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8.xml" ContentType="application/vnd.openxmlformats-officedocument.wordprocessingml.header+xml"/>
  <Override PartName="/word/header39.xml" ContentType="application/vnd.openxmlformats-officedocument.wordprocessingml.header+xml"/>
  <Override PartName="/word/header3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4680" w14:textId="77777777" w:rsidR="000A0064" w:rsidRPr="00895C61" w:rsidRDefault="000A0064" w:rsidP="008373E2">
      <w:pPr>
        <w:pStyle w:val="Title"/>
        <w:suppressAutoHyphens/>
        <w:spacing w:before="0" w:after="0"/>
        <w:outlineLvl w:val="0"/>
        <w:rPr>
          <w:color w:val="000000"/>
          <w:spacing w:val="14"/>
          <w:sz w:val="40"/>
          <w:szCs w:val="24"/>
        </w:rPr>
      </w:pPr>
      <w:r w:rsidRPr="00895C61">
        <w:rPr>
          <w:rFonts w:ascii="Times New Roman" w:hAnsi="Times New Roman"/>
          <w:color w:val="000000"/>
          <w:spacing w:val="14"/>
          <w:kern w:val="0"/>
          <w:sz w:val="40"/>
          <w:szCs w:val="24"/>
        </w:rPr>
        <w:t>STANDARD BIDDING DOCUMENTS</w:t>
      </w:r>
    </w:p>
    <w:p w14:paraId="76AB6D92" w14:textId="77777777" w:rsidR="000A0064" w:rsidRPr="00214D57" w:rsidRDefault="000A0064">
      <w:pPr>
        <w:suppressAutoHyphens/>
      </w:pPr>
    </w:p>
    <w:p w14:paraId="29976869" w14:textId="77777777" w:rsidR="000A0064" w:rsidRPr="00214D57" w:rsidRDefault="000A0064">
      <w:pPr>
        <w:suppressAutoHyphens/>
      </w:pPr>
    </w:p>
    <w:p w14:paraId="308D4D0D" w14:textId="77777777" w:rsidR="000A0064" w:rsidRPr="00214D57" w:rsidRDefault="000A0064">
      <w:pPr>
        <w:suppressAutoHyphens/>
      </w:pPr>
    </w:p>
    <w:p w14:paraId="37D1BB72" w14:textId="77777777" w:rsidR="000A0064" w:rsidRPr="00214D57" w:rsidRDefault="000A0064">
      <w:pPr>
        <w:suppressAutoHyphens/>
      </w:pPr>
    </w:p>
    <w:p w14:paraId="0410E873" w14:textId="77777777" w:rsidR="00E307F5" w:rsidRPr="00895C61" w:rsidRDefault="00E307F5" w:rsidP="008373E2">
      <w:pPr>
        <w:pStyle w:val="BodyText"/>
        <w:suppressAutoHyphens w:val="0"/>
        <w:ind w:left="-360" w:right="0"/>
        <w:jc w:val="center"/>
        <w:rPr>
          <w:b/>
          <w:bCs/>
          <w:sz w:val="72"/>
          <w:szCs w:val="24"/>
        </w:rPr>
      </w:pPr>
    </w:p>
    <w:p w14:paraId="1441F673" w14:textId="77777777" w:rsidR="00E307F5" w:rsidRPr="00895C61" w:rsidRDefault="00E307F5" w:rsidP="008373E2">
      <w:pPr>
        <w:pStyle w:val="BodyText"/>
        <w:suppressAutoHyphens w:val="0"/>
        <w:ind w:left="-360" w:right="0"/>
        <w:jc w:val="center"/>
        <w:rPr>
          <w:b/>
          <w:bCs/>
          <w:sz w:val="72"/>
          <w:szCs w:val="24"/>
        </w:rPr>
      </w:pPr>
    </w:p>
    <w:p w14:paraId="419852F3" w14:textId="77777777" w:rsidR="000A0064" w:rsidRPr="00895C61" w:rsidRDefault="000A0064" w:rsidP="008373E2">
      <w:pPr>
        <w:pStyle w:val="BodyText"/>
        <w:suppressAutoHyphens w:val="0"/>
        <w:ind w:left="-360" w:right="0"/>
        <w:jc w:val="center"/>
        <w:rPr>
          <w:b/>
          <w:bCs/>
          <w:sz w:val="72"/>
          <w:szCs w:val="24"/>
        </w:rPr>
      </w:pPr>
      <w:r w:rsidRPr="00895C61">
        <w:rPr>
          <w:b/>
          <w:bCs/>
          <w:spacing w:val="0"/>
          <w:sz w:val="72"/>
          <w:szCs w:val="24"/>
        </w:rPr>
        <w:t>Procurement of Works</w:t>
      </w:r>
    </w:p>
    <w:p w14:paraId="26324AD0" w14:textId="77777777" w:rsidR="009D22D9" w:rsidRPr="00214D57" w:rsidRDefault="009D22D9">
      <w:pPr>
        <w:suppressAutoHyphens/>
      </w:pPr>
    </w:p>
    <w:p w14:paraId="22BDA274" w14:textId="776012D8" w:rsidR="00C430B9" w:rsidRPr="00895C61" w:rsidRDefault="00C430B9"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p>
    <w:p w14:paraId="3BBFE0F4" w14:textId="4B25CD7A" w:rsidR="009217FD" w:rsidRPr="00895C61" w:rsidRDefault="009217FD"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p>
    <w:p w14:paraId="04489D30" w14:textId="70C2E212" w:rsidR="009217FD" w:rsidRPr="00895C61" w:rsidRDefault="009217FD"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p>
    <w:p w14:paraId="7F67D01C" w14:textId="4CA7C0E0" w:rsidR="009217FD" w:rsidRPr="00895C61" w:rsidRDefault="009217FD"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p>
    <w:p w14:paraId="5A9F3135" w14:textId="77777777" w:rsidR="009217FD" w:rsidRPr="00895C61" w:rsidRDefault="009217FD"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p>
    <w:p w14:paraId="0E921011" w14:textId="77777777" w:rsidR="00C430B9" w:rsidRPr="00895C61" w:rsidRDefault="00C430B9"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p>
    <w:p w14:paraId="726CC36F" w14:textId="77777777" w:rsidR="00E307F5" w:rsidRPr="00895C61" w:rsidRDefault="00E307F5"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r w:rsidRPr="00895C61">
        <w:rPr>
          <w:b/>
          <w:spacing w:val="-3"/>
          <w:sz w:val="44"/>
        </w:rPr>
        <w:t>Inter-American Development Bank</w:t>
      </w:r>
    </w:p>
    <w:p w14:paraId="51926A2A" w14:textId="77777777" w:rsidR="00E307F5" w:rsidRPr="00895C61" w:rsidRDefault="00E307F5" w:rsidP="00E307F5">
      <w:pPr>
        <w:tabs>
          <w:tab w:val="left" w:pos="180"/>
          <w:tab w:val="left" w:pos="540"/>
          <w:tab w:val="center" w:pos="4500"/>
        </w:tabs>
        <w:suppressAutoHyphens/>
        <w:ind w:left="180"/>
        <w:jc w:val="center"/>
        <w:rPr>
          <w:b/>
          <w:spacing w:val="-3"/>
          <w:sz w:val="44"/>
        </w:rPr>
      </w:pPr>
      <w:r w:rsidRPr="00895C61">
        <w:rPr>
          <w:b/>
          <w:spacing w:val="-3"/>
          <w:sz w:val="44"/>
        </w:rPr>
        <w:t>Washington, D.C.</w:t>
      </w:r>
    </w:p>
    <w:p w14:paraId="78FFBC60" w14:textId="77777777" w:rsidR="00E307F5" w:rsidRPr="00895C61" w:rsidRDefault="00E307F5" w:rsidP="00E307F5">
      <w:pPr>
        <w:tabs>
          <w:tab w:val="left" w:pos="180"/>
          <w:tab w:val="left" w:pos="540"/>
          <w:tab w:val="center" w:pos="4500"/>
        </w:tabs>
        <w:suppressAutoHyphens/>
        <w:ind w:left="180"/>
        <w:jc w:val="center"/>
        <w:rPr>
          <w:spacing w:val="-3"/>
        </w:rPr>
      </w:pPr>
    </w:p>
    <w:p w14:paraId="05EA9707" w14:textId="77777777" w:rsidR="00E307F5" w:rsidRPr="00895C61" w:rsidRDefault="00E307F5" w:rsidP="00E307F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rPr>
      </w:pPr>
    </w:p>
    <w:p w14:paraId="743E7217" w14:textId="4131540A" w:rsidR="006A729A" w:rsidRPr="005B2D3D" w:rsidRDefault="00034E45" w:rsidP="008373E2">
      <w:pPr>
        <w:jc w:val="center"/>
        <w:rPr>
          <w:b/>
          <w:spacing w:val="-5"/>
          <w:sz w:val="40"/>
        </w:rPr>
      </w:pPr>
      <w:r w:rsidRPr="005B2D3D">
        <w:rPr>
          <w:b/>
          <w:spacing w:val="-5"/>
          <w:sz w:val="40"/>
        </w:rPr>
        <w:t>April 2019</w:t>
      </w:r>
    </w:p>
    <w:p w14:paraId="1C71CA11" w14:textId="7136F9C7" w:rsidR="00895C61" w:rsidRPr="005B2D3D" w:rsidRDefault="00895C61" w:rsidP="008373E2">
      <w:pPr>
        <w:jc w:val="center"/>
        <w:rPr>
          <w:b/>
          <w:spacing w:val="-5"/>
          <w:sz w:val="32"/>
          <w:szCs w:val="16"/>
        </w:rPr>
      </w:pPr>
      <w:r w:rsidRPr="005B2D3D">
        <w:rPr>
          <w:b/>
          <w:spacing w:val="-5"/>
          <w:sz w:val="32"/>
          <w:szCs w:val="16"/>
        </w:rPr>
        <w:t>(further amended in January 2020 to remove the printed version of the General Conditions MDB Harmonized 2010)</w:t>
      </w:r>
    </w:p>
    <w:p w14:paraId="64C8DD0F" w14:textId="23D0B860" w:rsidR="002C790F" w:rsidRDefault="002C790F">
      <w:pPr>
        <w:jc w:val="left"/>
      </w:pPr>
      <w:r>
        <w:br w:type="page"/>
      </w:r>
    </w:p>
    <w:p w14:paraId="08D5642A" w14:textId="77777777" w:rsidR="000A0064" w:rsidRPr="00214D57" w:rsidRDefault="000A0064" w:rsidP="002C76C0">
      <w:pPr>
        <w:rPr>
          <w:b/>
          <w:bCs/>
          <w:sz w:val="44"/>
        </w:rPr>
      </w:pPr>
      <w:r w:rsidRPr="00214D57">
        <w:rPr>
          <w:b/>
          <w:bCs/>
          <w:sz w:val="44"/>
        </w:rPr>
        <w:lastRenderedPageBreak/>
        <w:t>Revisions</w:t>
      </w:r>
    </w:p>
    <w:p w14:paraId="7D705F51" w14:textId="77777777" w:rsidR="000A0064" w:rsidRPr="00214D57" w:rsidRDefault="000A0064" w:rsidP="002C76C0"/>
    <w:p w14:paraId="5B05B23E" w14:textId="77777777" w:rsidR="000A0064" w:rsidRPr="00214D57" w:rsidRDefault="000A0064" w:rsidP="002C76C0"/>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0A0064" w:rsidRPr="00214D57" w14:paraId="22CE4E15" w14:textId="77777777" w:rsidTr="008373E2">
        <w:trPr>
          <w:tblHeader/>
        </w:trPr>
        <w:tc>
          <w:tcPr>
            <w:tcW w:w="1843" w:type="dxa"/>
          </w:tcPr>
          <w:p w14:paraId="0493CC45" w14:textId="77777777" w:rsidR="000A0064" w:rsidRPr="00214D57" w:rsidRDefault="000A0064" w:rsidP="002C76C0">
            <w:pPr>
              <w:jc w:val="center"/>
              <w:rPr>
                <w:b/>
                <w:bCs/>
              </w:rPr>
            </w:pPr>
          </w:p>
          <w:p w14:paraId="35101B14" w14:textId="77777777" w:rsidR="000A0064" w:rsidRPr="00214D57" w:rsidRDefault="000A0064" w:rsidP="002C76C0">
            <w:pPr>
              <w:jc w:val="center"/>
              <w:rPr>
                <w:b/>
                <w:bCs/>
              </w:rPr>
            </w:pPr>
            <w:r w:rsidRPr="00214D57">
              <w:rPr>
                <w:b/>
                <w:bCs/>
              </w:rPr>
              <w:t>Version</w:t>
            </w:r>
          </w:p>
          <w:p w14:paraId="45EBA7F4" w14:textId="77777777" w:rsidR="000A0064" w:rsidRPr="00214D57" w:rsidRDefault="000A0064" w:rsidP="002C76C0">
            <w:pPr>
              <w:jc w:val="center"/>
              <w:rPr>
                <w:b/>
                <w:bCs/>
              </w:rPr>
            </w:pPr>
          </w:p>
        </w:tc>
        <w:tc>
          <w:tcPr>
            <w:tcW w:w="2495" w:type="dxa"/>
          </w:tcPr>
          <w:p w14:paraId="7C9725BC" w14:textId="77777777" w:rsidR="000A0064" w:rsidRPr="00214D57" w:rsidRDefault="000A0064" w:rsidP="002C76C0">
            <w:pPr>
              <w:jc w:val="center"/>
              <w:rPr>
                <w:b/>
                <w:bCs/>
              </w:rPr>
            </w:pPr>
          </w:p>
          <w:p w14:paraId="4D8FA54B" w14:textId="77777777" w:rsidR="000A0064" w:rsidRPr="00214D57" w:rsidRDefault="000A0064" w:rsidP="002C76C0">
            <w:pPr>
              <w:jc w:val="center"/>
              <w:rPr>
                <w:b/>
                <w:bCs/>
              </w:rPr>
            </w:pPr>
            <w:r w:rsidRPr="00214D57">
              <w:rPr>
                <w:b/>
                <w:bCs/>
              </w:rPr>
              <w:t>Modification</w:t>
            </w:r>
          </w:p>
        </w:tc>
        <w:tc>
          <w:tcPr>
            <w:tcW w:w="5130" w:type="dxa"/>
          </w:tcPr>
          <w:p w14:paraId="1AC4FBCD" w14:textId="77777777" w:rsidR="000A0064" w:rsidRPr="00214D57" w:rsidRDefault="000A0064" w:rsidP="002C76C0">
            <w:pPr>
              <w:jc w:val="center"/>
              <w:rPr>
                <w:b/>
                <w:bCs/>
              </w:rPr>
            </w:pPr>
          </w:p>
          <w:p w14:paraId="11FC9AE0" w14:textId="77777777" w:rsidR="000A0064" w:rsidRPr="00214D57" w:rsidRDefault="000A0064" w:rsidP="002C76C0">
            <w:pPr>
              <w:jc w:val="center"/>
              <w:rPr>
                <w:b/>
                <w:bCs/>
              </w:rPr>
            </w:pPr>
            <w:r w:rsidRPr="00214D57">
              <w:rPr>
                <w:b/>
                <w:bCs/>
              </w:rPr>
              <w:t>Reason</w:t>
            </w:r>
          </w:p>
        </w:tc>
      </w:tr>
      <w:tr w:rsidR="000A0064" w:rsidRPr="00214D57" w14:paraId="41C59910" w14:textId="77777777">
        <w:tc>
          <w:tcPr>
            <w:tcW w:w="1843" w:type="dxa"/>
          </w:tcPr>
          <w:p w14:paraId="5F9632C6" w14:textId="77777777" w:rsidR="000A0064" w:rsidRPr="00214D57" w:rsidRDefault="000A0064" w:rsidP="002C76C0">
            <w:r w:rsidRPr="00214D57">
              <w:t>June 2006</w:t>
            </w:r>
          </w:p>
        </w:tc>
        <w:tc>
          <w:tcPr>
            <w:tcW w:w="2495" w:type="dxa"/>
          </w:tcPr>
          <w:p w14:paraId="2026CA25" w14:textId="77777777" w:rsidR="000A0064" w:rsidRPr="00214D57" w:rsidRDefault="000A0064" w:rsidP="002A5881">
            <w:pPr>
              <w:jc w:val="left"/>
            </w:pPr>
            <w:r w:rsidRPr="00214D57">
              <w:t>First publication</w:t>
            </w:r>
          </w:p>
        </w:tc>
        <w:tc>
          <w:tcPr>
            <w:tcW w:w="5130" w:type="dxa"/>
          </w:tcPr>
          <w:p w14:paraId="2D707A19" w14:textId="77777777" w:rsidR="000A0064" w:rsidRDefault="000A0064" w:rsidP="002C76C0">
            <w:r w:rsidRPr="00214D57">
              <w:t xml:space="preserve">First publication </w:t>
            </w:r>
          </w:p>
          <w:p w14:paraId="0B25BCB8" w14:textId="23BD3A40" w:rsidR="002A5881" w:rsidRPr="00214D57" w:rsidRDefault="002A5881" w:rsidP="002C76C0"/>
        </w:tc>
      </w:tr>
      <w:tr w:rsidR="000A0064" w:rsidRPr="00214D57" w14:paraId="40E68028" w14:textId="77777777">
        <w:tc>
          <w:tcPr>
            <w:tcW w:w="1843" w:type="dxa"/>
          </w:tcPr>
          <w:p w14:paraId="548DD9D2" w14:textId="77777777" w:rsidR="000A0064" w:rsidRPr="00214D57" w:rsidRDefault="000A0064" w:rsidP="002C76C0">
            <w:r w:rsidRPr="00214D57">
              <w:t>August 2006</w:t>
            </w:r>
          </w:p>
        </w:tc>
        <w:tc>
          <w:tcPr>
            <w:tcW w:w="2495" w:type="dxa"/>
          </w:tcPr>
          <w:p w14:paraId="60EA336A" w14:textId="77777777" w:rsidR="000A0064" w:rsidRPr="00214D57" w:rsidRDefault="000A0064" w:rsidP="002A5881">
            <w:pPr>
              <w:jc w:val="left"/>
            </w:pPr>
            <w:r w:rsidRPr="00214D57">
              <w:t>Section I – Instruction to Bidder - Clause 3;</w:t>
            </w:r>
          </w:p>
          <w:p w14:paraId="13C35974" w14:textId="77777777" w:rsidR="000A0064" w:rsidRPr="00214D57" w:rsidRDefault="000A0064" w:rsidP="002A5881">
            <w:pPr>
              <w:jc w:val="left"/>
            </w:pPr>
          </w:p>
          <w:p w14:paraId="241AD20E" w14:textId="77777777" w:rsidR="000A0064" w:rsidRDefault="000A0064" w:rsidP="002A5881">
            <w:pPr>
              <w:jc w:val="left"/>
            </w:pPr>
            <w:r w:rsidRPr="00214D57">
              <w:t>Section VII – General Condition of Contract – Clause 15.6</w:t>
            </w:r>
          </w:p>
          <w:p w14:paraId="484B78DA" w14:textId="4F08EA8C" w:rsidR="002A5881" w:rsidRPr="00214D57" w:rsidRDefault="002A5881" w:rsidP="002A5881">
            <w:pPr>
              <w:jc w:val="left"/>
            </w:pPr>
          </w:p>
        </w:tc>
        <w:tc>
          <w:tcPr>
            <w:tcW w:w="5130" w:type="dxa"/>
          </w:tcPr>
          <w:p w14:paraId="12682880" w14:textId="77777777" w:rsidR="000A0064" w:rsidRPr="00214D57" w:rsidRDefault="000A0064" w:rsidP="002C76C0">
            <w:r w:rsidRPr="00214D57">
              <w:t>Modification to the Policies for the Procurement of Goods and Works financed by the Inter-American Development Bank in the paragraph 1.14 (GN-2349-7)</w:t>
            </w:r>
          </w:p>
        </w:tc>
      </w:tr>
      <w:tr w:rsidR="009D22D9" w:rsidRPr="00214D57" w14:paraId="274D6F06" w14:textId="77777777">
        <w:tc>
          <w:tcPr>
            <w:tcW w:w="1843" w:type="dxa"/>
          </w:tcPr>
          <w:p w14:paraId="65CF4736" w14:textId="77777777" w:rsidR="009D22D9" w:rsidRPr="00214D57" w:rsidRDefault="009D22D9" w:rsidP="002C76C0">
            <w:r w:rsidRPr="00214D57">
              <w:t>December 201</w:t>
            </w:r>
            <w:r w:rsidR="000F2543" w:rsidRPr="00214D57">
              <w:t>0</w:t>
            </w:r>
          </w:p>
        </w:tc>
        <w:tc>
          <w:tcPr>
            <w:tcW w:w="2495" w:type="dxa"/>
          </w:tcPr>
          <w:p w14:paraId="5BEBC3CC" w14:textId="77777777" w:rsidR="009D22D9" w:rsidRPr="00214D57" w:rsidRDefault="009D22D9" w:rsidP="002A5881">
            <w:pPr>
              <w:jc w:val="left"/>
            </w:pPr>
            <w:r w:rsidRPr="00214D57">
              <w:t>General Conditions of Contract</w:t>
            </w:r>
          </w:p>
        </w:tc>
        <w:tc>
          <w:tcPr>
            <w:tcW w:w="5130" w:type="dxa"/>
          </w:tcPr>
          <w:p w14:paraId="78E8A131" w14:textId="77777777" w:rsidR="009D22D9" w:rsidRDefault="001D03B7" w:rsidP="009D22D9">
            <w:r w:rsidRPr="00214D57">
              <w:t>Incorporation</w:t>
            </w:r>
            <w:r w:rsidR="009D22D9" w:rsidRPr="00214D57">
              <w:t xml:space="preserve"> of modifications agreed to with FIDIC and other MDBs.</w:t>
            </w:r>
          </w:p>
          <w:p w14:paraId="7EC35980" w14:textId="33F92AB8" w:rsidR="002A5881" w:rsidRPr="00214D57" w:rsidRDefault="002A5881" w:rsidP="009D22D9"/>
        </w:tc>
      </w:tr>
      <w:tr w:rsidR="00115430" w:rsidRPr="00214D57" w14:paraId="6FF23D2C" w14:textId="77777777" w:rsidTr="007C566C">
        <w:tc>
          <w:tcPr>
            <w:tcW w:w="1843" w:type="dxa"/>
          </w:tcPr>
          <w:p w14:paraId="60A905D4" w14:textId="77777777" w:rsidR="00115430" w:rsidRPr="00214D57" w:rsidRDefault="00115430" w:rsidP="007C566C">
            <w:r w:rsidRPr="00214D57">
              <w:t>2011</w:t>
            </w:r>
          </w:p>
        </w:tc>
        <w:tc>
          <w:tcPr>
            <w:tcW w:w="2495" w:type="dxa"/>
          </w:tcPr>
          <w:p w14:paraId="4F518F40" w14:textId="77777777" w:rsidR="00115430" w:rsidRPr="00214D57" w:rsidRDefault="00115430" w:rsidP="002A5881">
            <w:pPr>
              <w:jc w:val="left"/>
            </w:pPr>
            <w:r w:rsidRPr="00214D57">
              <w:t xml:space="preserve">Section I Clause 3: Prohibited Practices; Clause 4: Eligible Bidders; </w:t>
            </w:r>
          </w:p>
          <w:p w14:paraId="06F1600C" w14:textId="77777777" w:rsidR="00115430" w:rsidRPr="00214D57" w:rsidRDefault="00115430" w:rsidP="002A5881">
            <w:pPr>
              <w:jc w:val="left"/>
            </w:pPr>
            <w:r w:rsidRPr="00214D57">
              <w:t xml:space="preserve">Bidding Form; </w:t>
            </w:r>
          </w:p>
          <w:p w14:paraId="438B731B" w14:textId="77777777" w:rsidR="00115430" w:rsidRDefault="00115430" w:rsidP="002A5881">
            <w:pPr>
              <w:jc w:val="left"/>
            </w:pPr>
            <w:r w:rsidRPr="00214D57">
              <w:t xml:space="preserve">Section VII Clause </w:t>
            </w:r>
            <w:r w:rsidR="00870ED2" w:rsidRPr="00214D57">
              <w:t>15.6</w:t>
            </w:r>
            <w:r w:rsidRPr="00214D57">
              <w:t>: Prohibited Practices.</w:t>
            </w:r>
          </w:p>
          <w:p w14:paraId="74FE5F02" w14:textId="0F7CD887" w:rsidR="002A5881" w:rsidRPr="00214D57" w:rsidRDefault="002A5881" w:rsidP="002A5881">
            <w:pPr>
              <w:jc w:val="left"/>
            </w:pPr>
          </w:p>
        </w:tc>
        <w:tc>
          <w:tcPr>
            <w:tcW w:w="5130" w:type="dxa"/>
          </w:tcPr>
          <w:p w14:paraId="5D8FC7D6" w14:textId="77777777" w:rsidR="00115430" w:rsidRPr="00214D57" w:rsidRDefault="00115430" w:rsidP="007C566C">
            <w:r w:rsidRPr="00214D57">
              <w:t>Modification to the Policies for the Procurement of Goods and Works financed by the Inter-American Development Bank GN-2349-9. Modification of prohibited practices definitions and incorporation of cross debarment.</w:t>
            </w:r>
          </w:p>
        </w:tc>
      </w:tr>
      <w:tr w:rsidR="00E307F5" w:rsidRPr="00214D57" w14:paraId="06A0171E" w14:textId="77777777" w:rsidTr="007C566C">
        <w:tc>
          <w:tcPr>
            <w:tcW w:w="1843" w:type="dxa"/>
          </w:tcPr>
          <w:p w14:paraId="3B21B86C" w14:textId="00CADAEF" w:rsidR="00E307F5" w:rsidRPr="00214D57" w:rsidRDefault="00520A5E" w:rsidP="007C566C">
            <w:r>
              <w:t>April 2019</w:t>
            </w:r>
          </w:p>
        </w:tc>
        <w:tc>
          <w:tcPr>
            <w:tcW w:w="2495" w:type="dxa"/>
          </w:tcPr>
          <w:p w14:paraId="17ACCF65" w14:textId="2FFDC974" w:rsidR="00E307F5" w:rsidRPr="00214D57" w:rsidRDefault="00B32F1E" w:rsidP="002A5881">
            <w:pPr>
              <w:jc w:val="left"/>
            </w:pPr>
            <w:r>
              <w:t>ITB, SCC, Forms</w:t>
            </w:r>
            <w:r w:rsidR="00996AF0">
              <w:t>, Section III</w:t>
            </w:r>
          </w:p>
        </w:tc>
        <w:tc>
          <w:tcPr>
            <w:tcW w:w="5130" w:type="dxa"/>
          </w:tcPr>
          <w:p w14:paraId="399B41B9" w14:textId="77777777" w:rsidR="00520A5E" w:rsidRDefault="00E307F5" w:rsidP="00E307F5">
            <w:r w:rsidRPr="008373E2">
              <w:t xml:space="preserve">Additional stipulations are added regarding sexual exploitation and abuse and gender violence in accordance with the practices of the </w:t>
            </w:r>
            <w:r w:rsidR="008373E2">
              <w:t>M</w:t>
            </w:r>
            <w:r w:rsidRPr="008373E2">
              <w:t xml:space="preserve">ultilateral </w:t>
            </w:r>
            <w:r w:rsidR="008373E2">
              <w:t>D</w:t>
            </w:r>
            <w:r w:rsidRPr="008373E2">
              <w:t xml:space="preserve">evelopment </w:t>
            </w:r>
            <w:r w:rsidR="008373E2">
              <w:t>B</w:t>
            </w:r>
            <w:r w:rsidRPr="008373E2">
              <w:t>anks.</w:t>
            </w:r>
            <w:r w:rsidR="00B143B8">
              <w:t xml:space="preserve"> </w:t>
            </w:r>
            <w:r w:rsidR="00AB621C">
              <w:t>The t</w:t>
            </w:r>
            <w:r w:rsidR="00B143B8">
              <w:t>erm “Contracting Agency” replaced with the term “Employer”.</w:t>
            </w:r>
            <w:r w:rsidR="006A62A6">
              <w:t xml:space="preserve"> </w:t>
            </w:r>
          </w:p>
          <w:p w14:paraId="54240DCC" w14:textId="77777777" w:rsidR="00520A5E" w:rsidRDefault="00520A5E" w:rsidP="00E307F5"/>
          <w:p w14:paraId="0B41F7A3" w14:textId="224C8372" w:rsidR="00520A5E" w:rsidRDefault="003D2AF2" w:rsidP="00520A5E">
            <w:r>
              <w:t>Added p</w:t>
            </w:r>
            <w:r w:rsidR="006A62A6">
              <w:t xml:space="preserve">rovisions regarding </w:t>
            </w:r>
            <w:r w:rsidR="00DB5606">
              <w:t xml:space="preserve">Bid-Security Declaration </w:t>
            </w:r>
            <w:r w:rsidR="006A62A6">
              <w:t>in lieu of Bid Security</w:t>
            </w:r>
            <w:r w:rsidR="00520A5E">
              <w:t xml:space="preserve">, </w:t>
            </w:r>
            <w:r w:rsidR="007054A2">
              <w:t xml:space="preserve">parts of the bid that are confidential </w:t>
            </w:r>
            <w:r w:rsidR="00520A5E" w:rsidRPr="00A9020F">
              <w:t xml:space="preserve">and the form on the </w:t>
            </w:r>
            <w:r w:rsidR="00520A5E">
              <w:t>Disclosure</w:t>
            </w:r>
            <w:r w:rsidR="00520A5E" w:rsidRPr="00A9020F">
              <w:t xml:space="preserve"> of the </w:t>
            </w:r>
            <w:r w:rsidR="00520A5E">
              <w:t>Beneficial Ownership of the selected Bidder.</w:t>
            </w:r>
          </w:p>
          <w:p w14:paraId="31FFAD99" w14:textId="77777777" w:rsidR="000D2397" w:rsidRDefault="000D2397" w:rsidP="00E307F5"/>
          <w:p w14:paraId="38B3891E" w14:textId="57CBB843" w:rsidR="000D2397" w:rsidRDefault="009217FD" w:rsidP="00E307F5">
            <w:r>
              <w:t>Texts use f</w:t>
            </w:r>
            <w:r w:rsidR="000D2397">
              <w:t xml:space="preserve">ont </w:t>
            </w:r>
            <w:r w:rsidR="000D2397" w:rsidRPr="008373E2">
              <w:rPr>
                <w:i/>
                <w:sz w:val="22"/>
              </w:rPr>
              <w:t xml:space="preserve">Times </w:t>
            </w:r>
            <w:r w:rsidR="000D2397">
              <w:rPr>
                <w:i/>
                <w:sz w:val="22"/>
              </w:rPr>
              <w:t xml:space="preserve">New </w:t>
            </w:r>
            <w:r w:rsidR="000D2397" w:rsidRPr="008373E2">
              <w:rPr>
                <w:i/>
                <w:sz w:val="22"/>
              </w:rPr>
              <w:t>Roman</w:t>
            </w:r>
            <w:r w:rsidR="000D2397" w:rsidRPr="008373E2">
              <w:rPr>
                <w:sz w:val="22"/>
              </w:rPr>
              <w:t xml:space="preserve"> </w:t>
            </w:r>
            <w:r w:rsidR="000D2397">
              <w:t xml:space="preserve">in </w:t>
            </w:r>
            <w:r w:rsidR="001D03B7">
              <w:t>harmony</w:t>
            </w:r>
            <w:r w:rsidR="000D2397">
              <w:t xml:space="preserve"> with all other </w:t>
            </w:r>
            <w:r>
              <w:t>SBD</w:t>
            </w:r>
            <w:r w:rsidR="002A5881">
              <w:t>s</w:t>
            </w:r>
            <w:r w:rsidR="00294E81">
              <w:t xml:space="preserve"> of the Bank</w:t>
            </w:r>
            <w:r w:rsidR="000D2397">
              <w:t>.</w:t>
            </w:r>
          </w:p>
          <w:p w14:paraId="5AA02920" w14:textId="77777777" w:rsidR="000D2397" w:rsidRDefault="000D2397" w:rsidP="00E307F5"/>
          <w:p w14:paraId="4D5699AD" w14:textId="64FD4973" w:rsidR="000D2397" w:rsidRDefault="000D2397" w:rsidP="008373E2">
            <w:r>
              <w:t>The terms "C</w:t>
            </w:r>
            <w:r w:rsidR="00AB621C">
              <w:t>l</w:t>
            </w:r>
            <w:r>
              <w:t>ause"</w:t>
            </w:r>
            <w:r w:rsidR="00AB621C">
              <w:t xml:space="preserve"> </w:t>
            </w:r>
            <w:r>
              <w:t xml:space="preserve">and "Subclause" </w:t>
            </w:r>
            <w:r w:rsidR="00520A5E">
              <w:t xml:space="preserve">are </w:t>
            </w:r>
            <w:r>
              <w:t xml:space="preserve">replaced with "ITB" in the </w:t>
            </w:r>
            <w:r w:rsidR="001D03B7">
              <w:t>Instructions</w:t>
            </w:r>
            <w:r>
              <w:t xml:space="preserve"> to Bidders reserving the use of those terms for the Conditions of Contract only.</w:t>
            </w:r>
          </w:p>
          <w:p w14:paraId="76F9E969" w14:textId="04447424" w:rsidR="00A2625B" w:rsidRDefault="00996AF0" w:rsidP="008373E2">
            <w:r>
              <w:lastRenderedPageBreak/>
              <w:t xml:space="preserve">Instructions and </w:t>
            </w:r>
            <w:r w:rsidR="00A2625B">
              <w:t xml:space="preserve">Forms for assessing qualifications added for </w:t>
            </w:r>
            <w:r w:rsidR="006A729A">
              <w:t>bidding</w:t>
            </w:r>
            <w:r w:rsidR="00A2625B">
              <w:t xml:space="preserve"> </w:t>
            </w:r>
            <w:r>
              <w:t>without prequalification or following prequalification to complement qualification requirements in Section III.</w:t>
            </w:r>
          </w:p>
          <w:p w14:paraId="6C0DB89E" w14:textId="77777777" w:rsidR="00294E81" w:rsidRDefault="00294E81" w:rsidP="008373E2"/>
          <w:p w14:paraId="7AF67EED" w14:textId="2509CEC5" w:rsidR="00294E81" w:rsidRDefault="00294E81" w:rsidP="008373E2">
            <w:r>
              <w:t>Preamble and examples of Bill of Quantities are reinstated.</w:t>
            </w:r>
          </w:p>
          <w:p w14:paraId="044E174A" w14:textId="42E01C71" w:rsidR="00520A5E" w:rsidRDefault="00520A5E" w:rsidP="008373E2"/>
          <w:p w14:paraId="3C4F951F" w14:textId="7E152791" w:rsidR="00520A5E" w:rsidRDefault="00520A5E" w:rsidP="00520A5E">
            <w:r w:rsidRPr="00A9020F">
              <w:t>Provisions on environmental, social and safety and health (</w:t>
            </w:r>
            <w:r>
              <w:t>ESHS</w:t>
            </w:r>
            <w:r w:rsidRPr="00A9020F">
              <w:t xml:space="preserve">) measures are added in the Instructions to Bidders, Forms and Special Conditions in harmony with the provisions of the </w:t>
            </w:r>
            <w:r>
              <w:t>M</w:t>
            </w:r>
            <w:r w:rsidRPr="00A9020F">
              <w:t xml:space="preserve">ultilateral </w:t>
            </w:r>
            <w:r>
              <w:t>D</w:t>
            </w:r>
            <w:r w:rsidRPr="00A9020F">
              <w:t xml:space="preserve">evelopment </w:t>
            </w:r>
            <w:r>
              <w:t>B</w:t>
            </w:r>
            <w:r w:rsidRPr="00A9020F">
              <w:t>anks in these matters.</w:t>
            </w:r>
          </w:p>
          <w:p w14:paraId="54188E44" w14:textId="77777777" w:rsidR="00520A5E" w:rsidRDefault="00520A5E" w:rsidP="00520A5E"/>
          <w:p w14:paraId="4D16B5E5" w14:textId="416426C9" w:rsidR="00520A5E" w:rsidRDefault="00520A5E" w:rsidP="00520A5E">
            <w:r w:rsidRPr="00A9020F">
              <w:t xml:space="preserve">The "Bidding Document" is so named instead of "Bidding Documents" in harmony with other </w:t>
            </w:r>
            <w:r w:rsidR="003D2AF2">
              <w:t>SBDs</w:t>
            </w:r>
            <w:r w:rsidRPr="00A9020F">
              <w:t xml:space="preserve">. </w:t>
            </w:r>
          </w:p>
          <w:p w14:paraId="4E8B6FA1" w14:textId="77777777" w:rsidR="00520A5E" w:rsidRDefault="00520A5E" w:rsidP="00520A5E"/>
          <w:p w14:paraId="56465E09" w14:textId="3FC3D474" w:rsidR="00520A5E" w:rsidRDefault="00520A5E" w:rsidP="00520A5E">
            <w:r w:rsidRPr="00A9020F">
              <w:t>In addition, the use of bold text is reduced, the word telex is eliminated due to obsolescence</w:t>
            </w:r>
            <w:r w:rsidR="00E66C21">
              <w:t>;</w:t>
            </w:r>
            <w:r w:rsidRPr="00A9020F">
              <w:t xml:space="preserve"> the existence of the "Design and Construction" </w:t>
            </w:r>
            <w:r>
              <w:t>SBDs</w:t>
            </w:r>
            <w:r w:rsidRPr="00A9020F">
              <w:t xml:space="preserve"> is mentioned</w:t>
            </w:r>
            <w:r w:rsidR="00E66C21">
              <w:t>;</w:t>
            </w:r>
            <w:r w:rsidRPr="00A9020F">
              <w:t xml:space="preserve"> the word "seal" the envelopes is replaced by "closing" the envelopes by obsolescence and some texts are adjusted on the recommendation of the OII and LEG of the Bank.</w:t>
            </w:r>
          </w:p>
          <w:p w14:paraId="64926459" w14:textId="77777777" w:rsidR="00520A5E" w:rsidRDefault="00520A5E" w:rsidP="00520A5E"/>
          <w:p w14:paraId="0E524EA7" w14:textId="77777777" w:rsidR="00E307F5" w:rsidRPr="00214D57" w:rsidRDefault="00E307F5" w:rsidP="001B1D16"/>
        </w:tc>
      </w:tr>
      <w:tr w:rsidR="00BA58BA" w:rsidRPr="00214D57" w14:paraId="724288F3" w14:textId="77777777" w:rsidTr="007C566C">
        <w:tc>
          <w:tcPr>
            <w:tcW w:w="1843" w:type="dxa"/>
          </w:tcPr>
          <w:p w14:paraId="49DFAF04" w14:textId="282EBBA1" w:rsidR="00BA58BA" w:rsidRDefault="00BA58BA" w:rsidP="007C566C">
            <w:r>
              <w:lastRenderedPageBreak/>
              <w:t>Janaury 2020</w:t>
            </w:r>
          </w:p>
        </w:tc>
        <w:tc>
          <w:tcPr>
            <w:tcW w:w="2495" w:type="dxa"/>
          </w:tcPr>
          <w:p w14:paraId="254A0E63" w14:textId="7FD910C2" w:rsidR="00BA58BA" w:rsidRDefault="00BA58BA" w:rsidP="002A5881">
            <w:pPr>
              <w:jc w:val="left"/>
            </w:pPr>
            <w:r>
              <w:t>Section VII</w:t>
            </w:r>
          </w:p>
        </w:tc>
        <w:tc>
          <w:tcPr>
            <w:tcW w:w="5130" w:type="dxa"/>
          </w:tcPr>
          <w:p w14:paraId="3A121280" w14:textId="77777777" w:rsidR="00BA58BA" w:rsidRDefault="00BA58BA" w:rsidP="00E307F5">
            <w:r>
              <w:t xml:space="preserve">The General Conditions of COntract (GC) are removed from Section VII in its entitity given the expiration of User´s license.  Users shall purchase the license to use the FIDIC Red Book MDB Harmonized (2010) available at: </w:t>
            </w:r>
          </w:p>
          <w:p w14:paraId="152D3C5B" w14:textId="7A395C17" w:rsidR="00BA58BA" w:rsidRDefault="00BA58BA" w:rsidP="00E307F5">
            <w:hyperlink r:id="rId8" w:history="1">
              <w:r w:rsidRPr="00032E35">
                <w:rPr>
                  <w:rStyle w:val="Hyperlink"/>
                </w:rPr>
                <w:t>https://fidic.org/books/construction-contract-mdb-harmonised-ed-version-3-june-2010-harmonised-red-book</w:t>
              </w:r>
            </w:hyperlink>
          </w:p>
          <w:p w14:paraId="2516AEF4" w14:textId="625C9782" w:rsidR="00BA58BA" w:rsidRPr="008373E2" w:rsidRDefault="00BA58BA" w:rsidP="00E307F5"/>
        </w:tc>
      </w:tr>
    </w:tbl>
    <w:p w14:paraId="46A38116" w14:textId="77777777" w:rsidR="000A0064" w:rsidRPr="00214D57" w:rsidRDefault="000A0064" w:rsidP="002C76C0"/>
    <w:p w14:paraId="099C02C3" w14:textId="77777777" w:rsidR="000A0064" w:rsidRPr="00214D57" w:rsidRDefault="000A0064" w:rsidP="002C76C0">
      <w:pPr>
        <w:pStyle w:val="TOAHeading"/>
        <w:tabs>
          <w:tab w:val="clear" w:pos="9000"/>
          <w:tab w:val="clear" w:pos="9360"/>
        </w:tabs>
        <w:suppressAutoHyphens w:val="0"/>
      </w:pPr>
    </w:p>
    <w:p w14:paraId="4122972E" w14:textId="77777777" w:rsidR="000A0064" w:rsidRPr="00214D57" w:rsidRDefault="000A0064" w:rsidP="002C76C0">
      <w:pPr>
        <w:rPr>
          <w:b/>
          <w:bCs/>
          <w:sz w:val="32"/>
        </w:rPr>
      </w:pPr>
    </w:p>
    <w:p w14:paraId="670E9D38" w14:textId="77777777" w:rsidR="000A0064" w:rsidRPr="00214D57" w:rsidRDefault="000A0064" w:rsidP="002C76C0">
      <w:pPr>
        <w:jc w:val="center"/>
      </w:pPr>
    </w:p>
    <w:p w14:paraId="36B2618F" w14:textId="77777777" w:rsidR="000A0064" w:rsidRPr="00214D57" w:rsidRDefault="000A0064" w:rsidP="002C76C0">
      <w:pPr>
        <w:jc w:val="center"/>
        <w:rPr>
          <w:b/>
          <w:sz w:val="48"/>
        </w:rPr>
      </w:pPr>
      <w:r w:rsidRPr="00214D57">
        <w:rPr>
          <w:b/>
          <w:sz w:val="48"/>
        </w:rPr>
        <w:br w:type="page"/>
      </w:r>
      <w:r w:rsidRPr="00214D57">
        <w:rPr>
          <w:b/>
          <w:sz w:val="48"/>
        </w:rPr>
        <w:lastRenderedPageBreak/>
        <w:t>Foreword</w:t>
      </w:r>
    </w:p>
    <w:p w14:paraId="74557A38" w14:textId="77777777" w:rsidR="000A0064" w:rsidRPr="00214D57" w:rsidRDefault="000A0064" w:rsidP="002C76C0">
      <w:pPr>
        <w:rPr>
          <w:strike/>
        </w:rPr>
      </w:pPr>
    </w:p>
    <w:p w14:paraId="59E8F4C9" w14:textId="77777777" w:rsidR="00CD5B5C" w:rsidRDefault="00294E81" w:rsidP="002C76C0">
      <w:pPr>
        <w:spacing w:after="200"/>
      </w:pPr>
      <w:r w:rsidRPr="00214D57">
        <w:t>Th</w:t>
      </w:r>
      <w:r>
        <w:t>is</w:t>
      </w:r>
      <w:r w:rsidRPr="00214D57">
        <w:t xml:space="preserve"> </w:t>
      </w:r>
      <w:r w:rsidR="000A0064" w:rsidRPr="00214D57">
        <w:t xml:space="preserve">Standard Bidding Document for Procurement of Works (SBDW) </w:t>
      </w:r>
      <w:r w:rsidRPr="00214D57">
        <w:t>ha</w:t>
      </w:r>
      <w:r>
        <w:t>s</w:t>
      </w:r>
      <w:r w:rsidRPr="00214D57">
        <w:t xml:space="preserve"> </w:t>
      </w:r>
      <w:r w:rsidR="000A0064" w:rsidRPr="00214D57">
        <w:t xml:space="preserve">been </w:t>
      </w:r>
      <w:r w:rsidR="00930F05">
        <w:t xml:space="preserve">updated and </w:t>
      </w:r>
      <w:r w:rsidR="000A0064" w:rsidRPr="00214D57">
        <w:t xml:space="preserve">prepared by the Inter-American Development Bank (hereinafter referred to as “the Bank”) to be used for the procurement of admeasurement (unit price or rate) type of works through International Competitive Bidding (ICB) in projects that are financed in whole or in part by the Bank. </w:t>
      </w:r>
    </w:p>
    <w:p w14:paraId="0E3EBD4B" w14:textId="0E1DA6F8" w:rsidR="000A0064" w:rsidRPr="00214D57" w:rsidRDefault="00CD5B5C" w:rsidP="002C76C0">
      <w:pPr>
        <w:spacing w:after="200"/>
      </w:pPr>
      <w:r w:rsidRPr="00107D4E">
        <w:t>This SBD has been prepared under Procurement Policy GN-2349-9. Lending operations under previous procurement Policy shall make the necessary adjustments in the Bid Data Sheet (BDS), in the Conditions of Contract and all parts of the document referring to the Prohibited Practices.</w:t>
      </w:r>
      <w:r w:rsidR="000A0064" w:rsidRPr="00214D57">
        <w:t xml:space="preserve">  Th</w:t>
      </w:r>
      <w:r w:rsidR="00294E81">
        <w:t>is</w:t>
      </w:r>
      <w:r w:rsidR="000A0064" w:rsidRPr="00214D57">
        <w:t xml:space="preserve"> bidding document </w:t>
      </w:r>
      <w:r w:rsidR="00294E81">
        <w:t>is</w:t>
      </w:r>
      <w:r w:rsidR="00294E81" w:rsidRPr="00214D57">
        <w:t xml:space="preserve"> </w:t>
      </w:r>
      <w:r w:rsidR="000A0064" w:rsidRPr="00214D57">
        <w:t xml:space="preserve">not suitable for lump sum contracts without substantial changes to the method of payment and price adjustment, and to the Bill of Quantities, Schedules of Activities, and so forth.  </w:t>
      </w:r>
    </w:p>
    <w:p w14:paraId="7001E61F" w14:textId="3768AFB2" w:rsidR="000A0064" w:rsidRPr="00214D57" w:rsidRDefault="00142C5B" w:rsidP="008373E2">
      <w:pPr>
        <w:spacing w:after="200"/>
      </w:pPr>
      <w:r w:rsidRPr="00214D57">
        <w:t>Th</w:t>
      </w:r>
      <w:r>
        <w:t>is</w:t>
      </w:r>
      <w:r w:rsidRPr="00214D57">
        <w:t xml:space="preserve"> </w:t>
      </w:r>
      <w:r w:rsidR="000A0064" w:rsidRPr="00214D57">
        <w:t>SBD</w:t>
      </w:r>
      <w:r w:rsidR="008373E2">
        <w:t xml:space="preserve"> </w:t>
      </w:r>
      <w:r>
        <w:t>is</w:t>
      </w:r>
      <w:r w:rsidRPr="00214D57">
        <w:t xml:space="preserve"> </w:t>
      </w:r>
      <w:r w:rsidR="000A0064" w:rsidRPr="00214D57">
        <w:t xml:space="preserve">mandatory for use in major works contracts (those estimated to cost more than US$10 million, including contingency allowance) unless the Bank agrees to the use of other Bank Standard Bidding Documents on a case-by-case basis. The Bank has also issued </w:t>
      </w:r>
      <w:r w:rsidR="008373E2" w:rsidRPr="00214D57">
        <w:t>an</w:t>
      </w:r>
      <w:r w:rsidR="000A0064" w:rsidRPr="00214D57">
        <w:t xml:space="preserve"> SBD for </w:t>
      </w:r>
      <w:r w:rsidR="008373E2">
        <w:t>S</w:t>
      </w:r>
      <w:r w:rsidR="000A0064" w:rsidRPr="00214D57">
        <w:t xml:space="preserve">maller </w:t>
      </w:r>
      <w:r w:rsidR="008373E2">
        <w:t>Works C</w:t>
      </w:r>
      <w:r w:rsidR="000A0064" w:rsidRPr="00214D57">
        <w:t>ontracts</w:t>
      </w:r>
      <w:r w:rsidR="00DB5606">
        <w:t xml:space="preserve"> and SBD</w:t>
      </w:r>
      <w:r w:rsidR="008373E2">
        <w:t>s</w:t>
      </w:r>
      <w:r w:rsidR="00DB5606">
        <w:t xml:space="preserve"> for Desi</w:t>
      </w:r>
      <w:r w:rsidR="006259DB">
        <w:t>g</w:t>
      </w:r>
      <w:r w:rsidR="00DB5606">
        <w:t xml:space="preserve">n &amp; Build of Civil Works and </w:t>
      </w:r>
      <w:r w:rsidR="00717484">
        <w:t xml:space="preserve">D&amp;B for </w:t>
      </w:r>
      <w:r w:rsidR="00DB5606">
        <w:t>Smaller Works</w:t>
      </w:r>
      <w:r w:rsidR="000A0064" w:rsidRPr="00214D57">
        <w:t xml:space="preserve">. </w:t>
      </w:r>
    </w:p>
    <w:p w14:paraId="5FDDE4E3" w14:textId="54EED290" w:rsidR="0056208B" w:rsidRPr="005E38DE" w:rsidRDefault="0056208B" w:rsidP="0056208B">
      <w:r w:rsidRPr="005E38DE">
        <w:t xml:space="preserve">The User's Guide for this SBD will be </w:t>
      </w:r>
      <w:r w:rsidR="001D03B7" w:rsidRPr="005E38DE">
        <w:t>published</w:t>
      </w:r>
      <w:r w:rsidRPr="005E38DE">
        <w:t xml:space="preserve"> separately when </w:t>
      </w:r>
      <w:r w:rsidR="001D03B7" w:rsidRPr="005E38DE">
        <w:t>updated</w:t>
      </w:r>
      <w:r w:rsidRPr="005E38DE">
        <w:t xml:space="preserve"> to the new conditions of contract and recent enhancements. The part of the Bill of Quantities in the User's </w:t>
      </w:r>
      <w:r w:rsidR="008373E2" w:rsidRPr="005E38DE">
        <w:t>G</w:t>
      </w:r>
      <w:r w:rsidRPr="005E38DE">
        <w:t xml:space="preserve">uide was placed within the Bidding Forms as </w:t>
      </w:r>
      <w:r w:rsidR="00862A8F" w:rsidRPr="005E38DE">
        <w:t>a</w:t>
      </w:r>
      <w:r w:rsidRPr="005E38DE">
        <w:t xml:space="preserve"> </w:t>
      </w:r>
      <w:r w:rsidR="00001BC9" w:rsidRPr="005E38DE">
        <w:t xml:space="preserve">useful </w:t>
      </w:r>
      <w:r w:rsidRPr="005E38DE">
        <w:t>example</w:t>
      </w:r>
      <w:r w:rsidR="00001BC9" w:rsidRPr="005E38DE">
        <w:t xml:space="preserve"> for the preparation of the BOQ by the Employer.</w:t>
      </w:r>
      <w:r w:rsidRPr="005E38DE">
        <w:t xml:space="preserve"> </w:t>
      </w:r>
    </w:p>
    <w:p w14:paraId="7240DE85" w14:textId="77777777" w:rsidR="0056208B" w:rsidRPr="005E38DE" w:rsidRDefault="0056208B" w:rsidP="0056208B"/>
    <w:p w14:paraId="1E7F6BAB" w14:textId="67161600" w:rsidR="00BA58BA" w:rsidRDefault="00895C61" w:rsidP="001428AA">
      <w:r>
        <w:t xml:space="preserve">The </w:t>
      </w:r>
      <w:r w:rsidR="0056208B" w:rsidRPr="005E38DE">
        <w:t>General Conditions</w:t>
      </w:r>
      <w:r w:rsidR="007C2FDE">
        <w:t xml:space="preserve"> FIDIC Red Book MDB </w:t>
      </w:r>
      <w:r w:rsidR="00801E21">
        <w:t xml:space="preserve">(2010) </w:t>
      </w:r>
      <w:r w:rsidR="0056208B" w:rsidRPr="005E38DE">
        <w:t>cannot be publishe</w:t>
      </w:r>
      <w:r w:rsidR="00801E21">
        <w:t xml:space="preserve">d in the bidding document; </w:t>
      </w:r>
      <w:r w:rsidR="0056208B" w:rsidRPr="005E38DE">
        <w:t>the Employer</w:t>
      </w:r>
      <w:r w:rsidR="00862A8F" w:rsidRPr="005E38DE">
        <w:t xml:space="preserve">, </w:t>
      </w:r>
      <w:r w:rsidR="00717484">
        <w:t xml:space="preserve">the Engineer, </w:t>
      </w:r>
      <w:r w:rsidR="00862A8F" w:rsidRPr="005E38DE">
        <w:t>Bidders and selected Contractor</w:t>
      </w:r>
      <w:r w:rsidR="0056208B" w:rsidRPr="005E38DE">
        <w:t xml:space="preserve"> shall obtain the license </w:t>
      </w:r>
      <w:r w:rsidR="00862A8F" w:rsidRPr="005E38DE">
        <w:t xml:space="preserve">directly </w:t>
      </w:r>
      <w:r w:rsidR="0056208B" w:rsidRPr="005E38DE">
        <w:t>from FIDIC.</w:t>
      </w:r>
    </w:p>
    <w:p w14:paraId="0FE17D29" w14:textId="77777777" w:rsidR="001428AA" w:rsidRDefault="001428AA" w:rsidP="005B2D3D"/>
    <w:p w14:paraId="13E62947" w14:textId="4545552D" w:rsidR="00812FC2" w:rsidRPr="00214D57" w:rsidRDefault="000A0064" w:rsidP="002C76C0">
      <w:pPr>
        <w:spacing w:after="200"/>
      </w:pPr>
      <w:r w:rsidRPr="00214D57">
        <w:t xml:space="preserve">Those wishing to submit comments or questions on </w:t>
      </w:r>
      <w:r w:rsidR="00316F89" w:rsidRPr="00214D57">
        <w:t>th</w:t>
      </w:r>
      <w:r w:rsidR="00316F89">
        <w:t>is</w:t>
      </w:r>
      <w:r w:rsidR="00316F89" w:rsidRPr="00214D57">
        <w:t xml:space="preserve"> </w:t>
      </w:r>
      <w:r w:rsidR="00316F89">
        <w:t xml:space="preserve">updated </w:t>
      </w:r>
      <w:r w:rsidRPr="00214D57">
        <w:t>Bidding Document or to obtain additional information on procurement under Bank-financed projects are encouraged to contact:</w:t>
      </w:r>
    </w:p>
    <w:p w14:paraId="1D9EB449" w14:textId="77777777" w:rsidR="001428AA" w:rsidRDefault="00717484" w:rsidP="001428AA">
      <w:pPr>
        <w:spacing w:after="120"/>
        <w:jc w:val="center"/>
        <w:rPr>
          <w:color w:val="000000"/>
          <w:szCs w:val="24"/>
        </w:rPr>
      </w:pPr>
      <w:r>
        <w:rPr>
          <w:color w:val="000000"/>
          <w:szCs w:val="24"/>
        </w:rPr>
        <w:t>Operations Financial Management and Procurement Services Office</w:t>
      </w:r>
    </w:p>
    <w:p w14:paraId="4E38D99C" w14:textId="73B90FC3" w:rsidR="000A0064" w:rsidRPr="001428AA" w:rsidRDefault="000A0064" w:rsidP="001428AA">
      <w:pPr>
        <w:spacing w:after="120"/>
        <w:jc w:val="center"/>
        <w:rPr>
          <w:color w:val="000000"/>
          <w:szCs w:val="24"/>
        </w:rPr>
      </w:pPr>
      <w:r w:rsidRPr="00214D57">
        <w:t>Inter-American Development Bank</w:t>
      </w:r>
    </w:p>
    <w:p w14:paraId="76011E0B" w14:textId="77777777" w:rsidR="000A0064" w:rsidRPr="00214D57" w:rsidRDefault="000A0064" w:rsidP="002C76C0">
      <w:pPr>
        <w:jc w:val="center"/>
      </w:pPr>
      <w:r w:rsidRPr="00214D57">
        <w:t>1300 New York Avenue, NW Washington, D.C.  20577 U.S.A.</w:t>
      </w:r>
    </w:p>
    <w:p w14:paraId="23EA8D2D" w14:textId="77777777" w:rsidR="000A0064" w:rsidRPr="00214D57" w:rsidRDefault="005B2D3D" w:rsidP="002C76C0">
      <w:pPr>
        <w:jc w:val="center"/>
        <w:rPr>
          <w:rStyle w:val="Hyperlink"/>
          <w:color w:val="auto"/>
        </w:rPr>
      </w:pPr>
      <w:hyperlink r:id="rId9" w:history="1">
        <w:r w:rsidR="000A0064" w:rsidRPr="00214D57">
          <w:rPr>
            <w:rStyle w:val="Hyperlink"/>
          </w:rPr>
          <w:t>procurement@iadb.org</w:t>
        </w:r>
      </w:hyperlink>
      <w:r w:rsidR="000A0064" w:rsidRPr="00214D57">
        <w:rPr>
          <w:rStyle w:val="Hyperlink"/>
          <w:color w:val="auto"/>
        </w:rPr>
        <w:t xml:space="preserve"> </w:t>
      </w:r>
    </w:p>
    <w:p w14:paraId="1811AF43" w14:textId="7F9E4BC7" w:rsidR="00A60B26" w:rsidRDefault="006A225B" w:rsidP="008373E2">
      <w:pPr>
        <w:pStyle w:val="Title"/>
        <w:spacing w:before="0" w:after="120"/>
      </w:pPr>
      <w:r>
        <w:rPr>
          <w:rFonts w:ascii="Times New Roman" w:hAnsi="Times New Roman"/>
          <w:sz w:val="48"/>
        </w:rPr>
        <w:br w:type="page"/>
      </w:r>
    </w:p>
    <w:p w14:paraId="4AA6FF88" w14:textId="77777777" w:rsidR="000A0064" w:rsidRPr="00214D57" w:rsidRDefault="000A0064">
      <w:pPr>
        <w:pStyle w:val="Title"/>
        <w:rPr>
          <w:rFonts w:ascii="Times New Roman" w:hAnsi="Times New Roman"/>
          <w:sz w:val="40"/>
        </w:rPr>
      </w:pPr>
    </w:p>
    <w:p w14:paraId="2E32A8EF" w14:textId="36893410" w:rsidR="000A0064" w:rsidRPr="00214D57" w:rsidRDefault="009217FD">
      <w:pPr>
        <w:jc w:val="center"/>
        <w:rPr>
          <w:b/>
          <w:sz w:val="72"/>
        </w:rPr>
      </w:pPr>
      <w:r>
        <w:rPr>
          <w:b/>
          <w:sz w:val="72"/>
        </w:rPr>
        <w:t>Bidding Document for the P</w:t>
      </w:r>
      <w:r w:rsidR="000A0064" w:rsidRPr="00214D57">
        <w:rPr>
          <w:b/>
          <w:sz w:val="72"/>
        </w:rPr>
        <w:t>rocurement of</w:t>
      </w:r>
      <w:r w:rsidR="00C430B9">
        <w:rPr>
          <w:b/>
          <w:sz w:val="72"/>
        </w:rPr>
        <w:t xml:space="preserve"> Works</w:t>
      </w:r>
      <w:r w:rsidR="000A0064" w:rsidRPr="00214D57">
        <w:rPr>
          <w:b/>
          <w:sz w:val="72"/>
        </w:rPr>
        <w:t xml:space="preserve"> </w:t>
      </w:r>
    </w:p>
    <w:p w14:paraId="44F10B23" w14:textId="77777777" w:rsidR="00C430B9" w:rsidRDefault="00C430B9">
      <w:pPr>
        <w:pStyle w:val="Title"/>
        <w:rPr>
          <w:rFonts w:ascii="Times New Roman" w:hAnsi="Times New Roman"/>
          <w:b w:val="0"/>
          <w:bCs/>
          <w:i/>
          <w:iCs/>
          <w:sz w:val="44"/>
        </w:rPr>
      </w:pPr>
    </w:p>
    <w:p w14:paraId="6E4527A9" w14:textId="1066963C" w:rsidR="00C430B9" w:rsidRDefault="00C430B9">
      <w:pPr>
        <w:pStyle w:val="Title"/>
        <w:rPr>
          <w:rFonts w:ascii="Times New Roman" w:hAnsi="Times New Roman"/>
          <w:b w:val="0"/>
          <w:bCs/>
          <w:i/>
          <w:iCs/>
          <w:sz w:val="44"/>
        </w:rPr>
      </w:pPr>
    </w:p>
    <w:p w14:paraId="4A9E2B9A" w14:textId="77777777" w:rsidR="008373E2" w:rsidRDefault="008373E2">
      <w:pPr>
        <w:pStyle w:val="Title"/>
        <w:rPr>
          <w:rFonts w:ascii="Times New Roman" w:hAnsi="Times New Roman"/>
          <w:b w:val="0"/>
          <w:bCs/>
          <w:i/>
          <w:iCs/>
          <w:sz w:val="44"/>
        </w:rPr>
      </w:pPr>
    </w:p>
    <w:p w14:paraId="6887AF4A" w14:textId="0097F673" w:rsidR="000A0064" w:rsidRPr="00214D57" w:rsidRDefault="000A0064">
      <w:pPr>
        <w:pStyle w:val="Title"/>
        <w:rPr>
          <w:rFonts w:ascii="Times New Roman" w:hAnsi="Times New Roman"/>
          <w:b w:val="0"/>
          <w:sz w:val="56"/>
        </w:rPr>
      </w:pPr>
      <w:r w:rsidRPr="008373E2">
        <w:rPr>
          <w:rFonts w:ascii="Times New Roman" w:hAnsi="Times New Roman"/>
          <w:b w:val="0"/>
          <w:bCs/>
          <w:i/>
          <w:iCs/>
          <w:sz w:val="44"/>
        </w:rPr>
        <w:t>[insert identification of the Works]</w:t>
      </w:r>
      <w:r w:rsidRPr="008373E2">
        <w:rPr>
          <w:rFonts w:ascii="Times New Roman" w:hAnsi="Times New Roman"/>
          <w:sz w:val="44"/>
        </w:rPr>
        <w:t xml:space="preserve"> </w:t>
      </w:r>
    </w:p>
    <w:p w14:paraId="385C9B40" w14:textId="77777777" w:rsidR="000A0064" w:rsidRPr="008373E2" w:rsidRDefault="000A0064">
      <w:pPr>
        <w:jc w:val="center"/>
        <w:rPr>
          <w:sz w:val="56"/>
        </w:rPr>
      </w:pPr>
      <w:r w:rsidRPr="008373E2">
        <w:rPr>
          <w:sz w:val="56"/>
        </w:rPr>
        <w:t>_______________________________</w:t>
      </w:r>
    </w:p>
    <w:p w14:paraId="53BCB945" w14:textId="77777777" w:rsidR="000A0064" w:rsidRPr="008373E2" w:rsidRDefault="000A0064">
      <w:pPr>
        <w:jc w:val="center"/>
        <w:rPr>
          <w:sz w:val="56"/>
        </w:rPr>
      </w:pPr>
    </w:p>
    <w:p w14:paraId="0A1C6FCD" w14:textId="233AA984" w:rsidR="000A0064" w:rsidRDefault="000A0064">
      <w:pPr>
        <w:jc w:val="center"/>
        <w:rPr>
          <w:b/>
          <w:sz w:val="40"/>
        </w:rPr>
      </w:pPr>
    </w:p>
    <w:p w14:paraId="1C85FB41" w14:textId="5B04BF55" w:rsidR="009217FD" w:rsidRDefault="009217FD">
      <w:pPr>
        <w:jc w:val="center"/>
        <w:rPr>
          <w:b/>
          <w:sz w:val="40"/>
        </w:rPr>
      </w:pPr>
    </w:p>
    <w:p w14:paraId="602D0E19" w14:textId="77777777" w:rsidR="009217FD" w:rsidRPr="00214D57" w:rsidRDefault="009217FD">
      <w:pPr>
        <w:jc w:val="center"/>
        <w:rPr>
          <w:b/>
          <w:sz w:val="40"/>
        </w:rPr>
      </w:pPr>
    </w:p>
    <w:p w14:paraId="7FF9B5E1" w14:textId="77777777" w:rsidR="00692AC4" w:rsidRDefault="00692AC4" w:rsidP="00996BCE">
      <w:pPr>
        <w:jc w:val="center"/>
        <w:rPr>
          <w:b/>
          <w:sz w:val="40"/>
        </w:rPr>
      </w:pPr>
      <w:r>
        <w:rPr>
          <w:b/>
          <w:sz w:val="40"/>
        </w:rPr>
        <w:t xml:space="preserve">Issued: </w:t>
      </w:r>
      <w:r w:rsidRPr="008373E2">
        <w:rPr>
          <w:i/>
          <w:sz w:val="40"/>
        </w:rPr>
        <w:t>[insert date]</w:t>
      </w:r>
      <w:r>
        <w:rPr>
          <w:b/>
          <w:sz w:val="40"/>
        </w:rPr>
        <w:t xml:space="preserve"> </w:t>
      </w:r>
    </w:p>
    <w:p w14:paraId="60D63DF7" w14:textId="77777777" w:rsidR="00C430B9" w:rsidRDefault="00C430B9">
      <w:pPr>
        <w:jc w:val="center"/>
        <w:rPr>
          <w:b/>
          <w:sz w:val="40"/>
        </w:rPr>
      </w:pPr>
    </w:p>
    <w:p w14:paraId="161422AC" w14:textId="489F0EE5" w:rsidR="00C430B9" w:rsidRPr="008373E2" w:rsidRDefault="000A0064" w:rsidP="00996BCE">
      <w:pPr>
        <w:jc w:val="center"/>
        <w:rPr>
          <w:i/>
          <w:sz w:val="40"/>
        </w:rPr>
      </w:pPr>
      <w:r w:rsidRPr="00214D57">
        <w:rPr>
          <w:b/>
          <w:sz w:val="40"/>
        </w:rPr>
        <w:t xml:space="preserve">ICB No: </w:t>
      </w:r>
      <w:r w:rsidRPr="00214D57">
        <w:rPr>
          <w:bCs/>
          <w:i/>
          <w:iCs/>
          <w:sz w:val="36"/>
          <w:szCs w:val="36"/>
        </w:rPr>
        <w:t>[insert ICB number]</w:t>
      </w:r>
    </w:p>
    <w:p w14:paraId="403268B8" w14:textId="77777777" w:rsidR="00C430B9" w:rsidRPr="00214D57" w:rsidRDefault="00C430B9">
      <w:pPr>
        <w:jc w:val="center"/>
        <w:rPr>
          <w:b/>
          <w:sz w:val="40"/>
        </w:rPr>
      </w:pPr>
    </w:p>
    <w:p w14:paraId="486D22A8" w14:textId="77777777" w:rsidR="000A0064" w:rsidRPr="00214D57" w:rsidRDefault="000A0064">
      <w:pPr>
        <w:jc w:val="center"/>
        <w:rPr>
          <w:b/>
          <w:i/>
          <w:iCs/>
          <w:sz w:val="36"/>
          <w:szCs w:val="36"/>
        </w:rPr>
      </w:pPr>
      <w:r w:rsidRPr="00214D57">
        <w:rPr>
          <w:b/>
          <w:sz w:val="40"/>
        </w:rPr>
        <w:t xml:space="preserve">Project: </w:t>
      </w:r>
      <w:r w:rsidRPr="00214D57">
        <w:rPr>
          <w:bCs/>
          <w:i/>
          <w:iCs/>
          <w:sz w:val="36"/>
          <w:szCs w:val="36"/>
        </w:rPr>
        <w:t>[insert name of Project]</w:t>
      </w:r>
    </w:p>
    <w:p w14:paraId="1D82DBAE" w14:textId="77777777" w:rsidR="00C430B9" w:rsidRPr="00214D57" w:rsidRDefault="00C430B9">
      <w:pPr>
        <w:jc w:val="center"/>
        <w:rPr>
          <w:b/>
          <w:sz w:val="40"/>
        </w:rPr>
      </w:pPr>
    </w:p>
    <w:p w14:paraId="526604F6" w14:textId="62824248" w:rsidR="00C430B9" w:rsidRPr="008373E2" w:rsidRDefault="00B143B8">
      <w:pPr>
        <w:pStyle w:val="BankNormal"/>
        <w:jc w:val="center"/>
        <w:rPr>
          <w:bCs/>
          <w:i/>
          <w:iCs/>
          <w:sz w:val="36"/>
          <w:szCs w:val="36"/>
        </w:rPr>
      </w:pPr>
      <w:r>
        <w:rPr>
          <w:b/>
          <w:sz w:val="40"/>
        </w:rPr>
        <w:t>Employer</w:t>
      </w:r>
      <w:r w:rsidR="000A0064" w:rsidRPr="00214D57">
        <w:rPr>
          <w:b/>
          <w:sz w:val="40"/>
        </w:rPr>
        <w:t xml:space="preserve">: </w:t>
      </w:r>
      <w:r w:rsidR="000A0064" w:rsidRPr="00214D57">
        <w:rPr>
          <w:bCs/>
          <w:i/>
          <w:iCs/>
          <w:sz w:val="36"/>
          <w:szCs w:val="36"/>
        </w:rPr>
        <w:t xml:space="preserve">[insert name of </w:t>
      </w:r>
      <w:r>
        <w:rPr>
          <w:bCs/>
          <w:i/>
          <w:iCs/>
          <w:sz w:val="36"/>
          <w:szCs w:val="36"/>
        </w:rPr>
        <w:t>Employer</w:t>
      </w:r>
      <w:r w:rsidR="000A0064" w:rsidRPr="00214D57">
        <w:rPr>
          <w:bCs/>
          <w:i/>
          <w:iCs/>
          <w:sz w:val="36"/>
          <w:szCs w:val="36"/>
        </w:rPr>
        <w:t>]</w:t>
      </w:r>
    </w:p>
    <w:p w14:paraId="02F4FBFA" w14:textId="77777777" w:rsidR="00692AC4" w:rsidRPr="00214D57" w:rsidRDefault="00692AC4">
      <w:pPr>
        <w:pStyle w:val="BankNormal"/>
        <w:jc w:val="center"/>
        <w:rPr>
          <w:sz w:val="36"/>
          <w:szCs w:val="36"/>
        </w:rPr>
      </w:pPr>
      <w:r w:rsidRPr="008373E2">
        <w:rPr>
          <w:b/>
          <w:bCs/>
          <w:iCs/>
          <w:sz w:val="36"/>
          <w:szCs w:val="36"/>
        </w:rPr>
        <w:t>Country</w:t>
      </w:r>
      <w:r>
        <w:rPr>
          <w:bCs/>
          <w:i/>
          <w:iCs/>
          <w:sz w:val="36"/>
          <w:szCs w:val="36"/>
        </w:rPr>
        <w:t>: [insert country name]</w:t>
      </w:r>
    </w:p>
    <w:p w14:paraId="4EF48805" w14:textId="77777777" w:rsidR="006A729A" w:rsidRDefault="006A729A">
      <w:pPr>
        <w:jc w:val="left"/>
        <w:rPr>
          <w:sz w:val="56"/>
        </w:rPr>
      </w:pPr>
      <w:r>
        <w:rPr>
          <w:b/>
          <w:sz w:val="56"/>
        </w:rPr>
        <w:br w:type="page"/>
      </w:r>
    </w:p>
    <w:p w14:paraId="62BCCFB7" w14:textId="77777777" w:rsidR="000A0064" w:rsidRPr="00214D57" w:rsidRDefault="000A0064">
      <w:pPr>
        <w:pStyle w:val="Subtitle2"/>
      </w:pPr>
      <w:bookmarkStart w:id="0" w:name="_Toc528757368"/>
      <w:r w:rsidRPr="00214D57">
        <w:lastRenderedPageBreak/>
        <w:t>Table of Contents</w:t>
      </w:r>
      <w:bookmarkEnd w:id="0"/>
    </w:p>
    <w:p w14:paraId="00797D23" w14:textId="77777777" w:rsidR="000A0064" w:rsidRPr="00214D57" w:rsidRDefault="000A0064">
      <w:pPr>
        <w:rPr>
          <w:i/>
        </w:rPr>
      </w:pPr>
    </w:p>
    <w:p w14:paraId="18A17F96" w14:textId="33D56DE6" w:rsidR="00E1285F" w:rsidRDefault="000A0064">
      <w:pPr>
        <w:pStyle w:val="TOC1"/>
        <w:rPr>
          <w:rFonts w:asciiTheme="minorHAnsi" w:eastAsiaTheme="minorEastAsia" w:hAnsiTheme="minorHAnsi" w:cstheme="minorBidi"/>
          <w:b w:val="0"/>
          <w:noProof/>
          <w:szCs w:val="24"/>
          <w:lang w:val="fr-FR"/>
        </w:rPr>
      </w:pPr>
      <w:r w:rsidRPr="00214D57">
        <w:fldChar w:fldCharType="begin"/>
      </w:r>
      <w:r w:rsidRPr="00214D57">
        <w:instrText xml:space="preserve"> TOC \h \z \t "Subtitle,2,Parts,1" </w:instrText>
      </w:r>
      <w:r w:rsidRPr="00214D57">
        <w:fldChar w:fldCharType="separate"/>
      </w:r>
      <w:hyperlink w:anchor="_Toc536000668" w:history="1">
        <w:r w:rsidR="00E1285F" w:rsidRPr="00B67DC4">
          <w:rPr>
            <w:rStyle w:val="Hyperlink"/>
            <w:noProof/>
          </w:rPr>
          <w:t>PART 1 – Bidding Procedures</w:t>
        </w:r>
        <w:r w:rsidR="00E1285F">
          <w:rPr>
            <w:noProof/>
            <w:webHidden/>
          </w:rPr>
          <w:tab/>
        </w:r>
        <w:r w:rsidR="00E1285F">
          <w:rPr>
            <w:noProof/>
            <w:webHidden/>
          </w:rPr>
          <w:fldChar w:fldCharType="begin"/>
        </w:r>
        <w:r w:rsidR="00E1285F">
          <w:rPr>
            <w:noProof/>
            <w:webHidden/>
          </w:rPr>
          <w:instrText xml:space="preserve"> PAGEREF _Toc536000668 \h </w:instrText>
        </w:r>
        <w:r w:rsidR="00E1285F">
          <w:rPr>
            <w:noProof/>
            <w:webHidden/>
          </w:rPr>
        </w:r>
        <w:r w:rsidR="00E1285F">
          <w:rPr>
            <w:noProof/>
            <w:webHidden/>
          </w:rPr>
          <w:fldChar w:fldCharType="separate"/>
        </w:r>
        <w:r w:rsidR="00AD7745">
          <w:rPr>
            <w:noProof/>
            <w:webHidden/>
          </w:rPr>
          <w:t>1</w:t>
        </w:r>
        <w:r w:rsidR="00E1285F">
          <w:rPr>
            <w:noProof/>
            <w:webHidden/>
          </w:rPr>
          <w:fldChar w:fldCharType="end"/>
        </w:r>
      </w:hyperlink>
    </w:p>
    <w:p w14:paraId="06A866ED" w14:textId="1721C498" w:rsidR="00E1285F" w:rsidRDefault="005B2D3D">
      <w:pPr>
        <w:pStyle w:val="TOC2"/>
        <w:rPr>
          <w:rFonts w:asciiTheme="minorHAnsi" w:eastAsiaTheme="minorEastAsia" w:hAnsiTheme="minorHAnsi" w:cstheme="minorBidi"/>
          <w:noProof/>
          <w:szCs w:val="24"/>
          <w:lang w:val="fr-FR"/>
        </w:rPr>
      </w:pPr>
      <w:hyperlink w:anchor="_Toc536000669" w:history="1">
        <w:r w:rsidR="00E1285F" w:rsidRPr="00B67DC4">
          <w:rPr>
            <w:rStyle w:val="Hyperlink"/>
            <w:noProof/>
          </w:rPr>
          <w:t>Section I.  Instructions to Bidders</w:t>
        </w:r>
        <w:r w:rsidR="00E1285F">
          <w:rPr>
            <w:noProof/>
            <w:webHidden/>
          </w:rPr>
          <w:tab/>
        </w:r>
        <w:r w:rsidR="00E1285F">
          <w:rPr>
            <w:noProof/>
            <w:webHidden/>
          </w:rPr>
          <w:fldChar w:fldCharType="begin"/>
        </w:r>
        <w:r w:rsidR="00E1285F">
          <w:rPr>
            <w:noProof/>
            <w:webHidden/>
          </w:rPr>
          <w:instrText xml:space="preserve"> PAGEREF _Toc536000669 \h </w:instrText>
        </w:r>
        <w:r w:rsidR="00E1285F">
          <w:rPr>
            <w:noProof/>
            <w:webHidden/>
          </w:rPr>
        </w:r>
        <w:r w:rsidR="00E1285F">
          <w:rPr>
            <w:noProof/>
            <w:webHidden/>
          </w:rPr>
          <w:fldChar w:fldCharType="separate"/>
        </w:r>
        <w:r w:rsidR="00AD7745">
          <w:rPr>
            <w:noProof/>
            <w:webHidden/>
          </w:rPr>
          <w:t>3</w:t>
        </w:r>
        <w:r w:rsidR="00E1285F">
          <w:rPr>
            <w:noProof/>
            <w:webHidden/>
          </w:rPr>
          <w:fldChar w:fldCharType="end"/>
        </w:r>
      </w:hyperlink>
    </w:p>
    <w:p w14:paraId="0581543F" w14:textId="0D3E4146" w:rsidR="00E1285F" w:rsidRDefault="005B2D3D">
      <w:pPr>
        <w:pStyle w:val="TOC2"/>
        <w:rPr>
          <w:rFonts w:asciiTheme="minorHAnsi" w:eastAsiaTheme="minorEastAsia" w:hAnsiTheme="minorHAnsi" w:cstheme="minorBidi"/>
          <w:noProof/>
          <w:szCs w:val="24"/>
          <w:lang w:val="fr-FR"/>
        </w:rPr>
      </w:pPr>
      <w:hyperlink w:anchor="_Toc536000670" w:history="1">
        <w:r w:rsidR="00E1285F" w:rsidRPr="00B67DC4">
          <w:rPr>
            <w:rStyle w:val="Hyperlink"/>
            <w:noProof/>
          </w:rPr>
          <w:t>Section II.  Bid Data Sheet</w:t>
        </w:r>
        <w:r w:rsidR="00E1285F">
          <w:rPr>
            <w:noProof/>
            <w:webHidden/>
          </w:rPr>
          <w:tab/>
        </w:r>
        <w:r w:rsidR="00E1285F">
          <w:rPr>
            <w:noProof/>
            <w:webHidden/>
          </w:rPr>
          <w:fldChar w:fldCharType="begin"/>
        </w:r>
        <w:r w:rsidR="00E1285F">
          <w:rPr>
            <w:noProof/>
            <w:webHidden/>
          </w:rPr>
          <w:instrText xml:space="preserve"> PAGEREF _Toc536000670 \h </w:instrText>
        </w:r>
        <w:r w:rsidR="00E1285F">
          <w:rPr>
            <w:noProof/>
            <w:webHidden/>
          </w:rPr>
        </w:r>
        <w:r w:rsidR="00E1285F">
          <w:rPr>
            <w:noProof/>
            <w:webHidden/>
          </w:rPr>
          <w:fldChar w:fldCharType="separate"/>
        </w:r>
        <w:r w:rsidR="00AD7745">
          <w:rPr>
            <w:noProof/>
            <w:webHidden/>
          </w:rPr>
          <w:t>31</w:t>
        </w:r>
        <w:r w:rsidR="00E1285F">
          <w:rPr>
            <w:noProof/>
            <w:webHidden/>
          </w:rPr>
          <w:fldChar w:fldCharType="end"/>
        </w:r>
      </w:hyperlink>
    </w:p>
    <w:p w14:paraId="4D8998C2" w14:textId="3D0D60CD" w:rsidR="00E1285F" w:rsidRDefault="005B2D3D">
      <w:pPr>
        <w:pStyle w:val="TOC2"/>
        <w:rPr>
          <w:rFonts w:asciiTheme="minorHAnsi" w:eastAsiaTheme="minorEastAsia" w:hAnsiTheme="minorHAnsi" w:cstheme="minorBidi"/>
          <w:noProof/>
          <w:szCs w:val="24"/>
          <w:lang w:val="fr-FR"/>
        </w:rPr>
      </w:pPr>
      <w:hyperlink w:anchor="_Toc536000671" w:history="1">
        <w:r w:rsidR="00E1285F" w:rsidRPr="00B67DC4">
          <w:rPr>
            <w:rStyle w:val="Hyperlink"/>
            <w:noProof/>
          </w:rPr>
          <w:t>Section III.  Evaluation and Qualification Criteria</w:t>
        </w:r>
        <w:r w:rsidR="00E1285F">
          <w:rPr>
            <w:noProof/>
            <w:webHidden/>
          </w:rPr>
          <w:tab/>
        </w:r>
        <w:r w:rsidR="00E1285F">
          <w:rPr>
            <w:noProof/>
            <w:webHidden/>
          </w:rPr>
          <w:fldChar w:fldCharType="begin"/>
        </w:r>
        <w:r w:rsidR="00E1285F">
          <w:rPr>
            <w:noProof/>
            <w:webHidden/>
          </w:rPr>
          <w:instrText xml:space="preserve"> PAGEREF _Toc536000671 \h </w:instrText>
        </w:r>
        <w:r w:rsidR="00E1285F">
          <w:rPr>
            <w:noProof/>
            <w:webHidden/>
          </w:rPr>
        </w:r>
        <w:r w:rsidR="00E1285F">
          <w:rPr>
            <w:noProof/>
            <w:webHidden/>
          </w:rPr>
          <w:fldChar w:fldCharType="separate"/>
        </w:r>
        <w:r w:rsidR="00AD7745">
          <w:rPr>
            <w:noProof/>
            <w:webHidden/>
          </w:rPr>
          <w:t>37</w:t>
        </w:r>
        <w:r w:rsidR="00E1285F">
          <w:rPr>
            <w:noProof/>
            <w:webHidden/>
          </w:rPr>
          <w:fldChar w:fldCharType="end"/>
        </w:r>
      </w:hyperlink>
    </w:p>
    <w:p w14:paraId="32B62C64" w14:textId="5FE54526" w:rsidR="00E1285F" w:rsidRDefault="005B2D3D">
      <w:pPr>
        <w:pStyle w:val="TOC2"/>
        <w:rPr>
          <w:rFonts w:asciiTheme="minorHAnsi" w:eastAsiaTheme="minorEastAsia" w:hAnsiTheme="minorHAnsi" w:cstheme="minorBidi"/>
          <w:noProof/>
          <w:szCs w:val="24"/>
          <w:lang w:val="fr-FR"/>
        </w:rPr>
      </w:pPr>
      <w:hyperlink w:anchor="_Toc536000672" w:history="1">
        <w:r w:rsidR="00E1285F" w:rsidRPr="00B67DC4">
          <w:rPr>
            <w:rStyle w:val="Hyperlink"/>
            <w:i/>
            <w:iCs/>
            <w:noProof/>
          </w:rPr>
          <w:t>(Following Prequalification)</w:t>
        </w:r>
        <w:r w:rsidR="00E1285F">
          <w:rPr>
            <w:noProof/>
            <w:webHidden/>
          </w:rPr>
          <w:tab/>
        </w:r>
        <w:r w:rsidR="00E1285F">
          <w:rPr>
            <w:noProof/>
            <w:webHidden/>
          </w:rPr>
          <w:fldChar w:fldCharType="begin"/>
        </w:r>
        <w:r w:rsidR="00E1285F">
          <w:rPr>
            <w:noProof/>
            <w:webHidden/>
          </w:rPr>
          <w:instrText xml:space="preserve"> PAGEREF _Toc536000672 \h </w:instrText>
        </w:r>
        <w:r w:rsidR="00E1285F">
          <w:rPr>
            <w:noProof/>
            <w:webHidden/>
          </w:rPr>
        </w:r>
        <w:r w:rsidR="00E1285F">
          <w:rPr>
            <w:noProof/>
            <w:webHidden/>
          </w:rPr>
          <w:fldChar w:fldCharType="separate"/>
        </w:r>
        <w:r w:rsidR="00AD7745">
          <w:rPr>
            <w:noProof/>
            <w:webHidden/>
          </w:rPr>
          <w:t>37</w:t>
        </w:r>
        <w:r w:rsidR="00E1285F">
          <w:rPr>
            <w:noProof/>
            <w:webHidden/>
          </w:rPr>
          <w:fldChar w:fldCharType="end"/>
        </w:r>
      </w:hyperlink>
    </w:p>
    <w:p w14:paraId="11D1C32F" w14:textId="3D32E3B3" w:rsidR="00E1285F" w:rsidRDefault="005B2D3D">
      <w:pPr>
        <w:pStyle w:val="TOC2"/>
        <w:rPr>
          <w:rFonts w:asciiTheme="minorHAnsi" w:eastAsiaTheme="minorEastAsia" w:hAnsiTheme="minorHAnsi" w:cstheme="minorBidi"/>
          <w:noProof/>
          <w:szCs w:val="24"/>
          <w:lang w:val="fr-FR"/>
        </w:rPr>
      </w:pPr>
      <w:hyperlink w:anchor="_Toc536000673" w:history="1">
        <w:r w:rsidR="00E1285F" w:rsidRPr="00B67DC4">
          <w:rPr>
            <w:rStyle w:val="Hyperlink"/>
            <w:noProof/>
          </w:rPr>
          <w:t xml:space="preserve">Section III.  </w:t>
        </w:r>
        <w:r w:rsidR="00E1285F" w:rsidRPr="00B67DC4">
          <w:rPr>
            <w:rStyle w:val="Hyperlink"/>
            <w:i/>
            <w:iCs/>
            <w:noProof/>
          </w:rPr>
          <w:t>Evaluation and Qualification Criteria</w:t>
        </w:r>
        <w:r w:rsidR="00E1285F">
          <w:rPr>
            <w:noProof/>
            <w:webHidden/>
          </w:rPr>
          <w:tab/>
        </w:r>
        <w:r w:rsidR="00E1285F">
          <w:rPr>
            <w:noProof/>
            <w:webHidden/>
          </w:rPr>
          <w:fldChar w:fldCharType="begin"/>
        </w:r>
        <w:r w:rsidR="00E1285F">
          <w:rPr>
            <w:noProof/>
            <w:webHidden/>
          </w:rPr>
          <w:instrText xml:space="preserve"> PAGEREF _Toc536000673 \h </w:instrText>
        </w:r>
        <w:r w:rsidR="00E1285F">
          <w:rPr>
            <w:noProof/>
            <w:webHidden/>
          </w:rPr>
        </w:r>
        <w:r w:rsidR="00E1285F">
          <w:rPr>
            <w:noProof/>
            <w:webHidden/>
          </w:rPr>
          <w:fldChar w:fldCharType="separate"/>
        </w:r>
        <w:r w:rsidR="00AD7745">
          <w:rPr>
            <w:noProof/>
            <w:webHidden/>
          </w:rPr>
          <w:t>41</w:t>
        </w:r>
        <w:r w:rsidR="00E1285F">
          <w:rPr>
            <w:noProof/>
            <w:webHidden/>
          </w:rPr>
          <w:fldChar w:fldCharType="end"/>
        </w:r>
      </w:hyperlink>
    </w:p>
    <w:p w14:paraId="3739A729" w14:textId="547A720C" w:rsidR="00E1285F" w:rsidRDefault="005B2D3D">
      <w:pPr>
        <w:pStyle w:val="TOC2"/>
        <w:rPr>
          <w:rFonts w:asciiTheme="minorHAnsi" w:eastAsiaTheme="minorEastAsia" w:hAnsiTheme="minorHAnsi" w:cstheme="minorBidi"/>
          <w:noProof/>
          <w:szCs w:val="24"/>
          <w:lang w:val="fr-FR"/>
        </w:rPr>
      </w:pPr>
      <w:hyperlink w:anchor="_Toc536000674" w:history="1">
        <w:r w:rsidR="00E1285F" w:rsidRPr="00B67DC4">
          <w:rPr>
            <w:rStyle w:val="Hyperlink"/>
            <w:i/>
            <w:iCs/>
            <w:noProof/>
          </w:rPr>
          <w:t>(Without Prequalification)</w:t>
        </w:r>
        <w:r w:rsidR="00E1285F">
          <w:rPr>
            <w:noProof/>
            <w:webHidden/>
          </w:rPr>
          <w:tab/>
        </w:r>
        <w:r w:rsidR="00E1285F">
          <w:rPr>
            <w:noProof/>
            <w:webHidden/>
          </w:rPr>
          <w:fldChar w:fldCharType="begin"/>
        </w:r>
        <w:r w:rsidR="00E1285F">
          <w:rPr>
            <w:noProof/>
            <w:webHidden/>
          </w:rPr>
          <w:instrText xml:space="preserve"> PAGEREF _Toc536000674 \h </w:instrText>
        </w:r>
        <w:r w:rsidR="00E1285F">
          <w:rPr>
            <w:noProof/>
            <w:webHidden/>
          </w:rPr>
        </w:r>
        <w:r w:rsidR="00E1285F">
          <w:rPr>
            <w:noProof/>
            <w:webHidden/>
          </w:rPr>
          <w:fldChar w:fldCharType="separate"/>
        </w:r>
        <w:r w:rsidR="00AD7745">
          <w:rPr>
            <w:noProof/>
            <w:webHidden/>
          </w:rPr>
          <w:t>41</w:t>
        </w:r>
        <w:r w:rsidR="00E1285F">
          <w:rPr>
            <w:noProof/>
            <w:webHidden/>
          </w:rPr>
          <w:fldChar w:fldCharType="end"/>
        </w:r>
      </w:hyperlink>
    </w:p>
    <w:p w14:paraId="39CE9581" w14:textId="67326559" w:rsidR="00E1285F" w:rsidRDefault="005B2D3D">
      <w:pPr>
        <w:pStyle w:val="TOC2"/>
        <w:rPr>
          <w:rFonts w:asciiTheme="minorHAnsi" w:eastAsiaTheme="minorEastAsia" w:hAnsiTheme="minorHAnsi" w:cstheme="minorBidi"/>
          <w:noProof/>
          <w:szCs w:val="24"/>
          <w:lang w:val="fr-FR"/>
        </w:rPr>
      </w:pPr>
      <w:hyperlink w:anchor="_Toc536000675" w:history="1">
        <w:r w:rsidR="00E1285F" w:rsidRPr="00B67DC4">
          <w:rPr>
            <w:rStyle w:val="Hyperlink"/>
            <w:noProof/>
          </w:rPr>
          <w:t>Section IV.  Bidding Forms</w:t>
        </w:r>
        <w:r w:rsidR="00E1285F">
          <w:rPr>
            <w:noProof/>
            <w:webHidden/>
          </w:rPr>
          <w:tab/>
        </w:r>
        <w:r w:rsidR="00E1285F">
          <w:rPr>
            <w:noProof/>
            <w:webHidden/>
          </w:rPr>
          <w:fldChar w:fldCharType="begin"/>
        </w:r>
        <w:r w:rsidR="00E1285F">
          <w:rPr>
            <w:noProof/>
            <w:webHidden/>
          </w:rPr>
          <w:instrText xml:space="preserve"> PAGEREF _Toc536000675 \h </w:instrText>
        </w:r>
        <w:r w:rsidR="00E1285F">
          <w:rPr>
            <w:noProof/>
            <w:webHidden/>
          </w:rPr>
        </w:r>
        <w:r w:rsidR="00E1285F">
          <w:rPr>
            <w:noProof/>
            <w:webHidden/>
          </w:rPr>
          <w:fldChar w:fldCharType="separate"/>
        </w:r>
        <w:r w:rsidR="00AD7745">
          <w:rPr>
            <w:noProof/>
            <w:webHidden/>
          </w:rPr>
          <w:t>54</w:t>
        </w:r>
        <w:r w:rsidR="00E1285F">
          <w:rPr>
            <w:noProof/>
            <w:webHidden/>
          </w:rPr>
          <w:fldChar w:fldCharType="end"/>
        </w:r>
      </w:hyperlink>
    </w:p>
    <w:p w14:paraId="454A45E3" w14:textId="70E3F819" w:rsidR="00E1285F" w:rsidRDefault="005B2D3D">
      <w:pPr>
        <w:pStyle w:val="TOC2"/>
        <w:rPr>
          <w:rFonts w:asciiTheme="minorHAnsi" w:eastAsiaTheme="minorEastAsia" w:hAnsiTheme="minorHAnsi" w:cstheme="minorBidi"/>
          <w:noProof/>
          <w:szCs w:val="24"/>
          <w:lang w:val="fr-FR"/>
        </w:rPr>
      </w:pPr>
      <w:hyperlink w:anchor="_Toc536000676" w:history="1">
        <w:r w:rsidR="00E1285F" w:rsidRPr="00B67DC4">
          <w:rPr>
            <w:rStyle w:val="Hyperlink"/>
            <w:noProof/>
          </w:rPr>
          <w:t>Letter of Bid</w:t>
        </w:r>
        <w:r w:rsidR="00E1285F">
          <w:rPr>
            <w:noProof/>
            <w:webHidden/>
          </w:rPr>
          <w:tab/>
        </w:r>
        <w:r w:rsidR="00E1285F">
          <w:rPr>
            <w:noProof/>
            <w:webHidden/>
          </w:rPr>
          <w:fldChar w:fldCharType="begin"/>
        </w:r>
        <w:r w:rsidR="00E1285F">
          <w:rPr>
            <w:noProof/>
            <w:webHidden/>
          </w:rPr>
          <w:instrText xml:space="preserve"> PAGEREF _Toc536000676 \h </w:instrText>
        </w:r>
        <w:r w:rsidR="00E1285F">
          <w:rPr>
            <w:noProof/>
            <w:webHidden/>
          </w:rPr>
        </w:r>
        <w:r w:rsidR="00E1285F">
          <w:rPr>
            <w:noProof/>
            <w:webHidden/>
          </w:rPr>
          <w:fldChar w:fldCharType="separate"/>
        </w:r>
        <w:r w:rsidR="00AD7745">
          <w:rPr>
            <w:noProof/>
            <w:webHidden/>
          </w:rPr>
          <w:t>56</w:t>
        </w:r>
        <w:r w:rsidR="00E1285F">
          <w:rPr>
            <w:noProof/>
            <w:webHidden/>
          </w:rPr>
          <w:fldChar w:fldCharType="end"/>
        </w:r>
      </w:hyperlink>
    </w:p>
    <w:p w14:paraId="4D67EF01" w14:textId="61AECA87" w:rsidR="00E1285F" w:rsidRDefault="005B2D3D">
      <w:pPr>
        <w:pStyle w:val="TOC2"/>
        <w:rPr>
          <w:rFonts w:asciiTheme="minorHAnsi" w:eastAsiaTheme="minorEastAsia" w:hAnsiTheme="minorHAnsi" w:cstheme="minorBidi"/>
          <w:noProof/>
          <w:szCs w:val="24"/>
          <w:lang w:val="fr-FR"/>
        </w:rPr>
      </w:pPr>
      <w:hyperlink w:anchor="_Toc536000677" w:history="1">
        <w:r w:rsidR="00E1285F" w:rsidRPr="00B67DC4">
          <w:rPr>
            <w:rStyle w:val="Hyperlink"/>
            <w:noProof/>
          </w:rPr>
          <w:t>Appendix to Bid</w:t>
        </w:r>
        <w:r w:rsidR="00E1285F">
          <w:rPr>
            <w:noProof/>
            <w:webHidden/>
          </w:rPr>
          <w:tab/>
        </w:r>
        <w:r w:rsidR="00E1285F">
          <w:rPr>
            <w:noProof/>
            <w:webHidden/>
          </w:rPr>
          <w:fldChar w:fldCharType="begin"/>
        </w:r>
        <w:r w:rsidR="00E1285F">
          <w:rPr>
            <w:noProof/>
            <w:webHidden/>
          </w:rPr>
          <w:instrText xml:space="preserve"> PAGEREF _Toc536000677 \h </w:instrText>
        </w:r>
        <w:r w:rsidR="00E1285F">
          <w:rPr>
            <w:noProof/>
            <w:webHidden/>
          </w:rPr>
        </w:r>
        <w:r w:rsidR="00E1285F">
          <w:rPr>
            <w:noProof/>
            <w:webHidden/>
          </w:rPr>
          <w:fldChar w:fldCharType="separate"/>
        </w:r>
        <w:r w:rsidR="00AD7745">
          <w:rPr>
            <w:noProof/>
            <w:webHidden/>
          </w:rPr>
          <w:t>59</w:t>
        </w:r>
        <w:r w:rsidR="00E1285F">
          <w:rPr>
            <w:noProof/>
            <w:webHidden/>
          </w:rPr>
          <w:fldChar w:fldCharType="end"/>
        </w:r>
      </w:hyperlink>
    </w:p>
    <w:p w14:paraId="2748D587" w14:textId="56F61AD1" w:rsidR="00E1285F" w:rsidRDefault="005B2D3D">
      <w:pPr>
        <w:pStyle w:val="TOC2"/>
        <w:rPr>
          <w:rFonts w:asciiTheme="minorHAnsi" w:eastAsiaTheme="minorEastAsia" w:hAnsiTheme="minorHAnsi" w:cstheme="minorBidi"/>
          <w:noProof/>
          <w:szCs w:val="24"/>
          <w:lang w:val="fr-FR"/>
        </w:rPr>
      </w:pPr>
      <w:hyperlink w:anchor="_Toc536000678" w:history="1">
        <w:r w:rsidR="00E1285F" w:rsidRPr="00B67DC4">
          <w:rPr>
            <w:rStyle w:val="Hyperlink"/>
            <w:noProof/>
          </w:rPr>
          <w:t>Bill of Quantities</w:t>
        </w:r>
        <w:r w:rsidR="00E1285F">
          <w:rPr>
            <w:noProof/>
            <w:webHidden/>
          </w:rPr>
          <w:tab/>
        </w:r>
        <w:r w:rsidR="00E1285F">
          <w:rPr>
            <w:noProof/>
            <w:webHidden/>
          </w:rPr>
          <w:fldChar w:fldCharType="begin"/>
        </w:r>
        <w:r w:rsidR="00E1285F">
          <w:rPr>
            <w:noProof/>
            <w:webHidden/>
          </w:rPr>
          <w:instrText xml:space="preserve"> PAGEREF _Toc536000678 \h </w:instrText>
        </w:r>
        <w:r w:rsidR="00E1285F">
          <w:rPr>
            <w:noProof/>
            <w:webHidden/>
          </w:rPr>
        </w:r>
        <w:r w:rsidR="00E1285F">
          <w:rPr>
            <w:noProof/>
            <w:webHidden/>
          </w:rPr>
          <w:fldChar w:fldCharType="separate"/>
        </w:r>
        <w:r w:rsidR="00AD7745">
          <w:rPr>
            <w:noProof/>
            <w:webHidden/>
          </w:rPr>
          <w:t>63</w:t>
        </w:r>
        <w:r w:rsidR="00E1285F">
          <w:rPr>
            <w:noProof/>
            <w:webHidden/>
          </w:rPr>
          <w:fldChar w:fldCharType="end"/>
        </w:r>
      </w:hyperlink>
    </w:p>
    <w:p w14:paraId="30345F8E" w14:textId="6AD58DE7" w:rsidR="00E1285F" w:rsidRDefault="005B2D3D">
      <w:pPr>
        <w:pStyle w:val="TOC2"/>
        <w:rPr>
          <w:rFonts w:asciiTheme="minorHAnsi" w:eastAsiaTheme="minorEastAsia" w:hAnsiTheme="minorHAnsi" w:cstheme="minorBidi"/>
          <w:noProof/>
          <w:szCs w:val="24"/>
          <w:lang w:val="fr-FR"/>
        </w:rPr>
      </w:pPr>
      <w:hyperlink w:anchor="_Toc536000679" w:history="1">
        <w:r w:rsidR="00E1285F" w:rsidRPr="00B67DC4">
          <w:rPr>
            <w:rStyle w:val="Hyperlink"/>
            <w:noProof/>
          </w:rPr>
          <w:t>Technical Proposal</w:t>
        </w:r>
        <w:r w:rsidR="00E1285F">
          <w:rPr>
            <w:noProof/>
            <w:webHidden/>
          </w:rPr>
          <w:tab/>
        </w:r>
        <w:r w:rsidR="00E1285F">
          <w:rPr>
            <w:noProof/>
            <w:webHidden/>
          </w:rPr>
          <w:fldChar w:fldCharType="begin"/>
        </w:r>
        <w:r w:rsidR="00E1285F">
          <w:rPr>
            <w:noProof/>
            <w:webHidden/>
          </w:rPr>
          <w:instrText xml:space="preserve"> PAGEREF _Toc536000679 \h </w:instrText>
        </w:r>
        <w:r w:rsidR="00E1285F">
          <w:rPr>
            <w:noProof/>
            <w:webHidden/>
          </w:rPr>
        </w:r>
        <w:r w:rsidR="00E1285F">
          <w:rPr>
            <w:noProof/>
            <w:webHidden/>
          </w:rPr>
          <w:fldChar w:fldCharType="separate"/>
        </w:r>
        <w:r w:rsidR="00AD7745">
          <w:rPr>
            <w:noProof/>
            <w:webHidden/>
          </w:rPr>
          <w:t>80</w:t>
        </w:r>
        <w:r w:rsidR="00E1285F">
          <w:rPr>
            <w:noProof/>
            <w:webHidden/>
          </w:rPr>
          <w:fldChar w:fldCharType="end"/>
        </w:r>
      </w:hyperlink>
    </w:p>
    <w:p w14:paraId="64429750" w14:textId="4782F572" w:rsidR="00E1285F" w:rsidRDefault="005B2D3D">
      <w:pPr>
        <w:pStyle w:val="TOC2"/>
        <w:rPr>
          <w:rFonts w:asciiTheme="minorHAnsi" w:eastAsiaTheme="minorEastAsia" w:hAnsiTheme="minorHAnsi" w:cstheme="minorBidi"/>
          <w:noProof/>
          <w:szCs w:val="24"/>
          <w:lang w:val="fr-FR"/>
        </w:rPr>
      </w:pPr>
      <w:hyperlink w:anchor="_Toc536000680" w:history="1">
        <w:r w:rsidR="00E1285F" w:rsidRPr="00B67DC4">
          <w:rPr>
            <w:rStyle w:val="Hyperlink"/>
            <w:noProof/>
          </w:rPr>
          <w:t>Equipment</w:t>
        </w:r>
        <w:r w:rsidR="00E1285F">
          <w:rPr>
            <w:noProof/>
            <w:webHidden/>
          </w:rPr>
          <w:tab/>
        </w:r>
        <w:r w:rsidR="00E1285F">
          <w:rPr>
            <w:noProof/>
            <w:webHidden/>
          </w:rPr>
          <w:fldChar w:fldCharType="begin"/>
        </w:r>
        <w:r w:rsidR="00E1285F">
          <w:rPr>
            <w:noProof/>
            <w:webHidden/>
          </w:rPr>
          <w:instrText xml:space="preserve"> PAGEREF _Toc536000680 \h </w:instrText>
        </w:r>
        <w:r w:rsidR="00E1285F">
          <w:rPr>
            <w:noProof/>
            <w:webHidden/>
          </w:rPr>
        </w:r>
        <w:r w:rsidR="00E1285F">
          <w:rPr>
            <w:noProof/>
            <w:webHidden/>
          </w:rPr>
          <w:fldChar w:fldCharType="separate"/>
        </w:r>
        <w:r w:rsidR="00AD7745">
          <w:rPr>
            <w:noProof/>
            <w:webHidden/>
          </w:rPr>
          <w:t>88</w:t>
        </w:r>
        <w:r w:rsidR="00E1285F">
          <w:rPr>
            <w:noProof/>
            <w:webHidden/>
          </w:rPr>
          <w:fldChar w:fldCharType="end"/>
        </w:r>
      </w:hyperlink>
    </w:p>
    <w:p w14:paraId="69B3B1E6" w14:textId="03DC398B" w:rsidR="00E1285F" w:rsidRDefault="005B2D3D">
      <w:pPr>
        <w:pStyle w:val="TOC2"/>
        <w:rPr>
          <w:rFonts w:asciiTheme="minorHAnsi" w:eastAsiaTheme="minorEastAsia" w:hAnsiTheme="minorHAnsi" w:cstheme="minorBidi"/>
          <w:noProof/>
          <w:szCs w:val="24"/>
          <w:lang w:val="fr-FR"/>
        </w:rPr>
      </w:pPr>
      <w:hyperlink w:anchor="_Toc536000681" w:history="1">
        <w:r w:rsidR="00E1285F" w:rsidRPr="00B67DC4">
          <w:rPr>
            <w:rStyle w:val="Hyperlink"/>
            <w:noProof/>
          </w:rPr>
          <w:t>Personnel</w:t>
        </w:r>
        <w:r w:rsidR="00E1285F">
          <w:rPr>
            <w:noProof/>
            <w:webHidden/>
          </w:rPr>
          <w:tab/>
        </w:r>
        <w:r w:rsidR="00E1285F">
          <w:rPr>
            <w:noProof/>
            <w:webHidden/>
          </w:rPr>
          <w:fldChar w:fldCharType="begin"/>
        </w:r>
        <w:r w:rsidR="00E1285F">
          <w:rPr>
            <w:noProof/>
            <w:webHidden/>
          </w:rPr>
          <w:instrText xml:space="preserve"> PAGEREF _Toc536000681 \h </w:instrText>
        </w:r>
        <w:r w:rsidR="00E1285F">
          <w:rPr>
            <w:noProof/>
            <w:webHidden/>
          </w:rPr>
        </w:r>
        <w:r w:rsidR="00E1285F">
          <w:rPr>
            <w:noProof/>
            <w:webHidden/>
          </w:rPr>
          <w:fldChar w:fldCharType="separate"/>
        </w:r>
        <w:r w:rsidR="00AD7745">
          <w:rPr>
            <w:noProof/>
            <w:webHidden/>
          </w:rPr>
          <w:t>89</w:t>
        </w:r>
        <w:r w:rsidR="00E1285F">
          <w:rPr>
            <w:noProof/>
            <w:webHidden/>
          </w:rPr>
          <w:fldChar w:fldCharType="end"/>
        </w:r>
      </w:hyperlink>
    </w:p>
    <w:p w14:paraId="2DBCBC97" w14:textId="143A1BB6" w:rsidR="00E1285F" w:rsidRDefault="005B2D3D">
      <w:pPr>
        <w:pStyle w:val="TOC2"/>
        <w:rPr>
          <w:rFonts w:asciiTheme="minorHAnsi" w:eastAsiaTheme="minorEastAsia" w:hAnsiTheme="minorHAnsi" w:cstheme="minorBidi"/>
          <w:noProof/>
          <w:szCs w:val="24"/>
          <w:lang w:val="fr-FR"/>
        </w:rPr>
      </w:pPr>
      <w:hyperlink w:anchor="_Toc536000682" w:history="1">
        <w:r w:rsidR="00E1285F" w:rsidRPr="00B67DC4">
          <w:rPr>
            <w:rStyle w:val="Hyperlink"/>
            <w:noProof/>
          </w:rPr>
          <w:t>Contracts, Financial Resources and ESHS</w:t>
        </w:r>
        <w:r w:rsidR="00E1285F">
          <w:rPr>
            <w:noProof/>
            <w:webHidden/>
          </w:rPr>
          <w:tab/>
        </w:r>
        <w:r w:rsidR="00E1285F">
          <w:rPr>
            <w:noProof/>
            <w:webHidden/>
          </w:rPr>
          <w:fldChar w:fldCharType="begin"/>
        </w:r>
        <w:r w:rsidR="00E1285F">
          <w:rPr>
            <w:noProof/>
            <w:webHidden/>
          </w:rPr>
          <w:instrText xml:space="preserve"> PAGEREF _Toc536000682 \h </w:instrText>
        </w:r>
        <w:r w:rsidR="00E1285F">
          <w:rPr>
            <w:noProof/>
            <w:webHidden/>
          </w:rPr>
        </w:r>
        <w:r w:rsidR="00E1285F">
          <w:rPr>
            <w:noProof/>
            <w:webHidden/>
          </w:rPr>
          <w:fldChar w:fldCharType="separate"/>
        </w:r>
        <w:r w:rsidR="00AD7745">
          <w:rPr>
            <w:noProof/>
            <w:webHidden/>
          </w:rPr>
          <w:t>90</w:t>
        </w:r>
        <w:r w:rsidR="00E1285F">
          <w:rPr>
            <w:noProof/>
            <w:webHidden/>
          </w:rPr>
          <w:fldChar w:fldCharType="end"/>
        </w:r>
      </w:hyperlink>
    </w:p>
    <w:p w14:paraId="3C9BC63F" w14:textId="55B70F2C" w:rsidR="00E1285F" w:rsidRDefault="005B2D3D">
      <w:pPr>
        <w:pStyle w:val="TOC2"/>
        <w:rPr>
          <w:rFonts w:asciiTheme="minorHAnsi" w:eastAsiaTheme="minorEastAsia" w:hAnsiTheme="minorHAnsi" w:cstheme="minorBidi"/>
          <w:noProof/>
          <w:szCs w:val="24"/>
          <w:lang w:val="fr-FR"/>
        </w:rPr>
      </w:pPr>
      <w:hyperlink w:anchor="_Toc536000683" w:history="1">
        <w:r w:rsidR="00E1285F" w:rsidRPr="00B67DC4">
          <w:rPr>
            <w:rStyle w:val="Hyperlink"/>
            <w:noProof/>
          </w:rPr>
          <w:t>Bidders Qualification Without Prequalification</w:t>
        </w:r>
        <w:r w:rsidR="00E1285F">
          <w:rPr>
            <w:noProof/>
            <w:webHidden/>
          </w:rPr>
          <w:tab/>
        </w:r>
        <w:r w:rsidR="00E1285F">
          <w:rPr>
            <w:noProof/>
            <w:webHidden/>
          </w:rPr>
          <w:fldChar w:fldCharType="begin"/>
        </w:r>
        <w:r w:rsidR="00E1285F">
          <w:rPr>
            <w:noProof/>
            <w:webHidden/>
          </w:rPr>
          <w:instrText xml:space="preserve"> PAGEREF _Toc536000683 \h </w:instrText>
        </w:r>
        <w:r w:rsidR="00E1285F">
          <w:rPr>
            <w:noProof/>
            <w:webHidden/>
          </w:rPr>
        </w:r>
        <w:r w:rsidR="00E1285F">
          <w:rPr>
            <w:noProof/>
            <w:webHidden/>
          </w:rPr>
          <w:fldChar w:fldCharType="separate"/>
        </w:r>
        <w:r w:rsidR="00AD7745">
          <w:rPr>
            <w:noProof/>
            <w:webHidden/>
          </w:rPr>
          <w:t>95</w:t>
        </w:r>
        <w:r w:rsidR="00E1285F">
          <w:rPr>
            <w:noProof/>
            <w:webHidden/>
          </w:rPr>
          <w:fldChar w:fldCharType="end"/>
        </w:r>
      </w:hyperlink>
    </w:p>
    <w:p w14:paraId="3F112D1D" w14:textId="795FD258" w:rsidR="00E1285F" w:rsidRDefault="005B2D3D">
      <w:pPr>
        <w:pStyle w:val="TOC2"/>
        <w:rPr>
          <w:rFonts w:asciiTheme="minorHAnsi" w:eastAsiaTheme="minorEastAsia" w:hAnsiTheme="minorHAnsi" w:cstheme="minorBidi"/>
          <w:noProof/>
          <w:szCs w:val="24"/>
          <w:lang w:val="fr-FR"/>
        </w:rPr>
      </w:pPr>
      <w:hyperlink w:anchor="_Toc536000684" w:history="1">
        <w:r w:rsidR="00E1285F" w:rsidRPr="00B67DC4">
          <w:rPr>
            <w:rStyle w:val="Hyperlink"/>
            <w:noProof/>
          </w:rPr>
          <w:t>Bidders Qualification following Prequalification</w:t>
        </w:r>
        <w:r w:rsidR="00E1285F">
          <w:rPr>
            <w:noProof/>
            <w:webHidden/>
          </w:rPr>
          <w:tab/>
        </w:r>
        <w:r w:rsidR="00E1285F">
          <w:rPr>
            <w:noProof/>
            <w:webHidden/>
          </w:rPr>
          <w:fldChar w:fldCharType="begin"/>
        </w:r>
        <w:r w:rsidR="00E1285F">
          <w:rPr>
            <w:noProof/>
            <w:webHidden/>
          </w:rPr>
          <w:instrText xml:space="preserve"> PAGEREF _Toc536000684 \h </w:instrText>
        </w:r>
        <w:r w:rsidR="00E1285F">
          <w:rPr>
            <w:noProof/>
            <w:webHidden/>
          </w:rPr>
        </w:r>
        <w:r w:rsidR="00E1285F">
          <w:rPr>
            <w:noProof/>
            <w:webHidden/>
          </w:rPr>
          <w:fldChar w:fldCharType="separate"/>
        </w:r>
        <w:r w:rsidR="00AD7745">
          <w:rPr>
            <w:noProof/>
            <w:webHidden/>
          </w:rPr>
          <w:t>110</w:t>
        </w:r>
        <w:r w:rsidR="00E1285F">
          <w:rPr>
            <w:noProof/>
            <w:webHidden/>
          </w:rPr>
          <w:fldChar w:fldCharType="end"/>
        </w:r>
      </w:hyperlink>
    </w:p>
    <w:p w14:paraId="10FC7D4A" w14:textId="0F52F7DB" w:rsidR="00E1285F" w:rsidRDefault="005B2D3D">
      <w:pPr>
        <w:pStyle w:val="TOC2"/>
        <w:rPr>
          <w:rFonts w:asciiTheme="minorHAnsi" w:eastAsiaTheme="minorEastAsia" w:hAnsiTheme="minorHAnsi" w:cstheme="minorBidi"/>
          <w:noProof/>
          <w:szCs w:val="24"/>
          <w:lang w:val="fr-FR"/>
        </w:rPr>
      </w:pPr>
      <w:hyperlink w:anchor="_Toc536000685" w:history="1">
        <w:r w:rsidR="00E1285F" w:rsidRPr="00B67DC4">
          <w:rPr>
            <w:rStyle w:val="Hyperlink"/>
            <w:noProof/>
          </w:rPr>
          <w:t>Form of Bid Security</w:t>
        </w:r>
        <w:r w:rsidR="00E1285F">
          <w:rPr>
            <w:noProof/>
            <w:webHidden/>
          </w:rPr>
          <w:tab/>
        </w:r>
        <w:r w:rsidR="00E1285F">
          <w:rPr>
            <w:noProof/>
            <w:webHidden/>
          </w:rPr>
          <w:fldChar w:fldCharType="begin"/>
        </w:r>
        <w:r w:rsidR="00E1285F">
          <w:rPr>
            <w:noProof/>
            <w:webHidden/>
          </w:rPr>
          <w:instrText xml:space="preserve"> PAGEREF _Toc536000685 \h </w:instrText>
        </w:r>
        <w:r w:rsidR="00E1285F">
          <w:rPr>
            <w:noProof/>
            <w:webHidden/>
          </w:rPr>
        </w:r>
        <w:r w:rsidR="00E1285F">
          <w:rPr>
            <w:noProof/>
            <w:webHidden/>
          </w:rPr>
          <w:fldChar w:fldCharType="separate"/>
        </w:r>
        <w:r w:rsidR="00AD7745">
          <w:rPr>
            <w:noProof/>
            <w:webHidden/>
          </w:rPr>
          <w:t>121</w:t>
        </w:r>
        <w:r w:rsidR="00E1285F">
          <w:rPr>
            <w:noProof/>
            <w:webHidden/>
          </w:rPr>
          <w:fldChar w:fldCharType="end"/>
        </w:r>
      </w:hyperlink>
    </w:p>
    <w:p w14:paraId="415F4BDC" w14:textId="4D89AE4E" w:rsidR="00E1285F" w:rsidRDefault="005B2D3D">
      <w:pPr>
        <w:pStyle w:val="TOC2"/>
        <w:rPr>
          <w:rFonts w:asciiTheme="minorHAnsi" w:eastAsiaTheme="minorEastAsia" w:hAnsiTheme="minorHAnsi" w:cstheme="minorBidi"/>
          <w:noProof/>
          <w:szCs w:val="24"/>
          <w:lang w:val="fr-FR"/>
        </w:rPr>
      </w:pPr>
      <w:hyperlink w:anchor="_Toc536000686" w:history="1">
        <w:r w:rsidR="00E1285F" w:rsidRPr="00B67DC4">
          <w:rPr>
            <w:rStyle w:val="Hyperlink"/>
            <w:noProof/>
          </w:rPr>
          <w:t>Section V.  Eligible Countries</w:t>
        </w:r>
        <w:r w:rsidR="00E1285F">
          <w:rPr>
            <w:noProof/>
            <w:webHidden/>
          </w:rPr>
          <w:tab/>
        </w:r>
        <w:r w:rsidR="00E1285F">
          <w:rPr>
            <w:noProof/>
            <w:webHidden/>
          </w:rPr>
          <w:fldChar w:fldCharType="begin"/>
        </w:r>
        <w:r w:rsidR="00E1285F">
          <w:rPr>
            <w:noProof/>
            <w:webHidden/>
          </w:rPr>
          <w:instrText xml:space="preserve"> PAGEREF _Toc536000686 \h </w:instrText>
        </w:r>
        <w:r w:rsidR="00E1285F">
          <w:rPr>
            <w:noProof/>
            <w:webHidden/>
          </w:rPr>
        </w:r>
        <w:r w:rsidR="00E1285F">
          <w:rPr>
            <w:noProof/>
            <w:webHidden/>
          </w:rPr>
          <w:fldChar w:fldCharType="separate"/>
        </w:r>
        <w:r w:rsidR="00AD7745">
          <w:rPr>
            <w:noProof/>
            <w:webHidden/>
          </w:rPr>
          <w:t>125</w:t>
        </w:r>
        <w:r w:rsidR="00E1285F">
          <w:rPr>
            <w:noProof/>
            <w:webHidden/>
          </w:rPr>
          <w:fldChar w:fldCharType="end"/>
        </w:r>
      </w:hyperlink>
    </w:p>
    <w:p w14:paraId="7FEE17CD" w14:textId="6EC75E80" w:rsidR="00E1285F" w:rsidRDefault="005B2D3D">
      <w:pPr>
        <w:pStyle w:val="TOC1"/>
        <w:rPr>
          <w:rFonts w:asciiTheme="minorHAnsi" w:eastAsiaTheme="minorEastAsia" w:hAnsiTheme="minorHAnsi" w:cstheme="minorBidi"/>
          <w:b w:val="0"/>
          <w:noProof/>
          <w:szCs w:val="24"/>
          <w:lang w:val="fr-FR"/>
        </w:rPr>
      </w:pPr>
      <w:hyperlink w:anchor="_Toc536000687" w:history="1">
        <w:r w:rsidR="00E1285F" w:rsidRPr="00B67DC4">
          <w:rPr>
            <w:rStyle w:val="Hyperlink"/>
            <w:noProof/>
          </w:rPr>
          <w:t>PART 2 –</w:t>
        </w:r>
        <w:r w:rsidR="00E1285F" w:rsidRPr="00B67DC4">
          <w:rPr>
            <w:rStyle w:val="Hyperlink"/>
            <w:iCs/>
            <w:noProof/>
          </w:rPr>
          <w:t>Works</w:t>
        </w:r>
        <w:r w:rsidR="00E1285F" w:rsidRPr="00B67DC4">
          <w:rPr>
            <w:rStyle w:val="Hyperlink"/>
            <w:noProof/>
          </w:rPr>
          <w:t xml:space="preserve"> Requirements</w:t>
        </w:r>
        <w:r w:rsidR="00E1285F">
          <w:rPr>
            <w:noProof/>
            <w:webHidden/>
          </w:rPr>
          <w:tab/>
        </w:r>
        <w:r w:rsidR="00E1285F">
          <w:rPr>
            <w:noProof/>
            <w:webHidden/>
          </w:rPr>
          <w:fldChar w:fldCharType="begin"/>
        </w:r>
        <w:r w:rsidR="00E1285F">
          <w:rPr>
            <w:noProof/>
            <w:webHidden/>
          </w:rPr>
          <w:instrText xml:space="preserve"> PAGEREF _Toc536000687 \h </w:instrText>
        </w:r>
        <w:r w:rsidR="00E1285F">
          <w:rPr>
            <w:noProof/>
            <w:webHidden/>
          </w:rPr>
        </w:r>
        <w:r w:rsidR="00E1285F">
          <w:rPr>
            <w:noProof/>
            <w:webHidden/>
          </w:rPr>
          <w:fldChar w:fldCharType="separate"/>
        </w:r>
        <w:r w:rsidR="00AD7745">
          <w:rPr>
            <w:noProof/>
            <w:webHidden/>
          </w:rPr>
          <w:t>129</w:t>
        </w:r>
        <w:r w:rsidR="00E1285F">
          <w:rPr>
            <w:noProof/>
            <w:webHidden/>
          </w:rPr>
          <w:fldChar w:fldCharType="end"/>
        </w:r>
      </w:hyperlink>
    </w:p>
    <w:p w14:paraId="6C140E5A" w14:textId="09B80DD9" w:rsidR="00E1285F" w:rsidRDefault="005B2D3D">
      <w:pPr>
        <w:pStyle w:val="TOC2"/>
        <w:rPr>
          <w:rFonts w:asciiTheme="minorHAnsi" w:eastAsiaTheme="minorEastAsia" w:hAnsiTheme="minorHAnsi" w:cstheme="minorBidi"/>
          <w:noProof/>
          <w:szCs w:val="24"/>
          <w:lang w:val="fr-FR"/>
        </w:rPr>
      </w:pPr>
      <w:hyperlink w:anchor="_Toc536000688" w:history="1">
        <w:r w:rsidR="00E1285F" w:rsidRPr="00B67DC4">
          <w:rPr>
            <w:rStyle w:val="Hyperlink"/>
            <w:noProof/>
          </w:rPr>
          <w:t xml:space="preserve">Section VI.  </w:t>
        </w:r>
        <w:r w:rsidR="00E1285F" w:rsidRPr="00B67DC4">
          <w:rPr>
            <w:rStyle w:val="Hyperlink"/>
            <w:bCs/>
            <w:noProof/>
          </w:rPr>
          <w:t>Works</w:t>
        </w:r>
        <w:r w:rsidR="00E1285F" w:rsidRPr="00B67DC4">
          <w:rPr>
            <w:rStyle w:val="Hyperlink"/>
            <w:noProof/>
          </w:rPr>
          <w:t xml:space="preserve"> Requirements</w:t>
        </w:r>
        <w:r w:rsidR="00E1285F">
          <w:rPr>
            <w:noProof/>
            <w:webHidden/>
          </w:rPr>
          <w:tab/>
        </w:r>
        <w:r w:rsidR="00E1285F">
          <w:rPr>
            <w:noProof/>
            <w:webHidden/>
          </w:rPr>
          <w:fldChar w:fldCharType="begin"/>
        </w:r>
        <w:r w:rsidR="00E1285F">
          <w:rPr>
            <w:noProof/>
            <w:webHidden/>
          </w:rPr>
          <w:instrText xml:space="preserve"> PAGEREF _Toc536000688 \h </w:instrText>
        </w:r>
        <w:r w:rsidR="00E1285F">
          <w:rPr>
            <w:noProof/>
            <w:webHidden/>
          </w:rPr>
        </w:r>
        <w:r w:rsidR="00E1285F">
          <w:rPr>
            <w:noProof/>
            <w:webHidden/>
          </w:rPr>
          <w:fldChar w:fldCharType="separate"/>
        </w:r>
        <w:r w:rsidR="00AD7745">
          <w:rPr>
            <w:noProof/>
            <w:webHidden/>
          </w:rPr>
          <w:t>131</w:t>
        </w:r>
        <w:r w:rsidR="00E1285F">
          <w:rPr>
            <w:noProof/>
            <w:webHidden/>
          </w:rPr>
          <w:fldChar w:fldCharType="end"/>
        </w:r>
      </w:hyperlink>
    </w:p>
    <w:p w14:paraId="58778EB3" w14:textId="6780EEE7" w:rsidR="00E1285F" w:rsidRDefault="005B2D3D">
      <w:pPr>
        <w:pStyle w:val="TOC1"/>
        <w:rPr>
          <w:rFonts w:asciiTheme="minorHAnsi" w:eastAsiaTheme="minorEastAsia" w:hAnsiTheme="minorHAnsi" w:cstheme="minorBidi"/>
          <w:b w:val="0"/>
          <w:noProof/>
          <w:szCs w:val="24"/>
          <w:lang w:val="fr-FR"/>
        </w:rPr>
      </w:pPr>
      <w:hyperlink w:anchor="_Toc536000689" w:history="1">
        <w:r w:rsidR="00E1285F" w:rsidRPr="00B67DC4">
          <w:rPr>
            <w:rStyle w:val="Hyperlink"/>
            <w:noProof/>
          </w:rPr>
          <w:t>PART 3 – Conditions of Contract and Contract Forms</w:t>
        </w:r>
        <w:r w:rsidR="00E1285F">
          <w:rPr>
            <w:noProof/>
            <w:webHidden/>
          </w:rPr>
          <w:tab/>
        </w:r>
        <w:r w:rsidR="00E1285F">
          <w:rPr>
            <w:noProof/>
            <w:webHidden/>
          </w:rPr>
          <w:fldChar w:fldCharType="begin"/>
        </w:r>
        <w:r w:rsidR="00E1285F">
          <w:rPr>
            <w:noProof/>
            <w:webHidden/>
          </w:rPr>
          <w:instrText xml:space="preserve"> PAGEREF _Toc536000689 \h </w:instrText>
        </w:r>
        <w:r w:rsidR="00E1285F">
          <w:rPr>
            <w:noProof/>
            <w:webHidden/>
          </w:rPr>
        </w:r>
        <w:r w:rsidR="00E1285F">
          <w:rPr>
            <w:noProof/>
            <w:webHidden/>
          </w:rPr>
          <w:fldChar w:fldCharType="separate"/>
        </w:r>
        <w:r w:rsidR="00AD7745">
          <w:rPr>
            <w:noProof/>
            <w:webHidden/>
          </w:rPr>
          <w:t>141</w:t>
        </w:r>
        <w:r w:rsidR="00E1285F">
          <w:rPr>
            <w:noProof/>
            <w:webHidden/>
          </w:rPr>
          <w:fldChar w:fldCharType="end"/>
        </w:r>
      </w:hyperlink>
    </w:p>
    <w:p w14:paraId="7DAA5A8A" w14:textId="108F5449" w:rsidR="00E1285F" w:rsidRDefault="005B2D3D">
      <w:pPr>
        <w:pStyle w:val="TOC2"/>
        <w:rPr>
          <w:rFonts w:asciiTheme="minorHAnsi" w:eastAsiaTheme="minorEastAsia" w:hAnsiTheme="minorHAnsi" w:cstheme="minorBidi"/>
          <w:noProof/>
          <w:szCs w:val="24"/>
          <w:lang w:val="fr-FR"/>
        </w:rPr>
      </w:pPr>
      <w:hyperlink w:anchor="_Toc536000690" w:history="1">
        <w:r w:rsidR="00E1285F" w:rsidRPr="00B67DC4">
          <w:rPr>
            <w:rStyle w:val="Hyperlink"/>
            <w:noProof/>
          </w:rPr>
          <w:t>Section VII. General Conditions (GC)</w:t>
        </w:r>
        <w:r w:rsidR="00E1285F">
          <w:rPr>
            <w:noProof/>
            <w:webHidden/>
          </w:rPr>
          <w:tab/>
        </w:r>
        <w:r w:rsidR="00E1285F">
          <w:rPr>
            <w:noProof/>
            <w:webHidden/>
          </w:rPr>
          <w:fldChar w:fldCharType="begin"/>
        </w:r>
        <w:r w:rsidR="00E1285F">
          <w:rPr>
            <w:noProof/>
            <w:webHidden/>
          </w:rPr>
          <w:instrText xml:space="preserve"> PAGEREF _Toc536000690 \h </w:instrText>
        </w:r>
        <w:r w:rsidR="00E1285F">
          <w:rPr>
            <w:noProof/>
            <w:webHidden/>
          </w:rPr>
        </w:r>
        <w:r w:rsidR="00E1285F">
          <w:rPr>
            <w:noProof/>
            <w:webHidden/>
          </w:rPr>
          <w:fldChar w:fldCharType="separate"/>
        </w:r>
        <w:r w:rsidR="00AD7745">
          <w:rPr>
            <w:noProof/>
            <w:webHidden/>
          </w:rPr>
          <w:t>142</w:t>
        </w:r>
        <w:r w:rsidR="00E1285F">
          <w:rPr>
            <w:noProof/>
            <w:webHidden/>
          </w:rPr>
          <w:fldChar w:fldCharType="end"/>
        </w:r>
      </w:hyperlink>
    </w:p>
    <w:p w14:paraId="0B606775" w14:textId="72C77076" w:rsidR="00E1285F" w:rsidRDefault="005B2D3D">
      <w:pPr>
        <w:pStyle w:val="TOC2"/>
        <w:rPr>
          <w:rFonts w:asciiTheme="minorHAnsi" w:eastAsiaTheme="minorEastAsia" w:hAnsiTheme="minorHAnsi" w:cstheme="minorBidi"/>
          <w:noProof/>
          <w:szCs w:val="24"/>
          <w:lang w:val="fr-FR"/>
        </w:rPr>
      </w:pPr>
      <w:hyperlink w:anchor="_Toc536000691" w:history="1">
        <w:r w:rsidR="00E1285F" w:rsidRPr="00B67DC4">
          <w:rPr>
            <w:rStyle w:val="Hyperlink"/>
            <w:noProof/>
            <w:lang w:val="fr-FR"/>
          </w:rPr>
          <w:t>Section VIII.  Particular Conditions (PC)</w:t>
        </w:r>
        <w:r w:rsidR="00E1285F">
          <w:rPr>
            <w:noProof/>
            <w:webHidden/>
          </w:rPr>
          <w:tab/>
        </w:r>
        <w:r w:rsidR="00E1285F">
          <w:rPr>
            <w:noProof/>
            <w:webHidden/>
          </w:rPr>
          <w:fldChar w:fldCharType="begin"/>
        </w:r>
        <w:r w:rsidR="00E1285F">
          <w:rPr>
            <w:noProof/>
            <w:webHidden/>
          </w:rPr>
          <w:instrText xml:space="preserve"> PAGEREF _Toc536000691 \h </w:instrText>
        </w:r>
        <w:r w:rsidR="00E1285F">
          <w:rPr>
            <w:noProof/>
            <w:webHidden/>
          </w:rPr>
        </w:r>
        <w:r w:rsidR="00E1285F">
          <w:rPr>
            <w:noProof/>
            <w:webHidden/>
          </w:rPr>
          <w:fldChar w:fldCharType="separate"/>
        </w:r>
        <w:r w:rsidR="00AD7745">
          <w:rPr>
            <w:noProof/>
            <w:webHidden/>
          </w:rPr>
          <w:t>144</w:t>
        </w:r>
        <w:r w:rsidR="00E1285F">
          <w:rPr>
            <w:noProof/>
            <w:webHidden/>
          </w:rPr>
          <w:fldChar w:fldCharType="end"/>
        </w:r>
      </w:hyperlink>
    </w:p>
    <w:p w14:paraId="0C6DA8C8" w14:textId="6D4E201D" w:rsidR="00E1285F" w:rsidRDefault="005B2D3D">
      <w:pPr>
        <w:pStyle w:val="TOC2"/>
        <w:rPr>
          <w:rFonts w:asciiTheme="minorHAnsi" w:eastAsiaTheme="minorEastAsia" w:hAnsiTheme="minorHAnsi" w:cstheme="minorBidi"/>
          <w:noProof/>
          <w:szCs w:val="24"/>
          <w:lang w:val="fr-FR"/>
        </w:rPr>
      </w:pPr>
      <w:hyperlink w:anchor="_Toc536000692" w:history="1">
        <w:r w:rsidR="00E1285F" w:rsidRPr="00B67DC4">
          <w:rPr>
            <w:rStyle w:val="Hyperlink"/>
            <w:noProof/>
            <w:lang w:val="pt-PT"/>
          </w:rPr>
          <w:t xml:space="preserve">Part A </w:t>
        </w:r>
        <w:r w:rsidR="00E1285F" w:rsidRPr="00B67DC4">
          <w:rPr>
            <w:rStyle w:val="Hyperlink"/>
            <w:noProof/>
          </w:rPr>
          <w:t xml:space="preserve">– </w:t>
        </w:r>
        <w:r w:rsidR="00E1285F" w:rsidRPr="00B67DC4">
          <w:rPr>
            <w:rStyle w:val="Hyperlink"/>
            <w:noProof/>
            <w:lang w:val="nl-NL"/>
          </w:rPr>
          <w:t>Contract Data</w:t>
        </w:r>
        <w:r w:rsidR="00E1285F">
          <w:rPr>
            <w:noProof/>
            <w:webHidden/>
          </w:rPr>
          <w:tab/>
        </w:r>
        <w:r w:rsidR="00E1285F">
          <w:rPr>
            <w:noProof/>
            <w:webHidden/>
          </w:rPr>
          <w:fldChar w:fldCharType="begin"/>
        </w:r>
        <w:r w:rsidR="00E1285F">
          <w:rPr>
            <w:noProof/>
            <w:webHidden/>
          </w:rPr>
          <w:instrText xml:space="preserve"> PAGEREF _Toc536000692 \h </w:instrText>
        </w:r>
        <w:r w:rsidR="00E1285F">
          <w:rPr>
            <w:noProof/>
            <w:webHidden/>
          </w:rPr>
        </w:r>
        <w:r w:rsidR="00E1285F">
          <w:rPr>
            <w:noProof/>
            <w:webHidden/>
          </w:rPr>
          <w:fldChar w:fldCharType="separate"/>
        </w:r>
        <w:r w:rsidR="00AD7745">
          <w:rPr>
            <w:noProof/>
            <w:webHidden/>
          </w:rPr>
          <w:t>145</w:t>
        </w:r>
        <w:r w:rsidR="00E1285F">
          <w:rPr>
            <w:noProof/>
            <w:webHidden/>
          </w:rPr>
          <w:fldChar w:fldCharType="end"/>
        </w:r>
      </w:hyperlink>
    </w:p>
    <w:p w14:paraId="65F0B9C0" w14:textId="624F6A0F" w:rsidR="00E1285F" w:rsidRDefault="005B2D3D">
      <w:pPr>
        <w:pStyle w:val="TOC2"/>
        <w:rPr>
          <w:rFonts w:asciiTheme="minorHAnsi" w:eastAsiaTheme="minorEastAsia" w:hAnsiTheme="minorHAnsi" w:cstheme="minorBidi"/>
          <w:noProof/>
          <w:szCs w:val="24"/>
          <w:lang w:val="fr-FR"/>
        </w:rPr>
      </w:pPr>
      <w:hyperlink w:anchor="_Toc536000693" w:history="1">
        <w:r w:rsidR="00E1285F" w:rsidRPr="00B67DC4">
          <w:rPr>
            <w:rStyle w:val="Hyperlink"/>
            <w:noProof/>
          </w:rPr>
          <w:t>Part B - Specific Provisions</w:t>
        </w:r>
        <w:r w:rsidR="00E1285F">
          <w:rPr>
            <w:noProof/>
            <w:webHidden/>
          </w:rPr>
          <w:tab/>
        </w:r>
        <w:r w:rsidR="00E1285F">
          <w:rPr>
            <w:noProof/>
            <w:webHidden/>
          </w:rPr>
          <w:fldChar w:fldCharType="begin"/>
        </w:r>
        <w:r w:rsidR="00E1285F">
          <w:rPr>
            <w:noProof/>
            <w:webHidden/>
          </w:rPr>
          <w:instrText xml:space="preserve"> PAGEREF _Toc536000693 \h </w:instrText>
        </w:r>
        <w:r w:rsidR="00E1285F">
          <w:rPr>
            <w:noProof/>
            <w:webHidden/>
          </w:rPr>
        </w:r>
        <w:r w:rsidR="00E1285F">
          <w:rPr>
            <w:noProof/>
            <w:webHidden/>
          </w:rPr>
          <w:fldChar w:fldCharType="separate"/>
        </w:r>
        <w:r w:rsidR="00AD7745">
          <w:rPr>
            <w:noProof/>
            <w:webHidden/>
          </w:rPr>
          <w:t>156</w:t>
        </w:r>
        <w:r w:rsidR="00E1285F">
          <w:rPr>
            <w:noProof/>
            <w:webHidden/>
          </w:rPr>
          <w:fldChar w:fldCharType="end"/>
        </w:r>
      </w:hyperlink>
    </w:p>
    <w:p w14:paraId="5F12E453" w14:textId="1886ADC9" w:rsidR="00E1285F" w:rsidRDefault="005B2D3D">
      <w:pPr>
        <w:pStyle w:val="TOC2"/>
        <w:rPr>
          <w:rFonts w:asciiTheme="minorHAnsi" w:eastAsiaTheme="minorEastAsia" w:hAnsiTheme="minorHAnsi" w:cstheme="minorBidi"/>
          <w:noProof/>
          <w:szCs w:val="24"/>
          <w:lang w:val="fr-FR"/>
        </w:rPr>
      </w:pPr>
      <w:hyperlink w:anchor="_Toc536000694" w:history="1">
        <w:r w:rsidR="00E1285F" w:rsidRPr="00B67DC4">
          <w:rPr>
            <w:rStyle w:val="Hyperlink"/>
            <w:noProof/>
            <w:lang w:val="de-DE"/>
          </w:rPr>
          <w:t xml:space="preserve">Part C </w:t>
        </w:r>
        <w:r w:rsidR="00E1285F" w:rsidRPr="00B67DC4">
          <w:rPr>
            <w:rStyle w:val="Hyperlink"/>
            <w:noProof/>
          </w:rPr>
          <w:t>- Environmental, Social, Health and Safety (ESHS)</w:t>
        </w:r>
        <w:r w:rsidR="00E1285F">
          <w:rPr>
            <w:noProof/>
            <w:webHidden/>
          </w:rPr>
          <w:tab/>
        </w:r>
        <w:r w:rsidR="00E1285F">
          <w:rPr>
            <w:noProof/>
            <w:webHidden/>
          </w:rPr>
          <w:fldChar w:fldCharType="begin"/>
        </w:r>
        <w:r w:rsidR="00E1285F">
          <w:rPr>
            <w:noProof/>
            <w:webHidden/>
          </w:rPr>
          <w:instrText xml:space="preserve"> PAGEREF _Toc536000694 \h </w:instrText>
        </w:r>
        <w:r w:rsidR="00E1285F">
          <w:rPr>
            <w:noProof/>
            <w:webHidden/>
          </w:rPr>
        </w:r>
        <w:r w:rsidR="00E1285F">
          <w:rPr>
            <w:noProof/>
            <w:webHidden/>
          </w:rPr>
          <w:fldChar w:fldCharType="separate"/>
        </w:r>
        <w:r w:rsidR="00AD7745">
          <w:rPr>
            <w:noProof/>
            <w:webHidden/>
          </w:rPr>
          <w:t>191</w:t>
        </w:r>
        <w:r w:rsidR="00E1285F">
          <w:rPr>
            <w:noProof/>
            <w:webHidden/>
          </w:rPr>
          <w:fldChar w:fldCharType="end"/>
        </w:r>
      </w:hyperlink>
    </w:p>
    <w:p w14:paraId="72CE1B5E" w14:textId="18FD458B" w:rsidR="00E1285F" w:rsidRDefault="005B2D3D">
      <w:pPr>
        <w:pStyle w:val="TOC2"/>
        <w:rPr>
          <w:rFonts w:asciiTheme="minorHAnsi" w:eastAsiaTheme="minorEastAsia" w:hAnsiTheme="minorHAnsi" w:cstheme="minorBidi"/>
          <w:noProof/>
          <w:szCs w:val="24"/>
          <w:lang w:val="fr-FR"/>
        </w:rPr>
      </w:pPr>
      <w:hyperlink w:anchor="_Toc536000695" w:history="1">
        <w:r w:rsidR="00E1285F" w:rsidRPr="00B67DC4">
          <w:rPr>
            <w:rStyle w:val="Hyperlink"/>
            <w:noProof/>
            <w:lang w:val="de-DE"/>
          </w:rPr>
          <w:t xml:space="preserve">Part D </w:t>
        </w:r>
        <w:r w:rsidR="00E1285F" w:rsidRPr="00B67DC4">
          <w:rPr>
            <w:rStyle w:val="Hyperlink"/>
            <w:noProof/>
          </w:rPr>
          <w:t>- Contractor's Code of Conduct</w:t>
        </w:r>
        <w:r w:rsidR="00E1285F">
          <w:rPr>
            <w:noProof/>
            <w:webHidden/>
          </w:rPr>
          <w:tab/>
        </w:r>
        <w:r w:rsidR="00E1285F">
          <w:rPr>
            <w:noProof/>
            <w:webHidden/>
          </w:rPr>
          <w:fldChar w:fldCharType="begin"/>
        </w:r>
        <w:r w:rsidR="00E1285F">
          <w:rPr>
            <w:noProof/>
            <w:webHidden/>
          </w:rPr>
          <w:instrText xml:space="preserve"> PAGEREF _Toc536000695 \h </w:instrText>
        </w:r>
        <w:r w:rsidR="00E1285F">
          <w:rPr>
            <w:noProof/>
            <w:webHidden/>
          </w:rPr>
        </w:r>
        <w:r w:rsidR="00E1285F">
          <w:rPr>
            <w:noProof/>
            <w:webHidden/>
          </w:rPr>
          <w:fldChar w:fldCharType="separate"/>
        </w:r>
        <w:r w:rsidR="00AD7745">
          <w:rPr>
            <w:noProof/>
            <w:webHidden/>
          </w:rPr>
          <w:t>198</w:t>
        </w:r>
        <w:r w:rsidR="00E1285F">
          <w:rPr>
            <w:noProof/>
            <w:webHidden/>
          </w:rPr>
          <w:fldChar w:fldCharType="end"/>
        </w:r>
      </w:hyperlink>
    </w:p>
    <w:p w14:paraId="67FCCF78" w14:textId="061C924D" w:rsidR="00E1285F" w:rsidRDefault="005B2D3D">
      <w:pPr>
        <w:pStyle w:val="TOC2"/>
        <w:rPr>
          <w:rFonts w:asciiTheme="minorHAnsi" w:eastAsiaTheme="minorEastAsia" w:hAnsiTheme="minorHAnsi" w:cstheme="minorBidi"/>
          <w:noProof/>
          <w:szCs w:val="24"/>
          <w:lang w:val="fr-FR"/>
        </w:rPr>
      </w:pPr>
      <w:hyperlink w:anchor="_Toc536000696" w:history="1">
        <w:r w:rsidR="00E1285F" w:rsidRPr="00B67DC4">
          <w:rPr>
            <w:rStyle w:val="Hyperlink"/>
            <w:noProof/>
            <w:lang w:val="de-DE"/>
          </w:rPr>
          <w:t xml:space="preserve">Part E </w:t>
        </w:r>
        <w:r w:rsidR="00E1285F" w:rsidRPr="00B67DC4">
          <w:rPr>
            <w:rStyle w:val="Hyperlink"/>
            <w:noProof/>
          </w:rPr>
          <w:t>- Adjustments for Changes in Cost</w:t>
        </w:r>
        <w:r w:rsidR="00E1285F">
          <w:rPr>
            <w:noProof/>
            <w:webHidden/>
          </w:rPr>
          <w:tab/>
        </w:r>
        <w:r w:rsidR="00E1285F">
          <w:rPr>
            <w:noProof/>
            <w:webHidden/>
          </w:rPr>
          <w:fldChar w:fldCharType="begin"/>
        </w:r>
        <w:r w:rsidR="00E1285F">
          <w:rPr>
            <w:noProof/>
            <w:webHidden/>
          </w:rPr>
          <w:instrText xml:space="preserve"> PAGEREF _Toc536000696 \h </w:instrText>
        </w:r>
        <w:r w:rsidR="00E1285F">
          <w:rPr>
            <w:noProof/>
            <w:webHidden/>
          </w:rPr>
        </w:r>
        <w:r w:rsidR="00E1285F">
          <w:rPr>
            <w:noProof/>
            <w:webHidden/>
          </w:rPr>
          <w:fldChar w:fldCharType="separate"/>
        </w:r>
        <w:r w:rsidR="00AD7745">
          <w:rPr>
            <w:noProof/>
            <w:webHidden/>
          </w:rPr>
          <w:t>200</w:t>
        </w:r>
        <w:r w:rsidR="00E1285F">
          <w:rPr>
            <w:noProof/>
            <w:webHidden/>
          </w:rPr>
          <w:fldChar w:fldCharType="end"/>
        </w:r>
      </w:hyperlink>
    </w:p>
    <w:p w14:paraId="68B02534" w14:textId="5C94EB12" w:rsidR="00E1285F" w:rsidRDefault="005B2D3D">
      <w:pPr>
        <w:pStyle w:val="TOC2"/>
        <w:rPr>
          <w:rFonts w:asciiTheme="minorHAnsi" w:eastAsiaTheme="minorEastAsia" w:hAnsiTheme="minorHAnsi" w:cstheme="minorBidi"/>
          <w:noProof/>
          <w:szCs w:val="24"/>
          <w:lang w:val="fr-FR"/>
        </w:rPr>
      </w:pPr>
      <w:hyperlink w:anchor="_Toc536000697" w:history="1">
        <w:r w:rsidR="00E1285F" w:rsidRPr="00B67DC4">
          <w:rPr>
            <w:rStyle w:val="Hyperlink"/>
            <w:noProof/>
          </w:rPr>
          <w:t>Part F - Schedule of Payment Currencies</w:t>
        </w:r>
        <w:r w:rsidR="00E1285F">
          <w:rPr>
            <w:noProof/>
            <w:webHidden/>
          </w:rPr>
          <w:tab/>
        </w:r>
        <w:r w:rsidR="00E1285F">
          <w:rPr>
            <w:noProof/>
            <w:webHidden/>
          </w:rPr>
          <w:fldChar w:fldCharType="begin"/>
        </w:r>
        <w:r w:rsidR="00E1285F">
          <w:rPr>
            <w:noProof/>
            <w:webHidden/>
          </w:rPr>
          <w:instrText xml:space="preserve"> PAGEREF _Toc536000697 \h </w:instrText>
        </w:r>
        <w:r w:rsidR="00E1285F">
          <w:rPr>
            <w:noProof/>
            <w:webHidden/>
          </w:rPr>
        </w:r>
        <w:r w:rsidR="00E1285F">
          <w:rPr>
            <w:noProof/>
            <w:webHidden/>
          </w:rPr>
          <w:fldChar w:fldCharType="separate"/>
        </w:r>
        <w:r w:rsidR="00AD7745">
          <w:rPr>
            <w:noProof/>
            <w:webHidden/>
          </w:rPr>
          <w:t>201</w:t>
        </w:r>
        <w:r w:rsidR="00E1285F">
          <w:rPr>
            <w:noProof/>
            <w:webHidden/>
          </w:rPr>
          <w:fldChar w:fldCharType="end"/>
        </w:r>
      </w:hyperlink>
    </w:p>
    <w:p w14:paraId="48902A56" w14:textId="38955BA6" w:rsidR="00E1285F" w:rsidRDefault="005B2D3D">
      <w:pPr>
        <w:pStyle w:val="TOC2"/>
        <w:rPr>
          <w:rFonts w:asciiTheme="minorHAnsi" w:eastAsiaTheme="minorEastAsia" w:hAnsiTheme="minorHAnsi" w:cstheme="minorBidi"/>
          <w:noProof/>
          <w:szCs w:val="24"/>
          <w:lang w:val="fr-FR"/>
        </w:rPr>
      </w:pPr>
      <w:hyperlink w:anchor="_Toc536000698" w:history="1">
        <w:r w:rsidR="00E1285F" w:rsidRPr="00B67DC4">
          <w:rPr>
            <w:rStyle w:val="Hyperlink"/>
            <w:noProof/>
          </w:rPr>
          <w:t>Part G - Insurance</w:t>
        </w:r>
        <w:r w:rsidR="00E1285F">
          <w:rPr>
            <w:noProof/>
            <w:webHidden/>
          </w:rPr>
          <w:tab/>
        </w:r>
        <w:r w:rsidR="00E1285F">
          <w:rPr>
            <w:noProof/>
            <w:webHidden/>
          </w:rPr>
          <w:fldChar w:fldCharType="begin"/>
        </w:r>
        <w:r w:rsidR="00E1285F">
          <w:rPr>
            <w:noProof/>
            <w:webHidden/>
          </w:rPr>
          <w:instrText xml:space="preserve"> PAGEREF _Toc536000698 \h </w:instrText>
        </w:r>
        <w:r w:rsidR="00E1285F">
          <w:rPr>
            <w:noProof/>
            <w:webHidden/>
          </w:rPr>
        </w:r>
        <w:r w:rsidR="00E1285F">
          <w:rPr>
            <w:noProof/>
            <w:webHidden/>
          </w:rPr>
          <w:fldChar w:fldCharType="separate"/>
        </w:r>
        <w:r w:rsidR="00AD7745">
          <w:rPr>
            <w:noProof/>
            <w:webHidden/>
          </w:rPr>
          <w:t>202</w:t>
        </w:r>
        <w:r w:rsidR="00E1285F">
          <w:rPr>
            <w:noProof/>
            <w:webHidden/>
          </w:rPr>
          <w:fldChar w:fldCharType="end"/>
        </w:r>
      </w:hyperlink>
    </w:p>
    <w:p w14:paraId="5DB4F50A" w14:textId="26FBEBF2" w:rsidR="00E1285F" w:rsidRDefault="005B2D3D">
      <w:pPr>
        <w:pStyle w:val="TOC2"/>
        <w:rPr>
          <w:rFonts w:asciiTheme="minorHAnsi" w:eastAsiaTheme="minorEastAsia" w:hAnsiTheme="minorHAnsi" w:cstheme="minorBidi"/>
          <w:noProof/>
          <w:szCs w:val="24"/>
          <w:lang w:val="fr-FR"/>
        </w:rPr>
      </w:pPr>
      <w:hyperlink w:anchor="_Toc536000699" w:history="1">
        <w:r w:rsidR="00E1285F" w:rsidRPr="00B67DC4">
          <w:rPr>
            <w:rStyle w:val="Hyperlink"/>
            <w:noProof/>
          </w:rPr>
          <w:t>Section IX.  Annex to the Particular Conditions - Contract Forms</w:t>
        </w:r>
        <w:r w:rsidR="00E1285F">
          <w:rPr>
            <w:noProof/>
            <w:webHidden/>
          </w:rPr>
          <w:tab/>
        </w:r>
        <w:r w:rsidR="00E1285F">
          <w:rPr>
            <w:noProof/>
            <w:webHidden/>
          </w:rPr>
          <w:fldChar w:fldCharType="begin"/>
        </w:r>
        <w:r w:rsidR="00E1285F">
          <w:rPr>
            <w:noProof/>
            <w:webHidden/>
          </w:rPr>
          <w:instrText xml:space="preserve"> PAGEREF _Toc536000699 \h </w:instrText>
        </w:r>
        <w:r w:rsidR="00E1285F">
          <w:rPr>
            <w:noProof/>
            <w:webHidden/>
          </w:rPr>
        </w:r>
        <w:r w:rsidR="00E1285F">
          <w:rPr>
            <w:noProof/>
            <w:webHidden/>
          </w:rPr>
          <w:fldChar w:fldCharType="separate"/>
        </w:r>
        <w:r w:rsidR="00AD7745">
          <w:rPr>
            <w:noProof/>
            <w:webHidden/>
          </w:rPr>
          <w:t>206</w:t>
        </w:r>
        <w:r w:rsidR="00E1285F">
          <w:rPr>
            <w:noProof/>
            <w:webHidden/>
          </w:rPr>
          <w:fldChar w:fldCharType="end"/>
        </w:r>
      </w:hyperlink>
    </w:p>
    <w:p w14:paraId="02296BA2" w14:textId="2EBA41EA" w:rsidR="00E1285F" w:rsidRDefault="005B2D3D">
      <w:pPr>
        <w:pStyle w:val="TOC2"/>
        <w:rPr>
          <w:rFonts w:asciiTheme="minorHAnsi" w:eastAsiaTheme="minorEastAsia" w:hAnsiTheme="minorHAnsi" w:cstheme="minorBidi"/>
          <w:noProof/>
          <w:szCs w:val="24"/>
          <w:lang w:val="fr-FR"/>
        </w:rPr>
      </w:pPr>
      <w:hyperlink w:anchor="_Toc536000700" w:history="1">
        <w:r w:rsidR="00E1285F" w:rsidRPr="00B67DC4">
          <w:rPr>
            <w:rStyle w:val="Hyperlink"/>
            <w:noProof/>
          </w:rPr>
          <w:t>Beneficial Ownership Disclosure Form</w:t>
        </w:r>
        <w:r w:rsidR="00E1285F">
          <w:rPr>
            <w:noProof/>
            <w:webHidden/>
          </w:rPr>
          <w:tab/>
        </w:r>
        <w:r w:rsidR="00E1285F">
          <w:rPr>
            <w:noProof/>
            <w:webHidden/>
          </w:rPr>
          <w:fldChar w:fldCharType="begin"/>
        </w:r>
        <w:r w:rsidR="00E1285F">
          <w:rPr>
            <w:noProof/>
            <w:webHidden/>
          </w:rPr>
          <w:instrText xml:space="preserve"> PAGEREF _Toc536000700 \h </w:instrText>
        </w:r>
        <w:r w:rsidR="00E1285F">
          <w:rPr>
            <w:noProof/>
            <w:webHidden/>
          </w:rPr>
        </w:r>
        <w:r w:rsidR="00E1285F">
          <w:rPr>
            <w:noProof/>
            <w:webHidden/>
          </w:rPr>
          <w:fldChar w:fldCharType="separate"/>
        </w:r>
        <w:r w:rsidR="00AD7745">
          <w:rPr>
            <w:noProof/>
            <w:webHidden/>
          </w:rPr>
          <w:t>207</w:t>
        </w:r>
        <w:r w:rsidR="00E1285F">
          <w:rPr>
            <w:noProof/>
            <w:webHidden/>
          </w:rPr>
          <w:fldChar w:fldCharType="end"/>
        </w:r>
      </w:hyperlink>
    </w:p>
    <w:p w14:paraId="0A12E804" w14:textId="474C7B5E" w:rsidR="00E1285F" w:rsidRDefault="005B2D3D">
      <w:pPr>
        <w:pStyle w:val="TOC2"/>
        <w:rPr>
          <w:rFonts w:asciiTheme="minorHAnsi" w:eastAsiaTheme="minorEastAsia" w:hAnsiTheme="minorHAnsi" w:cstheme="minorBidi"/>
          <w:noProof/>
          <w:szCs w:val="24"/>
          <w:lang w:val="fr-FR"/>
        </w:rPr>
      </w:pPr>
      <w:hyperlink w:anchor="_Toc536000701" w:history="1">
        <w:r w:rsidR="00E1285F" w:rsidRPr="00B67DC4">
          <w:rPr>
            <w:rStyle w:val="Hyperlink"/>
            <w:noProof/>
          </w:rPr>
          <w:t>Letter of Acceptance</w:t>
        </w:r>
        <w:r w:rsidR="00E1285F">
          <w:rPr>
            <w:noProof/>
            <w:webHidden/>
          </w:rPr>
          <w:tab/>
        </w:r>
        <w:r w:rsidR="00E1285F">
          <w:rPr>
            <w:noProof/>
            <w:webHidden/>
          </w:rPr>
          <w:fldChar w:fldCharType="begin"/>
        </w:r>
        <w:r w:rsidR="00E1285F">
          <w:rPr>
            <w:noProof/>
            <w:webHidden/>
          </w:rPr>
          <w:instrText xml:space="preserve"> PAGEREF _Toc536000701 \h </w:instrText>
        </w:r>
        <w:r w:rsidR="00E1285F">
          <w:rPr>
            <w:noProof/>
            <w:webHidden/>
          </w:rPr>
        </w:r>
        <w:r w:rsidR="00E1285F">
          <w:rPr>
            <w:noProof/>
            <w:webHidden/>
          </w:rPr>
          <w:fldChar w:fldCharType="separate"/>
        </w:r>
        <w:r w:rsidR="00AD7745">
          <w:rPr>
            <w:noProof/>
            <w:webHidden/>
          </w:rPr>
          <w:t>209</w:t>
        </w:r>
        <w:r w:rsidR="00E1285F">
          <w:rPr>
            <w:noProof/>
            <w:webHidden/>
          </w:rPr>
          <w:fldChar w:fldCharType="end"/>
        </w:r>
      </w:hyperlink>
    </w:p>
    <w:p w14:paraId="125BA3D8" w14:textId="2D08C249" w:rsidR="00E1285F" w:rsidRDefault="005B2D3D">
      <w:pPr>
        <w:pStyle w:val="TOC2"/>
        <w:rPr>
          <w:rFonts w:asciiTheme="minorHAnsi" w:eastAsiaTheme="minorEastAsia" w:hAnsiTheme="minorHAnsi" w:cstheme="minorBidi"/>
          <w:noProof/>
          <w:szCs w:val="24"/>
          <w:lang w:val="fr-FR"/>
        </w:rPr>
      </w:pPr>
      <w:hyperlink w:anchor="_Toc536000702" w:history="1">
        <w:r w:rsidR="00E1285F" w:rsidRPr="00B67DC4">
          <w:rPr>
            <w:rStyle w:val="Hyperlink"/>
            <w:noProof/>
          </w:rPr>
          <w:t>Contract Agreement</w:t>
        </w:r>
        <w:r w:rsidR="00E1285F">
          <w:rPr>
            <w:noProof/>
            <w:webHidden/>
          </w:rPr>
          <w:tab/>
        </w:r>
        <w:r w:rsidR="00E1285F">
          <w:rPr>
            <w:noProof/>
            <w:webHidden/>
          </w:rPr>
          <w:fldChar w:fldCharType="begin"/>
        </w:r>
        <w:r w:rsidR="00E1285F">
          <w:rPr>
            <w:noProof/>
            <w:webHidden/>
          </w:rPr>
          <w:instrText xml:space="preserve"> PAGEREF _Toc536000702 \h </w:instrText>
        </w:r>
        <w:r w:rsidR="00E1285F">
          <w:rPr>
            <w:noProof/>
            <w:webHidden/>
          </w:rPr>
        </w:r>
        <w:r w:rsidR="00E1285F">
          <w:rPr>
            <w:noProof/>
            <w:webHidden/>
          </w:rPr>
          <w:fldChar w:fldCharType="separate"/>
        </w:r>
        <w:r w:rsidR="00AD7745">
          <w:rPr>
            <w:noProof/>
            <w:webHidden/>
          </w:rPr>
          <w:t>210</w:t>
        </w:r>
        <w:r w:rsidR="00E1285F">
          <w:rPr>
            <w:noProof/>
            <w:webHidden/>
          </w:rPr>
          <w:fldChar w:fldCharType="end"/>
        </w:r>
      </w:hyperlink>
    </w:p>
    <w:p w14:paraId="60A95D64" w14:textId="0BC9CF9D" w:rsidR="00E1285F" w:rsidRDefault="005B2D3D">
      <w:pPr>
        <w:pStyle w:val="TOC2"/>
        <w:rPr>
          <w:rFonts w:asciiTheme="minorHAnsi" w:eastAsiaTheme="minorEastAsia" w:hAnsiTheme="minorHAnsi" w:cstheme="minorBidi"/>
          <w:noProof/>
          <w:szCs w:val="24"/>
          <w:lang w:val="fr-FR"/>
        </w:rPr>
      </w:pPr>
      <w:hyperlink w:anchor="_Toc536000703" w:history="1">
        <w:r w:rsidR="00E1285F" w:rsidRPr="00B67DC4">
          <w:rPr>
            <w:rStyle w:val="Hyperlink"/>
            <w:noProof/>
          </w:rPr>
          <w:t>Performance Security</w:t>
        </w:r>
        <w:r w:rsidR="00E1285F">
          <w:rPr>
            <w:noProof/>
            <w:webHidden/>
          </w:rPr>
          <w:tab/>
        </w:r>
        <w:r w:rsidR="00E1285F">
          <w:rPr>
            <w:noProof/>
            <w:webHidden/>
          </w:rPr>
          <w:fldChar w:fldCharType="begin"/>
        </w:r>
        <w:r w:rsidR="00E1285F">
          <w:rPr>
            <w:noProof/>
            <w:webHidden/>
          </w:rPr>
          <w:instrText xml:space="preserve"> PAGEREF _Toc536000703 \h </w:instrText>
        </w:r>
        <w:r w:rsidR="00E1285F">
          <w:rPr>
            <w:noProof/>
            <w:webHidden/>
          </w:rPr>
        </w:r>
        <w:r w:rsidR="00E1285F">
          <w:rPr>
            <w:noProof/>
            <w:webHidden/>
          </w:rPr>
          <w:fldChar w:fldCharType="separate"/>
        </w:r>
        <w:r w:rsidR="00AD7745">
          <w:rPr>
            <w:noProof/>
            <w:webHidden/>
          </w:rPr>
          <w:t>212</w:t>
        </w:r>
        <w:r w:rsidR="00E1285F">
          <w:rPr>
            <w:noProof/>
            <w:webHidden/>
          </w:rPr>
          <w:fldChar w:fldCharType="end"/>
        </w:r>
      </w:hyperlink>
    </w:p>
    <w:p w14:paraId="5C709E4E" w14:textId="0A933097" w:rsidR="00E1285F" w:rsidRDefault="005B2D3D">
      <w:pPr>
        <w:pStyle w:val="TOC2"/>
        <w:rPr>
          <w:rFonts w:asciiTheme="minorHAnsi" w:eastAsiaTheme="minorEastAsia" w:hAnsiTheme="minorHAnsi" w:cstheme="minorBidi"/>
          <w:noProof/>
          <w:szCs w:val="24"/>
          <w:lang w:val="fr-FR"/>
        </w:rPr>
      </w:pPr>
      <w:hyperlink w:anchor="_Toc536000704" w:history="1">
        <w:r w:rsidR="00E1285F" w:rsidRPr="00B67DC4">
          <w:rPr>
            <w:rStyle w:val="Hyperlink"/>
            <w:noProof/>
          </w:rPr>
          <w:t>Environmental, Social, Health and Safety (ESHS) Performance Security</w:t>
        </w:r>
        <w:r w:rsidR="00E1285F">
          <w:rPr>
            <w:noProof/>
            <w:webHidden/>
          </w:rPr>
          <w:tab/>
        </w:r>
        <w:r w:rsidR="00E1285F">
          <w:rPr>
            <w:noProof/>
            <w:webHidden/>
          </w:rPr>
          <w:fldChar w:fldCharType="begin"/>
        </w:r>
        <w:r w:rsidR="00E1285F">
          <w:rPr>
            <w:noProof/>
            <w:webHidden/>
          </w:rPr>
          <w:instrText xml:space="preserve"> PAGEREF _Toc536000704 \h </w:instrText>
        </w:r>
        <w:r w:rsidR="00E1285F">
          <w:rPr>
            <w:noProof/>
            <w:webHidden/>
          </w:rPr>
        </w:r>
        <w:r w:rsidR="00E1285F">
          <w:rPr>
            <w:noProof/>
            <w:webHidden/>
          </w:rPr>
          <w:fldChar w:fldCharType="separate"/>
        </w:r>
        <w:r w:rsidR="00AD7745">
          <w:rPr>
            <w:noProof/>
            <w:webHidden/>
          </w:rPr>
          <w:t>216</w:t>
        </w:r>
        <w:r w:rsidR="00E1285F">
          <w:rPr>
            <w:noProof/>
            <w:webHidden/>
          </w:rPr>
          <w:fldChar w:fldCharType="end"/>
        </w:r>
      </w:hyperlink>
    </w:p>
    <w:p w14:paraId="6775F7BE" w14:textId="7D67C28C" w:rsidR="00E1285F" w:rsidRDefault="005B2D3D">
      <w:pPr>
        <w:pStyle w:val="TOC2"/>
        <w:rPr>
          <w:rFonts w:asciiTheme="minorHAnsi" w:eastAsiaTheme="minorEastAsia" w:hAnsiTheme="minorHAnsi" w:cstheme="minorBidi"/>
          <w:noProof/>
          <w:szCs w:val="24"/>
          <w:lang w:val="fr-FR"/>
        </w:rPr>
      </w:pPr>
      <w:hyperlink w:anchor="_Toc536000705" w:history="1">
        <w:r w:rsidR="00E1285F" w:rsidRPr="00B67DC4">
          <w:rPr>
            <w:rStyle w:val="Hyperlink"/>
            <w:noProof/>
          </w:rPr>
          <w:t>Advance Payment Security</w:t>
        </w:r>
        <w:r w:rsidR="00E1285F">
          <w:rPr>
            <w:noProof/>
            <w:webHidden/>
          </w:rPr>
          <w:tab/>
        </w:r>
        <w:r w:rsidR="00E1285F">
          <w:rPr>
            <w:noProof/>
            <w:webHidden/>
          </w:rPr>
          <w:fldChar w:fldCharType="begin"/>
        </w:r>
        <w:r w:rsidR="00E1285F">
          <w:rPr>
            <w:noProof/>
            <w:webHidden/>
          </w:rPr>
          <w:instrText xml:space="preserve"> PAGEREF _Toc536000705 \h </w:instrText>
        </w:r>
        <w:r w:rsidR="00E1285F">
          <w:rPr>
            <w:noProof/>
            <w:webHidden/>
          </w:rPr>
        </w:r>
        <w:r w:rsidR="00E1285F">
          <w:rPr>
            <w:noProof/>
            <w:webHidden/>
          </w:rPr>
          <w:fldChar w:fldCharType="separate"/>
        </w:r>
        <w:r w:rsidR="00AD7745">
          <w:rPr>
            <w:noProof/>
            <w:webHidden/>
          </w:rPr>
          <w:t>218</w:t>
        </w:r>
        <w:r w:rsidR="00E1285F">
          <w:rPr>
            <w:noProof/>
            <w:webHidden/>
          </w:rPr>
          <w:fldChar w:fldCharType="end"/>
        </w:r>
      </w:hyperlink>
    </w:p>
    <w:p w14:paraId="33AE12F5" w14:textId="50497956" w:rsidR="00E1285F" w:rsidRDefault="005B2D3D">
      <w:pPr>
        <w:pStyle w:val="TOC2"/>
        <w:rPr>
          <w:rFonts w:asciiTheme="minorHAnsi" w:eastAsiaTheme="minorEastAsia" w:hAnsiTheme="minorHAnsi" w:cstheme="minorBidi"/>
          <w:noProof/>
          <w:szCs w:val="24"/>
          <w:lang w:val="fr-FR"/>
        </w:rPr>
      </w:pPr>
      <w:hyperlink w:anchor="_Toc536000706" w:history="1">
        <w:r w:rsidR="00E1285F" w:rsidRPr="00B67DC4">
          <w:rPr>
            <w:rStyle w:val="Hyperlink"/>
            <w:noProof/>
          </w:rPr>
          <w:t>Retention Money Security</w:t>
        </w:r>
        <w:r w:rsidR="00E1285F">
          <w:rPr>
            <w:noProof/>
            <w:webHidden/>
          </w:rPr>
          <w:tab/>
        </w:r>
        <w:r w:rsidR="00E1285F">
          <w:rPr>
            <w:noProof/>
            <w:webHidden/>
          </w:rPr>
          <w:fldChar w:fldCharType="begin"/>
        </w:r>
        <w:r w:rsidR="00E1285F">
          <w:rPr>
            <w:noProof/>
            <w:webHidden/>
          </w:rPr>
          <w:instrText xml:space="preserve"> PAGEREF _Toc536000706 \h </w:instrText>
        </w:r>
        <w:r w:rsidR="00E1285F">
          <w:rPr>
            <w:noProof/>
            <w:webHidden/>
          </w:rPr>
        </w:r>
        <w:r w:rsidR="00E1285F">
          <w:rPr>
            <w:noProof/>
            <w:webHidden/>
          </w:rPr>
          <w:fldChar w:fldCharType="separate"/>
        </w:r>
        <w:r w:rsidR="00AD7745">
          <w:rPr>
            <w:noProof/>
            <w:webHidden/>
          </w:rPr>
          <w:t>220</w:t>
        </w:r>
        <w:r w:rsidR="00E1285F">
          <w:rPr>
            <w:noProof/>
            <w:webHidden/>
          </w:rPr>
          <w:fldChar w:fldCharType="end"/>
        </w:r>
      </w:hyperlink>
    </w:p>
    <w:p w14:paraId="381A202A" w14:textId="536B8D96" w:rsidR="00E1285F" w:rsidRDefault="005B2D3D">
      <w:pPr>
        <w:pStyle w:val="TOC2"/>
        <w:rPr>
          <w:rFonts w:asciiTheme="minorHAnsi" w:eastAsiaTheme="minorEastAsia" w:hAnsiTheme="minorHAnsi" w:cstheme="minorBidi"/>
          <w:noProof/>
          <w:szCs w:val="24"/>
          <w:lang w:val="fr-FR"/>
        </w:rPr>
      </w:pPr>
      <w:hyperlink w:anchor="_Toc536000707" w:history="1">
        <w:r w:rsidR="00E1285F" w:rsidRPr="00B67DC4">
          <w:rPr>
            <w:rStyle w:val="Hyperlink"/>
            <w:noProof/>
          </w:rPr>
          <w:t>Attachments:  Forms of Invitation for Bid</w:t>
        </w:r>
        <w:r w:rsidR="00E1285F">
          <w:rPr>
            <w:noProof/>
            <w:webHidden/>
          </w:rPr>
          <w:tab/>
        </w:r>
        <w:r w:rsidR="00E1285F">
          <w:rPr>
            <w:noProof/>
            <w:webHidden/>
          </w:rPr>
          <w:fldChar w:fldCharType="begin"/>
        </w:r>
        <w:r w:rsidR="00E1285F">
          <w:rPr>
            <w:noProof/>
            <w:webHidden/>
          </w:rPr>
          <w:instrText xml:space="preserve"> PAGEREF _Toc536000707 \h </w:instrText>
        </w:r>
        <w:r w:rsidR="00E1285F">
          <w:rPr>
            <w:noProof/>
            <w:webHidden/>
          </w:rPr>
        </w:r>
        <w:r w:rsidR="00E1285F">
          <w:rPr>
            <w:noProof/>
            <w:webHidden/>
          </w:rPr>
          <w:fldChar w:fldCharType="separate"/>
        </w:r>
        <w:r w:rsidR="00AD7745">
          <w:rPr>
            <w:noProof/>
            <w:webHidden/>
          </w:rPr>
          <w:t>222</w:t>
        </w:r>
        <w:r w:rsidR="00E1285F">
          <w:rPr>
            <w:noProof/>
            <w:webHidden/>
          </w:rPr>
          <w:fldChar w:fldCharType="end"/>
        </w:r>
      </w:hyperlink>
    </w:p>
    <w:p w14:paraId="51D33D04" w14:textId="0A372278" w:rsidR="000A0064" w:rsidRPr="00214D57" w:rsidRDefault="000A0064">
      <w:r w:rsidRPr="00214D57">
        <w:fldChar w:fldCharType="end"/>
      </w:r>
    </w:p>
    <w:p w14:paraId="49B9A8A1" w14:textId="77777777" w:rsidR="000A0064" w:rsidRPr="00214D57" w:rsidRDefault="000A0064">
      <w:pPr>
        <w:jc w:val="left"/>
        <w:sectPr w:rsidR="000A0064" w:rsidRPr="00214D57" w:rsidSect="00930F05">
          <w:headerReference w:type="even" r:id="rId10"/>
          <w:headerReference w:type="default" r:id="rId11"/>
          <w:footnotePr>
            <w:numRestart w:val="eachSect"/>
          </w:footnotePr>
          <w:endnotePr>
            <w:numFmt w:val="decimal"/>
          </w:endnotePr>
          <w:pgSz w:w="12240" w:h="15840" w:code="1"/>
          <w:pgMar w:top="1560" w:right="1440" w:bottom="1440" w:left="1800" w:header="720" w:footer="720" w:gutter="0"/>
          <w:pgNumType w:fmt="lowerRoman"/>
          <w:cols w:space="720"/>
          <w:titlePg/>
        </w:sectPr>
      </w:pPr>
    </w:p>
    <w:p w14:paraId="72870F70" w14:textId="77777777" w:rsidR="000A0064" w:rsidRPr="00214D57" w:rsidRDefault="000A0064"/>
    <w:p w14:paraId="42682B8E" w14:textId="77777777" w:rsidR="000A0064" w:rsidRPr="00214D57" w:rsidRDefault="000A0064"/>
    <w:p w14:paraId="315BC7C5" w14:textId="77777777" w:rsidR="000A0064" w:rsidRPr="00214D57" w:rsidRDefault="000A0064"/>
    <w:p w14:paraId="290B9A99" w14:textId="77777777" w:rsidR="000A0064" w:rsidRPr="00214D57" w:rsidRDefault="000A0064"/>
    <w:p w14:paraId="3D36A4BE" w14:textId="77777777" w:rsidR="000A0064" w:rsidRPr="00214D57" w:rsidRDefault="000A0064"/>
    <w:p w14:paraId="745AD999" w14:textId="77777777" w:rsidR="000A0064" w:rsidRPr="00214D57" w:rsidRDefault="000A0064"/>
    <w:p w14:paraId="5C5AB4D9" w14:textId="77777777" w:rsidR="000A0064" w:rsidRPr="00214D57" w:rsidRDefault="000A0064"/>
    <w:p w14:paraId="1ED8C2D3" w14:textId="77777777" w:rsidR="000A0064" w:rsidRPr="00214D57" w:rsidRDefault="000A0064"/>
    <w:p w14:paraId="7CB6D1E5" w14:textId="77777777" w:rsidR="000A0064" w:rsidRPr="00214D57" w:rsidRDefault="000A0064"/>
    <w:p w14:paraId="0C9F35B5" w14:textId="77777777" w:rsidR="000A0064" w:rsidRPr="00214D57" w:rsidRDefault="000A0064"/>
    <w:p w14:paraId="52DC0970" w14:textId="77777777" w:rsidR="000A0064" w:rsidRPr="00214D57" w:rsidRDefault="000A0064"/>
    <w:p w14:paraId="5E62FFBA" w14:textId="77777777" w:rsidR="000A0064" w:rsidRPr="00214D57" w:rsidRDefault="000A0064"/>
    <w:p w14:paraId="16F96DF2" w14:textId="77777777" w:rsidR="000A0064" w:rsidRPr="00214D57" w:rsidRDefault="000A0064"/>
    <w:p w14:paraId="79FB9B8D" w14:textId="77777777" w:rsidR="000A0064" w:rsidRPr="00214D57" w:rsidRDefault="000A0064"/>
    <w:p w14:paraId="448B6ABB" w14:textId="77777777" w:rsidR="000A0064" w:rsidRPr="00214D57" w:rsidRDefault="000A0064"/>
    <w:p w14:paraId="338A612D" w14:textId="77777777" w:rsidR="000A0064" w:rsidRPr="00214D57" w:rsidRDefault="000A0064"/>
    <w:p w14:paraId="5EBEBBA2" w14:textId="77777777" w:rsidR="000A0064" w:rsidRPr="00214D57" w:rsidRDefault="000A0064"/>
    <w:p w14:paraId="56313035" w14:textId="77777777" w:rsidR="000A0064" w:rsidRPr="00214D57" w:rsidRDefault="000A0064"/>
    <w:p w14:paraId="381352D9" w14:textId="77777777" w:rsidR="000A0064" w:rsidRPr="00214D57" w:rsidRDefault="000A0064"/>
    <w:p w14:paraId="585E1065" w14:textId="77777777" w:rsidR="000A0064" w:rsidRPr="00214D57" w:rsidRDefault="000A0064">
      <w:pPr>
        <w:pStyle w:val="Parts"/>
        <w:rPr>
          <w:rFonts w:ascii="Times New Roman" w:hAnsi="Times New Roman"/>
        </w:rPr>
      </w:pPr>
      <w:bookmarkStart w:id="1" w:name="_Toc438529596"/>
      <w:bookmarkStart w:id="2" w:name="_Toc438725752"/>
      <w:bookmarkStart w:id="3" w:name="_Toc438817747"/>
      <w:bookmarkStart w:id="4" w:name="_Toc438954441"/>
      <w:bookmarkStart w:id="5" w:name="_Toc461939615"/>
      <w:bookmarkStart w:id="6" w:name="_Toc536000668"/>
      <w:r w:rsidRPr="00214D57">
        <w:rPr>
          <w:rFonts w:ascii="Times New Roman" w:hAnsi="Times New Roman"/>
        </w:rPr>
        <w:t>PART 1 – Bidding Procedures</w:t>
      </w:r>
      <w:bookmarkEnd w:id="1"/>
      <w:bookmarkEnd w:id="2"/>
      <w:bookmarkEnd w:id="3"/>
      <w:bookmarkEnd w:id="4"/>
      <w:bookmarkEnd w:id="5"/>
      <w:bookmarkEnd w:id="6"/>
    </w:p>
    <w:p w14:paraId="2BA7CA0F" w14:textId="77777777" w:rsidR="000A0064" w:rsidRPr="00214D57" w:rsidRDefault="000A0064">
      <w:pPr>
        <w:jc w:val="left"/>
      </w:pPr>
    </w:p>
    <w:p w14:paraId="5EFF7358" w14:textId="77777777" w:rsidR="000A0064" w:rsidRPr="00214D57" w:rsidRDefault="000A0064">
      <w:pPr>
        <w:jc w:val="left"/>
      </w:pPr>
    </w:p>
    <w:p w14:paraId="08F8E544" w14:textId="77777777" w:rsidR="000A0064" w:rsidRPr="00214D57" w:rsidRDefault="000A0064">
      <w:pPr>
        <w:jc w:val="left"/>
      </w:pPr>
    </w:p>
    <w:p w14:paraId="4F802391" w14:textId="77777777" w:rsidR="000A0064" w:rsidRPr="00214D57" w:rsidRDefault="000A0064">
      <w:pPr>
        <w:jc w:val="left"/>
      </w:pPr>
    </w:p>
    <w:p w14:paraId="01E13E8E" w14:textId="77777777" w:rsidR="000A0064" w:rsidRPr="00214D57" w:rsidRDefault="000A0064">
      <w:pPr>
        <w:jc w:val="left"/>
      </w:pPr>
    </w:p>
    <w:p w14:paraId="39298F00" w14:textId="77777777" w:rsidR="000A0064" w:rsidRPr="00214D57" w:rsidRDefault="000A0064">
      <w:pPr>
        <w:jc w:val="left"/>
      </w:pPr>
    </w:p>
    <w:p w14:paraId="0A5FBC70" w14:textId="77777777" w:rsidR="000A0064" w:rsidRPr="00214D57" w:rsidRDefault="000A0064">
      <w:pPr>
        <w:jc w:val="left"/>
        <w:sectPr w:rsidR="000A0064" w:rsidRPr="00214D57">
          <w:headerReference w:type="first" r:id="rId12"/>
          <w:footnotePr>
            <w:numRestart w:val="eachSect"/>
          </w:footnotePr>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0A0064" w:rsidRPr="00214D57" w14:paraId="69E5FEEC" w14:textId="77777777">
        <w:trPr>
          <w:trHeight w:val="801"/>
        </w:trPr>
        <w:tc>
          <w:tcPr>
            <w:tcW w:w="9198" w:type="dxa"/>
            <w:vAlign w:val="center"/>
          </w:tcPr>
          <w:p w14:paraId="15CCB91B" w14:textId="77777777" w:rsidR="000A0064" w:rsidRPr="00214D57" w:rsidRDefault="000A0064">
            <w:pPr>
              <w:pStyle w:val="Subtitle"/>
            </w:pPr>
            <w:bookmarkStart w:id="7" w:name="_Toc101929319"/>
            <w:bookmarkStart w:id="8" w:name="_Toc528757525"/>
            <w:bookmarkStart w:id="9" w:name="_Toc528826703"/>
            <w:bookmarkStart w:id="10" w:name="_Toc528870641"/>
            <w:bookmarkStart w:id="11" w:name="_Toc528872044"/>
            <w:bookmarkStart w:id="12" w:name="_Toc536000669"/>
            <w:r w:rsidRPr="00214D57">
              <w:lastRenderedPageBreak/>
              <w:t>Section I.  Instructions to Bidders</w:t>
            </w:r>
            <w:bookmarkEnd w:id="7"/>
            <w:bookmarkEnd w:id="8"/>
            <w:bookmarkEnd w:id="9"/>
            <w:bookmarkEnd w:id="10"/>
            <w:bookmarkEnd w:id="11"/>
            <w:bookmarkEnd w:id="12"/>
          </w:p>
        </w:tc>
      </w:tr>
    </w:tbl>
    <w:p w14:paraId="377193D4" w14:textId="77777777" w:rsidR="000A0064" w:rsidRPr="00214D57" w:rsidRDefault="000A0064"/>
    <w:p w14:paraId="1B40FBAB" w14:textId="77777777" w:rsidR="000A0064" w:rsidRPr="00214D57" w:rsidRDefault="000A0064"/>
    <w:p w14:paraId="270385D2" w14:textId="77777777" w:rsidR="000A0064" w:rsidRPr="00214D57" w:rsidRDefault="000A0064">
      <w:pPr>
        <w:pStyle w:val="Subtitle2"/>
      </w:pPr>
      <w:bookmarkStart w:id="13" w:name="_Toc528757369"/>
      <w:r w:rsidRPr="00214D57">
        <w:t>Table of Clauses</w:t>
      </w:r>
      <w:bookmarkEnd w:id="13"/>
    </w:p>
    <w:p w14:paraId="4D3193B1" w14:textId="7B843E33" w:rsidR="000A0064" w:rsidRPr="00214D57" w:rsidRDefault="000A0064">
      <w:pPr>
        <w:pStyle w:val="TOC1"/>
        <w:rPr>
          <w:b w:val="0"/>
          <w:noProof/>
          <w:szCs w:val="24"/>
        </w:rPr>
      </w:pPr>
      <w:r w:rsidRPr="00214D57">
        <w:fldChar w:fldCharType="begin"/>
      </w:r>
      <w:r w:rsidRPr="00214D57">
        <w:instrText xml:space="preserve"> TOC \t "Body Text 2,1,Header 1 - Clauses,2" </w:instrText>
      </w:r>
      <w:r w:rsidRPr="00214D57">
        <w:fldChar w:fldCharType="separate"/>
      </w:r>
      <w:r w:rsidRPr="00214D57">
        <w:rPr>
          <w:bCs/>
          <w:iCs/>
          <w:noProof/>
        </w:rPr>
        <w:t>A. General</w:t>
      </w:r>
      <w:r w:rsidRPr="00214D57">
        <w:rPr>
          <w:noProof/>
        </w:rPr>
        <w:tab/>
      </w:r>
      <w:r w:rsidRPr="00214D57">
        <w:rPr>
          <w:noProof/>
        </w:rPr>
        <w:fldChar w:fldCharType="begin"/>
      </w:r>
      <w:r w:rsidRPr="00214D57">
        <w:rPr>
          <w:noProof/>
        </w:rPr>
        <w:instrText xml:space="preserve"> PAGEREF _Toc100032288 \h </w:instrText>
      </w:r>
      <w:r w:rsidRPr="00214D57">
        <w:rPr>
          <w:noProof/>
        </w:rPr>
      </w:r>
      <w:r w:rsidRPr="00214D57">
        <w:rPr>
          <w:noProof/>
        </w:rPr>
        <w:fldChar w:fldCharType="separate"/>
      </w:r>
      <w:r w:rsidR="00423CFD">
        <w:rPr>
          <w:noProof/>
        </w:rPr>
        <w:t>5</w:t>
      </w:r>
      <w:r w:rsidRPr="00214D57">
        <w:rPr>
          <w:noProof/>
        </w:rPr>
        <w:fldChar w:fldCharType="end"/>
      </w:r>
    </w:p>
    <w:p w14:paraId="01FBD54E" w14:textId="6183EF21" w:rsidR="000A0064" w:rsidRPr="00214D57" w:rsidRDefault="000A0064">
      <w:pPr>
        <w:pStyle w:val="TOC2"/>
        <w:tabs>
          <w:tab w:val="left" w:pos="1440"/>
        </w:tabs>
        <w:rPr>
          <w:noProof/>
          <w:szCs w:val="24"/>
        </w:rPr>
      </w:pPr>
      <w:r w:rsidRPr="00214D57">
        <w:rPr>
          <w:noProof/>
        </w:rPr>
        <w:t>1.</w:t>
      </w:r>
      <w:r w:rsidRPr="00214D57">
        <w:rPr>
          <w:noProof/>
          <w:szCs w:val="24"/>
        </w:rPr>
        <w:tab/>
      </w:r>
      <w:r w:rsidRPr="00214D57">
        <w:rPr>
          <w:noProof/>
        </w:rPr>
        <w:t>Scope of Bid</w:t>
      </w:r>
      <w:r w:rsidRPr="00214D57">
        <w:rPr>
          <w:noProof/>
        </w:rPr>
        <w:tab/>
      </w:r>
      <w:r w:rsidRPr="00214D57">
        <w:rPr>
          <w:noProof/>
        </w:rPr>
        <w:fldChar w:fldCharType="begin"/>
      </w:r>
      <w:r w:rsidRPr="00214D57">
        <w:rPr>
          <w:noProof/>
        </w:rPr>
        <w:instrText xml:space="preserve"> PAGEREF _Toc100032289 \h </w:instrText>
      </w:r>
      <w:r w:rsidRPr="00214D57">
        <w:rPr>
          <w:noProof/>
        </w:rPr>
      </w:r>
      <w:r w:rsidRPr="00214D57">
        <w:rPr>
          <w:noProof/>
        </w:rPr>
        <w:fldChar w:fldCharType="separate"/>
      </w:r>
      <w:r w:rsidR="00423CFD">
        <w:rPr>
          <w:noProof/>
        </w:rPr>
        <w:t>5</w:t>
      </w:r>
      <w:r w:rsidRPr="00214D57">
        <w:rPr>
          <w:noProof/>
        </w:rPr>
        <w:fldChar w:fldCharType="end"/>
      </w:r>
    </w:p>
    <w:p w14:paraId="3532C94F" w14:textId="5F7589AD" w:rsidR="000A0064" w:rsidRPr="00214D57" w:rsidRDefault="000A0064">
      <w:pPr>
        <w:pStyle w:val="TOC2"/>
        <w:tabs>
          <w:tab w:val="left" w:pos="1440"/>
        </w:tabs>
        <w:rPr>
          <w:noProof/>
          <w:szCs w:val="24"/>
        </w:rPr>
      </w:pPr>
      <w:r w:rsidRPr="00214D57">
        <w:rPr>
          <w:noProof/>
        </w:rPr>
        <w:t>2.</w:t>
      </w:r>
      <w:r w:rsidRPr="00214D57">
        <w:rPr>
          <w:noProof/>
          <w:szCs w:val="24"/>
        </w:rPr>
        <w:tab/>
      </w:r>
      <w:r w:rsidRPr="00214D57">
        <w:rPr>
          <w:noProof/>
        </w:rPr>
        <w:t>Source of Funds</w:t>
      </w:r>
      <w:r w:rsidRPr="00214D57">
        <w:rPr>
          <w:noProof/>
        </w:rPr>
        <w:tab/>
      </w:r>
      <w:r w:rsidRPr="00214D57">
        <w:rPr>
          <w:noProof/>
        </w:rPr>
        <w:fldChar w:fldCharType="begin"/>
      </w:r>
      <w:r w:rsidRPr="00214D57">
        <w:rPr>
          <w:noProof/>
        </w:rPr>
        <w:instrText xml:space="preserve"> PAGEREF _Toc100032290 \h </w:instrText>
      </w:r>
      <w:r w:rsidRPr="00214D57">
        <w:rPr>
          <w:noProof/>
        </w:rPr>
      </w:r>
      <w:r w:rsidRPr="00214D57">
        <w:rPr>
          <w:noProof/>
        </w:rPr>
        <w:fldChar w:fldCharType="separate"/>
      </w:r>
      <w:r w:rsidR="00423CFD">
        <w:rPr>
          <w:noProof/>
        </w:rPr>
        <w:t>5</w:t>
      </w:r>
      <w:r w:rsidRPr="00214D57">
        <w:rPr>
          <w:noProof/>
        </w:rPr>
        <w:fldChar w:fldCharType="end"/>
      </w:r>
    </w:p>
    <w:p w14:paraId="7861A979" w14:textId="692CC352" w:rsidR="000A0064" w:rsidRPr="00214D57" w:rsidRDefault="000A0064">
      <w:pPr>
        <w:pStyle w:val="TOC2"/>
        <w:tabs>
          <w:tab w:val="left" w:pos="1440"/>
        </w:tabs>
        <w:rPr>
          <w:noProof/>
          <w:szCs w:val="24"/>
        </w:rPr>
      </w:pPr>
      <w:r w:rsidRPr="00214D57">
        <w:rPr>
          <w:noProof/>
        </w:rPr>
        <w:t>3.</w:t>
      </w:r>
      <w:r w:rsidRPr="00214D57">
        <w:rPr>
          <w:noProof/>
          <w:szCs w:val="24"/>
        </w:rPr>
        <w:tab/>
      </w:r>
      <w:r w:rsidR="00A60B26">
        <w:rPr>
          <w:noProof/>
          <w:szCs w:val="24"/>
        </w:rPr>
        <w:t xml:space="preserve">Fraud and Corruption or </w:t>
      </w:r>
      <w:r w:rsidR="00115430" w:rsidRPr="00214D57">
        <w:rPr>
          <w:noProof/>
          <w:szCs w:val="24"/>
        </w:rPr>
        <w:t>Prohibited Practices</w:t>
      </w:r>
      <w:r w:rsidRPr="00214D57">
        <w:rPr>
          <w:noProof/>
          <w:szCs w:val="24"/>
        </w:rPr>
        <w:t xml:space="preserve"> </w:t>
      </w:r>
      <w:r w:rsidRPr="00214D57">
        <w:rPr>
          <w:noProof/>
        </w:rPr>
        <w:tab/>
      </w:r>
      <w:r w:rsidR="00A60B26">
        <w:rPr>
          <w:noProof/>
        </w:rPr>
        <w:t>6</w:t>
      </w:r>
    </w:p>
    <w:p w14:paraId="55AF8CA1" w14:textId="77777777" w:rsidR="000A0064" w:rsidRPr="00214D57" w:rsidRDefault="000A0064">
      <w:pPr>
        <w:pStyle w:val="TOC2"/>
        <w:tabs>
          <w:tab w:val="left" w:pos="1440"/>
        </w:tabs>
        <w:rPr>
          <w:noProof/>
          <w:szCs w:val="24"/>
        </w:rPr>
      </w:pPr>
      <w:r w:rsidRPr="00214D57">
        <w:rPr>
          <w:noProof/>
        </w:rPr>
        <w:t>4.</w:t>
      </w:r>
      <w:r w:rsidRPr="00214D57">
        <w:rPr>
          <w:noProof/>
          <w:szCs w:val="24"/>
        </w:rPr>
        <w:tab/>
      </w:r>
      <w:r w:rsidRPr="00214D57">
        <w:rPr>
          <w:noProof/>
        </w:rPr>
        <w:t>Eligible Bidders</w:t>
      </w:r>
      <w:r w:rsidRPr="00214D57">
        <w:rPr>
          <w:noProof/>
        </w:rPr>
        <w:tab/>
        <w:t>9</w:t>
      </w:r>
    </w:p>
    <w:p w14:paraId="4AB2D820" w14:textId="2B31038D" w:rsidR="000A0064" w:rsidRPr="00214D57" w:rsidRDefault="000A0064">
      <w:pPr>
        <w:pStyle w:val="TOC2"/>
        <w:tabs>
          <w:tab w:val="left" w:pos="1440"/>
        </w:tabs>
        <w:rPr>
          <w:noProof/>
          <w:szCs w:val="24"/>
        </w:rPr>
      </w:pPr>
      <w:r w:rsidRPr="00214D57">
        <w:rPr>
          <w:noProof/>
        </w:rPr>
        <w:t>5.</w:t>
      </w:r>
      <w:r w:rsidRPr="00214D57">
        <w:rPr>
          <w:noProof/>
          <w:szCs w:val="24"/>
        </w:rPr>
        <w:tab/>
      </w:r>
      <w:r w:rsidRPr="00214D57">
        <w:rPr>
          <w:noProof/>
        </w:rPr>
        <w:t>Eligible  Materials, Equipment and Services</w:t>
      </w:r>
      <w:r w:rsidRPr="00214D57">
        <w:rPr>
          <w:noProof/>
        </w:rPr>
        <w:tab/>
      </w:r>
      <w:r w:rsidRPr="00214D57">
        <w:rPr>
          <w:noProof/>
        </w:rPr>
        <w:fldChar w:fldCharType="begin"/>
      </w:r>
      <w:r w:rsidRPr="00214D57">
        <w:rPr>
          <w:noProof/>
        </w:rPr>
        <w:instrText xml:space="preserve"> PAGEREF _Toc100032293 \h </w:instrText>
      </w:r>
      <w:r w:rsidRPr="00214D57">
        <w:rPr>
          <w:noProof/>
        </w:rPr>
      </w:r>
      <w:r w:rsidRPr="00214D57">
        <w:rPr>
          <w:noProof/>
        </w:rPr>
        <w:fldChar w:fldCharType="separate"/>
      </w:r>
      <w:r w:rsidR="00423CFD">
        <w:rPr>
          <w:noProof/>
        </w:rPr>
        <w:t>13</w:t>
      </w:r>
      <w:r w:rsidRPr="00214D57">
        <w:rPr>
          <w:noProof/>
        </w:rPr>
        <w:fldChar w:fldCharType="end"/>
      </w:r>
    </w:p>
    <w:p w14:paraId="4A1A2315" w14:textId="52681A84" w:rsidR="000A0064" w:rsidRPr="00214D57" w:rsidRDefault="000A0064">
      <w:pPr>
        <w:pStyle w:val="TOC1"/>
        <w:rPr>
          <w:b w:val="0"/>
          <w:noProof/>
          <w:szCs w:val="24"/>
        </w:rPr>
      </w:pPr>
      <w:r w:rsidRPr="00214D57">
        <w:rPr>
          <w:bCs/>
          <w:iCs/>
          <w:noProof/>
        </w:rPr>
        <w:t>B.  Contents of Bidding Document</w:t>
      </w:r>
      <w:r w:rsidRPr="00214D57">
        <w:rPr>
          <w:noProof/>
        </w:rPr>
        <w:tab/>
      </w:r>
      <w:r w:rsidRPr="00214D57">
        <w:rPr>
          <w:noProof/>
        </w:rPr>
        <w:fldChar w:fldCharType="begin"/>
      </w:r>
      <w:r w:rsidRPr="00214D57">
        <w:rPr>
          <w:noProof/>
        </w:rPr>
        <w:instrText xml:space="preserve"> PAGEREF _Toc100032294 \h </w:instrText>
      </w:r>
      <w:r w:rsidRPr="00214D57">
        <w:rPr>
          <w:noProof/>
        </w:rPr>
      </w:r>
      <w:r w:rsidRPr="00214D57">
        <w:rPr>
          <w:noProof/>
        </w:rPr>
        <w:fldChar w:fldCharType="separate"/>
      </w:r>
      <w:r w:rsidR="00423CFD">
        <w:rPr>
          <w:noProof/>
        </w:rPr>
        <w:t>13</w:t>
      </w:r>
      <w:r w:rsidRPr="00214D57">
        <w:rPr>
          <w:noProof/>
        </w:rPr>
        <w:fldChar w:fldCharType="end"/>
      </w:r>
    </w:p>
    <w:p w14:paraId="67C0C633" w14:textId="44EDEC7E" w:rsidR="000A0064" w:rsidRPr="00214D57" w:rsidRDefault="000A0064">
      <w:pPr>
        <w:pStyle w:val="TOC2"/>
        <w:tabs>
          <w:tab w:val="left" w:pos="1440"/>
        </w:tabs>
        <w:rPr>
          <w:noProof/>
          <w:szCs w:val="24"/>
        </w:rPr>
      </w:pPr>
      <w:r w:rsidRPr="00214D57">
        <w:rPr>
          <w:noProof/>
        </w:rPr>
        <w:t>6.</w:t>
      </w:r>
      <w:r w:rsidRPr="00214D57">
        <w:rPr>
          <w:noProof/>
          <w:szCs w:val="24"/>
        </w:rPr>
        <w:tab/>
      </w:r>
      <w:r w:rsidRPr="00214D57">
        <w:rPr>
          <w:noProof/>
        </w:rPr>
        <w:t>Sections of  Bidding Document</w:t>
      </w:r>
      <w:r w:rsidRPr="00214D57">
        <w:rPr>
          <w:noProof/>
        </w:rPr>
        <w:tab/>
      </w:r>
      <w:r w:rsidRPr="00214D57">
        <w:rPr>
          <w:noProof/>
        </w:rPr>
        <w:fldChar w:fldCharType="begin"/>
      </w:r>
      <w:r w:rsidRPr="00214D57">
        <w:rPr>
          <w:noProof/>
        </w:rPr>
        <w:instrText xml:space="preserve"> PAGEREF _Toc100032295 \h </w:instrText>
      </w:r>
      <w:r w:rsidRPr="00214D57">
        <w:rPr>
          <w:noProof/>
        </w:rPr>
      </w:r>
      <w:r w:rsidRPr="00214D57">
        <w:rPr>
          <w:noProof/>
        </w:rPr>
        <w:fldChar w:fldCharType="separate"/>
      </w:r>
      <w:r w:rsidR="00423CFD">
        <w:rPr>
          <w:noProof/>
        </w:rPr>
        <w:t>13</w:t>
      </w:r>
      <w:r w:rsidRPr="00214D57">
        <w:rPr>
          <w:noProof/>
        </w:rPr>
        <w:fldChar w:fldCharType="end"/>
      </w:r>
    </w:p>
    <w:p w14:paraId="6980901B" w14:textId="06240BF4" w:rsidR="000A0064" w:rsidRPr="00214D57" w:rsidRDefault="000A0064">
      <w:pPr>
        <w:pStyle w:val="TOC2"/>
        <w:tabs>
          <w:tab w:val="left" w:pos="1440"/>
        </w:tabs>
        <w:rPr>
          <w:noProof/>
          <w:szCs w:val="24"/>
        </w:rPr>
      </w:pPr>
      <w:r w:rsidRPr="00214D57">
        <w:rPr>
          <w:noProof/>
        </w:rPr>
        <w:t>7.</w:t>
      </w:r>
      <w:r w:rsidRPr="00214D57">
        <w:rPr>
          <w:noProof/>
          <w:szCs w:val="24"/>
        </w:rPr>
        <w:tab/>
      </w:r>
      <w:r w:rsidRPr="00214D57">
        <w:rPr>
          <w:noProof/>
        </w:rPr>
        <w:t>Clarification of Bidding Document, Site Visit, Pre-Bid Meeting</w:t>
      </w:r>
      <w:r w:rsidRPr="00214D57">
        <w:rPr>
          <w:noProof/>
        </w:rPr>
        <w:tab/>
      </w:r>
      <w:r w:rsidRPr="00214D57">
        <w:rPr>
          <w:noProof/>
        </w:rPr>
        <w:fldChar w:fldCharType="begin"/>
      </w:r>
      <w:r w:rsidRPr="00214D57">
        <w:rPr>
          <w:noProof/>
        </w:rPr>
        <w:instrText xml:space="preserve"> PAGEREF _Toc100032296 \h </w:instrText>
      </w:r>
      <w:r w:rsidRPr="00214D57">
        <w:rPr>
          <w:noProof/>
        </w:rPr>
      </w:r>
      <w:r w:rsidRPr="00214D57">
        <w:rPr>
          <w:noProof/>
        </w:rPr>
        <w:fldChar w:fldCharType="separate"/>
      </w:r>
      <w:r w:rsidR="00423CFD">
        <w:rPr>
          <w:noProof/>
        </w:rPr>
        <w:t>14</w:t>
      </w:r>
      <w:r w:rsidRPr="00214D57">
        <w:rPr>
          <w:noProof/>
        </w:rPr>
        <w:fldChar w:fldCharType="end"/>
      </w:r>
    </w:p>
    <w:p w14:paraId="04254623" w14:textId="6CDFC592" w:rsidR="000A0064" w:rsidRPr="00214D57" w:rsidRDefault="000A0064">
      <w:pPr>
        <w:pStyle w:val="TOC2"/>
        <w:tabs>
          <w:tab w:val="left" w:pos="1440"/>
        </w:tabs>
        <w:rPr>
          <w:noProof/>
          <w:szCs w:val="24"/>
        </w:rPr>
      </w:pPr>
      <w:r w:rsidRPr="00214D57">
        <w:rPr>
          <w:noProof/>
        </w:rPr>
        <w:t>8.</w:t>
      </w:r>
      <w:r w:rsidRPr="00214D57">
        <w:rPr>
          <w:noProof/>
          <w:szCs w:val="24"/>
        </w:rPr>
        <w:tab/>
      </w:r>
      <w:r w:rsidRPr="00214D57">
        <w:rPr>
          <w:noProof/>
        </w:rPr>
        <w:t>Amendment of Bidding Document</w:t>
      </w:r>
      <w:r w:rsidRPr="00214D57">
        <w:rPr>
          <w:noProof/>
        </w:rPr>
        <w:tab/>
      </w:r>
      <w:r w:rsidRPr="00214D57">
        <w:rPr>
          <w:noProof/>
        </w:rPr>
        <w:fldChar w:fldCharType="begin"/>
      </w:r>
      <w:r w:rsidRPr="00214D57">
        <w:rPr>
          <w:noProof/>
        </w:rPr>
        <w:instrText xml:space="preserve"> PAGEREF _Toc100032297 \h </w:instrText>
      </w:r>
      <w:r w:rsidRPr="00214D57">
        <w:rPr>
          <w:noProof/>
        </w:rPr>
      </w:r>
      <w:r w:rsidRPr="00214D57">
        <w:rPr>
          <w:noProof/>
        </w:rPr>
        <w:fldChar w:fldCharType="separate"/>
      </w:r>
      <w:r w:rsidR="00423CFD">
        <w:rPr>
          <w:noProof/>
        </w:rPr>
        <w:t>15</w:t>
      </w:r>
      <w:r w:rsidRPr="00214D57">
        <w:rPr>
          <w:noProof/>
        </w:rPr>
        <w:fldChar w:fldCharType="end"/>
      </w:r>
    </w:p>
    <w:p w14:paraId="25005687" w14:textId="4EC64C38" w:rsidR="000A0064" w:rsidRPr="00214D57" w:rsidRDefault="000A0064">
      <w:pPr>
        <w:pStyle w:val="TOC1"/>
        <w:rPr>
          <w:b w:val="0"/>
          <w:noProof/>
          <w:szCs w:val="24"/>
        </w:rPr>
      </w:pPr>
      <w:r w:rsidRPr="00214D57">
        <w:rPr>
          <w:bCs/>
          <w:iCs/>
          <w:noProof/>
        </w:rPr>
        <w:t>C.  Preparation of Bids</w:t>
      </w:r>
      <w:r w:rsidRPr="00214D57">
        <w:rPr>
          <w:noProof/>
        </w:rPr>
        <w:tab/>
      </w:r>
      <w:r w:rsidRPr="00214D57">
        <w:rPr>
          <w:noProof/>
        </w:rPr>
        <w:fldChar w:fldCharType="begin"/>
      </w:r>
      <w:r w:rsidRPr="00214D57">
        <w:rPr>
          <w:noProof/>
        </w:rPr>
        <w:instrText xml:space="preserve"> PAGEREF _Toc100032298 \h </w:instrText>
      </w:r>
      <w:r w:rsidRPr="00214D57">
        <w:rPr>
          <w:noProof/>
        </w:rPr>
      </w:r>
      <w:r w:rsidRPr="00214D57">
        <w:rPr>
          <w:noProof/>
        </w:rPr>
        <w:fldChar w:fldCharType="separate"/>
      </w:r>
      <w:r w:rsidR="00423CFD">
        <w:rPr>
          <w:noProof/>
        </w:rPr>
        <w:t>15</w:t>
      </w:r>
      <w:r w:rsidRPr="00214D57">
        <w:rPr>
          <w:noProof/>
        </w:rPr>
        <w:fldChar w:fldCharType="end"/>
      </w:r>
    </w:p>
    <w:p w14:paraId="19043A29" w14:textId="0D70E761" w:rsidR="000A0064" w:rsidRPr="00214D57" w:rsidRDefault="000A0064">
      <w:pPr>
        <w:pStyle w:val="TOC2"/>
        <w:tabs>
          <w:tab w:val="left" w:pos="1440"/>
        </w:tabs>
        <w:rPr>
          <w:noProof/>
          <w:szCs w:val="24"/>
        </w:rPr>
      </w:pPr>
      <w:r w:rsidRPr="00214D57">
        <w:rPr>
          <w:noProof/>
        </w:rPr>
        <w:t>9.</w:t>
      </w:r>
      <w:r w:rsidRPr="00214D57">
        <w:rPr>
          <w:noProof/>
          <w:szCs w:val="24"/>
        </w:rPr>
        <w:tab/>
      </w:r>
      <w:r w:rsidRPr="00214D57">
        <w:rPr>
          <w:noProof/>
        </w:rPr>
        <w:t>Cost of Bidding</w:t>
      </w:r>
      <w:r w:rsidRPr="00214D57">
        <w:rPr>
          <w:noProof/>
        </w:rPr>
        <w:tab/>
      </w:r>
      <w:r w:rsidRPr="00214D57">
        <w:rPr>
          <w:noProof/>
        </w:rPr>
        <w:fldChar w:fldCharType="begin"/>
      </w:r>
      <w:r w:rsidRPr="00214D57">
        <w:rPr>
          <w:noProof/>
        </w:rPr>
        <w:instrText xml:space="preserve"> PAGEREF _Toc100032299 \h </w:instrText>
      </w:r>
      <w:r w:rsidRPr="00214D57">
        <w:rPr>
          <w:noProof/>
        </w:rPr>
      </w:r>
      <w:r w:rsidRPr="00214D57">
        <w:rPr>
          <w:noProof/>
        </w:rPr>
        <w:fldChar w:fldCharType="separate"/>
      </w:r>
      <w:r w:rsidR="00423CFD">
        <w:rPr>
          <w:noProof/>
        </w:rPr>
        <w:t>15</w:t>
      </w:r>
      <w:r w:rsidRPr="00214D57">
        <w:rPr>
          <w:noProof/>
        </w:rPr>
        <w:fldChar w:fldCharType="end"/>
      </w:r>
    </w:p>
    <w:p w14:paraId="5237E473" w14:textId="3F5F1213" w:rsidR="000A0064" w:rsidRPr="00214D57" w:rsidRDefault="000A0064">
      <w:pPr>
        <w:pStyle w:val="TOC2"/>
        <w:tabs>
          <w:tab w:val="left" w:pos="1440"/>
        </w:tabs>
        <w:rPr>
          <w:noProof/>
          <w:szCs w:val="24"/>
        </w:rPr>
      </w:pPr>
      <w:r w:rsidRPr="00214D57">
        <w:rPr>
          <w:noProof/>
        </w:rPr>
        <w:t>10.</w:t>
      </w:r>
      <w:r w:rsidRPr="00214D57">
        <w:rPr>
          <w:noProof/>
          <w:szCs w:val="24"/>
        </w:rPr>
        <w:tab/>
      </w:r>
      <w:r w:rsidRPr="00214D57">
        <w:rPr>
          <w:noProof/>
        </w:rPr>
        <w:t>Language of Bid</w:t>
      </w:r>
      <w:r w:rsidRPr="00214D57">
        <w:rPr>
          <w:noProof/>
        </w:rPr>
        <w:tab/>
      </w:r>
      <w:r w:rsidRPr="00214D57">
        <w:rPr>
          <w:noProof/>
        </w:rPr>
        <w:fldChar w:fldCharType="begin"/>
      </w:r>
      <w:r w:rsidRPr="00214D57">
        <w:rPr>
          <w:noProof/>
        </w:rPr>
        <w:instrText xml:space="preserve"> PAGEREF _Toc100032300 \h </w:instrText>
      </w:r>
      <w:r w:rsidRPr="00214D57">
        <w:rPr>
          <w:noProof/>
        </w:rPr>
      </w:r>
      <w:r w:rsidRPr="00214D57">
        <w:rPr>
          <w:noProof/>
        </w:rPr>
        <w:fldChar w:fldCharType="separate"/>
      </w:r>
      <w:r w:rsidR="00423CFD">
        <w:rPr>
          <w:noProof/>
        </w:rPr>
        <w:t>15</w:t>
      </w:r>
      <w:r w:rsidRPr="00214D57">
        <w:rPr>
          <w:noProof/>
        </w:rPr>
        <w:fldChar w:fldCharType="end"/>
      </w:r>
    </w:p>
    <w:p w14:paraId="4543FA66" w14:textId="26855C2F" w:rsidR="000A0064" w:rsidRPr="00214D57" w:rsidRDefault="000A0064">
      <w:pPr>
        <w:pStyle w:val="TOC2"/>
        <w:tabs>
          <w:tab w:val="left" w:pos="1440"/>
        </w:tabs>
        <w:rPr>
          <w:noProof/>
          <w:szCs w:val="24"/>
        </w:rPr>
      </w:pPr>
      <w:r w:rsidRPr="00214D57">
        <w:rPr>
          <w:noProof/>
        </w:rPr>
        <w:t>11.</w:t>
      </w:r>
      <w:r w:rsidRPr="00214D57">
        <w:rPr>
          <w:noProof/>
          <w:szCs w:val="24"/>
        </w:rPr>
        <w:tab/>
      </w:r>
      <w:r w:rsidRPr="00214D57">
        <w:rPr>
          <w:noProof/>
        </w:rPr>
        <w:t>Documents Comprising the Bid</w:t>
      </w:r>
      <w:r w:rsidRPr="00214D57">
        <w:rPr>
          <w:noProof/>
        </w:rPr>
        <w:tab/>
      </w:r>
      <w:r w:rsidRPr="00214D57">
        <w:rPr>
          <w:noProof/>
        </w:rPr>
        <w:fldChar w:fldCharType="begin"/>
      </w:r>
      <w:r w:rsidRPr="00214D57">
        <w:rPr>
          <w:noProof/>
        </w:rPr>
        <w:instrText xml:space="preserve"> PAGEREF _Toc100032301 \h </w:instrText>
      </w:r>
      <w:r w:rsidRPr="00214D57">
        <w:rPr>
          <w:noProof/>
        </w:rPr>
      </w:r>
      <w:r w:rsidRPr="00214D57">
        <w:rPr>
          <w:noProof/>
        </w:rPr>
        <w:fldChar w:fldCharType="separate"/>
      </w:r>
      <w:r w:rsidR="00423CFD">
        <w:rPr>
          <w:noProof/>
        </w:rPr>
        <w:t>16</w:t>
      </w:r>
      <w:r w:rsidRPr="00214D57">
        <w:rPr>
          <w:noProof/>
        </w:rPr>
        <w:fldChar w:fldCharType="end"/>
      </w:r>
    </w:p>
    <w:p w14:paraId="5BEA071A" w14:textId="3CB214E1" w:rsidR="000A0064" w:rsidRPr="00214D57" w:rsidRDefault="000A0064">
      <w:pPr>
        <w:pStyle w:val="TOC2"/>
        <w:tabs>
          <w:tab w:val="left" w:pos="1440"/>
        </w:tabs>
        <w:rPr>
          <w:noProof/>
          <w:szCs w:val="24"/>
        </w:rPr>
      </w:pPr>
      <w:r w:rsidRPr="00214D57">
        <w:rPr>
          <w:noProof/>
        </w:rPr>
        <w:t>12.</w:t>
      </w:r>
      <w:r w:rsidRPr="00214D57">
        <w:rPr>
          <w:noProof/>
          <w:szCs w:val="24"/>
        </w:rPr>
        <w:tab/>
      </w:r>
      <w:r w:rsidRPr="00214D57">
        <w:rPr>
          <w:noProof/>
        </w:rPr>
        <w:t>Letter of Bid, and Schedules</w:t>
      </w:r>
      <w:r w:rsidRPr="00214D57">
        <w:rPr>
          <w:noProof/>
        </w:rPr>
        <w:tab/>
      </w:r>
      <w:r w:rsidRPr="00214D57">
        <w:rPr>
          <w:noProof/>
        </w:rPr>
        <w:fldChar w:fldCharType="begin"/>
      </w:r>
      <w:r w:rsidRPr="00214D57">
        <w:rPr>
          <w:noProof/>
        </w:rPr>
        <w:instrText xml:space="preserve"> PAGEREF _Toc100032302 \h </w:instrText>
      </w:r>
      <w:r w:rsidRPr="00214D57">
        <w:rPr>
          <w:noProof/>
        </w:rPr>
      </w:r>
      <w:r w:rsidRPr="00214D57">
        <w:rPr>
          <w:noProof/>
        </w:rPr>
        <w:fldChar w:fldCharType="separate"/>
      </w:r>
      <w:r w:rsidR="00423CFD">
        <w:rPr>
          <w:noProof/>
        </w:rPr>
        <w:t>16</w:t>
      </w:r>
      <w:r w:rsidRPr="00214D57">
        <w:rPr>
          <w:noProof/>
        </w:rPr>
        <w:fldChar w:fldCharType="end"/>
      </w:r>
    </w:p>
    <w:p w14:paraId="3C1F4770" w14:textId="70184CB9" w:rsidR="000A0064" w:rsidRPr="00214D57" w:rsidRDefault="000A0064">
      <w:pPr>
        <w:pStyle w:val="TOC2"/>
        <w:tabs>
          <w:tab w:val="left" w:pos="1440"/>
        </w:tabs>
        <w:rPr>
          <w:noProof/>
          <w:szCs w:val="24"/>
        </w:rPr>
      </w:pPr>
      <w:r w:rsidRPr="00214D57">
        <w:rPr>
          <w:noProof/>
        </w:rPr>
        <w:t>13.</w:t>
      </w:r>
      <w:r w:rsidRPr="00214D57">
        <w:rPr>
          <w:noProof/>
          <w:szCs w:val="24"/>
        </w:rPr>
        <w:tab/>
      </w:r>
      <w:r w:rsidRPr="00214D57">
        <w:rPr>
          <w:noProof/>
        </w:rPr>
        <w:t>Alternative Bids</w:t>
      </w:r>
      <w:r w:rsidRPr="00214D57">
        <w:rPr>
          <w:noProof/>
        </w:rPr>
        <w:tab/>
      </w:r>
      <w:r w:rsidRPr="00214D57">
        <w:rPr>
          <w:noProof/>
        </w:rPr>
        <w:fldChar w:fldCharType="begin"/>
      </w:r>
      <w:r w:rsidRPr="00214D57">
        <w:rPr>
          <w:noProof/>
        </w:rPr>
        <w:instrText xml:space="preserve"> PAGEREF _Toc100032303 \h </w:instrText>
      </w:r>
      <w:r w:rsidRPr="00214D57">
        <w:rPr>
          <w:noProof/>
        </w:rPr>
      </w:r>
      <w:r w:rsidRPr="00214D57">
        <w:rPr>
          <w:noProof/>
        </w:rPr>
        <w:fldChar w:fldCharType="separate"/>
      </w:r>
      <w:r w:rsidR="00423CFD">
        <w:rPr>
          <w:noProof/>
        </w:rPr>
        <w:t>16</w:t>
      </w:r>
      <w:r w:rsidRPr="00214D57">
        <w:rPr>
          <w:noProof/>
        </w:rPr>
        <w:fldChar w:fldCharType="end"/>
      </w:r>
    </w:p>
    <w:p w14:paraId="1704691C" w14:textId="26EA4461" w:rsidR="000A0064" w:rsidRPr="00214D57" w:rsidRDefault="000A0064">
      <w:pPr>
        <w:pStyle w:val="TOC2"/>
        <w:tabs>
          <w:tab w:val="left" w:pos="1440"/>
        </w:tabs>
        <w:rPr>
          <w:noProof/>
          <w:szCs w:val="24"/>
        </w:rPr>
      </w:pPr>
      <w:r w:rsidRPr="00214D57">
        <w:rPr>
          <w:noProof/>
        </w:rPr>
        <w:t>14.</w:t>
      </w:r>
      <w:r w:rsidRPr="00214D57">
        <w:rPr>
          <w:noProof/>
          <w:szCs w:val="24"/>
        </w:rPr>
        <w:tab/>
      </w:r>
      <w:r w:rsidRPr="00214D57">
        <w:rPr>
          <w:noProof/>
        </w:rPr>
        <w:t>Bid Prices and Discounts</w:t>
      </w:r>
      <w:r w:rsidRPr="00214D57">
        <w:rPr>
          <w:noProof/>
        </w:rPr>
        <w:tab/>
      </w:r>
      <w:r w:rsidRPr="00214D57">
        <w:rPr>
          <w:noProof/>
        </w:rPr>
        <w:fldChar w:fldCharType="begin"/>
      </w:r>
      <w:r w:rsidRPr="00214D57">
        <w:rPr>
          <w:noProof/>
        </w:rPr>
        <w:instrText xml:space="preserve"> PAGEREF _Toc100032304 \h </w:instrText>
      </w:r>
      <w:r w:rsidRPr="00214D57">
        <w:rPr>
          <w:noProof/>
        </w:rPr>
      </w:r>
      <w:r w:rsidRPr="00214D57">
        <w:rPr>
          <w:noProof/>
        </w:rPr>
        <w:fldChar w:fldCharType="separate"/>
      </w:r>
      <w:r w:rsidR="00423CFD">
        <w:rPr>
          <w:noProof/>
        </w:rPr>
        <w:t>17</w:t>
      </w:r>
      <w:r w:rsidRPr="00214D57">
        <w:rPr>
          <w:noProof/>
        </w:rPr>
        <w:fldChar w:fldCharType="end"/>
      </w:r>
    </w:p>
    <w:p w14:paraId="1F410D59" w14:textId="413A3E90" w:rsidR="000A0064" w:rsidRPr="00214D57" w:rsidRDefault="000A0064">
      <w:pPr>
        <w:pStyle w:val="TOC2"/>
        <w:tabs>
          <w:tab w:val="left" w:pos="1440"/>
        </w:tabs>
        <w:rPr>
          <w:noProof/>
          <w:szCs w:val="24"/>
        </w:rPr>
      </w:pPr>
      <w:r w:rsidRPr="00214D57">
        <w:rPr>
          <w:noProof/>
        </w:rPr>
        <w:t>15.</w:t>
      </w:r>
      <w:r w:rsidRPr="00214D57">
        <w:rPr>
          <w:noProof/>
          <w:szCs w:val="24"/>
        </w:rPr>
        <w:tab/>
      </w:r>
      <w:r w:rsidRPr="00214D57">
        <w:rPr>
          <w:noProof/>
        </w:rPr>
        <w:t>Currencies of Bid and Payment</w:t>
      </w:r>
      <w:r w:rsidRPr="00214D57">
        <w:rPr>
          <w:noProof/>
        </w:rPr>
        <w:tab/>
      </w:r>
      <w:r w:rsidRPr="00214D57">
        <w:rPr>
          <w:noProof/>
        </w:rPr>
        <w:fldChar w:fldCharType="begin"/>
      </w:r>
      <w:r w:rsidRPr="00214D57">
        <w:rPr>
          <w:noProof/>
        </w:rPr>
        <w:instrText xml:space="preserve"> PAGEREF _Toc100032305 \h </w:instrText>
      </w:r>
      <w:r w:rsidRPr="00214D57">
        <w:rPr>
          <w:noProof/>
        </w:rPr>
      </w:r>
      <w:r w:rsidRPr="00214D57">
        <w:rPr>
          <w:noProof/>
        </w:rPr>
        <w:fldChar w:fldCharType="separate"/>
      </w:r>
      <w:r w:rsidR="00423CFD">
        <w:rPr>
          <w:noProof/>
        </w:rPr>
        <w:t>18</w:t>
      </w:r>
      <w:r w:rsidRPr="00214D57">
        <w:rPr>
          <w:noProof/>
        </w:rPr>
        <w:fldChar w:fldCharType="end"/>
      </w:r>
    </w:p>
    <w:p w14:paraId="1DA9CF53" w14:textId="084A31CC" w:rsidR="000A0064" w:rsidRPr="00214D57" w:rsidRDefault="000A0064">
      <w:pPr>
        <w:pStyle w:val="TOC2"/>
        <w:tabs>
          <w:tab w:val="left" w:pos="1440"/>
        </w:tabs>
        <w:rPr>
          <w:noProof/>
          <w:szCs w:val="24"/>
        </w:rPr>
      </w:pPr>
      <w:r w:rsidRPr="00214D57">
        <w:rPr>
          <w:noProof/>
        </w:rPr>
        <w:t>16.</w:t>
      </w:r>
      <w:r w:rsidRPr="00214D57">
        <w:rPr>
          <w:noProof/>
          <w:szCs w:val="24"/>
        </w:rPr>
        <w:tab/>
      </w:r>
      <w:r w:rsidRPr="00214D57">
        <w:rPr>
          <w:noProof/>
        </w:rPr>
        <w:t>Documents Comprising the Technical Proposal</w:t>
      </w:r>
      <w:r w:rsidRPr="00214D57">
        <w:rPr>
          <w:noProof/>
        </w:rPr>
        <w:tab/>
      </w:r>
      <w:r w:rsidRPr="00214D57">
        <w:rPr>
          <w:noProof/>
        </w:rPr>
        <w:fldChar w:fldCharType="begin"/>
      </w:r>
      <w:r w:rsidRPr="00214D57">
        <w:rPr>
          <w:noProof/>
        </w:rPr>
        <w:instrText xml:space="preserve"> PAGEREF _Toc100032306 \h </w:instrText>
      </w:r>
      <w:r w:rsidRPr="00214D57">
        <w:rPr>
          <w:noProof/>
        </w:rPr>
      </w:r>
      <w:r w:rsidRPr="00214D57">
        <w:rPr>
          <w:noProof/>
        </w:rPr>
        <w:fldChar w:fldCharType="separate"/>
      </w:r>
      <w:r w:rsidR="00423CFD">
        <w:rPr>
          <w:noProof/>
        </w:rPr>
        <w:t>18</w:t>
      </w:r>
      <w:r w:rsidRPr="00214D57">
        <w:rPr>
          <w:noProof/>
        </w:rPr>
        <w:fldChar w:fldCharType="end"/>
      </w:r>
    </w:p>
    <w:p w14:paraId="16835B47" w14:textId="3CAC5FFE" w:rsidR="000A0064" w:rsidRPr="00214D57" w:rsidRDefault="000A0064">
      <w:pPr>
        <w:pStyle w:val="TOC2"/>
        <w:tabs>
          <w:tab w:val="left" w:pos="1440"/>
        </w:tabs>
        <w:rPr>
          <w:noProof/>
          <w:szCs w:val="24"/>
        </w:rPr>
      </w:pPr>
      <w:r w:rsidRPr="00214D57">
        <w:rPr>
          <w:noProof/>
        </w:rPr>
        <w:t>17.</w:t>
      </w:r>
      <w:r w:rsidRPr="00214D57">
        <w:rPr>
          <w:noProof/>
          <w:szCs w:val="24"/>
        </w:rPr>
        <w:tab/>
      </w:r>
      <w:r w:rsidRPr="00214D57">
        <w:rPr>
          <w:noProof/>
        </w:rPr>
        <w:t xml:space="preserve">Documents </w:t>
      </w:r>
      <w:r w:rsidRPr="00214D57">
        <w:rPr>
          <w:iCs/>
          <w:noProof/>
        </w:rPr>
        <w:t>Establishing</w:t>
      </w:r>
      <w:r w:rsidRPr="00214D57">
        <w:rPr>
          <w:noProof/>
        </w:rPr>
        <w:t xml:space="preserve"> the Qualifications of the Bidder</w:t>
      </w:r>
      <w:r w:rsidRPr="00214D57">
        <w:rPr>
          <w:noProof/>
        </w:rPr>
        <w:tab/>
      </w:r>
      <w:r w:rsidRPr="00214D57">
        <w:rPr>
          <w:noProof/>
        </w:rPr>
        <w:fldChar w:fldCharType="begin"/>
      </w:r>
      <w:r w:rsidRPr="00214D57">
        <w:rPr>
          <w:noProof/>
        </w:rPr>
        <w:instrText xml:space="preserve"> PAGEREF _Toc100032307 \h </w:instrText>
      </w:r>
      <w:r w:rsidRPr="00214D57">
        <w:rPr>
          <w:noProof/>
        </w:rPr>
      </w:r>
      <w:r w:rsidRPr="00214D57">
        <w:rPr>
          <w:noProof/>
        </w:rPr>
        <w:fldChar w:fldCharType="separate"/>
      </w:r>
      <w:r w:rsidR="00423CFD">
        <w:rPr>
          <w:noProof/>
        </w:rPr>
        <w:t>18</w:t>
      </w:r>
      <w:r w:rsidRPr="00214D57">
        <w:rPr>
          <w:noProof/>
        </w:rPr>
        <w:fldChar w:fldCharType="end"/>
      </w:r>
    </w:p>
    <w:p w14:paraId="48516824" w14:textId="52A5F91E" w:rsidR="000A0064" w:rsidRPr="00214D57" w:rsidRDefault="000A0064">
      <w:pPr>
        <w:pStyle w:val="TOC2"/>
        <w:tabs>
          <w:tab w:val="left" w:pos="1440"/>
        </w:tabs>
        <w:rPr>
          <w:noProof/>
          <w:szCs w:val="24"/>
        </w:rPr>
      </w:pPr>
      <w:r w:rsidRPr="00214D57">
        <w:rPr>
          <w:noProof/>
        </w:rPr>
        <w:t>18.</w:t>
      </w:r>
      <w:r w:rsidRPr="00214D57">
        <w:rPr>
          <w:noProof/>
          <w:szCs w:val="24"/>
        </w:rPr>
        <w:tab/>
      </w:r>
      <w:r w:rsidRPr="00214D57">
        <w:rPr>
          <w:noProof/>
        </w:rPr>
        <w:t>Period of Validity of Bids</w:t>
      </w:r>
      <w:r w:rsidRPr="00214D57">
        <w:rPr>
          <w:noProof/>
        </w:rPr>
        <w:tab/>
      </w:r>
      <w:r w:rsidRPr="00214D57">
        <w:rPr>
          <w:noProof/>
        </w:rPr>
        <w:fldChar w:fldCharType="begin"/>
      </w:r>
      <w:r w:rsidRPr="00214D57">
        <w:rPr>
          <w:noProof/>
        </w:rPr>
        <w:instrText xml:space="preserve"> PAGEREF _Toc100032308 \h </w:instrText>
      </w:r>
      <w:r w:rsidRPr="00214D57">
        <w:rPr>
          <w:noProof/>
        </w:rPr>
      </w:r>
      <w:r w:rsidRPr="00214D57">
        <w:rPr>
          <w:noProof/>
        </w:rPr>
        <w:fldChar w:fldCharType="separate"/>
      </w:r>
      <w:r w:rsidR="00423CFD">
        <w:rPr>
          <w:noProof/>
        </w:rPr>
        <w:t>18</w:t>
      </w:r>
      <w:r w:rsidRPr="00214D57">
        <w:rPr>
          <w:noProof/>
        </w:rPr>
        <w:fldChar w:fldCharType="end"/>
      </w:r>
    </w:p>
    <w:p w14:paraId="76151381" w14:textId="3B2C74FC" w:rsidR="000A0064" w:rsidRPr="00214D57" w:rsidRDefault="000A0064">
      <w:pPr>
        <w:pStyle w:val="TOC2"/>
        <w:tabs>
          <w:tab w:val="left" w:pos="1440"/>
        </w:tabs>
        <w:rPr>
          <w:noProof/>
          <w:szCs w:val="24"/>
        </w:rPr>
      </w:pPr>
      <w:r w:rsidRPr="00214D57">
        <w:rPr>
          <w:noProof/>
        </w:rPr>
        <w:t>19.</w:t>
      </w:r>
      <w:r w:rsidRPr="00214D57">
        <w:rPr>
          <w:noProof/>
          <w:szCs w:val="24"/>
        </w:rPr>
        <w:tab/>
      </w:r>
      <w:r w:rsidRPr="00214D57">
        <w:rPr>
          <w:noProof/>
        </w:rPr>
        <w:t>Bid Security</w:t>
      </w:r>
      <w:r w:rsidRPr="00214D57">
        <w:rPr>
          <w:noProof/>
        </w:rPr>
        <w:tab/>
      </w:r>
      <w:r w:rsidRPr="00214D57">
        <w:rPr>
          <w:noProof/>
        </w:rPr>
        <w:fldChar w:fldCharType="begin"/>
      </w:r>
      <w:r w:rsidRPr="00214D57">
        <w:rPr>
          <w:noProof/>
        </w:rPr>
        <w:instrText xml:space="preserve"> PAGEREF _Toc100032309 \h </w:instrText>
      </w:r>
      <w:r w:rsidRPr="00214D57">
        <w:rPr>
          <w:noProof/>
        </w:rPr>
      </w:r>
      <w:r w:rsidRPr="00214D57">
        <w:rPr>
          <w:noProof/>
        </w:rPr>
        <w:fldChar w:fldCharType="separate"/>
      </w:r>
      <w:r w:rsidR="00423CFD">
        <w:rPr>
          <w:noProof/>
        </w:rPr>
        <w:t>18</w:t>
      </w:r>
      <w:r w:rsidRPr="00214D57">
        <w:rPr>
          <w:noProof/>
        </w:rPr>
        <w:fldChar w:fldCharType="end"/>
      </w:r>
    </w:p>
    <w:p w14:paraId="219A2152" w14:textId="504FA78E" w:rsidR="000A0064" w:rsidRPr="00214D57" w:rsidRDefault="000A0064">
      <w:pPr>
        <w:pStyle w:val="TOC2"/>
        <w:tabs>
          <w:tab w:val="left" w:pos="1440"/>
        </w:tabs>
        <w:rPr>
          <w:noProof/>
          <w:szCs w:val="24"/>
        </w:rPr>
      </w:pPr>
      <w:r w:rsidRPr="00214D57">
        <w:rPr>
          <w:noProof/>
        </w:rPr>
        <w:t>20.</w:t>
      </w:r>
      <w:r w:rsidRPr="00214D57">
        <w:rPr>
          <w:noProof/>
          <w:szCs w:val="24"/>
        </w:rPr>
        <w:tab/>
      </w:r>
      <w:r w:rsidRPr="00214D57">
        <w:rPr>
          <w:noProof/>
        </w:rPr>
        <w:t>Format and Signing of Bid</w:t>
      </w:r>
      <w:r w:rsidRPr="00214D57">
        <w:rPr>
          <w:noProof/>
        </w:rPr>
        <w:tab/>
      </w:r>
      <w:r w:rsidRPr="00214D57">
        <w:rPr>
          <w:noProof/>
        </w:rPr>
        <w:fldChar w:fldCharType="begin"/>
      </w:r>
      <w:r w:rsidRPr="00214D57">
        <w:rPr>
          <w:noProof/>
        </w:rPr>
        <w:instrText xml:space="preserve"> PAGEREF _Toc100032310 \h </w:instrText>
      </w:r>
      <w:r w:rsidRPr="00214D57">
        <w:rPr>
          <w:noProof/>
        </w:rPr>
      </w:r>
      <w:r w:rsidRPr="00214D57">
        <w:rPr>
          <w:noProof/>
        </w:rPr>
        <w:fldChar w:fldCharType="separate"/>
      </w:r>
      <w:r w:rsidR="00423CFD">
        <w:rPr>
          <w:noProof/>
        </w:rPr>
        <w:t>20</w:t>
      </w:r>
      <w:r w:rsidRPr="00214D57">
        <w:rPr>
          <w:noProof/>
        </w:rPr>
        <w:fldChar w:fldCharType="end"/>
      </w:r>
    </w:p>
    <w:p w14:paraId="30FCF82B" w14:textId="7D32C3C9" w:rsidR="000A0064" w:rsidRPr="00214D57" w:rsidRDefault="000A0064">
      <w:pPr>
        <w:pStyle w:val="TOC1"/>
        <w:rPr>
          <w:b w:val="0"/>
          <w:noProof/>
          <w:szCs w:val="24"/>
        </w:rPr>
      </w:pPr>
      <w:r w:rsidRPr="00214D57">
        <w:rPr>
          <w:bCs/>
          <w:iCs/>
          <w:noProof/>
        </w:rPr>
        <w:t>D.  Submission and Opening of Bids</w:t>
      </w:r>
      <w:r w:rsidRPr="00214D57">
        <w:rPr>
          <w:noProof/>
        </w:rPr>
        <w:tab/>
      </w:r>
      <w:r w:rsidRPr="00214D57">
        <w:rPr>
          <w:noProof/>
        </w:rPr>
        <w:fldChar w:fldCharType="begin"/>
      </w:r>
      <w:r w:rsidRPr="00214D57">
        <w:rPr>
          <w:noProof/>
        </w:rPr>
        <w:instrText xml:space="preserve"> PAGEREF _Toc100032311 \h </w:instrText>
      </w:r>
      <w:r w:rsidRPr="00214D57">
        <w:rPr>
          <w:noProof/>
        </w:rPr>
      </w:r>
      <w:r w:rsidRPr="00214D57">
        <w:rPr>
          <w:noProof/>
        </w:rPr>
        <w:fldChar w:fldCharType="separate"/>
      </w:r>
      <w:r w:rsidR="00423CFD">
        <w:rPr>
          <w:noProof/>
        </w:rPr>
        <w:t>21</w:t>
      </w:r>
      <w:r w:rsidRPr="00214D57">
        <w:rPr>
          <w:noProof/>
        </w:rPr>
        <w:fldChar w:fldCharType="end"/>
      </w:r>
    </w:p>
    <w:p w14:paraId="73C957FE" w14:textId="20D320FF" w:rsidR="000A0064" w:rsidRPr="00214D57" w:rsidRDefault="000A0064">
      <w:pPr>
        <w:pStyle w:val="TOC2"/>
        <w:tabs>
          <w:tab w:val="left" w:pos="1440"/>
        </w:tabs>
        <w:rPr>
          <w:noProof/>
          <w:szCs w:val="24"/>
        </w:rPr>
      </w:pPr>
      <w:r w:rsidRPr="00214D57">
        <w:rPr>
          <w:noProof/>
        </w:rPr>
        <w:t>21.</w:t>
      </w:r>
      <w:r w:rsidRPr="00214D57">
        <w:rPr>
          <w:noProof/>
          <w:szCs w:val="24"/>
        </w:rPr>
        <w:tab/>
      </w:r>
      <w:r w:rsidRPr="00214D57">
        <w:rPr>
          <w:noProof/>
        </w:rPr>
        <w:t>Sealing and Marking of Bids</w:t>
      </w:r>
      <w:r w:rsidRPr="00214D57">
        <w:rPr>
          <w:noProof/>
        </w:rPr>
        <w:tab/>
      </w:r>
      <w:r w:rsidRPr="00214D57">
        <w:rPr>
          <w:noProof/>
        </w:rPr>
        <w:fldChar w:fldCharType="begin"/>
      </w:r>
      <w:r w:rsidRPr="00214D57">
        <w:rPr>
          <w:noProof/>
        </w:rPr>
        <w:instrText xml:space="preserve"> PAGEREF _Toc100032312 \h </w:instrText>
      </w:r>
      <w:r w:rsidRPr="00214D57">
        <w:rPr>
          <w:noProof/>
        </w:rPr>
      </w:r>
      <w:r w:rsidRPr="00214D57">
        <w:rPr>
          <w:noProof/>
        </w:rPr>
        <w:fldChar w:fldCharType="separate"/>
      </w:r>
      <w:r w:rsidR="00423CFD">
        <w:rPr>
          <w:noProof/>
        </w:rPr>
        <w:t>21</w:t>
      </w:r>
      <w:r w:rsidRPr="00214D57">
        <w:rPr>
          <w:noProof/>
        </w:rPr>
        <w:fldChar w:fldCharType="end"/>
      </w:r>
    </w:p>
    <w:p w14:paraId="0E41AB54" w14:textId="10BBA02F" w:rsidR="000A0064" w:rsidRPr="00214D57" w:rsidRDefault="000A0064">
      <w:pPr>
        <w:pStyle w:val="TOC2"/>
        <w:tabs>
          <w:tab w:val="left" w:pos="1440"/>
        </w:tabs>
        <w:rPr>
          <w:noProof/>
          <w:szCs w:val="24"/>
        </w:rPr>
      </w:pPr>
      <w:r w:rsidRPr="00214D57">
        <w:rPr>
          <w:noProof/>
        </w:rPr>
        <w:t>22.</w:t>
      </w:r>
      <w:r w:rsidRPr="00214D57">
        <w:rPr>
          <w:noProof/>
          <w:szCs w:val="24"/>
        </w:rPr>
        <w:tab/>
      </w:r>
      <w:r w:rsidRPr="00214D57">
        <w:rPr>
          <w:noProof/>
        </w:rPr>
        <w:t>Deadline for Submission of Bids</w:t>
      </w:r>
      <w:r w:rsidRPr="00214D57">
        <w:rPr>
          <w:noProof/>
        </w:rPr>
        <w:tab/>
      </w:r>
      <w:r w:rsidRPr="00214D57">
        <w:rPr>
          <w:noProof/>
        </w:rPr>
        <w:fldChar w:fldCharType="begin"/>
      </w:r>
      <w:r w:rsidRPr="00214D57">
        <w:rPr>
          <w:noProof/>
        </w:rPr>
        <w:instrText xml:space="preserve"> PAGEREF _Toc100032313 \h </w:instrText>
      </w:r>
      <w:r w:rsidRPr="00214D57">
        <w:rPr>
          <w:noProof/>
        </w:rPr>
      </w:r>
      <w:r w:rsidRPr="00214D57">
        <w:rPr>
          <w:noProof/>
        </w:rPr>
        <w:fldChar w:fldCharType="separate"/>
      </w:r>
      <w:r w:rsidR="00423CFD">
        <w:rPr>
          <w:noProof/>
        </w:rPr>
        <w:t>21</w:t>
      </w:r>
      <w:r w:rsidRPr="00214D57">
        <w:rPr>
          <w:noProof/>
        </w:rPr>
        <w:fldChar w:fldCharType="end"/>
      </w:r>
    </w:p>
    <w:p w14:paraId="08567954" w14:textId="67EFB906" w:rsidR="000A0064" w:rsidRPr="00214D57" w:rsidRDefault="000A0064">
      <w:pPr>
        <w:pStyle w:val="TOC2"/>
        <w:tabs>
          <w:tab w:val="left" w:pos="1440"/>
        </w:tabs>
        <w:rPr>
          <w:noProof/>
          <w:szCs w:val="24"/>
        </w:rPr>
      </w:pPr>
      <w:r w:rsidRPr="00214D57">
        <w:rPr>
          <w:noProof/>
        </w:rPr>
        <w:t>23.</w:t>
      </w:r>
      <w:r w:rsidRPr="00214D57">
        <w:rPr>
          <w:noProof/>
          <w:szCs w:val="24"/>
        </w:rPr>
        <w:tab/>
      </w:r>
      <w:r w:rsidRPr="00214D57">
        <w:rPr>
          <w:noProof/>
        </w:rPr>
        <w:t>Late Bids</w:t>
      </w:r>
      <w:r w:rsidRPr="00214D57">
        <w:rPr>
          <w:noProof/>
        </w:rPr>
        <w:tab/>
      </w:r>
      <w:r w:rsidRPr="00214D57">
        <w:rPr>
          <w:noProof/>
        </w:rPr>
        <w:fldChar w:fldCharType="begin"/>
      </w:r>
      <w:r w:rsidRPr="00214D57">
        <w:rPr>
          <w:noProof/>
        </w:rPr>
        <w:instrText xml:space="preserve"> PAGEREF _Toc100032314 \h </w:instrText>
      </w:r>
      <w:r w:rsidRPr="00214D57">
        <w:rPr>
          <w:noProof/>
        </w:rPr>
      </w:r>
      <w:r w:rsidRPr="00214D57">
        <w:rPr>
          <w:noProof/>
        </w:rPr>
        <w:fldChar w:fldCharType="separate"/>
      </w:r>
      <w:r w:rsidR="00423CFD">
        <w:rPr>
          <w:noProof/>
        </w:rPr>
        <w:t>21</w:t>
      </w:r>
      <w:r w:rsidRPr="00214D57">
        <w:rPr>
          <w:noProof/>
        </w:rPr>
        <w:fldChar w:fldCharType="end"/>
      </w:r>
    </w:p>
    <w:p w14:paraId="78794DC0" w14:textId="17E66C27" w:rsidR="000A0064" w:rsidRPr="00214D57" w:rsidRDefault="000A0064">
      <w:pPr>
        <w:pStyle w:val="TOC2"/>
        <w:tabs>
          <w:tab w:val="left" w:pos="1440"/>
        </w:tabs>
        <w:rPr>
          <w:noProof/>
          <w:szCs w:val="24"/>
        </w:rPr>
      </w:pPr>
      <w:r w:rsidRPr="00214D57">
        <w:rPr>
          <w:noProof/>
        </w:rPr>
        <w:t>24.</w:t>
      </w:r>
      <w:r w:rsidRPr="00214D57">
        <w:rPr>
          <w:noProof/>
          <w:szCs w:val="24"/>
        </w:rPr>
        <w:tab/>
      </w:r>
      <w:r w:rsidRPr="00214D57">
        <w:rPr>
          <w:noProof/>
        </w:rPr>
        <w:t>Withdrawal,  Substitution, and Modification of Bids</w:t>
      </w:r>
      <w:r w:rsidRPr="00214D57">
        <w:rPr>
          <w:noProof/>
        </w:rPr>
        <w:tab/>
      </w:r>
      <w:r w:rsidRPr="00214D57">
        <w:rPr>
          <w:noProof/>
        </w:rPr>
        <w:fldChar w:fldCharType="begin"/>
      </w:r>
      <w:r w:rsidRPr="00214D57">
        <w:rPr>
          <w:noProof/>
        </w:rPr>
        <w:instrText xml:space="preserve"> PAGEREF _Toc100032315 \h </w:instrText>
      </w:r>
      <w:r w:rsidRPr="00214D57">
        <w:rPr>
          <w:noProof/>
        </w:rPr>
      </w:r>
      <w:r w:rsidRPr="00214D57">
        <w:rPr>
          <w:noProof/>
        </w:rPr>
        <w:fldChar w:fldCharType="separate"/>
      </w:r>
      <w:r w:rsidR="00423CFD">
        <w:rPr>
          <w:noProof/>
        </w:rPr>
        <w:t>22</w:t>
      </w:r>
      <w:r w:rsidRPr="00214D57">
        <w:rPr>
          <w:noProof/>
        </w:rPr>
        <w:fldChar w:fldCharType="end"/>
      </w:r>
    </w:p>
    <w:p w14:paraId="60A8AE77" w14:textId="2B582681" w:rsidR="000A0064" w:rsidRPr="00214D57" w:rsidRDefault="000A0064">
      <w:pPr>
        <w:pStyle w:val="TOC2"/>
        <w:tabs>
          <w:tab w:val="left" w:pos="1440"/>
        </w:tabs>
        <w:rPr>
          <w:noProof/>
          <w:szCs w:val="24"/>
        </w:rPr>
      </w:pPr>
      <w:r w:rsidRPr="00214D57">
        <w:rPr>
          <w:noProof/>
        </w:rPr>
        <w:t>25.</w:t>
      </w:r>
      <w:r w:rsidRPr="00214D57">
        <w:rPr>
          <w:noProof/>
          <w:szCs w:val="24"/>
        </w:rPr>
        <w:tab/>
      </w:r>
      <w:r w:rsidRPr="00214D57">
        <w:rPr>
          <w:noProof/>
        </w:rPr>
        <w:t>Bid Opening</w:t>
      </w:r>
      <w:r w:rsidRPr="00214D57">
        <w:rPr>
          <w:noProof/>
        </w:rPr>
        <w:tab/>
      </w:r>
      <w:r w:rsidRPr="00214D57">
        <w:rPr>
          <w:noProof/>
        </w:rPr>
        <w:fldChar w:fldCharType="begin"/>
      </w:r>
      <w:r w:rsidRPr="00214D57">
        <w:rPr>
          <w:noProof/>
        </w:rPr>
        <w:instrText xml:space="preserve"> PAGEREF _Toc100032316 \h </w:instrText>
      </w:r>
      <w:r w:rsidRPr="00214D57">
        <w:rPr>
          <w:noProof/>
        </w:rPr>
      </w:r>
      <w:r w:rsidRPr="00214D57">
        <w:rPr>
          <w:noProof/>
        </w:rPr>
        <w:fldChar w:fldCharType="separate"/>
      </w:r>
      <w:r w:rsidR="00423CFD">
        <w:rPr>
          <w:noProof/>
        </w:rPr>
        <w:t>22</w:t>
      </w:r>
      <w:r w:rsidRPr="00214D57">
        <w:rPr>
          <w:noProof/>
        </w:rPr>
        <w:fldChar w:fldCharType="end"/>
      </w:r>
    </w:p>
    <w:p w14:paraId="423A04D7" w14:textId="331E54FF" w:rsidR="000A0064" w:rsidRPr="00214D57" w:rsidRDefault="000A0064">
      <w:pPr>
        <w:pStyle w:val="TOC1"/>
        <w:rPr>
          <w:b w:val="0"/>
          <w:noProof/>
          <w:szCs w:val="24"/>
        </w:rPr>
      </w:pPr>
      <w:r w:rsidRPr="00214D57">
        <w:rPr>
          <w:bCs/>
          <w:iCs/>
          <w:noProof/>
        </w:rPr>
        <w:t>E.  Evaluation and Comparison of Bids</w:t>
      </w:r>
      <w:r w:rsidRPr="00214D57">
        <w:rPr>
          <w:noProof/>
        </w:rPr>
        <w:tab/>
      </w:r>
      <w:r w:rsidRPr="00214D57">
        <w:rPr>
          <w:noProof/>
        </w:rPr>
        <w:fldChar w:fldCharType="begin"/>
      </w:r>
      <w:r w:rsidRPr="00214D57">
        <w:rPr>
          <w:noProof/>
        </w:rPr>
        <w:instrText xml:space="preserve"> PAGEREF _Toc100032317 \h </w:instrText>
      </w:r>
      <w:r w:rsidRPr="00214D57">
        <w:rPr>
          <w:noProof/>
        </w:rPr>
      </w:r>
      <w:r w:rsidRPr="00214D57">
        <w:rPr>
          <w:noProof/>
        </w:rPr>
        <w:fldChar w:fldCharType="separate"/>
      </w:r>
      <w:r w:rsidR="00423CFD">
        <w:rPr>
          <w:noProof/>
        </w:rPr>
        <w:t>23</w:t>
      </w:r>
      <w:r w:rsidRPr="00214D57">
        <w:rPr>
          <w:noProof/>
        </w:rPr>
        <w:fldChar w:fldCharType="end"/>
      </w:r>
    </w:p>
    <w:p w14:paraId="46D87E60" w14:textId="3FB28E1A" w:rsidR="000A0064" w:rsidRPr="00214D57" w:rsidRDefault="000A0064">
      <w:pPr>
        <w:pStyle w:val="TOC2"/>
        <w:tabs>
          <w:tab w:val="left" w:pos="1440"/>
        </w:tabs>
        <w:rPr>
          <w:noProof/>
          <w:szCs w:val="24"/>
        </w:rPr>
      </w:pPr>
      <w:r w:rsidRPr="00214D57">
        <w:rPr>
          <w:noProof/>
        </w:rPr>
        <w:t>26.</w:t>
      </w:r>
      <w:r w:rsidRPr="00214D57">
        <w:rPr>
          <w:noProof/>
          <w:szCs w:val="24"/>
        </w:rPr>
        <w:tab/>
      </w:r>
      <w:r w:rsidRPr="00214D57">
        <w:rPr>
          <w:noProof/>
        </w:rPr>
        <w:t>Confidentiality</w:t>
      </w:r>
      <w:r w:rsidRPr="00214D57">
        <w:rPr>
          <w:noProof/>
        </w:rPr>
        <w:tab/>
      </w:r>
      <w:r w:rsidRPr="00214D57">
        <w:rPr>
          <w:noProof/>
        </w:rPr>
        <w:fldChar w:fldCharType="begin"/>
      </w:r>
      <w:r w:rsidRPr="00214D57">
        <w:rPr>
          <w:noProof/>
        </w:rPr>
        <w:instrText xml:space="preserve"> PAGEREF _Toc100032318 \h </w:instrText>
      </w:r>
      <w:r w:rsidRPr="00214D57">
        <w:rPr>
          <w:noProof/>
        </w:rPr>
      </w:r>
      <w:r w:rsidRPr="00214D57">
        <w:rPr>
          <w:noProof/>
        </w:rPr>
        <w:fldChar w:fldCharType="separate"/>
      </w:r>
      <w:r w:rsidR="00423CFD">
        <w:rPr>
          <w:noProof/>
        </w:rPr>
        <w:t>23</w:t>
      </w:r>
      <w:r w:rsidRPr="00214D57">
        <w:rPr>
          <w:noProof/>
        </w:rPr>
        <w:fldChar w:fldCharType="end"/>
      </w:r>
    </w:p>
    <w:p w14:paraId="7A7513A5" w14:textId="3443E68E" w:rsidR="000A0064" w:rsidRPr="00214D57" w:rsidRDefault="000A0064">
      <w:pPr>
        <w:pStyle w:val="TOC2"/>
        <w:tabs>
          <w:tab w:val="left" w:pos="1440"/>
        </w:tabs>
        <w:rPr>
          <w:noProof/>
          <w:szCs w:val="24"/>
        </w:rPr>
      </w:pPr>
      <w:r w:rsidRPr="00214D57">
        <w:rPr>
          <w:noProof/>
        </w:rPr>
        <w:t>27.</w:t>
      </w:r>
      <w:r w:rsidRPr="00214D57">
        <w:rPr>
          <w:noProof/>
          <w:szCs w:val="24"/>
        </w:rPr>
        <w:tab/>
      </w:r>
      <w:r w:rsidRPr="00214D57">
        <w:rPr>
          <w:noProof/>
        </w:rPr>
        <w:t>Clarification of Bids</w:t>
      </w:r>
      <w:r w:rsidRPr="00214D57">
        <w:rPr>
          <w:noProof/>
        </w:rPr>
        <w:tab/>
      </w:r>
      <w:r w:rsidRPr="00214D57">
        <w:rPr>
          <w:noProof/>
        </w:rPr>
        <w:fldChar w:fldCharType="begin"/>
      </w:r>
      <w:r w:rsidRPr="00214D57">
        <w:rPr>
          <w:noProof/>
        </w:rPr>
        <w:instrText xml:space="preserve"> PAGEREF _Toc100032319 \h </w:instrText>
      </w:r>
      <w:r w:rsidRPr="00214D57">
        <w:rPr>
          <w:noProof/>
        </w:rPr>
      </w:r>
      <w:r w:rsidRPr="00214D57">
        <w:rPr>
          <w:noProof/>
        </w:rPr>
        <w:fldChar w:fldCharType="separate"/>
      </w:r>
      <w:r w:rsidR="00423CFD">
        <w:rPr>
          <w:noProof/>
        </w:rPr>
        <w:t>24</w:t>
      </w:r>
      <w:r w:rsidRPr="00214D57">
        <w:rPr>
          <w:noProof/>
        </w:rPr>
        <w:fldChar w:fldCharType="end"/>
      </w:r>
    </w:p>
    <w:p w14:paraId="787F9AEC" w14:textId="4A44C8C1" w:rsidR="000A0064" w:rsidRPr="00214D57" w:rsidRDefault="000A0064">
      <w:pPr>
        <w:pStyle w:val="TOC2"/>
        <w:tabs>
          <w:tab w:val="left" w:pos="1440"/>
        </w:tabs>
        <w:rPr>
          <w:noProof/>
          <w:szCs w:val="24"/>
        </w:rPr>
      </w:pPr>
      <w:r w:rsidRPr="00214D57">
        <w:rPr>
          <w:noProof/>
        </w:rPr>
        <w:t>28.</w:t>
      </w:r>
      <w:r w:rsidRPr="00214D57">
        <w:rPr>
          <w:noProof/>
          <w:szCs w:val="24"/>
        </w:rPr>
        <w:tab/>
      </w:r>
      <w:r w:rsidRPr="00214D57">
        <w:rPr>
          <w:noProof/>
        </w:rPr>
        <w:t>Deviations, Reservations, and Omissions</w:t>
      </w:r>
      <w:r w:rsidRPr="00214D57">
        <w:rPr>
          <w:noProof/>
        </w:rPr>
        <w:tab/>
      </w:r>
      <w:r w:rsidRPr="00214D57">
        <w:rPr>
          <w:noProof/>
        </w:rPr>
        <w:fldChar w:fldCharType="begin"/>
      </w:r>
      <w:r w:rsidRPr="00214D57">
        <w:rPr>
          <w:noProof/>
        </w:rPr>
        <w:instrText xml:space="preserve"> PAGEREF _Toc100032320 \h </w:instrText>
      </w:r>
      <w:r w:rsidRPr="00214D57">
        <w:rPr>
          <w:noProof/>
        </w:rPr>
      </w:r>
      <w:r w:rsidRPr="00214D57">
        <w:rPr>
          <w:noProof/>
        </w:rPr>
        <w:fldChar w:fldCharType="separate"/>
      </w:r>
      <w:r w:rsidR="00423CFD">
        <w:rPr>
          <w:noProof/>
        </w:rPr>
        <w:t>24</w:t>
      </w:r>
      <w:r w:rsidRPr="00214D57">
        <w:rPr>
          <w:noProof/>
        </w:rPr>
        <w:fldChar w:fldCharType="end"/>
      </w:r>
    </w:p>
    <w:p w14:paraId="526744D9" w14:textId="7C61BA04" w:rsidR="000A0064" w:rsidRPr="00214D57" w:rsidRDefault="000A0064">
      <w:pPr>
        <w:pStyle w:val="TOC2"/>
        <w:tabs>
          <w:tab w:val="left" w:pos="1440"/>
        </w:tabs>
        <w:rPr>
          <w:noProof/>
          <w:szCs w:val="24"/>
        </w:rPr>
      </w:pPr>
      <w:r w:rsidRPr="00214D57">
        <w:rPr>
          <w:noProof/>
        </w:rPr>
        <w:t>29.</w:t>
      </w:r>
      <w:r w:rsidRPr="00214D57">
        <w:rPr>
          <w:noProof/>
          <w:szCs w:val="24"/>
        </w:rPr>
        <w:tab/>
      </w:r>
      <w:r w:rsidRPr="00214D57">
        <w:rPr>
          <w:noProof/>
        </w:rPr>
        <w:t>Determination of Responsiveness</w:t>
      </w:r>
      <w:r w:rsidRPr="00214D57">
        <w:rPr>
          <w:noProof/>
        </w:rPr>
        <w:tab/>
      </w:r>
      <w:r w:rsidRPr="00214D57">
        <w:rPr>
          <w:noProof/>
        </w:rPr>
        <w:fldChar w:fldCharType="begin"/>
      </w:r>
      <w:r w:rsidRPr="00214D57">
        <w:rPr>
          <w:noProof/>
        </w:rPr>
        <w:instrText xml:space="preserve"> PAGEREF _Toc100032321 \h </w:instrText>
      </w:r>
      <w:r w:rsidRPr="00214D57">
        <w:rPr>
          <w:noProof/>
        </w:rPr>
      </w:r>
      <w:r w:rsidRPr="00214D57">
        <w:rPr>
          <w:noProof/>
        </w:rPr>
        <w:fldChar w:fldCharType="separate"/>
      </w:r>
      <w:r w:rsidR="00423CFD">
        <w:rPr>
          <w:noProof/>
        </w:rPr>
        <w:t>24</w:t>
      </w:r>
      <w:r w:rsidRPr="00214D57">
        <w:rPr>
          <w:noProof/>
        </w:rPr>
        <w:fldChar w:fldCharType="end"/>
      </w:r>
    </w:p>
    <w:p w14:paraId="5EC90F13" w14:textId="085B2379" w:rsidR="000A0064" w:rsidRPr="00214D57" w:rsidRDefault="000A0064">
      <w:pPr>
        <w:pStyle w:val="TOC2"/>
        <w:tabs>
          <w:tab w:val="left" w:pos="1440"/>
        </w:tabs>
        <w:rPr>
          <w:noProof/>
          <w:szCs w:val="24"/>
        </w:rPr>
      </w:pPr>
      <w:r w:rsidRPr="00214D57">
        <w:rPr>
          <w:noProof/>
        </w:rPr>
        <w:t>30.</w:t>
      </w:r>
      <w:r w:rsidRPr="00214D57">
        <w:rPr>
          <w:noProof/>
          <w:szCs w:val="24"/>
        </w:rPr>
        <w:tab/>
      </w:r>
      <w:r w:rsidRPr="00214D57">
        <w:rPr>
          <w:noProof/>
        </w:rPr>
        <w:t>Nonmaterial Nonconformities</w:t>
      </w:r>
      <w:r w:rsidRPr="00214D57">
        <w:rPr>
          <w:noProof/>
        </w:rPr>
        <w:tab/>
      </w:r>
      <w:r w:rsidRPr="00214D57">
        <w:rPr>
          <w:noProof/>
        </w:rPr>
        <w:fldChar w:fldCharType="begin"/>
      </w:r>
      <w:r w:rsidRPr="00214D57">
        <w:rPr>
          <w:noProof/>
        </w:rPr>
        <w:instrText xml:space="preserve"> PAGEREF _Toc100032322 \h </w:instrText>
      </w:r>
      <w:r w:rsidRPr="00214D57">
        <w:rPr>
          <w:noProof/>
        </w:rPr>
      </w:r>
      <w:r w:rsidRPr="00214D57">
        <w:rPr>
          <w:noProof/>
        </w:rPr>
        <w:fldChar w:fldCharType="separate"/>
      </w:r>
      <w:r w:rsidR="00423CFD">
        <w:rPr>
          <w:noProof/>
        </w:rPr>
        <w:t>25</w:t>
      </w:r>
      <w:r w:rsidRPr="00214D57">
        <w:rPr>
          <w:noProof/>
        </w:rPr>
        <w:fldChar w:fldCharType="end"/>
      </w:r>
    </w:p>
    <w:p w14:paraId="6254285D" w14:textId="7DBBF6D9" w:rsidR="000A0064" w:rsidRPr="00214D57" w:rsidRDefault="000A0064">
      <w:pPr>
        <w:pStyle w:val="TOC2"/>
        <w:tabs>
          <w:tab w:val="left" w:pos="1440"/>
        </w:tabs>
        <w:rPr>
          <w:noProof/>
          <w:szCs w:val="24"/>
        </w:rPr>
      </w:pPr>
      <w:r w:rsidRPr="00214D57">
        <w:rPr>
          <w:noProof/>
        </w:rPr>
        <w:lastRenderedPageBreak/>
        <w:t>31.</w:t>
      </w:r>
      <w:r w:rsidRPr="00214D57">
        <w:rPr>
          <w:noProof/>
          <w:szCs w:val="24"/>
        </w:rPr>
        <w:tab/>
      </w:r>
      <w:r w:rsidRPr="00214D57">
        <w:rPr>
          <w:noProof/>
        </w:rPr>
        <w:t>Correction of Arithmetical Errors</w:t>
      </w:r>
      <w:r w:rsidRPr="00214D57">
        <w:rPr>
          <w:noProof/>
        </w:rPr>
        <w:tab/>
      </w:r>
      <w:r w:rsidRPr="00214D57">
        <w:rPr>
          <w:noProof/>
        </w:rPr>
        <w:fldChar w:fldCharType="begin"/>
      </w:r>
      <w:r w:rsidRPr="00214D57">
        <w:rPr>
          <w:noProof/>
        </w:rPr>
        <w:instrText xml:space="preserve"> PAGEREF _Toc100032323 \h </w:instrText>
      </w:r>
      <w:r w:rsidRPr="00214D57">
        <w:rPr>
          <w:noProof/>
        </w:rPr>
      </w:r>
      <w:r w:rsidRPr="00214D57">
        <w:rPr>
          <w:noProof/>
        </w:rPr>
        <w:fldChar w:fldCharType="separate"/>
      </w:r>
      <w:r w:rsidR="00423CFD">
        <w:rPr>
          <w:noProof/>
        </w:rPr>
        <w:t>26</w:t>
      </w:r>
      <w:r w:rsidRPr="00214D57">
        <w:rPr>
          <w:noProof/>
        </w:rPr>
        <w:fldChar w:fldCharType="end"/>
      </w:r>
    </w:p>
    <w:p w14:paraId="519D572B" w14:textId="41B31706" w:rsidR="000A0064" w:rsidRPr="00214D57" w:rsidRDefault="000A0064">
      <w:pPr>
        <w:pStyle w:val="TOC2"/>
        <w:tabs>
          <w:tab w:val="left" w:pos="1440"/>
        </w:tabs>
        <w:rPr>
          <w:noProof/>
          <w:szCs w:val="24"/>
        </w:rPr>
      </w:pPr>
      <w:r w:rsidRPr="00214D57">
        <w:rPr>
          <w:noProof/>
        </w:rPr>
        <w:t>32.</w:t>
      </w:r>
      <w:r w:rsidRPr="00214D57">
        <w:rPr>
          <w:noProof/>
          <w:szCs w:val="24"/>
        </w:rPr>
        <w:tab/>
      </w:r>
      <w:r w:rsidRPr="00214D57">
        <w:rPr>
          <w:noProof/>
        </w:rPr>
        <w:t>Conversion to Single Currency</w:t>
      </w:r>
      <w:r w:rsidRPr="00214D57">
        <w:rPr>
          <w:noProof/>
        </w:rPr>
        <w:tab/>
      </w:r>
      <w:r w:rsidRPr="00214D57">
        <w:rPr>
          <w:noProof/>
        </w:rPr>
        <w:fldChar w:fldCharType="begin"/>
      </w:r>
      <w:r w:rsidRPr="00214D57">
        <w:rPr>
          <w:noProof/>
        </w:rPr>
        <w:instrText xml:space="preserve"> PAGEREF _Toc100032324 \h </w:instrText>
      </w:r>
      <w:r w:rsidRPr="00214D57">
        <w:rPr>
          <w:noProof/>
        </w:rPr>
      </w:r>
      <w:r w:rsidRPr="00214D57">
        <w:rPr>
          <w:noProof/>
        </w:rPr>
        <w:fldChar w:fldCharType="separate"/>
      </w:r>
      <w:r w:rsidR="00423CFD">
        <w:rPr>
          <w:noProof/>
        </w:rPr>
        <w:t>26</w:t>
      </w:r>
      <w:r w:rsidRPr="00214D57">
        <w:rPr>
          <w:noProof/>
        </w:rPr>
        <w:fldChar w:fldCharType="end"/>
      </w:r>
    </w:p>
    <w:p w14:paraId="1C25EF3B" w14:textId="6D41A1B9" w:rsidR="000A0064" w:rsidRPr="00214D57" w:rsidRDefault="000A0064">
      <w:pPr>
        <w:pStyle w:val="TOC2"/>
        <w:tabs>
          <w:tab w:val="left" w:pos="1440"/>
        </w:tabs>
        <w:rPr>
          <w:noProof/>
          <w:szCs w:val="24"/>
        </w:rPr>
      </w:pPr>
      <w:r w:rsidRPr="00214D57">
        <w:rPr>
          <w:noProof/>
        </w:rPr>
        <w:t>33.</w:t>
      </w:r>
      <w:r w:rsidRPr="00214D57">
        <w:rPr>
          <w:noProof/>
          <w:szCs w:val="24"/>
        </w:rPr>
        <w:tab/>
      </w:r>
      <w:r w:rsidRPr="00214D57">
        <w:rPr>
          <w:noProof/>
        </w:rPr>
        <w:t>Margin of Preference</w:t>
      </w:r>
      <w:r w:rsidRPr="00214D57">
        <w:rPr>
          <w:noProof/>
        </w:rPr>
        <w:tab/>
      </w:r>
      <w:r w:rsidRPr="00214D57">
        <w:rPr>
          <w:noProof/>
        </w:rPr>
        <w:fldChar w:fldCharType="begin"/>
      </w:r>
      <w:r w:rsidRPr="00214D57">
        <w:rPr>
          <w:noProof/>
        </w:rPr>
        <w:instrText xml:space="preserve"> PAGEREF _Toc100032325 \h </w:instrText>
      </w:r>
      <w:r w:rsidRPr="00214D57">
        <w:rPr>
          <w:noProof/>
        </w:rPr>
      </w:r>
      <w:r w:rsidRPr="00214D57">
        <w:rPr>
          <w:noProof/>
        </w:rPr>
        <w:fldChar w:fldCharType="separate"/>
      </w:r>
      <w:r w:rsidR="00423CFD">
        <w:rPr>
          <w:noProof/>
        </w:rPr>
        <w:t>26</w:t>
      </w:r>
      <w:r w:rsidRPr="00214D57">
        <w:rPr>
          <w:noProof/>
        </w:rPr>
        <w:fldChar w:fldCharType="end"/>
      </w:r>
    </w:p>
    <w:p w14:paraId="76575F68" w14:textId="5D6F2696" w:rsidR="000A0064" w:rsidRPr="00214D57" w:rsidRDefault="000A0064">
      <w:pPr>
        <w:pStyle w:val="TOC2"/>
        <w:tabs>
          <w:tab w:val="left" w:pos="1440"/>
        </w:tabs>
        <w:rPr>
          <w:noProof/>
          <w:szCs w:val="24"/>
        </w:rPr>
      </w:pPr>
      <w:r w:rsidRPr="00214D57">
        <w:rPr>
          <w:noProof/>
        </w:rPr>
        <w:t>34.</w:t>
      </w:r>
      <w:r w:rsidRPr="00214D57">
        <w:rPr>
          <w:noProof/>
          <w:szCs w:val="24"/>
        </w:rPr>
        <w:tab/>
      </w:r>
      <w:r w:rsidRPr="00214D57">
        <w:rPr>
          <w:noProof/>
        </w:rPr>
        <w:t>Evaluation of Bids</w:t>
      </w:r>
      <w:r w:rsidRPr="00214D57">
        <w:rPr>
          <w:noProof/>
        </w:rPr>
        <w:tab/>
      </w:r>
      <w:r w:rsidRPr="00214D57">
        <w:rPr>
          <w:noProof/>
        </w:rPr>
        <w:fldChar w:fldCharType="begin"/>
      </w:r>
      <w:r w:rsidRPr="00214D57">
        <w:rPr>
          <w:noProof/>
        </w:rPr>
        <w:instrText xml:space="preserve"> PAGEREF _Toc100032326 \h </w:instrText>
      </w:r>
      <w:r w:rsidRPr="00214D57">
        <w:rPr>
          <w:noProof/>
        </w:rPr>
      </w:r>
      <w:r w:rsidRPr="00214D57">
        <w:rPr>
          <w:noProof/>
        </w:rPr>
        <w:fldChar w:fldCharType="separate"/>
      </w:r>
      <w:r w:rsidR="00423CFD">
        <w:rPr>
          <w:noProof/>
        </w:rPr>
        <w:t>26</w:t>
      </w:r>
      <w:r w:rsidRPr="00214D57">
        <w:rPr>
          <w:noProof/>
        </w:rPr>
        <w:fldChar w:fldCharType="end"/>
      </w:r>
    </w:p>
    <w:p w14:paraId="10F402BC" w14:textId="7C0479AD" w:rsidR="000A0064" w:rsidRPr="00214D57" w:rsidRDefault="000A0064">
      <w:pPr>
        <w:pStyle w:val="TOC2"/>
        <w:tabs>
          <w:tab w:val="left" w:pos="1440"/>
        </w:tabs>
        <w:rPr>
          <w:noProof/>
          <w:szCs w:val="24"/>
        </w:rPr>
      </w:pPr>
      <w:r w:rsidRPr="00214D57">
        <w:rPr>
          <w:noProof/>
        </w:rPr>
        <w:t>35.</w:t>
      </w:r>
      <w:r w:rsidRPr="00214D57">
        <w:rPr>
          <w:noProof/>
          <w:szCs w:val="24"/>
        </w:rPr>
        <w:tab/>
      </w:r>
      <w:r w:rsidRPr="00214D57">
        <w:rPr>
          <w:noProof/>
        </w:rPr>
        <w:t>Comparison of Bids</w:t>
      </w:r>
      <w:r w:rsidRPr="00214D57">
        <w:rPr>
          <w:noProof/>
        </w:rPr>
        <w:tab/>
      </w:r>
      <w:r w:rsidRPr="00214D57">
        <w:rPr>
          <w:noProof/>
        </w:rPr>
        <w:fldChar w:fldCharType="begin"/>
      </w:r>
      <w:r w:rsidRPr="00214D57">
        <w:rPr>
          <w:noProof/>
        </w:rPr>
        <w:instrText xml:space="preserve"> PAGEREF _Toc100032327 \h </w:instrText>
      </w:r>
      <w:r w:rsidRPr="00214D57">
        <w:rPr>
          <w:noProof/>
        </w:rPr>
      </w:r>
      <w:r w:rsidRPr="00214D57">
        <w:rPr>
          <w:noProof/>
        </w:rPr>
        <w:fldChar w:fldCharType="separate"/>
      </w:r>
      <w:r w:rsidR="00423CFD">
        <w:rPr>
          <w:noProof/>
        </w:rPr>
        <w:t>28</w:t>
      </w:r>
      <w:r w:rsidRPr="00214D57">
        <w:rPr>
          <w:noProof/>
        </w:rPr>
        <w:fldChar w:fldCharType="end"/>
      </w:r>
    </w:p>
    <w:p w14:paraId="7C1993C6" w14:textId="311F5694" w:rsidR="000A0064" w:rsidRPr="00214D57" w:rsidRDefault="000A0064">
      <w:pPr>
        <w:pStyle w:val="TOC2"/>
        <w:tabs>
          <w:tab w:val="left" w:pos="1440"/>
        </w:tabs>
        <w:rPr>
          <w:noProof/>
          <w:szCs w:val="24"/>
        </w:rPr>
      </w:pPr>
      <w:r w:rsidRPr="00214D57">
        <w:rPr>
          <w:noProof/>
        </w:rPr>
        <w:t>36.</w:t>
      </w:r>
      <w:r w:rsidRPr="00214D57">
        <w:rPr>
          <w:noProof/>
          <w:szCs w:val="24"/>
        </w:rPr>
        <w:tab/>
      </w:r>
      <w:r w:rsidRPr="00214D57">
        <w:rPr>
          <w:noProof/>
        </w:rPr>
        <w:t>Qualification of the Bidder</w:t>
      </w:r>
      <w:r w:rsidRPr="00214D57">
        <w:rPr>
          <w:noProof/>
        </w:rPr>
        <w:tab/>
      </w:r>
      <w:r w:rsidRPr="00214D57">
        <w:rPr>
          <w:noProof/>
        </w:rPr>
        <w:fldChar w:fldCharType="begin"/>
      </w:r>
      <w:r w:rsidRPr="00214D57">
        <w:rPr>
          <w:noProof/>
        </w:rPr>
        <w:instrText xml:space="preserve"> PAGEREF _Toc100032328 \h </w:instrText>
      </w:r>
      <w:r w:rsidRPr="00214D57">
        <w:rPr>
          <w:noProof/>
        </w:rPr>
      </w:r>
      <w:r w:rsidRPr="00214D57">
        <w:rPr>
          <w:noProof/>
        </w:rPr>
        <w:fldChar w:fldCharType="separate"/>
      </w:r>
      <w:r w:rsidR="00423CFD">
        <w:rPr>
          <w:noProof/>
        </w:rPr>
        <w:t>28</w:t>
      </w:r>
      <w:r w:rsidRPr="00214D57">
        <w:rPr>
          <w:noProof/>
        </w:rPr>
        <w:fldChar w:fldCharType="end"/>
      </w:r>
    </w:p>
    <w:p w14:paraId="7C471CF2" w14:textId="087037F1" w:rsidR="000A0064" w:rsidRPr="00214D57" w:rsidRDefault="000A0064">
      <w:pPr>
        <w:pStyle w:val="TOC2"/>
        <w:tabs>
          <w:tab w:val="left" w:pos="1440"/>
        </w:tabs>
        <w:rPr>
          <w:noProof/>
          <w:szCs w:val="24"/>
        </w:rPr>
      </w:pPr>
      <w:r w:rsidRPr="00214D57">
        <w:rPr>
          <w:noProof/>
        </w:rPr>
        <w:t>37.</w:t>
      </w:r>
      <w:r w:rsidRPr="00214D57">
        <w:rPr>
          <w:noProof/>
          <w:szCs w:val="24"/>
        </w:rPr>
        <w:tab/>
      </w:r>
      <w:r w:rsidR="00B143B8">
        <w:rPr>
          <w:bCs/>
          <w:noProof/>
        </w:rPr>
        <w:t>Employer</w:t>
      </w:r>
      <w:r w:rsidRPr="00214D57">
        <w:rPr>
          <w:noProof/>
        </w:rPr>
        <w:t>’s Right to Accept Any Bid, and to Reject Any or All Bids</w:t>
      </w:r>
      <w:r w:rsidRPr="00214D57">
        <w:rPr>
          <w:noProof/>
        </w:rPr>
        <w:tab/>
      </w:r>
      <w:r w:rsidRPr="00214D57">
        <w:rPr>
          <w:noProof/>
        </w:rPr>
        <w:fldChar w:fldCharType="begin"/>
      </w:r>
      <w:r w:rsidRPr="00214D57">
        <w:rPr>
          <w:noProof/>
        </w:rPr>
        <w:instrText xml:space="preserve"> PAGEREF _Toc100032329 \h </w:instrText>
      </w:r>
      <w:r w:rsidRPr="00214D57">
        <w:rPr>
          <w:noProof/>
        </w:rPr>
      </w:r>
      <w:r w:rsidRPr="00214D57">
        <w:rPr>
          <w:noProof/>
        </w:rPr>
        <w:fldChar w:fldCharType="separate"/>
      </w:r>
      <w:r w:rsidR="00423CFD">
        <w:rPr>
          <w:noProof/>
        </w:rPr>
        <w:t>28</w:t>
      </w:r>
      <w:r w:rsidRPr="00214D57">
        <w:rPr>
          <w:noProof/>
        </w:rPr>
        <w:fldChar w:fldCharType="end"/>
      </w:r>
    </w:p>
    <w:p w14:paraId="4F2E603B" w14:textId="3B5DE789" w:rsidR="000A0064" w:rsidRPr="00214D57" w:rsidRDefault="000A0064">
      <w:pPr>
        <w:pStyle w:val="TOC1"/>
        <w:rPr>
          <w:b w:val="0"/>
          <w:noProof/>
          <w:szCs w:val="24"/>
        </w:rPr>
      </w:pPr>
      <w:r w:rsidRPr="00214D57">
        <w:rPr>
          <w:bCs/>
          <w:iCs/>
          <w:noProof/>
        </w:rPr>
        <w:t>F.  Award of Contract</w:t>
      </w:r>
      <w:r w:rsidRPr="00214D57">
        <w:rPr>
          <w:noProof/>
        </w:rPr>
        <w:tab/>
      </w:r>
      <w:r w:rsidRPr="00214D57">
        <w:rPr>
          <w:noProof/>
        </w:rPr>
        <w:fldChar w:fldCharType="begin"/>
      </w:r>
      <w:r w:rsidRPr="00214D57">
        <w:rPr>
          <w:noProof/>
        </w:rPr>
        <w:instrText xml:space="preserve"> PAGEREF _Toc100032330 \h </w:instrText>
      </w:r>
      <w:r w:rsidRPr="00214D57">
        <w:rPr>
          <w:noProof/>
        </w:rPr>
      </w:r>
      <w:r w:rsidRPr="00214D57">
        <w:rPr>
          <w:noProof/>
        </w:rPr>
        <w:fldChar w:fldCharType="separate"/>
      </w:r>
      <w:r w:rsidR="00423CFD">
        <w:rPr>
          <w:noProof/>
        </w:rPr>
        <w:t>28</w:t>
      </w:r>
      <w:r w:rsidRPr="00214D57">
        <w:rPr>
          <w:noProof/>
        </w:rPr>
        <w:fldChar w:fldCharType="end"/>
      </w:r>
    </w:p>
    <w:p w14:paraId="412E9C10" w14:textId="343D6ADA" w:rsidR="000A0064" w:rsidRPr="00214D57" w:rsidRDefault="000A0064">
      <w:pPr>
        <w:pStyle w:val="TOC2"/>
        <w:tabs>
          <w:tab w:val="left" w:pos="1440"/>
        </w:tabs>
        <w:rPr>
          <w:noProof/>
          <w:szCs w:val="24"/>
        </w:rPr>
      </w:pPr>
      <w:r w:rsidRPr="00214D57">
        <w:rPr>
          <w:noProof/>
        </w:rPr>
        <w:t>38.</w:t>
      </w:r>
      <w:r w:rsidRPr="00214D57">
        <w:rPr>
          <w:noProof/>
          <w:szCs w:val="24"/>
        </w:rPr>
        <w:tab/>
      </w:r>
      <w:r w:rsidRPr="00214D57">
        <w:rPr>
          <w:noProof/>
        </w:rPr>
        <w:t>Award Criteria</w:t>
      </w:r>
      <w:r w:rsidRPr="00214D57">
        <w:rPr>
          <w:noProof/>
        </w:rPr>
        <w:tab/>
      </w:r>
      <w:r w:rsidRPr="00214D57">
        <w:rPr>
          <w:noProof/>
        </w:rPr>
        <w:fldChar w:fldCharType="begin"/>
      </w:r>
      <w:r w:rsidRPr="00214D57">
        <w:rPr>
          <w:noProof/>
        </w:rPr>
        <w:instrText xml:space="preserve"> PAGEREF _Toc100032331 \h </w:instrText>
      </w:r>
      <w:r w:rsidRPr="00214D57">
        <w:rPr>
          <w:noProof/>
        </w:rPr>
      </w:r>
      <w:r w:rsidRPr="00214D57">
        <w:rPr>
          <w:noProof/>
        </w:rPr>
        <w:fldChar w:fldCharType="separate"/>
      </w:r>
      <w:r w:rsidR="00423CFD">
        <w:rPr>
          <w:noProof/>
        </w:rPr>
        <w:t>28</w:t>
      </w:r>
      <w:r w:rsidRPr="00214D57">
        <w:rPr>
          <w:noProof/>
        </w:rPr>
        <w:fldChar w:fldCharType="end"/>
      </w:r>
    </w:p>
    <w:p w14:paraId="3425E97B" w14:textId="2E511020" w:rsidR="000A0064" w:rsidRPr="00214D57" w:rsidRDefault="000A0064">
      <w:pPr>
        <w:pStyle w:val="TOC2"/>
        <w:tabs>
          <w:tab w:val="left" w:pos="1440"/>
        </w:tabs>
        <w:rPr>
          <w:noProof/>
          <w:szCs w:val="24"/>
        </w:rPr>
      </w:pPr>
      <w:r w:rsidRPr="00214D57">
        <w:rPr>
          <w:noProof/>
        </w:rPr>
        <w:t>39.</w:t>
      </w:r>
      <w:r w:rsidRPr="00214D57">
        <w:rPr>
          <w:noProof/>
          <w:szCs w:val="24"/>
        </w:rPr>
        <w:tab/>
      </w:r>
      <w:r w:rsidRPr="00214D57">
        <w:rPr>
          <w:noProof/>
        </w:rPr>
        <w:t>Notification of Award</w:t>
      </w:r>
      <w:r w:rsidRPr="00214D57">
        <w:rPr>
          <w:noProof/>
        </w:rPr>
        <w:tab/>
      </w:r>
      <w:r w:rsidRPr="00214D57">
        <w:rPr>
          <w:noProof/>
        </w:rPr>
        <w:fldChar w:fldCharType="begin"/>
      </w:r>
      <w:r w:rsidRPr="00214D57">
        <w:rPr>
          <w:noProof/>
        </w:rPr>
        <w:instrText xml:space="preserve"> PAGEREF _Toc100032332 \h </w:instrText>
      </w:r>
      <w:r w:rsidRPr="00214D57">
        <w:rPr>
          <w:noProof/>
        </w:rPr>
      </w:r>
      <w:r w:rsidRPr="00214D57">
        <w:rPr>
          <w:noProof/>
        </w:rPr>
        <w:fldChar w:fldCharType="separate"/>
      </w:r>
      <w:r w:rsidR="00423CFD">
        <w:rPr>
          <w:noProof/>
        </w:rPr>
        <w:t>29</w:t>
      </w:r>
      <w:r w:rsidRPr="00214D57">
        <w:rPr>
          <w:noProof/>
        </w:rPr>
        <w:fldChar w:fldCharType="end"/>
      </w:r>
    </w:p>
    <w:p w14:paraId="2D7ADB17" w14:textId="309E7FE7" w:rsidR="000A0064" w:rsidRPr="00214D57" w:rsidRDefault="000A0064">
      <w:pPr>
        <w:pStyle w:val="TOC2"/>
        <w:tabs>
          <w:tab w:val="left" w:pos="1440"/>
        </w:tabs>
        <w:rPr>
          <w:noProof/>
          <w:szCs w:val="24"/>
        </w:rPr>
      </w:pPr>
      <w:r w:rsidRPr="00214D57">
        <w:rPr>
          <w:noProof/>
        </w:rPr>
        <w:t>40.</w:t>
      </w:r>
      <w:r w:rsidRPr="00214D57">
        <w:rPr>
          <w:noProof/>
          <w:szCs w:val="24"/>
        </w:rPr>
        <w:tab/>
      </w:r>
      <w:r w:rsidRPr="00214D57">
        <w:rPr>
          <w:noProof/>
        </w:rPr>
        <w:t>Signing of Contract</w:t>
      </w:r>
      <w:r w:rsidRPr="00214D57">
        <w:rPr>
          <w:noProof/>
        </w:rPr>
        <w:tab/>
      </w:r>
      <w:r w:rsidRPr="00214D57">
        <w:rPr>
          <w:noProof/>
        </w:rPr>
        <w:fldChar w:fldCharType="begin"/>
      </w:r>
      <w:r w:rsidRPr="00214D57">
        <w:rPr>
          <w:noProof/>
        </w:rPr>
        <w:instrText xml:space="preserve"> PAGEREF _Toc100032333 \h </w:instrText>
      </w:r>
      <w:r w:rsidRPr="00214D57">
        <w:rPr>
          <w:noProof/>
        </w:rPr>
      </w:r>
      <w:r w:rsidRPr="00214D57">
        <w:rPr>
          <w:noProof/>
        </w:rPr>
        <w:fldChar w:fldCharType="separate"/>
      </w:r>
      <w:r w:rsidR="00423CFD">
        <w:rPr>
          <w:noProof/>
        </w:rPr>
        <w:t>29</w:t>
      </w:r>
      <w:r w:rsidRPr="00214D57">
        <w:rPr>
          <w:noProof/>
        </w:rPr>
        <w:fldChar w:fldCharType="end"/>
      </w:r>
    </w:p>
    <w:p w14:paraId="5D33DF2A" w14:textId="756CB6FF" w:rsidR="000A0064" w:rsidRPr="00214D57" w:rsidRDefault="000A0064">
      <w:pPr>
        <w:pStyle w:val="TOC2"/>
        <w:tabs>
          <w:tab w:val="left" w:pos="1440"/>
        </w:tabs>
        <w:rPr>
          <w:noProof/>
          <w:szCs w:val="24"/>
        </w:rPr>
      </w:pPr>
      <w:r w:rsidRPr="00214D57">
        <w:rPr>
          <w:noProof/>
        </w:rPr>
        <w:t>41.</w:t>
      </w:r>
      <w:r w:rsidRPr="00214D57">
        <w:rPr>
          <w:noProof/>
          <w:szCs w:val="24"/>
        </w:rPr>
        <w:tab/>
      </w:r>
      <w:r w:rsidRPr="00214D57">
        <w:rPr>
          <w:noProof/>
        </w:rPr>
        <w:t>Performance Security</w:t>
      </w:r>
      <w:r w:rsidRPr="00214D57">
        <w:rPr>
          <w:noProof/>
        </w:rPr>
        <w:tab/>
      </w:r>
      <w:r w:rsidRPr="00214D57">
        <w:rPr>
          <w:noProof/>
        </w:rPr>
        <w:fldChar w:fldCharType="begin"/>
      </w:r>
      <w:r w:rsidRPr="00214D57">
        <w:rPr>
          <w:noProof/>
        </w:rPr>
        <w:instrText xml:space="preserve"> PAGEREF _Toc100032334 \h </w:instrText>
      </w:r>
      <w:r w:rsidRPr="00214D57">
        <w:rPr>
          <w:noProof/>
        </w:rPr>
      </w:r>
      <w:r w:rsidRPr="00214D57">
        <w:rPr>
          <w:noProof/>
        </w:rPr>
        <w:fldChar w:fldCharType="separate"/>
      </w:r>
      <w:r w:rsidR="00423CFD">
        <w:rPr>
          <w:noProof/>
        </w:rPr>
        <w:t>29</w:t>
      </w:r>
      <w:r w:rsidRPr="00214D57">
        <w:rPr>
          <w:noProof/>
        </w:rPr>
        <w:fldChar w:fldCharType="end"/>
      </w:r>
    </w:p>
    <w:p w14:paraId="2A0537FC" w14:textId="77777777" w:rsidR="000A0064" w:rsidRPr="00214D57" w:rsidRDefault="000A0064">
      <w:pPr>
        <w:spacing w:after="120"/>
      </w:pPr>
      <w:r w:rsidRPr="00214D57">
        <w:fldChar w:fldCharType="end"/>
      </w:r>
    </w:p>
    <w:p w14:paraId="25417D57" w14:textId="77777777" w:rsidR="000A0064" w:rsidRPr="00214D57" w:rsidRDefault="000A0064">
      <w:pPr>
        <w:jc w:val="right"/>
        <w:outlineLvl w:val="0"/>
        <w:rPr>
          <w:sz w:val="28"/>
        </w:rPr>
      </w:pPr>
    </w:p>
    <w:p w14:paraId="5C722E52" w14:textId="77777777" w:rsidR="000A0064" w:rsidRPr="00214D57" w:rsidRDefault="000A0064">
      <w:pPr>
        <w:pStyle w:val="TOC1"/>
        <w:tabs>
          <w:tab w:val="right" w:pos="9000"/>
        </w:tabs>
      </w:pPr>
    </w:p>
    <w:p w14:paraId="2367F714" w14:textId="77777777" w:rsidR="000A0064" w:rsidRPr="00214D57" w:rsidRDefault="000A0064">
      <w:r w:rsidRPr="00214D57">
        <w:br w:type="page"/>
      </w:r>
    </w:p>
    <w:tbl>
      <w:tblPr>
        <w:tblW w:w="8948" w:type="dxa"/>
        <w:tblInd w:w="250" w:type="dxa"/>
        <w:tblLayout w:type="fixed"/>
        <w:tblLook w:val="0000" w:firstRow="0" w:lastRow="0" w:firstColumn="0" w:lastColumn="0" w:noHBand="0" w:noVBand="0"/>
      </w:tblPr>
      <w:tblGrid>
        <w:gridCol w:w="2268"/>
        <w:gridCol w:w="6518"/>
        <w:gridCol w:w="27"/>
        <w:gridCol w:w="135"/>
      </w:tblGrid>
      <w:tr w:rsidR="000A0064" w:rsidRPr="00214D57" w14:paraId="1C41D851" w14:textId="77777777" w:rsidTr="008373E2">
        <w:trPr>
          <w:cantSplit/>
        </w:trPr>
        <w:tc>
          <w:tcPr>
            <w:tcW w:w="8948" w:type="dxa"/>
            <w:gridSpan w:val="4"/>
            <w:vAlign w:val="center"/>
          </w:tcPr>
          <w:p w14:paraId="667E7455" w14:textId="77777777" w:rsidR="000A0064" w:rsidRPr="00214D57" w:rsidRDefault="000A0064">
            <w:pPr>
              <w:spacing w:before="120" w:after="120"/>
              <w:jc w:val="center"/>
              <w:rPr>
                <w:b/>
                <w:sz w:val="36"/>
              </w:rPr>
            </w:pPr>
            <w:r w:rsidRPr="00214D57">
              <w:rPr>
                <w:u w:val="single"/>
              </w:rPr>
              <w:lastRenderedPageBreak/>
              <w:br w:type="page"/>
            </w:r>
            <w:r w:rsidRPr="00214D57">
              <w:br w:type="page"/>
            </w:r>
            <w:bookmarkStart w:id="14" w:name="_Hlt438532663"/>
            <w:bookmarkStart w:id="15" w:name="_Toc438266923"/>
            <w:bookmarkStart w:id="16" w:name="_Toc438267877"/>
            <w:bookmarkStart w:id="17" w:name="_Toc438366664"/>
            <w:bookmarkEnd w:id="14"/>
            <w:r w:rsidRPr="00214D57">
              <w:rPr>
                <w:b/>
                <w:sz w:val="36"/>
              </w:rPr>
              <w:t>Section I.  Instructions to Bidders</w:t>
            </w:r>
            <w:bookmarkEnd w:id="15"/>
            <w:bookmarkEnd w:id="16"/>
            <w:bookmarkEnd w:id="17"/>
          </w:p>
        </w:tc>
      </w:tr>
      <w:tr w:rsidR="000A0064" w:rsidRPr="00214D57" w14:paraId="59BD6149" w14:textId="77777777" w:rsidTr="00B2515D">
        <w:tc>
          <w:tcPr>
            <w:tcW w:w="2268" w:type="dxa"/>
            <w:vAlign w:val="center"/>
          </w:tcPr>
          <w:p w14:paraId="2514636F" w14:textId="77777777" w:rsidR="000A0064" w:rsidRPr="00214D57" w:rsidRDefault="000A0064" w:rsidP="0091787A">
            <w:pPr>
              <w:spacing w:before="120" w:after="120"/>
            </w:pPr>
          </w:p>
        </w:tc>
        <w:tc>
          <w:tcPr>
            <w:tcW w:w="6680" w:type="dxa"/>
            <w:gridSpan w:val="3"/>
            <w:vAlign w:val="center"/>
          </w:tcPr>
          <w:p w14:paraId="1A376228" w14:textId="77777777" w:rsidR="000A0064" w:rsidRPr="00214D57" w:rsidRDefault="000A0064" w:rsidP="0091787A">
            <w:pPr>
              <w:pStyle w:val="BodyText2"/>
              <w:spacing w:before="120" w:after="120"/>
              <w:jc w:val="center"/>
              <w:rPr>
                <w:b/>
                <w:bCs/>
                <w:i w:val="0"/>
                <w:iCs/>
                <w:sz w:val="28"/>
              </w:rPr>
            </w:pPr>
            <w:bookmarkStart w:id="18" w:name="_Toc438438819"/>
            <w:bookmarkStart w:id="19" w:name="_Toc438532553"/>
            <w:bookmarkStart w:id="20" w:name="_Toc438733963"/>
            <w:bookmarkStart w:id="21" w:name="_Toc438962045"/>
            <w:bookmarkStart w:id="22" w:name="_Toc461939616"/>
            <w:bookmarkStart w:id="23" w:name="_Toc100032288"/>
            <w:r w:rsidRPr="00214D57">
              <w:rPr>
                <w:b/>
                <w:bCs/>
                <w:i w:val="0"/>
                <w:iCs/>
                <w:sz w:val="28"/>
              </w:rPr>
              <w:t>A. General</w:t>
            </w:r>
            <w:bookmarkEnd w:id="18"/>
            <w:bookmarkEnd w:id="19"/>
            <w:bookmarkEnd w:id="20"/>
            <w:bookmarkEnd w:id="21"/>
            <w:bookmarkEnd w:id="22"/>
            <w:bookmarkEnd w:id="23"/>
          </w:p>
        </w:tc>
      </w:tr>
      <w:tr w:rsidR="000A0064" w:rsidRPr="00214D57" w14:paraId="47FD1023" w14:textId="77777777" w:rsidTr="00B2515D">
        <w:trPr>
          <w:trHeight w:val="6439"/>
        </w:trPr>
        <w:tc>
          <w:tcPr>
            <w:tcW w:w="2268" w:type="dxa"/>
          </w:tcPr>
          <w:p w14:paraId="514A15AB" w14:textId="23DFEF84" w:rsidR="000A0064" w:rsidRPr="00214D57" w:rsidRDefault="000A0064" w:rsidP="002C76C0">
            <w:pPr>
              <w:pStyle w:val="StyleHeader1-ClausesLeft0Hanging03After0pt"/>
              <w:tabs>
                <w:tab w:val="clear" w:pos="342"/>
                <w:tab w:val="left" w:pos="0"/>
                <w:tab w:val="num" w:pos="432"/>
              </w:tabs>
              <w:spacing w:after="120"/>
              <w:ind w:left="432" w:hanging="450"/>
              <w:rPr>
                <w:lang w:val="en-US"/>
              </w:rPr>
            </w:pPr>
            <w:bookmarkStart w:id="24" w:name="_Toc100032289"/>
            <w:r w:rsidRPr="00214D57">
              <w:rPr>
                <w:lang w:val="en-US"/>
              </w:rPr>
              <w:t>Scope of Bid</w:t>
            </w:r>
            <w:bookmarkEnd w:id="24"/>
          </w:p>
        </w:tc>
        <w:tc>
          <w:tcPr>
            <w:tcW w:w="6680" w:type="dxa"/>
            <w:gridSpan w:val="3"/>
          </w:tcPr>
          <w:p w14:paraId="222E2D65" w14:textId="0A9308C7" w:rsidR="000A0064" w:rsidRPr="00214D57" w:rsidRDefault="000A0064" w:rsidP="00636A43">
            <w:pPr>
              <w:pStyle w:val="StyleStyleHeader1-ClausesAfter0ptLeft0Hanging"/>
              <w:numPr>
                <w:ilvl w:val="0"/>
                <w:numId w:val="132"/>
              </w:numPr>
              <w:tabs>
                <w:tab w:val="clear" w:pos="576"/>
                <w:tab w:val="left" w:pos="702"/>
              </w:tabs>
              <w:spacing w:after="120"/>
              <w:rPr>
                <w:rStyle w:val="StyleHeader2-SubClausesBoldChar"/>
                <w:b w:val="0"/>
                <w:bCs w:val="0"/>
                <w:lang w:val="en-US"/>
              </w:rPr>
            </w:pPr>
            <w:r w:rsidRPr="00214D57">
              <w:rPr>
                <w:lang w:val="en-US"/>
              </w:rPr>
              <w:t xml:space="preserve">In connection with the Invitation for Bids </w:t>
            </w:r>
            <w:r w:rsidRPr="00214D57">
              <w:rPr>
                <w:rStyle w:val="StyleHeader2-SubClausesBoldChar"/>
                <w:b w:val="0"/>
                <w:lang w:val="en-US"/>
              </w:rPr>
              <w:t xml:space="preserve">indicated in the Bid Data Sheet </w:t>
            </w:r>
            <w:r w:rsidRPr="008373E2">
              <w:rPr>
                <w:rStyle w:val="StyleHeader2-SubClausesBoldChar"/>
                <w:lang w:val="en-US"/>
              </w:rPr>
              <w:t>(BDS)</w:t>
            </w:r>
            <w:r w:rsidRPr="0027525F">
              <w:rPr>
                <w:lang w:val="en-US"/>
              </w:rPr>
              <w:t>,</w:t>
            </w:r>
            <w:r w:rsidRPr="00214D57">
              <w:rPr>
                <w:lang w:val="en-US"/>
              </w:rPr>
              <w:t xml:space="preserve"> the </w:t>
            </w:r>
            <w:r w:rsidR="00B143B8">
              <w:rPr>
                <w:lang w:val="en-US"/>
              </w:rPr>
              <w:t>Employer</w:t>
            </w:r>
            <w:r w:rsidRPr="00214D57">
              <w:rPr>
                <w:lang w:val="en-US"/>
              </w:rPr>
              <w:t xml:space="preserve">, </w:t>
            </w:r>
            <w:r w:rsidRPr="00214D57">
              <w:rPr>
                <w:b/>
                <w:bCs/>
                <w:lang w:val="en-US"/>
              </w:rPr>
              <w:t xml:space="preserve">as </w:t>
            </w:r>
            <w:r w:rsidRPr="00214D57">
              <w:rPr>
                <w:rStyle w:val="StyleHeader2-SubClausesBoldChar"/>
                <w:b w:val="0"/>
                <w:bCs w:val="0"/>
                <w:lang w:val="en-US"/>
              </w:rPr>
              <w:t>indicated in Section II “Bid Data Sheet”</w:t>
            </w:r>
            <w:r w:rsidR="00812FC2" w:rsidRPr="00214D57">
              <w:rPr>
                <w:rStyle w:val="StyleHeader2-SubClausesBoldChar"/>
                <w:b w:val="0"/>
                <w:bCs w:val="0"/>
                <w:lang w:val="en-US"/>
              </w:rPr>
              <w:t xml:space="preserve"> </w:t>
            </w:r>
            <w:r w:rsidRPr="00214D57">
              <w:rPr>
                <w:rStyle w:val="StyleHeader2-SubClausesBoldChar"/>
                <w:b w:val="0"/>
                <w:bCs w:val="0"/>
                <w:lang w:val="en-US"/>
              </w:rPr>
              <w:t>(BDS)</w:t>
            </w:r>
            <w:r w:rsidRPr="00214D57">
              <w:rPr>
                <w:lang w:val="en-US"/>
              </w:rPr>
              <w:t xml:space="preserve">, issues </w:t>
            </w:r>
            <w:r w:rsidR="003D5335">
              <w:rPr>
                <w:lang w:val="en-US"/>
              </w:rPr>
              <w:t>this Bidding Document</w:t>
            </w:r>
            <w:r w:rsidRPr="00214D57">
              <w:rPr>
                <w:lang w:val="en-US"/>
              </w:rPr>
              <w:t xml:space="preserve"> for the procurement of Works </w:t>
            </w:r>
            <w:r w:rsidRPr="008373E2">
              <w:rPr>
                <w:bCs/>
                <w:lang w:val="en-US"/>
              </w:rPr>
              <w:t xml:space="preserve">as specified in Section VI, </w:t>
            </w:r>
            <w:r w:rsidR="00B2515D">
              <w:rPr>
                <w:bCs/>
                <w:lang w:val="en-US"/>
              </w:rPr>
              <w:t>"</w:t>
            </w:r>
            <w:r w:rsidRPr="008373E2">
              <w:rPr>
                <w:bCs/>
                <w:lang w:val="en-US"/>
              </w:rPr>
              <w:t>Works Requirements</w:t>
            </w:r>
            <w:r w:rsidRPr="00214D57">
              <w:rPr>
                <w:lang w:val="en-US"/>
              </w:rPr>
              <w:t>.</w:t>
            </w:r>
            <w:r w:rsidR="00B2515D">
              <w:rPr>
                <w:lang w:val="en-US"/>
              </w:rPr>
              <w:t>"</w:t>
            </w:r>
            <w:r w:rsidRPr="00214D57">
              <w:rPr>
                <w:lang w:val="en-US"/>
              </w:rPr>
              <w:t xml:space="preserve">  The name, identification, and number of </w:t>
            </w:r>
            <w:r w:rsidRPr="00214D57">
              <w:rPr>
                <w:iCs/>
                <w:lang w:val="en-US"/>
              </w:rPr>
              <w:t>lots (contracts)</w:t>
            </w:r>
            <w:r w:rsidRPr="00214D57">
              <w:rPr>
                <w:lang w:val="en-US"/>
              </w:rPr>
              <w:t xml:space="preserve"> of </w:t>
            </w:r>
            <w:r w:rsidRPr="00214D57">
              <w:rPr>
                <w:iCs/>
                <w:lang w:val="en-US"/>
              </w:rPr>
              <w:t>the</w:t>
            </w:r>
            <w:r w:rsidRPr="00214D57">
              <w:rPr>
                <w:i/>
                <w:lang w:val="en-US"/>
              </w:rPr>
              <w:t xml:space="preserve"> </w:t>
            </w:r>
            <w:r w:rsidRPr="00214D57">
              <w:rPr>
                <w:lang w:val="en-US"/>
              </w:rPr>
              <w:t xml:space="preserve">International Competitive Bidding (ICB) are </w:t>
            </w:r>
            <w:r w:rsidRPr="00214D57">
              <w:rPr>
                <w:rStyle w:val="StyleHeader2-SubClausesBoldChar"/>
                <w:b w:val="0"/>
                <w:lang w:val="en-US"/>
              </w:rPr>
              <w:t xml:space="preserve">provided </w:t>
            </w:r>
            <w:r w:rsidRPr="008373E2">
              <w:rPr>
                <w:rStyle w:val="StyleHeader2-SubClausesBoldChar"/>
                <w:lang w:val="en-US"/>
              </w:rPr>
              <w:t>in the BDS</w:t>
            </w:r>
            <w:r w:rsidRPr="00214D57">
              <w:rPr>
                <w:rStyle w:val="StyleHeader2-SubClausesBoldChar"/>
                <w:b w:val="0"/>
                <w:lang w:val="en-US"/>
              </w:rPr>
              <w:t>.</w:t>
            </w:r>
          </w:p>
          <w:p w14:paraId="60904139" w14:textId="79DE985A" w:rsidR="00604C32" w:rsidRPr="00214D57" w:rsidRDefault="00604C32" w:rsidP="00636A43">
            <w:pPr>
              <w:pStyle w:val="StyleStyleHeader1-ClausesAfter0ptLeft0Hanging"/>
              <w:numPr>
                <w:ilvl w:val="0"/>
                <w:numId w:val="132"/>
              </w:numPr>
              <w:tabs>
                <w:tab w:val="clear" w:pos="576"/>
                <w:tab w:val="left" w:pos="702"/>
              </w:tabs>
              <w:spacing w:after="120"/>
              <w:rPr>
                <w:lang w:val="en-US"/>
              </w:rPr>
            </w:pPr>
            <w:r w:rsidRPr="00214D57">
              <w:rPr>
                <w:lang w:val="en-US"/>
              </w:rPr>
              <w:tab/>
              <w:t>Throughout th</w:t>
            </w:r>
            <w:r w:rsidR="00717484">
              <w:rPr>
                <w:lang w:val="en-US"/>
              </w:rPr>
              <w:t xml:space="preserve">is </w:t>
            </w:r>
            <w:r w:rsidRPr="00214D57">
              <w:rPr>
                <w:lang w:val="en-US"/>
              </w:rPr>
              <w:t>Bidding Document:</w:t>
            </w:r>
          </w:p>
          <w:p w14:paraId="19231721" w14:textId="1E34B840" w:rsidR="00604C32" w:rsidRPr="008373E2" w:rsidRDefault="00B92B9A" w:rsidP="008373E2">
            <w:pPr>
              <w:pStyle w:val="P3Header1-Clauses"/>
              <w:numPr>
                <w:ilvl w:val="0"/>
                <w:numId w:val="262"/>
              </w:numPr>
              <w:tabs>
                <w:tab w:val="clear" w:pos="972"/>
              </w:tabs>
              <w:spacing w:after="120"/>
              <w:ind w:left="1452" w:hanging="426"/>
              <w:rPr>
                <w:b/>
                <w:bCs/>
                <w:lang w:val="en-US"/>
              </w:rPr>
            </w:pPr>
            <w:r w:rsidRPr="008373E2">
              <w:rPr>
                <w:color w:val="000000" w:themeColor="text1"/>
                <w:lang w:val="en-US"/>
              </w:rPr>
              <w:t>the term “in writing” means communicated in written form (e.g. by mail, e-mail, fax, including, if specified</w:t>
            </w:r>
            <w:r w:rsidRPr="008373E2">
              <w:rPr>
                <w:b/>
                <w:color w:val="000000" w:themeColor="text1"/>
                <w:lang w:val="en-US"/>
              </w:rPr>
              <w:t xml:space="preserve"> in the BDS</w:t>
            </w:r>
            <w:r w:rsidRPr="008373E2">
              <w:rPr>
                <w:color w:val="000000" w:themeColor="text1"/>
                <w:lang w:val="en-US"/>
              </w:rPr>
              <w:t>, distributed or received through electronic-procurement system used by the Employer) with proof of receipt</w:t>
            </w:r>
            <w:r w:rsidR="00604C32" w:rsidRPr="008373E2">
              <w:rPr>
                <w:lang w:val="en-US"/>
              </w:rPr>
              <w:t>;</w:t>
            </w:r>
          </w:p>
          <w:p w14:paraId="723B0448" w14:textId="678D3A7A" w:rsidR="00604C32" w:rsidRPr="00214D57" w:rsidRDefault="00604C32" w:rsidP="008373E2">
            <w:pPr>
              <w:pStyle w:val="P3Header1-Clauses"/>
              <w:numPr>
                <w:ilvl w:val="0"/>
                <w:numId w:val="262"/>
              </w:numPr>
              <w:tabs>
                <w:tab w:val="clear" w:pos="972"/>
              </w:tabs>
              <w:spacing w:after="120"/>
              <w:ind w:left="1452" w:hanging="426"/>
              <w:rPr>
                <w:b/>
                <w:bCs/>
                <w:lang w:val="en-US"/>
              </w:rPr>
            </w:pPr>
            <w:r w:rsidRPr="00214D57">
              <w:rPr>
                <w:lang w:val="en-US"/>
              </w:rPr>
              <w:t xml:space="preserve">except where the context requires otherwise, words indicating the singular also include the plural and words indicating the plural also include the singular; </w:t>
            </w:r>
          </w:p>
          <w:p w14:paraId="5D20404E" w14:textId="77777777" w:rsidR="006419E3" w:rsidRPr="008373E2" w:rsidRDefault="00604C32" w:rsidP="008373E2">
            <w:pPr>
              <w:pStyle w:val="P3Header1-Clauses"/>
              <w:numPr>
                <w:ilvl w:val="0"/>
                <w:numId w:val="262"/>
              </w:numPr>
              <w:tabs>
                <w:tab w:val="clear" w:pos="972"/>
              </w:tabs>
              <w:spacing w:after="120"/>
              <w:ind w:left="1452" w:hanging="426"/>
              <w:rPr>
                <w:lang w:val="en-US"/>
              </w:rPr>
            </w:pPr>
            <w:r w:rsidRPr="00214D57">
              <w:t>“day” means calendar day</w:t>
            </w:r>
            <w:r w:rsidR="006419E3">
              <w:t>; and</w:t>
            </w:r>
          </w:p>
          <w:p w14:paraId="24DFD979" w14:textId="77777777" w:rsidR="00604C32" w:rsidRDefault="006419E3" w:rsidP="008373E2">
            <w:pPr>
              <w:pStyle w:val="StyleStyleHeader1-ClausesAfter0ptLeft0Hanging"/>
              <w:numPr>
                <w:ilvl w:val="0"/>
                <w:numId w:val="262"/>
              </w:numPr>
              <w:tabs>
                <w:tab w:val="clear" w:pos="576"/>
                <w:tab w:val="left" w:pos="702"/>
              </w:tabs>
              <w:spacing w:after="120"/>
              <w:ind w:left="1452" w:hanging="426"/>
              <w:rPr>
                <w:lang w:val="en-US"/>
              </w:rPr>
            </w:pPr>
            <w:r w:rsidRPr="008373E2">
              <w:rPr>
                <w:lang w:val="en-US"/>
              </w:rPr>
              <w:t xml:space="preserve">“ESHS” means environmental, social (including sexual exploitation and abuse (SEA) and </w:t>
            </w:r>
            <w:r w:rsidR="00DF2045" w:rsidRPr="008373E2">
              <w:rPr>
                <w:lang w:val="en-US"/>
              </w:rPr>
              <w:t>gender-based</w:t>
            </w:r>
            <w:r w:rsidRPr="008373E2">
              <w:rPr>
                <w:lang w:val="en-US"/>
              </w:rPr>
              <w:t xml:space="preserve"> violence (GBV)), health and safety.</w:t>
            </w:r>
          </w:p>
          <w:p w14:paraId="394FDDCF" w14:textId="47AED626" w:rsidR="00717484" w:rsidRPr="00214D57" w:rsidRDefault="00717484" w:rsidP="00717484">
            <w:pPr>
              <w:pStyle w:val="StyleStyleHeader1-ClausesAfter0ptLeft0Hanging"/>
              <w:numPr>
                <w:ilvl w:val="0"/>
                <w:numId w:val="132"/>
              </w:numPr>
              <w:tabs>
                <w:tab w:val="clear" w:pos="576"/>
                <w:tab w:val="left" w:pos="702"/>
              </w:tabs>
              <w:spacing w:after="120"/>
              <w:rPr>
                <w:lang w:val="en-US"/>
              </w:rPr>
            </w:pPr>
            <w:r w:rsidRPr="00107D4E">
              <w:rPr>
                <w:szCs w:val="24"/>
                <w:lang w:val="en-US"/>
              </w:rPr>
              <w:t xml:space="preserve">If specified </w:t>
            </w:r>
            <w:r w:rsidRPr="00107D4E">
              <w:rPr>
                <w:b/>
                <w:szCs w:val="24"/>
                <w:lang w:val="en-US"/>
              </w:rPr>
              <w:t>in the BDS</w:t>
            </w:r>
            <w:r w:rsidRPr="00107D4E">
              <w:rPr>
                <w:szCs w:val="24"/>
                <w:lang w:val="en-US"/>
              </w:rPr>
              <w:t xml:space="preserve">, the Employer intents to use the electronic-procurement system indicated </w:t>
            </w:r>
            <w:r w:rsidRPr="00107D4E">
              <w:rPr>
                <w:b/>
                <w:szCs w:val="24"/>
                <w:lang w:val="en-US"/>
              </w:rPr>
              <w:t>in the BDS</w:t>
            </w:r>
            <w:r w:rsidRPr="00107D4E">
              <w:rPr>
                <w:szCs w:val="24"/>
                <w:lang w:val="en-US"/>
              </w:rPr>
              <w:t xml:space="preserve"> to manage the aspects of this procurement process specified </w:t>
            </w:r>
            <w:r w:rsidRPr="00107D4E">
              <w:rPr>
                <w:b/>
                <w:szCs w:val="24"/>
                <w:lang w:val="en-US"/>
              </w:rPr>
              <w:t>in the BDS</w:t>
            </w:r>
            <w:r>
              <w:rPr>
                <w:rStyle w:val="FootnoteReference"/>
                <w:b/>
                <w:szCs w:val="24"/>
                <w:lang w:val="en-US"/>
              </w:rPr>
              <w:footnoteReference w:id="1"/>
            </w:r>
            <w:r w:rsidRPr="00107D4E">
              <w:rPr>
                <w:szCs w:val="24"/>
                <w:lang w:val="en-US"/>
              </w:rPr>
              <w:t>.</w:t>
            </w:r>
          </w:p>
        </w:tc>
      </w:tr>
      <w:tr w:rsidR="000A0064" w:rsidRPr="00214D57" w14:paraId="74F1A626" w14:textId="77777777" w:rsidTr="00B2515D">
        <w:tc>
          <w:tcPr>
            <w:tcW w:w="2268" w:type="dxa"/>
          </w:tcPr>
          <w:p w14:paraId="5260E28F" w14:textId="57E1E180" w:rsidR="000A0064" w:rsidRPr="00214D57" w:rsidRDefault="000A0064" w:rsidP="0027525F">
            <w:pPr>
              <w:pStyle w:val="StyleHeader1-ClausesLeft0Hanging03After0pt"/>
              <w:tabs>
                <w:tab w:val="clear" w:pos="342"/>
                <w:tab w:val="left" w:pos="-18"/>
                <w:tab w:val="num" w:pos="432"/>
              </w:tabs>
              <w:spacing w:after="120"/>
              <w:ind w:left="432" w:hanging="450"/>
              <w:rPr>
                <w:lang w:val="en-US"/>
              </w:rPr>
            </w:pPr>
            <w:bookmarkStart w:id="25" w:name="_Toc438530847"/>
            <w:bookmarkStart w:id="26" w:name="_Toc438532555"/>
            <w:bookmarkStart w:id="27" w:name="_Toc438438821"/>
            <w:bookmarkStart w:id="28" w:name="_Toc438532556"/>
            <w:bookmarkStart w:id="29" w:name="_Toc438733965"/>
            <w:bookmarkStart w:id="30" w:name="_Toc438907006"/>
            <w:bookmarkStart w:id="31" w:name="_Toc438907205"/>
            <w:bookmarkStart w:id="32" w:name="_Toc100032290"/>
            <w:bookmarkEnd w:id="25"/>
            <w:bookmarkEnd w:id="26"/>
            <w:r w:rsidRPr="00214D57">
              <w:rPr>
                <w:lang w:val="en-US"/>
              </w:rPr>
              <w:t>Source of Funds</w:t>
            </w:r>
            <w:bookmarkEnd w:id="27"/>
            <w:bookmarkEnd w:id="28"/>
            <w:bookmarkEnd w:id="29"/>
            <w:bookmarkEnd w:id="30"/>
            <w:bookmarkEnd w:id="31"/>
            <w:bookmarkEnd w:id="32"/>
          </w:p>
        </w:tc>
        <w:tc>
          <w:tcPr>
            <w:tcW w:w="6680" w:type="dxa"/>
            <w:gridSpan w:val="3"/>
          </w:tcPr>
          <w:p w14:paraId="69E06B9A" w14:textId="30F1DACC" w:rsidR="000A0064" w:rsidRPr="00214D57" w:rsidRDefault="000A0064" w:rsidP="00636A43">
            <w:pPr>
              <w:pStyle w:val="StyleStyleHeader1-ClausesAfter0ptLeft0Hanging"/>
              <w:numPr>
                <w:ilvl w:val="0"/>
                <w:numId w:val="133"/>
              </w:numPr>
              <w:tabs>
                <w:tab w:val="clear" w:pos="576"/>
                <w:tab w:val="left" w:pos="702"/>
              </w:tabs>
              <w:spacing w:after="120"/>
              <w:rPr>
                <w:lang w:val="en-US"/>
              </w:rPr>
            </w:pPr>
            <w:r w:rsidRPr="00214D57">
              <w:rPr>
                <w:lang w:val="en-US"/>
              </w:rPr>
              <w:t xml:space="preserve">The Borrower </w:t>
            </w:r>
            <w:r w:rsidRPr="008373E2">
              <w:rPr>
                <w:bCs/>
                <w:lang w:val="en-US"/>
              </w:rPr>
              <w:t>indicated</w:t>
            </w:r>
            <w:r w:rsidRPr="00214D57">
              <w:rPr>
                <w:b/>
                <w:bCs/>
                <w:lang w:val="en-US"/>
              </w:rPr>
              <w:t xml:space="preserve"> in the BDS</w:t>
            </w:r>
            <w:r w:rsidRPr="00214D57">
              <w:rPr>
                <w:lang w:val="en-US"/>
              </w:rPr>
              <w:t xml:space="preserve"> has applied for or received financing (hereinafter called “funds”) from the </w:t>
            </w:r>
            <w:r w:rsidR="00812FC2" w:rsidRPr="00214D57">
              <w:rPr>
                <w:lang w:val="en-US"/>
              </w:rPr>
              <w:t>Inter-American Development Bank</w:t>
            </w:r>
            <w:r w:rsidRPr="00214D57">
              <w:rPr>
                <w:lang w:val="en-US"/>
              </w:rPr>
              <w:t xml:space="preserve"> (hereinafter called “the Bank”) </w:t>
            </w:r>
            <w:r w:rsidR="005C6BAD">
              <w:rPr>
                <w:lang w:val="en-US"/>
              </w:rPr>
              <w:t xml:space="preserve">in an </w:t>
            </w:r>
            <w:r w:rsidR="001D03B7">
              <w:rPr>
                <w:lang w:val="en-US"/>
              </w:rPr>
              <w:t>amount</w:t>
            </w:r>
            <w:r w:rsidR="005C6BAD">
              <w:rPr>
                <w:lang w:val="en-US"/>
              </w:rPr>
              <w:t xml:space="preserve"> </w:t>
            </w:r>
            <w:r w:rsidR="001D03B7">
              <w:rPr>
                <w:lang w:val="en-US"/>
              </w:rPr>
              <w:t>indicated</w:t>
            </w:r>
            <w:r w:rsidR="005C6BAD">
              <w:rPr>
                <w:lang w:val="en-US"/>
              </w:rPr>
              <w:t xml:space="preserve"> </w:t>
            </w:r>
            <w:r w:rsidR="005C6BAD" w:rsidRPr="008373E2">
              <w:rPr>
                <w:b/>
                <w:lang w:val="en-US"/>
              </w:rPr>
              <w:t>in the BDS</w:t>
            </w:r>
            <w:r w:rsidR="005C6BAD">
              <w:rPr>
                <w:lang w:val="en-US"/>
              </w:rPr>
              <w:t xml:space="preserve"> </w:t>
            </w:r>
            <w:r w:rsidRPr="00214D57">
              <w:rPr>
                <w:lang w:val="en-US"/>
              </w:rPr>
              <w:t xml:space="preserve">toward the cost of the project </w:t>
            </w:r>
            <w:r w:rsidRPr="008373E2">
              <w:rPr>
                <w:bCs/>
                <w:lang w:val="en-US"/>
              </w:rPr>
              <w:t>named</w:t>
            </w:r>
            <w:r w:rsidRPr="00214D57">
              <w:rPr>
                <w:b/>
                <w:bCs/>
                <w:lang w:val="en-US"/>
              </w:rPr>
              <w:t xml:space="preserve"> in the BDS</w:t>
            </w:r>
            <w:r w:rsidRPr="00214D57">
              <w:rPr>
                <w:lang w:val="en-US"/>
              </w:rPr>
              <w:t xml:space="preserve">. The Borrower intends to apply a portion of the funds to eligible payments under the contract(s) for which </w:t>
            </w:r>
            <w:r w:rsidR="003D5335">
              <w:rPr>
                <w:lang w:val="en-US"/>
              </w:rPr>
              <w:t>this Bidding Document is</w:t>
            </w:r>
            <w:r w:rsidRPr="00214D57">
              <w:rPr>
                <w:lang w:val="en-US"/>
              </w:rPr>
              <w:t xml:space="preserve"> issued.</w:t>
            </w:r>
          </w:p>
          <w:p w14:paraId="78F8A105" w14:textId="0673A0C7" w:rsidR="00604C32" w:rsidRDefault="00604C32" w:rsidP="00636A43">
            <w:pPr>
              <w:pStyle w:val="StyleStyleHeader1-ClausesAfter0ptLeft0Hanging"/>
              <w:numPr>
                <w:ilvl w:val="0"/>
                <w:numId w:val="133"/>
              </w:numPr>
              <w:tabs>
                <w:tab w:val="clear" w:pos="576"/>
                <w:tab w:val="left" w:pos="702"/>
              </w:tabs>
              <w:spacing w:after="120"/>
              <w:rPr>
                <w:lang w:val="en-US"/>
              </w:rPr>
            </w:pPr>
            <w:r w:rsidRPr="00214D57">
              <w:rPr>
                <w:lang w:val="en-US"/>
              </w:rPr>
              <w:t>Payments by the Bank will be made only at the request of the Borrower and upon approval by the Bank in accordance with the terms and conditions of the financing agreement between the Borrower and the Bank (hereinafter called the “Loan Contract”</w:t>
            </w:r>
            <w:r w:rsidR="005C2B9E" w:rsidRPr="00214D57">
              <w:rPr>
                <w:lang w:val="en-US"/>
              </w:rPr>
              <w:t>) and</w:t>
            </w:r>
            <w:r w:rsidRPr="00214D57">
              <w:rPr>
                <w:lang w:val="en-US"/>
              </w:rPr>
              <w:t xml:space="preserve"> will be subject in all respects to the </w:t>
            </w:r>
            <w:r w:rsidRPr="00214D57">
              <w:rPr>
                <w:lang w:val="en-US"/>
              </w:rPr>
              <w:lastRenderedPageBreak/>
              <w:t xml:space="preserve">terms and conditions of that Loan Contract. No party other than the Borrower shall derive any rights from the Loan Contract or have any claim to the funds.  </w:t>
            </w:r>
          </w:p>
          <w:p w14:paraId="216388CB" w14:textId="77777777" w:rsidR="009217FD" w:rsidRDefault="009217FD" w:rsidP="008373E2">
            <w:pPr>
              <w:pStyle w:val="StyleStyleHeader1-ClausesAfter0ptLeft0Hanging"/>
              <w:tabs>
                <w:tab w:val="clear" w:pos="576"/>
                <w:tab w:val="left" w:pos="702"/>
              </w:tabs>
              <w:spacing w:after="120"/>
              <w:ind w:left="360" w:firstLine="0"/>
              <w:rPr>
                <w:lang w:val="en-US"/>
              </w:rPr>
            </w:pPr>
          </w:p>
          <w:p w14:paraId="618CE31C" w14:textId="754634C6" w:rsidR="009217FD" w:rsidRPr="00214D57" w:rsidRDefault="009217FD" w:rsidP="008373E2">
            <w:pPr>
              <w:pStyle w:val="StyleStyleHeader1-ClausesAfter0ptLeft0Hanging"/>
              <w:tabs>
                <w:tab w:val="clear" w:pos="576"/>
                <w:tab w:val="left" w:pos="702"/>
              </w:tabs>
              <w:spacing w:after="120"/>
              <w:ind w:left="360" w:firstLine="0"/>
              <w:rPr>
                <w:lang w:val="en-US"/>
              </w:rPr>
            </w:pPr>
          </w:p>
        </w:tc>
      </w:tr>
      <w:tr w:rsidR="0027525F" w:rsidRPr="00214D57" w14:paraId="53DDA9B5" w14:textId="77777777" w:rsidTr="00B2515D">
        <w:trPr>
          <w:gridAfter w:val="2"/>
          <w:wAfter w:w="162" w:type="dxa"/>
        </w:trPr>
        <w:tc>
          <w:tcPr>
            <w:tcW w:w="2268" w:type="dxa"/>
          </w:tcPr>
          <w:p w14:paraId="192C4893" w14:textId="2B463961" w:rsidR="00115430" w:rsidRPr="00BB5C19" w:rsidRDefault="00115430" w:rsidP="00DF2045">
            <w:pPr>
              <w:pStyle w:val="Heading1-Clausename"/>
              <w:numPr>
                <w:ilvl w:val="0"/>
                <w:numId w:val="0"/>
              </w:numPr>
              <w:spacing w:after="0"/>
              <w:ind w:left="319" w:hanging="284"/>
              <w:rPr>
                <w:bCs/>
                <w:szCs w:val="24"/>
              </w:rPr>
            </w:pPr>
            <w:r w:rsidRPr="00BB5C19">
              <w:rPr>
                <w:bCs/>
                <w:szCs w:val="24"/>
              </w:rPr>
              <w:lastRenderedPageBreak/>
              <w:t xml:space="preserve">3. Prohibited Practices </w:t>
            </w:r>
          </w:p>
        </w:tc>
        <w:tc>
          <w:tcPr>
            <w:tcW w:w="6518" w:type="dxa"/>
          </w:tcPr>
          <w:p w14:paraId="52E90040" w14:textId="02C8D444" w:rsidR="00115430" w:rsidRPr="00BB5C19" w:rsidRDefault="00115430" w:rsidP="007C566C">
            <w:pPr>
              <w:tabs>
                <w:tab w:val="num" w:pos="1872"/>
              </w:tabs>
              <w:spacing w:after="200"/>
              <w:ind w:left="432" w:hanging="432"/>
              <w:rPr>
                <w:bCs/>
                <w:szCs w:val="24"/>
              </w:rPr>
            </w:pPr>
            <w:r w:rsidRPr="00BB5C19">
              <w:rPr>
                <w:szCs w:val="24"/>
              </w:rPr>
              <w:t xml:space="preserve">3.1 </w:t>
            </w:r>
            <w:r w:rsidRPr="00BB5C19">
              <w:rPr>
                <w:szCs w:val="24"/>
                <w:lang w:val="en-GB"/>
              </w:rPr>
              <w:t>The Bank requires that all B</w:t>
            </w:r>
            <w:r w:rsidR="001D03B7" w:rsidRPr="00BB5C19">
              <w:rPr>
                <w:szCs w:val="24"/>
              </w:rPr>
              <w:t>orrowers</w:t>
            </w:r>
            <w:r w:rsidRPr="00BB5C19">
              <w:rPr>
                <w:spacing w:val="21"/>
                <w:szCs w:val="24"/>
              </w:rPr>
              <w:t xml:space="preserve"> </w:t>
            </w:r>
            <w:r w:rsidRPr="00BB5C19">
              <w:rPr>
                <w:szCs w:val="24"/>
              </w:rPr>
              <w:t>(including</w:t>
            </w:r>
            <w:r w:rsidRPr="00BB5C19">
              <w:rPr>
                <w:spacing w:val="21"/>
                <w:szCs w:val="24"/>
              </w:rPr>
              <w:t xml:space="preserve"> </w:t>
            </w:r>
            <w:r w:rsidRPr="00BB5C19">
              <w:rPr>
                <w:szCs w:val="24"/>
              </w:rPr>
              <w:t>grant beneficiaries),</w:t>
            </w:r>
            <w:r w:rsidRPr="00BB5C19">
              <w:rPr>
                <w:spacing w:val="7"/>
                <w:szCs w:val="24"/>
              </w:rPr>
              <w:t xml:space="preserve"> E</w:t>
            </w:r>
            <w:r w:rsidRPr="00BB5C19">
              <w:rPr>
                <w:szCs w:val="24"/>
              </w:rPr>
              <w:t>xecuting</w:t>
            </w:r>
            <w:r w:rsidRPr="00BB5C19">
              <w:rPr>
                <w:spacing w:val="7"/>
                <w:szCs w:val="24"/>
              </w:rPr>
              <w:t xml:space="preserve"> </w:t>
            </w:r>
            <w:r w:rsidRPr="00BB5C19">
              <w:rPr>
                <w:szCs w:val="24"/>
              </w:rPr>
              <w:t>Agencies</w:t>
            </w:r>
            <w:r w:rsidRPr="00BB5C19">
              <w:rPr>
                <w:spacing w:val="7"/>
                <w:szCs w:val="24"/>
              </w:rPr>
              <w:t xml:space="preserve"> </w:t>
            </w:r>
            <w:r w:rsidRPr="00BB5C19">
              <w:rPr>
                <w:szCs w:val="24"/>
              </w:rPr>
              <w:t>an</w:t>
            </w:r>
            <w:r w:rsidRPr="00BB5C19">
              <w:rPr>
                <w:spacing w:val="-3"/>
                <w:szCs w:val="24"/>
              </w:rPr>
              <w:t>d</w:t>
            </w:r>
            <w:r w:rsidRPr="00BB5C19">
              <w:rPr>
                <w:spacing w:val="7"/>
                <w:szCs w:val="24"/>
              </w:rPr>
              <w:t xml:space="preserve"> </w:t>
            </w:r>
            <w:r w:rsidRPr="00BB5C19">
              <w:rPr>
                <w:spacing w:val="-3"/>
                <w:szCs w:val="24"/>
              </w:rPr>
              <w:t>C</w:t>
            </w:r>
            <w:r w:rsidRPr="00BB5C19">
              <w:rPr>
                <w:szCs w:val="24"/>
              </w:rPr>
              <w:t>ontracting</w:t>
            </w:r>
            <w:r w:rsidRPr="00BB5C19">
              <w:rPr>
                <w:spacing w:val="6"/>
                <w:szCs w:val="24"/>
              </w:rPr>
              <w:t xml:space="preserve"> </w:t>
            </w:r>
            <w:r w:rsidRPr="00BB5C19">
              <w:rPr>
                <w:szCs w:val="24"/>
              </w:rPr>
              <w:t>Agencies</w:t>
            </w:r>
            <w:r w:rsidRPr="00BB5C19">
              <w:rPr>
                <w:spacing w:val="6"/>
                <w:szCs w:val="24"/>
              </w:rPr>
              <w:t xml:space="preserve"> </w:t>
            </w:r>
            <w:r w:rsidRPr="00BB5C19">
              <w:rPr>
                <w:szCs w:val="24"/>
              </w:rPr>
              <w:t>a</w:t>
            </w:r>
            <w:r w:rsidRPr="00BB5C19">
              <w:rPr>
                <w:spacing w:val="-2"/>
                <w:szCs w:val="24"/>
              </w:rPr>
              <w:t>s</w:t>
            </w:r>
            <w:r w:rsidRPr="00BB5C19">
              <w:rPr>
                <w:spacing w:val="7"/>
                <w:szCs w:val="24"/>
              </w:rPr>
              <w:t xml:space="preserve"> </w:t>
            </w:r>
            <w:r w:rsidRPr="00BB5C19">
              <w:rPr>
                <w:szCs w:val="24"/>
              </w:rPr>
              <w:t>w</w:t>
            </w:r>
            <w:r w:rsidRPr="00BB5C19">
              <w:rPr>
                <w:spacing w:val="-2"/>
                <w:szCs w:val="24"/>
              </w:rPr>
              <w:t>e</w:t>
            </w:r>
            <w:r w:rsidRPr="00BB5C19">
              <w:rPr>
                <w:szCs w:val="24"/>
              </w:rPr>
              <w:t>ll</w:t>
            </w:r>
            <w:r w:rsidRPr="00BB5C19">
              <w:rPr>
                <w:spacing w:val="7"/>
                <w:szCs w:val="24"/>
              </w:rPr>
              <w:t xml:space="preserve"> </w:t>
            </w:r>
            <w:r w:rsidRPr="00BB5C19">
              <w:rPr>
                <w:spacing w:val="-2"/>
                <w:szCs w:val="24"/>
              </w:rPr>
              <w:t>a</w:t>
            </w:r>
            <w:r w:rsidRPr="00BB5C19">
              <w:rPr>
                <w:szCs w:val="24"/>
              </w:rPr>
              <w:t>s</w:t>
            </w:r>
            <w:r w:rsidRPr="00BB5C19">
              <w:rPr>
                <w:spacing w:val="7"/>
                <w:szCs w:val="24"/>
              </w:rPr>
              <w:t xml:space="preserve"> </w:t>
            </w:r>
            <w:r w:rsidRPr="00BB5C19">
              <w:rPr>
                <w:spacing w:val="-2"/>
                <w:szCs w:val="24"/>
              </w:rPr>
              <w:t>a</w:t>
            </w:r>
            <w:r w:rsidRPr="00BB5C19">
              <w:rPr>
                <w:szCs w:val="24"/>
              </w:rPr>
              <w:t>ll</w:t>
            </w:r>
            <w:r w:rsidRPr="00BB5C19">
              <w:rPr>
                <w:spacing w:val="7"/>
                <w:szCs w:val="24"/>
              </w:rPr>
              <w:t xml:space="preserve"> </w:t>
            </w:r>
            <w:r w:rsidRPr="00BB5C19">
              <w:rPr>
                <w:spacing w:val="-2"/>
                <w:szCs w:val="24"/>
              </w:rPr>
              <w:t>fi</w:t>
            </w:r>
            <w:r w:rsidRPr="00BB5C19">
              <w:rPr>
                <w:szCs w:val="24"/>
              </w:rPr>
              <w:t xml:space="preserve">rms, </w:t>
            </w:r>
            <w:r w:rsidRPr="00BB5C19">
              <w:rPr>
                <w:spacing w:val="-2"/>
                <w:szCs w:val="24"/>
              </w:rPr>
              <w:t>entities</w:t>
            </w:r>
            <w:r w:rsidRPr="00BB5C19">
              <w:rPr>
                <w:spacing w:val="19"/>
                <w:szCs w:val="24"/>
              </w:rPr>
              <w:t xml:space="preserve"> </w:t>
            </w:r>
            <w:r w:rsidRPr="00BB5C19">
              <w:rPr>
                <w:spacing w:val="-2"/>
                <w:szCs w:val="24"/>
              </w:rPr>
              <w:t>and</w:t>
            </w:r>
            <w:r w:rsidRPr="00BB5C19">
              <w:rPr>
                <w:spacing w:val="19"/>
                <w:szCs w:val="24"/>
              </w:rPr>
              <w:t xml:space="preserve"> </w:t>
            </w:r>
            <w:r w:rsidRPr="00BB5C19">
              <w:rPr>
                <w:spacing w:val="-2"/>
                <w:szCs w:val="24"/>
              </w:rPr>
              <w:t>individuals</w:t>
            </w:r>
            <w:r w:rsidRPr="00BB5C19">
              <w:rPr>
                <w:spacing w:val="19"/>
                <w:szCs w:val="24"/>
              </w:rPr>
              <w:t xml:space="preserve"> </w:t>
            </w:r>
            <w:r w:rsidRPr="00BB5C19">
              <w:rPr>
                <w:spacing w:val="-2"/>
                <w:szCs w:val="24"/>
              </w:rPr>
              <w:t>bidding</w:t>
            </w:r>
            <w:r w:rsidRPr="00BB5C19">
              <w:rPr>
                <w:spacing w:val="19"/>
                <w:szCs w:val="24"/>
              </w:rPr>
              <w:t xml:space="preserve"> </w:t>
            </w:r>
            <w:r w:rsidRPr="00BB5C19">
              <w:rPr>
                <w:szCs w:val="24"/>
              </w:rPr>
              <w:t>for</w:t>
            </w:r>
            <w:r w:rsidRPr="00BB5C19">
              <w:rPr>
                <w:spacing w:val="19"/>
                <w:szCs w:val="24"/>
              </w:rPr>
              <w:t xml:space="preserve"> </w:t>
            </w:r>
            <w:r w:rsidRPr="00BB5C19">
              <w:rPr>
                <w:spacing w:val="-2"/>
                <w:szCs w:val="24"/>
              </w:rPr>
              <w:t>or</w:t>
            </w:r>
            <w:r w:rsidRPr="00BB5C19">
              <w:rPr>
                <w:spacing w:val="19"/>
                <w:szCs w:val="24"/>
              </w:rPr>
              <w:t xml:space="preserve"> </w:t>
            </w:r>
            <w:r w:rsidRPr="00BB5C19">
              <w:rPr>
                <w:szCs w:val="24"/>
              </w:rPr>
              <w:t>participating</w:t>
            </w:r>
            <w:r w:rsidRPr="00BB5C19">
              <w:rPr>
                <w:spacing w:val="18"/>
                <w:szCs w:val="24"/>
              </w:rPr>
              <w:t xml:space="preserve"> </w:t>
            </w:r>
            <w:r w:rsidRPr="00BB5C19">
              <w:rPr>
                <w:szCs w:val="24"/>
              </w:rPr>
              <w:t>in</w:t>
            </w:r>
            <w:r w:rsidRPr="00BB5C19">
              <w:rPr>
                <w:spacing w:val="18"/>
                <w:szCs w:val="24"/>
              </w:rPr>
              <w:t xml:space="preserve"> </w:t>
            </w:r>
            <w:r w:rsidRPr="00BB5C19">
              <w:rPr>
                <w:szCs w:val="24"/>
              </w:rPr>
              <w:t>a</w:t>
            </w:r>
            <w:r w:rsidRPr="00BB5C19">
              <w:rPr>
                <w:spacing w:val="18"/>
                <w:szCs w:val="24"/>
              </w:rPr>
              <w:t xml:space="preserve"> </w:t>
            </w:r>
            <w:r w:rsidRPr="00BB5C19">
              <w:rPr>
                <w:szCs w:val="24"/>
              </w:rPr>
              <w:t>Bank-</w:t>
            </w:r>
            <w:r w:rsidRPr="00BB5C19">
              <w:rPr>
                <w:spacing w:val="-2"/>
                <w:szCs w:val="24"/>
              </w:rPr>
              <w:t>f</w:t>
            </w:r>
            <w:r w:rsidRPr="00BB5C19">
              <w:rPr>
                <w:szCs w:val="24"/>
              </w:rPr>
              <w:t>ina</w:t>
            </w:r>
            <w:r w:rsidRPr="00BB5C19">
              <w:rPr>
                <w:spacing w:val="-3"/>
                <w:szCs w:val="24"/>
              </w:rPr>
              <w:t>n</w:t>
            </w:r>
            <w:r w:rsidRPr="00BB5C19">
              <w:rPr>
                <w:szCs w:val="24"/>
              </w:rPr>
              <w:t>ced</w:t>
            </w:r>
            <w:r w:rsidRPr="00BB5C19">
              <w:rPr>
                <w:spacing w:val="18"/>
                <w:szCs w:val="24"/>
              </w:rPr>
              <w:t xml:space="preserve"> </w:t>
            </w:r>
            <w:r w:rsidRPr="00BB5C19">
              <w:rPr>
                <w:szCs w:val="24"/>
              </w:rPr>
              <w:t xml:space="preserve">activity including, </w:t>
            </w:r>
            <w:r w:rsidRPr="00BB5C19">
              <w:rPr>
                <w:i/>
                <w:szCs w:val="24"/>
              </w:rPr>
              <w:t>inter ali</w:t>
            </w:r>
            <w:r w:rsidRPr="00BB5C19">
              <w:rPr>
                <w:i/>
                <w:spacing w:val="-2"/>
                <w:szCs w:val="24"/>
              </w:rPr>
              <w:t>a</w:t>
            </w:r>
            <w:r w:rsidRPr="00BB5C19">
              <w:rPr>
                <w:szCs w:val="24"/>
              </w:rPr>
              <w:t>,</w:t>
            </w:r>
            <w:r w:rsidRPr="00BB5C19">
              <w:rPr>
                <w:spacing w:val="7"/>
                <w:szCs w:val="24"/>
              </w:rPr>
              <w:t xml:space="preserve"> applicants, </w:t>
            </w:r>
            <w:r w:rsidRPr="00BB5C19">
              <w:rPr>
                <w:szCs w:val="24"/>
              </w:rPr>
              <w:t>bidders, suppliers,</w:t>
            </w:r>
            <w:r w:rsidRPr="00BB5C19">
              <w:rPr>
                <w:spacing w:val="7"/>
                <w:szCs w:val="24"/>
              </w:rPr>
              <w:t xml:space="preserve"> </w:t>
            </w:r>
            <w:r w:rsidRPr="00BB5C19">
              <w:rPr>
                <w:szCs w:val="24"/>
              </w:rPr>
              <w:t>contractors</w:t>
            </w:r>
            <w:r w:rsidRPr="00BB5C19">
              <w:rPr>
                <w:spacing w:val="-3"/>
                <w:szCs w:val="24"/>
              </w:rPr>
              <w:t>,</w:t>
            </w:r>
            <w:r w:rsidRPr="00BB5C19">
              <w:rPr>
                <w:spacing w:val="7"/>
                <w:szCs w:val="24"/>
              </w:rPr>
              <w:t xml:space="preserve"> </w:t>
            </w:r>
            <w:r w:rsidRPr="00BB5C19">
              <w:rPr>
                <w:szCs w:val="24"/>
              </w:rPr>
              <w:t>consultants, personnel, sub-contractors, sub-consultants, service providers and concessionaires</w:t>
            </w:r>
            <w:r w:rsidRPr="00BB5C19">
              <w:rPr>
                <w:spacing w:val="1"/>
                <w:szCs w:val="24"/>
              </w:rPr>
              <w:t xml:space="preserve"> </w:t>
            </w:r>
            <w:r w:rsidRPr="00BB5C19">
              <w:rPr>
                <w:szCs w:val="24"/>
              </w:rPr>
              <w:t>(including</w:t>
            </w:r>
            <w:r w:rsidRPr="00BB5C19">
              <w:rPr>
                <w:spacing w:val="1"/>
                <w:szCs w:val="24"/>
              </w:rPr>
              <w:t xml:space="preserve"> </w:t>
            </w:r>
            <w:r w:rsidRPr="00BB5C19">
              <w:rPr>
                <w:szCs w:val="24"/>
              </w:rPr>
              <w:t>their</w:t>
            </w:r>
            <w:r w:rsidRPr="00BB5C19">
              <w:rPr>
                <w:spacing w:val="1"/>
                <w:szCs w:val="24"/>
              </w:rPr>
              <w:t xml:space="preserve"> </w:t>
            </w:r>
            <w:r w:rsidRPr="00BB5C19">
              <w:rPr>
                <w:szCs w:val="24"/>
              </w:rPr>
              <w:t>respective</w:t>
            </w:r>
            <w:r w:rsidRPr="00BB5C19">
              <w:rPr>
                <w:spacing w:val="1"/>
                <w:szCs w:val="24"/>
              </w:rPr>
              <w:t xml:space="preserve"> </w:t>
            </w:r>
            <w:r w:rsidRPr="00BB5C19">
              <w:rPr>
                <w:szCs w:val="24"/>
              </w:rPr>
              <w:t>officers,</w:t>
            </w:r>
            <w:r w:rsidRPr="00BB5C19">
              <w:rPr>
                <w:spacing w:val="1"/>
                <w:szCs w:val="24"/>
              </w:rPr>
              <w:t xml:space="preserve"> </w:t>
            </w:r>
            <w:r w:rsidRPr="00BB5C19">
              <w:rPr>
                <w:szCs w:val="24"/>
              </w:rPr>
              <w:t>e</w:t>
            </w:r>
            <w:r w:rsidRPr="00BB5C19">
              <w:rPr>
                <w:spacing w:val="-3"/>
                <w:szCs w:val="24"/>
              </w:rPr>
              <w:t>m</w:t>
            </w:r>
            <w:r w:rsidRPr="00BB5C19">
              <w:rPr>
                <w:szCs w:val="24"/>
              </w:rPr>
              <w:t>ployees</w:t>
            </w:r>
            <w:r w:rsidRPr="00BB5C19">
              <w:rPr>
                <w:spacing w:val="1"/>
                <w:szCs w:val="24"/>
              </w:rPr>
              <w:t xml:space="preserve"> </w:t>
            </w:r>
            <w:r w:rsidRPr="00BB5C19">
              <w:rPr>
                <w:szCs w:val="24"/>
              </w:rPr>
              <w:t>and</w:t>
            </w:r>
            <w:r w:rsidRPr="00BB5C19">
              <w:rPr>
                <w:spacing w:val="1"/>
                <w:szCs w:val="24"/>
              </w:rPr>
              <w:t xml:space="preserve"> </w:t>
            </w:r>
            <w:r w:rsidRPr="00BB5C19">
              <w:rPr>
                <w:szCs w:val="24"/>
              </w:rPr>
              <w:t>agents irrespective of whether the agency is express or implied), adhere</w:t>
            </w:r>
            <w:r w:rsidRPr="00BB5C19">
              <w:rPr>
                <w:spacing w:val="31"/>
                <w:szCs w:val="24"/>
              </w:rPr>
              <w:t xml:space="preserve"> </w:t>
            </w:r>
            <w:r w:rsidRPr="00BB5C19">
              <w:rPr>
                <w:szCs w:val="24"/>
              </w:rPr>
              <w:t>to</w:t>
            </w:r>
            <w:r w:rsidRPr="00BB5C19">
              <w:rPr>
                <w:spacing w:val="31"/>
                <w:szCs w:val="24"/>
              </w:rPr>
              <w:t xml:space="preserve"> </w:t>
            </w:r>
            <w:r w:rsidRPr="00BB5C19">
              <w:rPr>
                <w:szCs w:val="24"/>
              </w:rPr>
              <w:t>the</w:t>
            </w:r>
            <w:r w:rsidRPr="00BB5C19">
              <w:rPr>
                <w:spacing w:val="31"/>
                <w:szCs w:val="24"/>
              </w:rPr>
              <w:t xml:space="preserve"> </w:t>
            </w:r>
            <w:r w:rsidRPr="00BB5C19">
              <w:rPr>
                <w:szCs w:val="24"/>
              </w:rPr>
              <w:t>highest</w:t>
            </w:r>
            <w:r w:rsidRPr="00BB5C19">
              <w:rPr>
                <w:spacing w:val="31"/>
                <w:szCs w:val="24"/>
              </w:rPr>
              <w:t xml:space="preserve"> </w:t>
            </w:r>
            <w:r w:rsidRPr="00BB5C19">
              <w:rPr>
                <w:szCs w:val="24"/>
              </w:rPr>
              <w:t>ethical</w:t>
            </w:r>
            <w:r w:rsidRPr="00BB5C19">
              <w:rPr>
                <w:spacing w:val="31"/>
                <w:szCs w:val="24"/>
              </w:rPr>
              <w:t xml:space="preserve"> </w:t>
            </w:r>
            <w:r w:rsidRPr="00BB5C19">
              <w:rPr>
                <w:szCs w:val="24"/>
              </w:rPr>
              <w:t>standards,</w:t>
            </w:r>
            <w:r w:rsidRPr="00BB5C19">
              <w:rPr>
                <w:spacing w:val="31"/>
                <w:szCs w:val="24"/>
              </w:rPr>
              <w:t xml:space="preserve"> </w:t>
            </w:r>
            <w:r w:rsidRPr="00BB5C19">
              <w:rPr>
                <w:spacing w:val="-3"/>
                <w:szCs w:val="24"/>
              </w:rPr>
              <w:t>a</w:t>
            </w:r>
            <w:r w:rsidRPr="00BB5C19">
              <w:rPr>
                <w:szCs w:val="24"/>
              </w:rPr>
              <w:t>nd</w:t>
            </w:r>
            <w:r w:rsidRPr="00BB5C19">
              <w:rPr>
                <w:spacing w:val="31"/>
                <w:szCs w:val="24"/>
              </w:rPr>
              <w:t xml:space="preserve"> </w:t>
            </w:r>
            <w:r w:rsidRPr="00BB5C19">
              <w:rPr>
                <w:szCs w:val="24"/>
              </w:rPr>
              <w:t>re</w:t>
            </w:r>
            <w:r w:rsidRPr="00BB5C19">
              <w:rPr>
                <w:spacing w:val="-3"/>
                <w:szCs w:val="24"/>
              </w:rPr>
              <w:t>p</w:t>
            </w:r>
            <w:r w:rsidRPr="00BB5C19">
              <w:rPr>
                <w:spacing w:val="-2"/>
                <w:szCs w:val="24"/>
              </w:rPr>
              <w:t>o</w:t>
            </w:r>
            <w:r w:rsidRPr="00BB5C19">
              <w:rPr>
                <w:szCs w:val="24"/>
              </w:rPr>
              <w:t>rt</w:t>
            </w:r>
            <w:r w:rsidRPr="00BB5C19">
              <w:rPr>
                <w:spacing w:val="31"/>
                <w:szCs w:val="24"/>
              </w:rPr>
              <w:t xml:space="preserve"> </w:t>
            </w:r>
            <w:r w:rsidRPr="00BB5C19">
              <w:rPr>
                <w:szCs w:val="24"/>
              </w:rPr>
              <w:t>to</w:t>
            </w:r>
            <w:r w:rsidRPr="00BB5C19">
              <w:rPr>
                <w:spacing w:val="31"/>
                <w:szCs w:val="24"/>
              </w:rPr>
              <w:t xml:space="preserve"> </w:t>
            </w:r>
            <w:r w:rsidRPr="00BB5C19">
              <w:rPr>
                <w:szCs w:val="24"/>
              </w:rPr>
              <w:t>the</w:t>
            </w:r>
            <w:r w:rsidRPr="00BB5C19">
              <w:rPr>
                <w:spacing w:val="31"/>
                <w:szCs w:val="24"/>
              </w:rPr>
              <w:t xml:space="preserve"> </w:t>
            </w:r>
            <w:r w:rsidRPr="00BB5C19">
              <w:rPr>
                <w:spacing w:val="-3"/>
                <w:szCs w:val="24"/>
              </w:rPr>
              <w:t>B</w:t>
            </w:r>
            <w:r w:rsidRPr="00BB5C19">
              <w:rPr>
                <w:szCs w:val="24"/>
              </w:rPr>
              <w:t>ank</w:t>
            </w:r>
            <w:r w:rsidRPr="00BB5C19">
              <w:rPr>
                <w:rStyle w:val="FootnoteReference"/>
                <w:szCs w:val="24"/>
              </w:rPr>
              <w:footnoteReference w:id="2"/>
            </w:r>
            <w:r w:rsidRPr="00BB5C19">
              <w:rPr>
                <w:spacing w:val="31"/>
                <w:szCs w:val="24"/>
              </w:rPr>
              <w:t xml:space="preserve"> </w:t>
            </w:r>
            <w:r w:rsidRPr="00BB5C19">
              <w:rPr>
                <w:szCs w:val="24"/>
              </w:rPr>
              <w:t>all</w:t>
            </w:r>
            <w:r w:rsidRPr="00BB5C19">
              <w:rPr>
                <w:spacing w:val="31"/>
                <w:szCs w:val="24"/>
              </w:rPr>
              <w:t xml:space="preserve"> </w:t>
            </w:r>
            <w:r w:rsidRPr="00BB5C19">
              <w:rPr>
                <w:szCs w:val="24"/>
              </w:rPr>
              <w:t>sus</w:t>
            </w:r>
            <w:r w:rsidRPr="00BB5C19">
              <w:rPr>
                <w:spacing w:val="-3"/>
                <w:szCs w:val="24"/>
              </w:rPr>
              <w:t>p</w:t>
            </w:r>
            <w:r w:rsidRPr="00BB5C19">
              <w:rPr>
                <w:szCs w:val="24"/>
              </w:rPr>
              <w:t>ected</w:t>
            </w:r>
            <w:r w:rsidRPr="00BB5C19">
              <w:rPr>
                <w:spacing w:val="31"/>
                <w:szCs w:val="24"/>
              </w:rPr>
              <w:t xml:space="preserve"> </w:t>
            </w:r>
            <w:r w:rsidRPr="00BB5C19">
              <w:rPr>
                <w:szCs w:val="24"/>
              </w:rPr>
              <w:t>acts</w:t>
            </w:r>
            <w:r w:rsidRPr="00BB5C19">
              <w:rPr>
                <w:spacing w:val="31"/>
                <w:szCs w:val="24"/>
              </w:rPr>
              <w:t xml:space="preserve"> </w:t>
            </w:r>
            <w:r w:rsidRPr="00BB5C19">
              <w:rPr>
                <w:spacing w:val="-3"/>
                <w:szCs w:val="24"/>
              </w:rPr>
              <w:t>o</w:t>
            </w:r>
            <w:r w:rsidRPr="00BB5C19">
              <w:rPr>
                <w:szCs w:val="24"/>
              </w:rPr>
              <w:t xml:space="preserve">f </w:t>
            </w:r>
            <w:r w:rsidRPr="00BB5C19">
              <w:rPr>
                <w:spacing w:val="-2"/>
                <w:szCs w:val="24"/>
              </w:rPr>
              <w:t>Prohibited Practices of</w:t>
            </w:r>
            <w:r w:rsidRPr="00BB5C19">
              <w:rPr>
                <w:spacing w:val="42"/>
                <w:szCs w:val="24"/>
              </w:rPr>
              <w:t xml:space="preserve"> </w:t>
            </w:r>
            <w:r w:rsidRPr="00BB5C19">
              <w:rPr>
                <w:spacing w:val="-2"/>
                <w:szCs w:val="24"/>
              </w:rPr>
              <w:t>which</w:t>
            </w:r>
            <w:r w:rsidRPr="00BB5C19">
              <w:rPr>
                <w:spacing w:val="42"/>
                <w:szCs w:val="24"/>
              </w:rPr>
              <w:t xml:space="preserve"> </w:t>
            </w:r>
            <w:r w:rsidRPr="00BB5C19">
              <w:rPr>
                <w:spacing w:val="-2"/>
                <w:szCs w:val="24"/>
              </w:rPr>
              <w:t>they have</w:t>
            </w:r>
            <w:r w:rsidRPr="00BB5C19">
              <w:rPr>
                <w:spacing w:val="42"/>
                <w:szCs w:val="24"/>
              </w:rPr>
              <w:t xml:space="preserve"> </w:t>
            </w:r>
            <w:r w:rsidRPr="00BB5C19">
              <w:rPr>
                <w:spacing w:val="-2"/>
                <w:szCs w:val="24"/>
              </w:rPr>
              <w:t>knowledge</w:t>
            </w:r>
            <w:r w:rsidRPr="00BB5C19">
              <w:rPr>
                <w:spacing w:val="42"/>
                <w:szCs w:val="24"/>
              </w:rPr>
              <w:t xml:space="preserve"> </w:t>
            </w:r>
            <w:r w:rsidRPr="00BB5C19">
              <w:rPr>
                <w:spacing w:val="-2"/>
                <w:szCs w:val="24"/>
              </w:rPr>
              <w:t>or</w:t>
            </w:r>
            <w:r w:rsidRPr="00BB5C19">
              <w:rPr>
                <w:spacing w:val="42"/>
                <w:szCs w:val="24"/>
              </w:rPr>
              <w:t xml:space="preserve"> </w:t>
            </w:r>
            <w:r w:rsidRPr="00BB5C19">
              <w:rPr>
                <w:spacing w:val="-2"/>
                <w:szCs w:val="24"/>
              </w:rPr>
              <w:t>become</w:t>
            </w:r>
            <w:r w:rsidRPr="00BB5C19">
              <w:rPr>
                <w:spacing w:val="42"/>
                <w:szCs w:val="24"/>
              </w:rPr>
              <w:t xml:space="preserve"> </w:t>
            </w:r>
            <w:r w:rsidRPr="00BB5C19">
              <w:rPr>
                <w:spacing w:val="-2"/>
                <w:szCs w:val="24"/>
              </w:rPr>
              <w:t>aware both,</w:t>
            </w:r>
            <w:r w:rsidRPr="00BB5C19">
              <w:rPr>
                <w:spacing w:val="42"/>
                <w:szCs w:val="24"/>
              </w:rPr>
              <w:t xml:space="preserve"> </w:t>
            </w:r>
            <w:r w:rsidRPr="00BB5C19">
              <w:rPr>
                <w:spacing w:val="-2"/>
                <w:szCs w:val="24"/>
              </w:rPr>
              <w:t>during</w:t>
            </w:r>
            <w:r w:rsidRPr="00BB5C19">
              <w:rPr>
                <w:spacing w:val="42"/>
                <w:szCs w:val="24"/>
              </w:rPr>
              <w:t xml:space="preserve"> </w:t>
            </w:r>
            <w:r w:rsidRPr="00BB5C19">
              <w:rPr>
                <w:spacing w:val="-2"/>
                <w:szCs w:val="24"/>
              </w:rPr>
              <w:t xml:space="preserve">the </w:t>
            </w:r>
            <w:r w:rsidRPr="00BB5C19">
              <w:rPr>
                <w:szCs w:val="24"/>
              </w:rPr>
              <w:t xml:space="preserve">bidding </w:t>
            </w:r>
            <w:r w:rsidRPr="00BB5C19">
              <w:rPr>
                <w:spacing w:val="-3"/>
                <w:szCs w:val="24"/>
              </w:rPr>
              <w:t>p</w:t>
            </w:r>
            <w:r w:rsidRPr="00BB5C19">
              <w:rPr>
                <w:szCs w:val="24"/>
              </w:rPr>
              <w:t>rocess</w:t>
            </w:r>
            <w:r w:rsidRPr="00BB5C19">
              <w:rPr>
                <w:spacing w:val="14"/>
                <w:szCs w:val="24"/>
              </w:rPr>
              <w:t xml:space="preserve"> </w:t>
            </w:r>
            <w:r w:rsidRPr="00BB5C19">
              <w:rPr>
                <w:szCs w:val="24"/>
              </w:rPr>
              <w:t>and</w:t>
            </w:r>
            <w:r w:rsidRPr="00BB5C19">
              <w:rPr>
                <w:spacing w:val="13"/>
                <w:szCs w:val="24"/>
              </w:rPr>
              <w:t xml:space="preserve"> </w:t>
            </w:r>
            <w:r w:rsidRPr="00BB5C19">
              <w:rPr>
                <w:spacing w:val="-2"/>
                <w:szCs w:val="24"/>
              </w:rPr>
              <w:t>throughout</w:t>
            </w:r>
            <w:r w:rsidRPr="00BB5C19">
              <w:rPr>
                <w:spacing w:val="14"/>
                <w:szCs w:val="24"/>
              </w:rPr>
              <w:t xml:space="preserve"> </w:t>
            </w:r>
            <w:r w:rsidRPr="00BB5C19">
              <w:rPr>
                <w:spacing w:val="-2"/>
                <w:szCs w:val="24"/>
              </w:rPr>
              <w:t>negotiation</w:t>
            </w:r>
            <w:r w:rsidRPr="00BB5C19">
              <w:rPr>
                <w:spacing w:val="14"/>
                <w:szCs w:val="24"/>
              </w:rPr>
              <w:t xml:space="preserve"> </w:t>
            </w:r>
            <w:r w:rsidRPr="00BB5C19">
              <w:rPr>
                <w:spacing w:val="-2"/>
                <w:szCs w:val="24"/>
              </w:rPr>
              <w:t>or</w:t>
            </w:r>
            <w:r w:rsidRPr="00BB5C19">
              <w:rPr>
                <w:spacing w:val="14"/>
                <w:szCs w:val="24"/>
              </w:rPr>
              <w:t xml:space="preserve"> </w:t>
            </w:r>
            <w:r w:rsidRPr="00BB5C19">
              <w:rPr>
                <w:spacing w:val="-2"/>
                <w:szCs w:val="24"/>
              </w:rPr>
              <w:t>execution</w:t>
            </w:r>
            <w:r w:rsidRPr="00BB5C19">
              <w:rPr>
                <w:spacing w:val="14"/>
                <w:szCs w:val="24"/>
              </w:rPr>
              <w:t xml:space="preserve"> </w:t>
            </w:r>
            <w:r w:rsidRPr="00BB5C19">
              <w:rPr>
                <w:spacing w:val="-2"/>
                <w:szCs w:val="24"/>
              </w:rPr>
              <w:t xml:space="preserve">of </w:t>
            </w:r>
            <w:r w:rsidRPr="00BB5C19">
              <w:rPr>
                <w:szCs w:val="24"/>
              </w:rPr>
              <w:t>a</w:t>
            </w:r>
            <w:r w:rsidRPr="00BB5C19">
              <w:rPr>
                <w:spacing w:val="4"/>
                <w:szCs w:val="24"/>
              </w:rPr>
              <w:t xml:space="preserve"> </w:t>
            </w:r>
            <w:r w:rsidRPr="00BB5C19">
              <w:rPr>
                <w:szCs w:val="24"/>
              </w:rPr>
              <w:t>contract.</w:t>
            </w:r>
            <w:r w:rsidRPr="00BB5C19">
              <w:rPr>
                <w:spacing w:val="4"/>
                <w:szCs w:val="24"/>
              </w:rPr>
              <w:t xml:space="preserve"> </w:t>
            </w:r>
            <w:r w:rsidRPr="00BB5C19">
              <w:rPr>
                <w:szCs w:val="24"/>
              </w:rPr>
              <w:t xml:space="preserve">Prohibited Practices </w:t>
            </w:r>
            <w:r w:rsidRPr="00BB5C19">
              <w:rPr>
                <w:spacing w:val="-2"/>
                <w:szCs w:val="24"/>
              </w:rPr>
              <w:t xml:space="preserve">include </w:t>
            </w:r>
            <w:r w:rsidRPr="00BB5C19">
              <w:rPr>
                <w:szCs w:val="24"/>
              </w:rPr>
              <w:t>acts</w:t>
            </w:r>
            <w:r w:rsidRPr="00BB5C19">
              <w:rPr>
                <w:spacing w:val="3"/>
                <w:szCs w:val="24"/>
              </w:rPr>
              <w:t xml:space="preserve"> </w:t>
            </w:r>
            <w:r w:rsidRPr="00BB5C19">
              <w:rPr>
                <w:szCs w:val="24"/>
              </w:rPr>
              <w:t>of:</w:t>
            </w:r>
            <w:r w:rsidRPr="00BB5C19">
              <w:rPr>
                <w:spacing w:val="3"/>
                <w:szCs w:val="24"/>
              </w:rPr>
              <w:t xml:space="preserve"> </w:t>
            </w:r>
            <w:r w:rsidRPr="00BB5C19">
              <w:rPr>
                <w:szCs w:val="24"/>
              </w:rPr>
              <w:t>(i)</w:t>
            </w:r>
            <w:r w:rsidRPr="00BB5C19">
              <w:rPr>
                <w:spacing w:val="3"/>
                <w:szCs w:val="24"/>
              </w:rPr>
              <w:t xml:space="preserve"> </w:t>
            </w:r>
            <w:r w:rsidRPr="00BB5C19">
              <w:rPr>
                <w:szCs w:val="24"/>
              </w:rPr>
              <w:t>corrupt practices,</w:t>
            </w:r>
            <w:r w:rsidRPr="00BB5C19">
              <w:rPr>
                <w:spacing w:val="2"/>
                <w:szCs w:val="24"/>
              </w:rPr>
              <w:t xml:space="preserve"> </w:t>
            </w:r>
            <w:r w:rsidRPr="00BB5C19">
              <w:rPr>
                <w:szCs w:val="24"/>
              </w:rPr>
              <w:t>(ii)</w:t>
            </w:r>
            <w:r w:rsidRPr="00BB5C19">
              <w:rPr>
                <w:spacing w:val="2"/>
                <w:szCs w:val="24"/>
              </w:rPr>
              <w:t xml:space="preserve"> </w:t>
            </w:r>
            <w:r w:rsidRPr="00BB5C19">
              <w:rPr>
                <w:szCs w:val="24"/>
              </w:rPr>
              <w:t>fraudulent practices,</w:t>
            </w:r>
            <w:r w:rsidRPr="00BB5C19">
              <w:rPr>
                <w:spacing w:val="3"/>
                <w:szCs w:val="24"/>
              </w:rPr>
              <w:t xml:space="preserve"> </w:t>
            </w:r>
            <w:r w:rsidRPr="00BB5C19">
              <w:rPr>
                <w:spacing w:val="-2"/>
                <w:szCs w:val="24"/>
              </w:rPr>
              <w:t>(iii)</w:t>
            </w:r>
            <w:r w:rsidRPr="00BB5C19">
              <w:rPr>
                <w:spacing w:val="3"/>
                <w:szCs w:val="24"/>
              </w:rPr>
              <w:t xml:space="preserve"> </w:t>
            </w:r>
            <w:r w:rsidRPr="00BB5C19">
              <w:rPr>
                <w:spacing w:val="-2"/>
                <w:szCs w:val="24"/>
              </w:rPr>
              <w:t>coercive practices, and</w:t>
            </w:r>
            <w:r w:rsidRPr="00BB5C19">
              <w:rPr>
                <w:spacing w:val="3"/>
                <w:szCs w:val="24"/>
              </w:rPr>
              <w:t xml:space="preserve"> </w:t>
            </w:r>
            <w:r w:rsidRPr="00BB5C19">
              <w:rPr>
                <w:spacing w:val="-2"/>
                <w:szCs w:val="24"/>
              </w:rPr>
              <w:t>(iv)</w:t>
            </w:r>
            <w:r w:rsidRPr="00BB5C19">
              <w:rPr>
                <w:spacing w:val="3"/>
                <w:szCs w:val="24"/>
              </w:rPr>
              <w:t xml:space="preserve"> </w:t>
            </w:r>
            <w:r w:rsidRPr="00BB5C19">
              <w:rPr>
                <w:spacing w:val="-2"/>
                <w:szCs w:val="24"/>
              </w:rPr>
              <w:t xml:space="preserve">collusive practices and (v) obstructive practices. The Bank has established mechanisms to report allegations of Prohibited Practices. Any allegation shall be submitted to the Bank’s Office of Institutional Integrity </w:t>
            </w:r>
            <w:r w:rsidRPr="00BB5C19">
              <w:rPr>
                <w:szCs w:val="24"/>
              </w:rPr>
              <w:t>(OII) for the appropriate investigation. The Bank has also adopted sanctions procedures to adjudicate cases. The Bank has also entered into agreements with other International Financial Institutions (IFIs) to mutually recognize sanctions imposed by their respective sanctioning bodies</w:t>
            </w:r>
            <w:r w:rsidRPr="00BB5C19">
              <w:rPr>
                <w:bCs/>
                <w:szCs w:val="24"/>
              </w:rPr>
              <w:t>.</w:t>
            </w:r>
          </w:p>
          <w:p w14:paraId="4FBB70B7" w14:textId="77777777" w:rsidR="00115430" w:rsidRPr="00BB5C19" w:rsidRDefault="00115430" w:rsidP="007C566C">
            <w:pPr>
              <w:spacing w:after="200"/>
              <w:ind w:left="882" w:hanging="360"/>
              <w:rPr>
                <w:bCs/>
                <w:szCs w:val="24"/>
              </w:rPr>
            </w:pPr>
            <w:r w:rsidRPr="00BB5C19">
              <w:rPr>
                <w:bCs/>
                <w:szCs w:val="24"/>
              </w:rPr>
              <w:t xml:space="preserve">(a) </w:t>
            </w:r>
            <w:r w:rsidRPr="00BB5C19">
              <w:rPr>
                <w:szCs w:val="24"/>
              </w:rPr>
              <w:t>The Bank defines, for the purposes of this provision, the terms set forth below</w:t>
            </w:r>
            <w:r w:rsidRPr="00BB5C19">
              <w:rPr>
                <w:bCs/>
                <w:szCs w:val="24"/>
              </w:rPr>
              <w:t xml:space="preserve">: </w:t>
            </w:r>
          </w:p>
          <w:p w14:paraId="64DFF1AC" w14:textId="1737C8C2" w:rsidR="00115430" w:rsidRPr="00BB5C19" w:rsidRDefault="00115430" w:rsidP="008373E2">
            <w:pPr>
              <w:pStyle w:val="BodyTextIndent3"/>
              <w:numPr>
                <w:ilvl w:val="0"/>
                <w:numId w:val="258"/>
              </w:numPr>
              <w:spacing w:after="200"/>
              <w:ind w:left="2157" w:hanging="708"/>
              <w:rPr>
                <w:b w:val="0"/>
                <w:bCs/>
                <w:szCs w:val="24"/>
              </w:rPr>
            </w:pPr>
            <w:r w:rsidRPr="00BB5C19">
              <w:rPr>
                <w:b w:val="0"/>
                <w:szCs w:val="24"/>
              </w:rPr>
              <w:t>A “</w:t>
            </w:r>
            <w:r w:rsidRPr="00BB5C19">
              <w:rPr>
                <w:b w:val="0"/>
                <w:i/>
                <w:szCs w:val="24"/>
              </w:rPr>
              <w:t>corrupt practice”</w:t>
            </w:r>
            <w:r w:rsidRPr="00BB5C19">
              <w:rPr>
                <w:b w:val="0"/>
                <w:szCs w:val="24"/>
              </w:rPr>
              <w:t xml:space="preserve"> which is the offering, giving, receiving, or soliciting, directly or indirectly, anything of value to influence improperly the actions of another party</w:t>
            </w:r>
            <w:r w:rsidRPr="00BB5C19">
              <w:rPr>
                <w:b w:val="0"/>
                <w:bCs/>
                <w:szCs w:val="24"/>
              </w:rPr>
              <w:t>;</w:t>
            </w:r>
          </w:p>
          <w:p w14:paraId="7E47417A" w14:textId="50771FA3" w:rsidR="00115430" w:rsidRPr="00BB5C19" w:rsidRDefault="00115430" w:rsidP="008373E2">
            <w:pPr>
              <w:pStyle w:val="BodyTextIndent3"/>
              <w:numPr>
                <w:ilvl w:val="0"/>
                <w:numId w:val="258"/>
              </w:numPr>
              <w:spacing w:after="200"/>
              <w:ind w:left="2157" w:hanging="708"/>
              <w:rPr>
                <w:b w:val="0"/>
                <w:bCs/>
                <w:szCs w:val="24"/>
              </w:rPr>
            </w:pPr>
            <w:r w:rsidRPr="00BB5C19">
              <w:rPr>
                <w:b w:val="0"/>
                <w:szCs w:val="24"/>
              </w:rPr>
              <w:t>A “</w:t>
            </w:r>
            <w:r w:rsidRPr="00BB5C19">
              <w:rPr>
                <w:b w:val="0"/>
                <w:i/>
                <w:iCs/>
                <w:szCs w:val="24"/>
              </w:rPr>
              <w:t xml:space="preserve">fraudulent practice” </w:t>
            </w:r>
            <w:r w:rsidRPr="00BB5C19">
              <w:rPr>
                <w:b w:val="0"/>
                <w:szCs w:val="24"/>
              </w:rPr>
              <w:t xml:space="preserve">is any act or omission, including a misrepresentation, that knowingly or recklessly misleads, or attempts to mislead, a party to obtain a </w:t>
            </w:r>
            <w:r w:rsidRPr="00BB5C19">
              <w:rPr>
                <w:b w:val="0"/>
                <w:szCs w:val="24"/>
              </w:rPr>
              <w:lastRenderedPageBreak/>
              <w:t>financial or other benefit or to avoid an obligation</w:t>
            </w:r>
            <w:r w:rsidRPr="00BB5C19">
              <w:rPr>
                <w:b w:val="0"/>
                <w:bCs/>
                <w:szCs w:val="24"/>
              </w:rPr>
              <w:t>;</w:t>
            </w:r>
          </w:p>
          <w:p w14:paraId="0EA7D80A" w14:textId="05058A0F" w:rsidR="00115430" w:rsidRPr="00BB5C19" w:rsidRDefault="00115430" w:rsidP="008373E2">
            <w:pPr>
              <w:pStyle w:val="BodyTextIndent3"/>
              <w:numPr>
                <w:ilvl w:val="0"/>
                <w:numId w:val="258"/>
              </w:numPr>
              <w:spacing w:after="200"/>
              <w:ind w:left="2157" w:hanging="708"/>
              <w:rPr>
                <w:b w:val="0"/>
                <w:bCs/>
                <w:szCs w:val="24"/>
              </w:rPr>
            </w:pPr>
            <w:r w:rsidRPr="00BB5C19">
              <w:rPr>
                <w:b w:val="0"/>
                <w:szCs w:val="24"/>
              </w:rPr>
              <w:t>A “</w:t>
            </w:r>
            <w:r w:rsidRPr="00BB5C19">
              <w:rPr>
                <w:b w:val="0"/>
                <w:i/>
                <w:iCs/>
                <w:szCs w:val="24"/>
              </w:rPr>
              <w:t xml:space="preserve">coercive practice” </w:t>
            </w:r>
            <w:r w:rsidRPr="00BB5C19">
              <w:rPr>
                <w:b w:val="0"/>
                <w:szCs w:val="24"/>
              </w:rPr>
              <w:t>is impairing or harming, or threatening to impair or harm, directly or indirectly, any party or the property of the party to influence improperly the actions of a party</w:t>
            </w:r>
            <w:r w:rsidRPr="00BB5C19">
              <w:rPr>
                <w:b w:val="0"/>
                <w:bCs/>
                <w:szCs w:val="24"/>
              </w:rPr>
              <w:t>;</w:t>
            </w:r>
          </w:p>
          <w:p w14:paraId="5817AEB4" w14:textId="248C47DE" w:rsidR="00115430" w:rsidRPr="00BB5C19" w:rsidRDefault="00115430" w:rsidP="008373E2">
            <w:pPr>
              <w:pStyle w:val="BodyTextIndent3"/>
              <w:numPr>
                <w:ilvl w:val="0"/>
                <w:numId w:val="258"/>
              </w:numPr>
              <w:spacing w:after="200"/>
              <w:ind w:left="2157" w:hanging="708"/>
              <w:rPr>
                <w:b w:val="0"/>
                <w:bCs/>
                <w:szCs w:val="24"/>
              </w:rPr>
            </w:pPr>
            <w:r w:rsidRPr="00E62A9C">
              <w:rPr>
                <w:b w:val="0"/>
                <w:i/>
                <w:iCs/>
                <w:szCs w:val="24"/>
              </w:rPr>
              <w:t>A</w:t>
            </w:r>
            <w:r w:rsidRPr="00BB5C19">
              <w:rPr>
                <w:b w:val="0"/>
                <w:i/>
                <w:iCs/>
                <w:szCs w:val="24"/>
              </w:rPr>
              <w:t xml:space="preserve"> “collusive practice” </w:t>
            </w:r>
            <w:r w:rsidRPr="00BB5C19">
              <w:rPr>
                <w:b w:val="0"/>
                <w:szCs w:val="24"/>
              </w:rPr>
              <w:t>is an arrangement between two or more parties designed to achieve an improper purpose, including influencing improperly the actions of another party; and</w:t>
            </w:r>
          </w:p>
          <w:p w14:paraId="1F961CA3" w14:textId="77777777" w:rsidR="00115430" w:rsidRPr="00BB5C19" w:rsidRDefault="00115430" w:rsidP="008373E2">
            <w:pPr>
              <w:pStyle w:val="BodyTextIndent3"/>
              <w:spacing w:after="200"/>
              <w:ind w:left="1307" w:hanging="425"/>
              <w:rPr>
                <w:b w:val="0"/>
                <w:bCs/>
                <w:szCs w:val="24"/>
              </w:rPr>
            </w:pPr>
            <w:r w:rsidRPr="00BB5C19">
              <w:rPr>
                <w:b w:val="0"/>
                <w:bCs/>
                <w:szCs w:val="24"/>
              </w:rPr>
              <w:t xml:space="preserve">(v) </w:t>
            </w:r>
            <w:r w:rsidR="00AB621C">
              <w:rPr>
                <w:b w:val="0"/>
                <w:bCs/>
                <w:szCs w:val="24"/>
              </w:rPr>
              <w:t xml:space="preserve">  </w:t>
            </w:r>
            <w:r w:rsidRPr="00BB5C19">
              <w:rPr>
                <w:b w:val="0"/>
                <w:iCs/>
                <w:szCs w:val="24"/>
              </w:rPr>
              <w:t>An “</w:t>
            </w:r>
            <w:r w:rsidRPr="00BB5C19">
              <w:rPr>
                <w:b w:val="0"/>
                <w:i/>
                <w:iCs/>
                <w:szCs w:val="24"/>
              </w:rPr>
              <w:t>obstructive practice”</w:t>
            </w:r>
            <w:r w:rsidRPr="00BB5C19">
              <w:rPr>
                <w:b w:val="0"/>
                <w:iCs/>
                <w:szCs w:val="24"/>
              </w:rPr>
              <w:t xml:space="preserve"> which is</w:t>
            </w:r>
            <w:r w:rsidRPr="00BB5C19">
              <w:rPr>
                <w:b w:val="0"/>
                <w:bCs/>
                <w:szCs w:val="24"/>
              </w:rPr>
              <w:t>:</w:t>
            </w:r>
          </w:p>
          <w:p w14:paraId="5CD56C9C" w14:textId="153B2686" w:rsidR="00115430" w:rsidRPr="00BB5C19" w:rsidRDefault="00115430" w:rsidP="008373E2">
            <w:pPr>
              <w:pStyle w:val="BodyTextIndent3"/>
              <w:spacing w:after="200"/>
              <w:ind w:left="1732" w:hanging="425"/>
              <w:rPr>
                <w:b w:val="0"/>
                <w:bCs/>
                <w:szCs w:val="24"/>
              </w:rPr>
            </w:pPr>
            <w:r w:rsidRPr="00BB5C19">
              <w:rPr>
                <w:b w:val="0"/>
                <w:bCs/>
                <w:szCs w:val="24"/>
              </w:rPr>
              <w:t xml:space="preserve">a.a. </w:t>
            </w:r>
            <w:r w:rsidR="0027525F">
              <w:rPr>
                <w:b w:val="0"/>
                <w:bCs/>
                <w:szCs w:val="24"/>
              </w:rPr>
              <w:t xml:space="preserve">   </w:t>
            </w:r>
            <w:r w:rsidRPr="00BB5C19">
              <w:rPr>
                <w:b w:val="0"/>
                <w:szCs w:val="24"/>
              </w:rPr>
              <w:t xml:space="preserve">deliberately destroying, falsifying, altering or concealing evidence material to the investigation or making false statements to investigators in order to materially impede a Bank </w:t>
            </w:r>
            <w:r w:rsidRPr="00BB5C19">
              <w:rPr>
                <w:rStyle w:val="DeltaViewInsertion"/>
                <w:b w:val="0"/>
                <w:color w:val="auto"/>
                <w:szCs w:val="24"/>
                <w:u w:val="none"/>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2B47CE2" w14:textId="34ADDDE0" w:rsidR="00115430" w:rsidRPr="00BB5C19" w:rsidRDefault="00115430" w:rsidP="008373E2">
            <w:pPr>
              <w:pStyle w:val="BodyTextIndent3"/>
              <w:spacing w:after="200"/>
              <w:ind w:left="1732" w:hanging="425"/>
              <w:rPr>
                <w:b w:val="0"/>
                <w:bCs/>
                <w:szCs w:val="24"/>
              </w:rPr>
            </w:pPr>
            <w:r w:rsidRPr="00BB5C19">
              <w:rPr>
                <w:b w:val="0"/>
                <w:bCs/>
                <w:szCs w:val="24"/>
              </w:rPr>
              <w:t xml:space="preserve">b.b. </w:t>
            </w:r>
            <w:r w:rsidRPr="00BB5C19">
              <w:rPr>
                <w:rStyle w:val="DeltaViewInsertion"/>
                <w:b w:val="0"/>
                <w:color w:val="auto"/>
                <w:szCs w:val="24"/>
                <w:u w:val="none"/>
              </w:rPr>
              <w:t xml:space="preserve">acts intended to materially impede the exercise of the Bank’s </w:t>
            </w:r>
            <w:r w:rsidRPr="008373E2">
              <w:t>inspection</w:t>
            </w:r>
            <w:r w:rsidRPr="00BB5C19">
              <w:rPr>
                <w:rStyle w:val="DeltaViewInsertion"/>
                <w:b w:val="0"/>
                <w:color w:val="auto"/>
                <w:szCs w:val="24"/>
                <w:u w:val="none"/>
              </w:rPr>
              <w:t xml:space="preserve"> and audit rights provided for under </w:t>
            </w:r>
            <w:r w:rsidR="0027525F">
              <w:rPr>
                <w:rStyle w:val="DeltaViewInsertion"/>
                <w:b w:val="0"/>
                <w:color w:val="auto"/>
                <w:szCs w:val="24"/>
                <w:u w:val="none"/>
              </w:rPr>
              <w:t>ITB</w:t>
            </w:r>
            <w:r w:rsidR="0027525F" w:rsidRPr="00BB5C19">
              <w:rPr>
                <w:rStyle w:val="DeltaViewInsertion"/>
                <w:b w:val="0"/>
                <w:color w:val="auto"/>
                <w:szCs w:val="24"/>
                <w:u w:val="none"/>
              </w:rPr>
              <w:t xml:space="preserve"> </w:t>
            </w:r>
            <w:r w:rsidRPr="00BB5C19">
              <w:rPr>
                <w:rStyle w:val="DeltaViewInsertion"/>
                <w:b w:val="0"/>
                <w:color w:val="auto"/>
                <w:szCs w:val="24"/>
                <w:u w:val="none"/>
              </w:rPr>
              <w:t>3.1 (</w:t>
            </w:r>
            <w:r w:rsidRPr="00BB5C19">
              <w:rPr>
                <w:rStyle w:val="DeltaViewInsertion"/>
                <w:b w:val="0"/>
                <w:color w:val="auto"/>
                <w:u w:val="none"/>
              </w:rPr>
              <w:t>f</w:t>
            </w:r>
            <w:r w:rsidRPr="00BB5C19">
              <w:rPr>
                <w:rStyle w:val="DeltaViewInsertion"/>
                <w:b w:val="0"/>
                <w:color w:val="auto"/>
                <w:szCs w:val="24"/>
                <w:u w:val="none"/>
              </w:rPr>
              <w:t>) below</w:t>
            </w:r>
            <w:r w:rsidRPr="00BB5C19">
              <w:rPr>
                <w:b w:val="0"/>
                <w:bCs/>
                <w:szCs w:val="24"/>
              </w:rPr>
              <w:t>.</w:t>
            </w:r>
          </w:p>
          <w:p w14:paraId="6127A644" w14:textId="77777777" w:rsidR="00115430" w:rsidRPr="00BB5C19" w:rsidRDefault="00115430" w:rsidP="007C566C">
            <w:pPr>
              <w:spacing w:after="200"/>
              <w:ind w:left="882" w:hanging="360"/>
              <w:rPr>
                <w:bCs/>
                <w:szCs w:val="24"/>
              </w:rPr>
            </w:pPr>
            <w:r w:rsidRPr="00BB5C19">
              <w:rPr>
                <w:bCs/>
                <w:szCs w:val="24"/>
              </w:rPr>
              <w:t xml:space="preserve">(b) </w:t>
            </w:r>
            <w:r w:rsidRPr="00BB5C19">
              <w:rPr>
                <w:szCs w:val="24"/>
              </w:rPr>
              <w:t>If, in accordance with the Sanctions Procedures of</w:t>
            </w:r>
            <w:r w:rsidRPr="00BB5C19">
              <w:rPr>
                <w:spacing w:val="2"/>
                <w:szCs w:val="24"/>
              </w:rPr>
              <w:t xml:space="preserve"> the Bank, </w:t>
            </w:r>
            <w:r w:rsidRPr="00BB5C19">
              <w:rPr>
                <w:spacing w:val="18"/>
                <w:szCs w:val="24"/>
              </w:rPr>
              <w:t xml:space="preserve">it is </w:t>
            </w:r>
            <w:r w:rsidRPr="00BB5C19">
              <w:rPr>
                <w:szCs w:val="24"/>
              </w:rPr>
              <w:t>determined that at any stage of the procurement or implementation of a contract any</w:t>
            </w:r>
            <w:r w:rsidRPr="00BB5C19">
              <w:rPr>
                <w:spacing w:val="18"/>
                <w:szCs w:val="24"/>
              </w:rPr>
              <w:t xml:space="preserve"> </w:t>
            </w:r>
            <w:r w:rsidRPr="00BB5C19">
              <w:rPr>
                <w:spacing w:val="-2"/>
                <w:szCs w:val="24"/>
              </w:rPr>
              <w:t>f</w:t>
            </w:r>
            <w:r w:rsidRPr="00BB5C19">
              <w:rPr>
                <w:szCs w:val="24"/>
              </w:rPr>
              <w:t>ir</w:t>
            </w:r>
            <w:r w:rsidRPr="00BB5C19">
              <w:rPr>
                <w:spacing w:val="-3"/>
                <w:szCs w:val="24"/>
              </w:rPr>
              <w:t>m</w:t>
            </w:r>
            <w:r w:rsidRPr="00BB5C19">
              <w:rPr>
                <w:szCs w:val="24"/>
              </w:rPr>
              <w:t>,</w:t>
            </w:r>
            <w:r w:rsidRPr="00BB5C19">
              <w:rPr>
                <w:spacing w:val="18"/>
                <w:szCs w:val="24"/>
              </w:rPr>
              <w:t xml:space="preserve"> </w:t>
            </w:r>
            <w:r w:rsidRPr="00BB5C19">
              <w:rPr>
                <w:szCs w:val="24"/>
              </w:rPr>
              <w:t>entity</w:t>
            </w:r>
            <w:r w:rsidRPr="00BB5C19">
              <w:rPr>
                <w:spacing w:val="18"/>
                <w:szCs w:val="24"/>
              </w:rPr>
              <w:t xml:space="preserve"> </w:t>
            </w:r>
            <w:r w:rsidRPr="00BB5C19">
              <w:rPr>
                <w:szCs w:val="24"/>
              </w:rPr>
              <w:t>or</w:t>
            </w:r>
            <w:r w:rsidRPr="00BB5C19">
              <w:rPr>
                <w:spacing w:val="18"/>
                <w:szCs w:val="24"/>
              </w:rPr>
              <w:t xml:space="preserve"> </w:t>
            </w:r>
            <w:r w:rsidRPr="00BB5C19">
              <w:rPr>
                <w:szCs w:val="24"/>
              </w:rPr>
              <w:t>in</w:t>
            </w:r>
            <w:r w:rsidRPr="00BB5C19">
              <w:rPr>
                <w:spacing w:val="-3"/>
                <w:szCs w:val="24"/>
              </w:rPr>
              <w:t>d</w:t>
            </w:r>
            <w:r w:rsidRPr="00BB5C19">
              <w:rPr>
                <w:szCs w:val="24"/>
              </w:rPr>
              <w:t>i</w:t>
            </w:r>
            <w:r w:rsidRPr="00BB5C19">
              <w:rPr>
                <w:spacing w:val="-3"/>
                <w:szCs w:val="24"/>
              </w:rPr>
              <w:t>v</w:t>
            </w:r>
            <w:r w:rsidRPr="00BB5C19">
              <w:rPr>
                <w:szCs w:val="24"/>
              </w:rPr>
              <w:t>idual</w:t>
            </w:r>
            <w:r w:rsidRPr="00BB5C19">
              <w:rPr>
                <w:spacing w:val="18"/>
                <w:szCs w:val="24"/>
              </w:rPr>
              <w:t xml:space="preserve"> </w:t>
            </w:r>
            <w:r w:rsidRPr="00BB5C19">
              <w:rPr>
                <w:szCs w:val="24"/>
              </w:rPr>
              <w:t>bid</w:t>
            </w:r>
            <w:r w:rsidRPr="00BB5C19">
              <w:rPr>
                <w:spacing w:val="-3"/>
                <w:szCs w:val="24"/>
              </w:rPr>
              <w:t>d</w:t>
            </w:r>
            <w:r w:rsidRPr="00BB5C19">
              <w:rPr>
                <w:szCs w:val="24"/>
              </w:rPr>
              <w:t>i</w:t>
            </w:r>
            <w:r w:rsidRPr="00BB5C19">
              <w:rPr>
                <w:spacing w:val="-3"/>
                <w:szCs w:val="24"/>
              </w:rPr>
              <w:t>n</w:t>
            </w:r>
            <w:r w:rsidRPr="00BB5C19">
              <w:rPr>
                <w:szCs w:val="24"/>
              </w:rPr>
              <w:t>g for</w:t>
            </w:r>
            <w:r w:rsidRPr="00BB5C19">
              <w:rPr>
                <w:spacing w:val="12"/>
                <w:szCs w:val="24"/>
              </w:rPr>
              <w:t xml:space="preserve"> </w:t>
            </w:r>
            <w:r w:rsidRPr="00BB5C19">
              <w:rPr>
                <w:szCs w:val="24"/>
              </w:rPr>
              <w:t>or</w:t>
            </w:r>
            <w:r w:rsidRPr="00BB5C19">
              <w:rPr>
                <w:spacing w:val="12"/>
                <w:szCs w:val="24"/>
              </w:rPr>
              <w:t xml:space="preserve"> </w:t>
            </w:r>
            <w:r w:rsidRPr="00BB5C19">
              <w:rPr>
                <w:szCs w:val="24"/>
              </w:rPr>
              <w:t>participating</w:t>
            </w:r>
            <w:r w:rsidRPr="00BB5C19">
              <w:rPr>
                <w:spacing w:val="12"/>
                <w:szCs w:val="24"/>
              </w:rPr>
              <w:t xml:space="preserve"> </w:t>
            </w:r>
            <w:r w:rsidRPr="00BB5C19">
              <w:rPr>
                <w:szCs w:val="24"/>
              </w:rPr>
              <w:t>in</w:t>
            </w:r>
            <w:r w:rsidRPr="00BB5C19">
              <w:rPr>
                <w:spacing w:val="12"/>
                <w:szCs w:val="24"/>
              </w:rPr>
              <w:t xml:space="preserve"> </w:t>
            </w:r>
            <w:r w:rsidRPr="00BB5C19">
              <w:rPr>
                <w:szCs w:val="24"/>
              </w:rPr>
              <w:t>a</w:t>
            </w:r>
            <w:r w:rsidRPr="00BB5C19">
              <w:rPr>
                <w:spacing w:val="12"/>
                <w:szCs w:val="24"/>
              </w:rPr>
              <w:t xml:space="preserve"> </w:t>
            </w:r>
            <w:r w:rsidRPr="00BB5C19">
              <w:rPr>
                <w:szCs w:val="24"/>
              </w:rPr>
              <w:t>Bank</w:t>
            </w:r>
            <w:r w:rsidRPr="00BB5C19">
              <w:rPr>
                <w:spacing w:val="-2"/>
                <w:szCs w:val="24"/>
              </w:rPr>
              <w:t>-</w:t>
            </w:r>
            <w:r w:rsidRPr="00BB5C19">
              <w:rPr>
                <w:szCs w:val="24"/>
              </w:rPr>
              <w:t>financed</w:t>
            </w:r>
            <w:r w:rsidRPr="00BB5C19">
              <w:rPr>
                <w:spacing w:val="13"/>
                <w:szCs w:val="24"/>
              </w:rPr>
              <w:t xml:space="preserve"> </w:t>
            </w:r>
            <w:r w:rsidRPr="00BB5C19">
              <w:rPr>
                <w:szCs w:val="24"/>
              </w:rPr>
              <w:t xml:space="preserve">activity including, </w:t>
            </w:r>
            <w:r w:rsidRPr="00BB5C19">
              <w:rPr>
                <w:i/>
                <w:szCs w:val="24"/>
              </w:rPr>
              <w:t>inter ali</w:t>
            </w:r>
            <w:r w:rsidRPr="00BB5C19">
              <w:rPr>
                <w:i/>
                <w:spacing w:val="-2"/>
                <w:szCs w:val="24"/>
              </w:rPr>
              <w:t>a</w:t>
            </w:r>
            <w:r w:rsidRPr="00BB5C19">
              <w:rPr>
                <w:spacing w:val="-3"/>
                <w:szCs w:val="24"/>
              </w:rPr>
              <w:t>,</w:t>
            </w:r>
            <w:r w:rsidRPr="00BB5C19">
              <w:rPr>
                <w:spacing w:val="13"/>
                <w:szCs w:val="24"/>
              </w:rPr>
              <w:t xml:space="preserve"> applicants, </w:t>
            </w:r>
            <w:r w:rsidRPr="00BB5C19">
              <w:rPr>
                <w:szCs w:val="24"/>
              </w:rPr>
              <w:t>bidders, suppliers,</w:t>
            </w:r>
            <w:r w:rsidRPr="00BB5C19">
              <w:rPr>
                <w:spacing w:val="20"/>
                <w:szCs w:val="24"/>
              </w:rPr>
              <w:t xml:space="preserve"> </w:t>
            </w:r>
            <w:r w:rsidRPr="00BB5C19">
              <w:rPr>
                <w:szCs w:val="24"/>
              </w:rPr>
              <w:t xml:space="preserve">contractors, </w:t>
            </w:r>
            <w:r w:rsidRPr="00BB5C19">
              <w:rPr>
                <w:iCs/>
                <w:szCs w:val="24"/>
              </w:rPr>
              <w:t>consultants, personnel, sub-contractors, sub-consultants, goods or service providers, concessionaires, Borrowers (including grant Beneficiaries) Executing Agencies or Contracting Agencies (including their respective officers, employees and agents irrespective of whether the agency is express or implied) engaged in a Prohibited Practice the</w:t>
            </w:r>
            <w:r w:rsidRPr="00BB5C19">
              <w:rPr>
                <w:szCs w:val="24"/>
              </w:rPr>
              <w:t xml:space="preserve"> </w:t>
            </w:r>
            <w:r w:rsidRPr="00BB5C19">
              <w:rPr>
                <w:spacing w:val="-2"/>
                <w:szCs w:val="24"/>
              </w:rPr>
              <w:t>Bank</w:t>
            </w:r>
            <w:r w:rsidRPr="00BB5C19">
              <w:rPr>
                <w:szCs w:val="24"/>
              </w:rPr>
              <w:t xml:space="preserve"> </w:t>
            </w:r>
            <w:r w:rsidRPr="00BB5C19">
              <w:rPr>
                <w:spacing w:val="-3"/>
                <w:szCs w:val="24"/>
              </w:rPr>
              <w:t>m</w:t>
            </w:r>
            <w:r w:rsidRPr="00BB5C19">
              <w:rPr>
                <w:szCs w:val="24"/>
              </w:rPr>
              <w:t>a</w:t>
            </w:r>
            <w:r w:rsidRPr="00BB5C19">
              <w:rPr>
                <w:spacing w:val="-2"/>
                <w:szCs w:val="24"/>
              </w:rPr>
              <w:t>y</w:t>
            </w:r>
            <w:r w:rsidRPr="00BB5C19">
              <w:rPr>
                <w:bCs/>
                <w:szCs w:val="24"/>
              </w:rPr>
              <w:t>:</w:t>
            </w:r>
          </w:p>
          <w:p w14:paraId="49227970" w14:textId="0D25A622" w:rsidR="00115430" w:rsidRPr="004C1246" w:rsidRDefault="00115430" w:rsidP="008373E2">
            <w:pPr>
              <w:pStyle w:val="BodyTextIndent3"/>
              <w:numPr>
                <w:ilvl w:val="0"/>
                <w:numId w:val="259"/>
              </w:numPr>
              <w:spacing w:after="200"/>
              <w:ind w:left="2157" w:hanging="708"/>
              <w:rPr>
                <w:b w:val="0"/>
                <w:szCs w:val="24"/>
              </w:rPr>
            </w:pPr>
            <w:r w:rsidRPr="00E62A9C">
              <w:rPr>
                <w:b w:val="0"/>
                <w:szCs w:val="24"/>
              </w:rPr>
              <w:lastRenderedPageBreak/>
              <w:t>not finance any proposal to award a contract for works, goods or services, and consulting services;</w:t>
            </w:r>
          </w:p>
          <w:p w14:paraId="4A999C66" w14:textId="3DFED2A1" w:rsidR="00115430" w:rsidRPr="00125515" w:rsidRDefault="00115430" w:rsidP="008373E2">
            <w:pPr>
              <w:pStyle w:val="BodyTextIndent3"/>
              <w:numPr>
                <w:ilvl w:val="0"/>
                <w:numId w:val="259"/>
              </w:numPr>
              <w:spacing w:after="200"/>
              <w:ind w:left="2157" w:hanging="708"/>
              <w:rPr>
                <w:b w:val="0"/>
                <w:szCs w:val="24"/>
              </w:rPr>
            </w:pPr>
            <w:r w:rsidRPr="00B25D13">
              <w:rPr>
                <w:b w:val="0"/>
                <w:szCs w:val="24"/>
              </w:rPr>
              <w:t xml:space="preserve">suspend disbursement of the operation if it is determined at any stage that an employee, agent or representative of the Borrower, Executing Agency or </w:t>
            </w:r>
            <w:r w:rsidR="00B143B8" w:rsidRPr="00B25D13">
              <w:rPr>
                <w:b w:val="0"/>
                <w:szCs w:val="24"/>
              </w:rPr>
              <w:t>Employer</w:t>
            </w:r>
            <w:r w:rsidRPr="00BC312B">
              <w:rPr>
                <w:b w:val="0"/>
                <w:szCs w:val="24"/>
              </w:rPr>
              <w:t xml:space="preserve"> has engaged in a Prohibited Practice;</w:t>
            </w:r>
          </w:p>
          <w:p w14:paraId="0211BF50" w14:textId="73E34719" w:rsidR="00115430" w:rsidRPr="008373E2" w:rsidRDefault="00115430" w:rsidP="008373E2">
            <w:pPr>
              <w:pStyle w:val="BodyTextIndent3"/>
              <w:numPr>
                <w:ilvl w:val="0"/>
                <w:numId w:val="259"/>
              </w:numPr>
              <w:spacing w:after="200"/>
              <w:ind w:left="2157" w:hanging="708"/>
              <w:rPr>
                <w:b w:val="0"/>
                <w:szCs w:val="24"/>
              </w:rPr>
            </w:pPr>
            <w:r w:rsidRPr="002C790F">
              <w:rPr>
                <w:b w:val="0"/>
                <w:szCs w:val="24"/>
              </w:rPr>
              <w:t xml:space="preserve">declare Misprocurement and cancel, </w:t>
            </w:r>
            <w:r w:rsidRPr="008373E2">
              <w:rPr>
                <w:b w:val="0"/>
                <w:szCs w:val="24"/>
              </w:rPr>
              <w:t>and/or accelerate repayment of the portion of a loan or grant earmarked for a contract, when there is evidence that the representative of the Borrower, or Beneficiary of a grant, has not taken the adequate remedial measures (including, inter alia, providing adequate notice to the Bank upon learning of the Prohibited Practice) within a time period which the Bank considers reasonable;</w:t>
            </w:r>
          </w:p>
          <w:p w14:paraId="7DE513C2" w14:textId="712B7766" w:rsidR="00115430" w:rsidRPr="008373E2" w:rsidRDefault="00115430" w:rsidP="008373E2">
            <w:pPr>
              <w:pStyle w:val="BodyTextIndent3"/>
              <w:numPr>
                <w:ilvl w:val="0"/>
                <w:numId w:val="259"/>
              </w:numPr>
              <w:spacing w:after="200"/>
              <w:ind w:left="2157" w:hanging="708"/>
              <w:rPr>
                <w:b w:val="0"/>
                <w:szCs w:val="24"/>
              </w:rPr>
            </w:pPr>
            <w:r w:rsidRPr="008373E2">
              <w:rPr>
                <w:b w:val="0"/>
                <w:szCs w:val="24"/>
              </w:rPr>
              <w:t>issue the firm, entity or individual a reprimand in the form of a formal letter of censure for its behavior;</w:t>
            </w:r>
          </w:p>
          <w:p w14:paraId="5834066B" w14:textId="2B9084DC" w:rsidR="00115430" w:rsidRPr="00E62A9C" w:rsidRDefault="00115430" w:rsidP="008373E2">
            <w:pPr>
              <w:pStyle w:val="BodyTextIndent3"/>
              <w:numPr>
                <w:ilvl w:val="0"/>
                <w:numId w:val="259"/>
              </w:numPr>
              <w:spacing w:after="200"/>
              <w:ind w:left="2157" w:hanging="708"/>
              <w:rPr>
                <w:b w:val="0"/>
                <w:szCs w:val="24"/>
              </w:rPr>
            </w:pPr>
            <w:r w:rsidRPr="008373E2">
              <w:rPr>
                <w:b w:val="0"/>
                <w:szCs w:val="24"/>
              </w:rPr>
              <w:t>declare that a firm, entity, or individual is ineligible, either permanently or for a stated period of time, to (i) be awarded a contract or participate in activities financed by the Bank; and (ii) be nominated</w:t>
            </w:r>
            <w:r w:rsidRPr="008373E2">
              <w:rPr>
                <w:b w:val="0"/>
                <w:szCs w:val="24"/>
                <w:vertAlign w:val="superscript"/>
              </w:rPr>
              <w:footnoteReference w:id="3"/>
            </w:r>
            <w:r w:rsidRPr="00F21F8A">
              <w:rPr>
                <w:b w:val="0"/>
                <w:szCs w:val="24"/>
              </w:rPr>
              <w:t xml:space="preserve"> </w:t>
            </w:r>
            <w:r w:rsidRPr="008373E2">
              <w:rPr>
                <w:b w:val="0"/>
                <w:szCs w:val="24"/>
              </w:rPr>
              <w:t>sub-consultant, sub-contractor, supplier or service provider of an otherwise eligible firm being awarded a Bank-financed contract</w:t>
            </w:r>
            <w:r w:rsidRPr="00F21F8A">
              <w:rPr>
                <w:b w:val="0"/>
                <w:szCs w:val="24"/>
              </w:rPr>
              <w:t xml:space="preserve">; </w:t>
            </w:r>
          </w:p>
          <w:p w14:paraId="5EE71AE6" w14:textId="6245A8B0" w:rsidR="00115430" w:rsidRPr="00B25D13" w:rsidRDefault="00115430" w:rsidP="008373E2">
            <w:pPr>
              <w:pStyle w:val="BodyTextIndent3"/>
              <w:numPr>
                <w:ilvl w:val="0"/>
                <w:numId w:val="259"/>
              </w:numPr>
              <w:spacing w:after="200"/>
              <w:ind w:left="2157" w:hanging="708"/>
              <w:rPr>
                <w:b w:val="0"/>
                <w:szCs w:val="24"/>
              </w:rPr>
            </w:pPr>
            <w:r w:rsidRPr="004C1246">
              <w:rPr>
                <w:b w:val="0"/>
                <w:szCs w:val="24"/>
              </w:rPr>
              <w:t>refer the matter to appropriate law enforcement authorities</w:t>
            </w:r>
            <w:r w:rsidRPr="00B25D13">
              <w:rPr>
                <w:b w:val="0"/>
                <w:szCs w:val="24"/>
              </w:rPr>
              <w:t>; and/or</w:t>
            </w:r>
          </w:p>
          <w:p w14:paraId="62FFD633" w14:textId="25654DB1" w:rsidR="00115430" w:rsidRPr="00125515" w:rsidRDefault="00115430" w:rsidP="008373E2">
            <w:pPr>
              <w:pStyle w:val="BodyTextIndent3"/>
              <w:numPr>
                <w:ilvl w:val="0"/>
                <w:numId w:val="259"/>
              </w:numPr>
              <w:spacing w:after="200"/>
              <w:ind w:left="2157" w:hanging="708"/>
              <w:rPr>
                <w:b w:val="0"/>
                <w:szCs w:val="24"/>
              </w:rPr>
            </w:pPr>
            <w:r w:rsidRPr="00B25D13">
              <w:rPr>
                <w:b w:val="0"/>
                <w:szCs w:val="24"/>
              </w:rPr>
              <w:t xml:space="preserve">impose other sanctions that it deems to be appropriate under the circumstances, </w:t>
            </w:r>
            <w:r w:rsidRPr="00BC312B">
              <w:rPr>
                <w:b w:val="0"/>
                <w:szCs w:val="24"/>
              </w:rPr>
              <w:t xml:space="preserve">including the imposition of fines representing reimbursement of the Bank for costs associated with investigations and </w:t>
            </w:r>
            <w:r w:rsidRPr="00BC312B">
              <w:rPr>
                <w:b w:val="0"/>
                <w:szCs w:val="24"/>
              </w:rPr>
              <w:lastRenderedPageBreak/>
              <w:t>proceedings.  Such other sanctions may be imposed in addition to or in lieu of the sanctions referred above.</w:t>
            </w:r>
          </w:p>
          <w:p w14:paraId="0BC94AE8" w14:textId="6819E1BC" w:rsidR="00115430" w:rsidRPr="00BB5C19" w:rsidRDefault="00115430" w:rsidP="007C566C">
            <w:pPr>
              <w:tabs>
                <w:tab w:val="left" w:pos="4825"/>
              </w:tabs>
              <w:spacing w:after="200"/>
              <w:ind w:left="882" w:hanging="360"/>
              <w:rPr>
                <w:bCs/>
                <w:szCs w:val="24"/>
              </w:rPr>
            </w:pPr>
            <w:r w:rsidRPr="00BB5C19">
              <w:rPr>
                <w:bCs/>
                <w:szCs w:val="24"/>
              </w:rPr>
              <w:t xml:space="preserve">(c) </w:t>
            </w:r>
            <w:r w:rsidRPr="00BB5C19">
              <w:rPr>
                <w:szCs w:val="24"/>
              </w:rPr>
              <w:t xml:space="preserve">The provisions of </w:t>
            </w:r>
            <w:r w:rsidR="0027525F">
              <w:rPr>
                <w:szCs w:val="24"/>
              </w:rPr>
              <w:t>ITB</w:t>
            </w:r>
            <w:r w:rsidRPr="00BB5C19">
              <w:rPr>
                <w:szCs w:val="24"/>
              </w:rPr>
              <w:t xml:space="preserve"> 3.1 (b) (i) and (ii) shall also be applicable when such parties have been temporarily suspended from eligibility to be awarded additional contracts pending a final outcome of a sanction proceeding, or otherwise</w:t>
            </w:r>
            <w:r w:rsidRPr="00BB5C19">
              <w:rPr>
                <w:bCs/>
                <w:szCs w:val="24"/>
              </w:rPr>
              <w:t>.</w:t>
            </w:r>
          </w:p>
          <w:p w14:paraId="444B5ABB" w14:textId="77777777" w:rsidR="00115430" w:rsidRPr="00BB5C19" w:rsidRDefault="00115430" w:rsidP="007C566C">
            <w:pPr>
              <w:spacing w:after="200"/>
              <w:ind w:left="882" w:hanging="360"/>
              <w:rPr>
                <w:bCs/>
                <w:szCs w:val="24"/>
              </w:rPr>
            </w:pPr>
            <w:r w:rsidRPr="00BB5C19">
              <w:rPr>
                <w:bCs/>
                <w:szCs w:val="24"/>
              </w:rPr>
              <w:t xml:space="preserve">(d) </w:t>
            </w:r>
            <w:r w:rsidRPr="00BB5C19">
              <w:rPr>
                <w:szCs w:val="24"/>
              </w:rPr>
              <w:t>The imposition of any action to be taken by the Bank pursuant to the provisions referred to above will be public</w:t>
            </w:r>
            <w:r w:rsidRPr="00BB5C19">
              <w:rPr>
                <w:bCs/>
                <w:szCs w:val="24"/>
              </w:rPr>
              <w:t>.</w:t>
            </w:r>
          </w:p>
          <w:p w14:paraId="19E49778" w14:textId="77777777" w:rsidR="00115430" w:rsidRPr="00BB5C19" w:rsidRDefault="00115430" w:rsidP="007C566C">
            <w:pPr>
              <w:spacing w:after="200"/>
              <w:ind w:left="882" w:hanging="360"/>
              <w:rPr>
                <w:bCs/>
                <w:szCs w:val="24"/>
              </w:rPr>
            </w:pPr>
            <w:r w:rsidRPr="00BB5C19">
              <w:rPr>
                <w:bCs/>
                <w:szCs w:val="24"/>
              </w:rPr>
              <w:t xml:space="preserve">(e) </w:t>
            </w:r>
            <w:r w:rsidRPr="00BB5C19">
              <w:rPr>
                <w:szCs w:val="24"/>
              </w:rPr>
              <w:t>In addition, any firm, entity or individual bidding for or participating in a Bank-financed activity including, inter alia, applicants, bidders, suppliers, contractors, consultants, personnel, sub-contractors, sub-consultants, service providers, concessionaires, Borrowers (including grant Beneficiaries), Executing Agencies or Contracting Agencies (including their respective officers, employees, and agents, irrespective of whether the agency is express or implied) may be subject to sanctions pursuant to agreements that the Bank may have with other  International Financial Institutions (IFIs) regarding the mutual enforcement of debarment decisions. For purposes of this paragraph the term “sanction” shall mean any debarment, conditions on future contracting or any publicly-disclosed action taken in response to a violation of an IFI’s applicable framework for addressing allegations of Prohibited Practices</w:t>
            </w:r>
            <w:r w:rsidRPr="00BB5C19">
              <w:rPr>
                <w:bCs/>
                <w:szCs w:val="24"/>
              </w:rPr>
              <w:t>.</w:t>
            </w:r>
          </w:p>
          <w:p w14:paraId="7193A0C5" w14:textId="77777777" w:rsidR="00115430" w:rsidRPr="00BB5C19" w:rsidRDefault="00115430" w:rsidP="007C566C">
            <w:pPr>
              <w:spacing w:after="200"/>
              <w:ind w:left="882" w:hanging="360"/>
              <w:rPr>
                <w:bCs/>
                <w:szCs w:val="24"/>
              </w:rPr>
            </w:pPr>
            <w:r w:rsidRPr="00BB5C19">
              <w:rPr>
                <w:bCs/>
                <w:szCs w:val="24"/>
              </w:rPr>
              <w:t xml:space="preserve">(f) </w:t>
            </w:r>
            <w:r w:rsidRPr="00BB5C19">
              <w:rPr>
                <w:szCs w:val="24"/>
              </w:rPr>
              <w:t>The Bank requires that all applicants</w:t>
            </w:r>
            <w:r w:rsidR="000D2397">
              <w:rPr>
                <w:szCs w:val="24"/>
              </w:rPr>
              <w:t>,</w:t>
            </w:r>
            <w:r w:rsidRPr="00BB5C19">
              <w:rPr>
                <w:szCs w:val="24"/>
              </w:rPr>
              <w:t xml:space="preserve"> bidders, suppliers, and their agents, contractors, consultants, personnel, sub-contractors, service providers and concessionaires   permit the Bank to inspect any and all accounts, records and other documents relating to the submission of bids and contract performance as well as to have them audited by auditors appointed by the Bank. Applicants, bidders, suppliers, and their agents, contractors, consultants, sub-contractors, sub-consultants, service providers and concessionaires shall fully assist the Bank with its investigation. The Bank also requires that all applicants, bidders, suppliers, and their agents, contractors, consultants, personnel, sub-contractors, sub-consultants, service providers and concessionaires: (i) maintain all documents and records related to the Bank-financed activities for seven (7) years after completion of the work </w:t>
            </w:r>
            <w:r w:rsidRPr="00BB5C19">
              <w:rPr>
                <w:szCs w:val="24"/>
              </w:rPr>
              <w:lastRenderedPageBreak/>
              <w:t>contemplated in the relevant contract; and (ii) deliver any document necessary for the investigation of allegations of Prohibited Practices and make available employees or agents of the applicants, bidders, suppliers and their agents, contractors, consultants, personnel, sub-contractors, sub-consultants, service providers or concessionaires with knowledge of the Bank-financed activities to respond to questions from Bank personnel or any properly designated investigator, agent, auditor or consultant relating to the investigation. If the applicant, bidder, supplier and its agent, contractor, consultant, personnel, sub-contractor, sub-consultant, service provider or concessionaire fails to cooperate and/or comply with the Bank’s request, or otherwise obstructs the investigation, the Bank, in its sole discretion, may take appropriate action against the applicant bidder, supplier and its agent, contractor, consultant, personnel, sub-contractor, service provider or concessionaire</w:t>
            </w:r>
            <w:r w:rsidRPr="00BB5C19">
              <w:rPr>
                <w:bCs/>
                <w:szCs w:val="24"/>
              </w:rPr>
              <w:t>.</w:t>
            </w:r>
          </w:p>
          <w:p w14:paraId="478B9F06" w14:textId="407E097A" w:rsidR="00115430" w:rsidRPr="00BB5C19" w:rsidRDefault="00115430" w:rsidP="007C566C">
            <w:pPr>
              <w:spacing w:after="200"/>
              <w:ind w:left="882" w:hanging="360"/>
              <w:rPr>
                <w:bCs/>
                <w:szCs w:val="24"/>
              </w:rPr>
            </w:pPr>
            <w:r w:rsidRPr="00BB5C19">
              <w:rPr>
                <w:bCs/>
                <w:szCs w:val="24"/>
              </w:rPr>
              <w:t xml:space="preserve">(g) </w:t>
            </w:r>
            <w:r w:rsidRPr="00BB5C19">
              <w:rPr>
                <w:rStyle w:val="DeltaViewInsertion"/>
                <w:color w:val="auto"/>
                <w:szCs w:val="24"/>
                <w:u w:val="none"/>
              </w:rPr>
              <w:t xml:space="preserve">If the procures goods or services, works or consulting services directly from a specialized agency, all provisions under </w:t>
            </w:r>
            <w:r w:rsidR="006A4167">
              <w:rPr>
                <w:rStyle w:val="DeltaViewInsertion"/>
                <w:color w:val="auto"/>
                <w:szCs w:val="24"/>
                <w:u w:val="none"/>
              </w:rPr>
              <w:t>ITB</w:t>
            </w:r>
            <w:r w:rsidR="006A4167" w:rsidRPr="00BB5C19">
              <w:rPr>
                <w:rStyle w:val="DeltaViewInsertion"/>
                <w:color w:val="auto"/>
                <w:szCs w:val="24"/>
                <w:u w:val="none"/>
              </w:rPr>
              <w:t xml:space="preserve"> </w:t>
            </w:r>
            <w:r w:rsidRPr="00BB5C19">
              <w:rPr>
                <w:rStyle w:val="DeltaViewInsertion"/>
                <w:color w:val="auto"/>
                <w:szCs w:val="24"/>
                <w:u w:val="none"/>
              </w:rPr>
              <w:t>3 regarding sanctions and Prohibited Practices shall apply in their entirety to applicants, bidders, suppliers and their agents, contractors, consultants, personnel, sub-contractors, sub-consultants, service providers, and concessionaires, (</w:t>
            </w:r>
            <w:r w:rsidRPr="00BB5C19">
              <w:rPr>
                <w:szCs w:val="24"/>
              </w:rPr>
              <w:t>including their respective officers, employees, and agents, irrespective of whether the agency is express or implied)</w:t>
            </w:r>
            <w:r w:rsidRPr="00BB5C19">
              <w:rPr>
                <w:rStyle w:val="DeltaViewInsertion"/>
                <w:color w:val="auto"/>
                <w:szCs w:val="24"/>
                <w:u w:val="none"/>
              </w:rPr>
              <w:t xml:space="preserve">, or to any other entities that signed contracts with such specialized agency to supply such goods, works, or </w:t>
            </w:r>
            <w:r w:rsidR="001D03B7" w:rsidRPr="00BB5C19">
              <w:rPr>
                <w:rStyle w:val="DeltaViewInsertion"/>
                <w:color w:val="auto"/>
                <w:szCs w:val="24"/>
                <w:u w:val="none"/>
              </w:rPr>
              <w:t>non-consulting</w:t>
            </w:r>
            <w:r w:rsidRPr="00BB5C19">
              <w:rPr>
                <w:rStyle w:val="DeltaViewInsertion"/>
                <w:color w:val="auto"/>
                <w:szCs w:val="24"/>
                <w:u w:val="none"/>
              </w:rPr>
              <w:t xml:space="preserve"> services in connection with the Bank-financed activities. The Bank will retain the right to require the Borrower to invoke remedies such as contract suspension or termination. Specialized agencies shall consult the Bank’s list of firms and individuals suspended or debarred. In the event a specialized agency signs a contract or purchase order with a firm or an individual suspended or debarred by the Bank, the Bank will not finance the related expenditures and will apply other remedies as appropriate</w:t>
            </w:r>
            <w:r w:rsidRPr="00BB5C19">
              <w:rPr>
                <w:bCs/>
                <w:szCs w:val="24"/>
              </w:rPr>
              <w:t>.</w:t>
            </w:r>
          </w:p>
          <w:p w14:paraId="526093F4" w14:textId="77777777" w:rsidR="00115430" w:rsidRPr="00BB5C19" w:rsidRDefault="00115430" w:rsidP="007C566C">
            <w:pPr>
              <w:spacing w:after="200"/>
              <w:rPr>
                <w:bCs/>
                <w:szCs w:val="24"/>
              </w:rPr>
            </w:pPr>
            <w:r w:rsidRPr="00BB5C19">
              <w:rPr>
                <w:bCs/>
                <w:szCs w:val="24"/>
              </w:rPr>
              <w:t xml:space="preserve">3.2 </w:t>
            </w:r>
            <w:r w:rsidRPr="00BB5C19">
              <w:rPr>
                <w:szCs w:val="24"/>
                <w:lang w:val="en-GB"/>
              </w:rPr>
              <w:t>By submitting bids Bidders represent and warrant</w:t>
            </w:r>
            <w:r w:rsidRPr="00BB5C19">
              <w:rPr>
                <w:bCs/>
                <w:szCs w:val="24"/>
              </w:rPr>
              <w:t>:</w:t>
            </w:r>
          </w:p>
          <w:p w14:paraId="5E18CB42" w14:textId="77777777" w:rsidR="00115430" w:rsidRPr="00BB5C19" w:rsidRDefault="00115430" w:rsidP="007C566C">
            <w:pPr>
              <w:tabs>
                <w:tab w:val="num" w:pos="792"/>
              </w:tabs>
              <w:spacing w:after="200"/>
              <w:ind w:left="882" w:hanging="360"/>
              <w:rPr>
                <w:bCs/>
                <w:szCs w:val="24"/>
              </w:rPr>
            </w:pPr>
            <w:r w:rsidRPr="00BB5C19">
              <w:rPr>
                <w:bCs/>
                <w:szCs w:val="24"/>
              </w:rPr>
              <w:t xml:space="preserve">(a) </w:t>
            </w:r>
            <w:r w:rsidRPr="00BB5C19">
              <w:rPr>
                <w:iCs/>
                <w:szCs w:val="24"/>
              </w:rPr>
              <w:t xml:space="preserve">that they have read and </w:t>
            </w:r>
            <w:r w:rsidR="0027525F" w:rsidRPr="00BB5C19">
              <w:rPr>
                <w:iCs/>
                <w:szCs w:val="24"/>
              </w:rPr>
              <w:t>understood the</w:t>
            </w:r>
            <w:r w:rsidRPr="00BB5C19">
              <w:rPr>
                <w:iCs/>
                <w:szCs w:val="24"/>
              </w:rPr>
              <w:t xml:space="preserve"> Bank’s definition of Prohibited Practices and the sanctions imposed in case Prohibited Practices take place and that they will comply with the rules applicable to those Practices and sanctions</w:t>
            </w:r>
            <w:r w:rsidRPr="00BB5C19">
              <w:rPr>
                <w:bCs/>
                <w:szCs w:val="24"/>
              </w:rPr>
              <w:t>;</w:t>
            </w:r>
          </w:p>
          <w:p w14:paraId="783A9816" w14:textId="2B2BFB20" w:rsidR="00115430" w:rsidRPr="00BB5C19" w:rsidRDefault="00115430" w:rsidP="007C566C">
            <w:pPr>
              <w:tabs>
                <w:tab w:val="num" w:pos="792"/>
              </w:tabs>
              <w:spacing w:after="200"/>
              <w:ind w:left="882" w:hanging="360"/>
              <w:rPr>
                <w:bCs/>
                <w:szCs w:val="24"/>
              </w:rPr>
            </w:pPr>
            <w:r w:rsidRPr="00BB5C19">
              <w:rPr>
                <w:bCs/>
                <w:szCs w:val="24"/>
              </w:rPr>
              <w:lastRenderedPageBreak/>
              <w:t xml:space="preserve">(b) </w:t>
            </w:r>
            <w:r w:rsidR="00B8515B" w:rsidRPr="00107D4E">
              <w:rPr>
                <w:iCs/>
              </w:rPr>
              <w:t>that they have not engaged in any Prohibited Practice as set forth herein during the selection, negotiation, adjudication or execution of this contract</w:t>
            </w:r>
            <w:r w:rsidR="00B8515B" w:rsidRPr="00107D4E">
              <w:rPr>
                <w:bCs/>
              </w:rPr>
              <w:t>;</w:t>
            </w:r>
          </w:p>
          <w:p w14:paraId="7AE98085" w14:textId="77777777" w:rsidR="00115430" w:rsidRPr="00BB5C19" w:rsidRDefault="00115430" w:rsidP="007C566C">
            <w:pPr>
              <w:tabs>
                <w:tab w:val="num" w:pos="792"/>
              </w:tabs>
              <w:spacing w:after="200"/>
              <w:ind w:left="882" w:hanging="360"/>
              <w:rPr>
                <w:bCs/>
                <w:szCs w:val="24"/>
              </w:rPr>
            </w:pPr>
            <w:r w:rsidRPr="00BB5C19">
              <w:rPr>
                <w:bCs/>
                <w:szCs w:val="24"/>
              </w:rPr>
              <w:t xml:space="preserve">(c) </w:t>
            </w:r>
            <w:r w:rsidRPr="00BB5C19">
              <w:rPr>
                <w:iCs/>
                <w:szCs w:val="24"/>
              </w:rPr>
              <w:t>that they have not misrepresented or concealed any material facts during the procurement or contract negotiation processes or during the performance of the contract</w:t>
            </w:r>
            <w:r w:rsidRPr="00BB5C19">
              <w:rPr>
                <w:bCs/>
                <w:szCs w:val="24"/>
              </w:rPr>
              <w:t>;</w:t>
            </w:r>
          </w:p>
          <w:p w14:paraId="6AF46A52" w14:textId="2AD54B8F" w:rsidR="00115430" w:rsidRPr="00BB5C19" w:rsidRDefault="00115430" w:rsidP="007C566C">
            <w:pPr>
              <w:tabs>
                <w:tab w:val="num" w:pos="792"/>
              </w:tabs>
              <w:spacing w:after="200"/>
              <w:ind w:left="882" w:hanging="360"/>
              <w:rPr>
                <w:bCs/>
                <w:szCs w:val="24"/>
              </w:rPr>
            </w:pPr>
            <w:r w:rsidRPr="00BB5C19">
              <w:rPr>
                <w:bCs/>
                <w:szCs w:val="24"/>
              </w:rPr>
              <w:t xml:space="preserve">(d) </w:t>
            </w:r>
            <w:r w:rsidRPr="00BB5C19">
              <w:rPr>
                <w:iCs/>
                <w:szCs w:val="24"/>
              </w:rPr>
              <w:t xml:space="preserve">that neither they nor </w:t>
            </w:r>
            <w:r w:rsidRPr="00BB5C19">
              <w:rPr>
                <w:szCs w:val="24"/>
              </w:rPr>
              <w:t>their agents, sub-contractors, sub-consultants</w:t>
            </w:r>
            <w:r w:rsidR="0027525F">
              <w:rPr>
                <w:iCs/>
                <w:szCs w:val="24"/>
              </w:rPr>
              <w:t xml:space="preserve">, </w:t>
            </w:r>
            <w:r w:rsidRPr="00BB5C19">
              <w:rPr>
                <w:iCs/>
                <w:szCs w:val="24"/>
              </w:rPr>
              <w:t xml:space="preserve">directors, </w:t>
            </w:r>
            <w:r w:rsidR="00B8515B">
              <w:rPr>
                <w:iCs/>
                <w:szCs w:val="24"/>
              </w:rPr>
              <w:t>key personnel</w:t>
            </w:r>
            <w:r w:rsidRPr="00BB5C19">
              <w:rPr>
                <w:iCs/>
                <w:szCs w:val="24"/>
              </w:rPr>
              <w:t xml:space="preserve"> or principal shareholders have been declared ineligible to be awarded a contract by the Bank </w:t>
            </w:r>
            <w:r w:rsidRPr="00BB5C19">
              <w:rPr>
                <w:rStyle w:val="DeltaViewInsertion"/>
                <w:color w:val="auto"/>
                <w:szCs w:val="24"/>
                <w:u w:val="none"/>
              </w:rPr>
              <w:t>or by another International Financial Institution (IFI)</w:t>
            </w:r>
            <w:r w:rsidRPr="00BB5C19">
              <w:rPr>
                <w:szCs w:val="24"/>
              </w:rPr>
              <w:t xml:space="preserve"> with </w:t>
            </w:r>
            <w:r w:rsidR="00DF2045" w:rsidRPr="00BB5C19">
              <w:rPr>
                <w:szCs w:val="24"/>
              </w:rPr>
              <w:t>which the</w:t>
            </w:r>
            <w:r w:rsidRPr="00BB5C19">
              <w:rPr>
                <w:szCs w:val="24"/>
              </w:rPr>
              <w:t xml:space="preserve"> Bank may have entered into an agreement for the mutual enforcement of sanctions</w:t>
            </w:r>
            <w:r w:rsidRPr="00BB5C19">
              <w:rPr>
                <w:iCs/>
                <w:szCs w:val="24"/>
              </w:rPr>
              <w:t xml:space="preserve"> or have been convicted of an offense involving a Prohibited Practice</w:t>
            </w:r>
            <w:r w:rsidRPr="00BB5C19">
              <w:rPr>
                <w:bCs/>
                <w:szCs w:val="24"/>
              </w:rPr>
              <w:t>;</w:t>
            </w:r>
          </w:p>
          <w:p w14:paraId="342E3A5E" w14:textId="3E46FED6" w:rsidR="00115430" w:rsidRPr="00BB5C19" w:rsidRDefault="00B8515B" w:rsidP="007C566C">
            <w:pPr>
              <w:tabs>
                <w:tab w:val="num" w:pos="792"/>
              </w:tabs>
              <w:spacing w:after="200"/>
              <w:ind w:left="882" w:hanging="360"/>
              <w:rPr>
                <w:bCs/>
                <w:szCs w:val="24"/>
              </w:rPr>
            </w:pPr>
            <w:r w:rsidRPr="00BB5C19">
              <w:rPr>
                <w:bCs/>
                <w:szCs w:val="24"/>
              </w:rPr>
              <w:t xml:space="preserve"> </w:t>
            </w:r>
            <w:r>
              <w:rPr>
                <w:bCs/>
                <w:szCs w:val="24"/>
              </w:rPr>
              <w:t xml:space="preserve">(e) </w:t>
            </w:r>
            <w:r w:rsidR="00115430" w:rsidRPr="00BB5C19">
              <w:rPr>
                <w:iCs/>
                <w:szCs w:val="24"/>
              </w:rPr>
              <w:t>that all commissions, agents’ fees, facilitating payments or revenue-sharing agreements related to the Bank-financed activities have been disclosed</w:t>
            </w:r>
            <w:r w:rsidR="00115430" w:rsidRPr="00BB5C19">
              <w:rPr>
                <w:bCs/>
                <w:szCs w:val="24"/>
              </w:rPr>
              <w:t>;</w:t>
            </w:r>
          </w:p>
          <w:p w14:paraId="6C820A9A" w14:textId="605CA5FA" w:rsidR="00115430" w:rsidRPr="00214D57" w:rsidRDefault="00B8515B" w:rsidP="00115430">
            <w:pPr>
              <w:tabs>
                <w:tab w:val="num" w:pos="792"/>
              </w:tabs>
              <w:spacing w:after="200"/>
              <w:ind w:left="882" w:hanging="360"/>
              <w:rPr>
                <w:bCs/>
                <w:szCs w:val="24"/>
              </w:rPr>
            </w:pPr>
            <w:r>
              <w:rPr>
                <w:bCs/>
                <w:szCs w:val="24"/>
              </w:rPr>
              <w:t>(f)</w:t>
            </w:r>
            <w:r w:rsidR="00115430" w:rsidRPr="00BB5C19">
              <w:rPr>
                <w:bCs/>
                <w:szCs w:val="24"/>
              </w:rPr>
              <w:t xml:space="preserve"> </w:t>
            </w:r>
            <w:r w:rsidR="00115430" w:rsidRPr="00BB5C19">
              <w:rPr>
                <w:iCs/>
                <w:szCs w:val="24"/>
              </w:rPr>
              <w:t xml:space="preserve">that they acknowledge that the breach of any of these representations may constitute a basis for the adoption by the Bank of one or more of the measures set forth in </w:t>
            </w:r>
            <w:r w:rsidR="0027525F">
              <w:rPr>
                <w:iCs/>
                <w:szCs w:val="24"/>
              </w:rPr>
              <w:t>ITB</w:t>
            </w:r>
            <w:r w:rsidR="0027525F" w:rsidRPr="00BB5C19">
              <w:rPr>
                <w:iCs/>
                <w:szCs w:val="24"/>
              </w:rPr>
              <w:t xml:space="preserve"> </w:t>
            </w:r>
            <w:r w:rsidR="00115430" w:rsidRPr="00BB5C19">
              <w:rPr>
                <w:iCs/>
                <w:szCs w:val="24"/>
              </w:rPr>
              <w:t>3.1 (b)</w:t>
            </w:r>
            <w:r w:rsidR="00115430" w:rsidRPr="00BB5C19">
              <w:rPr>
                <w:bCs/>
                <w:szCs w:val="24"/>
              </w:rPr>
              <w:t>.</w:t>
            </w:r>
          </w:p>
        </w:tc>
      </w:tr>
      <w:tr w:rsidR="0027525F" w:rsidRPr="00214D57" w14:paraId="1AF8C863" w14:textId="77777777" w:rsidTr="00B2515D">
        <w:trPr>
          <w:gridAfter w:val="1"/>
          <w:wAfter w:w="135" w:type="dxa"/>
        </w:trPr>
        <w:tc>
          <w:tcPr>
            <w:tcW w:w="2268" w:type="dxa"/>
          </w:tcPr>
          <w:p w14:paraId="79C47704" w14:textId="56670EBC" w:rsidR="00E30A31" w:rsidRPr="00214D57" w:rsidRDefault="001D03B7" w:rsidP="00E30A31">
            <w:pPr>
              <w:pStyle w:val="StyleHeader1-ClausesLeft0Hanging03After0pt"/>
              <w:numPr>
                <w:ilvl w:val="0"/>
                <w:numId w:val="241"/>
              </w:numPr>
            </w:pPr>
            <w:bookmarkStart w:id="33" w:name="_Toc438532557"/>
            <w:bookmarkStart w:id="34" w:name="_Toc438532558"/>
            <w:bookmarkEnd w:id="33"/>
            <w:bookmarkEnd w:id="34"/>
            <w:r w:rsidRPr="00214D57">
              <w:lastRenderedPageBreak/>
              <w:t>Elegible</w:t>
            </w:r>
            <w:r w:rsidR="00E30A31" w:rsidRPr="00214D57">
              <w:t xml:space="preserve"> Bidders</w:t>
            </w:r>
          </w:p>
        </w:tc>
        <w:tc>
          <w:tcPr>
            <w:tcW w:w="6545" w:type="dxa"/>
            <w:gridSpan w:val="2"/>
            <w:vMerge w:val="restart"/>
          </w:tcPr>
          <w:p w14:paraId="0116D4BC" w14:textId="77777777" w:rsidR="00E30A31" w:rsidRPr="00214D57" w:rsidRDefault="00E30A31" w:rsidP="00DD3584">
            <w:pPr>
              <w:pStyle w:val="StyleStyleHeader1-ClausesAfter0ptLeft0Hanging"/>
              <w:numPr>
                <w:ilvl w:val="0"/>
                <w:numId w:val="135"/>
              </w:numPr>
              <w:tabs>
                <w:tab w:val="clear" w:pos="576"/>
                <w:tab w:val="left" w:pos="702"/>
              </w:tabs>
              <w:spacing w:after="120"/>
              <w:rPr>
                <w:lang w:val="en-US"/>
              </w:rPr>
            </w:pPr>
            <w:r w:rsidRPr="00214D57">
              <w:rPr>
                <w:lang w:val="en-US"/>
              </w:rPr>
              <w:t xml:space="preserve">A Bidder, and all parties constituting the Bidder, shall be nationals from member countries of the Bank. Bidders from other countries shall be not eligible to participate in contracts intended to be financed in whole or in part from Bank loans. Section V of this document establishes the Bank’s member countries, as well as the criteria to determine the nationality of the Bidders and the country of origin of goods and services. The Bidders with the nationality of a Bank’s member country and the Works and Goods to be supplied under the Contract are not eligible if: </w:t>
            </w:r>
          </w:p>
          <w:p w14:paraId="63EBE292" w14:textId="15127A58" w:rsidR="00E30A31" w:rsidRPr="00751A00" w:rsidRDefault="00E30A31" w:rsidP="00751A00">
            <w:pPr>
              <w:pStyle w:val="ListParagraph"/>
              <w:numPr>
                <w:ilvl w:val="0"/>
                <w:numId w:val="321"/>
              </w:numPr>
            </w:pPr>
            <w:r w:rsidRPr="00751A00">
              <w:t xml:space="preserve">as a matter of law or official regulation, the Borrower’s </w:t>
            </w:r>
            <w:r w:rsidR="00122F76" w:rsidRPr="00751A00">
              <w:t>Country</w:t>
            </w:r>
            <w:r w:rsidRPr="00751A00">
              <w:t xml:space="preserve"> prohibits commercial relations with that country;</w:t>
            </w:r>
          </w:p>
          <w:p w14:paraId="6B5FF6AB" w14:textId="77777777" w:rsidR="00E30A31" w:rsidRPr="00751A00" w:rsidRDefault="00E30A31" w:rsidP="00751A00">
            <w:pPr>
              <w:pStyle w:val="ListParagraph"/>
              <w:numPr>
                <w:ilvl w:val="0"/>
                <w:numId w:val="321"/>
              </w:numPr>
            </w:pPr>
            <w:r w:rsidRPr="00751A00">
              <w:t xml:space="preserve">by an act of compliance with a decision of the United Nations Security Council taken under Chapter VII of the Charter of the United Nations, the Borrower’s Country prohibits any imports of goods from that country or any </w:t>
            </w:r>
            <w:r w:rsidRPr="00751A00">
              <w:tab/>
              <w:t>payments to persons or entities in that country.</w:t>
            </w:r>
          </w:p>
          <w:p w14:paraId="5B86FE8C" w14:textId="56511ED1" w:rsidR="00E30A31" w:rsidRPr="00214D57" w:rsidRDefault="00E30A31" w:rsidP="00DD3584">
            <w:pPr>
              <w:pStyle w:val="StyleStyleHeader1-ClausesAfter0ptLeft0Hanging"/>
              <w:numPr>
                <w:ilvl w:val="0"/>
                <w:numId w:val="135"/>
              </w:numPr>
              <w:tabs>
                <w:tab w:val="clear" w:pos="576"/>
                <w:tab w:val="left" w:pos="702"/>
              </w:tabs>
              <w:spacing w:after="120"/>
              <w:rPr>
                <w:lang w:val="en-US"/>
              </w:rPr>
            </w:pPr>
            <w:r w:rsidRPr="00214D57">
              <w:rPr>
                <w:lang w:val="en-US"/>
              </w:rPr>
              <w:lastRenderedPageBreak/>
              <w:t>A Bidder</w:t>
            </w:r>
            <w:r w:rsidR="00DD3584" w:rsidRPr="00107D4E">
              <w:rPr>
                <w:lang w:val="en-US"/>
              </w:rPr>
              <w:t>, included in all cases, the directors, key personnel, principal shareholders, proposed personnel and agents should not have conflicts of interest</w:t>
            </w:r>
            <w:r w:rsidR="00DD3584" w:rsidRPr="00107D4E">
              <w:rPr>
                <w:color w:val="000000"/>
                <w:lang w:val="en-US"/>
              </w:rPr>
              <w:t xml:space="preserve"> unless the conflict has been resolved in a manner acceptable to the Bank</w:t>
            </w:r>
            <w:r w:rsidR="00DD3584" w:rsidRPr="00107D4E">
              <w:rPr>
                <w:lang w:val="en-US"/>
              </w:rPr>
              <w:t>.  All bidders found to have conflict of interest shall be disqualified.  Bidders may be considered to have a conflict of interest with one or more parties in this bidding process, if they</w:t>
            </w:r>
            <w:r w:rsidR="00DD3584" w:rsidRPr="00107D4E">
              <w:rPr>
                <w:color w:val="000000"/>
                <w:lang w:val="en-US"/>
              </w:rPr>
              <w:t>:</w:t>
            </w:r>
            <w:r w:rsidRPr="00214D57">
              <w:rPr>
                <w:lang w:val="en-US"/>
              </w:rPr>
              <w:t xml:space="preserve"> </w:t>
            </w:r>
          </w:p>
          <w:p w14:paraId="31C78AFE" w14:textId="77777777" w:rsidR="00DD3584" w:rsidRPr="00107D4E" w:rsidRDefault="00DD3584" w:rsidP="00DD3584">
            <w:pPr>
              <w:keepNext/>
              <w:numPr>
                <w:ilvl w:val="0"/>
                <w:numId w:val="319"/>
              </w:numPr>
              <w:outlineLvl w:val="4"/>
            </w:pPr>
            <w:r w:rsidRPr="00107D4E">
              <w:rPr>
                <w:color w:val="000000"/>
              </w:rPr>
              <w:t>directly or indirectly controls</w:t>
            </w:r>
            <w:r w:rsidRPr="00107D4E">
              <w:rPr>
                <w:rStyle w:val="FootnoteReference"/>
                <w:color w:val="000000"/>
              </w:rPr>
              <w:footnoteReference w:id="4"/>
            </w:r>
            <w:r w:rsidRPr="00107D4E">
              <w:rPr>
                <w:color w:val="000000"/>
              </w:rPr>
              <w:t xml:space="preserve"> another Bidder, is controlled directly or indirectly by another Bidder, or is controlled together with another Bidder by a natural or legal entity in common; or</w:t>
            </w:r>
          </w:p>
          <w:p w14:paraId="065B8075" w14:textId="5595812A" w:rsidR="00E30A31" w:rsidRPr="00DD3584" w:rsidRDefault="00E30A31" w:rsidP="00DD3584">
            <w:pPr>
              <w:keepNext/>
              <w:numPr>
                <w:ilvl w:val="0"/>
                <w:numId w:val="319"/>
              </w:numPr>
              <w:outlineLvl w:val="4"/>
              <w:rPr>
                <w:color w:val="000000"/>
              </w:rPr>
            </w:pPr>
            <w:r w:rsidRPr="00DD3584">
              <w:rPr>
                <w:color w:val="000000"/>
              </w:rPr>
              <w:t xml:space="preserve">receive or have received any direct or indirect subsidy from </w:t>
            </w:r>
            <w:r w:rsidR="00E07184">
              <w:rPr>
                <w:color w:val="000000"/>
              </w:rPr>
              <w:t>another Bidder</w:t>
            </w:r>
            <w:r w:rsidRPr="00DD3584">
              <w:rPr>
                <w:color w:val="000000"/>
              </w:rPr>
              <w:t>; or,</w:t>
            </w:r>
          </w:p>
          <w:p w14:paraId="7F5BCF9B" w14:textId="5CDF626A" w:rsidR="00E30A31" w:rsidRPr="00DD3584" w:rsidRDefault="00E30A31" w:rsidP="00DD3584">
            <w:pPr>
              <w:keepNext/>
              <w:numPr>
                <w:ilvl w:val="0"/>
                <w:numId w:val="319"/>
              </w:numPr>
              <w:outlineLvl w:val="4"/>
              <w:rPr>
                <w:color w:val="000000"/>
              </w:rPr>
            </w:pPr>
            <w:r w:rsidRPr="00DD3584">
              <w:rPr>
                <w:color w:val="000000"/>
              </w:rPr>
              <w:t>have the same legal representative for purposes of this bid</w:t>
            </w:r>
            <w:r w:rsidR="00E07184">
              <w:rPr>
                <w:color w:val="000000"/>
              </w:rPr>
              <w:t>ding process</w:t>
            </w:r>
            <w:r w:rsidRPr="00DD3584">
              <w:rPr>
                <w:color w:val="000000"/>
              </w:rPr>
              <w:t>; or,</w:t>
            </w:r>
          </w:p>
          <w:p w14:paraId="00387BFA" w14:textId="22BB26E7" w:rsidR="00E30A31" w:rsidRDefault="00E30A31" w:rsidP="00DD3584">
            <w:pPr>
              <w:keepNext/>
              <w:numPr>
                <w:ilvl w:val="0"/>
                <w:numId w:val="319"/>
              </w:numPr>
              <w:outlineLvl w:val="4"/>
              <w:rPr>
                <w:color w:val="000000"/>
              </w:rPr>
            </w:pPr>
            <w:r w:rsidRPr="00DD3584">
              <w:rPr>
                <w:color w:val="000000"/>
              </w:rPr>
              <w:t xml:space="preserve">have a relationship with </w:t>
            </w:r>
            <w:r w:rsidR="00E07184">
              <w:rPr>
                <w:color w:val="000000"/>
              </w:rPr>
              <w:t>another Bidder</w:t>
            </w:r>
            <w:r w:rsidRPr="00DD3584">
              <w:rPr>
                <w:color w:val="000000"/>
              </w:rPr>
              <w:t xml:space="preserve">, directly or through common third parties, that puts them in a position to have access to information about or influence on the bid of another Bidder, or influence the decisions of the </w:t>
            </w:r>
            <w:r w:rsidR="00DF2045" w:rsidRPr="00DD3584">
              <w:rPr>
                <w:color w:val="000000"/>
              </w:rPr>
              <w:t>Employer</w:t>
            </w:r>
            <w:r w:rsidRPr="00DD3584">
              <w:rPr>
                <w:color w:val="000000"/>
              </w:rPr>
              <w:t xml:space="preserve"> regarding this bidding process; or,</w:t>
            </w:r>
          </w:p>
          <w:p w14:paraId="00D039C6" w14:textId="0302CE7D" w:rsidR="00E07184" w:rsidRPr="00DD3584" w:rsidRDefault="00E07184" w:rsidP="00DD3584">
            <w:pPr>
              <w:keepNext/>
              <w:numPr>
                <w:ilvl w:val="0"/>
                <w:numId w:val="319"/>
              </w:numPr>
              <w:outlineLvl w:val="4"/>
              <w:rPr>
                <w:color w:val="000000"/>
              </w:rPr>
            </w:pPr>
            <w:r w:rsidRPr="00107D4E">
              <w:rPr>
                <w:color w:val="000000"/>
              </w:rPr>
              <w:t>any of its affiliates participated as a consultant in the preparation of the design or technical specifications of the works that are the subject of the Bid</w:t>
            </w:r>
            <w:r>
              <w:rPr>
                <w:color w:val="000000"/>
              </w:rPr>
              <w:t>; or</w:t>
            </w:r>
          </w:p>
          <w:p w14:paraId="11F8D34E" w14:textId="1B35A3AE" w:rsidR="00E30A31" w:rsidRPr="00DD3584" w:rsidRDefault="00E07184" w:rsidP="00DD3584">
            <w:pPr>
              <w:keepNext/>
              <w:numPr>
                <w:ilvl w:val="0"/>
                <w:numId w:val="319"/>
              </w:numPr>
              <w:outlineLvl w:val="4"/>
              <w:rPr>
                <w:color w:val="000000"/>
              </w:rPr>
            </w:pPr>
            <w:r w:rsidRPr="00107D4E">
              <w:rPr>
                <w:color w:val="000000"/>
              </w:rPr>
              <w:t xml:space="preserve">or any of its affiliates has been hired (or is proposed to be hired) by the Employer or Borrower as </w:t>
            </w:r>
            <w:r>
              <w:rPr>
                <w:color w:val="000000"/>
              </w:rPr>
              <w:t>the Engineer</w:t>
            </w:r>
            <w:r w:rsidRPr="00107D4E">
              <w:rPr>
                <w:color w:val="000000"/>
              </w:rPr>
              <w:t xml:space="preserve"> for the Contract implementation</w:t>
            </w:r>
            <w:r w:rsidR="00E30A31" w:rsidRPr="00DD3584">
              <w:rPr>
                <w:color w:val="000000"/>
              </w:rPr>
              <w:t>; or,</w:t>
            </w:r>
          </w:p>
          <w:p w14:paraId="11CF14A2" w14:textId="39954CC2" w:rsidR="00E30A31" w:rsidRPr="00DD3584" w:rsidRDefault="00E07184" w:rsidP="00DD3584">
            <w:pPr>
              <w:keepNext/>
              <w:numPr>
                <w:ilvl w:val="0"/>
                <w:numId w:val="319"/>
              </w:numPr>
              <w:outlineLvl w:val="4"/>
              <w:rPr>
                <w:color w:val="000000"/>
              </w:rPr>
            </w:pPr>
            <w:r w:rsidRPr="00107D4E">
              <w:rPr>
                <w:color w:val="000000"/>
              </w:rPr>
              <w:t xml:space="preserve">would be providing goods, works, or non-consulting services resulting from or directly related to consulting services for the preparation or implementation of the project specified </w:t>
            </w:r>
            <w:r w:rsidRPr="00107D4E">
              <w:rPr>
                <w:b/>
                <w:color w:val="000000"/>
              </w:rPr>
              <w:t>in the BDS</w:t>
            </w:r>
            <w:r w:rsidRPr="00107D4E">
              <w:rPr>
                <w:color w:val="000000"/>
              </w:rPr>
              <w:t xml:space="preserve"> ITB 2.1 that it provided or were provided by any affiliate that directly or indirectly controls, is controlled by, or is under common control with that firm</w:t>
            </w:r>
            <w:r w:rsidR="00E30A31" w:rsidRPr="00DD3584">
              <w:rPr>
                <w:color w:val="000000"/>
              </w:rPr>
              <w:t xml:space="preserve">; or, </w:t>
            </w:r>
          </w:p>
          <w:p w14:paraId="50573CA9" w14:textId="40C2B006" w:rsidR="00E30A31" w:rsidRPr="00E30A31" w:rsidRDefault="00E30A31" w:rsidP="00DD3584">
            <w:pPr>
              <w:keepNext/>
              <w:numPr>
                <w:ilvl w:val="0"/>
                <w:numId w:val="319"/>
              </w:numPr>
              <w:outlineLvl w:val="4"/>
            </w:pPr>
            <w:r w:rsidRPr="00E30A31">
              <w:t>ha</w:t>
            </w:r>
            <w:r w:rsidR="00751A00">
              <w:t>s</w:t>
            </w:r>
            <w:r w:rsidRPr="00E30A31">
              <w:t xml:space="preserve"> </w:t>
            </w:r>
            <w:r w:rsidR="00751A00" w:rsidRPr="00107D4E">
              <w:rPr>
                <w:color w:val="000000"/>
              </w:rPr>
              <w:t>a close</w:t>
            </w:r>
            <w:r w:rsidR="00751A00" w:rsidRPr="00107D4E">
              <w:rPr>
                <w:rStyle w:val="FootnoteReference"/>
                <w:color w:val="000000"/>
              </w:rPr>
              <w:footnoteReference w:id="5"/>
            </w:r>
            <w:r w:rsidR="00751A00" w:rsidRPr="00107D4E">
              <w:rPr>
                <w:color w:val="000000"/>
              </w:rPr>
              <w:t xml:space="preserve"> family or financial</w:t>
            </w:r>
            <w:r w:rsidR="00751A00" w:rsidRPr="00107D4E">
              <w:t xml:space="preserve"> relationship or past or future employment with </w:t>
            </w:r>
            <w:r w:rsidR="00751A00" w:rsidRPr="00107D4E">
              <w:rPr>
                <w:color w:val="000000"/>
              </w:rPr>
              <w:t xml:space="preserve">a professional staff of the </w:t>
            </w:r>
            <w:r w:rsidR="00751A00" w:rsidRPr="00107D4E">
              <w:rPr>
                <w:color w:val="000000"/>
              </w:rPr>
              <w:lastRenderedPageBreak/>
              <w:t>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r w:rsidRPr="00E30A31">
              <w:t>.</w:t>
            </w:r>
          </w:p>
          <w:p w14:paraId="1B6D7EBC" w14:textId="77777777" w:rsidR="003A7187" w:rsidRDefault="003A7187" w:rsidP="00E30A31">
            <w:pPr>
              <w:pStyle w:val="StyleStyleHeader1-ClausesAfter0ptLeft0Hanging"/>
              <w:tabs>
                <w:tab w:val="clear" w:pos="576"/>
                <w:tab w:val="left" w:pos="702"/>
              </w:tabs>
              <w:spacing w:after="120"/>
              <w:ind w:left="720" w:firstLine="0"/>
              <w:rPr>
                <w:b/>
                <w:i/>
                <w:lang w:val="en-US"/>
              </w:rPr>
            </w:pPr>
          </w:p>
          <w:p w14:paraId="6265CCC7" w14:textId="53458AEF" w:rsidR="00E30A31" w:rsidRPr="00214D57" w:rsidRDefault="009B455B" w:rsidP="003A7187">
            <w:pPr>
              <w:pStyle w:val="StyleStyleHeader1-ClausesAfter0ptLeft0Hanging"/>
              <w:numPr>
                <w:ilvl w:val="0"/>
                <w:numId w:val="135"/>
              </w:numPr>
              <w:tabs>
                <w:tab w:val="clear" w:pos="576"/>
                <w:tab w:val="left" w:pos="702"/>
              </w:tabs>
              <w:spacing w:after="120"/>
              <w:rPr>
                <w:lang w:val="en-US"/>
              </w:rPr>
            </w:pPr>
            <w:r w:rsidRPr="00107D4E">
              <w:rPr>
                <w:lang w:val="en-US"/>
              </w:rPr>
              <w:t xml:space="preserve">A Bidder is not eligible whose subcontractors, suppliers, consultants, manufacturers or service providers that intervene in any part of the Contract (including, in all cases, the respective directors, key personnel, principal shareholders, proposed personnel and agents) are subject to a temporary suspension or disqualification imposed by the IDB, or a disqualification imposed by the IDB pursuant to an agreement for the recognition of disqualification decisions signed by the IDB and other development banks. The list of such ineligible firms and individuals is indicated </w:t>
            </w:r>
            <w:r w:rsidRPr="00107D4E">
              <w:rPr>
                <w:b/>
                <w:lang w:val="en-US"/>
              </w:rPr>
              <w:t>in the BDS</w:t>
            </w:r>
            <w:r w:rsidR="000D2397" w:rsidRPr="00895C61">
              <w:rPr>
                <w:b/>
                <w:lang w:val="en-US"/>
              </w:rPr>
              <w:t>.</w:t>
            </w:r>
          </w:p>
          <w:p w14:paraId="766DD2B2" w14:textId="17DD063A" w:rsidR="005C2B9E" w:rsidRPr="004C1246" w:rsidRDefault="005C2B9E" w:rsidP="00DD3584">
            <w:pPr>
              <w:pStyle w:val="StyleStyleHeader1-ClausesAfter0ptLeft0Hanging"/>
              <w:numPr>
                <w:ilvl w:val="0"/>
                <w:numId w:val="135"/>
              </w:numPr>
              <w:tabs>
                <w:tab w:val="clear" w:pos="576"/>
                <w:tab w:val="left" w:pos="702"/>
              </w:tabs>
              <w:spacing w:after="120"/>
              <w:rPr>
                <w:lang w:val="en-US"/>
              </w:rPr>
            </w:pPr>
            <w:r w:rsidRPr="00895C61">
              <w:rPr>
                <w:lang w:val="en-US"/>
              </w:rPr>
              <w:t xml:space="preserve">A firm that is a Bidder (either individually </w:t>
            </w:r>
            <w:r w:rsidR="00751A00" w:rsidRPr="00107D4E">
              <w:rPr>
                <w:lang w:val="en-US"/>
              </w:rPr>
              <w:t xml:space="preserve">or as a Joint Venture, </w:t>
            </w:r>
            <w:r w:rsidR="00751A00">
              <w:rPr>
                <w:lang w:val="en-US"/>
              </w:rPr>
              <w:t>C</w:t>
            </w:r>
            <w:r w:rsidR="00751A00" w:rsidRPr="00107D4E">
              <w:rPr>
                <w:lang w:val="en-US"/>
              </w:rPr>
              <w:t>onsortium or Association (“JVCA”)</w:t>
            </w:r>
            <w:r w:rsidR="00751A00">
              <w:rPr>
                <w:lang w:val="en-US"/>
              </w:rPr>
              <w:t xml:space="preserve"> </w:t>
            </w:r>
            <w:r w:rsidRPr="00895C61">
              <w:rPr>
                <w:lang w:val="en-US"/>
              </w:rPr>
              <w:t xml:space="preserve">member) shall not participate as a Bidder or as </w:t>
            </w:r>
            <w:r w:rsidR="00B41D73" w:rsidRPr="00895C61">
              <w:rPr>
                <w:lang w:val="en-US"/>
              </w:rPr>
              <w:t>JVCA</w:t>
            </w:r>
            <w:r w:rsidRPr="00895C61">
              <w:rPr>
                <w:lang w:val="en-US"/>
              </w:rPr>
              <w:t xml:space="preserve"> member in more than one Bid except for permitted alternative Bids. Such participation shall result in the disqualification of all Bids in which the firm is involved</w:t>
            </w:r>
            <w:r w:rsidR="0027525F" w:rsidRPr="00895C61">
              <w:rPr>
                <w:color w:val="000000"/>
                <w:lang w:val="en-US"/>
              </w:rPr>
              <w:t xml:space="preserve"> A firm that is not a Bidder or a </w:t>
            </w:r>
            <w:r w:rsidR="00B41D73" w:rsidRPr="00895C61">
              <w:rPr>
                <w:color w:val="000000"/>
                <w:lang w:val="en-US"/>
              </w:rPr>
              <w:t>JVCA</w:t>
            </w:r>
            <w:r w:rsidR="0027525F" w:rsidRPr="00895C61">
              <w:rPr>
                <w:color w:val="000000"/>
                <w:lang w:val="en-US"/>
              </w:rPr>
              <w:t xml:space="preserve"> member may participate as a subcontractor in more than one Bid</w:t>
            </w:r>
            <w:r w:rsidRPr="00895C61">
              <w:rPr>
                <w:lang w:val="en-US"/>
              </w:rPr>
              <w:t>.</w:t>
            </w:r>
            <w:r w:rsidR="000D2397" w:rsidRPr="00895C61">
              <w:rPr>
                <w:color w:val="000000"/>
                <w:lang w:val="en-US"/>
              </w:rPr>
              <w:t xml:space="preserve"> Unless specified</w:t>
            </w:r>
            <w:r w:rsidR="000D2397" w:rsidRPr="00895C61">
              <w:rPr>
                <w:b/>
                <w:color w:val="000000"/>
                <w:lang w:val="en-US"/>
              </w:rPr>
              <w:t xml:space="preserve"> in the BDS</w:t>
            </w:r>
            <w:r w:rsidR="000D2397" w:rsidRPr="00895C61">
              <w:rPr>
                <w:color w:val="000000"/>
                <w:lang w:val="en-US"/>
              </w:rPr>
              <w:t xml:space="preserve">, there is no limit on the number of members in a </w:t>
            </w:r>
            <w:r w:rsidR="00B41D73" w:rsidRPr="00895C61">
              <w:rPr>
                <w:color w:val="000000"/>
                <w:lang w:val="en-US"/>
              </w:rPr>
              <w:t>JVCA</w:t>
            </w:r>
            <w:r w:rsidR="000D2397" w:rsidRPr="00895C61">
              <w:rPr>
                <w:color w:val="000000"/>
                <w:lang w:val="en-US"/>
              </w:rPr>
              <w:t>.</w:t>
            </w:r>
          </w:p>
          <w:p w14:paraId="6E38DFC9" w14:textId="2CE90B83" w:rsidR="00E30A31" w:rsidRPr="00214D57" w:rsidRDefault="00E30A31" w:rsidP="00DD3584">
            <w:pPr>
              <w:pStyle w:val="StyleStyleHeader1-ClausesAfter0ptLeft0Hanging"/>
              <w:numPr>
                <w:ilvl w:val="0"/>
                <w:numId w:val="135"/>
              </w:numPr>
              <w:tabs>
                <w:tab w:val="clear" w:pos="576"/>
                <w:tab w:val="left" w:pos="702"/>
              </w:tabs>
              <w:spacing w:after="120"/>
              <w:rPr>
                <w:lang w:val="en-US"/>
              </w:rPr>
            </w:pPr>
            <w:r w:rsidRPr="00214D57">
              <w:rPr>
                <w:lang w:val="en-US"/>
              </w:rPr>
              <w:t>Government</w:t>
            </w:r>
            <w:r w:rsidR="000D2397">
              <w:rPr>
                <w:lang w:val="en-US"/>
              </w:rPr>
              <w:t>-</w:t>
            </w:r>
            <w:r w:rsidRPr="00214D57">
              <w:rPr>
                <w:lang w:val="en-US"/>
              </w:rPr>
              <w:t xml:space="preserve">owned entities in the Borrower’s Country shall be eligible only if they can establish that they (i) are legally and financially autonomous, (ii) operate under commercial law, and (iii) are not a dependent agency of the </w:t>
            </w:r>
            <w:r w:rsidR="00DF2045">
              <w:rPr>
                <w:lang w:val="en-US"/>
              </w:rPr>
              <w:t>Employer</w:t>
            </w:r>
            <w:r w:rsidRPr="00214D57">
              <w:rPr>
                <w:lang w:val="en-US"/>
              </w:rPr>
              <w:t>.</w:t>
            </w:r>
          </w:p>
          <w:p w14:paraId="16EE1C3B" w14:textId="77777777" w:rsidR="005C2B9E" w:rsidRPr="008373E2" w:rsidRDefault="005C2B9E" w:rsidP="00DD3584">
            <w:pPr>
              <w:pStyle w:val="StyleStyleHeader1-ClausesAfter0ptLeft0Hanging"/>
              <w:numPr>
                <w:ilvl w:val="0"/>
                <w:numId w:val="135"/>
              </w:numPr>
              <w:tabs>
                <w:tab w:val="clear" w:pos="576"/>
                <w:tab w:val="left" w:pos="702"/>
              </w:tabs>
              <w:spacing w:after="120"/>
              <w:rPr>
                <w:lang w:val="en-US"/>
              </w:rPr>
            </w:pPr>
            <w:r w:rsidRPr="00895C61">
              <w:rPr>
                <w:lang w:val="en-US"/>
              </w:rPr>
              <w:t>A Bidder shall not be under suspension from bidding by the Employer as a result of non-compliance with a Bid-Securing Declaration.</w:t>
            </w:r>
          </w:p>
          <w:p w14:paraId="47BDC0CD" w14:textId="4908F063" w:rsidR="00E30A31" w:rsidRPr="00214D57" w:rsidRDefault="00E30A31" w:rsidP="00DD3584">
            <w:pPr>
              <w:pStyle w:val="StyleStyleHeader1-ClausesAfter0ptLeft0Hanging"/>
              <w:numPr>
                <w:ilvl w:val="0"/>
                <w:numId w:val="135"/>
              </w:numPr>
              <w:tabs>
                <w:tab w:val="clear" w:pos="576"/>
                <w:tab w:val="left" w:pos="702"/>
              </w:tabs>
              <w:spacing w:after="120"/>
              <w:rPr>
                <w:lang w:val="en-US"/>
              </w:rPr>
            </w:pPr>
            <w:r w:rsidRPr="00214D57">
              <w:rPr>
                <w:lang w:val="en-US"/>
              </w:rPr>
              <w:t xml:space="preserve">Bidders shall provide such evidence of their continued eligibility satisfactory to the </w:t>
            </w:r>
            <w:r w:rsidR="00DF2045">
              <w:rPr>
                <w:lang w:val="en-US"/>
              </w:rPr>
              <w:t>Employer</w:t>
            </w:r>
            <w:r w:rsidRPr="00214D57">
              <w:rPr>
                <w:lang w:val="en-US"/>
              </w:rPr>
              <w:t xml:space="preserve">, as the </w:t>
            </w:r>
            <w:r w:rsidR="00DF2045">
              <w:rPr>
                <w:lang w:val="en-US"/>
              </w:rPr>
              <w:t>Employer</w:t>
            </w:r>
            <w:r w:rsidRPr="00214D57">
              <w:rPr>
                <w:lang w:val="en-US"/>
              </w:rPr>
              <w:t xml:space="preserve"> shall reasonably request.</w:t>
            </w:r>
          </w:p>
          <w:p w14:paraId="559A493F" w14:textId="77777777" w:rsidR="00E30A31" w:rsidRPr="00895C61" w:rsidRDefault="00E30A31" w:rsidP="00DD3584">
            <w:pPr>
              <w:pStyle w:val="StyleStyleHeader1-ClausesAfter0ptLeft0Hanging"/>
              <w:numPr>
                <w:ilvl w:val="0"/>
                <w:numId w:val="135"/>
              </w:numPr>
              <w:tabs>
                <w:tab w:val="clear" w:pos="576"/>
                <w:tab w:val="left" w:pos="702"/>
              </w:tabs>
              <w:spacing w:after="120"/>
              <w:rPr>
                <w:lang w:val="en-US"/>
              </w:rPr>
            </w:pPr>
            <w:r w:rsidRPr="00895C61">
              <w:rPr>
                <w:lang w:val="en-US"/>
              </w:rPr>
              <w:lastRenderedPageBreak/>
              <w:t>This bidding is open only to prequalified Bidders.  Nevertheless, exceptionally, with the prior approval of the Bank post-qualification might be used.</w:t>
            </w:r>
          </w:p>
        </w:tc>
      </w:tr>
      <w:tr w:rsidR="0027525F" w:rsidRPr="00214D57" w14:paraId="6A69E65C" w14:textId="77777777" w:rsidTr="00B2515D">
        <w:trPr>
          <w:gridAfter w:val="1"/>
          <w:wAfter w:w="135" w:type="dxa"/>
        </w:trPr>
        <w:tc>
          <w:tcPr>
            <w:tcW w:w="2268" w:type="dxa"/>
          </w:tcPr>
          <w:p w14:paraId="552C30EA" w14:textId="77777777" w:rsidR="00604C32" w:rsidRPr="00214D57" w:rsidRDefault="00604C32"/>
        </w:tc>
        <w:tc>
          <w:tcPr>
            <w:tcW w:w="6545" w:type="dxa"/>
            <w:gridSpan w:val="2"/>
            <w:vMerge/>
          </w:tcPr>
          <w:p w14:paraId="1B5D6EA1" w14:textId="77777777" w:rsidR="00604C32" w:rsidRPr="00214D57" w:rsidRDefault="00604C32" w:rsidP="00636A43">
            <w:pPr>
              <w:pStyle w:val="StyleStyleHeader1-ClausesAfter0ptLeft0Hanging"/>
              <w:numPr>
                <w:ilvl w:val="0"/>
                <w:numId w:val="135"/>
              </w:numPr>
              <w:tabs>
                <w:tab w:val="clear" w:pos="576"/>
                <w:tab w:val="left" w:pos="702"/>
              </w:tabs>
              <w:rPr>
                <w:lang w:val="en-US"/>
              </w:rPr>
            </w:pPr>
          </w:p>
        </w:tc>
      </w:tr>
      <w:tr w:rsidR="000A0064" w:rsidRPr="00214D57" w14:paraId="7C96E245" w14:textId="77777777" w:rsidTr="00B2515D">
        <w:tc>
          <w:tcPr>
            <w:tcW w:w="2268" w:type="dxa"/>
          </w:tcPr>
          <w:p w14:paraId="7BB74962" w14:textId="7FA5292D" w:rsidR="000A0064" w:rsidRPr="00214D57" w:rsidRDefault="000A0064" w:rsidP="002C76C0">
            <w:pPr>
              <w:pStyle w:val="StyleHeader1-ClausesLeft0Hanging03After0pt"/>
              <w:tabs>
                <w:tab w:val="num" w:pos="342"/>
              </w:tabs>
              <w:spacing w:after="120"/>
              <w:ind w:left="342"/>
              <w:rPr>
                <w:lang w:val="en-US"/>
              </w:rPr>
            </w:pPr>
            <w:bookmarkStart w:id="35" w:name="_Toc438532561"/>
            <w:bookmarkStart w:id="36" w:name="_Toc438532562"/>
            <w:bookmarkStart w:id="37" w:name="_Toc438532563"/>
            <w:bookmarkStart w:id="38" w:name="_Toc438532564"/>
            <w:bookmarkStart w:id="39" w:name="_Toc438532565"/>
            <w:bookmarkStart w:id="40" w:name="_Toc438532567"/>
            <w:bookmarkStart w:id="41" w:name="_Toc438438824"/>
            <w:bookmarkStart w:id="42" w:name="_Toc438532568"/>
            <w:bookmarkStart w:id="43" w:name="_Toc438733968"/>
            <w:bookmarkStart w:id="44" w:name="_Toc438907009"/>
            <w:bookmarkStart w:id="45" w:name="_Toc438907208"/>
            <w:bookmarkStart w:id="46" w:name="_Toc100032293"/>
            <w:bookmarkEnd w:id="35"/>
            <w:bookmarkEnd w:id="36"/>
            <w:bookmarkEnd w:id="37"/>
            <w:bookmarkEnd w:id="38"/>
            <w:bookmarkEnd w:id="39"/>
            <w:bookmarkEnd w:id="40"/>
            <w:r w:rsidRPr="00214D57">
              <w:rPr>
                <w:lang w:val="en-US"/>
              </w:rPr>
              <w:lastRenderedPageBreak/>
              <w:t>Eligible Materials, Equipment, and Services</w:t>
            </w:r>
            <w:bookmarkEnd w:id="41"/>
            <w:bookmarkEnd w:id="42"/>
            <w:bookmarkEnd w:id="43"/>
            <w:bookmarkEnd w:id="44"/>
            <w:bookmarkEnd w:id="45"/>
            <w:bookmarkEnd w:id="46"/>
          </w:p>
        </w:tc>
        <w:tc>
          <w:tcPr>
            <w:tcW w:w="6680" w:type="dxa"/>
            <w:gridSpan w:val="3"/>
          </w:tcPr>
          <w:p w14:paraId="41873F5E" w14:textId="1434734F" w:rsidR="000A0064" w:rsidRPr="00214D57" w:rsidRDefault="000A0064" w:rsidP="00636A43">
            <w:pPr>
              <w:pStyle w:val="StyleStyleHeader1-ClausesAfter0ptLeft0Hanging"/>
              <w:numPr>
                <w:ilvl w:val="0"/>
                <w:numId w:val="136"/>
              </w:numPr>
              <w:tabs>
                <w:tab w:val="clear" w:pos="576"/>
                <w:tab w:val="left" w:pos="702"/>
              </w:tabs>
              <w:spacing w:after="120"/>
              <w:rPr>
                <w:lang w:val="en-US"/>
              </w:rPr>
            </w:pPr>
            <w:r w:rsidRPr="00214D57">
              <w:rPr>
                <w:lang w:val="en-US"/>
              </w:rPr>
              <w:t xml:space="preserve">All the Goods and Related Services to be supplied under the Contract and financed by the Bank shall have their origin in any Bank member country in accordance with Section V, </w:t>
            </w:r>
            <w:r w:rsidR="00B87004">
              <w:rPr>
                <w:lang w:val="en-US"/>
              </w:rPr>
              <w:t>“</w:t>
            </w:r>
            <w:r w:rsidRPr="00214D57">
              <w:rPr>
                <w:lang w:val="en-US"/>
              </w:rPr>
              <w:t>Eligible Countries,</w:t>
            </w:r>
            <w:r w:rsidR="00B87004">
              <w:rPr>
                <w:lang w:val="en-US"/>
              </w:rPr>
              <w:t>”</w:t>
            </w:r>
            <w:r w:rsidRPr="00214D57">
              <w:rPr>
                <w:lang w:val="en-US"/>
              </w:rPr>
              <w:t xml:space="preserve"> except in the case indicated in </w:t>
            </w:r>
            <w:r w:rsidR="0027525F">
              <w:rPr>
                <w:lang w:val="en-US"/>
              </w:rPr>
              <w:t>ITB</w:t>
            </w:r>
            <w:r w:rsidR="0027525F" w:rsidRPr="00214D57">
              <w:rPr>
                <w:lang w:val="en-US"/>
              </w:rPr>
              <w:t xml:space="preserve"> </w:t>
            </w:r>
            <w:r w:rsidRPr="00214D57">
              <w:rPr>
                <w:lang w:val="en-US"/>
              </w:rPr>
              <w:t xml:space="preserve">4.1 (a) and (b). </w:t>
            </w:r>
          </w:p>
        </w:tc>
      </w:tr>
      <w:tr w:rsidR="000A0064" w:rsidRPr="00214D57" w14:paraId="7D51ABA5" w14:textId="77777777" w:rsidTr="00B2515D">
        <w:tc>
          <w:tcPr>
            <w:tcW w:w="2268" w:type="dxa"/>
          </w:tcPr>
          <w:p w14:paraId="43736B33" w14:textId="77777777" w:rsidR="000A0064" w:rsidRPr="00214D57" w:rsidRDefault="000A0064" w:rsidP="0091787A">
            <w:pPr>
              <w:spacing w:before="120" w:after="120"/>
            </w:pPr>
            <w:bookmarkStart w:id="47" w:name="_Toc438532569"/>
            <w:bookmarkStart w:id="48" w:name="_Toc438532572"/>
            <w:bookmarkEnd w:id="47"/>
            <w:bookmarkEnd w:id="48"/>
          </w:p>
        </w:tc>
        <w:tc>
          <w:tcPr>
            <w:tcW w:w="6680" w:type="dxa"/>
            <w:gridSpan w:val="3"/>
          </w:tcPr>
          <w:p w14:paraId="3DE4605D" w14:textId="3CE33B1E" w:rsidR="000A0064" w:rsidRPr="00214D57" w:rsidRDefault="000A0064" w:rsidP="0091787A">
            <w:pPr>
              <w:pStyle w:val="BodyText2"/>
              <w:spacing w:before="120" w:after="120"/>
              <w:jc w:val="center"/>
              <w:rPr>
                <w:b/>
                <w:bCs/>
                <w:i w:val="0"/>
                <w:iCs/>
                <w:sz w:val="28"/>
              </w:rPr>
            </w:pPr>
            <w:bookmarkStart w:id="49" w:name="_Toc438438825"/>
            <w:bookmarkStart w:id="50" w:name="_Toc438532573"/>
            <w:bookmarkStart w:id="51" w:name="_Toc438733969"/>
            <w:bookmarkStart w:id="52" w:name="_Toc438962051"/>
            <w:bookmarkStart w:id="53" w:name="_Toc461939617"/>
            <w:bookmarkStart w:id="54" w:name="_Toc100032294"/>
            <w:r w:rsidRPr="00214D57">
              <w:rPr>
                <w:b/>
                <w:bCs/>
                <w:i w:val="0"/>
                <w:iCs/>
                <w:sz w:val="28"/>
              </w:rPr>
              <w:t xml:space="preserve">B.  Contents of </w:t>
            </w:r>
            <w:bookmarkEnd w:id="49"/>
            <w:bookmarkEnd w:id="50"/>
            <w:bookmarkEnd w:id="51"/>
            <w:bookmarkEnd w:id="52"/>
            <w:bookmarkEnd w:id="53"/>
            <w:bookmarkEnd w:id="54"/>
            <w:r w:rsidR="003D5335">
              <w:rPr>
                <w:b/>
                <w:bCs/>
                <w:i w:val="0"/>
                <w:iCs/>
                <w:sz w:val="28"/>
              </w:rPr>
              <w:t>Bidding Document</w:t>
            </w:r>
          </w:p>
        </w:tc>
      </w:tr>
      <w:tr w:rsidR="000A0064" w:rsidRPr="00214D57" w14:paraId="5F56E6B8" w14:textId="77777777" w:rsidTr="00B2515D">
        <w:tc>
          <w:tcPr>
            <w:tcW w:w="2268" w:type="dxa"/>
          </w:tcPr>
          <w:p w14:paraId="4132CD4E" w14:textId="16A17050" w:rsidR="000A0064" w:rsidRPr="00214D57" w:rsidRDefault="000A0064" w:rsidP="002C76C0">
            <w:pPr>
              <w:pStyle w:val="StyleHeader1-ClausesLeft0Hanging03After0pt"/>
              <w:tabs>
                <w:tab w:val="num" w:pos="342"/>
              </w:tabs>
              <w:spacing w:after="120"/>
              <w:ind w:left="342"/>
              <w:rPr>
                <w:lang w:val="en-US"/>
              </w:rPr>
            </w:pPr>
            <w:bookmarkStart w:id="55" w:name="_Toc438438826"/>
            <w:bookmarkStart w:id="56" w:name="_Toc438532574"/>
            <w:bookmarkStart w:id="57" w:name="_Toc438733970"/>
            <w:bookmarkStart w:id="58" w:name="_Toc438907010"/>
            <w:bookmarkStart w:id="59" w:name="_Toc438907209"/>
            <w:bookmarkStart w:id="60" w:name="_Toc100032295"/>
            <w:r w:rsidRPr="00214D57">
              <w:rPr>
                <w:lang w:val="en-US"/>
              </w:rPr>
              <w:t>Sections of</w:t>
            </w:r>
            <w:r w:rsidR="004C1246">
              <w:rPr>
                <w:lang w:val="en-US"/>
              </w:rPr>
              <w:t xml:space="preserve"> </w:t>
            </w:r>
            <w:bookmarkEnd w:id="55"/>
            <w:bookmarkEnd w:id="56"/>
            <w:bookmarkEnd w:id="57"/>
            <w:bookmarkEnd w:id="58"/>
            <w:bookmarkEnd w:id="59"/>
            <w:bookmarkEnd w:id="60"/>
            <w:r w:rsidR="003D5335">
              <w:rPr>
                <w:lang w:val="en-US"/>
              </w:rPr>
              <w:t>Bidding Document</w:t>
            </w:r>
          </w:p>
        </w:tc>
        <w:tc>
          <w:tcPr>
            <w:tcW w:w="6680" w:type="dxa"/>
            <w:gridSpan w:val="3"/>
          </w:tcPr>
          <w:p w14:paraId="54FB069F" w14:textId="23DDC675" w:rsidR="000A0064" w:rsidRPr="00214D57" w:rsidRDefault="000A0064" w:rsidP="00636A43">
            <w:pPr>
              <w:pStyle w:val="StyleStyleHeader1-ClausesAfter0ptLeft0Hanging"/>
              <w:numPr>
                <w:ilvl w:val="0"/>
                <w:numId w:val="137"/>
              </w:numPr>
              <w:tabs>
                <w:tab w:val="clear" w:pos="576"/>
                <w:tab w:val="left" w:pos="702"/>
              </w:tabs>
              <w:spacing w:after="120"/>
              <w:rPr>
                <w:lang w:val="en-US"/>
              </w:rPr>
            </w:pPr>
            <w:r w:rsidRPr="00214D57">
              <w:rPr>
                <w:lang w:val="en-US"/>
              </w:rPr>
              <w:t xml:space="preserve">The </w:t>
            </w:r>
            <w:r w:rsidR="003D5335">
              <w:rPr>
                <w:lang w:val="en-US"/>
              </w:rPr>
              <w:t>Bidding Document</w:t>
            </w:r>
            <w:r w:rsidRPr="00214D57">
              <w:rPr>
                <w:lang w:val="en-US"/>
              </w:rPr>
              <w:t xml:space="preserve"> consist of Parts 1, 2, and 3, which include all the Sections indicated below, and should be read in conjunction with any Addenda issued in accordance with ITB 8.</w:t>
            </w:r>
          </w:p>
          <w:p w14:paraId="3D39E112" w14:textId="77777777" w:rsidR="000A0064" w:rsidRPr="00214D57" w:rsidRDefault="000A0064" w:rsidP="002C76C0">
            <w:pPr>
              <w:tabs>
                <w:tab w:val="left" w:pos="1152"/>
                <w:tab w:val="left" w:pos="2502"/>
              </w:tabs>
              <w:spacing w:after="120"/>
              <w:ind w:left="522"/>
              <w:rPr>
                <w:b/>
              </w:rPr>
            </w:pPr>
            <w:r w:rsidRPr="00214D57">
              <w:rPr>
                <w:b/>
              </w:rPr>
              <w:t>PART 1    Bidding Procedures</w:t>
            </w:r>
          </w:p>
          <w:p w14:paraId="707C4B2C" w14:textId="77777777" w:rsidR="000A0064" w:rsidRPr="00214D57" w:rsidRDefault="000A0064" w:rsidP="009D22D9">
            <w:pPr>
              <w:numPr>
                <w:ilvl w:val="0"/>
                <w:numId w:val="2"/>
              </w:numPr>
              <w:tabs>
                <w:tab w:val="clear" w:pos="432"/>
                <w:tab w:val="num" w:pos="1062"/>
              </w:tabs>
              <w:spacing w:after="120"/>
              <w:ind w:left="1062" w:hanging="270"/>
            </w:pPr>
            <w:r w:rsidRPr="00214D57">
              <w:t>Section I. Instructions to Bidders (ITB)</w:t>
            </w:r>
          </w:p>
          <w:p w14:paraId="6B5CDCCE" w14:textId="77777777" w:rsidR="000A0064" w:rsidRPr="00214D57" w:rsidRDefault="000A0064" w:rsidP="009D22D9">
            <w:pPr>
              <w:numPr>
                <w:ilvl w:val="0"/>
                <w:numId w:val="2"/>
              </w:numPr>
              <w:tabs>
                <w:tab w:val="clear" w:pos="432"/>
                <w:tab w:val="num" w:pos="1062"/>
              </w:tabs>
              <w:spacing w:after="120"/>
              <w:ind w:left="1062" w:hanging="270"/>
            </w:pPr>
            <w:r w:rsidRPr="00214D57">
              <w:t>Section II. Bid Data Sheet (BDS)</w:t>
            </w:r>
          </w:p>
          <w:p w14:paraId="648FB48F" w14:textId="77777777" w:rsidR="000A0064" w:rsidRPr="00214D57" w:rsidRDefault="000A0064" w:rsidP="009D22D9">
            <w:pPr>
              <w:numPr>
                <w:ilvl w:val="0"/>
                <w:numId w:val="2"/>
              </w:numPr>
              <w:tabs>
                <w:tab w:val="clear" w:pos="432"/>
                <w:tab w:val="num" w:pos="1062"/>
              </w:tabs>
              <w:spacing w:after="120"/>
              <w:ind w:left="1062" w:hanging="270"/>
            </w:pPr>
            <w:r w:rsidRPr="00214D57">
              <w:t>Section III. Evaluation Criteria and Qualification Criteria</w:t>
            </w:r>
          </w:p>
          <w:p w14:paraId="780EB72D" w14:textId="77777777" w:rsidR="000A0064" w:rsidRPr="00214D57" w:rsidRDefault="000A0064" w:rsidP="009D22D9">
            <w:pPr>
              <w:numPr>
                <w:ilvl w:val="0"/>
                <w:numId w:val="2"/>
              </w:numPr>
              <w:tabs>
                <w:tab w:val="clear" w:pos="432"/>
                <w:tab w:val="num" w:pos="1062"/>
              </w:tabs>
              <w:spacing w:after="120"/>
              <w:ind w:left="1062" w:hanging="270"/>
            </w:pPr>
            <w:r w:rsidRPr="00214D57">
              <w:t>Section IV. Bidding Forms</w:t>
            </w:r>
          </w:p>
          <w:p w14:paraId="67962265" w14:textId="77777777" w:rsidR="000A0064" w:rsidRPr="00214D57" w:rsidRDefault="000A0064" w:rsidP="009D22D9">
            <w:pPr>
              <w:numPr>
                <w:ilvl w:val="0"/>
                <w:numId w:val="2"/>
              </w:numPr>
              <w:tabs>
                <w:tab w:val="clear" w:pos="432"/>
                <w:tab w:val="num" w:pos="1062"/>
              </w:tabs>
              <w:spacing w:after="120"/>
              <w:ind w:left="1062" w:hanging="270"/>
            </w:pPr>
            <w:r w:rsidRPr="00214D57">
              <w:t>Section V. Eligible Countries</w:t>
            </w:r>
          </w:p>
          <w:p w14:paraId="05B27003" w14:textId="77777777" w:rsidR="000A0064" w:rsidRPr="00214D57" w:rsidRDefault="000A0064" w:rsidP="002C76C0">
            <w:pPr>
              <w:tabs>
                <w:tab w:val="left" w:pos="1152"/>
                <w:tab w:val="left" w:pos="1692"/>
                <w:tab w:val="left" w:pos="2502"/>
              </w:tabs>
              <w:spacing w:after="120"/>
              <w:ind w:left="612"/>
              <w:rPr>
                <w:b/>
                <w:iCs/>
              </w:rPr>
            </w:pPr>
            <w:r w:rsidRPr="00214D57">
              <w:rPr>
                <w:b/>
              </w:rPr>
              <w:t xml:space="preserve">PART 2    Works </w:t>
            </w:r>
            <w:r w:rsidRPr="00214D57">
              <w:rPr>
                <w:b/>
                <w:iCs/>
              </w:rPr>
              <w:t>Requirements</w:t>
            </w:r>
          </w:p>
          <w:p w14:paraId="297FC51C" w14:textId="77777777" w:rsidR="000A0064" w:rsidRPr="00214D57" w:rsidRDefault="000A0064" w:rsidP="009D22D9">
            <w:pPr>
              <w:numPr>
                <w:ilvl w:val="0"/>
                <w:numId w:val="2"/>
              </w:numPr>
              <w:tabs>
                <w:tab w:val="clear" w:pos="432"/>
                <w:tab w:val="num" w:pos="1062"/>
              </w:tabs>
              <w:spacing w:after="120"/>
              <w:ind w:left="1062" w:hanging="270"/>
            </w:pPr>
            <w:r w:rsidRPr="00214D57">
              <w:t xml:space="preserve">Section VI.  </w:t>
            </w:r>
            <w:r w:rsidRPr="00214D57">
              <w:rPr>
                <w:iCs/>
              </w:rPr>
              <w:t>Works Requirements</w:t>
            </w:r>
          </w:p>
          <w:p w14:paraId="25B9887C" w14:textId="77777777" w:rsidR="000A0064" w:rsidRPr="00214D57" w:rsidRDefault="000A0064" w:rsidP="002C76C0">
            <w:pPr>
              <w:pStyle w:val="Footer"/>
              <w:tabs>
                <w:tab w:val="left" w:pos="1152"/>
                <w:tab w:val="left" w:pos="1692"/>
                <w:tab w:val="left" w:pos="2502"/>
              </w:tabs>
              <w:spacing w:after="120"/>
              <w:ind w:left="612"/>
              <w:rPr>
                <w:b/>
                <w:i/>
                <w:sz w:val="24"/>
              </w:rPr>
            </w:pPr>
            <w:r w:rsidRPr="00214D57">
              <w:rPr>
                <w:b/>
                <w:sz w:val="24"/>
              </w:rPr>
              <w:t xml:space="preserve">PART 3   </w:t>
            </w:r>
            <w:r w:rsidRPr="00214D57">
              <w:rPr>
                <w:b/>
                <w:iCs/>
                <w:sz w:val="24"/>
              </w:rPr>
              <w:t>Conditions of Contract and Contract Forms</w:t>
            </w:r>
          </w:p>
          <w:p w14:paraId="59B5B132" w14:textId="77777777" w:rsidR="000A0064" w:rsidRPr="00214D57" w:rsidRDefault="000A0064" w:rsidP="009D22D9">
            <w:pPr>
              <w:numPr>
                <w:ilvl w:val="0"/>
                <w:numId w:val="2"/>
              </w:numPr>
              <w:tabs>
                <w:tab w:val="clear" w:pos="432"/>
                <w:tab w:val="num" w:pos="1062"/>
              </w:tabs>
              <w:spacing w:after="120"/>
              <w:ind w:left="1062" w:hanging="270"/>
            </w:pPr>
            <w:r w:rsidRPr="00214D57">
              <w:t>Section VII. General Conditions (GC)</w:t>
            </w:r>
          </w:p>
          <w:p w14:paraId="2A5BB530" w14:textId="77777777" w:rsidR="000A0064" w:rsidRPr="00D32CA3" w:rsidRDefault="000A0064" w:rsidP="009D22D9">
            <w:pPr>
              <w:numPr>
                <w:ilvl w:val="0"/>
                <w:numId w:val="2"/>
              </w:numPr>
              <w:tabs>
                <w:tab w:val="clear" w:pos="432"/>
                <w:tab w:val="num" w:pos="1062"/>
              </w:tabs>
              <w:spacing w:after="120"/>
              <w:ind w:left="1062" w:hanging="270"/>
              <w:rPr>
                <w:lang w:val="fr-FR"/>
              </w:rPr>
            </w:pPr>
            <w:r w:rsidRPr="00D32CA3">
              <w:rPr>
                <w:lang w:val="fr-FR"/>
              </w:rPr>
              <w:t>Section VIII. Particular Conditions (PC)</w:t>
            </w:r>
          </w:p>
          <w:p w14:paraId="1B42CD1A" w14:textId="77777777" w:rsidR="000A0064" w:rsidRPr="00214D57" w:rsidRDefault="000A0064" w:rsidP="009D22D9">
            <w:pPr>
              <w:numPr>
                <w:ilvl w:val="0"/>
                <w:numId w:val="2"/>
              </w:numPr>
              <w:tabs>
                <w:tab w:val="clear" w:pos="432"/>
                <w:tab w:val="num" w:pos="1062"/>
              </w:tabs>
              <w:spacing w:after="120"/>
              <w:ind w:left="1062" w:hanging="270"/>
            </w:pPr>
            <w:r w:rsidRPr="00214D57">
              <w:t>Section IX. Annex to the Partic</w:t>
            </w:r>
            <w:r w:rsidR="00604C32" w:rsidRPr="00214D57">
              <w:t>ular Conditions Contract</w:t>
            </w:r>
            <w:r w:rsidR="009D22D9" w:rsidRPr="00214D57">
              <w:t xml:space="preserve"> </w:t>
            </w:r>
            <w:r w:rsidR="00604C32" w:rsidRPr="00214D57">
              <w:t>Form.</w:t>
            </w:r>
          </w:p>
          <w:p w14:paraId="6CC3300A" w14:textId="79B0CB9A" w:rsidR="00604C32" w:rsidRPr="00D32CA3" w:rsidRDefault="00604C32" w:rsidP="00636A43">
            <w:pPr>
              <w:pStyle w:val="StyleStyleHeader1-ClausesAfter0ptLeft0Hanging"/>
              <w:numPr>
                <w:ilvl w:val="0"/>
                <w:numId w:val="137"/>
              </w:numPr>
              <w:tabs>
                <w:tab w:val="clear" w:pos="576"/>
                <w:tab w:val="left" w:pos="702"/>
              </w:tabs>
              <w:spacing w:after="120"/>
              <w:rPr>
                <w:lang w:val="en-US"/>
              </w:rPr>
            </w:pPr>
            <w:r w:rsidRPr="00214D57">
              <w:rPr>
                <w:lang w:val="en-US"/>
              </w:rPr>
              <w:t xml:space="preserve">The Invitation for Bids issued by the </w:t>
            </w:r>
            <w:r w:rsidR="00B143B8">
              <w:rPr>
                <w:lang w:val="en-US"/>
              </w:rPr>
              <w:t>Employer</w:t>
            </w:r>
            <w:r w:rsidRPr="00214D57">
              <w:rPr>
                <w:lang w:val="en-US"/>
              </w:rPr>
              <w:t xml:space="preserve"> is not part of the Bidding Document.</w:t>
            </w:r>
          </w:p>
          <w:p w14:paraId="1716E86C" w14:textId="76B951A0" w:rsidR="00604C32" w:rsidRPr="00214D57" w:rsidRDefault="00604C32" w:rsidP="00636A43">
            <w:pPr>
              <w:pStyle w:val="StyleStyleHeader1-ClausesAfter0ptLeft0Hanging"/>
              <w:numPr>
                <w:ilvl w:val="0"/>
                <w:numId w:val="137"/>
              </w:numPr>
              <w:tabs>
                <w:tab w:val="clear" w:pos="576"/>
                <w:tab w:val="left" w:pos="702"/>
              </w:tabs>
              <w:spacing w:after="120"/>
              <w:rPr>
                <w:lang w:val="en-US"/>
              </w:rPr>
            </w:pPr>
            <w:r w:rsidRPr="00214D57">
              <w:rPr>
                <w:lang w:val="en-US"/>
              </w:rPr>
              <w:t xml:space="preserve">The </w:t>
            </w:r>
            <w:r w:rsidR="00B143B8">
              <w:rPr>
                <w:lang w:val="en-US"/>
              </w:rPr>
              <w:t>Employer</w:t>
            </w:r>
            <w:r w:rsidRPr="00214D57">
              <w:rPr>
                <w:lang w:val="en-US"/>
              </w:rPr>
              <w:t xml:space="preserve"> is not responsible for the completeness of the Bidding Document and their addenda, if they were not obtained directly from the source stated by the </w:t>
            </w:r>
            <w:r w:rsidR="00B143B8">
              <w:rPr>
                <w:lang w:val="en-US"/>
              </w:rPr>
              <w:t>Employer</w:t>
            </w:r>
            <w:r w:rsidRPr="00214D57">
              <w:rPr>
                <w:lang w:val="en-US"/>
              </w:rPr>
              <w:t xml:space="preserve"> in the Invitation for Bids.</w:t>
            </w:r>
          </w:p>
          <w:p w14:paraId="64DF2337" w14:textId="3E7D6EAC" w:rsidR="00604C32" w:rsidRPr="00214D57" w:rsidRDefault="00604C32" w:rsidP="00636A43">
            <w:pPr>
              <w:pStyle w:val="StyleStyleHeader1-ClausesAfter0ptLeft0Hanging"/>
              <w:numPr>
                <w:ilvl w:val="0"/>
                <w:numId w:val="137"/>
              </w:numPr>
              <w:tabs>
                <w:tab w:val="clear" w:pos="576"/>
                <w:tab w:val="left" w:pos="702"/>
              </w:tabs>
              <w:spacing w:after="120"/>
              <w:rPr>
                <w:lang w:val="en-US"/>
              </w:rPr>
            </w:pPr>
            <w:r w:rsidRPr="00214D57">
              <w:rPr>
                <w:lang w:val="en-US"/>
              </w:rPr>
              <w:t>The Bidder is expected to examine all instructions, forms, terms, and specifications in the Bidding Document.  Failure to furnish all information or documentation required by the Bidding Document may result in the rejection of the bid.</w:t>
            </w:r>
          </w:p>
        </w:tc>
      </w:tr>
      <w:tr w:rsidR="000A0064" w:rsidRPr="00214D57" w14:paraId="21864F64" w14:textId="77777777" w:rsidTr="00B2515D">
        <w:tc>
          <w:tcPr>
            <w:tcW w:w="2268" w:type="dxa"/>
          </w:tcPr>
          <w:p w14:paraId="23DE16B5" w14:textId="517C1892" w:rsidR="000A0064" w:rsidRPr="00214D57" w:rsidRDefault="000A0064" w:rsidP="002C76C0">
            <w:pPr>
              <w:pStyle w:val="StyleHeader1-ClausesLeft0Hanging03After0pt"/>
              <w:tabs>
                <w:tab w:val="num" w:pos="342"/>
              </w:tabs>
              <w:spacing w:after="120"/>
              <w:ind w:left="342"/>
              <w:rPr>
                <w:lang w:val="en-US"/>
              </w:rPr>
            </w:pPr>
            <w:bookmarkStart w:id="61" w:name="_Toc438438827"/>
            <w:bookmarkStart w:id="62" w:name="_Toc438532575"/>
            <w:bookmarkStart w:id="63" w:name="_Toc438733971"/>
            <w:bookmarkStart w:id="64" w:name="_Toc438907011"/>
            <w:bookmarkStart w:id="65" w:name="_Toc438907210"/>
            <w:bookmarkStart w:id="66" w:name="_Toc100032296"/>
            <w:r w:rsidRPr="00214D57">
              <w:rPr>
                <w:lang w:val="en-US"/>
              </w:rPr>
              <w:lastRenderedPageBreak/>
              <w:t>Clarification of Bidding Document</w:t>
            </w:r>
            <w:bookmarkEnd w:id="61"/>
            <w:bookmarkEnd w:id="62"/>
            <w:bookmarkEnd w:id="63"/>
            <w:bookmarkEnd w:id="64"/>
            <w:bookmarkEnd w:id="65"/>
            <w:r w:rsidRPr="00214D57">
              <w:rPr>
                <w:lang w:val="en-US"/>
              </w:rPr>
              <w:t>, Site Visit, Pre-Bid Meeting</w:t>
            </w:r>
            <w:bookmarkEnd w:id="66"/>
          </w:p>
        </w:tc>
        <w:tc>
          <w:tcPr>
            <w:tcW w:w="6680" w:type="dxa"/>
            <w:gridSpan w:val="3"/>
          </w:tcPr>
          <w:p w14:paraId="1A19ECE1" w14:textId="159C560A" w:rsidR="000A0064" w:rsidRPr="00214D57" w:rsidRDefault="000A0064" w:rsidP="00636A43">
            <w:pPr>
              <w:pStyle w:val="StyleStyleHeader1-ClausesAfter0ptLeft0Hanging"/>
              <w:numPr>
                <w:ilvl w:val="0"/>
                <w:numId w:val="138"/>
              </w:numPr>
              <w:tabs>
                <w:tab w:val="clear" w:pos="576"/>
                <w:tab w:val="left" w:pos="702"/>
              </w:tabs>
              <w:spacing w:after="120"/>
              <w:rPr>
                <w:lang w:val="en-US"/>
              </w:rPr>
            </w:pPr>
            <w:r w:rsidRPr="00214D57">
              <w:rPr>
                <w:lang w:val="en-US"/>
              </w:rPr>
              <w:t xml:space="preserve">A prospective Bidder requiring any clarification of the </w:t>
            </w:r>
            <w:r w:rsidR="003D5335">
              <w:rPr>
                <w:lang w:val="en-US"/>
              </w:rPr>
              <w:t>Bidding Document</w:t>
            </w:r>
            <w:r w:rsidRPr="00214D57">
              <w:rPr>
                <w:lang w:val="en-US"/>
              </w:rPr>
              <w:t xml:space="preserve"> shall contact the </w:t>
            </w:r>
            <w:r w:rsidR="00B143B8">
              <w:rPr>
                <w:lang w:val="en-US"/>
              </w:rPr>
              <w:t>Employer</w:t>
            </w:r>
            <w:r w:rsidRPr="00214D57">
              <w:rPr>
                <w:lang w:val="en-US"/>
              </w:rPr>
              <w:t xml:space="preserve"> in writing at the </w:t>
            </w:r>
            <w:r w:rsidR="00B143B8">
              <w:rPr>
                <w:lang w:val="en-US"/>
              </w:rPr>
              <w:t>Employer</w:t>
            </w:r>
            <w:r w:rsidRPr="00214D57">
              <w:rPr>
                <w:lang w:val="en-US"/>
              </w:rPr>
              <w:t xml:space="preserve">’s address </w:t>
            </w:r>
            <w:r w:rsidRPr="008373E2">
              <w:rPr>
                <w:rStyle w:val="StyleHeader2-SubClausesBoldChar"/>
                <w:b w:val="0"/>
                <w:lang w:val="en-US"/>
              </w:rPr>
              <w:t>indicated</w:t>
            </w:r>
            <w:r w:rsidRPr="00214D57">
              <w:rPr>
                <w:rStyle w:val="StyleHeader2-SubClausesBoldChar"/>
                <w:lang w:val="en-US"/>
              </w:rPr>
              <w:t xml:space="preserve"> in the BDS</w:t>
            </w:r>
            <w:r w:rsidRPr="00214D57">
              <w:rPr>
                <w:lang w:val="en-US"/>
              </w:rPr>
              <w:t xml:space="preserve"> or raise his enquiries during the pre-bid meeting if provided for in accordance with ITB 7.4.  The </w:t>
            </w:r>
            <w:r w:rsidR="00B143B8">
              <w:rPr>
                <w:lang w:val="en-US"/>
              </w:rPr>
              <w:t>Employer</w:t>
            </w:r>
            <w:r w:rsidRPr="00214D57">
              <w:rPr>
                <w:lang w:val="en-US"/>
              </w:rPr>
              <w:t xml:space="preserve"> will respond in writing to any request for clarification, provided that such request is received no later than twenty-one (21) days prior to the deadline for submission of bids.  The </w:t>
            </w:r>
            <w:r w:rsidR="00B143B8">
              <w:rPr>
                <w:lang w:val="en-US"/>
              </w:rPr>
              <w:t>Employer</w:t>
            </w:r>
            <w:r w:rsidRPr="00214D57">
              <w:rPr>
                <w:lang w:val="en-US"/>
              </w:rPr>
              <w:t xml:space="preserve"> shall forward copies of its response to all who have acquired the Bidding Document in accordance with ITB 6.3, including a description of the inquiry but without identifying its source. Should the </w:t>
            </w:r>
            <w:r w:rsidR="00B143B8">
              <w:rPr>
                <w:lang w:val="en-US"/>
              </w:rPr>
              <w:t>Employer</w:t>
            </w:r>
            <w:r w:rsidRPr="00214D57">
              <w:rPr>
                <w:lang w:val="en-US"/>
              </w:rPr>
              <w:t xml:space="preserve"> deem it necessary to amend the Bidding Document as a result of a request for clarification, it shall do so following the procedure under ITB 8 and ITB 22.2.</w:t>
            </w:r>
          </w:p>
          <w:p w14:paraId="6FA14662" w14:textId="77777777" w:rsidR="00604C32" w:rsidRPr="00214D57" w:rsidRDefault="00604C32" w:rsidP="00636A43">
            <w:pPr>
              <w:pStyle w:val="StyleStyleHeader1-ClausesAfter0ptLeft0Hanging"/>
              <w:numPr>
                <w:ilvl w:val="0"/>
                <w:numId w:val="138"/>
              </w:numPr>
              <w:tabs>
                <w:tab w:val="clear" w:pos="576"/>
                <w:tab w:val="left" w:pos="702"/>
              </w:tabs>
              <w:spacing w:after="120"/>
              <w:rPr>
                <w:lang w:val="en-US"/>
              </w:rPr>
            </w:pPr>
            <w:r w:rsidRPr="00214D57">
              <w:rPr>
                <w:lang w:val="en-US"/>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p w14:paraId="191604DB" w14:textId="4FEFF675" w:rsidR="00604C32" w:rsidRPr="00214D57" w:rsidRDefault="00604C32" w:rsidP="00636A43">
            <w:pPr>
              <w:pStyle w:val="StyleStyleHeader1-ClausesAfter0ptLeft0Hanging"/>
              <w:numPr>
                <w:ilvl w:val="0"/>
                <w:numId w:val="138"/>
              </w:numPr>
              <w:tabs>
                <w:tab w:val="clear" w:pos="576"/>
                <w:tab w:val="left" w:pos="702"/>
              </w:tabs>
              <w:spacing w:after="120"/>
              <w:rPr>
                <w:lang w:val="en-US"/>
              </w:rPr>
            </w:pPr>
            <w:r w:rsidRPr="00214D57">
              <w:rPr>
                <w:lang w:val="en-US"/>
              </w:rPr>
              <w:t xml:space="preserve">The Bidder and any of its personnel or agents will be granted permission by the </w:t>
            </w:r>
            <w:r w:rsidR="00B143B8">
              <w:rPr>
                <w:lang w:val="en-US"/>
              </w:rPr>
              <w:t>Employer</w:t>
            </w:r>
            <w:r w:rsidRPr="00214D57">
              <w:rPr>
                <w:lang w:val="en-US"/>
              </w:rPr>
              <w:t xml:space="preserve"> to enter upon its premises and lands for the purpose of such visit, but only upon the express condition that the Bidder, its personnel, and agents will release and indemnify the </w:t>
            </w:r>
            <w:r w:rsidR="00B143B8">
              <w:rPr>
                <w:lang w:val="en-US"/>
              </w:rPr>
              <w:t>Employer</w:t>
            </w:r>
            <w:r w:rsidRPr="00214D57">
              <w:rPr>
                <w:lang w:val="en-US"/>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7CC504B8" w14:textId="77777777" w:rsidR="00604C32" w:rsidRPr="00214D57" w:rsidRDefault="00604C32" w:rsidP="00636A43">
            <w:pPr>
              <w:pStyle w:val="StyleStyleHeader1-ClausesAfter0ptLeft0Hanging"/>
              <w:numPr>
                <w:ilvl w:val="0"/>
                <w:numId w:val="138"/>
              </w:numPr>
              <w:tabs>
                <w:tab w:val="clear" w:pos="576"/>
                <w:tab w:val="left" w:pos="702"/>
              </w:tabs>
              <w:spacing w:after="120"/>
              <w:rPr>
                <w:lang w:val="en-US"/>
              </w:rPr>
            </w:pPr>
            <w:r w:rsidRPr="00214D57">
              <w:rPr>
                <w:lang w:val="en-US"/>
              </w:rPr>
              <w:t xml:space="preserve">The Bidder’s designated representative is invited to attend a pre-bid meeting, </w:t>
            </w:r>
            <w:r w:rsidRPr="008373E2">
              <w:rPr>
                <w:bCs/>
                <w:lang w:val="en-US"/>
              </w:rPr>
              <w:t>if provided</w:t>
            </w:r>
            <w:r w:rsidRPr="00214D57">
              <w:rPr>
                <w:b/>
                <w:bCs/>
                <w:lang w:val="en-US"/>
              </w:rPr>
              <w:t xml:space="preserve"> for in the BDS</w:t>
            </w:r>
            <w:r w:rsidRPr="00214D57">
              <w:rPr>
                <w:lang w:val="en-US"/>
              </w:rPr>
              <w:t>. The purpose of the meeting will be to clarify issues and to answer questions on any matter that may be raised at that stage.</w:t>
            </w:r>
          </w:p>
          <w:p w14:paraId="2D530BC5" w14:textId="43CED3F9" w:rsidR="00604C32" w:rsidRPr="00214D57" w:rsidRDefault="00604C32" w:rsidP="00636A43">
            <w:pPr>
              <w:pStyle w:val="StyleStyleHeader1-ClausesAfter0ptLeft0Hanging"/>
              <w:numPr>
                <w:ilvl w:val="0"/>
                <w:numId w:val="138"/>
              </w:numPr>
              <w:tabs>
                <w:tab w:val="clear" w:pos="576"/>
                <w:tab w:val="left" w:pos="702"/>
              </w:tabs>
              <w:spacing w:after="120"/>
              <w:rPr>
                <w:lang w:val="en-US"/>
              </w:rPr>
            </w:pPr>
            <w:r w:rsidRPr="00214D57">
              <w:rPr>
                <w:lang w:val="en-US"/>
              </w:rPr>
              <w:t xml:space="preserve">The Bidder is requested, as far as possible, to submit any questions in writing, to reach the </w:t>
            </w:r>
            <w:r w:rsidR="00B143B8">
              <w:rPr>
                <w:lang w:val="en-US"/>
              </w:rPr>
              <w:t>Employer</w:t>
            </w:r>
            <w:r w:rsidRPr="00214D57">
              <w:rPr>
                <w:lang w:val="en-US"/>
              </w:rPr>
              <w:t xml:space="preserve"> not later than one week before the meeting.</w:t>
            </w:r>
          </w:p>
          <w:p w14:paraId="65F74108" w14:textId="381DD285" w:rsidR="00604C32" w:rsidRPr="00214D57" w:rsidRDefault="00604C32" w:rsidP="00636A43">
            <w:pPr>
              <w:pStyle w:val="StyleStyleHeader1-ClausesAfter0ptLeft0Hanging"/>
              <w:numPr>
                <w:ilvl w:val="0"/>
                <w:numId w:val="138"/>
              </w:numPr>
              <w:tabs>
                <w:tab w:val="clear" w:pos="576"/>
                <w:tab w:val="left" w:pos="702"/>
              </w:tabs>
              <w:spacing w:after="120"/>
              <w:rPr>
                <w:lang w:val="en-US"/>
              </w:rPr>
            </w:pPr>
            <w:r w:rsidRPr="00214D57">
              <w:rPr>
                <w:lang w:val="en-US"/>
              </w:rPr>
              <w:t xml:space="preserve">Minutes of the pre-bid meeting, including the text of the questions raised, without identifying the source, and the responses given, together with any responses prepared after the meeting, will be transmitted promptly to all who have acquired the Bidding Document in accordance with ITB 6.3.  Any modification to the Bidding Document that may become necessary as a result of the pre-bid meeting shall be </w:t>
            </w:r>
            <w:r w:rsidRPr="00214D57">
              <w:rPr>
                <w:lang w:val="en-US"/>
              </w:rPr>
              <w:lastRenderedPageBreak/>
              <w:t xml:space="preserve">made by the </w:t>
            </w:r>
            <w:r w:rsidR="00B143B8">
              <w:rPr>
                <w:lang w:val="en-US"/>
              </w:rPr>
              <w:t>Employer</w:t>
            </w:r>
            <w:r w:rsidRPr="00214D57">
              <w:rPr>
                <w:lang w:val="en-US"/>
              </w:rPr>
              <w:t xml:space="preserve"> exclusively through the issue of an Addendum pursuant to ITB 8 and not through the minutes of the pre-bid meeting.</w:t>
            </w:r>
          </w:p>
          <w:p w14:paraId="5986C026" w14:textId="77777777" w:rsidR="00604C32" w:rsidRPr="00214D57" w:rsidRDefault="00604C32" w:rsidP="00636A43">
            <w:pPr>
              <w:pStyle w:val="StyleStyleHeader1-ClausesAfter0ptLeft0Hanging"/>
              <w:numPr>
                <w:ilvl w:val="0"/>
                <w:numId w:val="138"/>
              </w:numPr>
              <w:tabs>
                <w:tab w:val="clear" w:pos="576"/>
                <w:tab w:val="left" w:pos="702"/>
              </w:tabs>
              <w:spacing w:after="120"/>
              <w:rPr>
                <w:lang w:val="en-US"/>
              </w:rPr>
            </w:pPr>
            <w:r w:rsidRPr="00214D57">
              <w:rPr>
                <w:lang w:val="en-US"/>
              </w:rPr>
              <w:t>Nonattendance at the pre-bid meeting will not be a cause for disqualification of a Bidder.</w:t>
            </w:r>
          </w:p>
        </w:tc>
      </w:tr>
      <w:tr w:rsidR="000A0064" w:rsidRPr="00214D57" w14:paraId="795C4594" w14:textId="77777777" w:rsidTr="00B2515D">
        <w:tc>
          <w:tcPr>
            <w:tcW w:w="2268" w:type="dxa"/>
          </w:tcPr>
          <w:p w14:paraId="38A08426" w14:textId="27243088" w:rsidR="000A0064" w:rsidRPr="00214D57" w:rsidRDefault="000A0064" w:rsidP="002C76C0">
            <w:pPr>
              <w:pStyle w:val="StyleHeader1-ClausesLeft0Hanging03After0pt"/>
              <w:tabs>
                <w:tab w:val="num" w:pos="342"/>
              </w:tabs>
              <w:spacing w:after="120"/>
              <w:ind w:left="342"/>
              <w:rPr>
                <w:lang w:val="en-US"/>
              </w:rPr>
            </w:pPr>
            <w:bookmarkStart w:id="67" w:name="_Toc438438828"/>
            <w:bookmarkStart w:id="68" w:name="_Toc438532576"/>
            <w:bookmarkStart w:id="69" w:name="_Toc438733972"/>
            <w:bookmarkStart w:id="70" w:name="_Toc438907012"/>
            <w:bookmarkStart w:id="71" w:name="_Toc438907211"/>
            <w:bookmarkStart w:id="72" w:name="_Toc100032297"/>
            <w:r w:rsidRPr="00214D57">
              <w:rPr>
                <w:lang w:val="en-US"/>
              </w:rPr>
              <w:lastRenderedPageBreak/>
              <w:t>Amendment of Bidding Document</w:t>
            </w:r>
            <w:bookmarkEnd w:id="67"/>
            <w:bookmarkEnd w:id="68"/>
            <w:bookmarkEnd w:id="69"/>
            <w:bookmarkEnd w:id="70"/>
            <w:bookmarkEnd w:id="71"/>
            <w:bookmarkEnd w:id="72"/>
          </w:p>
        </w:tc>
        <w:tc>
          <w:tcPr>
            <w:tcW w:w="6680" w:type="dxa"/>
            <w:gridSpan w:val="3"/>
          </w:tcPr>
          <w:p w14:paraId="00FA70F6" w14:textId="491AADE6" w:rsidR="000A0064" w:rsidRPr="00214D57" w:rsidRDefault="000A0064" w:rsidP="00636A43">
            <w:pPr>
              <w:pStyle w:val="StyleStyleHeader1-ClausesAfter0ptLeft0Hanging"/>
              <w:numPr>
                <w:ilvl w:val="0"/>
                <w:numId w:val="139"/>
              </w:numPr>
              <w:tabs>
                <w:tab w:val="clear" w:pos="576"/>
                <w:tab w:val="left" w:pos="702"/>
              </w:tabs>
              <w:spacing w:after="120"/>
              <w:rPr>
                <w:lang w:val="en-US"/>
              </w:rPr>
            </w:pPr>
            <w:r w:rsidRPr="00214D57">
              <w:rPr>
                <w:lang w:val="en-US"/>
              </w:rPr>
              <w:t xml:space="preserve">At any time prior to the deadline for submission of bids, the </w:t>
            </w:r>
            <w:r w:rsidR="00B143B8">
              <w:rPr>
                <w:lang w:val="en-US"/>
              </w:rPr>
              <w:t>Employer</w:t>
            </w:r>
            <w:r w:rsidRPr="00214D57">
              <w:rPr>
                <w:lang w:val="en-US"/>
              </w:rPr>
              <w:t xml:space="preserve"> may amend the Bidding Document by issuing addenda.</w:t>
            </w:r>
          </w:p>
          <w:p w14:paraId="22CC47F7" w14:textId="2BDD2CF6" w:rsidR="00604C32" w:rsidRPr="00214D57" w:rsidRDefault="00604C32" w:rsidP="00636A43">
            <w:pPr>
              <w:pStyle w:val="StyleStyleHeader1-ClausesAfter0ptLeft0Hanging"/>
              <w:numPr>
                <w:ilvl w:val="0"/>
                <w:numId w:val="139"/>
              </w:numPr>
              <w:tabs>
                <w:tab w:val="clear" w:pos="576"/>
                <w:tab w:val="left" w:pos="702"/>
              </w:tabs>
              <w:spacing w:after="120"/>
              <w:rPr>
                <w:lang w:val="en-US"/>
              </w:rPr>
            </w:pPr>
            <w:r w:rsidRPr="00214D57">
              <w:rPr>
                <w:lang w:val="en-US"/>
              </w:rPr>
              <w:t xml:space="preserve">Any addendum issued shall be part of the Bidding Document and shall be communicated in writing to all who have obtained the Bidding Document from the </w:t>
            </w:r>
            <w:r w:rsidR="00B143B8">
              <w:rPr>
                <w:lang w:val="en-US"/>
              </w:rPr>
              <w:t>Employer</w:t>
            </w:r>
            <w:r w:rsidRPr="00214D57">
              <w:rPr>
                <w:lang w:val="en-US"/>
              </w:rPr>
              <w:t xml:space="preserve"> in accordance with ITB 6.3.</w:t>
            </w:r>
          </w:p>
          <w:p w14:paraId="11F183DC" w14:textId="5F12B1EE" w:rsidR="00604C32" w:rsidRPr="00214D57" w:rsidRDefault="00604C32" w:rsidP="00636A43">
            <w:pPr>
              <w:pStyle w:val="StyleStyleHeader1-ClausesAfter0ptLeft0Hanging"/>
              <w:numPr>
                <w:ilvl w:val="0"/>
                <w:numId w:val="139"/>
              </w:numPr>
              <w:tabs>
                <w:tab w:val="clear" w:pos="576"/>
                <w:tab w:val="left" w:pos="702"/>
              </w:tabs>
              <w:spacing w:after="120"/>
              <w:rPr>
                <w:lang w:val="en-US"/>
              </w:rPr>
            </w:pPr>
            <w:r w:rsidRPr="00214D57">
              <w:rPr>
                <w:lang w:val="en-US"/>
              </w:rPr>
              <w:t xml:space="preserve">To give prospective Bidders reasonable time in which to take an addendum into account in preparing their bids, the </w:t>
            </w:r>
            <w:r w:rsidR="00B143B8">
              <w:rPr>
                <w:lang w:val="en-US"/>
              </w:rPr>
              <w:t>Employer</w:t>
            </w:r>
            <w:r w:rsidRPr="00214D57">
              <w:rPr>
                <w:lang w:val="en-US"/>
              </w:rPr>
              <w:t xml:space="preserve"> may, at its discretion, extend the deadline for the submission of bids, pursuant to ITB 22.2.</w:t>
            </w:r>
          </w:p>
        </w:tc>
      </w:tr>
      <w:tr w:rsidR="000A0064" w:rsidRPr="00214D57" w14:paraId="171BD805" w14:textId="77777777" w:rsidTr="00B2515D">
        <w:tc>
          <w:tcPr>
            <w:tcW w:w="2268" w:type="dxa"/>
          </w:tcPr>
          <w:p w14:paraId="63E63F3A" w14:textId="77777777" w:rsidR="000A0064" w:rsidRPr="00214D57" w:rsidRDefault="000A0064" w:rsidP="00604C32">
            <w:pPr>
              <w:spacing w:before="120" w:after="120"/>
            </w:pPr>
          </w:p>
        </w:tc>
        <w:tc>
          <w:tcPr>
            <w:tcW w:w="6680" w:type="dxa"/>
            <w:gridSpan w:val="3"/>
          </w:tcPr>
          <w:p w14:paraId="1314916E" w14:textId="77777777" w:rsidR="000A0064" w:rsidRPr="00214D57" w:rsidRDefault="000A0064" w:rsidP="00604C32">
            <w:pPr>
              <w:pStyle w:val="BodyText2"/>
              <w:spacing w:before="120" w:after="120"/>
              <w:jc w:val="center"/>
              <w:rPr>
                <w:b/>
                <w:bCs/>
                <w:i w:val="0"/>
                <w:iCs/>
                <w:sz w:val="28"/>
              </w:rPr>
            </w:pPr>
            <w:bookmarkStart w:id="73" w:name="_Toc438438829"/>
            <w:bookmarkStart w:id="74" w:name="_Toc438532577"/>
            <w:bookmarkStart w:id="75" w:name="_Toc438733973"/>
            <w:bookmarkStart w:id="76" w:name="_Toc438962055"/>
            <w:bookmarkStart w:id="77" w:name="_Toc461939618"/>
            <w:bookmarkStart w:id="78" w:name="_Toc100032298"/>
            <w:r w:rsidRPr="00214D57">
              <w:rPr>
                <w:b/>
                <w:bCs/>
                <w:i w:val="0"/>
                <w:iCs/>
                <w:sz w:val="28"/>
              </w:rPr>
              <w:t>C.  Preparation of Bids</w:t>
            </w:r>
            <w:bookmarkEnd w:id="73"/>
            <w:bookmarkEnd w:id="74"/>
            <w:bookmarkEnd w:id="75"/>
            <w:bookmarkEnd w:id="76"/>
            <w:bookmarkEnd w:id="77"/>
            <w:bookmarkEnd w:id="78"/>
          </w:p>
        </w:tc>
      </w:tr>
      <w:tr w:rsidR="000A0064" w:rsidRPr="00214D57" w14:paraId="3BA98DD3" w14:textId="77777777" w:rsidTr="00B2515D">
        <w:tc>
          <w:tcPr>
            <w:tcW w:w="2268" w:type="dxa"/>
          </w:tcPr>
          <w:p w14:paraId="223AEDFE" w14:textId="4B79341D" w:rsidR="000A0064" w:rsidRPr="00214D57" w:rsidRDefault="000A0064" w:rsidP="002C76C0">
            <w:pPr>
              <w:pStyle w:val="StyleHeader1-ClausesLeft0Hanging03After0pt"/>
              <w:tabs>
                <w:tab w:val="num" w:pos="342"/>
              </w:tabs>
              <w:spacing w:after="120"/>
              <w:ind w:left="342"/>
              <w:rPr>
                <w:lang w:val="en-US"/>
              </w:rPr>
            </w:pPr>
            <w:bookmarkStart w:id="79" w:name="_Toc438438830"/>
            <w:bookmarkStart w:id="80" w:name="_Toc438532578"/>
            <w:bookmarkStart w:id="81" w:name="_Toc438733974"/>
            <w:bookmarkStart w:id="82" w:name="_Toc438907013"/>
            <w:bookmarkStart w:id="83" w:name="_Toc438907212"/>
            <w:bookmarkStart w:id="84" w:name="_Toc100032299"/>
            <w:r w:rsidRPr="00214D57">
              <w:rPr>
                <w:lang w:val="en-US"/>
              </w:rPr>
              <w:t>Cost of Bidding</w:t>
            </w:r>
            <w:bookmarkEnd w:id="79"/>
            <w:bookmarkEnd w:id="80"/>
            <w:bookmarkEnd w:id="81"/>
            <w:bookmarkEnd w:id="82"/>
            <w:bookmarkEnd w:id="83"/>
            <w:bookmarkEnd w:id="84"/>
          </w:p>
        </w:tc>
        <w:tc>
          <w:tcPr>
            <w:tcW w:w="6680" w:type="dxa"/>
            <w:gridSpan w:val="3"/>
          </w:tcPr>
          <w:p w14:paraId="49C8E943" w14:textId="47162B0C" w:rsidR="000A0064" w:rsidRPr="00214D57" w:rsidRDefault="000A0064" w:rsidP="00636A43">
            <w:pPr>
              <w:pStyle w:val="StyleStyleHeader1-ClausesAfter0ptLeft0Hanging"/>
              <w:numPr>
                <w:ilvl w:val="0"/>
                <w:numId w:val="140"/>
              </w:numPr>
              <w:tabs>
                <w:tab w:val="clear" w:pos="576"/>
                <w:tab w:val="left" w:pos="702"/>
              </w:tabs>
              <w:spacing w:after="120"/>
              <w:rPr>
                <w:lang w:val="en-US"/>
              </w:rPr>
            </w:pPr>
            <w:r w:rsidRPr="00214D57">
              <w:rPr>
                <w:lang w:val="en-US"/>
              </w:rPr>
              <w:t xml:space="preserve">The Bidder shall bear all costs associated with the preparation and submission of its Bid, and the </w:t>
            </w:r>
            <w:r w:rsidR="00B143B8">
              <w:rPr>
                <w:lang w:val="en-US"/>
              </w:rPr>
              <w:t>Employer</w:t>
            </w:r>
            <w:r w:rsidRPr="00214D57">
              <w:rPr>
                <w:lang w:val="en-US"/>
              </w:rPr>
              <w:t xml:space="preserve"> shall not be responsible or liable for those costs, regardless of the conduct or outcome of the bidding process.</w:t>
            </w:r>
          </w:p>
        </w:tc>
      </w:tr>
      <w:tr w:rsidR="000A0064" w:rsidRPr="00214D57" w14:paraId="790E4624" w14:textId="77777777" w:rsidTr="00B2515D">
        <w:tc>
          <w:tcPr>
            <w:tcW w:w="2268" w:type="dxa"/>
          </w:tcPr>
          <w:p w14:paraId="72B2B35D" w14:textId="21B0ED21" w:rsidR="000A0064" w:rsidRPr="00214D57" w:rsidRDefault="000A0064" w:rsidP="002C76C0">
            <w:pPr>
              <w:pStyle w:val="StyleHeader1-ClausesLeft0Hanging03After0pt"/>
              <w:tabs>
                <w:tab w:val="num" w:pos="342"/>
              </w:tabs>
              <w:spacing w:after="120"/>
              <w:ind w:left="342"/>
              <w:rPr>
                <w:lang w:val="en-US"/>
              </w:rPr>
            </w:pPr>
            <w:bookmarkStart w:id="85" w:name="_Toc438438831"/>
            <w:bookmarkStart w:id="86" w:name="_Toc438532579"/>
            <w:bookmarkStart w:id="87" w:name="_Toc438733975"/>
            <w:bookmarkStart w:id="88" w:name="_Toc438907014"/>
            <w:bookmarkStart w:id="89" w:name="_Toc438907213"/>
            <w:bookmarkStart w:id="90" w:name="_Toc100032300"/>
            <w:r w:rsidRPr="00214D57">
              <w:rPr>
                <w:lang w:val="en-US"/>
              </w:rPr>
              <w:t>Language of Bid</w:t>
            </w:r>
            <w:bookmarkEnd w:id="85"/>
            <w:bookmarkEnd w:id="86"/>
            <w:bookmarkEnd w:id="87"/>
            <w:bookmarkEnd w:id="88"/>
            <w:bookmarkEnd w:id="89"/>
            <w:bookmarkEnd w:id="90"/>
          </w:p>
        </w:tc>
        <w:tc>
          <w:tcPr>
            <w:tcW w:w="6680" w:type="dxa"/>
            <w:gridSpan w:val="3"/>
          </w:tcPr>
          <w:p w14:paraId="4C97DD36" w14:textId="656D9873" w:rsidR="000A0064" w:rsidRPr="00214D57" w:rsidRDefault="000A0064" w:rsidP="00636A43">
            <w:pPr>
              <w:pStyle w:val="StyleStyleHeader1-ClausesAfter0ptLeft0Hanging"/>
              <w:numPr>
                <w:ilvl w:val="0"/>
                <w:numId w:val="141"/>
              </w:numPr>
              <w:tabs>
                <w:tab w:val="clear" w:pos="576"/>
                <w:tab w:val="left" w:pos="702"/>
              </w:tabs>
              <w:spacing w:after="120"/>
              <w:rPr>
                <w:lang w:val="en-US"/>
              </w:rPr>
            </w:pPr>
            <w:r w:rsidRPr="00214D57">
              <w:rPr>
                <w:lang w:val="en-US"/>
              </w:rPr>
              <w:t xml:space="preserve">The Bid, as well as all correspondence and documents relating to the bid exchanged by the Bidder and the </w:t>
            </w:r>
            <w:r w:rsidR="00B143B8">
              <w:rPr>
                <w:lang w:val="en-US"/>
              </w:rPr>
              <w:t>Employer</w:t>
            </w:r>
            <w:r w:rsidRPr="00214D57">
              <w:rPr>
                <w:lang w:val="en-US"/>
              </w:rPr>
              <w:t xml:space="preserve">, shall be written in </w:t>
            </w:r>
            <w:r w:rsidRPr="00214D57">
              <w:rPr>
                <w:iCs/>
                <w:lang w:val="en-US"/>
              </w:rPr>
              <w:t xml:space="preserve">the language </w:t>
            </w:r>
            <w:r w:rsidRPr="008373E2">
              <w:rPr>
                <w:rStyle w:val="StyleHeader2-SubClausesBoldChar"/>
                <w:b w:val="0"/>
                <w:lang w:val="en-US"/>
              </w:rPr>
              <w:t>specified</w:t>
            </w:r>
            <w:r w:rsidRPr="00214D57">
              <w:rPr>
                <w:rStyle w:val="StyleHeader2-SubClausesBoldChar"/>
                <w:lang w:val="en-US"/>
              </w:rPr>
              <w:t xml:space="preserve"> in the BDS</w:t>
            </w:r>
            <w:r w:rsidRPr="00214D57">
              <w:rPr>
                <w:lang w:val="en-US"/>
              </w:rPr>
              <w:t xml:space="preserve">.  Supporting documents and printed literature that are part of the Bid may be in another language provided they are accompanied by an accurate translation of the relevant passages in </w:t>
            </w:r>
            <w:r w:rsidRPr="00214D57">
              <w:rPr>
                <w:iCs/>
                <w:lang w:val="en-US"/>
              </w:rPr>
              <w:t xml:space="preserve">the language </w:t>
            </w:r>
            <w:r w:rsidRPr="008373E2">
              <w:rPr>
                <w:rStyle w:val="StyleHeader2-SubClausesBoldChar"/>
                <w:b w:val="0"/>
                <w:lang w:val="en-US"/>
              </w:rPr>
              <w:t>specified</w:t>
            </w:r>
            <w:r w:rsidRPr="00214D57">
              <w:rPr>
                <w:rStyle w:val="StyleHeader2-SubClausesBoldChar"/>
                <w:lang w:val="en-US"/>
              </w:rPr>
              <w:t xml:space="preserve"> in the BDS</w:t>
            </w:r>
            <w:r w:rsidRPr="00214D57">
              <w:rPr>
                <w:lang w:val="en-US"/>
              </w:rPr>
              <w:t>, in which case, for purposes of interpretation of the Bid, such translation shall govern.</w:t>
            </w:r>
          </w:p>
        </w:tc>
      </w:tr>
      <w:tr w:rsidR="000A0064" w:rsidRPr="00214D57" w14:paraId="23C611FB" w14:textId="77777777" w:rsidTr="00B2515D">
        <w:tc>
          <w:tcPr>
            <w:tcW w:w="2268" w:type="dxa"/>
          </w:tcPr>
          <w:p w14:paraId="33A5D801" w14:textId="741B116C" w:rsidR="000A0064" w:rsidRPr="00214D57" w:rsidRDefault="000A0064" w:rsidP="002C76C0">
            <w:pPr>
              <w:pStyle w:val="StyleHeader1-ClausesLeft0Hanging03After0pt"/>
              <w:tabs>
                <w:tab w:val="num" w:pos="342"/>
              </w:tabs>
              <w:spacing w:after="120"/>
              <w:ind w:left="342"/>
              <w:rPr>
                <w:lang w:val="en-US"/>
              </w:rPr>
            </w:pPr>
            <w:bookmarkStart w:id="91" w:name="_Toc438438832"/>
            <w:bookmarkStart w:id="92" w:name="_Toc438532580"/>
            <w:bookmarkStart w:id="93" w:name="_Toc438733976"/>
            <w:bookmarkStart w:id="94" w:name="_Toc438907015"/>
            <w:bookmarkStart w:id="95" w:name="_Toc438907214"/>
            <w:bookmarkStart w:id="96" w:name="_Toc100032301"/>
            <w:r w:rsidRPr="00214D57">
              <w:rPr>
                <w:lang w:val="en-US"/>
              </w:rPr>
              <w:t>Documents Comprising the Bid</w:t>
            </w:r>
            <w:bookmarkEnd w:id="91"/>
            <w:bookmarkEnd w:id="92"/>
            <w:bookmarkEnd w:id="93"/>
            <w:bookmarkEnd w:id="94"/>
            <w:bookmarkEnd w:id="95"/>
            <w:bookmarkEnd w:id="96"/>
          </w:p>
        </w:tc>
        <w:tc>
          <w:tcPr>
            <w:tcW w:w="6680" w:type="dxa"/>
            <w:gridSpan w:val="3"/>
          </w:tcPr>
          <w:p w14:paraId="7C5C5AD4" w14:textId="77777777" w:rsidR="000A0064" w:rsidRPr="00214D57" w:rsidRDefault="000A0064" w:rsidP="00636A43">
            <w:pPr>
              <w:pStyle w:val="StyleStyleHeader1-ClausesAfter0ptLeft0Hanging"/>
              <w:numPr>
                <w:ilvl w:val="0"/>
                <w:numId w:val="142"/>
              </w:numPr>
              <w:tabs>
                <w:tab w:val="clear" w:pos="576"/>
                <w:tab w:val="left" w:pos="702"/>
              </w:tabs>
              <w:spacing w:after="120"/>
              <w:rPr>
                <w:lang w:val="en-US"/>
              </w:rPr>
            </w:pPr>
            <w:r w:rsidRPr="00214D57">
              <w:rPr>
                <w:lang w:val="en-US"/>
              </w:rPr>
              <w:t>The Bid shall comprise the following:</w:t>
            </w:r>
          </w:p>
          <w:p w14:paraId="7E156741" w14:textId="37BEEF41" w:rsidR="000A0064" w:rsidRPr="00214D57" w:rsidRDefault="00240501" w:rsidP="008373E2">
            <w:pPr>
              <w:pStyle w:val="P3Header1-Clauses"/>
              <w:numPr>
                <w:ilvl w:val="0"/>
                <w:numId w:val="270"/>
              </w:numPr>
              <w:tabs>
                <w:tab w:val="clear" w:pos="972"/>
              </w:tabs>
              <w:spacing w:after="120"/>
              <w:rPr>
                <w:b/>
                <w:bCs/>
                <w:lang w:val="en-GB"/>
              </w:rPr>
            </w:pPr>
            <w:r>
              <w:rPr>
                <w:b/>
                <w:lang w:val="en-GB"/>
              </w:rPr>
              <w:t xml:space="preserve">      </w:t>
            </w:r>
            <w:r w:rsidR="000A0064" w:rsidRPr="008373E2">
              <w:rPr>
                <w:b/>
                <w:lang w:val="en-GB"/>
              </w:rPr>
              <w:t>Letter of Bid</w:t>
            </w:r>
            <w:r w:rsidR="000A0064" w:rsidRPr="00214D57">
              <w:rPr>
                <w:lang w:val="en-GB"/>
              </w:rPr>
              <w:t>;</w:t>
            </w:r>
          </w:p>
          <w:p w14:paraId="16272CB7" w14:textId="64B7AECF" w:rsidR="000A0064" w:rsidRPr="00214D57" w:rsidRDefault="00382A95" w:rsidP="008373E2">
            <w:pPr>
              <w:pStyle w:val="P3Header1-Clauses"/>
              <w:numPr>
                <w:ilvl w:val="0"/>
                <w:numId w:val="270"/>
              </w:numPr>
              <w:tabs>
                <w:tab w:val="clear" w:pos="972"/>
              </w:tabs>
              <w:spacing w:after="120"/>
              <w:ind w:left="1452" w:hanging="732"/>
              <w:rPr>
                <w:lang w:val="en-GB"/>
              </w:rPr>
            </w:pPr>
            <w:r w:rsidRPr="008373E2">
              <w:rPr>
                <w:b/>
                <w:lang w:val="en-GB"/>
              </w:rPr>
              <w:t>Schedules</w:t>
            </w:r>
            <w:r>
              <w:rPr>
                <w:lang w:val="en-GB"/>
              </w:rPr>
              <w:t xml:space="preserve"> </w:t>
            </w:r>
            <w:r w:rsidR="000A0064" w:rsidRPr="00214D57">
              <w:rPr>
                <w:lang w:val="en-GB"/>
              </w:rPr>
              <w:t xml:space="preserve">including priced Bill of Quantities, </w:t>
            </w:r>
            <w:r>
              <w:rPr>
                <w:lang w:val="en-GB"/>
              </w:rPr>
              <w:t xml:space="preserve">completed </w:t>
            </w:r>
            <w:r w:rsidR="000A0064" w:rsidRPr="00214D57">
              <w:rPr>
                <w:lang w:val="en-GB"/>
              </w:rPr>
              <w:t>in accordance with ITB 12 and 14;</w:t>
            </w:r>
          </w:p>
          <w:p w14:paraId="77EB24F2" w14:textId="5C78E06A" w:rsidR="000A0064" w:rsidRPr="00214D57" w:rsidRDefault="000A0064" w:rsidP="008373E2">
            <w:pPr>
              <w:pStyle w:val="P3Header1-Clauses"/>
              <w:numPr>
                <w:ilvl w:val="0"/>
                <w:numId w:val="270"/>
              </w:numPr>
              <w:tabs>
                <w:tab w:val="clear" w:pos="972"/>
              </w:tabs>
              <w:spacing w:after="120"/>
              <w:ind w:left="1452" w:hanging="732"/>
              <w:rPr>
                <w:b/>
                <w:bCs/>
                <w:lang w:val="en-GB"/>
              </w:rPr>
            </w:pPr>
            <w:r w:rsidRPr="008373E2">
              <w:rPr>
                <w:b/>
                <w:lang w:val="en-GB"/>
              </w:rPr>
              <w:t>Bid Security</w:t>
            </w:r>
            <w:r w:rsidR="00382A95" w:rsidRPr="008373E2">
              <w:rPr>
                <w:b/>
                <w:lang w:val="en-GB"/>
              </w:rPr>
              <w:t xml:space="preserve"> or Bid</w:t>
            </w:r>
            <w:r w:rsidR="007645BF">
              <w:rPr>
                <w:b/>
                <w:lang w:val="en-GB"/>
              </w:rPr>
              <w:t>-</w:t>
            </w:r>
            <w:r w:rsidR="00382A95" w:rsidRPr="008373E2">
              <w:rPr>
                <w:b/>
                <w:lang w:val="en-GB"/>
              </w:rPr>
              <w:t>Securing Declaration</w:t>
            </w:r>
            <w:r w:rsidRPr="00214D57">
              <w:rPr>
                <w:lang w:val="en-GB"/>
              </w:rPr>
              <w:t>, in accordance with ITB 19;</w:t>
            </w:r>
          </w:p>
          <w:p w14:paraId="12F54829" w14:textId="00724A81" w:rsidR="000A0064" w:rsidRPr="00214D57" w:rsidRDefault="00382A95" w:rsidP="008373E2">
            <w:pPr>
              <w:pStyle w:val="P3Header1-Clauses"/>
              <w:numPr>
                <w:ilvl w:val="0"/>
                <w:numId w:val="270"/>
              </w:numPr>
              <w:tabs>
                <w:tab w:val="clear" w:pos="972"/>
              </w:tabs>
              <w:spacing w:after="120"/>
              <w:ind w:left="1452" w:hanging="732"/>
              <w:rPr>
                <w:lang w:val="en-GB"/>
              </w:rPr>
            </w:pPr>
            <w:r>
              <w:rPr>
                <w:b/>
                <w:lang w:val="en-GB"/>
              </w:rPr>
              <w:t>A</w:t>
            </w:r>
            <w:r w:rsidRPr="008373E2">
              <w:rPr>
                <w:b/>
                <w:lang w:val="en-GB"/>
              </w:rPr>
              <w:t xml:space="preserve">lternative </w:t>
            </w:r>
            <w:r w:rsidR="00A60B26">
              <w:rPr>
                <w:b/>
                <w:lang w:val="en-GB"/>
              </w:rPr>
              <w:t>B</w:t>
            </w:r>
            <w:r w:rsidR="00A60B26" w:rsidRPr="008373E2">
              <w:rPr>
                <w:b/>
                <w:lang w:val="en-GB"/>
              </w:rPr>
              <w:t>ids</w:t>
            </w:r>
            <w:r w:rsidR="000A0064" w:rsidRPr="00214D57">
              <w:rPr>
                <w:lang w:val="en-GB"/>
              </w:rPr>
              <w:t>, if permissible, in accordance with ITB 13;</w:t>
            </w:r>
          </w:p>
          <w:p w14:paraId="66DE0444" w14:textId="77777777" w:rsidR="000A0064" w:rsidRPr="00214D57" w:rsidRDefault="00382A95" w:rsidP="008373E2">
            <w:pPr>
              <w:pStyle w:val="P3Header1-Clauses"/>
              <w:numPr>
                <w:ilvl w:val="0"/>
                <w:numId w:val="270"/>
              </w:numPr>
              <w:tabs>
                <w:tab w:val="clear" w:pos="972"/>
              </w:tabs>
              <w:spacing w:after="120"/>
              <w:ind w:left="1452" w:hanging="732"/>
              <w:rPr>
                <w:lang w:val="en-GB"/>
              </w:rPr>
            </w:pPr>
            <w:r w:rsidRPr="008373E2">
              <w:rPr>
                <w:b/>
                <w:lang w:val="en-GB"/>
              </w:rPr>
              <w:lastRenderedPageBreak/>
              <w:t>Authorization</w:t>
            </w:r>
            <w:r>
              <w:rPr>
                <w:lang w:val="en-GB"/>
              </w:rPr>
              <w:t xml:space="preserve">: </w:t>
            </w:r>
            <w:r w:rsidR="000A0064" w:rsidRPr="00214D57">
              <w:rPr>
                <w:lang w:val="en-GB"/>
              </w:rPr>
              <w:t>written confirmation authorizing the signatory of the Bid to commit the Bidder, in accordance with ITB 20.2;</w:t>
            </w:r>
          </w:p>
          <w:p w14:paraId="6E568775" w14:textId="77777777" w:rsidR="000A0064" w:rsidRPr="00214D57" w:rsidRDefault="00382A95" w:rsidP="008373E2">
            <w:pPr>
              <w:pStyle w:val="P3Header1-Clauses"/>
              <w:numPr>
                <w:ilvl w:val="0"/>
                <w:numId w:val="270"/>
              </w:numPr>
              <w:tabs>
                <w:tab w:val="clear" w:pos="972"/>
              </w:tabs>
              <w:spacing w:after="120"/>
              <w:ind w:left="1452" w:hanging="732"/>
              <w:rPr>
                <w:lang w:val="en-GB"/>
              </w:rPr>
            </w:pPr>
            <w:r w:rsidRPr="008373E2">
              <w:rPr>
                <w:b/>
                <w:lang w:val="en-GB"/>
              </w:rPr>
              <w:t>Qualifications</w:t>
            </w:r>
            <w:r>
              <w:rPr>
                <w:lang w:val="en-GB"/>
              </w:rPr>
              <w:t xml:space="preserve">: </w:t>
            </w:r>
            <w:r w:rsidR="000A0064" w:rsidRPr="00214D57">
              <w:rPr>
                <w:lang w:val="en-GB"/>
              </w:rPr>
              <w:t>documentary evidence in accordance with ITB 17 establishing the Bidder’s qualifications to perform the contract if its Bid is accepted;</w:t>
            </w:r>
          </w:p>
          <w:p w14:paraId="08977CC8" w14:textId="77777777" w:rsidR="000A0064" w:rsidRPr="00214D57" w:rsidRDefault="00382A95" w:rsidP="008373E2">
            <w:pPr>
              <w:pStyle w:val="P3Header1-Clauses"/>
              <w:numPr>
                <w:ilvl w:val="0"/>
                <w:numId w:val="270"/>
              </w:numPr>
              <w:tabs>
                <w:tab w:val="clear" w:pos="972"/>
              </w:tabs>
              <w:spacing w:after="120"/>
              <w:ind w:left="1452" w:hanging="732"/>
              <w:rPr>
                <w:lang w:val="en-GB"/>
              </w:rPr>
            </w:pPr>
            <w:r w:rsidRPr="008373E2">
              <w:rPr>
                <w:b/>
                <w:lang w:val="en-GB"/>
              </w:rPr>
              <w:t>Conformity:</w:t>
            </w:r>
            <w:r>
              <w:rPr>
                <w:lang w:val="en-GB"/>
              </w:rPr>
              <w:t xml:space="preserve"> </w:t>
            </w:r>
            <w:r w:rsidR="000A0064" w:rsidRPr="00214D57">
              <w:rPr>
                <w:lang w:val="en-GB"/>
              </w:rPr>
              <w:t>Technical Proposal in accordance with ITB 16; and</w:t>
            </w:r>
          </w:p>
          <w:p w14:paraId="369AC013" w14:textId="77777777" w:rsidR="000A0064" w:rsidRPr="00214D57" w:rsidRDefault="000A0064" w:rsidP="008373E2">
            <w:pPr>
              <w:pStyle w:val="P3Header1-Clauses"/>
              <w:numPr>
                <w:ilvl w:val="0"/>
                <w:numId w:val="270"/>
              </w:numPr>
              <w:tabs>
                <w:tab w:val="clear" w:pos="972"/>
              </w:tabs>
              <w:spacing w:after="120"/>
              <w:ind w:left="1452" w:hanging="732"/>
              <w:rPr>
                <w:b/>
                <w:bCs/>
                <w:lang w:val="en-GB"/>
              </w:rPr>
            </w:pPr>
            <w:r w:rsidRPr="00214D57">
              <w:rPr>
                <w:lang w:val="en-GB"/>
              </w:rPr>
              <w:t xml:space="preserve">any other document required </w:t>
            </w:r>
            <w:r w:rsidRPr="008373E2">
              <w:rPr>
                <w:b/>
                <w:lang w:val="en-GB"/>
              </w:rPr>
              <w:t>in the BDS</w:t>
            </w:r>
            <w:r w:rsidRPr="00214D57">
              <w:rPr>
                <w:lang w:val="en-GB"/>
              </w:rPr>
              <w:t>.</w:t>
            </w:r>
          </w:p>
          <w:p w14:paraId="69C77450" w14:textId="77777777" w:rsidR="000A0064" w:rsidRPr="00214D57" w:rsidRDefault="000A0064" w:rsidP="00636A43">
            <w:pPr>
              <w:pStyle w:val="StyleStyleHeader1-ClausesAfter0ptLeft0Hanging"/>
              <w:numPr>
                <w:ilvl w:val="0"/>
                <w:numId w:val="142"/>
              </w:numPr>
              <w:tabs>
                <w:tab w:val="clear" w:pos="576"/>
                <w:tab w:val="left" w:pos="702"/>
              </w:tabs>
              <w:spacing w:after="120"/>
              <w:rPr>
                <w:lang w:val="en-US"/>
              </w:rPr>
            </w:pPr>
            <w:r w:rsidRPr="00214D57">
              <w:rPr>
                <w:lang w:val="en-US"/>
              </w:rPr>
              <w:t xml:space="preserve">In addition to the requirements under ITB 11.1, bids submitted by a Joint Venture, Consortium or Association (JVCA) shall include a copy of the Joint Venture Agreement entered into by all partners.  Alternatively, a Letter of Intent to execute a Joint Venture Agreement in the event of a successful bid shall be signed by all partners and submitted with the bid, together with a copy of the proposed agreement. </w:t>
            </w:r>
          </w:p>
        </w:tc>
      </w:tr>
      <w:tr w:rsidR="000A0064" w:rsidRPr="00214D57" w14:paraId="4D451891" w14:textId="77777777" w:rsidTr="00B2515D">
        <w:tc>
          <w:tcPr>
            <w:tcW w:w="2268" w:type="dxa"/>
          </w:tcPr>
          <w:p w14:paraId="00AC99C3" w14:textId="5D5AE2EB" w:rsidR="000A0064" w:rsidRPr="00214D57" w:rsidRDefault="000A0064" w:rsidP="002C76C0">
            <w:pPr>
              <w:pStyle w:val="StyleHeader1-ClausesLeft0Hanging03After0pt"/>
              <w:tabs>
                <w:tab w:val="num" w:pos="342"/>
              </w:tabs>
              <w:spacing w:after="120"/>
              <w:ind w:left="342"/>
              <w:rPr>
                <w:lang w:val="en-US"/>
              </w:rPr>
            </w:pPr>
            <w:bookmarkStart w:id="97" w:name="_Toc100032302"/>
            <w:bookmarkStart w:id="98" w:name="_Toc438438833"/>
            <w:bookmarkStart w:id="99" w:name="_Toc438532583"/>
            <w:bookmarkStart w:id="100" w:name="_Toc438733977"/>
            <w:bookmarkStart w:id="101" w:name="_Toc438907016"/>
            <w:bookmarkStart w:id="102" w:name="_Toc438907215"/>
            <w:r w:rsidRPr="00214D57">
              <w:rPr>
                <w:lang w:val="en-US"/>
              </w:rPr>
              <w:lastRenderedPageBreak/>
              <w:t>Letter of Bid and Schedules</w:t>
            </w:r>
            <w:bookmarkEnd w:id="97"/>
            <w:r w:rsidRPr="00214D57">
              <w:rPr>
                <w:lang w:val="en-US"/>
              </w:rPr>
              <w:t xml:space="preserve"> </w:t>
            </w:r>
            <w:bookmarkEnd w:id="98"/>
            <w:bookmarkEnd w:id="99"/>
            <w:bookmarkEnd w:id="100"/>
            <w:bookmarkEnd w:id="101"/>
            <w:bookmarkEnd w:id="102"/>
          </w:p>
        </w:tc>
        <w:tc>
          <w:tcPr>
            <w:tcW w:w="6680" w:type="dxa"/>
            <w:gridSpan w:val="3"/>
          </w:tcPr>
          <w:p w14:paraId="78937D91" w14:textId="77777777" w:rsidR="000A0064" w:rsidRPr="00214D57" w:rsidRDefault="000A0064" w:rsidP="00636A43">
            <w:pPr>
              <w:pStyle w:val="StyleStyleHeader1-ClausesAfter0ptLeft0Hanging"/>
              <w:numPr>
                <w:ilvl w:val="0"/>
                <w:numId w:val="143"/>
              </w:numPr>
              <w:tabs>
                <w:tab w:val="clear" w:pos="576"/>
                <w:tab w:val="left" w:pos="702"/>
              </w:tabs>
              <w:spacing w:after="120"/>
              <w:rPr>
                <w:lang w:val="en-US"/>
              </w:rPr>
            </w:pPr>
            <w:r w:rsidRPr="00214D57">
              <w:rPr>
                <w:lang w:val="en-US"/>
              </w:rPr>
              <w:t>The Letter of Bid and Schedules, including the Bill of Quantities</w:t>
            </w:r>
            <w:r w:rsidRPr="00214D57">
              <w:rPr>
                <w:i/>
                <w:lang w:val="en-US"/>
              </w:rPr>
              <w:t>,</w:t>
            </w:r>
            <w:r w:rsidRPr="00214D57">
              <w:rPr>
                <w:lang w:val="en-US"/>
              </w:rPr>
              <w:t xml:space="preserve"> shall be prepared using the relevant form</w:t>
            </w:r>
            <w:r w:rsidRPr="00214D57">
              <w:rPr>
                <w:i/>
                <w:iCs/>
                <w:lang w:val="en-US"/>
              </w:rPr>
              <w:t>s</w:t>
            </w:r>
            <w:r w:rsidRPr="00214D57">
              <w:rPr>
                <w:lang w:val="en-US"/>
              </w:rPr>
              <w:t xml:space="preserve"> furnished in Section IV, </w:t>
            </w:r>
            <w:r w:rsidR="00B87004">
              <w:rPr>
                <w:lang w:val="en-US"/>
              </w:rPr>
              <w:t>“</w:t>
            </w:r>
            <w:r w:rsidRPr="00214D57">
              <w:rPr>
                <w:lang w:val="en-US"/>
              </w:rPr>
              <w:t xml:space="preserve">Bidding Forms.  The forms must be completed without any alterations </w:t>
            </w:r>
            <w:r w:rsidRPr="00214D57">
              <w:rPr>
                <w:iCs/>
                <w:lang w:val="en-US"/>
              </w:rPr>
              <w:t>to the text</w:t>
            </w:r>
            <w:r w:rsidRPr="00214D57">
              <w:rPr>
                <w:lang w:val="en-US"/>
              </w:rPr>
              <w:t xml:space="preserve">, and no substitutes shall be accepted. All blank spaces shall be filled in with the information requested. </w:t>
            </w:r>
          </w:p>
        </w:tc>
      </w:tr>
      <w:tr w:rsidR="000A0064" w:rsidRPr="00214D57" w14:paraId="48E6417D" w14:textId="77777777" w:rsidTr="00B2515D">
        <w:tc>
          <w:tcPr>
            <w:tcW w:w="2268" w:type="dxa"/>
          </w:tcPr>
          <w:p w14:paraId="6ECC3F7A" w14:textId="79EDDC22" w:rsidR="000A0064" w:rsidRPr="00214D57" w:rsidRDefault="000A0064" w:rsidP="002C76C0">
            <w:pPr>
              <w:pStyle w:val="StyleHeader1-ClausesLeft0Hanging03After0pt"/>
              <w:tabs>
                <w:tab w:val="num" w:pos="342"/>
              </w:tabs>
              <w:spacing w:after="120"/>
              <w:ind w:left="342"/>
              <w:rPr>
                <w:lang w:val="en-US"/>
              </w:rPr>
            </w:pPr>
            <w:bookmarkStart w:id="103" w:name="_Toc438532584"/>
            <w:bookmarkStart w:id="104" w:name="_Toc438438834"/>
            <w:bookmarkStart w:id="105" w:name="_Toc438532587"/>
            <w:bookmarkStart w:id="106" w:name="_Toc438733978"/>
            <w:bookmarkStart w:id="107" w:name="_Toc438907017"/>
            <w:bookmarkStart w:id="108" w:name="_Toc438907216"/>
            <w:bookmarkStart w:id="109" w:name="_Toc100032303"/>
            <w:bookmarkEnd w:id="103"/>
            <w:r w:rsidRPr="00214D57">
              <w:rPr>
                <w:lang w:val="en-US"/>
              </w:rPr>
              <w:t>Alternative Bids</w:t>
            </w:r>
            <w:bookmarkEnd w:id="104"/>
            <w:bookmarkEnd w:id="105"/>
            <w:bookmarkEnd w:id="106"/>
            <w:bookmarkEnd w:id="107"/>
            <w:bookmarkEnd w:id="108"/>
            <w:bookmarkEnd w:id="109"/>
          </w:p>
        </w:tc>
        <w:tc>
          <w:tcPr>
            <w:tcW w:w="6680" w:type="dxa"/>
            <w:gridSpan w:val="3"/>
          </w:tcPr>
          <w:p w14:paraId="2CAC0C21" w14:textId="77777777" w:rsidR="000A0064" w:rsidRPr="00214D57" w:rsidRDefault="000A0064" w:rsidP="00636A43">
            <w:pPr>
              <w:pStyle w:val="StyleStyleHeader1-ClausesAfter0ptLeft0Hanging"/>
              <w:numPr>
                <w:ilvl w:val="0"/>
                <w:numId w:val="144"/>
              </w:numPr>
              <w:tabs>
                <w:tab w:val="clear" w:pos="576"/>
                <w:tab w:val="left" w:pos="702"/>
              </w:tabs>
              <w:spacing w:after="120"/>
              <w:rPr>
                <w:lang w:val="en-US"/>
              </w:rPr>
            </w:pPr>
            <w:r w:rsidRPr="008373E2">
              <w:rPr>
                <w:rStyle w:val="StyleHeader2-SubClausesBoldChar"/>
                <w:b w:val="0"/>
                <w:lang w:val="en-US"/>
              </w:rPr>
              <w:t>Unless otherwise indicated</w:t>
            </w:r>
            <w:r w:rsidRPr="00214D57">
              <w:rPr>
                <w:rStyle w:val="StyleHeader2-SubClausesBoldChar"/>
                <w:lang w:val="en-US"/>
              </w:rPr>
              <w:t xml:space="preserve"> in the BDS</w:t>
            </w:r>
            <w:r w:rsidRPr="00214D57">
              <w:rPr>
                <w:lang w:val="en-US"/>
              </w:rPr>
              <w:t>, alternative bids shall not be considered.</w:t>
            </w:r>
          </w:p>
          <w:p w14:paraId="5F5A1B8A" w14:textId="77777777" w:rsidR="00231E43" w:rsidRPr="00214D57" w:rsidRDefault="00231E43" w:rsidP="00636A43">
            <w:pPr>
              <w:pStyle w:val="StyleStyleHeader1-ClausesAfter0ptLeft0Hanging"/>
              <w:numPr>
                <w:ilvl w:val="0"/>
                <w:numId w:val="144"/>
              </w:numPr>
              <w:tabs>
                <w:tab w:val="clear" w:pos="576"/>
                <w:tab w:val="left" w:pos="702"/>
              </w:tabs>
              <w:spacing w:after="120"/>
              <w:rPr>
                <w:lang w:val="en-US"/>
              </w:rPr>
            </w:pPr>
            <w:r w:rsidRPr="00214D57">
              <w:rPr>
                <w:lang w:val="en-US"/>
              </w:rPr>
              <w:t xml:space="preserve">When alternative times for completion are explicitly invited, a statement to that effect </w:t>
            </w:r>
            <w:r w:rsidRPr="008373E2">
              <w:rPr>
                <w:rStyle w:val="StyleHeader2-SubClausesBoldChar"/>
                <w:b w:val="0"/>
                <w:lang w:val="en-US"/>
              </w:rPr>
              <w:t>will be included</w:t>
            </w:r>
            <w:r w:rsidRPr="00214D57">
              <w:rPr>
                <w:rStyle w:val="StyleHeader2-SubClausesBoldChar"/>
                <w:lang w:val="en-US"/>
              </w:rPr>
              <w:t xml:space="preserve"> in the BDS</w:t>
            </w:r>
            <w:r w:rsidRPr="00214D57">
              <w:rPr>
                <w:lang w:val="en-US"/>
              </w:rPr>
              <w:t>, as will the method of evaluating different times for completion.</w:t>
            </w:r>
          </w:p>
          <w:p w14:paraId="1EDF56E6" w14:textId="44C17549" w:rsidR="00231E43" w:rsidRPr="00214D57" w:rsidRDefault="00231E43" w:rsidP="00636A43">
            <w:pPr>
              <w:pStyle w:val="StyleStyleHeader1-ClausesAfter0ptLeft0Hanging"/>
              <w:numPr>
                <w:ilvl w:val="0"/>
                <w:numId w:val="144"/>
              </w:numPr>
              <w:tabs>
                <w:tab w:val="clear" w:pos="576"/>
                <w:tab w:val="left" w:pos="702"/>
              </w:tabs>
              <w:spacing w:after="120"/>
              <w:rPr>
                <w:lang w:val="en-US"/>
              </w:rPr>
            </w:pPr>
            <w:r w:rsidRPr="00214D57">
              <w:rPr>
                <w:lang w:val="en-US"/>
              </w:rPr>
              <w:t xml:space="preserve">Except as provided under ITB 13.4 below, Bidders wishing to offer technical alternatives to the requirements of the bidding document must first price the </w:t>
            </w:r>
            <w:r w:rsidR="00B143B8">
              <w:rPr>
                <w:lang w:val="en-US"/>
              </w:rPr>
              <w:t>Employer</w:t>
            </w:r>
            <w:r w:rsidRPr="00214D57">
              <w:rPr>
                <w:lang w:val="en-US"/>
              </w:rPr>
              <w:t xml:space="preserve">’s design as described in the bidding document and shall further provide all information necessary for a complete evaluation of the alternative by the </w:t>
            </w:r>
            <w:r w:rsidR="00B143B8">
              <w:rPr>
                <w:lang w:val="en-US"/>
              </w:rPr>
              <w:t>Employer</w:t>
            </w:r>
            <w:r w:rsidRPr="00214D57">
              <w:rPr>
                <w:lang w:val="en-US"/>
              </w:rPr>
              <w:t xml:space="preserve">, including drawings, design calculations, technical specifications, breakdown of prices, and proposed construction methodology and other relevant details.  Only the technical alternatives, if any, of the Bidder that submitted the lowest evaluated bid conforming to the basic technical requirements shall be considered by the </w:t>
            </w:r>
            <w:r w:rsidR="00B143B8">
              <w:rPr>
                <w:lang w:val="en-US"/>
              </w:rPr>
              <w:t>Employer</w:t>
            </w:r>
            <w:r w:rsidRPr="00214D57">
              <w:rPr>
                <w:lang w:val="en-US"/>
              </w:rPr>
              <w:t>.</w:t>
            </w:r>
          </w:p>
          <w:p w14:paraId="79158041" w14:textId="18F03238" w:rsidR="00231E43" w:rsidRPr="00214D57" w:rsidRDefault="00231E43" w:rsidP="00636A43">
            <w:pPr>
              <w:pStyle w:val="StyleStyleHeader1-ClausesAfter0ptLeft0Hanging"/>
              <w:numPr>
                <w:ilvl w:val="0"/>
                <w:numId w:val="144"/>
              </w:numPr>
              <w:tabs>
                <w:tab w:val="clear" w:pos="576"/>
                <w:tab w:val="left" w:pos="702"/>
              </w:tabs>
              <w:spacing w:after="120"/>
              <w:rPr>
                <w:lang w:val="en-US"/>
              </w:rPr>
            </w:pPr>
            <w:r w:rsidRPr="008373E2">
              <w:rPr>
                <w:rStyle w:val="StyleHeader2-SubClausesBoldChar"/>
                <w:b w:val="0"/>
                <w:lang w:val="en-US"/>
              </w:rPr>
              <w:t>When specified</w:t>
            </w:r>
            <w:r w:rsidRPr="00214D57">
              <w:rPr>
                <w:rStyle w:val="StyleHeader2-SubClausesBoldChar"/>
                <w:lang w:val="en-US"/>
              </w:rPr>
              <w:t xml:space="preserve"> in the BDS</w:t>
            </w:r>
            <w:r w:rsidRPr="00214D57">
              <w:rPr>
                <w:lang w:val="en-US"/>
              </w:rPr>
              <w:t xml:space="preserve">, Bidders are permitted to submit alternative technical solutions for specified parts of the </w:t>
            </w:r>
            <w:r w:rsidRPr="00214D57">
              <w:rPr>
                <w:lang w:val="en-US"/>
              </w:rPr>
              <w:lastRenderedPageBreak/>
              <w:t xml:space="preserve">Works, and such parts </w:t>
            </w:r>
            <w:r w:rsidRPr="008373E2">
              <w:rPr>
                <w:rStyle w:val="StyleHeader2-SubClausesBoldChar"/>
                <w:b w:val="0"/>
                <w:lang w:val="en-US"/>
              </w:rPr>
              <w:t>will be</w:t>
            </w:r>
            <w:r w:rsidRPr="008373E2">
              <w:rPr>
                <w:b/>
                <w:lang w:val="en-US"/>
              </w:rPr>
              <w:t xml:space="preserve"> </w:t>
            </w:r>
            <w:r w:rsidRPr="008373E2">
              <w:rPr>
                <w:rStyle w:val="StyleHeader2-SubClausesBoldChar"/>
                <w:b w:val="0"/>
                <w:lang w:val="en-US"/>
              </w:rPr>
              <w:t>identified</w:t>
            </w:r>
            <w:r w:rsidRPr="00214D57">
              <w:rPr>
                <w:rStyle w:val="StyleHeader2-SubClausesBoldChar"/>
                <w:lang w:val="en-US"/>
              </w:rPr>
              <w:t xml:space="preserve"> in the BDS</w:t>
            </w:r>
            <w:r w:rsidRPr="00214D57">
              <w:rPr>
                <w:lang w:val="en-US"/>
              </w:rPr>
              <w:t xml:space="preserve">, as will the method for their evaluation, and described in Section VI, </w:t>
            </w:r>
            <w:r w:rsidR="00B2515D">
              <w:rPr>
                <w:lang w:val="en-US"/>
              </w:rPr>
              <w:t>"</w:t>
            </w:r>
            <w:r w:rsidRPr="00214D57">
              <w:rPr>
                <w:lang w:val="en-US"/>
              </w:rPr>
              <w:t>Work</w:t>
            </w:r>
            <w:r w:rsidR="00B2515D">
              <w:rPr>
                <w:lang w:val="en-US"/>
              </w:rPr>
              <w:t>s</w:t>
            </w:r>
            <w:r w:rsidRPr="00214D57">
              <w:rPr>
                <w:lang w:val="en-US"/>
              </w:rPr>
              <w:t xml:space="preserve"> Requirements.</w:t>
            </w:r>
            <w:r w:rsidR="00B2515D">
              <w:rPr>
                <w:lang w:val="en-US"/>
              </w:rPr>
              <w:t>"</w:t>
            </w:r>
          </w:p>
        </w:tc>
      </w:tr>
      <w:tr w:rsidR="000A0064" w:rsidRPr="00214D57" w14:paraId="0170F8F7" w14:textId="77777777" w:rsidTr="00B2515D">
        <w:tc>
          <w:tcPr>
            <w:tcW w:w="2268" w:type="dxa"/>
          </w:tcPr>
          <w:p w14:paraId="446B2643" w14:textId="4E101AE6" w:rsidR="000A0064" w:rsidRPr="00214D57" w:rsidRDefault="000A0064" w:rsidP="002C76C0">
            <w:pPr>
              <w:pStyle w:val="StyleHeader1-ClausesLeft0Hanging03After0pt"/>
              <w:tabs>
                <w:tab w:val="num" w:pos="342"/>
              </w:tabs>
              <w:spacing w:after="120"/>
              <w:ind w:left="342"/>
              <w:rPr>
                <w:lang w:val="en-US"/>
              </w:rPr>
            </w:pPr>
            <w:bookmarkStart w:id="110" w:name="_Toc438438835"/>
            <w:bookmarkStart w:id="111" w:name="_Toc438532588"/>
            <w:bookmarkStart w:id="112" w:name="_Toc438733979"/>
            <w:bookmarkStart w:id="113" w:name="_Toc438907018"/>
            <w:bookmarkStart w:id="114" w:name="_Toc438907217"/>
            <w:bookmarkStart w:id="115" w:name="_Toc100032304"/>
            <w:r w:rsidRPr="00214D57">
              <w:rPr>
                <w:lang w:val="en-US"/>
              </w:rPr>
              <w:lastRenderedPageBreak/>
              <w:t>Bid Prices and Discounts</w:t>
            </w:r>
            <w:bookmarkEnd w:id="110"/>
            <w:bookmarkEnd w:id="111"/>
            <w:bookmarkEnd w:id="112"/>
            <w:bookmarkEnd w:id="113"/>
            <w:bookmarkEnd w:id="114"/>
            <w:bookmarkEnd w:id="115"/>
          </w:p>
        </w:tc>
        <w:tc>
          <w:tcPr>
            <w:tcW w:w="6680" w:type="dxa"/>
            <w:gridSpan w:val="3"/>
          </w:tcPr>
          <w:p w14:paraId="5DA7A79D" w14:textId="77777777" w:rsidR="000A0064" w:rsidRPr="00214D57" w:rsidRDefault="000A0064" w:rsidP="00636A43">
            <w:pPr>
              <w:pStyle w:val="StyleStyleHeader1-ClausesAfter0ptLeft0Hanging"/>
              <w:numPr>
                <w:ilvl w:val="0"/>
                <w:numId w:val="145"/>
              </w:numPr>
              <w:tabs>
                <w:tab w:val="clear" w:pos="576"/>
                <w:tab w:val="left" w:pos="702"/>
              </w:tabs>
              <w:spacing w:after="120"/>
              <w:rPr>
                <w:lang w:val="en-US"/>
              </w:rPr>
            </w:pPr>
            <w:r w:rsidRPr="00214D57">
              <w:rPr>
                <w:lang w:val="en-US"/>
              </w:rPr>
              <w:t>The prices and discounts quoted by the Bidder in the Letter of Bid and in the Bill of Quantities shall conform to the requirements specified below.</w:t>
            </w:r>
          </w:p>
          <w:p w14:paraId="03D6129F" w14:textId="77777777" w:rsidR="00231E43" w:rsidRPr="00214D57" w:rsidRDefault="00231E43" w:rsidP="00636A43">
            <w:pPr>
              <w:pStyle w:val="StyleStyleHeader1-ClausesAfter0ptLeft0Hanging"/>
              <w:numPr>
                <w:ilvl w:val="0"/>
                <w:numId w:val="145"/>
              </w:numPr>
              <w:tabs>
                <w:tab w:val="clear" w:pos="576"/>
                <w:tab w:val="left" w:pos="702"/>
              </w:tabs>
              <w:spacing w:after="120"/>
              <w:rPr>
                <w:lang w:val="en-US"/>
              </w:rPr>
            </w:pPr>
            <w:r w:rsidRPr="00214D57">
              <w:rPr>
                <w:lang w:val="en-US"/>
              </w:rPr>
              <w:t>The price to be quoted in the Letter of Bid (item c), in accordance with ITB 12.1, shall be the total price of the Bid, excluding any discounts offered.</w:t>
            </w:r>
          </w:p>
          <w:p w14:paraId="46951668" w14:textId="77777777" w:rsidR="00231E43" w:rsidRPr="00214D57" w:rsidRDefault="00231E43" w:rsidP="00636A43">
            <w:pPr>
              <w:pStyle w:val="StyleStyleHeader1-ClausesAfter0ptLeft0Hanging"/>
              <w:numPr>
                <w:ilvl w:val="0"/>
                <w:numId w:val="145"/>
              </w:numPr>
              <w:tabs>
                <w:tab w:val="clear" w:pos="576"/>
                <w:tab w:val="left" w:pos="702"/>
              </w:tabs>
              <w:spacing w:after="120"/>
              <w:rPr>
                <w:lang w:val="en-US"/>
              </w:rPr>
            </w:pPr>
            <w:r w:rsidRPr="00214D57">
              <w:rPr>
                <w:lang w:val="en-US"/>
              </w:rPr>
              <w:t>The Bidder shall quote any unconditional discounts separately and the methodology for their application in the Letter of Bid (item d), in accordance with ITB 12.1.</w:t>
            </w:r>
          </w:p>
          <w:p w14:paraId="608979E8" w14:textId="1CC28033" w:rsidR="00231E43" w:rsidRPr="00214D57" w:rsidRDefault="00231E43" w:rsidP="00636A43">
            <w:pPr>
              <w:pStyle w:val="StyleStyleHeader1-ClausesAfter0ptLeft0Hanging"/>
              <w:numPr>
                <w:ilvl w:val="0"/>
                <w:numId w:val="145"/>
              </w:numPr>
              <w:tabs>
                <w:tab w:val="clear" w:pos="576"/>
                <w:tab w:val="left" w:pos="702"/>
              </w:tabs>
              <w:spacing w:after="120"/>
              <w:rPr>
                <w:lang w:val="en-US"/>
              </w:rPr>
            </w:pPr>
            <w:r w:rsidRPr="008373E2">
              <w:rPr>
                <w:bCs/>
                <w:lang w:val="en-US"/>
              </w:rPr>
              <w:t>Unless otherwise provided</w:t>
            </w:r>
            <w:r w:rsidRPr="00214D57">
              <w:rPr>
                <w:b/>
                <w:bCs/>
                <w:lang w:val="en-US"/>
              </w:rPr>
              <w:t xml:space="preserve"> in the BDS</w:t>
            </w:r>
            <w:r w:rsidRPr="00214D57">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w:t>
            </w:r>
            <w:r w:rsidR="00B143B8">
              <w:rPr>
                <w:lang w:val="en-US"/>
              </w:rPr>
              <w:t>Employer</w:t>
            </w:r>
            <w:r w:rsidRPr="00214D57">
              <w:rPr>
                <w:lang w:val="en-US"/>
              </w:rPr>
              <w:t xml:space="preserve"> may require the Bidder to justify its proposed indices and weightings.</w:t>
            </w:r>
          </w:p>
          <w:p w14:paraId="1516A93A" w14:textId="77777777" w:rsidR="00231E43" w:rsidRPr="00214D57" w:rsidRDefault="00231E43" w:rsidP="00636A43">
            <w:pPr>
              <w:pStyle w:val="StyleStyleHeader1-ClausesAfter0ptLeft0Hanging"/>
              <w:numPr>
                <w:ilvl w:val="0"/>
                <w:numId w:val="145"/>
              </w:numPr>
              <w:tabs>
                <w:tab w:val="clear" w:pos="576"/>
                <w:tab w:val="left" w:pos="702"/>
              </w:tabs>
              <w:spacing w:after="120"/>
              <w:rPr>
                <w:lang w:val="en-US"/>
              </w:rPr>
            </w:pPr>
            <w:r w:rsidRPr="00214D57">
              <w:rPr>
                <w:lang w:val="en-US"/>
              </w:rPr>
              <w:t>If so indicated in ITB 1.1, bids are being invited for individual lots (contracts) or for any combination of lots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14.4, provided the bids for all lots (contracts) are submitted and opened at the same time.</w:t>
            </w:r>
          </w:p>
          <w:p w14:paraId="2166D7C9" w14:textId="77777777" w:rsidR="00231E43" w:rsidRPr="00214D57" w:rsidRDefault="00231E43" w:rsidP="00636A43">
            <w:pPr>
              <w:pStyle w:val="StyleStyleHeader1-ClausesAfter0ptLeft0Hanging"/>
              <w:numPr>
                <w:ilvl w:val="0"/>
                <w:numId w:val="145"/>
              </w:numPr>
              <w:tabs>
                <w:tab w:val="clear" w:pos="576"/>
                <w:tab w:val="left" w:pos="702"/>
              </w:tabs>
              <w:spacing w:after="120"/>
              <w:rPr>
                <w:lang w:val="en-US"/>
              </w:rPr>
            </w:pPr>
            <w:r w:rsidRPr="00214D57">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0A0064" w:rsidRPr="00214D57" w14:paraId="0C4CD034" w14:textId="77777777" w:rsidTr="00B2515D">
        <w:tc>
          <w:tcPr>
            <w:tcW w:w="2268" w:type="dxa"/>
          </w:tcPr>
          <w:p w14:paraId="660BBF05" w14:textId="1981CF67" w:rsidR="000A0064" w:rsidRPr="00214D57" w:rsidRDefault="000A0064" w:rsidP="002C76C0">
            <w:pPr>
              <w:pStyle w:val="StyleHeader1-ClausesLeft0Hanging03After0pt"/>
              <w:tabs>
                <w:tab w:val="num" w:pos="342"/>
              </w:tabs>
              <w:spacing w:after="120"/>
              <w:ind w:left="342"/>
              <w:rPr>
                <w:lang w:val="en-US"/>
              </w:rPr>
            </w:pPr>
            <w:bookmarkStart w:id="116" w:name="_Toc438532589"/>
            <w:bookmarkStart w:id="117" w:name="_Toc438532596"/>
            <w:bookmarkStart w:id="118" w:name="_Toc438438836"/>
            <w:bookmarkStart w:id="119" w:name="_Toc438532597"/>
            <w:bookmarkStart w:id="120" w:name="_Toc438733980"/>
            <w:bookmarkStart w:id="121" w:name="_Toc438907019"/>
            <w:bookmarkStart w:id="122" w:name="_Toc438907218"/>
            <w:bookmarkStart w:id="123" w:name="_Toc100032305"/>
            <w:bookmarkEnd w:id="116"/>
            <w:bookmarkEnd w:id="117"/>
            <w:r w:rsidRPr="00214D57">
              <w:rPr>
                <w:lang w:val="en-US"/>
              </w:rPr>
              <w:t>Cu</w:t>
            </w:r>
            <w:bookmarkStart w:id="124" w:name="_Hlt438531797"/>
            <w:bookmarkEnd w:id="124"/>
            <w:r w:rsidRPr="00214D57">
              <w:rPr>
                <w:lang w:val="en-US"/>
              </w:rPr>
              <w:t>rrencies of Bid</w:t>
            </w:r>
            <w:bookmarkEnd w:id="118"/>
            <w:bookmarkEnd w:id="119"/>
            <w:bookmarkEnd w:id="120"/>
            <w:bookmarkEnd w:id="121"/>
            <w:bookmarkEnd w:id="122"/>
            <w:r w:rsidRPr="00214D57">
              <w:rPr>
                <w:lang w:val="en-US"/>
              </w:rPr>
              <w:t xml:space="preserve"> and Payment</w:t>
            </w:r>
            <w:bookmarkEnd w:id="123"/>
          </w:p>
        </w:tc>
        <w:tc>
          <w:tcPr>
            <w:tcW w:w="6680" w:type="dxa"/>
            <w:gridSpan w:val="3"/>
          </w:tcPr>
          <w:p w14:paraId="6BAC11DC" w14:textId="77777777" w:rsidR="000A0064" w:rsidRPr="00214D57" w:rsidRDefault="000A0064" w:rsidP="00636A43">
            <w:pPr>
              <w:pStyle w:val="StyleStyleHeader1-ClausesAfter0ptLeft0Hanging"/>
              <w:numPr>
                <w:ilvl w:val="0"/>
                <w:numId w:val="146"/>
              </w:numPr>
              <w:tabs>
                <w:tab w:val="clear" w:pos="576"/>
                <w:tab w:val="left" w:pos="702"/>
              </w:tabs>
              <w:spacing w:after="120"/>
              <w:rPr>
                <w:iCs/>
                <w:lang w:val="en-US"/>
              </w:rPr>
            </w:pPr>
            <w:r w:rsidRPr="00214D57">
              <w:rPr>
                <w:lang w:val="en-US"/>
              </w:rPr>
              <w:t>The currency(cies) of the bid shall be</w:t>
            </w:r>
            <w:r w:rsidRPr="00214D57">
              <w:rPr>
                <w:i/>
                <w:lang w:val="en-US"/>
              </w:rPr>
              <w:t>,</w:t>
            </w:r>
            <w:r w:rsidRPr="00214D57">
              <w:rPr>
                <w:lang w:val="en-US"/>
              </w:rPr>
              <w:t xml:space="preserve"> </w:t>
            </w:r>
            <w:r w:rsidRPr="008373E2">
              <w:rPr>
                <w:rStyle w:val="StyleHeader2-SubClausesBoldChar"/>
                <w:b w:val="0"/>
                <w:lang w:val="en-US"/>
              </w:rPr>
              <w:t>as specified</w:t>
            </w:r>
            <w:r w:rsidRPr="00214D57">
              <w:rPr>
                <w:rStyle w:val="StyleHeader2-SubClausesBoldChar"/>
                <w:lang w:val="en-US"/>
              </w:rPr>
              <w:t xml:space="preserve"> in the BDS</w:t>
            </w:r>
            <w:r w:rsidRPr="00214D57">
              <w:rPr>
                <w:i/>
                <w:lang w:val="en-US"/>
              </w:rPr>
              <w:t>.</w:t>
            </w:r>
          </w:p>
          <w:p w14:paraId="43361191" w14:textId="74235319" w:rsidR="000A0064" w:rsidRPr="00214D57" w:rsidRDefault="000A0064" w:rsidP="00636A43">
            <w:pPr>
              <w:pStyle w:val="StyleStyleHeader1-ClausesAfter0ptLeft0Hanging"/>
              <w:numPr>
                <w:ilvl w:val="0"/>
                <w:numId w:val="146"/>
              </w:numPr>
              <w:tabs>
                <w:tab w:val="clear" w:pos="576"/>
                <w:tab w:val="left" w:pos="702"/>
              </w:tabs>
              <w:spacing w:after="120"/>
              <w:rPr>
                <w:lang w:val="en-US"/>
              </w:rPr>
            </w:pPr>
            <w:r w:rsidRPr="00214D57">
              <w:rPr>
                <w:lang w:val="en-US"/>
              </w:rPr>
              <w:t xml:space="preserve">Bidders may be required by the </w:t>
            </w:r>
            <w:r w:rsidR="00B143B8">
              <w:rPr>
                <w:lang w:val="en-US"/>
              </w:rPr>
              <w:t>Employer</w:t>
            </w:r>
            <w:r w:rsidRPr="00214D57">
              <w:rPr>
                <w:lang w:val="en-US"/>
              </w:rPr>
              <w:t xml:space="preserve"> to justify, to the </w:t>
            </w:r>
            <w:r w:rsidR="00B143B8">
              <w:rPr>
                <w:lang w:val="en-US"/>
              </w:rPr>
              <w:t>Employer</w:t>
            </w:r>
            <w:r w:rsidRPr="00214D57">
              <w:rPr>
                <w:lang w:val="en-US"/>
              </w:rPr>
              <w:t>’s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0A0064" w:rsidRPr="00214D57" w14:paraId="41158AFF" w14:textId="77777777" w:rsidTr="00B2515D">
        <w:tc>
          <w:tcPr>
            <w:tcW w:w="2268" w:type="dxa"/>
          </w:tcPr>
          <w:p w14:paraId="79DC1D46" w14:textId="7E453E4C" w:rsidR="000A0064" w:rsidRPr="00214D57" w:rsidRDefault="000A0064" w:rsidP="002C76C0">
            <w:pPr>
              <w:pStyle w:val="StyleHeader1-ClausesLeft0Hanging03After0pt"/>
              <w:tabs>
                <w:tab w:val="num" w:pos="342"/>
              </w:tabs>
              <w:spacing w:after="120"/>
              <w:ind w:left="342"/>
              <w:rPr>
                <w:i/>
                <w:lang w:val="en-US"/>
              </w:rPr>
            </w:pPr>
            <w:bookmarkStart w:id="125" w:name="_Toc100032306"/>
            <w:r w:rsidRPr="00214D57">
              <w:rPr>
                <w:lang w:val="en-US"/>
              </w:rPr>
              <w:lastRenderedPageBreak/>
              <w:t>Documents Comprising the Technical Proposal</w:t>
            </w:r>
            <w:bookmarkEnd w:id="125"/>
          </w:p>
        </w:tc>
        <w:tc>
          <w:tcPr>
            <w:tcW w:w="6680" w:type="dxa"/>
            <w:gridSpan w:val="3"/>
          </w:tcPr>
          <w:p w14:paraId="0C5C0417" w14:textId="5CA33946" w:rsidR="000A0064" w:rsidRPr="00214D57" w:rsidRDefault="000A0064" w:rsidP="00636A43">
            <w:pPr>
              <w:pStyle w:val="StyleStyleHeader1-ClausesAfter0ptLeft0Hanging"/>
              <w:numPr>
                <w:ilvl w:val="0"/>
                <w:numId w:val="147"/>
              </w:numPr>
              <w:tabs>
                <w:tab w:val="clear" w:pos="576"/>
                <w:tab w:val="left" w:pos="702"/>
              </w:tabs>
              <w:spacing w:after="120"/>
              <w:rPr>
                <w:lang w:val="en-US"/>
              </w:rPr>
            </w:pPr>
            <w:r w:rsidRPr="00214D57">
              <w:rPr>
                <w:lang w:val="en-US"/>
              </w:rPr>
              <w:t xml:space="preserve">The Bidder shall furnish a Technical Proposal including a statement of work methods, equipment, personnel, schedule and any other information as stipulated in Section IV, </w:t>
            </w:r>
            <w:r w:rsidR="00B2515D">
              <w:rPr>
                <w:lang w:val="en-US"/>
              </w:rPr>
              <w:t xml:space="preserve">"Bidding Forms" </w:t>
            </w:r>
            <w:r w:rsidRPr="00214D57">
              <w:rPr>
                <w:lang w:val="en-US"/>
              </w:rPr>
              <w:t xml:space="preserve">in sufficient detail to demonstrate the adequacy of the Bidder’s proposal to meet the work requirements and the completion time.  </w:t>
            </w:r>
          </w:p>
        </w:tc>
      </w:tr>
      <w:tr w:rsidR="000A0064" w:rsidRPr="00214D57" w14:paraId="35509CB0" w14:textId="77777777" w:rsidTr="00B2515D">
        <w:tc>
          <w:tcPr>
            <w:tcW w:w="2268" w:type="dxa"/>
          </w:tcPr>
          <w:p w14:paraId="72822BA8" w14:textId="62AD74C3" w:rsidR="000A0064" w:rsidRPr="00214D57" w:rsidRDefault="000A0064" w:rsidP="002C76C0">
            <w:pPr>
              <w:pStyle w:val="StyleHeader1-ClausesLeft0Hanging03After0pt"/>
              <w:tabs>
                <w:tab w:val="num" w:pos="342"/>
              </w:tabs>
              <w:spacing w:after="120"/>
              <w:ind w:left="342"/>
              <w:rPr>
                <w:lang w:val="en-US"/>
              </w:rPr>
            </w:pPr>
            <w:bookmarkStart w:id="126" w:name="_Toc438532601"/>
            <w:bookmarkStart w:id="127" w:name="_Toc438532602"/>
            <w:bookmarkStart w:id="128" w:name="_Toc438438840"/>
            <w:bookmarkStart w:id="129" w:name="_Toc438532603"/>
            <w:bookmarkStart w:id="130" w:name="_Toc438733984"/>
            <w:bookmarkStart w:id="131" w:name="_Toc438907023"/>
            <w:bookmarkStart w:id="132" w:name="_Toc438907222"/>
            <w:bookmarkStart w:id="133" w:name="_Toc100032307"/>
            <w:bookmarkEnd w:id="126"/>
            <w:bookmarkEnd w:id="127"/>
            <w:r w:rsidRPr="00214D57">
              <w:rPr>
                <w:lang w:val="en-US"/>
              </w:rPr>
              <w:t>Documents Establishing the Qualifications of the Bidder</w:t>
            </w:r>
            <w:bookmarkEnd w:id="128"/>
            <w:bookmarkEnd w:id="129"/>
            <w:bookmarkEnd w:id="130"/>
            <w:bookmarkEnd w:id="131"/>
            <w:bookmarkEnd w:id="132"/>
            <w:bookmarkEnd w:id="133"/>
          </w:p>
        </w:tc>
        <w:tc>
          <w:tcPr>
            <w:tcW w:w="6680" w:type="dxa"/>
            <w:gridSpan w:val="3"/>
          </w:tcPr>
          <w:p w14:paraId="06D1AFC4" w14:textId="12F493F3" w:rsidR="000A0064" w:rsidRPr="00214D57" w:rsidRDefault="000A0064" w:rsidP="00636A43">
            <w:pPr>
              <w:pStyle w:val="StyleStyleHeader1-ClausesAfter0ptLeft0Hanging"/>
              <w:numPr>
                <w:ilvl w:val="0"/>
                <w:numId w:val="148"/>
              </w:numPr>
              <w:tabs>
                <w:tab w:val="clear" w:pos="576"/>
                <w:tab w:val="left" w:pos="702"/>
              </w:tabs>
              <w:spacing w:after="120"/>
              <w:rPr>
                <w:lang w:val="en-US"/>
              </w:rPr>
            </w:pPr>
            <w:r w:rsidRPr="00214D57">
              <w:rPr>
                <w:lang w:val="en-US"/>
              </w:rPr>
              <w:t xml:space="preserve">To </w:t>
            </w:r>
            <w:r w:rsidRPr="00214D57">
              <w:rPr>
                <w:iCs/>
                <w:lang w:val="en-US"/>
              </w:rPr>
              <w:t>establish</w:t>
            </w:r>
            <w:r w:rsidRPr="00214D57">
              <w:rPr>
                <w:lang w:val="en-US"/>
              </w:rPr>
              <w:t xml:space="preserve"> its qualifications to perform the Contract in accordance with Section III, </w:t>
            </w:r>
            <w:r w:rsidR="00B2515D">
              <w:rPr>
                <w:lang w:val="en-US"/>
              </w:rPr>
              <w:t>"</w:t>
            </w:r>
            <w:r w:rsidRPr="00214D57">
              <w:rPr>
                <w:lang w:val="en-US"/>
              </w:rPr>
              <w:t>Evaluation and Qualification Criteria,</w:t>
            </w:r>
            <w:r w:rsidR="00B2515D">
              <w:rPr>
                <w:lang w:val="en-US"/>
              </w:rPr>
              <w:t>"</w:t>
            </w:r>
            <w:r w:rsidRPr="00214D57">
              <w:rPr>
                <w:lang w:val="en-US"/>
              </w:rPr>
              <w:t xml:space="preserve"> the Bidder shall provide the information requested in the corresponding information sheets included in Section IV, </w:t>
            </w:r>
            <w:r w:rsidR="00B2515D">
              <w:rPr>
                <w:lang w:val="en-US"/>
              </w:rPr>
              <w:t>"</w:t>
            </w:r>
            <w:r w:rsidRPr="00214D57">
              <w:rPr>
                <w:lang w:val="en-US"/>
              </w:rPr>
              <w:t>Bidding Forms.</w:t>
            </w:r>
            <w:r w:rsidR="00B2515D">
              <w:rPr>
                <w:lang w:val="en-US"/>
              </w:rPr>
              <w:t>"</w:t>
            </w:r>
          </w:p>
        </w:tc>
      </w:tr>
      <w:tr w:rsidR="000A0064" w:rsidRPr="00214D57" w14:paraId="3B4C2C35" w14:textId="77777777" w:rsidTr="00B2515D">
        <w:tc>
          <w:tcPr>
            <w:tcW w:w="2268" w:type="dxa"/>
          </w:tcPr>
          <w:p w14:paraId="7097E566" w14:textId="58CEE180" w:rsidR="000A0064" w:rsidRPr="00214D57" w:rsidRDefault="000A0064" w:rsidP="002C76C0">
            <w:pPr>
              <w:pStyle w:val="StyleHeader1-ClausesLeft0Hanging03After0pt"/>
              <w:tabs>
                <w:tab w:val="num" w:pos="342"/>
              </w:tabs>
              <w:spacing w:after="120"/>
              <w:ind w:left="342"/>
              <w:rPr>
                <w:lang w:val="en-US"/>
              </w:rPr>
            </w:pPr>
            <w:bookmarkStart w:id="134" w:name="_Toc438438841"/>
            <w:bookmarkStart w:id="135" w:name="_Toc438532604"/>
            <w:bookmarkStart w:id="136" w:name="_Toc438733985"/>
            <w:bookmarkStart w:id="137" w:name="_Toc438907024"/>
            <w:bookmarkStart w:id="138" w:name="_Toc438907223"/>
            <w:bookmarkStart w:id="139" w:name="_Toc100032308"/>
            <w:r w:rsidRPr="00214D57">
              <w:rPr>
                <w:lang w:val="en-US"/>
              </w:rPr>
              <w:t>Period of Validity of Bids</w:t>
            </w:r>
            <w:bookmarkEnd w:id="134"/>
            <w:bookmarkEnd w:id="135"/>
            <w:bookmarkEnd w:id="136"/>
            <w:bookmarkEnd w:id="137"/>
            <w:bookmarkEnd w:id="138"/>
            <w:bookmarkEnd w:id="139"/>
          </w:p>
        </w:tc>
        <w:tc>
          <w:tcPr>
            <w:tcW w:w="6680" w:type="dxa"/>
            <w:gridSpan w:val="3"/>
          </w:tcPr>
          <w:p w14:paraId="0E48759D" w14:textId="12184963" w:rsidR="000A0064" w:rsidRPr="00214D57" w:rsidRDefault="000A0064" w:rsidP="00636A43">
            <w:pPr>
              <w:pStyle w:val="StyleStyleHeader1-ClausesAfter0ptLeft0Hanging"/>
              <w:numPr>
                <w:ilvl w:val="0"/>
                <w:numId w:val="149"/>
              </w:numPr>
              <w:tabs>
                <w:tab w:val="clear" w:pos="576"/>
                <w:tab w:val="left" w:pos="702"/>
              </w:tabs>
              <w:spacing w:after="120"/>
              <w:rPr>
                <w:lang w:val="en-US"/>
              </w:rPr>
            </w:pPr>
            <w:r w:rsidRPr="00214D57">
              <w:rPr>
                <w:lang w:val="en-US"/>
              </w:rPr>
              <w:t xml:space="preserve">Bids shall remain valid for the period </w:t>
            </w:r>
            <w:r w:rsidRPr="008373E2">
              <w:rPr>
                <w:rStyle w:val="StyleHeader2-SubClausesBoldChar"/>
                <w:b w:val="0"/>
                <w:lang w:val="en-US"/>
              </w:rPr>
              <w:t>specified</w:t>
            </w:r>
            <w:r w:rsidRPr="00214D57">
              <w:rPr>
                <w:rStyle w:val="StyleHeader2-SubClausesBoldChar"/>
                <w:lang w:val="en-US"/>
              </w:rPr>
              <w:t xml:space="preserve"> in the BDS</w:t>
            </w:r>
            <w:r w:rsidRPr="00214D57">
              <w:rPr>
                <w:lang w:val="en-US"/>
              </w:rPr>
              <w:t xml:space="preserve"> after the bid submission deadline date prescribed by the </w:t>
            </w:r>
            <w:r w:rsidR="00B143B8">
              <w:rPr>
                <w:lang w:val="en-US"/>
              </w:rPr>
              <w:t>Employer</w:t>
            </w:r>
            <w:r w:rsidRPr="00214D57">
              <w:rPr>
                <w:lang w:val="en-US"/>
              </w:rPr>
              <w:t xml:space="preserve">.  A bid valid for a shorter period shall be rejected by the </w:t>
            </w:r>
            <w:r w:rsidR="00B143B8">
              <w:rPr>
                <w:lang w:val="en-US"/>
              </w:rPr>
              <w:t>Employer</w:t>
            </w:r>
            <w:r w:rsidRPr="00214D57">
              <w:rPr>
                <w:lang w:val="en-US"/>
              </w:rPr>
              <w:t xml:space="preserve"> as non</w:t>
            </w:r>
            <w:r w:rsidR="003F7F4C">
              <w:rPr>
                <w:lang w:val="en-US"/>
              </w:rPr>
              <w:t>-</w:t>
            </w:r>
            <w:r w:rsidRPr="00214D57">
              <w:rPr>
                <w:lang w:val="en-US"/>
              </w:rPr>
              <w:t>responsive.</w:t>
            </w:r>
          </w:p>
          <w:p w14:paraId="0CD4CFBF" w14:textId="48C40599" w:rsidR="00231E43" w:rsidRPr="00214D57" w:rsidRDefault="00231E43" w:rsidP="00636A43">
            <w:pPr>
              <w:pStyle w:val="StyleStyleHeader1-ClausesAfter0ptLeft0Hanging"/>
              <w:numPr>
                <w:ilvl w:val="0"/>
                <w:numId w:val="149"/>
              </w:numPr>
              <w:tabs>
                <w:tab w:val="clear" w:pos="576"/>
                <w:tab w:val="left" w:pos="702"/>
              </w:tabs>
              <w:spacing w:after="120"/>
              <w:rPr>
                <w:lang w:val="en-US"/>
              </w:rPr>
            </w:pPr>
            <w:r w:rsidRPr="00214D57">
              <w:rPr>
                <w:lang w:val="en-US"/>
              </w:rPr>
              <w:t xml:space="preserve">In exceptional circumstances, prior to the expiration of the bid validity period, the </w:t>
            </w:r>
            <w:r w:rsidR="00B143B8">
              <w:rPr>
                <w:lang w:val="en-US"/>
              </w:rPr>
              <w:t>Employer</w:t>
            </w:r>
            <w:r w:rsidRPr="00214D57">
              <w:rPr>
                <w:lang w:val="en-US"/>
              </w:rPr>
              <w:t xml:space="preserve"> may request Bidders to extend the period of validity of their bids. The request and the responses shall be made in writing. If a bid security is requested in accordance with ITB 19, it shall also be extended for twenty-eight (28) days beyond the deadline of the extended validity period. A Bidder may refuse the request without forfeiting its bid security. A Bidder granting the request shall not be required or permitted to modify its bid, except as provided in ITB 18.3.</w:t>
            </w:r>
          </w:p>
          <w:p w14:paraId="5B327F58" w14:textId="77777777" w:rsidR="00231E43" w:rsidRPr="00214D57" w:rsidRDefault="00231E43" w:rsidP="00636A43">
            <w:pPr>
              <w:pStyle w:val="StyleStyleHeader1-ClausesAfter0ptLeft0Hanging"/>
              <w:numPr>
                <w:ilvl w:val="0"/>
                <w:numId w:val="149"/>
              </w:numPr>
              <w:tabs>
                <w:tab w:val="clear" w:pos="576"/>
                <w:tab w:val="left" w:pos="702"/>
              </w:tabs>
              <w:spacing w:after="120"/>
              <w:rPr>
                <w:lang w:val="en-US"/>
              </w:rPr>
            </w:pPr>
            <w:r w:rsidRPr="00214D57">
              <w:rPr>
                <w:lang w:val="en-US"/>
              </w:rPr>
              <w:t>In the case of fixed price contracts, if the award is delayed by a period exceeding fifty-six (56) days beyond the expiry of the initial bid validity, the Contract price shall be adjusted by a factor specified in the request for extension. Bid evaluation shall be based on the Contract Price without taking into consideration the above correction.</w:t>
            </w:r>
          </w:p>
        </w:tc>
      </w:tr>
      <w:tr w:rsidR="000A0064" w:rsidRPr="00214D57" w14:paraId="772217DB" w14:textId="77777777" w:rsidTr="00B2515D">
        <w:tc>
          <w:tcPr>
            <w:tcW w:w="2268" w:type="dxa"/>
          </w:tcPr>
          <w:p w14:paraId="7448D3E7" w14:textId="6E100D66" w:rsidR="000A0064" w:rsidRPr="00214D57" w:rsidRDefault="000A0064" w:rsidP="002C76C0">
            <w:pPr>
              <w:pStyle w:val="StyleHeader1-ClausesLeft0Hanging03After0pt"/>
              <w:tabs>
                <w:tab w:val="num" w:pos="342"/>
              </w:tabs>
              <w:spacing w:after="120"/>
              <w:ind w:left="342"/>
              <w:rPr>
                <w:lang w:val="en-US"/>
              </w:rPr>
            </w:pPr>
            <w:bookmarkStart w:id="140" w:name="_Toc438438842"/>
            <w:bookmarkStart w:id="141" w:name="_Toc438532605"/>
            <w:bookmarkStart w:id="142" w:name="_Toc438733986"/>
            <w:bookmarkStart w:id="143" w:name="_Toc438907025"/>
            <w:bookmarkStart w:id="144" w:name="_Toc438907224"/>
            <w:bookmarkStart w:id="145" w:name="_Toc100032309"/>
            <w:r w:rsidRPr="00214D57">
              <w:rPr>
                <w:lang w:val="en-US"/>
              </w:rPr>
              <w:t>Bid Security</w:t>
            </w:r>
            <w:bookmarkEnd w:id="140"/>
            <w:bookmarkEnd w:id="141"/>
            <w:bookmarkEnd w:id="142"/>
            <w:bookmarkEnd w:id="143"/>
            <w:bookmarkEnd w:id="144"/>
            <w:bookmarkEnd w:id="145"/>
          </w:p>
        </w:tc>
        <w:tc>
          <w:tcPr>
            <w:tcW w:w="6680" w:type="dxa"/>
            <w:gridSpan w:val="3"/>
          </w:tcPr>
          <w:p w14:paraId="28F63F47" w14:textId="1B23D7C9" w:rsidR="000A0064" w:rsidRPr="00D32CA3" w:rsidRDefault="006C3C93" w:rsidP="00636A43">
            <w:pPr>
              <w:pStyle w:val="StyleStyleHeader1-ClausesAfter0ptLeft0Hanging"/>
              <w:numPr>
                <w:ilvl w:val="0"/>
                <w:numId w:val="150"/>
              </w:numPr>
              <w:tabs>
                <w:tab w:val="clear" w:pos="576"/>
                <w:tab w:val="left" w:pos="702"/>
              </w:tabs>
              <w:spacing w:after="120"/>
              <w:rPr>
                <w:bCs/>
                <w:lang w:val="en-US"/>
              </w:rPr>
            </w:pPr>
            <w:r w:rsidRPr="006C3C93">
              <w:rPr>
                <w:color w:val="000000"/>
                <w:lang w:val="en-US"/>
              </w:rPr>
              <w:t>The Bidder shall furnish as part of its Bid, either a Bid-Securing Declaration or a Bid Security as specified</w:t>
            </w:r>
            <w:r w:rsidRPr="006C3C93">
              <w:rPr>
                <w:b/>
                <w:color w:val="000000"/>
                <w:lang w:val="en-US"/>
              </w:rPr>
              <w:t xml:space="preserve"> in the BDS</w:t>
            </w:r>
            <w:r w:rsidRPr="006C3C93">
              <w:rPr>
                <w:color w:val="000000"/>
                <w:lang w:val="en-US"/>
              </w:rPr>
              <w:t xml:space="preserve">, in original form and, in the case of a Bid Security, in the amount and currency </w:t>
            </w:r>
            <w:r w:rsidRPr="006C3C93">
              <w:rPr>
                <w:rStyle w:val="StyleHeader2-SubClausesBoldChar"/>
                <w:b w:val="0"/>
                <w:color w:val="000000"/>
                <w:lang w:val="en-US"/>
              </w:rPr>
              <w:t xml:space="preserve">specified </w:t>
            </w:r>
            <w:r w:rsidRPr="006C3C93">
              <w:rPr>
                <w:rStyle w:val="StyleHeader2-SubClausesBoldChar"/>
                <w:color w:val="000000"/>
                <w:lang w:val="en-US"/>
              </w:rPr>
              <w:t>in the BDS</w:t>
            </w:r>
            <w:r w:rsidRPr="006C3C93">
              <w:rPr>
                <w:color w:val="000000"/>
                <w:lang w:val="en-US"/>
              </w:rPr>
              <w:t>.</w:t>
            </w:r>
            <w:r w:rsidR="000A0064" w:rsidRPr="00D32CA3">
              <w:rPr>
                <w:lang w:val="en-US"/>
              </w:rPr>
              <w:t xml:space="preserve"> </w:t>
            </w:r>
          </w:p>
          <w:p w14:paraId="09E65219" w14:textId="77777777" w:rsidR="006C3C93" w:rsidRDefault="006C3C93" w:rsidP="00636A43">
            <w:pPr>
              <w:pStyle w:val="StyleStyleHeader1-ClausesAfter0ptLeft0Hanging"/>
              <w:numPr>
                <w:ilvl w:val="0"/>
                <w:numId w:val="150"/>
              </w:numPr>
              <w:tabs>
                <w:tab w:val="clear" w:pos="576"/>
                <w:tab w:val="left" w:pos="702"/>
              </w:tabs>
              <w:spacing w:after="120"/>
              <w:rPr>
                <w:lang w:val="en-US"/>
              </w:rPr>
            </w:pPr>
            <w:r w:rsidRPr="006C3C93">
              <w:rPr>
                <w:color w:val="000000"/>
                <w:lang w:val="en-US"/>
              </w:rPr>
              <w:t xml:space="preserve">A Bid-Securing Declaration shall use the form included in Section IV, </w:t>
            </w:r>
            <w:r>
              <w:rPr>
                <w:color w:val="000000"/>
                <w:lang w:val="en-US"/>
              </w:rPr>
              <w:t>“</w:t>
            </w:r>
            <w:r w:rsidRPr="006C3C93">
              <w:rPr>
                <w:color w:val="000000"/>
                <w:lang w:val="en-US"/>
              </w:rPr>
              <w:t>Bidding Forms</w:t>
            </w:r>
            <w:r>
              <w:rPr>
                <w:color w:val="000000"/>
                <w:lang w:val="en-US"/>
              </w:rPr>
              <w:t>.”</w:t>
            </w:r>
          </w:p>
          <w:p w14:paraId="63E8519C" w14:textId="4919FFE4" w:rsidR="000A0064" w:rsidRPr="00D32CA3" w:rsidRDefault="006C3C93" w:rsidP="00636A43">
            <w:pPr>
              <w:pStyle w:val="StyleStyleHeader1-ClausesAfter0ptLeft0Hanging"/>
              <w:numPr>
                <w:ilvl w:val="0"/>
                <w:numId w:val="150"/>
              </w:numPr>
              <w:tabs>
                <w:tab w:val="clear" w:pos="576"/>
                <w:tab w:val="left" w:pos="702"/>
              </w:tabs>
              <w:spacing w:after="120"/>
              <w:rPr>
                <w:lang w:val="en-US"/>
              </w:rPr>
            </w:pPr>
            <w:r w:rsidRPr="006C3C93">
              <w:rPr>
                <w:color w:val="000000"/>
                <w:lang w:val="en-US"/>
              </w:rPr>
              <w:t>If a Bid Security is specified pursuant to ITB 19.1</w:t>
            </w:r>
            <w:r>
              <w:rPr>
                <w:color w:val="000000"/>
                <w:lang w:val="en-US"/>
              </w:rPr>
              <w:t>,</w:t>
            </w:r>
            <w:r w:rsidR="00B2515D">
              <w:rPr>
                <w:color w:val="000000"/>
                <w:lang w:val="en-US"/>
              </w:rPr>
              <w:t xml:space="preserve"> </w:t>
            </w:r>
            <w:r>
              <w:rPr>
                <w:lang w:val="en-US"/>
              </w:rPr>
              <w:t>t</w:t>
            </w:r>
            <w:r w:rsidRPr="00D32CA3">
              <w:rPr>
                <w:lang w:val="en-US"/>
              </w:rPr>
              <w:t xml:space="preserve">he </w:t>
            </w:r>
            <w:r w:rsidR="000A0064" w:rsidRPr="00D32CA3">
              <w:rPr>
                <w:lang w:val="en-US"/>
              </w:rPr>
              <w:t xml:space="preserve">bid security shall be </w:t>
            </w:r>
            <w:r w:rsidR="000A0064" w:rsidRPr="00D32CA3">
              <w:rPr>
                <w:iCs/>
                <w:lang w:val="en-US"/>
              </w:rPr>
              <w:t>a demand guarantee</w:t>
            </w:r>
            <w:r w:rsidR="000A0064" w:rsidRPr="00D32CA3">
              <w:rPr>
                <w:lang w:val="en-US"/>
              </w:rPr>
              <w:t xml:space="preserve"> at the Bidder’s option, in any of the following forms:</w:t>
            </w:r>
          </w:p>
          <w:p w14:paraId="628FC747" w14:textId="77777777" w:rsidR="000A0064" w:rsidRPr="00214D57" w:rsidRDefault="000A0064" w:rsidP="008373E2">
            <w:pPr>
              <w:pStyle w:val="P3Header1-Clauses"/>
              <w:numPr>
                <w:ilvl w:val="0"/>
                <w:numId w:val="264"/>
              </w:numPr>
              <w:tabs>
                <w:tab w:val="clear" w:pos="972"/>
              </w:tabs>
              <w:spacing w:after="120"/>
              <w:rPr>
                <w:b/>
                <w:bCs/>
                <w:lang w:val="en-GB"/>
              </w:rPr>
            </w:pPr>
            <w:r w:rsidRPr="00214D57">
              <w:rPr>
                <w:lang w:val="en-GB"/>
              </w:rPr>
              <w:t xml:space="preserve">an unconditional bank guarantee; </w:t>
            </w:r>
          </w:p>
          <w:p w14:paraId="40DCE76E" w14:textId="77777777" w:rsidR="000A0064" w:rsidRPr="00214D57" w:rsidRDefault="000A0064" w:rsidP="008373E2">
            <w:pPr>
              <w:pStyle w:val="P3Header1-Clauses"/>
              <w:numPr>
                <w:ilvl w:val="0"/>
                <w:numId w:val="264"/>
              </w:numPr>
              <w:tabs>
                <w:tab w:val="clear" w:pos="972"/>
              </w:tabs>
              <w:spacing w:after="120"/>
              <w:rPr>
                <w:b/>
                <w:bCs/>
                <w:lang w:val="en-GB"/>
              </w:rPr>
            </w:pPr>
            <w:r w:rsidRPr="00214D57">
              <w:rPr>
                <w:lang w:val="en-GB"/>
              </w:rPr>
              <w:t xml:space="preserve">an irrevocable letter of credit; </w:t>
            </w:r>
          </w:p>
          <w:p w14:paraId="75A72B5E" w14:textId="77777777" w:rsidR="000A0064" w:rsidRPr="00214D57" w:rsidRDefault="000A0064" w:rsidP="008373E2">
            <w:pPr>
              <w:pStyle w:val="P3Header1-Clauses"/>
              <w:numPr>
                <w:ilvl w:val="0"/>
                <w:numId w:val="264"/>
              </w:numPr>
              <w:tabs>
                <w:tab w:val="clear" w:pos="972"/>
              </w:tabs>
              <w:spacing w:after="120"/>
              <w:rPr>
                <w:b/>
                <w:bCs/>
                <w:lang w:val="en-GB"/>
              </w:rPr>
            </w:pPr>
            <w:r w:rsidRPr="00214D57">
              <w:rPr>
                <w:lang w:val="en-GB"/>
              </w:rPr>
              <w:lastRenderedPageBreak/>
              <w:t>a cashier’s or certified check; or</w:t>
            </w:r>
          </w:p>
          <w:p w14:paraId="2937AF22" w14:textId="77777777" w:rsidR="000A0064" w:rsidRPr="00214D57" w:rsidRDefault="000A0064" w:rsidP="008373E2">
            <w:pPr>
              <w:pStyle w:val="P3Header1-Clauses"/>
              <w:numPr>
                <w:ilvl w:val="0"/>
                <w:numId w:val="264"/>
              </w:numPr>
              <w:tabs>
                <w:tab w:val="clear" w:pos="972"/>
              </w:tabs>
              <w:spacing w:after="120"/>
              <w:rPr>
                <w:b/>
                <w:bCs/>
                <w:lang w:val="en-GB"/>
              </w:rPr>
            </w:pPr>
            <w:r w:rsidRPr="00214D57">
              <w:rPr>
                <w:lang w:val="en-GB"/>
              </w:rPr>
              <w:t xml:space="preserve">another security indicated in the BDS, </w:t>
            </w:r>
          </w:p>
          <w:p w14:paraId="58467A1A" w14:textId="3213D290" w:rsidR="000A0064" w:rsidRPr="00214D57" w:rsidRDefault="000A0064" w:rsidP="002C76C0">
            <w:pPr>
              <w:pStyle w:val="Sub-ClauseText"/>
              <w:numPr>
                <w:ilvl w:val="1"/>
                <w:numId w:val="0"/>
              </w:numPr>
              <w:spacing w:before="0"/>
              <w:ind w:left="612"/>
              <w:rPr>
                <w:b/>
              </w:rPr>
            </w:pPr>
            <w:r w:rsidRPr="00214D57">
              <w:t xml:space="preserve">from a reputable </w:t>
            </w:r>
            <w:r w:rsidRPr="00214D57">
              <w:rPr>
                <w:iCs/>
              </w:rPr>
              <w:t>source</w:t>
            </w:r>
            <w:r w:rsidRPr="00214D57">
              <w:t xml:space="preserve"> from an eligible country.  If the bid security furnished by the Bidder is in the form of a bond issued by an insurance or bonding institution located outside the </w:t>
            </w:r>
            <w:r w:rsidR="00B143B8">
              <w:t>Employer</w:t>
            </w:r>
            <w:r w:rsidRPr="00214D57">
              <w:t xml:space="preserve">’s Country, it shall have a correspondent financial institution located in the </w:t>
            </w:r>
            <w:r w:rsidR="00B143B8">
              <w:t>Employer</w:t>
            </w:r>
            <w:r w:rsidRPr="00214D57">
              <w:t xml:space="preserve">’s Country to make it enforceable.  The bid security shall be submitted either using the Bid Security Form included in Section IV, </w:t>
            </w:r>
            <w:r w:rsidR="00B2515D">
              <w:t>"</w:t>
            </w:r>
            <w:r w:rsidRPr="00214D57">
              <w:t>Bidding Forms</w:t>
            </w:r>
            <w:r w:rsidRPr="00214D57">
              <w:rPr>
                <w:iCs/>
              </w:rPr>
              <w:t>,</w:t>
            </w:r>
            <w:r w:rsidR="00B2515D">
              <w:rPr>
                <w:iCs/>
              </w:rPr>
              <w:t>"</w:t>
            </w:r>
            <w:r w:rsidRPr="00214D57">
              <w:rPr>
                <w:iCs/>
              </w:rPr>
              <w:t xml:space="preserve"> in the case of a bank guarantee</w:t>
            </w:r>
            <w:r w:rsidRPr="00214D57">
              <w:rPr>
                <w:i/>
              </w:rPr>
              <w:t>,</w:t>
            </w:r>
            <w:r w:rsidRPr="00214D57">
              <w:t xml:space="preserve"> or in another substantially similar format approved by the </w:t>
            </w:r>
            <w:r w:rsidR="00B143B8">
              <w:t>Employer</w:t>
            </w:r>
            <w:r w:rsidRPr="00214D57">
              <w:t xml:space="preserve"> prior to bid submission.  In either case, the form must include the complete name of the Bidder.  The bid security shall be valid for twenty-eight (28) </w:t>
            </w:r>
            <w:r w:rsidR="00B2515D" w:rsidRPr="00214D57">
              <w:t>days beyond</w:t>
            </w:r>
            <w:r w:rsidRPr="00214D57">
              <w:t xml:space="preserve"> the original validity period of the bid, or beyond any period of extension if requested under ITB 18.2</w:t>
            </w:r>
            <w:r w:rsidR="00B87004">
              <w:t>.</w:t>
            </w:r>
          </w:p>
          <w:p w14:paraId="22C70D9D" w14:textId="124EC165" w:rsidR="000A0064" w:rsidRPr="00D32CA3" w:rsidRDefault="006C3C93" w:rsidP="00636A43">
            <w:pPr>
              <w:pStyle w:val="StyleStyleHeader1-ClausesAfter0ptLeft0Hanging"/>
              <w:numPr>
                <w:ilvl w:val="0"/>
                <w:numId w:val="150"/>
              </w:numPr>
              <w:tabs>
                <w:tab w:val="clear" w:pos="576"/>
                <w:tab w:val="left" w:pos="702"/>
              </w:tabs>
              <w:spacing w:after="120"/>
              <w:rPr>
                <w:lang w:val="en-US"/>
              </w:rPr>
            </w:pPr>
            <w:r w:rsidRPr="006C3C93">
              <w:rPr>
                <w:color w:val="000000"/>
                <w:lang w:val="en-US"/>
              </w:rPr>
              <w:t>If a Bid Security or Bid-Securing Declaration is specified pursuant to ITB 19.1, any Bid not accompanied by a substantially responsive Bid Security or Bid-Securing Declaration shall be rejected by the Employer as non-responsive.</w:t>
            </w:r>
          </w:p>
          <w:p w14:paraId="49621587" w14:textId="001D8D1D" w:rsidR="000A0064" w:rsidRPr="00D32CA3" w:rsidRDefault="006C3C93" w:rsidP="00636A43">
            <w:pPr>
              <w:pStyle w:val="StyleStyleHeader1-ClausesAfter0ptLeft0Hanging"/>
              <w:numPr>
                <w:ilvl w:val="0"/>
                <w:numId w:val="150"/>
              </w:numPr>
              <w:tabs>
                <w:tab w:val="clear" w:pos="576"/>
                <w:tab w:val="left" w:pos="702"/>
              </w:tabs>
              <w:spacing w:after="120"/>
              <w:rPr>
                <w:lang w:val="en-US"/>
              </w:rPr>
            </w:pPr>
            <w:r w:rsidRPr="006C3C93">
              <w:rPr>
                <w:color w:val="000000"/>
                <w:lang w:val="en-US"/>
              </w:rPr>
              <w:t xml:space="preserve">If a Bid Security is specified pursuant to ITB 19.1, the Bid Security of unsuccessful Bidders shall be returned as promptly as possible upon the successful Bidder’s signing the Contract and furnishing the Performance Security and if required </w:t>
            </w:r>
            <w:r w:rsidRPr="00EB3F56">
              <w:rPr>
                <w:b/>
                <w:color w:val="000000"/>
                <w:lang w:val="en-US"/>
              </w:rPr>
              <w:t>in the BDS</w:t>
            </w:r>
            <w:r w:rsidRPr="006C3C93">
              <w:rPr>
                <w:color w:val="000000"/>
                <w:lang w:val="en-US"/>
              </w:rPr>
              <w:t xml:space="preserve">, the Environmental, Social, Health and Safety (ESHS) Performance Security pursuant to </w:t>
            </w:r>
            <w:r w:rsidRPr="00E1285F">
              <w:rPr>
                <w:color w:val="000000"/>
                <w:lang w:val="en-US"/>
              </w:rPr>
              <w:t>ITB 4</w:t>
            </w:r>
            <w:r w:rsidR="00B2515D" w:rsidRPr="00E1285F">
              <w:rPr>
                <w:color w:val="000000"/>
                <w:lang w:val="en-US"/>
              </w:rPr>
              <w:t>1</w:t>
            </w:r>
            <w:r w:rsidRPr="00E1285F">
              <w:rPr>
                <w:color w:val="000000"/>
                <w:lang w:val="en-US"/>
              </w:rPr>
              <w:t>.</w:t>
            </w:r>
          </w:p>
          <w:p w14:paraId="52E0BF8C" w14:textId="6EE5C17A" w:rsidR="000A0064" w:rsidRPr="00D32CA3" w:rsidRDefault="006C3C93" w:rsidP="00636A43">
            <w:pPr>
              <w:pStyle w:val="StyleStyleHeader1-ClausesAfter0ptLeft0Hanging"/>
              <w:numPr>
                <w:ilvl w:val="0"/>
                <w:numId w:val="150"/>
              </w:numPr>
              <w:tabs>
                <w:tab w:val="clear" w:pos="576"/>
                <w:tab w:val="left" w:pos="702"/>
              </w:tabs>
              <w:spacing w:after="120"/>
              <w:rPr>
                <w:lang w:val="en-US"/>
              </w:rPr>
            </w:pPr>
            <w:r w:rsidRPr="006C3C93">
              <w:rPr>
                <w:color w:val="000000"/>
                <w:lang w:val="en-US"/>
              </w:rPr>
              <w:t xml:space="preserve">The Bid Security of the successful Bidder shall be returned as promptly as possible once the successful Bidder has signed the Contract and furnished the required Performance Security, and if required </w:t>
            </w:r>
            <w:r w:rsidRPr="008373E2">
              <w:rPr>
                <w:b/>
                <w:color w:val="000000"/>
                <w:lang w:val="en-US"/>
              </w:rPr>
              <w:t>in the BDS</w:t>
            </w:r>
            <w:r w:rsidRPr="006C3C93">
              <w:rPr>
                <w:color w:val="000000"/>
                <w:lang w:val="en-US"/>
              </w:rPr>
              <w:t>, the Environmental, Social, Health and Safety (ESHS) Performance</w:t>
            </w:r>
            <w:r w:rsidR="000A0064" w:rsidRPr="00D32CA3">
              <w:rPr>
                <w:lang w:val="en-US"/>
              </w:rPr>
              <w:t xml:space="preserve">. </w:t>
            </w:r>
          </w:p>
          <w:p w14:paraId="13214018" w14:textId="7F3C5F00" w:rsidR="000A0064" w:rsidRPr="00D32CA3" w:rsidRDefault="000A0064" w:rsidP="00636A43">
            <w:pPr>
              <w:pStyle w:val="StyleStyleHeader1-ClausesAfter0ptLeft0Hanging"/>
              <w:numPr>
                <w:ilvl w:val="0"/>
                <w:numId w:val="150"/>
              </w:numPr>
              <w:tabs>
                <w:tab w:val="clear" w:pos="576"/>
                <w:tab w:val="left" w:pos="702"/>
              </w:tabs>
              <w:spacing w:after="120"/>
              <w:rPr>
                <w:lang w:val="en-US"/>
              </w:rPr>
            </w:pPr>
            <w:r w:rsidRPr="00D32CA3">
              <w:rPr>
                <w:lang w:val="en-US"/>
              </w:rPr>
              <w:t xml:space="preserve">The Bid Security may be </w:t>
            </w:r>
            <w:r w:rsidR="007645BF" w:rsidRPr="00D32CA3">
              <w:rPr>
                <w:lang w:val="en-US"/>
              </w:rPr>
              <w:t>forfeited,</w:t>
            </w:r>
            <w:r w:rsidR="006C3C93" w:rsidRPr="003261FD">
              <w:rPr>
                <w:color w:val="000000" w:themeColor="text1"/>
                <w:lang w:val="en-US"/>
              </w:rPr>
              <w:t xml:space="preserve"> </w:t>
            </w:r>
            <w:r w:rsidR="006C3C93" w:rsidRPr="006C3C93">
              <w:rPr>
                <w:color w:val="000000"/>
                <w:lang w:val="en-US"/>
              </w:rPr>
              <w:t>or the Bid-Securing Declaration executed</w:t>
            </w:r>
            <w:r w:rsidRPr="00D32CA3">
              <w:rPr>
                <w:lang w:val="en-US"/>
              </w:rPr>
              <w:t>:</w:t>
            </w:r>
          </w:p>
          <w:p w14:paraId="7DA49136" w14:textId="77777777" w:rsidR="000A0064" w:rsidRPr="00214D57" w:rsidRDefault="000A0064" w:rsidP="008373E2">
            <w:pPr>
              <w:pStyle w:val="P3Header1-Clauses"/>
              <w:numPr>
                <w:ilvl w:val="0"/>
                <w:numId w:val="265"/>
              </w:numPr>
              <w:tabs>
                <w:tab w:val="clear" w:pos="972"/>
              </w:tabs>
              <w:spacing w:after="120"/>
              <w:rPr>
                <w:b/>
                <w:bCs/>
                <w:lang w:val="en-GB"/>
              </w:rPr>
            </w:pPr>
            <w:r w:rsidRPr="00214D57">
              <w:rPr>
                <w:lang w:val="en-GB"/>
              </w:rPr>
              <w:t xml:space="preserve">if a Bidder withdraws its bid during the period of bid validity specified by the Bidder on the Letter of Bid Form, except as provided in </w:t>
            </w:r>
            <w:r w:rsidRPr="00E1285F">
              <w:rPr>
                <w:lang w:val="en-GB"/>
              </w:rPr>
              <w:t>ITB 18.2</w:t>
            </w:r>
            <w:r w:rsidRPr="00214D57">
              <w:rPr>
                <w:lang w:val="en-GB"/>
              </w:rPr>
              <w:t xml:space="preserve"> or</w:t>
            </w:r>
          </w:p>
          <w:p w14:paraId="2D63C32C" w14:textId="77777777" w:rsidR="000A0064" w:rsidRPr="00214D57" w:rsidRDefault="000A0064" w:rsidP="008373E2">
            <w:pPr>
              <w:pStyle w:val="P3Header1-Clauses"/>
              <w:numPr>
                <w:ilvl w:val="0"/>
                <w:numId w:val="265"/>
              </w:numPr>
              <w:tabs>
                <w:tab w:val="clear" w:pos="972"/>
              </w:tabs>
              <w:spacing w:after="120"/>
              <w:rPr>
                <w:b/>
                <w:bCs/>
                <w:lang w:val="en-GB"/>
              </w:rPr>
            </w:pPr>
            <w:r w:rsidRPr="00214D57">
              <w:rPr>
                <w:lang w:val="en-GB"/>
              </w:rPr>
              <w:t xml:space="preserve">if the successful Bidder fails to: </w:t>
            </w:r>
          </w:p>
          <w:p w14:paraId="674340E1" w14:textId="77777777" w:rsidR="000A0064" w:rsidRPr="00214D57" w:rsidRDefault="000A0064" w:rsidP="008373E2">
            <w:pPr>
              <w:pStyle w:val="StyleHeading4Sub-ClauseSub-paragraphClauseSubSubNoNameAft"/>
              <w:numPr>
                <w:ilvl w:val="1"/>
                <w:numId w:val="266"/>
              </w:numPr>
              <w:tabs>
                <w:tab w:val="clear" w:pos="1512"/>
              </w:tabs>
              <w:spacing w:after="120"/>
              <w:rPr>
                <w:b w:val="0"/>
                <w:bCs w:val="0"/>
              </w:rPr>
            </w:pPr>
            <w:r w:rsidRPr="00214D57">
              <w:rPr>
                <w:b w:val="0"/>
              </w:rPr>
              <w:t xml:space="preserve">sign the Contract in accordance with </w:t>
            </w:r>
            <w:r w:rsidRPr="00E1285F">
              <w:rPr>
                <w:b w:val="0"/>
              </w:rPr>
              <w:t>ITB 40;</w:t>
            </w:r>
            <w:r w:rsidRPr="00214D57">
              <w:rPr>
                <w:b w:val="0"/>
              </w:rPr>
              <w:t xml:space="preserve"> or</w:t>
            </w:r>
          </w:p>
          <w:p w14:paraId="1A1CE609" w14:textId="3E152435" w:rsidR="000A0064" w:rsidRPr="00E1285F" w:rsidRDefault="000A0064" w:rsidP="008373E2">
            <w:pPr>
              <w:pStyle w:val="StyleHeading4Sub-ClauseSub-paragraphClauseSubSubNoNameAft"/>
              <w:numPr>
                <w:ilvl w:val="1"/>
                <w:numId w:val="266"/>
              </w:numPr>
              <w:tabs>
                <w:tab w:val="clear" w:pos="1512"/>
              </w:tabs>
              <w:spacing w:after="120"/>
              <w:rPr>
                <w:b w:val="0"/>
                <w:bCs w:val="0"/>
              </w:rPr>
            </w:pPr>
            <w:r w:rsidRPr="00214D57">
              <w:rPr>
                <w:b w:val="0"/>
              </w:rPr>
              <w:t xml:space="preserve">furnish a performance security in accordance with </w:t>
            </w:r>
            <w:r w:rsidRPr="00E1285F">
              <w:rPr>
                <w:b w:val="0"/>
              </w:rPr>
              <w:t>ITB 41</w:t>
            </w:r>
            <w:bookmarkStart w:id="146" w:name="_Toc438267894"/>
            <w:r w:rsidR="007645BF" w:rsidRPr="00E1285F">
              <w:rPr>
                <w:b w:val="0"/>
              </w:rPr>
              <w:t>.</w:t>
            </w:r>
          </w:p>
          <w:bookmarkEnd w:id="146"/>
          <w:p w14:paraId="61B1A921" w14:textId="364034AC" w:rsidR="000A0064" w:rsidRPr="00E1285F" w:rsidRDefault="009B35FA" w:rsidP="00636A43">
            <w:pPr>
              <w:pStyle w:val="StyleStyleHeader1-ClausesAfter0ptLeft0Hanging"/>
              <w:numPr>
                <w:ilvl w:val="0"/>
                <w:numId w:val="150"/>
              </w:numPr>
              <w:tabs>
                <w:tab w:val="clear" w:pos="576"/>
                <w:tab w:val="left" w:pos="702"/>
              </w:tabs>
              <w:spacing w:after="120"/>
              <w:ind w:hanging="378"/>
              <w:rPr>
                <w:lang w:val="en-US"/>
              </w:rPr>
            </w:pPr>
            <w:r w:rsidRPr="009B35FA">
              <w:rPr>
                <w:color w:val="000000"/>
                <w:spacing w:val="-4"/>
                <w:lang w:val="en-US"/>
              </w:rPr>
              <w:t xml:space="preserve">The Bid Security or the Bid-Securing Declaration of a </w:t>
            </w:r>
            <w:r w:rsidR="000A0064" w:rsidRPr="00D32CA3">
              <w:rPr>
                <w:szCs w:val="24"/>
                <w:lang w:val="en-US"/>
              </w:rPr>
              <w:t xml:space="preserve">JVCA shall be in the name of the JVCA that submits the bid. If the </w:t>
            </w:r>
            <w:r w:rsidR="000A0064" w:rsidRPr="00D32CA3">
              <w:rPr>
                <w:szCs w:val="24"/>
                <w:lang w:val="en-US"/>
              </w:rPr>
              <w:lastRenderedPageBreak/>
              <w:t xml:space="preserve">JVCA has not been legally constituted at the time of bidding, the Bid Security shall be in the names of all future partners as named in the letter of intent referred to in </w:t>
            </w:r>
            <w:r w:rsidR="000A0064" w:rsidRPr="00E1285F">
              <w:rPr>
                <w:szCs w:val="24"/>
                <w:lang w:val="en-US"/>
              </w:rPr>
              <w:t xml:space="preserve">ITB </w:t>
            </w:r>
            <w:r w:rsidRPr="00E1285F">
              <w:rPr>
                <w:szCs w:val="24"/>
                <w:lang w:val="en-US"/>
              </w:rPr>
              <w:t>11.2</w:t>
            </w:r>
            <w:r w:rsidR="000A0064" w:rsidRPr="00E1285F">
              <w:rPr>
                <w:lang w:val="en-US"/>
              </w:rPr>
              <w:t>.</w:t>
            </w:r>
          </w:p>
          <w:p w14:paraId="77B24A3A" w14:textId="77777777" w:rsidR="009B35FA" w:rsidRPr="009B35FA" w:rsidRDefault="009B35FA" w:rsidP="008373E2">
            <w:pPr>
              <w:pStyle w:val="StyleStyleHeader1-ClausesAfter0ptLeft0Hanging"/>
              <w:numPr>
                <w:ilvl w:val="0"/>
                <w:numId w:val="150"/>
              </w:numPr>
              <w:tabs>
                <w:tab w:val="clear" w:pos="576"/>
                <w:tab w:val="left" w:pos="702"/>
              </w:tabs>
              <w:spacing w:after="120"/>
              <w:ind w:hanging="378"/>
              <w:rPr>
                <w:color w:val="000000"/>
                <w:lang w:val="en-US"/>
              </w:rPr>
            </w:pPr>
            <w:r w:rsidRPr="009B35FA">
              <w:rPr>
                <w:color w:val="000000"/>
                <w:lang w:val="en-US"/>
              </w:rPr>
              <w:t xml:space="preserve">If a Bid Security is not required </w:t>
            </w:r>
            <w:r w:rsidRPr="008373E2">
              <w:rPr>
                <w:b/>
                <w:color w:val="000000"/>
                <w:lang w:val="en-US"/>
              </w:rPr>
              <w:t>in the BDS</w:t>
            </w:r>
            <w:r w:rsidRPr="009B35FA">
              <w:rPr>
                <w:color w:val="000000"/>
                <w:lang w:val="en-US"/>
              </w:rPr>
              <w:t xml:space="preserve">, pursuant to ITB 19.1, and: </w:t>
            </w:r>
          </w:p>
          <w:p w14:paraId="0DD67AD9" w14:textId="77777777" w:rsidR="009B35FA" w:rsidRPr="009B35FA" w:rsidRDefault="009B35FA" w:rsidP="008373E2">
            <w:pPr>
              <w:pStyle w:val="P3Header1-Clauses"/>
              <w:numPr>
                <w:ilvl w:val="1"/>
                <w:numId w:val="267"/>
              </w:numPr>
              <w:tabs>
                <w:tab w:val="clear" w:pos="936"/>
                <w:tab w:val="clear" w:pos="972"/>
              </w:tabs>
              <w:spacing w:after="134"/>
              <w:ind w:left="1452" w:hanging="426"/>
              <w:rPr>
                <w:color w:val="000000"/>
                <w:spacing w:val="-4"/>
                <w:lang w:val="en-US"/>
              </w:rPr>
            </w:pPr>
            <w:r w:rsidRPr="009B35FA">
              <w:rPr>
                <w:color w:val="000000"/>
                <w:lang w:val="en-US"/>
              </w:rPr>
              <w:t>i</w:t>
            </w:r>
            <w:r w:rsidRPr="009B35FA">
              <w:rPr>
                <w:color w:val="000000"/>
                <w:spacing w:val="-4"/>
                <w:lang w:val="en-US"/>
              </w:rPr>
              <w:t>f a Bidder withdraws its Bid during the period of Bid validity specified by the Bidder on the Letter of Bid; or</w:t>
            </w:r>
          </w:p>
          <w:p w14:paraId="7833A055" w14:textId="77777777" w:rsidR="009B35FA" w:rsidRPr="009B35FA" w:rsidRDefault="009B35FA" w:rsidP="008373E2">
            <w:pPr>
              <w:pStyle w:val="P3Header1-Clauses"/>
              <w:numPr>
                <w:ilvl w:val="1"/>
                <w:numId w:val="267"/>
              </w:numPr>
              <w:tabs>
                <w:tab w:val="clear" w:pos="936"/>
                <w:tab w:val="clear" w:pos="972"/>
              </w:tabs>
              <w:spacing w:after="134"/>
              <w:ind w:left="1452" w:hanging="426"/>
              <w:rPr>
                <w:color w:val="000000"/>
                <w:lang w:val="en-US"/>
              </w:rPr>
            </w:pPr>
            <w:r w:rsidRPr="009B35FA">
              <w:rPr>
                <w:color w:val="000000"/>
                <w:lang w:val="en-US"/>
              </w:rPr>
              <w:t xml:space="preserve">if the successful Bidder fails to: </w:t>
            </w:r>
          </w:p>
          <w:p w14:paraId="6F9AE459" w14:textId="1C8E03A9" w:rsidR="009B35FA" w:rsidRPr="009B35FA" w:rsidRDefault="009B35FA" w:rsidP="00B87004">
            <w:pPr>
              <w:pStyle w:val="P3Header1-Clauses"/>
              <w:numPr>
                <w:ilvl w:val="1"/>
                <w:numId w:val="269"/>
              </w:numPr>
              <w:tabs>
                <w:tab w:val="clear" w:pos="972"/>
              </w:tabs>
              <w:spacing w:after="134"/>
              <w:ind w:left="2160" w:hanging="567"/>
              <w:rPr>
                <w:color w:val="000000"/>
                <w:lang w:val="en-US"/>
              </w:rPr>
            </w:pPr>
            <w:r w:rsidRPr="009B35FA">
              <w:rPr>
                <w:color w:val="000000"/>
                <w:lang w:val="en-US"/>
              </w:rPr>
              <w:t xml:space="preserve">sign the Contract in accordance with </w:t>
            </w:r>
            <w:r w:rsidRPr="00E1285F">
              <w:rPr>
                <w:color w:val="000000"/>
                <w:lang w:val="en-US"/>
              </w:rPr>
              <w:t>ITB 4</w:t>
            </w:r>
            <w:r w:rsidR="007645BF" w:rsidRPr="00E1285F">
              <w:rPr>
                <w:color w:val="000000"/>
                <w:lang w:val="en-US"/>
              </w:rPr>
              <w:t>0</w:t>
            </w:r>
            <w:r w:rsidRPr="009B35FA">
              <w:rPr>
                <w:color w:val="000000"/>
                <w:lang w:val="en-US"/>
              </w:rPr>
              <w:t xml:space="preserve">; or </w:t>
            </w:r>
          </w:p>
          <w:p w14:paraId="243713C2" w14:textId="5EF8D973" w:rsidR="009B35FA" w:rsidRPr="009B35FA" w:rsidRDefault="009B35FA" w:rsidP="00B87004">
            <w:pPr>
              <w:pStyle w:val="P3Header1-Clauses"/>
              <w:numPr>
                <w:ilvl w:val="1"/>
                <w:numId w:val="269"/>
              </w:numPr>
              <w:tabs>
                <w:tab w:val="clear" w:pos="972"/>
              </w:tabs>
              <w:spacing w:after="134"/>
              <w:ind w:left="2160" w:hanging="567"/>
              <w:rPr>
                <w:color w:val="000000"/>
                <w:lang w:val="en-US"/>
              </w:rPr>
            </w:pPr>
            <w:r w:rsidRPr="009B35FA">
              <w:rPr>
                <w:color w:val="000000"/>
                <w:lang w:val="en-US"/>
              </w:rPr>
              <w:t xml:space="preserve">furnish a Performance Security and, if required </w:t>
            </w:r>
            <w:r w:rsidRPr="008373E2">
              <w:rPr>
                <w:b/>
                <w:color w:val="000000"/>
                <w:lang w:val="en-US"/>
              </w:rPr>
              <w:t>in the BDS</w:t>
            </w:r>
            <w:r w:rsidRPr="009B35FA">
              <w:rPr>
                <w:color w:val="000000"/>
                <w:lang w:val="en-US"/>
              </w:rPr>
              <w:t xml:space="preserve">, the Environmental, Social, Health and Safety (ESHS) Performance Security in accordance with </w:t>
            </w:r>
            <w:r w:rsidRPr="00E1285F">
              <w:rPr>
                <w:color w:val="000000"/>
                <w:lang w:val="en-US"/>
              </w:rPr>
              <w:t>ITB 4</w:t>
            </w:r>
            <w:r w:rsidR="007645BF" w:rsidRPr="00E1285F">
              <w:rPr>
                <w:color w:val="000000"/>
                <w:lang w:val="en-US"/>
              </w:rPr>
              <w:t>1</w:t>
            </w:r>
            <w:r w:rsidRPr="00E1285F">
              <w:rPr>
                <w:color w:val="000000"/>
                <w:lang w:val="en-US"/>
              </w:rPr>
              <w:t>,</w:t>
            </w:r>
          </w:p>
          <w:p w14:paraId="61939E05" w14:textId="77777777" w:rsidR="00231E43" w:rsidRPr="00214D57" w:rsidRDefault="00231E43" w:rsidP="00A60B26">
            <w:pPr>
              <w:pStyle w:val="Sub-ClauseText"/>
              <w:spacing w:before="0"/>
              <w:ind w:left="743"/>
              <w:rPr>
                <w:spacing w:val="0"/>
              </w:rPr>
            </w:pPr>
            <w:r w:rsidRPr="00214D57">
              <w:t xml:space="preserve">the Borrower may, </w:t>
            </w:r>
            <w:r w:rsidRPr="008373E2">
              <w:rPr>
                <w:rStyle w:val="StyleHeader2-SubClausesBoldChar"/>
                <w:b w:val="0"/>
                <w:lang w:val="en-US"/>
              </w:rPr>
              <w:t>if provided for</w:t>
            </w:r>
            <w:r w:rsidRPr="00214D57">
              <w:rPr>
                <w:rStyle w:val="StyleHeader2-SubClausesBoldChar"/>
                <w:lang w:val="en-US"/>
              </w:rPr>
              <w:t xml:space="preserve"> in the BDS</w:t>
            </w:r>
            <w:r w:rsidRPr="00214D57">
              <w:t xml:space="preserve">, declare the Bidder ineligible to be awarded a contract by the Borrower for a period of time </w:t>
            </w:r>
            <w:r w:rsidRPr="008373E2">
              <w:rPr>
                <w:rStyle w:val="StyleHeader2-SubClausesBoldChar"/>
                <w:b w:val="0"/>
                <w:lang w:val="en-US"/>
              </w:rPr>
              <w:t xml:space="preserve">as stated </w:t>
            </w:r>
            <w:r w:rsidRPr="00214D57">
              <w:rPr>
                <w:rStyle w:val="StyleHeader2-SubClausesBoldChar"/>
                <w:lang w:val="en-US"/>
              </w:rPr>
              <w:t>in the BDS.</w:t>
            </w:r>
          </w:p>
        </w:tc>
      </w:tr>
      <w:tr w:rsidR="000A0064" w:rsidRPr="00214D57" w14:paraId="565E2869" w14:textId="77777777" w:rsidTr="00B2515D">
        <w:tc>
          <w:tcPr>
            <w:tcW w:w="2268" w:type="dxa"/>
          </w:tcPr>
          <w:p w14:paraId="71FA17EE" w14:textId="4F9DAB8A" w:rsidR="000A0064" w:rsidRPr="00214D57" w:rsidRDefault="000A0064" w:rsidP="002C76C0">
            <w:pPr>
              <w:pStyle w:val="StyleHeader1-ClausesLeft0Hanging03After0pt"/>
              <w:tabs>
                <w:tab w:val="num" w:pos="342"/>
              </w:tabs>
              <w:spacing w:after="120"/>
              <w:ind w:left="342"/>
              <w:rPr>
                <w:lang w:val="en-US"/>
              </w:rPr>
            </w:pPr>
            <w:bookmarkStart w:id="147" w:name="_Toc438532606"/>
            <w:bookmarkStart w:id="148" w:name="_Toc438532607"/>
            <w:bookmarkStart w:id="149" w:name="_Toc438438843"/>
            <w:bookmarkStart w:id="150" w:name="_Toc438532612"/>
            <w:bookmarkStart w:id="151" w:name="_Toc438733987"/>
            <w:bookmarkStart w:id="152" w:name="_Toc438907026"/>
            <w:bookmarkStart w:id="153" w:name="_Toc438907225"/>
            <w:bookmarkStart w:id="154" w:name="_Toc100032310"/>
            <w:bookmarkEnd w:id="147"/>
            <w:bookmarkEnd w:id="148"/>
            <w:r w:rsidRPr="00214D57">
              <w:rPr>
                <w:lang w:val="en-US"/>
              </w:rPr>
              <w:lastRenderedPageBreak/>
              <w:t>Format and Signing of Bid</w:t>
            </w:r>
            <w:bookmarkEnd w:id="149"/>
            <w:bookmarkEnd w:id="150"/>
            <w:bookmarkEnd w:id="151"/>
            <w:bookmarkEnd w:id="152"/>
            <w:bookmarkEnd w:id="153"/>
            <w:bookmarkEnd w:id="154"/>
          </w:p>
        </w:tc>
        <w:tc>
          <w:tcPr>
            <w:tcW w:w="6680" w:type="dxa"/>
            <w:gridSpan w:val="3"/>
          </w:tcPr>
          <w:p w14:paraId="2274EA8B" w14:textId="77777777" w:rsidR="000A0064" w:rsidRDefault="000A0064" w:rsidP="00636A43">
            <w:pPr>
              <w:pStyle w:val="StyleStyleHeader1-ClausesAfter0ptLeft0Hanging"/>
              <w:numPr>
                <w:ilvl w:val="0"/>
                <w:numId w:val="151"/>
              </w:numPr>
              <w:tabs>
                <w:tab w:val="clear" w:pos="576"/>
                <w:tab w:val="left" w:pos="702"/>
              </w:tabs>
              <w:spacing w:after="120"/>
              <w:rPr>
                <w:lang w:val="en-US"/>
              </w:rPr>
            </w:pPr>
            <w:r w:rsidRPr="00214D57">
              <w:rPr>
                <w:lang w:val="en-US"/>
              </w:rPr>
              <w:t xml:space="preserve">The Bidder shall prepare one original of the documents comprising the bid as described in ITB 11 and clearly mark it “ORIGINAL.” Alternative bids, if permitted in accordance with ITB 13, shall be clearly marked “ALTERNATIVE.” In addition, the Bidder shall submit copies of the bid, in the number </w:t>
            </w:r>
            <w:r w:rsidRPr="008373E2">
              <w:rPr>
                <w:rStyle w:val="StyleHeader2-SubClausesBoldChar"/>
                <w:b w:val="0"/>
                <w:lang w:val="en-US"/>
              </w:rPr>
              <w:t>specified</w:t>
            </w:r>
            <w:r w:rsidRPr="00214D57">
              <w:rPr>
                <w:rStyle w:val="StyleHeader2-SubClausesBoldChar"/>
                <w:lang w:val="en-US"/>
              </w:rPr>
              <w:t xml:space="preserve"> in the BDS</w:t>
            </w:r>
            <w:r w:rsidRPr="00214D57">
              <w:rPr>
                <w:lang w:val="en-US"/>
              </w:rPr>
              <w:t xml:space="preserve"> and clearly mark them “COPY.”  In the event of any discrepancy between the original and the copies, the original shall prevail.</w:t>
            </w:r>
          </w:p>
          <w:p w14:paraId="41D4192D" w14:textId="15ECCDB1" w:rsidR="007054A2" w:rsidRPr="00214D57" w:rsidRDefault="007054A2" w:rsidP="00636A43">
            <w:pPr>
              <w:pStyle w:val="StyleStyleHeader1-ClausesAfter0ptLeft0Hanging"/>
              <w:numPr>
                <w:ilvl w:val="0"/>
                <w:numId w:val="151"/>
              </w:numPr>
              <w:tabs>
                <w:tab w:val="clear" w:pos="576"/>
                <w:tab w:val="left" w:pos="702"/>
              </w:tabs>
              <w:spacing w:after="120"/>
              <w:rPr>
                <w:lang w:val="en-US"/>
              </w:rPr>
            </w:pPr>
            <w:r w:rsidRPr="003261FD">
              <w:rPr>
                <w:color w:val="000000" w:themeColor="text1"/>
                <w:lang w:val="en-US"/>
              </w:rPr>
              <w:t xml:space="preserve">Bidders shall mark as “CONFIDENTIAL” all information in their </w:t>
            </w:r>
            <w:r w:rsidR="00DF6FA2" w:rsidRPr="003261FD">
              <w:rPr>
                <w:color w:val="000000" w:themeColor="text1"/>
                <w:lang w:val="en-US"/>
              </w:rPr>
              <w:t>Bids, which</w:t>
            </w:r>
            <w:r w:rsidRPr="003261FD">
              <w:rPr>
                <w:color w:val="000000" w:themeColor="text1"/>
                <w:lang w:val="en-US"/>
              </w:rPr>
              <w:t xml:space="preserve"> is confidential to their business. This may include proprietary information, trade secrets, or commercial or financially sensitive information.</w:t>
            </w:r>
          </w:p>
          <w:p w14:paraId="55B3E9F6" w14:textId="77777777" w:rsidR="00E92EC7" w:rsidRPr="008373E2" w:rsidRDefault="0036146A" w:rsidP="00636A43">
            <w:pPr>
              <w:pStyle w:val="StyleStyleHeader1-ClausesAfter0ptLeft0Hanging"/>
              <w:numPr>
                <w:ilvl w:val="0"/>
                <w:numId w:val="151"/>
              </w:numPr>
              <w:tabs>
                <w:tab w:val="clear" w:pos="576"/>
                <w:tab w:val="left" w:pos="702"/>
              </w:tabs>
              <w:spacing w:after="120"/>
              <w:rPr>
                <w:lang w:val="en-US"/>
              </w:rPr>
            </w:pPr>
            <w:r w:rsidRPr="00214D57">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Pr="008373E2">
              <w:rPr>
                <w:rStyle w:val="StyleHeader2-SubClausesBoldChar"/>
                <w:b w:val="0"/>
                <w:spacing w:val="-4"/>
                <w:szCs w:val="24"/>
                <w:lang w:val="en-US"/>
              </w:rPr>
              <w:t>as specified</w:t>
            </w:r>
            <w:r w:rsidRPr="00214D57">
              <w:rPr>
                <w:rStyle w:val="StyleHeader2-SubClausesBoldChar"/>
                <w:spacing w:val="-4"/>
                <w:szCs w:val="24"/>
                <w:lang w:val="en-US"/>
              </w:rPr>
              <w:t xml:space="preserve"> in the BDS</w:t>
            </w:r>
            <w:r w:rsidRPr="00214D57">
              <w:rPr>
                <w:spacing w:val="-4"/>
                <w:szCs w:val="24"/>
                <w:lang w:val="en-US"/>
              </w:rPr>
              <w:t xml:space="preserve"> and shall be attached to the bid.  The name and position held by each person signing the authorization must be typed or printed below the signature.</w:t>
            </w:r>
            <w:r w:rsidRPr="00214D57">
              <w:rPr>
                <w:iCs/>
                <w:spacing w:val="-4"/>
                <w:szCs w:val="24"/>
                <w:lang w:val="en-US"/>
              </w:rPr>
              <w:t xml:space="preserve"> All pages of the bid where entries or amendments have been made shall be signed or initialed by the person signing the bid</w:t>
            </w:r>
            <w:r w:rsidRPr="00214D57">
              <w:rPr>
                <w:spacing w:val="-4"/>
                <w:szCs w:val="24"/>
                <w:lang w:val="en-US"/>
              </w:rPr>
              <w:t xml:space="preserve">.   </w:t>
            </w:r>
          </w:p>
          <w:p w14:paraId="7A568B51" w14:textId="4B7C9469" w:rsidR="0036146A" w:rsidRPr="00214D57" w:rsidRDefault="0036146A" w:rsidP="00636A43">
            <w:pPr>
              <w:pStyle w:val="StyleStyleHeader1-ClausesAfter0ptLeft0Hanging"/>
              <w:numPr>
                <w:ilvl w:val="0"/>
                <w:numId w:val="151"/>
              </w:numPr>
              <w:tabs>
                <w:tab w:val="clear" w:pos="576"/>
                <w:tab w:val="left" w:pos="702"/>
              </w:tabs>
              <w:spacing w:after="120"/>
              <w:rPr>
                <w:lang w:val="en-US"/>
              </w:rPr>
            </w:pPr>
            <w:r w:rsidRPr="00214D57">
              <w:rPr>
                <w:spacing w:val="-4"/>
                <w:szCs w:val="24"/>
                <w:lang w:val="en-US"/>
              </w:rPr>
              <w:t xml:space="preserve"> </w:t>
            </w:r>
            <w:r w:rsidR="00E92EC7" w:rsidRPr="003261FD">
              <w:rPr>
                <w:color w:val="000000" w:themeColor="text1"/>
                <w:lang w:val="en-US"/>
              </w:rPr>
              <w:t xml:space="preserve">In case the Bidder is a </w:t>
            </w:r>
            <w:r w:rsidR="00B41D73">
              <w:rPr>
                <w:color w:val="000000" w:themeColor="text1"/>
                <w:lang w:val="en-US"/>
              </w:rPr>
              <w:t>JVCA</w:t>
            </w:r>
            <w:r w:rsidR="00E92EC7" w:rsidRPr="003261FD">
              <w:rPr>
                <w:color w:val="000000" w:themeColor="text1"/>
                <w:lang w:val="en-US"/>
              </w:rPr>
              <w:t xml:space="preserve">, the Bid shall be signed by an authorized representative of the </w:t>
            </w:r>
            <w:r w:rsidR="00B41D73">
              <w:rPr>
                <w:color w:val="000000" w:themeColor="text1"/>
                <w:lang w:val="en-US"/>
              </w:rPr>
              <w:t>JVCA</w:t>
            </w:r>
            <w:r w:rsidR="00E92EC7" w:rsidRPr="003261FD">
              <w:rPr>
                <w:color w:val="000000" w:themeColor="text1"/>
                <w:lang w:val="en-US"/>
              </w:rPr>
              <w:t xml:space="preserve"> on behalf of the </w:t>
            </w:r>
            <w:r w:rsidR="00B41D73">
              <w:rPr>
                <w:color w:val="000000" w:themeColor="text1"/>
                <w:lang w:val="en-US"/>
              </w:rPr>
              <w:lastRenderedPageBreak/>
              <w:t>JVCA</w:t>
            </w:r>
            <w:r w:rsidR="00E92EC7" w:rsidRPr="003261FD">
              <w:rPr>
                <w:color w:val="000000" w:themeColor="text1"/>
                <w:lang w:val="en-US"/>
              </w:rPr>
              <w:t xml:space="preserve">, and so as to be legally binding on all the members as evidenced by a power of </w:t>
            </w:r>
            <w:r w:rsidR="00E92EC7" w:rsidRPr="003261FD">
              <w:rPr>
                <w:color w:val="000000" w:themeColor="text1"/>
                <w:spacing w:val="-4"/>
                <w:lang w:val="en-US"/>
              </w:rPr>
              <w:t>attorney</w:t>
            </w:r>
            <w:r w:rsidR="00E92EC7" w:rsidRPr="003261FD">
              <w:rPr>
                <w:color w:val="000000" w:themeColor="text1"/>
                <w:lang w:val="en-US"/>
              </w:rPr>
              <w:t xml:space="preserve"> signed by their legally authorized representatives.</w:t>
            </w:r>
          </w:p>
          <w:p w14:paraId="652BA4CD" w14:textId="77777777" w:rsidR="0036146A" w:rsidRPr="00214D57" w:rsidRDefault="0036146A" w:rsidP="00636A43">
            <w:pPr>
              <w:pStyle w:val="StyleStyleHeader1-ClausesAfter0ptLeft0Hanging"/>
              <w:numPr>
                <w:ilvl w:val="0"/>
                <w:numId w:val="151"/>
              </w:numPr>
              <w:tabs>
                <w:tab w:val="clear" w:pos="576"/>
                <w:tab w:val="left" w:pos="702"/>
              </w:tabs>
              <w:spacing w:after="120"/>
              <w:rPr>
                <w:lang w:val="en-US"/>
              </w:rPr>
            </w:pPr>
            <w:r w:rsidRPr="00214D57">
              <w:rPr>
                <w:spacing w:val="-4"/>
                <w:szCs w:val="24"/>
                <w:lang w:val="en-US"/>
              </w:rPr>
              <w:t>Any inter-lineation, erasures, or overwriting shall be valid only if they are signed or initialed by the person signing the bid.</w:t>
            </w:r>
          </w:p>
        </w:tc>
      </w:tr>
      <w:tr w:rsidR="000A0064" w:rsidRPr="00214D57" w14:paraId="443B40EA" w14:textId="77777777" w:rsidTr="00B2515D">
        <w:tc>
          <w:tcPr>
            <w:tcW w:w="2268" w:type="dxa"/>
          </w:tcPr>
          <w:p w14:paraId="7541191C" w14:textId="77777777" w:rsidR="000A0064" w:rsidRPr="00214D57" w:rsidRDefault="000A0064">
            <w:pPr>
              <w:spacing w:before="120" w:after="120"/>
            </w:pPr>
          </w:p>
        </w:tc>
        <w:tc>
          <w:tcPr>
            <w:tcW w:w="6680" w:type="dxa"/>
            <w:gridSpan w:val="3"/>
          </w:tcPr>
          <w:p w14:paraId="5D6D46A0" w14:textId="77777777" w:rsidR="000A0064" w:rsidRPr="00214D57" w:rsidRDefault="000A0064">
            <w:pPr>
              <w:pStyle w:val="BodyText2"/>
              <w:jc w:val="center"/>
              <w:rPr>
                <w:b/>
                <w:bCs/>
                <w:i w:val="0"/>
                <w:iCs/>
                <w:sz w:val="28"/>
              </w:rPr>
            </w:pPr>
            <w:bookmarkStart w:id="155" w:name="_Toc438438844"/>
            <w:bookmarkStart w:id="156" w:name="_Toc438532613"/>
            <w:bookmarkStart w:id="157" w:name="_Toc438733988"/>
            <w:bookmarkStart w:id="158" w:name="_Toc438962070"/>
            <w:bookmarkStart w:id="159" w:name="_Toc461939619"/>
            <w:bookmarkStart w:id="160" w:name="_Toc100032311"/>
            <w:r w:rsidRPr="00214D57">
              <w:rPr>
                <w:b/>
                <w:bCs/>
                <w:i w:val="0"/>
                <w:iCs/>
                <w:sz w:val="28"/>
              </w:rPr>
              <w:t>D.  Submission and Opening of Bids</w:t>
            </w:r>
            <w:bookmarkEnd w:id="155"/>
            <w:bookmarkEnd w:id="156"/>
            <w:bookmarkEnd w:id="157"/>
            <w:bookmarkEnd w:id="158"/>
            <w:bookmarkEnd w:id="159"/>
            <w:bookmarkEnd w:id="160"/>
          </w:p>
        </w:tc>
      </w:tr>
      <w:tr w:rsidR="000A0064" w:rsidRPr="00214D57" w14:paraId="061003A1" w14:textId="77777777" w:rsidTr="00B2515D">
        <w:tc>
          <w:tcPr>
            <w:tcW w:w="2268" w:type="dxa"/>
          </w:tcPr>
          <w:p w14:paraId="30363437" w14:textId="0A0F6C19" w:rsidR="000A0064" w:rsidRPr="00214D57" w:rsidRDefault="000A0064" w:rsidP="002C76C0">
            <w:pPr>
              <w:pStyle w:val="StyleHeader1-ClausesLeft0Hanging03After0pt"/>
              <w:tabs>
                <w:tab w:val="num" w:pos="342"/>
              </w:tabs>
              <w:spacing w:after="120"/>
              <w:ind w:left="342"/>
              <w:rPr>
                <w:lang w:val="en-US"/>
              </w:rPr>
            </w:pPr>
            <w:bookmarkStart w:id="161" w:name="_Toc438438845"/>
            <w:bookmarkStart w:id="162" w:name="_Toc438532614"/>
            <w:bookmarkStart w:id="163" w:name="_Toc438733989"/>
            <w:bookmarkStart w:id="164" w:name="_Toc438907027"/>
            <w:bookmarkStart w:id="165" w:name="_Toc438907226"/>
            <w:bookmarkStart w:id="166" w:name="_Toc100032312"/>
            <w:r w:rsidRPr="00214D57">
              <w:rPr>
                <w:lang w:val="en-US"/>
              </w:rPr>
              <w:t>Sealing and Marking of Bids</w:t>
            </w:r>
            <w:bookmarkEnd w:id="161"/>
            <w:bookmarkEnd w:id="162"/>
            <w:bookmarkEnd w:id="163"/>
            <w:bookmarkEnd w:id="164"/>
            <w:bookmarkEnd w:id="165"/>
            <w:bookmarkEnd w:id="166"/>
          </w:p>
        </w:tc>
        <w:tc>
          <w:tcPr>
            <w:tcW w:w="6680" w:type="dxa"/>
            <w:gridSpan w:val="3"/>
          </w:tcPr>
          <w:p w14:paraId="2A7DE857" w14:textId="77777777" w:rsidR="000A0064" w:rsidRPr="00214D57" w:rsidRDefault="000A0064" w:rsidP="00636A43">
            <w:pPr>
              <w:pStyle w:val="StyleStyleHeader1-ClausesAfter0ptLeft0Hanging"/>
              <w:numPr>
                <w:ilvl w:val="0"/>
                <w:numId w:val="152"/>
              </w:numPr>
              <w:tabs>
                <w:tab w:val="clear" w:pos="576"/>
                <w:tab w:val="left" w:pos="702"/>
              </w:tabs>
              <w:spacing w:after="120"/>
              <w:rPr>
                <w:lang w:val="en-US"/>
              </w:rPr>
            </w:pPr>
            <w:r w:rsidRPr="00214D57">
              <w:rPr>
                <w:spacing w:val="-4"/>
                <w:szCs w:val="24"/>
                <w:lang w:val="en-US"/>
              </w:rPr>
              <w:t>The</w:t>
            </w:r>
            <w:r w:rsidRPr="00214D57">
              <w:rPr>
                <w:szCs w:val="24"/>
                <w:lang w:val="en-US"/>
              </w:rPr>
              <w:t xml:space="preserve"> Bidder shall enclose the original and all copies of the bid, including alternative bids, if permitted in accordance with ITB 13, in separate sealed envelopes, duly marking the envelopes as “</w:t>
            </w:r>
            <w:r w:rsidRPr="00214D57">
              <w:rPr>
                <w:smallCaps/>
                <w:szCs w:val="24"/>
                <w:lang w:val="en-US"/>
              </w:rPr>
              <w:t>Original,</w:t>
            </w:r>
            <w:r w:rsidRPr="00214D57">
              <w:rPr>
                <w:szCs w:val="24"/>
                <w:lang w:val="en-US"/>
              </w:rPr>
              <w:t>” “</w:t>
            </w:r>
            <w:r w:rsidRPr="00214D57">
              <w:rPr>
                <w:smallCaps/>
                <w:szCs w:val="24"/>
                <w:lang w:val="en-US"/>
              </w:rPr>
              <w:t>Alternative</w:t>
            </w:r>
            <w:r w:rsidRPr="00214D57">
              <w:rPr>
                <w:szCs w:val="24"/>
                <w:lang w:val="en-US"/>
              </w:rPr>
              <w:t>” and “</w:t>
            </w:r>
            <w:r w:rsidRPr="00214D57">
              <w:rPr>
                <w:smallCaps/>
                <w:szCs w:val="24"/>
                <w:lang w:val="en-US"/>
              </w:rPr>
              <w:t>Copy</w:t>
            </w:r>
            <w:r w:rsidRPr="00214D57">
              <w:rPr>
                <w:szCs w:val="24"/>
                <w:lang w:val="en-US"/>
              </w:rPr>
              <w:t>.”  These envelopes containing the original and the copies shall then be enclosed in one single envelope</w:t>
            </w:r>
            <w:r w:rsidRPr="00214D57">
              <w:rPr>
                <w:lang w:val="en-US"/>
              </w:rPr>
              <w:t xml:space="preserve">.    </w:t>
            </w:r>
          </w:p>
          <w:p w14:paraId="3B471A96" w14:textId="77777777" w:rsidR="0036146A" w:rsidRPr="00214D57" w:rsidRDefault="0036146A" w:rsidP="00636A43">
            <w:pPr>
              <w:pStyle w:val="StyleStyleHeader1-ClausesAfter0ptLeft0Hanging"/>
              <w:numPr>
                <w:ilvl w:val="0"/>
                <w:numId w:val="152"/>
              </w:numPr>
              <w:tabs>
                <w:tab w:val="clear" w:pos="576"/>
                <w:tab w:val="left" w:pos="702"/>
              </w:tabs>
              <w:spacing w:after="120"/>
              <w:rPr>
                <w:lang w:val="en-US"/>
              </w:rPr>
            </w:pPr>
            <w:r w:rsidRPr="00214D57">
              <w:rPr>
                <w:lang w:val="en-US"/>
              </w:rPr>
              <w:t>The inner and outer envelopes shall:</w:t>
            </w:r>
          </w:p>
          <w:p w14:paraId="31D3C32F" w14:textId="77777777" w:rsidR="0036146A" w:rsidRPr="00214D57" w:rsidRDefault="0036146A" w:rsidP="008373E2">
            <w:pPr>
              <w:pStyle w:val="P3Header1-Clauses"/>
              <w:numPr>
                <w:ilvl w:val="0"/>
                <w:numId w:val="274"/>
              </w:numPr>
              <w:tabs>
                <w:tab w:val="clear" w:pos="972"/>
              </w:tabs>
              <w:spacing w:after="120"/>
              <w:ind w:left="1452" w:hanging="567"/>
              <w:rPr>
                <w:b/>
                <w:bCs/>
                <w:lang w:val="en-GB"/>
              </w:rPr>
            </w:pPr>
            <w:r w:rsidRPr="00214D57">
              <w:rPr>
                <w:lang w:val="en-GB"/>
              </w:rPr>
              <w:t>bear the name and address of the Bidder;</w:t>
            </w:r>
          </w:p>
          <w:p w14:paraId="23F3C1FC" w14:textId="4FED6977" w:rsidR="0036146A" w:rsidRPr="00214D57" w:rsidRDefault="0036146A" w:rsidP="008373E2">
            <w:pPr>
              <w:pStyle w:val="P3Header1-Clauses"/>
              <w:numPr>
                <w:ilvl w:val="0"/>
                <w:numId w:val="274"/>
              </w:numPr>
              <w:tabs>
                <w:tab w:val="clear" w:pos="972"/>
              </w:tabs>
              <w:spacing w:after="120"/>
              <w:ind w:left="1452" w:hanging="567"/>
              <w:rPr>
                <w:b/>
                <w:bCs/>
                <w:lang w:val="en-GB"/>
              </w:rPr>
            </w:pPr>
            <w:r w:rsidRPr="00214D57">
              <w:rPr>
                <w:lang w:val="en-GB"/>
              </w:rPr>
              <w:t xml:space="preserve">be addressed to the </w:t>
            </w:r>
            <w:r w:rsidR="00B143B8">
              <w:rPr>
                <w:lang w:val="en-GB"/>
              </w:rPr>
              <w:t>Employer</w:t>
            </w:r>
            <w:r w:rsidRPr="00214D57">
              <w:rPr>
                <w:lang w:val="en-GB"/>
              </w:rPr>
              <w:t xml:space="preserve"> in accordance with ITB 22.1;</w:t>
            </w:r>
          </w:p>
          <w:p w14:paraId="5965A734" w14:textId="77777777" w:rsidR="0036146A" w:rsidRPr="00214D57" w:rsidRDefault="0036146A" w:rsidP="008373E2">
            <w:pPr>
              <w:pStyle w:val="P3Header1-Clauses"/>
              <w:numPr>
                <w:ilvl w:val="0"/>
                <w:numId w:val="274"/>
              </w:numPr>
              <w:tabs>
                <w:tab w:val="clear" w:pos="972"/>
              </w:tabs>
              <w:spacing w:after="120"/>
              <w:ind w:left="1452" w:hanging="567"/>
              <w:rPr>
                <w:b/>
                <w:bCs/>
                <w:lang w:val="en-GB"/>
              </w:rPr>
            </w:pPr>
            <w:r w:rsidRPr="00214D57">
              <w:rPr>
                <w:lang w:val="en-GB"/>
              </w:rPr>
              <w:t>bear the specific identification of this bidding process indicated in the BDS 1.1; and</w:t>
            </w:r>
          </w:p>
          <w:p w14:paraId="2BCC5ABF" w14:textId="77777777" w:rsidR="0036146A" w:rsidRPr="00214D57" w:rsidRDefault="0036146A" w:rsidP="008373E2">
            <w:pPr>
              <w:pStyle w:val="P3Header1-Clauses"/>
              <w:numPr>
                <w:ilvl w:val="0"/>
                <w:numId w:val="274"/>
              </w:numPr>
              <w:tabs>
                <w:tab w:val="clear" w:pos="972"/>
              </w:tabs>
              <w:spacing w:after="120"/>
              <w:ind w:left="1452" w:hanging="567"/>
              <w:rPr>
                <w:b/>
                <w:bCs/>
                <w:lang w:val="en-GB"/>
              </w:rPr>
            </w:pPr>
            <w:r w:rsidRPr="00214D57">
              <w:rPr>
                <w:lang w:val="en-GB"/>
              </w:rPr>
              <w:t>bear a warning not to open before the time and date for bid opening.</w:t>
            </w:r>
          </w:p>
          <w:p w14:paraId="59C21798" w14:textId="61F3EAFF" w:rsidR="0036146A" w:rsidRPr="00214D57" w:rsidRDefault="0036146A" w:rsidP="00636A43">
            <w:pPr>
              <w:pStyle w:val="StyleStyleHeader1-ClausesAfter0ptLeft0Hanging"/>
              <w:numPr>
                <w:ilvl w:val="0"/>
                <w:numId w:val="152"/>
              </w:numPr>
              <w:tabs>
                <w:tab w:val="clear" w:pos="576"/>
                <w:tab w:val="left" w:pos="702"/>
              </w:tabs>
              <w:spacing w:after="120"/>
              <w:rPr>
                <w:lang w:val="en-US"/>
              </w:rPr>
            </w:pPr>
            <w:r w:rsidRPr="00214D57">
              <w:rPr>
                <w:lang w:val="en-US"/>
              </w:rPr>
              <w:t xml:space="preserve">If all envelopes are not sealed and marked as required, the </w:t>
            </w:r>
            <w:r w:rsidR="00B143B8">
              <w:rPr>
                <w:lang w:val="en-US"/>
              </w:rPr>
              <w:t>Employer</w:t>
            </w:r>
            <w:r w:rsidRPr="00214D57">
              <w:rPr>
                <w:lang w:val="en-US"/>
              </w:rPr>
              <w:t xml:space="preserve"> will assume no responsibility for the misplacement or premature opening of the bid.</w:t>
            </w:r>
          </w:p>
        </w:tc>
      </w:tr>
      <w:tr w:rsidR="000A0064" w:rsidRPr="00214D57" w14:paraId="10A01837" w14:textId="77777777" w:rsidTr="00B2515D">
        <w:trPr>
          <w:trHeight w:val="1035"/>
        </w:trPr>
        <w:tc>
          <w:tcPr>
            <w:tcW w:w="2268" w:type="dxa"/>
          </w:tcPr>
          <w:p w14:paraId="2F67F00F" w14:textId="02CE152A" w:rsidR="000A0064" w:rsidRPr="00214D57" w:rsidRDefault="000A0064" w:rsidP="002C76C0">
            <w:pPr>
              <w:pStyle w:val="StyleHeader1-ClausesLeft0Hanging03After0pt"/>
              <w:tabs>
                <w:tab w:val="num" w:pos="342"/>
              </w:tabs>
              <w:spacing w:after="120"/>
              <w:ind w:left="342"/>
              <w:rPr>
                <w:lang w:val="en-US"/>
              </w:rPr>
            </w:pPr>
            <w:bookmarkStart w:id="167" w:name="_Toc438532615"/>
            <w:bookmarkStart w:id="168" w:name="_Toc438532616"/>
            <w:bookmarkStart w:id="169" w:name="_Toc438532617"/>
            <w:bookmarkStart w:id="170" w:name="_Toc424009124"/>
            <w:bookmarkStart w:id="171" w:name="_Toc438438846"/>
            <w:bookmarkStart w:id="172" w:name="_Toc438532618"/>
            <w:bookmarkStart w:id="173" w:name="_Toc438733990"/>
            <w:bookmarkStart w:id="174" w:name="_Toc438907028"/>
            <w:bookmarkStart w:id="175" w:name="_Toc438907227"/>
            <w:bookmarkStart w:id="176" w:name="_Toc100032313"/>
            <w:bookmarkEnd w:id="167"/>
            <w:bookmarkEnd w:id="168"/>
            <w:bookmarkEnd w:id="169"/>
            <w:r w:rsidRPr="00214D57">
              <w:rPr>
                <w:lang w:val="en-US"/>
              </w:rPr>
              <w:t>Deadline for Submission of Bids</w:t>
            </w:r>
            <w:bookmarkEnd w:id="170"/>
            <w:bookmarkEnd w:id="171"/>
            <w:bookmarkEnd w:id="172"/>
            <w:bookmarkEnd w:id="173"/>
            <w:bookmarkEnd w:id="174"/>
            <w:bookmarkEnd w:id="175"/>
            <w:bookmarkEnd w:id="176"/>
          </w:p>
        </w:tc>
        <w:tc>
          <w:tcPr>
            <w:tcW w:w="6680" w:type="dxa"/>
            <w:gridSpan w:val="3"/>
          </w:tcPr>
          <w:p w14:paraId="41714E9C" w14:textId="3A09911E" w:rsidR="000A0064" w:rsidRPr="00214D57" w:rsidRDefault="000A0064" w:rsidP="00636A43">
            <w:pPr>
              <w:pStyle w:val="StyleStyleHeader1-ClausesAfter0ptLeft0Hanging"/>
              <w:numPr>
                <w:ilvl w:val="0"/>
                <w:numId w:val="153"/>
              </w:numPr>
              <w:tabs>
                <w:tab w:val="clear" w:pos="576"/>
                <w:tab w:val="left" w:pos="702"/>
              </w:tabs>
              <w:spacing w:after="120"/>
              <w:rPr>
                <w:lang w:val="en-US"/>
              </w:rPr>
            </w:pPr>
            <w:r w:rsidRPr="00214D57">
              <w:rPr>
                <w:lang w:val="en-US"/>
              </w:rPr>
              <w:t xml:space="preserve">Bids must be received by the </w:t>
            </w:r>
            <w:r w:rsidR="00B143B8">
              <w:rPr>
                <w:lang w:val="en-US"/>
              </w:rPr>
              <w:t>Employer</w:t>
            </w:r>
            <w:r w:rsidRPr="00214D57">
              <w:rPr>
                <w:lang w:val="en-US"/>
              </w:rPr>
              <w:t xml:space="preserve"> at the address and no later than the date and time </w:t>
            </w:r>
            <w:r w:rsidRPr="008373E2">
              <w:rPr>
                <w:rStyle w:val="StyleHeader2-SubClausesBoldChar"/>
                <w:b w:val="0"/>
                <w:lang w:val="en-US"/>
              </w:rPr>
              <w:t>indicated</w:t>
            </w:r>
            <w:r w:rsidRPr="00214D57">
              <w:rPr>
                <w:rStyle w:val="StyleHeader2-SubClausesBoldChar"/>
                <w:lang w:val="en-US"/>
              </w:rPr>
              <w:t xml:space="preserve"> in the BDS</w:t>
            </w:r>
            <w:r w:rsidRPr="00214D57">
              <w:rPr>
                <w:lang w:val="en-US"/>
              </w:rPr>
              <w:t xml:space="preserve">.  </w:t>
            </w:r>
            <w:r w:rsidRPr="008373E2">
              <w:rPr>
                <w:rStyle w:val="StyleHeader2-SubClausesBoldChar"/>
                <w:b w:val="0"/>
                <w:lang w:val="en-US"/>
              </w:rPr>
              <w:t>When so specified</w:t>
            </w:r>
            <w:r w:rsidRPr="00214D57">
              <w:rPr>
                <w:rStyle w:val="StyleHeader2-SubClausesBoldChar"/>
                <w:lang w:val="en-US"/>
              </w:rPr>
              <w:t xml:space="preserve"> in the BDS</w:t>
            </w:r>
            <w:r w:rsidRPr="00214D57">
              <w:rPr>
                <w:lang w:val="en-US"/>
              </w:rPr>
              <w:t xml:space="preserve">, bidders shall have the option of submitting their bids electronically. Bidders submitting bids electronically shall follow the electronic bid </w:t>
            </w:r>
            <w:r w:rsidR="00A60B26" w:rsidRPr="00214D57">
              <w:rPr>
                <w:lang w:val="en-US"/>
              </w:rPr>
              <w:t>submission procedures</w:t>
            </w:r>
            <w:r w:rsidRPr="00214D57">
              <w:rPr>
                <w:lang w:val="en-US"/>
              </w:rPr>
              <w:t xml:space="preserve"> </w:t>
            </w:r>
            <w:r w:rsidRPr="008373E2">
              <w:rPr>
                <w:rStyle w:val="StyleHeader2-SubClausesBoldChar"/>
                <w:b w:val="0"/>
                <w:lang w:val="en-US"/>
              </w:rPr>
              <w:t>specified</w:t>
            </w:r>
            <w:r w:rsidRPr="00214D57">
              <w:rPr>
                <w:rStyle w:val="StyleHeader2-SubClausesBoldChar"/>
                <w:lang w:val="en-US"/>
              </w:rPr>
              <w:t xml:space="preserve"> in the BDS</w:t>
            </w:r>
            <w:r w:rsidRPr="00214D57">
              <w:rPr>
                <w:lang w:val="en-US"/>
              </w:rPr>
              <w:t>.</w:t>
            </w:r>
          </w:p>
          <w:p w14:paraId="32E18460" w14:textId="52375AE7" w:rsidR="0036146A" w:rsidRPr="00214D57" w:rsidRDefault="0036146A" w:rsidP="00636A43">
            <w:pPr>
              <w:pStyle w:val="StyleStyleHeader1-ClausesAfter0ptLeft0Hanging"/>
              <w:numPr>
                <w:ilvl w:val="0"/>
                <w:numId w:val="153"/>
              </w:numPr>
              <w:tabs>
                <w:tab w:val="clear" w:pos="576"/>
                <w:tab w:val="left" w:pos="702"/>
              </w:tabs>
              <w:spacing w:after="120"/>
              <w:rPr>
                <w:lang w:val="en-US"/>
              </w:rPr>
            </w:pPr>
            <w:r w:rsidRPr="00214D57">
              <w:rPr>
                <w:lang w:val="en-US"/>
              </w:rPr>
              <w:t xml:space="preserve">The </w:t>
            </w:r>
            <w:r w:rsidR="00B143B8">
              <w:rPr>
                <w:lang w:val="en-US"/>
              </w:rPr>
              <w:t>Employer</w:t>
            </w:r>
            <w:r w:rsidRPr="00214D57">
              <w:rPr>
                <w:lang w:val="en-US"/>
              </w:rPr>
              <w:t xml:space="preserve"> may, at its discretion, extend the deadline for the submission of bids by amending the Bidding Document in accordance with ITB 8, in which case all rights and obligations of the </w:t>
            </w:r>
            <w:r w:rsidR="00B143B8">
              <w:rPr>
                <w:lang w:val="en-US"/>
              </w:rPr>
              <w:t>Employer</w:t>
            </w:r>
            <w:r w:rsidRPr="00214D57">
              <w:rPr>
                <w:lang w:val="en-US"/>
              </w:rPr>
              <w:t xml:space="preserve"> and Bidders previously subject to the deadline shall thereafter be subject to the deadline as extended.</w:t>
            </w:r>
          </w:p>
        </w:tc>
      </w:tr>
      <w:tr w:rsidR="000A0064" w:rsidRPr="00214D57" w14:paraId="53B7B4DE" w14:textId="77777777" w:rsidTr="00B2515D">
        <w:tc>
          <w:tcPr>
            <w:tcW w:w="2268" w:type="dxa"/>
          </w:tcPr>
          <w:p w14:paraId="68CDB871" w14:textId="722802E6" w:rsidR="000A0064" w:rsidRPr="00214D57" w:rsidRDefault="000A0064" w:rsidP="002C76C0">
            <w:pPr>
              <w:pStyle w:val="StyleHeader1-ClausesLeft0Hanging03After0pt"/>
              <w:tabs>
                <w:tab w:val="num" w:pos="342"/>
              </w:tabs>
              <w:spacing w:after="120"/>
              <w:ind w:left="342"/>
              <w:rPr>
                <w:lang w:val="en-US"/>
              </w:rPr>
            </w:pPr>
            <w:bookmarkStart w:id="177" w:name="_Toc438438847"/>
            <w:bookmarkStart w:id="178" w:name="_Toc438532619"/>
            <w:bookmarkStart w:id="179" w:name="_Toc438733991"/>
            <w:bookmarkStart w:id="180" w:name="_Toc438907029"/>
            <w:bookmarkStart w:id="181" w:name="_Toc438907228"/>
            <w:bookmarkStart w:id="182" w:name="_Toc100032314"/>
            <w:r w:rsidRPr="00214D57">
              <w:rPr>
                <w:lang w:val="en-US"/>
              </w:rPr>
              <w:t>Late Bids</w:t>
            </w:r>
            <w:bookmarkEnd w:id="177"/>
            <w:bookmarkEnd w:id="178"/>
            <w:bookmarkEnd w:id="179"/>
            <w:bookmarkEnd w:id="180"/>
            <w:bookmarkEnd w:id="181"/>
            <w:bookmarkEnd w:id="182"/>
          </w:p>
        </w:tc>
        <w:tc>
          <w:tcPr>
            <w:tcW w:w="6680" w:type="dxa"/>
            <w:gridSpan w:val="3"/>
          </w:tcPr>
          <w:p w14:paraId="3729A550" w14:textId="5DD8DEEF" w:rsidR="000A0064" w:rsidRPr="00214D57" w:rsidRDefault="000A0064" w:rsidP="00636A43">
            <w:pPr>
              <w:pStyle w:val="StyleStyleHeader1-ClausesAfter0ptLeft0Hanging"/>
              <w:numPr>
                <w:ilvl w:val="0"/>
                <w:numId w:val="154"/>
              </w:numPr>
              <w:tabs>
                <w:tab w:val="clear" w:pos="576"/>
                <w:tab w:val="left" w:pos="702"/>
              </w:tabs>
              <w:spacing w:after="120"/>
              <w:rPr>
                <w:lang w:val="en-US"/>
              </w:rPr>
            </w:pPr>
            <w:r w:rsidRPr="00214D57">
              <w:rPr>
                <w:lang w:val="en-US"/>
              </w:rPr>
              <w:t xml:space="preserve">The </w:t>
            </w:r>
            <w:r w:rsidR="00B143B8">
              <w:rPr>
                <w:lang w:val="en-US"/>
              </w:rPr>
              <w:t>Employer</w:t>
            </w:r>
            <w:r w:rsidRPr="00214D57">
              <w:rPr>
                <w:lang w:val="en-US"/>
              </w:rPr>
              <w:t xml:space="preserve"> shall not consider any bid that arrives after the deadline for submission of bids, in accordance with ITB 22.  Any bid received by the </w:t>
            </w:r>
            <w:r w:rsidR="00B143B8">
              <w:rPr>
                <w:lang w:val="en-US"/>
              </w:rPr>
              <w:t>Employer</w:t>
            </w:r>
            <w:r w:rsidRPr="00214D57">
              <w:rPr>
                <w:lang w:val="en-US"/>
              </w:rPr>
              <w:t xml:space="preserve"> after the deadline for submission of bids shall be declared late, rejected, and returned unopened to the Bidder.</w:t>
            </w:r>
          </w:p>
        </w:tc>
      </w:tr>
      <w:tr w:rsidR="000A0064" w:rsidRPr="00214D57" w14:paraId="6E44AA08" w14:textId="77777777" w:rsidTr="00B2515D">
        <w:tc>
          <w:tcPr>
            <w:tcW w:w="2268" w:type="dxa"/>
          </w:tcPr>
          <w:p w14:paraId="49A29B70" w14:textId="4FA43FC6" w:rsidR="000A0064" w:rsidRPr="00214D57" w:rsidRDefault="007645BF" w:rsidP="002C76C0">
            <w:pPr>
              <w:pStyle w:val="StyleHeader1-ClausesLeft0Hanging03After0pt"/>
              <w:tabs>
                <w:tab w:val="num" w:pos="342"/>
              </w:tabs>
              <w:spacing w:after="120"/>
              <w:ind w:left="342"/>
              <w:rPr>
                <w:lang w:val="en-US"/>
              </w:rPr>
            </w:pPr>
            <w:bookmarkStart w:id="183" w:name="_Toc424009126"/>
            <w:bookmarkStart w:id="184" w:name="_Toc438438848"/>
            <w:bookmarkStart w:id="185" w:name="_Toc438532620"/>
            <w:bookmarkStart w:id="186" w:name="_Toc438733992"/>
            <w:bookmarkStart w:id="187" w:name="_Toc438907030"/>
            <w:bookmarkStart w:id="188" w:name="_Toc438907229"/>
            <w:bookmarkStart w:id="189" w:name="_Toc100032315"/>
            <w:r w:rsidRPr="00214D57">
              <w:rPr>
                <w:lang w:val="en-US"/>
              </w:rPr>
              <w:lastRenderedPageBreak/>
              <w:t>Withdrawal, Substitution</w:t>
            </w:r>
            <w:r w:rsidR="000A0064" w:rsidRPr="00214D57">
              <w:rPr>
                <w:lang w:val="en-US"/>
              </w:rPr>
              <w:t>, and Modification of Bids</w:t>
            </w:r>
            <w:bookmarkEnd w:id="183"/>
            <w:bookmarkEnd w:id="184"/>
            <w:bookmarkEnd w:id="185"/>
            <w:bookmarkEnd w:id="186"/>
            <w:bookmarkEnd w:id="187"/>
            <w:bookmarkEnd w:id="188"/>
            <w:bookmarkEnd w:id="189"/>
            <w:r w:rsidR="000A0064" w:rsidRPr="00214D57">
              <w:rPr>
                <w:lang w:val="en-US"/>
              </w:rPr>
              <w:t xml:space="preserve"> </w:t>
            </w:r>
          </w:p>
        </w:tc>
        <w:tc>
          <w:tcPr>
            <w:tcW w:w="6680" w:type="dxa"/>
            <w:gridSpan w:val="3"/>
          </w:tcPr>
          <w:p w14:paraId="7E31FC03" w14:textId="77777777" w:rsidR="000A0064" w:rsidRPr="00214D57" w:rsidRDefault="000A0064" w:rsidP="00636A43">
            <w:pPr>
              <w:pStyle w:val="StyleStyleHeader1-ClausesAfter0ptLeft0Hanging"/>
              <w:numPr>
                <w:ilvl w:val="0"/>
                <w:numId w:val="155"/>
              </w:numPr>
              <w:tabs>
                <w:tab w:val="clear" w:pos="576"/>
                <w:tab w:val="left" w:pos="702"/>
              </w:tabs>
              <w:spacing w:after="120"/>
              <w:rPr>
                <w:lang w:val="en-US"/>
              </w:rPr>
            </w:pPr>
            <w:r w:rsidRPr="00214D57">
              <w:rPr>
                <w:spacing w:val="-4"/>
                <w:szCs w:val="24"/>
                <w:lang w:val="en-US"/>
              </w:rPr>
              <w:t>A Bidder may withdraw, substitute, or modify its bid after it has been submitted by sending a written notice in accordance with ITB 21,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5E9E079C" w14:textId="77777777" w:rsidR="000A0064" w:rsidRPr="00214D57" w:rsidRDefault="000A0064" w:rsidP="008373E2">
            <w:pPr>
              <w:pStyle w:val="P3Header1-Clauses"/>
              <w:numPr>
                <w:ilvl w:val="0"/>
                <w:numId w:val="275"/>
              </w:numPr>
              <w:tabs>
                <w:tab w:val="clear" w:pos="972"/>
              </w:tabs>
              <w:spacing w:after="120"/>
              <w:ind w:left="1310" w:hanging="425"/>
              <w:rPr>
                <w:b/>
                <w:bCs/>
                <w:lang w:val="en-GB"/>
              </w:rPr>
            </w:pPr>
            <w:r w:rsidRPr="00214D57">
              <w:rPr>
                <w:lang w:val="en-GB"/>
              </w:rPr>
              <w:t>prepared and submitted in accordance with ITB 20 and ITB 21 (except that withdrawals notices do not require copies), and in addition, the respective envelopes shall be clearly marked “Withdrawal,” “Substitution,” “Modification;” and</w:t>
            </w:r>
          </w:p>
          <w:p w14:paraId="6F96C3B6" w14:textId="661CB93F" w:rsidR="000A0064" w:rsidRPr="00214D57" w:rsidRDefault="000A0064" w:rsidP="008373E2">
            <w:pPr>
              <w:pStyle w:val="P3Header1-Clauses"/>
              <w:numPr>
                <w:ilvl w:val="0"/>
                <w:numId w:val="275"/>
              </w:numPr>
              <w:tabs>
                <w:tab w:val="clear" w:pos="972"/>
              </w:tabs>
              <w:spacing w:after="120"/>
              <w:ind w:left="1310" w:hanging="425"/>
              <w:rPr>
                <w:b/>
                <w:bCs/>
                <w:lang w:val="en-GB"/>
              </w:rPr>
            </w:pPr>
            <w:r w:rsidRPr="00214D57">
              <w:rPr>
                <w:lang w:val="en-GB"/>
              </w:rPr>
              <w:t xml:space="preserve">received by the </w:t>
            </w:r>
            <w:r w:rsidR="00B143B8">
              <w:rPr>
                <w:lang w:val="en-GB"/>
              </w:rPr>
              <w:t>Employer</w:t>
            </w:r>
            <w:r w:rsidRPr="00214D57">
              <w:rPr>
                <w:lang w:val="en-GB"/>
              </w:rPr>
              <w:t xml:space="preserve"> prior to the deadline prescribed for submission of bids, in accordance with ITB 22.</w:t>
            </w:r>
          </w:p>
          <w:p w14:paraId="05DF075F" w14:textId="77777777" w:rsidR="0036146A" w:rsidRPr="00214D57" w:rsidRDefault="0036146A" w:rsidP="00636A43">
            <w:pPr>
              <w:pStyle w:val="StyleStyleHeader1-ClausesAfter0ptLeft0Hanging"/>
              <w:numPr>
                <w:ilvl w:val="0"/>
                <w:numId w:val="155"/>
              </w:numPr>
              <w:tabs>
                <w:tab w:val="clear" w:pos="576"/>
                <w:tab w:val="left" w:pos="702"/>
              </w:tabs>
              <w:spacing w:after="120"/>
              <w:rPr>
                <w:lang w:val="en-US"/>
              </w:rPr>
            </w:pPr>
            <w:r w:rsidRPr="00214D57">
              <w:rPr>
                <w:lang w:val="en-US"/>
              </w:rPr>
              <w:t>Bids requested to be withdrawn in accordance with ITB 24.1 shall be returned unopened to the Bidders.</w:t>
            </w:r>
          </w:p>
          <w:p w14:paraId="582A6A81" w14:textId="77777777" w:rsidR="0036146A" w:rsidRPr="00214D57" w:rsidRDefault="0036146A" w:rsidP="00636A43">
            <w:pPr>
              <w:pStyle w:val="StyleStyleHeader1-ClausesAfter0ptLeft0Hanging"/>
              <w:numPr>
                <w:ilvl w:val="0"/>
                <w:numId w:val="155"/>
              </w:numPr>
              <w:tabs>
                <w:tab w:val="clear" w:pos="576"/>
                <w:tab w:val="left" w:pos="702"/>
              </w:tabs>
              <w:spacing w:after="120"/>
              <w:rPr>
                <w:lang w:val="en-US"/>
              </w:rPr>
            </w:pPr>
            <w:r w:rsidRPr="00214D57">
              <w:rPr>
                <w:lang w:val="en-US"/>
              </w:rPr>
              <w:t xml:space="preserve">No bid may be withdrawn, substituted, or modified in the interval between the deadline for submission of bids and the expiration of the period of bid validity specified by the Bidder on the Letter of Bid Form or any extension thereof. </w:t>
            </w:r>
          </w:p>
        </w:tc>
      </w:tr>
      <w:tr w:rsidR="000A0064" w:rsidRPr="00214D57" w14:paraId="3A089372" w14:textId="77777777" w:rsidTr="00B2515D">
        <w:tc>
          <w:tcPr>
            <w:tcW w:w="2268" w:type="dxa"/>
          </w:tcPr>
          <w:p w14:paraId="5B3BE692" w14:textId="29F5D184" w:rsidR="000A0064" w:rsidRPr="00214D57" w:rsidRDefault="000A0064" w:rsidP="002C76C0">
            <w:pPr>
              <w:pStyle w:val="StyleHeader1-ClausesLeft0Hanging03After0pt"/>
              <w:tabs>
                <w:tab w:val="num" w:pos="342"/>
              </w:tabs>
              <w:spacing w:after="120"/>
              <w:ind w:left="342"/>
              <w:rPr>
                <w:lang w:val="en-US"/>
              </w:rPr>
            </w:pPr>
            <w:bookmarkStart w:id="190" w:name="_Toc438532621"/>
            <w:bookmarkStart w:id="191" w:name="_Toc438438849"/>
            <w:bookmarkStart w:id="192" w:name="_Toc438532623"/>
            <w:bookmarkStart w:id="193" w:name="_Toc438733993"/>
            <w:bookmarkStart w:id="194" w:name="_Toc438907031"/>
            <w:bookmarkStart w:id="195" w:name="_Toc438907230"/>
            <w:bookmarkStart w:id="196" w:name="_Toc100032316"/>
            <w:bookmarkEnd w:id="190"/>
            <w:r w:rsidRPr="00214D57">
              <w:rPr>
                <w:lang w:val="en-US"/>
              </w:rPr>
              <w:t>Bid Opening</w:t>
            </w:r>
            <w:bookmarkEnd w:id="191"/>
            <w:bookmarkEnd w:id="192"/>
            <w:bookmarkEnd w:id="193"/>
            <w:bookmarkEnd w:id="194"/>
            <w:bookmarkEnd w:id="195"/>
            <w:bookmarkEnd w:id="196"/>
          </w:p>
        </w:tc>
        <w:tc>
          <w:tcPr>
            <w:tcW w:w="6680" w:type="dxa"/>
            <w:gridSpan w:val="3"/>
          </w:tcPr>
          <w:p w14:paraId="24095E03" w14:textId="2A81806A" w:rsidR="000A0064" w:rsidRPr="00214D57" w:rsidRDefault="000A0064" w:rsidP="00636A43">
            <w:pPr>
              <w:pStyle w:val="StyleStyleHeader1-ClausesAfter0ptLeft0Hanging"/>
              <w:numPr>
                <w:ilvl w:val="0"/>
                <w:numId w:val="156"/>
              </w:numPr>
              <w:tabs>
                <w:tab w:val="clear" w:pos="576"/>
                <w:tab w:val="left" w:pos="702"/>
              </w:tabs>
              <w:spacing w:after="120"/>
              <w:rPr>
                <w:rStyle w:val="StyleHeader2-SubClausesBoldChar"/>
                <w:b w:val="0"/>
                <w:bCs w:val="0"/>
                <w:lang w:val="en-US"/>
              </w:rPr>
            </w:pPr>
            <w:r w:rsidRPr="00214D57">
              <w:rPr>
                <w:lang w:val="en-US"/>
              </w:rPr>
              <w:t xml:space="preserve">The </w:t>
            </w:r>
            <w:r w:rsidR="00B143B8">
              <w:rPr>
                <w:lang w:val="en-US"/>
              </w:rPr>
              <w:t>Employer</w:t>
            </w:r>
            <w:r w:rsidR="0036146A" w:rsidRPr="00214D57">
              <w:rPr>
                <w:lang w:val="en-US"/>
              </w:rPr>
              <w:t xml:space="preserve"> shall conduct the bid opening</w:t>
            </w:r>
            <w:r w:rsidRPr="00214D57">
              <w:rPr>
                <w:lang w:val="en-US"/>
              </w:rPr>
              <w:t xml:space="preserve"> in public at the address, date and time </w:t>
            </w:r>
            <w:r w:rsidRPr="008373E2">
              <w:rPr>
                <w:rStyle w:val="StyleHeader2-SubClausesBoldChar"/>
                <w:b w:val="0"/>
                <w:lang w:val="en-US"/>
              </w:rPr>
              <w:t>specified</w:t>
            </w:r>
            <w:r w:rsidRPr="00214D57">
              <w:rPr>
                <w:rStyle w:val="StyleHeader2-SubClausesBoldChar"/>
                <w:lang w:val="en-US"/>
              </w:rPr>
              <w:t xml:space="preserve"> in the BDS</w:t>
            </w:r>
            <w:r w:rsidRPr="00214D57">
              <w:rPr>
                <w:lang w:val="en-US"/>
              </w:rPr>
              <w:t xml:space="preserve">.  Any specific electronic bid opening procedures required if electronic bidding is permitted in accordance with ITB 22.1, shall be </w:t>
            </w:r>
            <w:r w:rsidRPr="00214D57">
              <w:rPr>
                <w:rStyle w:val="StyleHeader2-SubClausesBoldChar"/>
                <w:lang w:val="en-US"/>
              </w:rPr>
              <w:t>as</w:t>
            </w:r>
            <w:r w:rsidRPr="00214D57">
              <w:rPr>
                <w:lang w:val="en-US"/>
              </w:rPr>
              <w:t xml:space="preserve"> </w:t>
            </w:r>
            <w:r w:rsidRPr="008373E2">
              <w:rPr>
                <w:rStyle w:val="StyleHeader2-SubClausesBoldChar"/>
                <w:b w:val="0"/>
                <w:lang w:val="en-US"/>
              </w:rPr>
              <w:t>specified</w:t>
            </w:r>
            <w:r w:rsidRPr="00214D57">
              <w:rPr>
                <w:rStyle w:val="StyleHeader2-SubClausesBoldChar"/>
                <w:lang w:val="en-US"/>
              </w:rPr>
              <w:t xml:space="preserve"> in the BDS.</w:t>
            </w:r>
          </w:p>
          <w:p w14:paraId="1A16F957" w14:textId="77777777" w:rsidR="001410DB" w:rsidRDefault="0036146A" w:rsidP="00636A43">
            <w:pPr>
              <w:pStyle w:val="StyleStyleHeader1-ClausesAfter0ptLeft0Hanging"/>
              <w:numPr>
                <w:ilvl w:val="0"/>
                <w:numId w:val="156"/>
              </w:numPr>
              <w:tabs>
                <w:tab w:val="clear" w:pos="576"/>
                <w:tab w:val="left" w:pos="702"/>
              </w:tabs>
              <w:spacing w:after="120"/>
              <w:rPr>
                <w:lang w:val="en-US"/>
              </w:rPr>
            </w:pPr>
            <w:r w:rsidRPr="00214D57">
              <w:rPr>
                <w:lang w:val="en-US"/>
              </w:rPr>
              <w:t>First, envelopes marked “</w:t>
            </w:r>
            <w:r w:rsidRPr="00214D57">
              <w:rPr>
                <w:smallCaps/>
                <w:szCs w:val="24"/>
                <w:lang w:val="en-US"/>
              </w:rPr>
              <w:t>Withdrawal</w:t>
            </w:r>
            <w:r w:rsidRPr="00214D57">
              <w:rPr>
                <w:lang w:val="en-US"/>
              </w:rPr>
              <w:t>” shall be opened and read out and the envelope with the corresponding bid shall not be opened,</w:t>
            </w:r>
            <w:r w:rsidR="00001BC9">
              <w:rPr>
                <w:lang w:val="en-US"/>
              </w:rPr>
              <w:t xml:space="preserve"> </w:t>
            </w:r>
            <w:r w:rsidRPr="00214D57">
              <w:rPr>
                <w:lang w:val="en-US"/>
              </w:rPr>
              <w:t xml:space="preserve">but returned to the Bidder.  No bid withdrawal shall be permitted unless the corresponding withdrawal notice contains a valid authorization to request the withdrawal and is read out at bid opening.  </w:t>
            </w:r>
          </w:p>
          <w:p w14:paraId="012A80B7" w14:textId="77777777" w:rsidR="001410DB" w:rsidRDefault="0036146A" w:rsidP="00636A43">
            <w:pPr>
              <w:pStyle w:val="StyleStyleHeader1-ClausesAfter0ptLeft0Hanging"/>
              <w:numPr>
                <w:ilvl w:val="0"/>
                <w:numId w:val="156"/>
              </w:numPr>
              <w:tabs>
                <w:tab w:val="clear" w:pos="576"/>
                <w:tab w:val="left" w:pos="702"/>
              </w:tabs>
              <w:spacing w:after="120"/>
              <w:rPr>
                <w:lang w:val="en-US"/>
              </w:rPr>
            </w:pPr>
            <w:r w:rsidRPr="00214D57">
              <w:rPr>
                <w:lang w:val="en-US"/>
              </w:rPr>
              <w:t>Next, envelopes marked “</w:t>
            </w:r>
            <w:r w:rsidRPr="00214D57">
              <w:rPr>
                <w:smallCaps/>
                <w:szCs w:val="24"/>
                <w:lang w:val="en-US"/>
              </w:rPr>
              <w:t>Substitution</w:t>
            </w:r>
            <w:r w:rsidRPr="00214D57">
              <w:rPr>
                <w:lang w:val="en-US"/>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16684CF1" w14:textId="4FFCDF44" w:rsidR="0036146A" w:rsidRPr="00214D57" w:rsidRDefault="001410DB" w:rsidP="00636A43">
            <w:pPr>
              <w:pStyle w:val="StyleStyleHeader1-ClausesAfter0ptLeft0Hanging"/>
              <w:numPr>
                <w:ilvl w:val="0"/>
                <w:numId w:val="156"/>
              </w:numPr>
              <w:tabs>
                <w:tab w:val="clear" w:pos="576"/>
                <w:tab w:val="left" w:pos="702"/>
              </w:tabs>
              <w:spacing w:after="120"/>
              <w:rPr>
                <w:lang w:val="en-US"/>
              </w:rPr>
            </w:pPr>
            <w:r>
              <w:rPr>
                <w:lang w:val="en-US"/>
              </w:rPr>
              <w:t>Next, e</w:t>
            </w:r>
            <w:r w:rsidR="0036146A" w:rsidRPr="00214D57">
              <w:rPr>
                <w:lang w:val="en-US"/>
              </w:rPr>
              <w:t>nvelopes marked “</w:t>
            </w:r>
            <w:r w:rsidR="0036146A" w:rsidRPr="00214D57">
              <w:rPr>
                <w:smallCaps/>
                <w:szCs w:val="24"/>
                <w:lang w:val="en-US"/>
              </w:rPr>
              <w:t>Modification</w:t>
            </w:r>
            <w:r w:rsidR="0036146A" w:rsidRPr="00214D57">
              <w:rPr>
                <w:lang w:val="en-US"/>
              </w:rPr>
              <w:t xml:space="preserve">” shall be opened and read out with the corresponding bid. No bid modification shall be permitted unless the corresponding </w:t>
            </w:r>
            <w:r w:rsidR="0036146A" w:rsidRPr="00214D57">
              <w:rPr>
                <w:lang w:val="en-US"/>
              </w:rPr>
              <w:lastRenderedPageBreak/>
              <w:t>modification notice contains a valid authorization to request the modification and is read out at bid opening. Only envelopes that are opened and read out at bid opening shall be considered further.</w:t>
            </w:r>
          </w:p>
          <w:p w14:paraId="17F0E7C8" w14:textId="77777777" w:rsidR="001410DB" w:rsidRPr="001410DB" w:rsidRDefault="001410DB" w:rsidP="00636A43">
            <w:pPr>
              <w:pStyle w:val="StyleStyleHeader1-ClausesAfter0ptLeft0Hanging"/>
              <w:numPr>
                <w:ilvl w:val="0"/>
                <w:numId w:val="156"/>
              </w:numPr>
              <w:tabs>
                <w:tab w:val="clear" w:pos="576"/>
                <w:tab w:val="left" w:pos="702"/>
              </w:tabs>
              <w:spacing w:after="120"/>
              <w:rPr>
                <w:lang w:val="en-US"/>
              </w:rPr>
            </w:pPr>
            <w:r>
              <w:rPr>
                <w:szCs w:val="24"/>
                <w:lang w:val="en-US"/>
              </w:rPr>
              <w:t>Next, a</w:t>
            </w:r>
            <w:r w:rsidR="0036146A" w:rsidRPr="00214D57">
              <w:rPr>
                <w:szCs w:val="24"/>
                <w:lang w:val="en-US"/>
              </w:rPr>
              <w:t>ll other envelopes shall be opened one at a time, reading out: the name of the Bidder and whether there is a modification; the Bid Price(s), including any discounts and alternative offers; the presence of a bid security</w:t>
            </w:r>
            <w:r w:rsidR="00860C28">
              <w:rPr>
                <w:szCs w:val="24"/>
                <w:lang w:val="en-US"/>
              </w:rPr>
              <w:t xml:space="preserve"> or Bid-Securing Declaration</w:t>
            </w:r>
            <w:r w:rsidR="0036146A" w:rsidRPr="00214D57">
              <w:rPr>
                <w:szCs w:val="24"/>
                <w:lang w:val="en-US"/>
              </w:rPr>
              <w:t xml:space="preserve">, if required; and any other details as the </w:t>
            </w:r>
            <w:r w:rsidR="00B143B8">
              <w:rPr>
                <w:szCs w:val="24"/>
                <w:lang w:val="en-US"/>
              </w:rPr>
              <w:t>Employer</w:t>
            </w:r>
            <w:r w:rsidR="0036146A" w:rsidRPr="00214D57">
              <w:rPr>
                <w:szCs w:val="24"/>
                <w:lang w:val="en-US"/>
              </w:rPr>
              <w:t xml:space="preserve"> may consider appropriate.  </w:t>
            </w:r>
          </w:p>
          <w:p w14:paraId="3A5C87B4" w14:textId="5F59ED49" w:rsidR="0036146A" w:rsidRPr="00214D57" w:rsidRDefault="0036146A" w:rsidP="00636A43">
            <w:pPr>
              <w:pStyle w:val="StyleStyleHeader1-ClausesAfter0ptLeft0Hanging"/>
              <w:numPr>
                <w:ilvl w:val="0"/>
                <w:numId w:val="156"/>
              </w:numPr>
              <w:tabs>
                <w:tab w:val="clear" w:pos="576"/>
                <w:tab w:val="left" w:pos="702"/>
              </w:tabs>
              <w:spacing w:after="120"/>
              <w:rPr>
                <w:lang w:val="en-US"/>
              </w:rPr>
            </w:pPr>
            <w:r w:rsidRPr="00214D57">
              <w:rPr>
                <w:szCs w:val="24"/>
                <w:lang w:val="en-US"/>
              </w:rPr>
              <w:t xml:space="preserve">Only discounts and alternative offers read out at bid opening shall be considered for evaluation. </w:t>
            </w:r>
            <w:r w:rsidRPr="00B87004">
              <w:rPr>
                <w:szCs w:val="24"/>
                <w:lang w:val="en-US"/>
              </w:rPr>
              <w:t xml:space="preserve"> </w:t>
            </w:r>
            <w:r w:rsidRPr="008373E2">
              <w:rPr>
                <w:bCs/>
                <w:szCs w:val="24"/>
                <w:lang w:val="en-US"/>
              </w:rPr>
              <w:t xml:space="preserve">If so requested by the </w:t>
            </w:r>
            <w:r w:rsidR="00B143B8" w:rsidRPr="008373E2">
              <w:rPr>
                <w:bCs/>
                <w:szCs w:val="24"/>
                <w:lang w:val="en-US"/>
              </w:rPr>
              <w:t>Employer</w:t>
            </w:r>
            <w:r w:rsidRPr="00214D57">
              <w:rPr>
                <w:b/>
                <w:bCs/>
                <w:szCs w:val="24"/>
                <w:lang w:val="en-US"/>
              </w:rPr>
              <w:t xml:space="preserve"> in the BDS</w:t>
            </w:r>
            <w:r w:rsidRPr="00214D57">
              <w:rPr>
                <w:szCs w:val="24"/>
                <w:lang w:val="en-US"/>
              </w:rPr>
              <w:t>, the Letter of Bid and</w:t>
            </w:r>
            <w:r w:rsidRPr="00214D57">
              <w:rPr>
                <w:i/>
                <w:iCs/>
                <w:szCs w:val="24"/>
                <w:lang w:val="en-US"/>
              </w:rPr>
              <w:t xml:space="preserve"> </w:t>
            </w:r>
            <w:r w:rsidRPr="00214D57">
              <w:rPr>
                <w:szCs w:val="24"/>
                <w:lang w:val="en-US"/>
              </w:rPr>
              <w:t>the</w:t>
            </w:r>
            <w:r w:rsidRPr="00214D57">
              <w:rPr>
                <w:i/>
                <w:iCs/>
                <w:szCs w:val="24"/>
                <w:lang w:val="en-US"/>
              </w:rPr>
              <w:t xml:space="preserve"> </w:t>
            </w:r>
            <w:r w:rsidRPr="00214D57">
              <w:rPr>
                <w:szCs w:val="24"/>
                <w:lang w:val="en-US"/>
              </w:rPr>
              <w:t>Bill of Quantities</w:t>
            </w:r>
            <w:r w:rsidRPr="00214D57">
              <w:rPr>
                <w:i/>
                <w:iCs/>
                <w:szCs w:val="24"/>
                <w:lang w:val="en-US"/>
              </w:rPr>
              <w:t xml:space="preserve"> </w:t>
            </w:r>
            <w:r w:rsidRPr="00214D57">
              <w:rPr>
                <w:szCs w:val="24"/>
                <w:lang w:val="en-US"/>
              </w:rPr>
              <w:t xml:space="preserve">are to be initialed by representatives of the </w:t>
            </w:r>
            <w:r w:rsidR="00B143B8">
              <w:rPr>
                <w:szCs w:val="24"/>
                <w:lang w:val="en-US"/>
              </w:rPr>
              <w:t>Employer</w:t>
            </w:r>
            <w:r w:rsidRPr="00214D57">
              <w:rPr>
                <w:szCs w:val="24"/>
                <w:lang w:val="en-US"/>
              </w:rPr>
              <w:t xml:space="preserve"> attending bid opening in the manner indicated in the BDS. No bid shall be rejected at bid opening except for late bids, in accordance with ITB 23.1</w:t>
            </w:r>
            <w:r w:rsidRPr="00214D57">
              <w:rPr>
                <w:iCs/>
                <w:lang w:val="en-US"/>
              </w:rPr>
              <w:t>.</w:t>
            </w:r>
          </w:p>
          <w:p w14:paraId="0ACEC92E" w14:textId="64857E48" w:rsidR="0036146A" w:rsidRPr="00214D57" w:rsidRDefault="0036146A" w:rsidP="00636A43">
            <w:pPr>
              <w:pStyle w:val="StyleStyleHeader1-ClausesAfter0ptLeft0Hanging"/>
              <w:numPr>
                <w:ilvl w:val="0"/>
                <w:numId w:val="156"/>
              </w:numPr>
              <w:tabs>
                <w:tab w:val="clear" w:pos="576"/>
                <w:tab w:val="left" w:pos="702"/>
              </w:tabs>
              <w:spacing w:after="120"/>
              <w:rPr>
                <w:lang w:val="en-US"/>
              </w:rPr>
            </w:pPr>
            <w:r w:rsidRPr="00214D57">
              <w:rPr>
                <w:szCs w:val="24"/>
                <w:lang w:val="en-US"/>
              </w:rPr>
              <w:t xml:space="preserve">The </w:t>
            </w:r>
            <w:r w:rsidR="00B143B8">
              <w:rPr>
                <w:szCs w:val="24"/>
                <w:lang w:val="en-US"/>
              </w:rPr>
              <w:t>Employer</w:t>
            </w:r>
            <w:r w:rsidRPr="00214D57">
              <w:rPr>
                <w:szCs w:val="24"/>
                <w:lang w:val="en-US"/>
              </w:rPr>
              <w:t xml:space="preserve"> shall prepare a record of the bid opening that shall include, as a minimum: the name of the Bidder and whether there is a withdrawal, substitution, or modification; the Bid Price, per lot if applicable, including any discounts and alternative offers;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r w:rsidRPr="00214D57">
              <w:rPr>
                <w:lang w:val="en-US"/>
              </w:rPr>
              <w:t>.</w:t>
            </w:r>
          </w:p>
        </w:tc>
      </w:tr>
      <w:tr w:rsidR="000A0064" w:rsidRPr="00214D57" w14:paraId="54F51341" w14:textId="77777777" w:rsidTr="00B2515D">
        <w:tc>
          <w:tcPr>
            <w:tcW w:w="2268" w:type="dxa"/>
          </w:tcPr>
          <w:p w14:paraId="760D5CEB" w14:textId="77777777" w:rsidR="000A0064" w:rsidRPr="00214D57" w:rsidRDefault="000A0064" w:rsidP="0036146A">
            <w:pPr>
              <w:spacing w:before="120" w:after="120"/>
            </w:pPr>
            <w:bookmarkStart w:id="197" w:name="_Toc438532624"/>
            <w:bookmarkStart w:id="198" w:name="_Toc438532625"/>
            <w:bookmarkStart w:id="199" w:name="_Toc438532626"/>
            <w:bookmarkEnd w:id="197"/>
            <w:bookmarkEnd w:id="198"/>
            <w:bookmarkEnd w:id="199"/>
          </w:p>
        </w:tc>
        <w:tc>
          <w:tcPr>
            <w:tcW w:w="6680" w:type="dxa"/>
            <w:gridSpan w:val="3"/>
          </w:tcPr>
          <w:p w14:paraId="79B2A1C6" w14:textId="3B58DD60" w:rsidR="000A0064" w:rsidRPr="00214D57" w:rsidRDefault="000A0064" w:rsidP="0036146A">
            <w:pPr>
              <w:pStyle w:val="BodyText2"/>
              <w:spacing w:before="120" w:after="120"/>
              <w:jc w:val="center"/>
              <w:rPr>
                <w:b/>
                <w:bCs/>
                <w:i w:val="0"/>
                <w:iCs/>
                <w:sz w:val="28"/>
              </w:rPr>
            </w:pPr>
            <w:bookmarkStart w:id="200" w:name="_Toc438438850"/>
            <w:bookmarkStart w:id="201" w:name="_Toc438532629"/>
            <w:bookmarkStart w:id="202" w:name="_Toc438733994"/>
            <w:bookmarkStart w:id="203" w:name="_Toc438962076"/>
            <w:bookmarkStart w:id="204" w:name="_Toc461939620"/>
            <w:bookmarkStart w:id="205" w:name="_Toc100032317"/>
            <w:r w:rsidRPr="00214D57">
              <w:rPr>
                <w:b/>
                <w:bCs/>
                <w:i w:val="0"/>
                <w:iCs/>
                <w:sz w:val="28"/>
              </w:rPr>
              <w:t>E.  Evaluation and Comparison of Bids</w:t>
            </w:r>
            <w:bookmarkEnd w:id="200"/>
            <w:bookmarkEnd w:id="201"/>
            <w:bookmarkEnd w:id="202"/>
            <w:bookmarkEnd w:id="203"/>
            <w:bookmarkEnd w:id="204"/>
            <w:bookmarkEnd w:id="205"/>
          </w:p>
        </w:tc>
      </w:tr>
      <w:tr w:rsidR="000A0064" w:rsidRPr="00214D57" w14:paraId="17A0882C" w14:textId="77777777" w:rsidTr="008373E2">
        <w:trPr>
          <w:trHeight w:val="3861"/>
        </w:trPr>
        <w:tc>
          <w:tcPr>
            <w:tcW w:w="2268" w:type="dxa"/>
          </w:tcPr>
          <w:p w14:paraId="58F074DC" w14:textId="5D02C59F" w:rsidR="000A0064" w:rsidRPr="00214D57" w:rsidRDefault="000A0064" w:rsidP="002C76C0">
            <w:pPr>
              <w:pStyle w:val="StyleHeader1-ClausesLeft0Hanging03After0pt"/>
              <w:tabs>
                <w:tab w:val="num" w:pos="342"/>
              </w:tabs>
              <w:ind w:left="342"/>
              <w:rPr>
                <w:lang w:val="en-US"/>
              </w:rPr>
            </w:pPr>
            <w:bookmarkStart w:id="206" w:name="_Toc438532628"/>
            <w:bookmarkStart w:id="207" w:name="_Toc438438851"/>
            <w:bookmarkStart w:id="208" w:name="_Toc438532630"/>
            <w:bookmarkStart w:id="209" w:name="_Toc438733995"/>
            <w:bookmarkStart w:id="210" w:name="_Toc438907032"/>
            <w:bookmarkStart w:id="211" w:name="_Toc438907231"/>
            <w:bookmarkStart w:id="212" w:name="_Toc100032318"/>
            <w:bookmarkEnd w:id="206"/>
            <w:r w:rsidRPr="00214D57">
              <w:rPr>
                <w:lang w:val="en-US"/>
              </w:rPr>
              <w:t>Confidentiality</w:t>
            </w:r>
            <w:bookmarkEnd w:id="207"/>
            <w:bookmarkEnd w:id="208"/>
            <w:bookmarkEnd w:id="209"/>
            <w:bookmarkEnd w:id="210"/>
            <w:bookmarkEnd w:id="211"/>
            <w:bookmarkEnd w:id="212"/>
          </w:p>
        </w:tc>
        <w:tc>
          <w:tcPr>
            <w:tcW w:w="6680" w:type="dxa"/>
            <w:gridSpan w:val="3"/>
          </w:tcPr>
          <w:p w14:paraId="1BC00A5E" w14:textId="77777777" w:rsidR="000A0064" w:rsidRPr="00214D57" w:rsidRDefault="000A0064" w:rsidP="00636A43">
            <w:pPr>
              <w:pStyle w:val="StyleStyleHeader1-ClausesAfter0ptLeft0Hanging"/>
              <w:numPr>
                <w:ilvl w:val="0"/>
                <w:numId w:val="157"/>
              </w:numPr>
              <w:tabs>
                <w:tab w:val="clear" w:pos="576"/>
                <w:tab w:val="left" w:pos="702"/>
              </w:tabs>
              <w:spacing w:after="0"/>
              <w:rPr>
                <w:lang w:val="en-US"/>
              </w:rPr>
            </w:pPr>
            <w:r w:rsidRPr="00214D57">
              <w:rPr>
                <w:szCs w:val="24"/>
                <w:lang w:val="en-US"/>
              </w:rPr>
              <w:t>Information relating to the evaluation of bids and recommendation of contract award shall not be disclosed to Bidders or any other persons not officially concerned with such process until information on Contract award is communicated to all Bidders</w:t>
            </w:r>
            <w:r w:rsidRPr="00214D57">
              <w:rPr>
                <w:lang w:val="en-US"/>
              </w:rPr>
              <w:t xml:space="preserve">. </w:t>
            </w:r>
          </w:p>
          <w:p w14:paraId="315A87F3" w14:textId="68F8FDC0" w:rsidR="0036146A" w:rsidRPr="00214D57" w:rsidRDefault="0036146A" w:rsidP="00636A43">
            <w:pPr>
              <w:pStyle w:val="StyleStyleHeader1-ClausesAfter0ptLeft0Hanging"/>
              <w:numPr>
                <w:ilvl w:val="0"/>
                <w:numId w:val="157"/>
              </w:numPr>
              <w:tabs>
                <w:tab w:val="clear" w:pos="576"/>
                <w:tab w:val="left" w:pos="702"/>
              </w:tabs>
              <w:spacing w:after="0"/>
              <w:rPr>
                <w:lang w:val="en-US"/>
              </w:rPr>
            </w:pPr>
            <w:r w:rsidRPr="00214D57">
              <w:rPr>
                <w:lang w:val="en-US"/>
              </w:rPr>
              <w:t xml:space="preserve">Any attempt by a Bidder to influence the </w:t>
            </w:r>
            <w:r w:rsidR="00B143B8">
              <w:rPr>
                <w:lang w:val="en-US"/>
              </w:rPr>
              <w:t>Employer</w:t>
            </w:r>
            <w:r w:rsidRPr="00214D57">
              <w:rPr>
                <w:lang w:val="en-US"/>
              </w:rPr>
              <w:t xml:space="preserve"> in the examination, evaluation, comparison and post-qualification of the bids or Contract award decisions may result in the rejection of its bid.</w:t>
            </w:r>
          </w:p>
          <w:p w14:paraId="791E39E9" w14:textId="28ADD452" w:rsidR="0036146A" w:rsidRPr="00214D57" w:rsidRDefault="0036146A" w:rsidP="00636A43">
            <w:pPr>
              <w:pStyle w:val="StyleStyleHeader1-ClausesAfter0ptLeft0Hanging"/>
              <w:numPr>
                <w:ilvl w:val="0"/>
                <w:numId w:val="157"/>
              </w:numPr>
              <w:tabs>
                <w:tab w:val="clear" w:pos="576"/>
                <w:tab w:val="left" w:pos="702"/>
              </w:tabs>
              <w:spacing w:after="0"/>
              <w:rPr>
                <w:lang w:val="en-US"/>
              </w:rPr>
            </w:pPr>
            <w:r w:rsidRPr="00214D57">
              <w:rPr>
                <w:lang w:val="en-US"/>
              </w:rPr>
              <w:t xml:space="preserve">Notwithstanding ITB 26.2, from the time of bid opening to the time of Contract award, if any Bidder wishes to contact the </w:t>
            </w:r>
            <w:r w:rsidR="00B143B8">
              <w:rPr>
                <w:lang w:val="en-US"/>
              </w:rPr>
              <w:t>Employer</w:t>
            </w:r>
            <w:r w:rsidRPr="00214D57">
              <w:rPr>
                <w:lang w:val="en-US"/>
              </w:rPr>
              <w:t xml:space="preserve"> on any matter related to the bidding process, it should do so in writing.</w:t>
            </w:r>
          </w:p>
        </w:tc>
      </w:tr>
      <w:tr w:rsidR="000A0064" w:rsidRPr="00214D57" w14:paraId="1F299576" w14:textId="77777777" w:rsidTr="008373E2">
        <w:trPr>
          <w:trHeight w:val="1266"/>
        </w:trPr>
        <w:tc>
          <w:tcPr>
            <w:tcW w:w="2268" w:type="dxa"/>
          </w:tcPr>
          <w:p w14:paraId="0494C273" w14:textId="77777777" w:rsidR="000A0064" w:rsidRPr="00214D57" w:rsidRDefault="000A0064" w:rsidP="002C76C0">
            <w:pPr>
              <w:pStyle w:val="StyleHeader1-ClausesLeft0Hanging03After0pt"/>
              <w:tabs>
                <w:tab w:val="num" w:pos="342"/>
              </w:tabs>
              <w:ind w:left="342"/>
              <w:rPr>
                <w:lang w:val="en-US"/>
              </w:rPr>
            </w:pPr>
            <w:bookmarkStart w:id="213" w:name="_Toc424009129"/>
            <w:bookmarkStart w:id="214" w:name="_Toc438438852"/>
            <w:bookmarkStart w:id="215" w:name="_Toc438532631"/>
            <w:bookmarkStart w:id="216" w:name="_Toc438733996"/>
            <w:bookmarkStart w:id="217" w:name="_Toc438907033"/>
            <w:bookmarkStart w:id="218" w:name="_Toc438907232"/>
            <w:bookmarkStart w:id="219" w:name="_Toc100032319"/>
            <w:r w:rsidRPr="00214D57">
              <w:rPr>
                <w:lang w:val="en-US"/>
              </w:rPr>
              <w:lastRenderedPageBreak/>
              <w:t>Clarification of Bids</w:t>
            </w:r>
            <w:bookmarkEnd w:id="213"/>
            <w:bookmarkEnd w:id="214"/>
            <w:bookmarkEnd w:id="215"/>
            <w:bookmarkEnd w:id="216"/>
            <w:bookmarkEnd w:id="217"/>
            <w:bookmarkEnd w:id="218"/>
            <w:bookmarkEnd w:id="219"/>
          </w:p>
        </w:tc>
        <w:tc>
          <w:tcPr>
            <w:tcW w:w="6680" w:type="dxa"/>
            <w:gridSpan w:val="3"/>
          </w:tcPr>
          <w:p w14:paraId="59F46DAC" w14:textId="38A1BBBE" w:rsidR="000A0064" w:rsidRDefault="000A0064" w:rsidP="00636A43">
            <w:pPr>
              <w:pStyle w:val="StyleStyleHeader1-ClausesAfter0ptLeft0Hanging"/>
              <w:numPr>
                <w:ilvl w:val="0"/>
                <w:numId w:val="158"/>
              </w:numPr>
              <w:tabs>
                <w:tab w:val="clear" w:pos="576"/>
                <w:tab w:val="left" w:pos="702"/>
              </w:tabs>
              <w:spacing w:after="0"/>
              <w:rPr>
                <w:lang w:val="en-US"/>
              </w:rPr>
            </w:pPr>
            <w:r w:rsidRPr="00214D57">
              <w:rPr>
                <w:lang w:val="en-US"/>
              </w:rPr>
              <w:t xml:space="preserve">To assist in the examination, evaluation, and comparison of the bids, and qualification of the Bidders, the </w:t>
            </w:r>
            <w:r w:rsidR="00B143B8">
              <w:rPr>
                <w:lang w:val="en-US"/>
              </w:rPr>
              <w:t>Employer</w:t>
            </w:r>
            <w:r w:rsidRPr="00214D57">
              <w:rPr>
                <w:lang w:val="en-US"/>
              </w:rPr>
              <w:t xml:space="preserve"> may, at its discretion, ask any Bidder for a clarification of its bid.  Any clarification submitted by a Bidder in respect to its bid that is not in response to a request by the </w:t>
            </w:r>
            <w:r w:rsidR="00B143B8">
              <w:rPr>
                <w:lang w:val="en-US"/>
              </w:rPr>
              <w:t>Employer</w:t>
            </w:r>
            <w:r w:rsidRPr="00214D57">
              <w:rPr>
                <w:lang w:val="en-US"/>
              </w:rPr>
              <w:t xml:space="preserve"> shall not be considered.  The </w:t>
            </w:r>
            <w:r w:rsidR="00B143B8">
              <w:rPr>
                <w:lang w:val="en-US"/>
              </w:rPr>
              <w:t>Employer</w:t>
            </w:r>
            <w:r w:rsidRPr="00214D57">
              <w:rPr>
                <w:lang w:val="en-US"/>
              </w:rPr>
              <w:t xml:space="preserve">’s request for clarification and the response shall be in writing.  No change in the prices or substance of the bid shall be sought, offered, or permitted, except to confirm the correction of arithmetic errors discovered by the </w:t>
            </w:r>
            <w:r w:rsidR="00B143B8">
              <w:rPr>
                <w:lang w:val="en-US"/>
              </w:rPr>
              <w:t>Employer</w:t>
            </w:r>
            <w:r w:rsidRPr="00214D57">
              <w:rPr>
                <w:lang w:val="en-US"/>
              </w:rPr>
              <w:t xml:space="preserve"> in the evaluation of the bids, in accordance with ITB 31.</w:t>
            </w:r>
          </w:p>
          <w:p w14:paraId="1CB15A4E" w14:textId="77777777" w:rsidR="00A60B26" w:rsidRPr="00214D57" w:rsidRDefault="00A60B26" w:rsidP="008373E2">
            <w:pPr>
              <w:pStyle w:val="StyleStyleHeader1-ClausesAfter0ptLeft0Hanging"/>
              <w:tabs>
                <w:tab w:val="clear" w:pos="576"/>
                <w:tab w:val="left" w:pos="702"/>
              </w:tabs>
              <w:spacing w:after="0"/>
              <w:ind w:left="0" w:firstLine="0"/>
              <w:rPr>
                <w:lang w:val="en-US"/>
              </w:rPr>
            </w:pPr>
          </w:p>
          <w:p w14:paraId="11204CA8" w14:textId="2FAC28FD" w:rsidR="0036146A" w:rsidRPr="00214D57" w:rsidRDefault="0036146A" w:rsidP="00636A43">
            <w:pPr>
              <w:pStyle w:val="StyleStyleHeader1-ClausesAfter0ptLeft0Hanging"/>
              <w:numPr>
                <w:ilvl w:val="0"/>
                <w:numId w:val="158"/>
              </w:numPr>
              <w:tabs>
                <w:tab w:val="clear" w:pos="576"/>
                <w:tab w:val="left" w:pos="702"/>
              </w:tabs>
              <w:spacing w:after="0"/>
              <w:rPr>
                <w:lang w:val="en-US"/>
              </w:rPr>
            </w:pPr>
            <w:r w:rsidRPr="00214D57">
              <w:rPr>
                <w:lang w:val="en-US"/>
              </w:rPr>
              <w:t xml:space="preserve">If a Bidder does not provide clarifications of its bid by the date and time set in the </w:t>
            </w:r>
            <w:r w:rsidR="00B143B8">
              <w:rPr>
                <w:lang w:val="en-US"/>
              </w:rPr>
              <w:t>Employer</w:t>
            </w:r>
            <w:r w:rsidRPr="00214D57">
              <w:rPr>
                <w:lang w:val="en-US"/>
              </w:rPr>
              <w:t>’s request for clarification, its bid may be rejected.</w:t>
            </w:r>
          </w:p>
        </w:tc>
      </w:tr>
      <w:tr w:rsidR="000A0064" w:rsidRPr="00214D57" w14:paraId="6C27719C" w14:textId="77777777" w:rsidTr="008373E2">
        <w:trPr>
          <w:trHeight w:val="3534"/>
        </w:trPr>
        <w:tc>
          <w:tcPr>
            <w:tcW w:w="2268" w:type="dxa"/>
          </w:tcPr>
          <w:p w14:paraId="19578DD6" w14:textId="77777777" w:rsidR="000A0064" w:rsidRPr="00214D57" w:rsidRDefault="000A0064" w:rsidP="002C76C0">
            <w:pPr>
              <w:pStyle w:val="StyleHeader1-ClausesLeft0Hanging03After0pt"/>
              <w:tabs>
                <w:tab w:val="num" w:pos="342"/>
              </w:tabs>
              <w:ind w:left="342"/>
              <w:rPr>
                <w:lang w:val="en-US"/>
              </w:rPr>
            </w:pPr>
            <w:bookmarkStart w:id="220" w:name="_Toc100032320"/>
            <w:r w:rsidRPr="00214D57">
              <w:rPr>
                <w:lang w:val="en-US"/>
              </w:rPr>
              <w:t>Deviations, Reservations, and Omissions</w:t>
            </w:r>
            <w:bookmarkEnd w:id="220"/>
          </w:p>
        </w:tc>
        <w:tc>
          <w:tcPr>
            <w:tcW w:w="6680" w:type="dxa"/>
            <w:gridSpan w:val="3"/>
          </w:tcPr>
          <w:p w14:paraId="4EE90689" w14:textId="77777777" w:rsidR="000A0064" w:rsidRDefault="000A0064" w:rsidP="00636A43">
            <w:pPr>
              <w:pStyle w:val="StyleStyleHeader1-ClausesAfter0ptLeft0Hanging"/>
              <w:numPr>
                <w:ilvl w:val="0"/>
                <w:numId w:val="159"/>
              </w:numPr>
              <w:tabs>
                <w:tab w:val="clear" w:pos="576"/>
                <w:tab w:val="left" w:pos="702"/>
              </w:tabs>
              <w:spacing w:after="0"/>
              <w:rPr>
                <w:lang w:val="en-US"/>
              </w:rPr>
            </w:pPr>
            <w:r w:rsidRPr="00214D57">
              <w:rPr>
                <w:lang w:val="en-US"/>
              </w:rPr>
              <w:t>During the evaluation of bids, the following definitions apply:</w:t>
            </w:r>
          </w:p>
          <w:p w14:paraId="5CAC8DA9" w14:textId="77777777" w:rsidR="00B87004" w:rsidRPr="00214D57" w:rsidRDefault="00B87004" w:rsidP="008373E2">
            <w:pPr>
              <w:pStyle w:val="StyleStyleHeader1-ClausesAfter0ptLeft0Hanging"/>
              <w:tabs>
                <w:tab w:val="clear" w:pos="576"/>
                <w:tab w:val="left" w:pos="702"/>
              </w:tabs>
              <w:spacing w:after="0"/>
              <w:ind w:left="0" w:firstLine="0"/>
              <w:rPr>
                <w:lang w:val="en-US"/>
              </w:rPr>
            </w:pPr>
          </w:p>
          <w:p w14:paraId="62C368B4" w14:textId="77777777" w:rsidR="000A0064" w:rsidRPr="00214D57" w:rsidRDefault="000A0064" w:rsidP="008373E2">
            <w:pPr>
              <w:pStyle w:val="P3Header1-Clauses"/>
              <w:numPr>
                <w:ilvl w:val="0"/>
                <w:numId w:val="272"/>
              </w:numPr>
              <w:tabs>
                <w:tab w:val="clear" w:pos="972"/>
              </w:tabs>
              <w:spacing w:after="0"/>
              <w:ind w:left="1451" w:hanging="567"/>
              <w:rPr>
                <w:b/>
                <w:bCs/>
                <w:lang w:val="en-GB"/>
              </w:rPr>
            </w:pPr>
            <w:r w:rsidRPr="00214D57">
              <w:rPr>
                <w:lang w:val="en-GB"/>
              </w:rPr>
              <w:t>“</w:t>
            </w:r>
            <w:r w:rsidRPr="008373E2">
              <w:rPr>
                <w:i/>
                <w:lang w:val="en-GB"/>
              </w:rPr>
              <w:t>Deviation</w:t>
            </w:r>
            <w:r w:rsidRPr="00214D57">
              <w:rPr>
                <w:lang w:val="en-GB"/>
              </w:rPr>
              <w:t xml:space="preserve">” is a departure from the requirements specified in the Bidding Document; </w:t>
            </w:r>
          </w:p>
          <w:p w14:paraId="7D94B933" w14:textId="77777777" w:rsidR="000A0064" w:rsidRPr="00214D57" w:rsidRDefault="000A0064" w:rsidP="008373E2">
            <w:pPr>
              <w:pStyle w:val="P3Header1-Clauses"/>
              <w:numPr>
                <w:ilvl w:val="0"/>
                <w:numId w:val="272"/>
              </w:numPr>
              <w:tabs>
                <w:tab w:val="clear" w:pos="972"/>
              </w:tabs>
              <w:spacing w:after="0"/>
              <w:ind w:left="1451" w:hanging="567"/>
              <w:rPr>
                <w:b/>
                <w:bCs/>
                <w:lang w:val="en-GB"/>
              </w:rPr>
            </w:pPr>
            <w:r w:rsidRPr="00214D57">
              <w:rPr>
                <w:lang w:val="en-GB"/>
              </w:rPr>
              <w:t>“</w:t>
            </w:r>
            <w:r w:rsidRPr="008373E2">
              <w:rPr>
                <w:i/>
                <w:lang w:val="en-GB"/>
              </w:rPr>
              <w:t>Reservation</w:t>
            </w:r>
            <w:r w:rsidRPr="00214D57">
              <w:rPr>
                <w:lang w:val="en-GB"/>
              </w:rPr>
              <w:t>” is the setting of limiting conditions or withholding from complete acceptance of the requirements specified in the Bidding Document; and</w:t>
            </w:r>
          </w:p>
          <w:p w14:paraId="4D91C460" w14:textId="77777777" w:rsidR="000A0064" w:rsidRPr="00214D57" w:rsidRDefault="000A0064" w:rsidP="008373E2">
            <w:pPr>
              <w:pStyle w:val="P3Header1-Clauses"/>
              <w:numPr>
                <w:ilvl w:val="0"/>
                <w:numId w:val="272"/>
              </w:numPr>
              <w:tabs>
                <w:tab w:val="clear" w:pos="972"/>
              </w:tabs>
              <w:spacing w:after="0"/>
              <w:ind w:left="1451" w:hanging="567"/>
              <w:rPr>
                <w:b/>
                <w:bCs/>
                <w:lang w:val="en-US"/>
              </w:rPr>
            </w:pPr>
            <w:r w:rsidRPr="00214D57">
              <w:rPr>
                <w:lang w:val="en-GB"/>
              </w:rPr>
              <w:t>“</w:t>
            </w:r>
            <w:r w:rsidRPr="008373E2">
              <w:rPr>
                <w:i/>
                <w:lang w:val="en-GB"/>
              </w:rPr>
              <w:t>Omission</w:t>
            </w:r>
            <w:r w:rsidRPr="00214D57">
              <w:rPr>
                <w:lang w:val="en-GB"/>
              </w:rPr>
              <w:t>” is the failure to submit part or all of the information or documentation required in the Bidding Document.</w:t>
            </w:r>
          </w:p>
        </w:tc>
      </w:tr>
      <w:tr w:rsidR="000A0064" w:rsidRPr="00214D57" w14:paraId="73C53DF4" w14:textId="77777777" w:rsidTr="008373E2">
        <w:tc>
          <w:tcPr>
            <w:tcW w:w="2268" w:type="dxa"/>
          </w:tcPr>
          <w:p w14:paraId="403E6C9A" w14:textId="77777777" w:rsidR="000A0064" w:rsidRPr="00214D57" w:rsidRDefault="000A0064" w:rsidP="002C76C0">
            <w:pPr>
              <w:pStyle w:val="StyleHeader1-ClausesLeft0Hanging03After0pt"/>
              <w:tabs>
                <w:tab w:val="num" w:pos="342"/>
              </w:tabs>
              <w:ind w:left="342"/>
              <w:rPr>
                <w:lang w:val="en-US"/>
              </w:rPr>
            </w:pPr>
            <w:bookmarkStart w:id="221" w:name="_Toc424009130"/>
            <w:bookmarkStart w:id="222" w:name="_Toc100032321"/>
            <w:bookmarkStart w:id="223" w:name="_Toc438438853"/>
            <w:bookmarkStart w:id="224" w:name="_Toc438532632"/>
            <w:bookmarkStart w:id="225" w:name="_Toc438733997"/>
            <w:bookmarkStart w:id="226" w:name="_Toc438907034"/>
            <w:bookmarkStart w:id="227" w:name="_Toc438907233"/>
            <w:r w:rsidRPr="00214D57">
              <w:rPr>
                <w:lang w:val="en-US"/>
              </w:rPr>
              <w:t>Determination of Responsiveness</w:t>
            </w:r>
            <w:bookmarkEnd w:id="221"/>
            <w:bookmarkEnd w:id="222"/>
            <w:r w:rsidRPr="00214D57">
              <w:rPr>
                <w:lang w:val="en-US"/>
              </w:rPr>
              <w:t xml:space="preserve"> </w:t>
            </w:r>
            <w:bookmarkEnd w:id="223"/>
            <w:bookmarkEnd w:id="224"/>
            <w:bookmarkEnd w:id="225"/>
            <w:bookmarkEnd w:id="226"/>
            <w:bookmarkEnd w:id="227"/>
          </w:p>
        </w:tc>
        <w:tc>
          <w:tcPr>
            <w:tcW w:w="6680" w:type="dxa"/>
            <w:gridSpan w:val="3"/>
          </w:tcPr>
          <w:p w14:paraId="656FE959" w14:textId="53191AE1" w:rsidR="00B87004" w:rsidRPr="00B2515D" w:rsidRDefault="000A0064" w:rsidP="00B2515D">
            <w:pPr>
              <w:pStyle w:val="StyleStyleHeader1-ClausesAfter0ptLeft0Hanging"/>
              <w:numPr>
                <w:ilvl w:val="0"/>
                <w:numId w:val="160"/>
              </w:numPr>
              <w:tabs>
                <w:tab w:val="clear" w:pos="576"/>
                <w:tab w:val="left" w:pos="702"/>
              </w:tabs>
              <w:spacing w:after="0"/>
              <w:rPr>
                <w:lang w:val="en-US"/>
              </w:rPr>
            </w:pPr>
            <w:r w:rsidRPr="00214D57">
              <w:rPr>
                <w:szCs w:val="24"/>
                <w:lang w:val="en-US"/>
              </w:rPr>
              <w:t xml:space="preserve">The </w:t>
            </w:r>
            <w:r w:rsidR="00B143B8">
              <w:rPr>
                <w:szCs w:val="24"/>
                <w:lang w:val="en-US"/>
              </w:rPr>
              <w:t>Employer</w:t>
            </w:r>
            <w:r w:rsidRPr="00214D57">
              <w:rPr>
                <w:szCs w:val="24"/>
                <w:lang w:val="en-US"/>
              </w:rPr>
              <w:t>’s determination of a bid’s responsiveness is to be based on the contents of the bid itself, as defined in ITB 11</w:t>
            </w:r>
            <w:r w:rsidRPr="00214D57">
              <w:rPr>
                <w:lang w:val="en-US"/>
              </w:rPr>
              <w:t>.</w:t>
            </w:r>
          </w:p>
          <w:p w14:paraId="1C417A9F" w14:textId="2D9FD424" w:rsidR="0036146A" w:rsidRPr="00B2515D" w:rsidRDefault="0036146A" w:rsidP="00636A43">
            <w:pPr>
              <w:pStyle w:val="StyleStyleHeader1-ClausesAfter0ptLeft0Hanging"/>
              <w:numPr>
                <w:ilvl w:val="0"/>
                <w:numId w:val="160"/>
              </w:numPr>
              <w:tabs>
                <w:tab w:val="clear" w:pos="576"/>
                <w:tab w:val="left" w:pos="702"/>
              </w:tabs>
              <w:spacing w:after="0"/>
              <w:rPr>
                <w:szCs w:val="24"/>
                <w:lang w:val="en-US"/>
              </w:rPr>
            </w:pPr>
            <w:r w:rsidRPr="00B2515D">
              <w:rPr>
                <w:szCs w:val="24"/>
                <w:lang w:val="en-US"/>
              </w:rPr>
              <w:t xml:space="preserve">If a bid is not substantially responsive to the Bidding Document, it shall be rejected by the </w:t>
            </w:r>
            <w:r w:rsidR="00B143B8" w:rsidRPr="00B2515D">
              <w:rPr>
                <w:szCs w:val="24"/>
                <w:lang w:val="en-US"/>
              </w:rPr>
              <w:t>Employer</w:t>
            </w:r>
            <w:r w:rsidRPr="00B2515D">
              <w:rPr>
                <w:szCs w:val="24"/>
                <w:lang w:val="en-US"/>
              </w:rPr>
              <w:t xml:space="preserve"> and may not subsequently be made responsive by correction of the material deviation, reservation, or omission.</w:t>
            </w:r>
          </w:p>
          <w:p w14:paraId="1709F33E" w14:textId="77777777" w:rsidR="00B87004" w:rsidRPr="00214D57" w:rsidRDefault="00B87004" w:rsidP="008373E2">
            <w:pPr>
              <w:pStyle w:val="StyleStyleHeader1-ClausesAfter0ptLeft0Hanging"/>
              <w:tabs>
                <w:tab w:val="clear" w:pos="576"/>
                <w:tab w:val="left" w:pos="702"/>
              </w:tabs>
              <w:spacing w:after="0"/>
              <w:ind w:left="0" w:firstLine="0"/>
              <w:rPr>
                <w:lang w:val="en-US"/>
              </w:rPr>
            </w:pPr>
          </w:p>
        </w:tc>
      </w:tr>
      <w:tr w:rsidR="00B2515D" w:rsidRPr="00214D57" w14:paraId="418BB355" w14:textId="77777777" w:rsidTr="008373E2">
        <w:tc>
          <w:tcPr>
            <w:tcW w:w="2268" w:type="dxa"/>
          </w:tcPr>
          <w:p w14:paraId="59750866" w14:textId="77777777" w:rsidR="00B2515D" w:rsidRPr="00214D57" w:rsidRDefault="00B2515D" w:rsidP="00B2515D">
            <w:pPr>
              <w:pStyle w:val="StyleHeader1-ClausesLeft0Hanging03After0pt"/>
              <w:numPr>
                <w:ilvl w:val="0"/>
                <w:numId w:val="0"/>
              </w:numPr>
              <w:ind w:left="-18"/>
              <w:rPr>
                <w:lang w:val="en-US"/>
              </w:rPr>
            </w:pPr>
          </w:p>
        </w:tc>
        <w:tc>
          <w:tcPr>
            <w:tcW w:w="6680" w:type="dxa"/>
            <w:gridSpan w:val="3"/>
          </w:tcPr>
          <w:p w14:paraId="5CD242C7" w14:textId="77777777" w:rsidR="00B2515D" w:rsidRPr="00214D57" w:rsidRDefault="00B2515D" w:rsidP="00B2515D">
            <w:pPr>
              <w:pStyle w:val="P3Header1-Clauses"/>
              <w:numPr>
                <w:ilvl w:val="0"/>
                <w:numId w:val="273"/>
              </w:numPr>
              <w:tabs>
                <w:tab w:val="clear" w:pos="972"/>
              </w:tabs>
              <w:spacing w:after="0"/>
              <w:ind w:left="1168"/>
              <w:rPr>
                <w:b/>
                <w:bCs/>
              </w:rPr>
            </w:pPr>
            <w:r w:rsidRPr="00214D57">
              <w:t>if accepted, would:</w:t>
            </w:r>
          </w:p>
          <w:p w14:paraId="0958C29C" w14:textId="77777777" w:rsidR="00B2515D" w:rsidRPr="00214D57" w:rsidRDefault="00B2515D" w:rsidP="00B2515D">
            <w:pPr>
              <w:pStyle w:val="StyleHeading4Sub-ClauseSub-paragraphClauseSubSubNoNameAft"/>
              <w:numPr>
                <w:ilvl w:val="3"/>
                <w:numId w:val="313"/>
              </w:numPr>
              <w:tabs>
                <w:tab w:val="clear" w:pos="1512"/>
              </w:tabs>
              <w:spacing w:after="120"/>
              <w:ind w:left="1445" w:hanging="425"/>
              <w:rPr>
                <w:b w:val="0"/>
              </w:rPr>
            </w:pPr>
            <w:r w:rsidRPr="00214D57">
              <w:rPr>
                <w:b w:val="0"/>
              </w:rPr>
              <w:t>affects in any substantial way the scope, quality, or performance of the Works specified in the Contract; or,</w:t>
            </w:r>
          </w:p>
          <w:p w14:paraId="2D2E86E2" w14:textId="77777777" w:rsidR="00B2515D" w:rsidRPr="00214D57" w:rsidRDefault="00B2515D" w:rsidP="00B2515D">
            <w:pPr>
              <w:pStyle w:val="StyleHeading4Sub-ClauseSub-paragraphClauseSubSubNoNameAft"/>
              <w:numPr>
                <w:ilvl w:val="3"/>
                <w:numId w:val="313"/>
              </w:numPr>
              <w:tabs>
                <w:tab w:val="clear" w:pos="1512"/>
              </w:tabs>
              <w:spacing w:after="120"/>
              <w:ind w:left="1445" w:hanging="425"/>
              <w:rPr>
                <w:b w:val="0"/>
                <w:bCs w:val="0"/>
              </w:rPr>
            </w:pPr>
            <w:r w:rsidRPr="00214D57">
              <w:rPr>
                <w:b w:val="0"/>
              </w:rPr>
              <w:t xml:space="preserve">limits in any substantial way, inconsistent with the Bidding Document, the </w:t>
            </w:r>
            <w:r>
              <w:rPr>
                <w:b w:val="0"/>
              </w:rPr>
              <w:t>Employer</w:t>
            </w:r>
            <w:r w:rsidRPr="00214D57">
              <w:rPr>
                <w:b w:val="0"/>
              </w:rPr>
              <w:t>’s rights or the Bidder’s obligations under the Contract; or,</w:t>
            </w:r>
            <w:r w:rsidRPr="00214D57">
              <w:rPr>
                <w:b w:val="0"/>
                <w:bCs w:val="0"/>
              </w:rPr>
              <w:t xml:space="preserve"> </w:t>
            </w:r>
          </w:p>
          <w:p w14:paraId="6CF94605" w14:textId="77777777" w:rsidR="00B2515D" w:rsidRPr="005B2D3D" w:rsidRDefault="00B2515D" w:rsidP="00B2515D">
            <w:pPr>
              <w:pStyle w:val="P3Header1-Clauses"/>
              <w:numPr>
                <w:ilvl w:val="0"/>
                <w:numId w:val="273"/>
              </w:numPr>
              <w:tabs>
                <w:tab w:val="clear" w:pos="972"/>
              </w:tabs>
              <w:spacing w:after="0"/>
              <w:ind w:left="1168"/>
              <w:rPr>
                <w:lang w:val="en-US"/>
              </w:rPr>
            </w:pPr>
            <w:r w:rsidRPr="005B2D3D">
              <w:rPr>
                <w:lang w:val="en-US"/>
              </w:rPr>
              <w:t>if rectified, would unfairly affect the competitive position of other Bidders presenting substantially responsive bids.</w:t>
            </w:r>
          </w:p>
          <w:p w14:paraId="79D02797" w14:textId="77777777" w:rsidR="00B2515D" w:rsidRPr="00214D57" w:rsidRDefault="00B2515D" w:rsidP="00B2515D">
            <w:pPr>
              <w:pStyle w:val="StyleStyleHeader1-ClausesAfter0ptLeft0Hanging"/>
              <w:tabs>
                <w:tab w:val="clear" w:pos="576"/>
                <w:tab w:val="left" w:pos="702"/>
              </w:tabs>
              <w:spacing w:after="0"/>
              <w:ind w:left="360" w:firstLine="0"/>
              <w:rPr>
                <w:szCs w:val="24"/>
                <w:lang w:val="en-US"/>
              </w:rPr>
            </w:pPr>
          </w:p>
        </w:tc>
      </w:tr>
      <w:tr w:rsidR="00B2515D" w:rsidRPr="00214D57" w14:paraId="69A37B22" w14:textId="77777777" w:rsidTr="008373E2">
        <w:tc>
          <w:tcPr>
            <w:tcW w:w="2268" w:type="dxa"/>
          </w:tcPr>
          <w:p w14:paraId="6797F6DE" w14:textId="77777777" w:rsidR="00B2515D" w:rsidRPr="00214D57" w:rsidRDefault="00B2515D" w:rsidP="00B2515D">
            <w:pPr>
              <w:pStyle w:val="StyleHeader1-ClausesLeft0Hanging03After0pt"/>
              <w:numPr>
                <w:ilvl w:val="0"/>
                <w:numId w:val="0"/>
              </w:numPr>
              <w:ind w:left="-18"/>
              <w:rPr>
                <w:lang w:val="en-US"/>
              </w:rPr>
            </w:pPr>
          </w:p>
        </w:tc>
        <w:tc>
          <w:tcPr>
            <w:tcW w:w="6680" w:type="dxa"/>
            <w:gridSpan w:val="3"/>
          </w:tcPr>
          <w:p w14:paraId="623EAEFE" w14:textId="77777777" w:rsidR="00B2515D" w:rsidRPr="00214D57" w:rsidRDefault="00B2515D" w:rsidP="00B2515D">
            <w:pPr>
              <w:pStyle w:val="StyleStyleHeader1-ClausesAfter0ptLeft0Hanging"/>
              <w:numPr>
                <w:ilvl w:val="0"/>
                <w:numId w:val="160"/>
              </w:numPr>
              <w:tabs>
                <w:tab w:val="clear" w:pos="576"/>
                <w:tab w:val="left" w:pos="702"/>
              </w:tabs>
              <w:spacing w:after="0"/>
              <w:rPr>
                <w:lang w:val="en-US"/>
              </w:rPr>
            </w:pPr>
            <w:r w:rsidRPr="00214D57">
              <w:rPr>
                <w:lang w:val="en-US"/>
              </w:rPr>
              <w:t xml:space="preserve">The </w:t>
            </w:r>
            <w:r>
              <w:rPr>
                <w:lang w:val="en-US"/>
              </w:rPr>
              <w:t>Employer</w:t>
            </w:r>
            <w:r w:rsidRPr="00214D57">
              <w:rPr>
                <w:lang w:val="en-US"/>
              </w:rPr>
              <w:t xml:space="preserve"> shall examine the technical aspects of the bid submitted in accordance with ITB 16, Technical Proposal, in particular, to confirm that all requirements of Section VI, </w:t>
            </w:r>
            <w:r>
              <w:rPr>
                <w:lang w:val="en-US"/>
              </w:rPr>
              <w:t>"</w:t>
            </w:r>
            <w:r w:rsidRPr="00214D57">
              <w:rPr>
                <w:lang w:val="en-US"/>
              </w:rPr>
              <w:t>Works Requirements</w:t>
            </w:r>
            <w:r>
              <w:rPr>
                <w:lang w:val="en-US"/>
              </w:rPr>
              <w:t>"</w:t>
            </w:r>
            <w:r w:rsidRPr="00214D57">
              <w:rPr>
                <w:lang w:val="en-US"/>
              </w:rPr>
              <w:t xml:space="preserve"> have been met without any material deviation or reservation.</w:t>
            </w:r>
          </w:p>
          <w:p w14:paraId="4BE6A061" w14:textId="77777777" w:rsidR="00B2515D" w:rsidRPr="00214D57" w:rsidRDefault="00B2515D" w:rsidP="00B2515D">
            <w:pPr>
              <w:pStyle w:val="StyleStyleHeader1-ClausesAfter0ptLeft0Hanging"/>
              <w:tabs>
                <w:tab w:val="clear" w:pos="576"/>
                <w:tab w:val="left" w:pos="702"/>
              </w:tabs>
              <w:spacing w:after="0"/>
              <w:ind w:left="360" w:firstLine="0"/>
              <w:rPr>
                <w:szCs w:val="24"/>
                <w:lang w:val="en-US"/>
              </w:rPr>
            </w:pPr>
          </w:p>
        </w:tc>
      </w:tr>
      <w:tr w:rsidR="00B2515D" w:rsidRPr="00214D57" w14:paraId="6F3F4A6F" w14:textId="77777777" w:rsidTr="008373E2">
        <w:tc>
          <w:tcPr>
            <w:tcW w:w="2268" w:type="dxa"/>
          </w:tcPr>
          <w:p w14:paraId="40A9357F" w14:textId="77777777" w:rsidR="00B2515D" w:rsidRPr="00214D57" w:rsidRDefault="00B2515D" w:rsidP="00B2515D">
            <w:pPr>
              <w:pStyle w:val="StyleHeader1-ClausesLeft0Hanging03After0pt"/>
              <w:numPr>
                <w:ilvl w:val="0"/>
                <w:numId w:val="0"/>
              </w:numPr>
              <w:ind w:left="-18"/>
              <w:rPr>
                <w:lang w:val="en-US"/>
              </w:rPr>
            </w:pPr>
          </w:p>
        </w:tc>
        <w:tc>
          <w:tcPr>
            <w:tcW w:w="6680" w:type="dxa"/>
            <w:gridSpan w:val="3"/>
          </w:tcPr>
          <w:p w14:paraId="00148B68" w14:textId="77777777" w:rsidR="00B2515D" w:rsidRPr="008373E2" w:rsidRDefault="00B2515D" w:rsidP="00B2515D">
            <w:pPr>
              <w:pStyle w:val="StyleStyleHeader1-ClausesAfter0ptLeft0Hanging"/>
              <w:numPr>
                <w:ilvl w:val="0"/>
                <w:numId w:val="160"/>
              </w:numPr>
              <w:tabs>
                <w:tab w:val="clear" w:pos="576"/>
                <w:tab w:val="left" w:pos="702"/>
              </w:tabs>
              <w:spacing w:after="0"/>
              <w:rPr>
                <w:lang w:val="en-US"/>
              </w:rPr>
            </w:pPr>
            <w:r w:rsidRPr="00214D57">
              <w:rPr>
                <w:lang w:val="en-US"/>
              </w:rPr>
              <w:t xml:space="preserve">A substantially responsive bid is one that conforms to all the terms, conditions, and specifications of the Bidding Document without material deviation, reservation, or omission.  </w:t>
            </w:r>
            <w:r w:rsidRPr="00214D57">
              <w:t>A material deviation, reservation, or omission is one that:</w:t>
            </w:r>
          </w:p>
          <w:p w14:paraId="367630EA" w14:textId="77777777" w:rsidR="00B2515D" w:rsidRPr="00214D57" w:rsidRDefault="00B2515D" w:rsidP="00B2515D">
            <w:pPr>
              <w:pStyle w:val="StyleStyleHeader1-ClausesAfter0ptLeft0Hanging"/>
              <w:tabs>
                <w:tab w:val="clear" w:pos="576"/>
                <w:tab w:val="left" w:pos="702"/>
              </w:tabs>
              <w:spacing w:after="0"/>
              <w:ind w:left="360" w:firstLine="0"/>
              <w:rPr>
                <w:szCs w:val="24"/>
                <w:lang w:val="en-US"/>
              </w:rPr>
            </w:pPr>
          </w:p>
        </w:tc>
      </w:tr>
      <w:tr w:rsidR="00B2515D" w:rsidRPr="00214D57" w14:paraId="4E097F97" w14:textId="77777777" w:rsidTr="008373E2">
        <w:tc>
          <w:tcPr>
            <w:tcW w:w="2268" w:type="dxa"/>
          </w:tcPr>
          <w:p w14:paraId="3BF8CD4E" w14:textId="51F870C8" w:rsidR="00B2515D" w:rsidRPr="00214D57" w:rsidRDefault="00B2515D" w:rsidP="00B2515D">
            <w:pPr>
              <w:pStyle w:val="StyleHeader1-ClausesLeft0Hanging03After0pt"/>
              <w:tabs>
                <w:tab w:val="clear" w:pos="502"/>
                <w:tab w:val="num" w:pos="342"/>
              </w:tabs>
              <w:ind w:left="342"/>
              <w:rPr>
                <w:lang w:val="en-US"/>
              </w:rPr>
            </w:pPr>
            <w:bookmarkStart w:id="228" w:name="_Toc438438854"/>
            <w:bookmarkStart w:id="229" w:name="_Toc438532636"/>
            <w:bookmarkStart w:id="230" w:name="_Toc438733998"/>
            <w:bookmarkStart w:id="231" w:name="_Toc438907035"/>
            <w:bookmarkStart w:id="232" w:name="_Toc438907234"/>
            <w:bookmarkStart w:id="233" w:name="_Toc100032322"/>
            <w:r w:rsidRPr="00214D57">
              <w:rPr>
                <w:lang w:val="en-US"/>
              </w:rPr>
              <w:t>Nonmaterial Non</w:t>
            </w:r>
            <w:r>
              <w:rPr>
                <w:lang w:val="en-US"/>
              </w:rPr>
              <w:t>-</w:t>
            </w:r>
            <w:r w:rsidRPr="00214D57">
              <w:rPr>
                <w:lang w:val="en-US"/>
              </w:rPr>
              <w:t>conformities</w:t>
            </w:r>
            <w:bookmarkEnd w:id="228"/>
            <w:bookmarkEnd w:id="229"/>
            <w:bookmarkEnd w:id="230"/>
            <w:bookmarkEnd w:id="231"/>
            <w:bookmarkEnd w:id="232"/>
            <w:bookmarkEnd w:id="233"/>
          </w:p>
        </w:tc>
        <w:tc>
          <w:tcPr>
            <w:tcW w:w="6680" w:type="dxa"/>
            <w:gridSpan w:val="3"/>
          </w:tcPr>
          <w:p w14:paraId="0D1B1D1B" w14:textId="77777777" w:rsidR="00B2515D" w:rsidRPr="00B2515D" w:rsidRDefault="00B2515D" w:rsidP="00B2515D">
            <w:pPr>
              <w:pStyle w:val="StyleStyleHeader1-ClausesAfter0ptLeft0Hanging"/>
              <w:numPr>
                <w:ilvl w:val="0"/>
                <w:numId w:val="161"/>
              </w:numPr>
              <w:tabs>
                <w:tab w:val="clear" w:pos="576"/>
                <w:tab w:val="left" w:pos="702"/>
              </w:tabs>
              <w:spacing w:after="0"/>
              <w:rPr>
                <w:lang w:val="en-US"/>
              </w:rPr>
            </w:pPr>
            <w:r w:rsidRPr="00B2515D">
              <w:rPr>
                <w:lang w:val="en-US"/>
              </w:rPr>
              <w:t>Provided that a bid is substantially responsive, the Employer may waive any nonconformities in the bid that do not constitute a material deviation, reservation or omission.</w:t>
            </w:r>
          </w:p>
          <w:p w14:paraId="52E8F4F0" w14:textId="77777777" w:rsidR="00B2515D" w:rsidRPr="00214D57" w:rsidRDefault="00B2515D" w:rsidP="00B2515D">
            <w:pPr>
              <w:pStyle w:val="StyleStyleHeader1-ClausesAfter0ptLeft0Hanging"/>
              <w:tabs>
                <w:tab w:val="clear" w:pos="576"/>
                <w:tab w:val="left" w:pos="702"/>
              </w:tabs>
              <w:spacing w:after="0"/>
              <w:ind w:left="360" w:firstLine="0"/>
              <w:rPr>
                <w:szCs w:val="24"/>
                <w:lang w:val="en-US"/>
              </w:rPr>
            </w:pPr>
          </w:p>
        </w:tc>
      </w:tr>
      <w:tr w:rsidR="00B2515D" w:rsidRPr="00214D57" w14:paraId="40234A4B" w14:textId="77777777" w:rsidTr="008373E2">
        <w:tc>
          <w:tcPr>
            <w:tcW w:w="2268" w:type="dxa"/>
          </w:tcPr>
          <w:p w14:paraId="59972953" w14:textId="77777777" w:rsidR="00B2515D" w:rsidRPr="00214D57" w:rsidRDefault="00B2515D" w:rsidP="00B2515D">
            <w:pPr>
              <w:pStyle w:val="StyleHeader1-ClausesLeft0Hanging03After0pt"/>
              <w:numPr>
                <w:ilvl w:val="0"/>
                <w:numId w:val="0"/>
              </w:numPr>
              <w:ind w:left="-18"/>
              <w:rPr>
                <w:lang w:val="en-US"/>
              </w:rPr>
            </w:pPr>
          </w:p>
        </w:tc>
        <w:tc>
          <w:tcPr>
            <w:tcW w:w="6680" w:type="dxa"/>
            <w:gridSpan w:val="3"/>
          </w:tcPr>
          <w:p w14:paraId="42570823" w14:textId="77777777" w:rsidR="00B2515D" w:rsidRPr="00214D57" w:rsidRDefault="00B2515D" w:rsidP="00B2515D">
            <w:pPr>
              <w:pStyle w:val="StyleStyleHeader1-ClausesAfter0ptLeft0Hanging"/>
              <w:numPr>
                <w:ilvl w:val="0"/>
                <w:numId w:val="161"/>
              </w:numPr>
              <w:tabs>
                <w:tab w:val="clear" w:pos="576"/>
                <w:tab w:val="left" w:pos="702"/>
              </w:tabs>
              <w:spacing w:after="0"/>
              <w:rPr>
                <w:lang w:val="en-US"/>
              </w:rPr>
            </w:pPr>
            <w:r w:rsidRPr="00214D57">
              <w:rPr>
                <w:lang w:val="en-US"/>
              </w:rPr>
              <w:t xml:space="preserve">Provided that a bid is substantially responsive, the </w:t>
            </w:r>
            <w:r>
              <w:rPr>
                <w:lang w:val="en-US"/>
              </w:rPr>
              <w:t>Employer</w:t>
            </w:r>
            <w:r w:rsidRPr="00214D57">
              <w:rPr>
                <w:lang w:val="en-US"/>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17194972" w14:textId="77777777" w:rsidR="00B2515D" w:rsidRPr="00214D57" w:rsidRDefault="00B2515D" w:rsidP="00B2515D">
            <w:pPr>
              <w:pStyle w:val="StyleStyleHeader1-ClausesAfter0ptLeft0Hanging"/>
              <w:tabs>
                <w:tab w:val="clear" w:pos="576"/>
                <w:tab w:val="left" w:pos="702"/>
              </w:tabs>
              <w:spacing w:after="0"/>
              <w:ind w:left="360" w:firstLine="0"/>
              <w:rPr>
                <w:szCs w:val="24"/>
                <w:lang w:val="en-US"/>
              </w:rPr>
            </w:pPr>
          </w:p>
        </w:tc>
      </w:tr>
      <w:tr w:rsidR="00B2515D" w:rsidRPr="00214D57" w14:paraId="2263A5EC" w14:textId="77777777" w:rsidTr="008373E2">
        <w:tc>
          <w:tcPr>
            <w:tcW w:w="2268" w:type="dxa"/>
          </w:tcPr>
          <w:p w14:paraId="048EEFC4" w14:textId="77777777" w:rsidR="00B2515D" w:rsidRPr="00214D57" w:rsidRDefault="00B2515D" w:rsidP="00B2515D">
            <w:pPr>
              <w:pStyle w:val="StyleHeader1-ClausesLeft0Hanging03After0pt"/>
              <w:numPr>
                <w:ilvl w:val="0"/>
                <w:numId w:val="0"/>
              </w:numPr>
              <w:ind w:left="-18"/>
              <w:rPr>
                <w:lang w:val="en-US"/>
              </w:rPr>
            </w:pPr>
          </w:p>
        </w:tc>
        <w:tc>
          <w:tcPr>
            <w:tcW w:w="6680" w:type="dxa"/>
            <w:gridSpan w:val="3"/>
          </w:tcPr>
          <w:p w14:paraId="2CA06A66" w14:textId="728E26EA" w:rsidR="00B2515D" w:rsidRPr="00EB3F56" w:rsidRDefault="00B2515D" w:rsidP="00B2515D">
            <w:pPr>
              <w:pStyle w:val="StyleStyleHeader1-ClausesAfter0ptLeft0Hanging"/>
              <w:numPr>
                <w:ilvl w:val="0"/>
                <w:numId w:val="161"/>
              </w:numPr>
              <w:tabs>
                <w:tab w:val="clear" w:pos="576"/>
                <w:tab w:val="left" w:pos="702"/>
              </w:tabs>
              <w:spacing w:after="0"/>
              <w:rPr>
                <w:lang w:val="en-US"/>
              </w:rPr>
            </w:pPr>
            <w:r w:rsidRPr="00214D57">
              <w:rPr>
                <w:lang w:val="en-US"/>
              </w:rPr>
              <w:t xml:space="preserve">Provided that a bid is substantially responsive, the </w:t>
            </w:r>
            <w:r>
              <w:rPr>
                <w:iCs/>
                <w:lang w:val="en-US"/>
              </w:rPr>
              <w:t>Employer</w:t>
            </w:r>
            <w:r w:rsidRPr="00214D57">
              <w:rPr>
                <w:lang w:val="en-US"/>
              </w:rPr>
              <w:t xml:space="preserve"> shall rectify nonmaterial nonconformities related to the Bid Price. </w:t>
            </w:r>
            <w:r w:rsidR="001410DB" w:rsidRPr="00107D4E">
              <w:rPr>
                <w:lang w:val="en-US"/>
              </w:rPr>
              <w:t xml:space="preserve">To this effect, the Bid Price shall be adjusted, for comparison purposes only, to reflect the price of a missing or nonconforming item or component in the manner specified </w:t>
            </w:r>
            <w:r w:rsidR="001410DB" w:rsidRPr="00107D4E">
              <w:rPr>
                <w:b/>
                <w:lang w:val="en-US"/>
              </w:rPr>
              <w:t>in the BDS.</w:t>
            </w:r>
          </w:p>
          <w:p w14:paraId="7A90DC62" w14:textId="429A183B" w:rsidR="00EB3F56" w:rsidRPr="00214D57" w:rsidRDefault="00EB3F56" w:rsidP="00EB3F56">
            <w:pPr>
              <w:pStyle w:val="StyleStyleHeader1-ClausesAfter0ptLeft0Hanging"/>
              <w:tabs>
                <w:tab w:val="clear" w:pos="576"/>
                <w:tab w:val="left" w:pos="702"/>
              </w:tabs>
              <w:spacing w:after="0"/>
              <w:ind w:left="720" w:firstLine="0"/>
              <w:rPr>
                <w:lang w:val="en-US"/>
              </w:rPr>
            </w:pPr>
          </w:p>
        </w:tc>
      </w:tr>
      <w:tr w:rsidR="000A0064" w:rsidRPr="00214D57" w14:paraId="391EBA4F" w14:textId="77777777" w:rsidTr="00B2515D">
        <w:trPr>
          <w:trHeight w:val="6366"/>
        </w:trPr>
        <w:tc>
          <w:tcPr>
            <w:tcW w:w="2268" w:type="dxa"/>
          </w:tcPr>
          <w:p w14:paraId="30492F01" w14:textId="77777777" w:rsidR="000A0064" w:rsidRPr="00214D57" w:rsidRDefault="000A0064" w:rsidP="002C76C0">
            <w:pPr>
              <w:pStyle w:val="StyleHeader1-ClausesLeft0Hanging03After0pt"/>
              <w:tabs>
                <w:tab w:val="num" w:pos="342"/>
              </w:tabs>
              <w:ind w:left="342"/>
              <w:rPr>
                <w:lang w:val="en-US"/>
              </w:rPr>
            </w:pPr>
            <w:bookmarkStart w:id="234" w:name="_Toc438532633"/>
            <w:bookmarkStart w:id="235" w:name="_Hlt438533232"/>
            <w:bookmarkStart w:id="236" w:name="_Toc438532637"/>
            <w:bookmarkStart w:id="237" w:name="_Toc438532639"/>
            <w:bookmarkStart w:id="238" w:name="_Toc100032323"/>
            <w:bookmarkEnd w:id="234"/>
            <w:bookmarkEnd w:id="235"/>
            <w:bookmarkEnd w:id="236"/>
            <w:bookmarkEnd w:id="237"/>
            <w:r w:rsidRPr="00214D57">
              <w:rPr>
                <w:lang w:val="en-US"/>
              </w:rPr>
              <w:lastRenderedPageBreak/>
              <w:t>Correction of Arithmetical Errors</w:t>
            </w:r>
            <w:bookmarkEnd w:id="238"/>
          </w:p>
        </w:tc>
        <w:tc>
          <w:tcPr>
            <w:tcW w:w="6680" w:type="dxa"/>
            <w:gridSpan w:val="3"/>
          </w:tcPr>
          <w:p w14:paraId="029D0B6A" w14:textId="3764514A" w:rsidR="000A0064" w:rsidRPr="00214D57" w:rsidRDefault="000A0064" w:rsidP="00636A43">
            <w:pPr>
              <w:pStyle w:val="StyleStyleHeader1-ClausesAfter0ptLeft0Hanging"/>
              <w:numPr>
                <w:ilvl w:val="0"/>
                <w:numId w:val="162"/>
              </w:numPr>
              <w:tabs>
                <w:tab w:val="clear" w:pos="576"/>
                <w:tab w:val="left" w:pos="702"/>
              </w:tabs>
              <w:spacing w:after="0"/>
              <w:rPr>
                <w:lang w:val="en-US"/>
              </w:rPr>
            </w:pPr>
            <w:r w:rsidRPr="00214D57">
              <w:rPr>
                <w:lang w:val="en-US"/>
              </w:rPr>
              <w:t xml:space="preserve">Provided that the bid is substantially responsive, the </w:t>
            </w:r>
            <w:r w:rsidR="00B143B8">
              <w:rPr>
                <w:lang w:val="en-US"/>
              </w:rPr>
              <w:t>Employer</w:t>
            </w:r>
            <w:r w:rsidRPr="00214D57">
              <w:rPr>
                <w:lang w:val="en-US"/>
              </w:rPr>
              <w:t xml:space="preserve"> shall correct arithmetical errors on the following basis:</w:t>
            </w:r>
          </w:p>
          <w:p w14:paraId="5DCB9103" w14:textId="1E8F4B97" w:rsidR="000A0064" w:rsidRPr="00D32CA3" w:rsidRDefault="000A0064" w:rsidP="008373E2">
            <w:pPr>
              <w:pStyle w:val="P3Header1-Clauses"/>
              <w:numPr>
                <w:ilvl w:val="2"/>
                <w:numId w:val="261"/>
              </w:numPr>
              <w:tabs>
                <w:tab w:val="clear" w:pos="972"/>
              </w:tabs>
              <w:spacing w:after="0"/>
              <w:ind w:left="1449" w:hanging="567"/>
              <w:rPr>
                <w:b/>
                <w:bCs/>
                <w:lang w:val="en-US"/>
              </w:rPr>
            </w:pPr>
            <w:r w:rsidRPr="00D32CA3">
              <w:rPr>
                <w:lang w:val="en-US"/>
              </w:rPr>
              <w:t xml:space="preserve">if there is a discrepancy between the unit price and the total price that is obtained by multiplying the unit price and quantity, the unit price shall prevail and the total price shall be corrected, unless in the opinion of the </w:t>
            </w:r>
            <w:r w:rsidR="00B143B8">
              <w:rPr>
                <w:lang w:val="en-US"/>
              </w:rPr>
              <w:t>Employer</w:t>
            </w:r>
            <w:r w:rsidRPr="00D32CA3">
              <w:rPr>
                <w:lang w:val="en-US"/>
              </w:rPr>
              <w:t xml:space="preserve"> there is an obvious misplacement of the decimal point in the unit price, in which case the total price as quoted shall govern and the unit price shall be corrected;</w:t>
            </w:r>
          </w:p>
          <w:p w14:paraId="65870013" w14:textId="6B1E77DC" w:rsidR="000A0064" w:rsidRPr="00D32CA3" w:rsidRDefault="000A0064" w:rsidP="008373E2">
            <w:pPr>
              <w:pStyle w:val="P3Header1-Clauses"/>
              <w:numPr>
                <w:ilvl w:val="2"/>
                <w:numId w:val="261"/>
              </w:numPr>
              <w:tabs>
                <w:tab w:val="clear" w:pos="972"/>
              </w:tabs>
              <w:spacing w:after="0"/>
              <w:ind w:left="1449" w:hanging="567"/>
              <w:rPr>
                <w:b/>
                <w:bCs/>
                <w:lang w:val="en-US"/>
              </w:rPr>
            </w:pPr>
            <w:r w:rsidRPr="00D32CA3">
              <w:rPr>
                <w:lang w:val="en-US"/>
              </w:rPr>
              <w:t xml:space="preserve">if there is an error in a total corresponding to the addition or subtraction of subtotals, the subtotals shall </w:t>
            </w:r>
            <w:r w:rsidR="00E1285F" w:rsidRPr="00D32CA3">
              <w:rPr>
                <w:lang w:val="en-US"/>
              </w:rPr>
              <w:t>prevail,</w:t>
            </w:r>
            <w:r w:rsidRPr="00D32CA3">
              <w:rPr>
                <w:lang w:val="en-US"/>
              </w:rPr>
              <w:t xml:space="preserve"> and the total shall be corrected; and</w:t>
            </w:r>
          </w:p>
          <w:p w14:paraId="071ABD89" w14:textId="4914515B" w:rsidR="000A0064" w:rsidRPr="00EB3F56" w:rsidRDefault="000A0064" w:rsidP="008373E2">
            <w:pPr>
              <w:pStyle w:val="P3Header1-Clauses"/>
              <w:numPr>
                <w:ilvl w:val="2"/>
                <w:numId w:val="261"/>
              </w:numPr>
              <w:tabs>
                <w:tab w:val="clear" w:pos="972"/>
              </w:tabs>
              <w:spacing w:after="0"/>
              <w:ind w:left="1449" w:hanging="567"/>
              <w:rPr>
                <w:b/>
                <w:bCs/>
                <w:lang w:val="en-US"/>
              </w:rPr>
            </w:pPr>
            <w:r w:rsidRPr="00D32CA3">
              <w:rPr>
                <w:lang w:val="en-US"/>
              </w:rPr>
              <w:t>if there is a discrepancy between words and figures, the amount in words shall prevail, unless the amount expressed in words is related to an arithmetic error, in which case the amount in figures shall prevail subject to (a) and (b) above.</w:t>
            </w:r>
          </w:p>
          <w:p w14:paraId="2B81F118" w14:textId="77777777" w:rsidR="00EB3F56" w:rsidRPr="00D32CA3" w:rsidRDefault="00EB3F56" w:rsidP="00EB3F56">
            <w:pPr>
              <w:pStyle w:val="P3Header1-Clauses"/>
              <w:tabs>
                <w:tab w:val="clear" w:pos="972"/>
              </w:tabs>
              <w:spacing w:after="0"/>
              <w:ind w:left="1449"/>
              <w:rPr>
                <w:b/>
                <w:bCs/>
                <w:lang w:val="en-US"/>
              </w:rPr>
            </w:pPr>
          </w:p>
          <w:p w14:paraId="4385B5F7" w14:textId="77777777" w:rsidR="0036146A" w:rsidRDefault="0036146A" w:rsidP="00636A43">
            <w:pPr>
              <w:pStyle w:val="StyleStyleHeader1-ClausesAfter0ptLeft0Hanging"/>
              <w:numPr>
                <w:ilvl w:val="0"/>
                <w:numId w:val="162"/>
              </w:numPr>
              <w:tabs>
                <w:tab w:val="clear" w:pos="576"/>
                <w:tab w:val="left" w:pos="702"/>
              </w:tabs>
              <w:spacing w:after="0"/>
              <w:rPr>
                <w:lang w:val="en-US"/>
              </w:rPr>
            </w:pPr>
            <w:r w:rsidRPr="00214D57">
              <w:rPr>
                <w:lang w:val="en-US"/>
              </w:rPr>
              <w:t>If</w:t>
            </w:r>
            <w:r w:rsidRPr="00214D57">
              <w:rPr>
                <w:szCs w:val="24"/>
                <w:lang w:val="en-US"/>
              </w:rPr>
              <w:t xml:space="preserve"> the Bidder that submitted the lowest evaluated bid does not accept the correction of errors, its bid shall be disqualified</w:t>
            </w:r>
            <w:r w:rsidRPr="00214D57">
              <w:rPr>
                <w:lang w:val="en-US"/>
              </w:rPr>
              <w:t>.</w:t>
            </w:r>
          </w:p>
          <w:p w14:paraId="27E5E213" w14:textId="330AE1D0" w:rsidR="00EB3F56" w:rsidRPr="00214D57" w:rsidRDefault="00EB3F56" w:rsidP="00EB3F56">
            <w:pPr>
              <w:pStyle w:val="StyleStyleHeader1-ClausesAfter0ptLeft0Hanging"/>
              <w:tabs>
                <w:tab w:val="clear" w:pos="576"/>
                <w:tab w:val="left" w:pos="702"/>
              </w:tabs>
              <w:spacing w:after="0"/>
              <w:ind w:left="720" w:firstLine="0"/>
              <w:rPr>
                <w:lang w:val="en-US"/>
              </w:rPr>
            </w:pPr>
          </w:p>
        </w:tc>
      </w:tr>
      <w:tr w:rsidR="000A0064" w:rsidRPr="00214D57" w14:paraId="01009982" w14:textId="77777777" w:rsidTr="00B2515D">
        <w:trPr>
          <w:trHeight w:val="1560"/>
        </w:trPr>
        <w:tc>
          <w:tcPr>
            <w:tcW w:w="2268" w:type="dxa"/>
          </w:tcPr>
          <w:p w14:paraId="6ADE4682" w14:textId="79999533" w:rsidR="000A0064" w:rsidRPr="00214D57" w:rsidRDefault="000A0064" w:rsidP="002C76C0">
            <w:pPr>
              <w:pStyle w:val="StyleHeader1-ClausesLeft0Hanging03After0pt"/>
              <w:tabs>
                <w:tab w:val="num" w:pos="342"/>
              </w:tabs>
              <w:ind w:left="342"/>
              <w:rPr>
                <w:lang w:val="en-US"/>
              </w:rPr>
            </w:pPr>
            <w:bookmarkStart w:id="239" w:name="_Toc100032324"/>
            <w:r w:rsidRPr="00214D57">
              <w:rPr>
                <w:lang w:val="en-US"/>
              </w:rPr>
              <w:t>Conversion to Single Currency</w:t>
            </w:r>
            <w:bookmarkEnd w:id="239"/>
            <w:r w:rsidRPr="00214D57">
              <w:rPr>
                <w:lang w:val="en-US"/>
              </w:rPr>
              <w:t xml:space="preserve"> </w:t>
            </w:r>
          </w:p>
        </w:tc>
        <w:tc>
          <w:tcPr>
            <w:tcW w:w="6680" w:type="dxa"/>
            <w:gridSpan w:val="3"/>
          </w:tcPr>
          <w:p w14:paraId="6C43D2F3" w14:textId="1009BD5F" w:rsidR="000A0064" w:rsidRPr="00214D57" w:rsidRDefault="000A0064" w:rsidP="00636A43">
            <w:pPr>
              <w:pStyle w:val="StyleStyleHeader1-ClausesAfter0ptLeft0Hanging"/>
              <w:numPr>
                <w:ilvl w:val="0"/>
                <w:numId w:val="163"/>
              </w:numPr>
              <w:tabs>
                <w:tab w:val="clear" w:pos="576"/>
                <w:tab w:val="left" w:pos="702"/>
              </w:tabs>
              <w:spacing w:after="0"/>
              <w:rPr>
                <w:lang w:val="en-US"/>
              </w:rPr>
            </w:pPr>
            <w:r w:rsidRPr="00214D57">
              <w:rPr>
                <w:lang w:val="en-US"/>
              </w:rPr>
              <w:t xml:space="preserve">For evaluation and comparison purposes, the </w:t>
            </w:r>
            <w:r w:rsidR="00B143B8">
              <w:rPr>
                <w:lang w:val="en-US"/>
              </w:rPr>
              <w:t>Employer</w:t>
            </w:r>
            <w:r w:rsidRPr="00214D57">
              <w:rPr>
                <w:lang w:val="en-US"/>
              </w:rPr>
              <w:t xml:space="preserve"> shall convert all bid prices expressed in amounts in various currencies into an amount in a single currency </w:t>
            </w:r>
            <w:r w:rsidRPr="008373E2">
              <w:rPr>
                <w:rStyle w:val="StyleHeader2-SubClausesBoldChar"/>
                <w:b w:val="0"/>
                <w:lang w:val="en-US"/>
              </w:rPr>
              <w:t>specified</w:t>
            </w:r>
            <w:r w:rsidRPr="00214D57">
              <w:rPr>
                <w:rStyle w:val="StyleHeader2-SubClausesBoldChar"/>
                <w:lang w:val="en-US"/>
              </w:rPr>
              <w:t xml:space="preserve"> in the BDS</w:t>
            </w:r>
            <w:r w:rsidRPr="00214D57">
              <w:rPr>
                <w:lang w:val="en-US"/>
              </w:rPr>
              <w:t xml:space="preserve">, using the selling exchange rates established by the source and on the date </w:t>
            </w:r>
            <w:r w:rsidRPr="008373E2">
              <w:rPr>
                <w:bCs/>
                <w:lang w:val="en-US"/>
              </w:rPr>
              <w:t>specified</w:t>
            </w:r>
            <w:r w:rsidRPr="00214D57">
              <w:rPr>
                <w:b/>
                <w:bCs/>
                <w:lang w:val="en-US"/>
              </w:rPr>
              <w:t xml:space="preserve"> in the</w:t>
            </w:r>
            <w:r w:rsidRPr="00214D57">
              <w:rPr>
                <w:lang w:val="en-US"/>
              </w:rPr>
              <w:t xml:space="preserve"> </w:t>
            </w:r>
            <w:r w:rsidRPr="00214D57">
              <w:rPr>
                <w:b/>
                <w:lang w:val="en-US"/>
              </w:rPr>
              <w:t>BDS.</w:t>
            </w:r>
            <w:r w:rsidRPr="00214D57">
              <w:rPr>
                <w:lang w:val="en-US"/>
              </w:rPr>
              <w:t xml:space="preserve">   </w:t>
            </w:r>
          </w:p>
        </w:tc>
      </w:tr>
      <w:tr w:rsidR="000A0064" w:rsidRPr="00214D57" w14:paraId="38878666" w14:textId="77777777" w:rsidTr="00B2515D">
        <w:trPr>
          <w:trHeight w:val="692"/>
        </w:trPr>
        <w:tc>
          <w:tcPr>
            <w:tcW w:w="2268" w:type="dxa"/>
          </w:tcPr>
          <w:p w14:paraId="0F0DD2FE" w14:textId="59A5E8BD" w:rsidR="000A0064" w:rsidRPr="00214D57" w:rsidRDefault="000A0064" w:rsidP="002C76C0">
            <w:pPr>
              <w:pStyle w:val="StyleHeader1-ClausesLeft0Hanging03After0pt"/>
              <w:tabs>
                <w:tab w:val="num" w:pos="342"/>
              </w:tabs>
              <w:ind w:left="342"/>
              <w:rPr>
                <w:lang w:val="en-US"/>
              </w:rPr>
            </w:pPr>
            <w:bookmarkStart w:id="240" w:name="_Toc438438858"/>
            <w:bookmarkStart w:id="241" w:name="_Toc438532647"/>
            <w:bookmarkStart w:id="242" w:name="_Toc438734002"/>
            <w:bookmarkStart w:id="243" w:name="_Toc438907039"/>
            <w:bookmarkStart w:id="244" w:name="_Toc438907238"/>
            <w:bookmarkStart w:id="245" w:name="_Toc100032325"/>
            <w:r w:rsidRPr="00214D57">
              <w:rPr>
                <w:lang w:val="en-US"/>
              </w:rPr>
              <w:t>Margin of Preference</w:t>
            </w:r>
            <w:bookmarkEnd w:id="240"/>
            <w:bookmarkEnd w:id="241"/>
            <w:bookmarkEnd w:id="242"/>
            <w:bookmarkEnd w:id="243"/>
            <w:bookmarkEnd w:id="244"/>
            <w:bookmarkEnd w:id="245"/>
          </w:p>
        </w:tc>
        <w:tc>
          <w:tcPr>
            <w:tcW w:w="6680" w:type="dxa"/>
            <w:gridSpan w:val="3"/>
          </w:tcPr>
          <w:p w14:paraId="206407AF" w14:textId="7EEC44B2" w:rsidR="000A0064" w:rsidRPr="00214D57" w:rsidRDefault="000A0064" w:rsidP="00636A43">
            <w:pPr>
              <w:pStyle w:val="StyleStyleHeader1-ClausesAfter0ptLeft0Hanging"/>
              <w:numPr>
                <w:ilvl w:val="0"/>
                <w:numId w:val="164"/>
              </w:numPr>
              <w:tabs>
                <w:tab w:val="clear" w:pos="576"/>
                <w:tab w:val="left" w:pos="702"/>
              </w:tabs>
              <w:spacing w:after="0"/>
              <w:rPr>
                <w:lang w:val="en-US"/>
              </w:rPr>
            </w:pPr>
            <w:r w:rsidRPr="00214D57">
              <w:rPr>
                <w:szCs w:val="24"/>
                <w:lang w:val="en-US"/>
              </w:rPr>
              <w:t xml:space="preserve">A margin of preference </w:t>
            </w:r>
            <w:r w:rsidR="00EB3F56">
              <w:rPr>
                <w:szCs w:val="24"/>
                <w:lang w:val="en-US"/>
              </w:rPr>
              <w:t xml:space="preserve">for docmestic Bidders </w:t>
            </w:r>
            <w:r w:rsidRPr="00214D57">
              <w:rPr>
                <w:szCs w:val="24"/>
                <w:lang w:val="en-US"/>
              </w:rPr>
              <w:t>shall not apply</w:t>
            </w:r>
            <w:r w:rsidRPr="00214D57">
              <w:rPr>
                <w:lang w:val="en-US"/>
              </w:rPr>
              <w:t xml:space="preserve">.     </w:t>
            </w:r>
          </w:p>
        </w:tc>
      </w:tr>
      <w:tr w:rsidR="000A0064" w:rsidRPr="00214D57" w14:paraId="65E397B8" w14:textId="77777777" w:rsidTr="00B2515D">
        <w:trPr>
          <w:trHeight w:val="2684"/>
        </w:trPr>
        <w:tc>
          <w:tcPr>
            <w:tcW w:w="2268" w:type="dxa"/>
          </w:tcPr>
          <w:p w14:paraId="423BD3A1" w14:textId="6B84F1BA" w:rsidR="000A0064" w:rsidRPr="00214D57" w:rsidRDefault="000A0064" w:rsidP="002C76C0">
            <w:pPr>
              <w:pStyle w:val="StyleHeader1-ClausesLeft0Hanging03After0pt"/>
              <w:tabs>
                <w:tab w:val="num" w:pos="342"/>
              </w:tabs>
              <w:ind w:left="342"/>
              <w:rPr>
                <w:lang w:val="en-US"/>
              </w:rPr>
            </w:pPr>
            <w:bookmarkStart w:id="246" w:name="_Hlt438533055"/>
            <w:bookmarkStart w:id="247" w:name="_Toc438532649"/>
            <w:bookmarkStart w:id="248" w:name="_Toc438438859"/>
            <w:bookmarkStart w:id="249" w:name="_Toc438532648"/>
            <w:bookmarkStart w:id="250" w:name="_Toc438734003"/>
            <w:bookmarkStart w:id="251" w:name="_Toc438907040"/>
            <w:bookmarkStart w:id="252" w:name="_Toc438907239"/>
            <w:bookmarkStart w:id="253" w:name="_Toc100032326"/>
            <w:bookmarkEnd w:id="246"/>
            <w:bookmarkEnd w:id="247"/>
            <w:r w:rsidRPr="00214D57">
              <w:rPr>
                <w:lang w:val="en-US"/>
              </w:rPr>
              <w:t>Evaluation of Bids</w:t>
            </w:r>
            <w:bookmarkEnd w:id="248"/>
            <w:bookmarkEnd w:id="249"/>
            <w:bookmarkEnd w:id="250"/>
            <w:bookmarkEnd w:id="251"/>
            <w:bookmarkEnd w:id="252"/>
            <w:bookmarkEnd w:id="253"/>
          </w:p>
        </w:tc>
        <w:tc>
          <w:tcPr>
            <w:tcW w:w="6680" w:type="dxa"/>
            <w:gridSpan w:val="3"/>
          </w:tcPr>
          <w:p w14:paraId="0C329E1C" w14:textId="7BA2908E" w:rsidR="000A0064" w:rsidRDefault="000A0064" w:rsidP="00636A43">
            <w:pPr>
              <w:pStyle w:val="StyleStyleHeader1-ClausesAfter0ptLeft0Hanging"/>
              <w:numPr>
                <w:ilvl w:val="0"/>
                <w:numId w:val="165"/>
              </w:numPr>
              <w:tabs>
                <w:tab w:val="clear" w:pos="576"/>
                <w:tab w:val="left" w:pos="702"/>
              </w:tabs>
              <w:spacing w:after="0"/>
              <w:rPr>
                <w:lang w:val="en-US"/>
              </w:rPr>
            </w:pPr>
            <w:r w:rsidRPr="00214D57">
              <w:rPr>
                <w:lang w:val="en-US"/>
              </w:rPr>
              <w:t xml:space="preserve">The </w:t>
            </w:r>
            <w:r w:rsidR="00B143B8">
              <w:rPr>
                <w:lang w:val="en-US"/>
              </w:rPr>
              <w:t>Employer</w:t>
            </w:r>
            <w:r w:rsidRPr="00214D57">
              <w:rPr>
                <w:lang w:val="en-US"/>
              </w:rPr>
              <w:t xml:space="preserve"> shall use the criteria and methodologies listed in this </w:t>
            </w:r>
            <w:r w:rsidR="0027525F">
              <w:rPr>
                <w:lang w:val="en-US"/>
              </w:rPr>
              <w:t>instruction</w:t>
            </w:r>
            <w:r w:rsidRPr="00214D57">
              <w:rPr>
                <w:lang w:val="en-US"/>
              </w:rPr>
              <w:t xml:space="preserve">. No other evaluation criteria or methodologies shall be permitted. </w:t>
            </w:r>
          </w:p>
          <w:p w14:paraId="269090E6" w14:textId="77777777" w:rsidR="00EB3F56" w:rsidRPr="00214D57" w:rsidRDefault="00EB3F56" w:rsidP="00EB3F56">
            <w:pPr>
              <w:pStyle w:val="StyleStyleHeader1-ClausesAfter0ptLeft0Hanging"/>
              <w:tabs>
                <w:tab w:val="clear" w:pos="576"/>
                <w:tab w:val="left" w:pos="702"/>
              </w:tabs>
              <w:spacing w:after="0"/>
              <w:ind w:left="0" w:firstLine="0"/>
              <w:rPr>
                <w:lang w:val="en-US"/>
              </w:rPr>
            </w:pPr>
          </w:p>
          <w:p w14:paraId="0CE84AC0" w14:textId="6C93C92B" w:rsidR="000A0064" w:rsidRPr="00214D57" w:rsidRDefault="000A0064" w:rsidP="00636A43">
            <w:pPr>
              <w:pStyle w:val="StyleStyleHeader1-ClausesAfter0ptLeft0Hanging"/>
              <w:numPr>
                <w:ilvl w:val="0"/>
                <w:numId w:val="165"/>
              </w:numPr>
              <w:tabs>
                <w:tab w:val="clear" w:pos="576"/>
                <w:tab w:val="left" w:pos="702"/>
              </w:tabs>
              <w:spacing w:after="0"/>
              <w:rPr>
                <w:lang w:val="en-US"/>
              </w:rPr>
            </w:pPr>
            <w:r w:rsidRPr="00214D57">
              <w:rPr>
                <w:lang w:val="en-US"/>
              </w:rPr>
              <w:t xml:space="preserve">To evaluate a bid, the </w:t>
            </w:r>
            <w:r w:rsidR="00B143B8">
              <w:rPr>
                <w:lang w:val="en-US"/>
              </w:rPr>
              <w:t>Employer</w:t>
            </w:r>
            <w:r w:rsidRPr="00214D57">
              <w:rPr>
                <w:lang w:val="en-US"/>
              </w:rPr>
              <w:t xml:space="preserve"> shall consider the following:</w:t>
            </w:r>
          </w:p>
          <w:p w14:paraId="46887287" w14:textId="77777777" w:rsidR="000A0064" w:rsidRPr="00214D57" w:rsidRDefault="000A0064" w:rsidP="008373E2">
            <w:pPr>
              <w:pStyle w:val="P3Header1-Clauses"/>
              <w:numPr>
                <w:ilvl w:val="0"/>
                <w:numId w:val="271"/>
              </w:numPr>
              <w:tabs>
                <w:tab w:val="clear" w:pos="972"/>
              </w:tabs>
              <w:spacing w:after="0"/>
              <w:ind w:left="1452" w:hanging="567"/>
              <w:rPr>
                <w:b/>
                <w:bCs/>
                <w:lang w:val="en-US"/>
              </w:rPr>
            </w:pPr>
            <w:r w:rsidRPr="00214D57">
              <w:rPr>
                <w:lang w:val="en-US"/>
              </w:rPr>
              <w:t>the bid price, excluding Provisional Sums and the provision, if any, for contingencies in the Summary Bill of Quantities, but including Daywork</w:t>
            </w:r>
            <w:r w:rsidRPr="008373E2">
              <w:rPr>
                <w:vertAlign w:val="superscript"/>
              </w:rPr>
              <w:footnoteReference w:id="6"/>
            </w:r>
            <w:r w:rsidRPr="008373E2">
              <w:rPr>
                <w:vertAlign w:val="superscript"/>
                <w:lang w:val="en-US"/>
              </w:rPr>
              <w:t xml:space="preserve"> </w:t>
            </w:r>
            <w:r w:rsidRPr="00214D57">
              <w:rPr>
                <w:lang w:val="en-US"/>
              </w:rPr>
              <w:t xml:space="preserve"> items where priced competitively;</w:t>
            </w:r>
          </w:p>
          <w:p w14:paraId="7B9E8985" w14:textId="77777777" w:rsidR="000A0064" w:rsidRPr="00D32CA3" w:rsidRDefault="000A0064" w:rsidP="008373E2">
            <w:pPr>
              <w:pStyle w:val="P3Header1-Clauses"/>
              <w:numPr>
                <w:ilvl w:val="0"/>
                <w:numId w:val="271"/>
              </w:numPr>
              <w:tabs>
                <w:tab w:val="clear" w:pos="972"/>
              </w:tabs>
              <w:spacing w:after="0"/>
              <w:ind w:left="1452" w:hanging="567"/>
              <w:rPr>
                <w:b/>
                <w:bCs/>
                <w:lang w:val="en-US"/>
              </w:rPr>
            </w:pPr>
            <w:r w:rsidRPr="00D32CA3">
              <w:rPr>
                <w:lang w:val="en-US"/>
              </w:rPr>
              <w:t>price adjustment for correction of arithmetic errors in accordance with ITB 31.1;</w:t>
            </w:r>
          </w:p>
          <w:p w14:paraId="0C0EA36A" w14:textId="77777777" w:rsidR="000A0064" w:rsidRPr="00D32CA3" w:rsidRDefault="000A0064" w:rsidP="008373E2">
            <w:pPr>
              <w:pStyle w:val="P3Header1-Clauses"/>
              <w:numPr>
                <w:ilvl w:val="0"/>
                <w:numId w:val="271"/>
              </w:numPr>
              <w:tabs>
                <w:tab w:val="clear" w:pos="972"/>
              </w:tabs>
              <w:spacing w:after="0"/>
              <w:ind w:left="1452" w:hanging="567"/>
              <w:rPr>
                <w:b/>
                <w:bCs/>
                <w:lang w:val="en-US"/>
              </w:rPr>
            </w:pPr>
            <w:r w:rsidRPr="00D32CA3">
              <w:rPr>
                <w:lang w:val="en-US"/>
              </w:rPr>
              <w:lastRenderedPageBreak/>
              <w:t>price adjustment due to discounts offered in accordance with ITB 14.4;</w:t>
            </w:r>
          </w:p>
          <w:p w14:paraId="289FC2CC" w14:textId="77777777" w:rsidR="000A0064" w:rsidRPr="00D32CA3" w:rsidRDefault="000A0064" w:rsidP="008373E2">
            <w:pPr>
              <w:pStyle w:val="P3Header1-Clauses"/>
              <w:numPr>
                <w:ilvl w:val="0"/>
                <w:numId w:val="271"/>
              </w:numPr>
              <w:tabs>
                <w:tab w:val="clear" w:pos="972"/>
              </w:tabs>
              <w:spacing w:after="0"/>
              <w:ind w:left="1452" w:hanging="567"/>
              <w:rPr>
                <w:b/>
                <w:bCs/>
                <w:lang w:val="en-US"/>
              </w:rPr>
            </w:pPr>
            <w:r w:rsidRPr="00D32CA3">
              <w:rPr>
                <w:lang w:val="en-US"/>
              </w:rPr>
              <w:t>converting the amount resulting from applying (a) to (c) above, if relevant, to a single currency in accordance with ITB 32;</w:t>
            </w:r>
          </w:p>
          <w:p w14:paraId="1400C2CF" w14:textId="77777777" w:rsidR="000A0064" w:rsidRPr="00D32CA3" w:rsidRDefault="000A0064" w:rsidP="008373E2">
            <w:pPr>
              <w:pStyle w:val="P3Header1-Clauses"/>
              <w:numPr>
                <w:ilvl w:val="0"/>
                <w:numId w:val="271"/>
              </w:numPr>
              <w:tabs>
                <w:tab w:val="clear" w:pos="972"/>
              </w:tabs>
              <w:spacing w:after="0"/>
              <w:ind w:left="1452" w:hanging="567"/>
              <w:rPr>
                <w:b/>
                <w:bCs/>
                <w:lang w:val="en-US"/>
              </w:rPr>
            </w:pPr>
            <w:r w:rsidRPr="00D32CA3">
              <w:rPr>
                <w:lang w:val="en-US"/>
              </w:rPr>
              <w:t>adjustment for nonconformities in accordance with ITB 30.3;</w:t>
            </w:r>
          </w:p>
          <w:p w14:paraId="7C3E499A" w14:textId="1696161F" w:rsidR="000A0064" w:rsidRPr="00D32CA3" w:rsidRDefault="000A0064" w:rsidP="008373E2">
            <w:pPr>
              <w:pStyle w:val="P3Header1-Clauses"/>
              <w:numPr>
                <w:ilvl w:val="0"/>
                <w:numId w:val="271"/>
              </w:numPr>
              <w:tabs>
                <w:tab w:val="clear" w:pos="972"/>
              </w:tabs>
              <w:spacing w:after="0"/>
              <w:ind w:left="1452" w:hanging="567"/>
              <w:rPr>
                <w:b/>
                <w:bCs/>
                <w:lang w:val="en-US"/>
              </w:rPr>
            </w:pPr>
            <w:r w:rsidRPr="00D32CA3">
              <w:rPr>
                <w:lang w:val="en-US"/>
              </w:rPr>
              <w:t xml:space="preserve">the evaluation factors indicated in Section III, </w:t>
            </w:r>
            <w:r w:rsidR="00B2515D">
              <w:rPr>
                <w:lang w:val="en-US"/>
              </w:rPr>
              <w:t>"</w:t>
            </w:r>
            <w:r w:rsidRPr="00D32CA3">
              <w:rPr>
                <w:lang w:val="en-US"/>
              </w:rPr>
              <w:t>Evaluation and Qualification Criteria</w:t>
            </w:r>
            <w:r w:rsidR="00B2515D">
              <w:rPr>
                <w:lang w:val="en-US"/>
              </w:rPr>
              <w:t>."</w:t>
            </w:r>
          </w:p>
          <w:p w14:paraId="7C9A80F1" w14:textId="16DB5D8F" w:rsidR="0036146A" w:rsidRDefault="0036146A" w:rsidP="00636A43">
            <w:pPr>
              <w:pStyle w:val="StyleStyleHeader1-ClausesAfter0ptLeft0Hanging"/>
              <w:numPr>
                <w:ilvl w:val="0"/>
                <w:numId w:val="165"/>
              </w:numPr>
              <w:tabs>
                <w:tab w:val="clear" w:pos="576"/>
                <w:tab w:val="left" w:pos="702"/>
              </w:tabs>
              <w:spacing w:after="0"/>
              <w:rPr>
                <w:lang w:val="en-US"/>
              </w:rPr>
            </w:pPr>
            <w:r w:rsidRPr="00214D57">
              <w:rPr>
                <w:lang w:val="en-US"/>
              </w:rPr>
              <w:t>The estimated effect of the price adjustment provisions of the Conditions of Contract, applied over the period of execution of the Contract, shall not be taken into account in bid evaluation.</w:t>
            </w:r>
          </w:p>
          <w:p w14:paraId="78A0F68F" w14:textId="77777777" w:rsidR="00B2515D" w:rsidRPr="00214D57" w:rsidRDefault="00B2515D" w:rsidP="00B2515D">
            <w:pPr>
              <w:pStyle w:val="StyleStyleHeader1-ClausesAfter0ptLeft0Hanging"/>
              <w:tabs>
                <w:tab w:val="clear" w:pos="576"/>
                <w:tab w:val="left" w:pos="702"/>
              </w:tabs>
              <w:spacing w:after="0"/>
              <w:ind w:left="360" w:firstLine="0"/>
              <w:rPr>
                <w:lang w:val="en-US"/>
              </w:rPr>
            </w:pPr>
          </w:p>
          <w:p w14:paraId="4E51A240" w14:textId="1A3B612F" w:rsidR="0036146A" w:rsidRDefault="0036146A" w:rsidP="00636A43">
            <w:pPr>
              <w:pStyle w:val="StyleStyleHeader1-ClausesAfter0ptLeft0Hanging"/>
              <w:numPr>
                <w:ilvl w:val="0"/>
                <w:numId w:val="165"/>
              </w:numPr>
              <w:tabs>
                <w:tab w:val="clear" w:pos="576"/>
                <w:tab w:val="left" w:pos="702"/>
              </w:tabs>
              <w:spacing w:after="0"/>
              <w:rPr>
                <w:lang w:val="en-US"/>
              </w:rPr>
            </w:pPr>
            <w:r w:rsidRPr="00214D57">
              <w:rPr>
                <w:lang w:val="en-US"/>
              </w:rPr>
              <w:t xml:space="preserve">If </w:t>
            </w:r>
            <w:r w:rsidR="003D5335">
              <w:rPr>
                <w:lang w:val="en-US"/>
              </w:rPr>
              <w:t>this Bidding Document</w:t>
            </w:r>
            <w:r w:rsidRPr="00214D57">
              <w:rPr>
                <w:lang w:val="en-US"/>
              </w:rPr>
              <w:t xml:space="preserve"> allows Bidders to quote separate prices for different </w:t>
            </w:r>
            <w:r w:rsidRPr="00214D57">
              <w:rPr>
                <w:iCs/>
                <w:lang w:val="en-US"/>
              </w:rPr>
              <w:t>lots (contracts)</w:t>
            </w:r>
            <w:r w:rsidRPr="00214D57">
              <w:rPr>
                <w:lang w:val="en-US"/>
              </w:rPr>
              <w:t xml:space="preserve">, and the award to a single Bidder of multiple lots (contracts), the methodology to determine the lowest evaluated price of the lot (contract) combinations, including any discounts offered in the Letter of Bid Form, is specified in Section III, </w:t>
            </w:r>
            <w:r w:rsidR="00B2515D">
              <w:rPr>
                <w:lang w:val="en-US"/>
              </w:rPr>
              <w:t>"</w:t>
            </w:r>
            <w:r w:rsidRPr="00214D57">
              <w:rPr>
                <w:lang w:val="en-US"/>
              </w:rPr>
              <w:t>Evaluation and Qualification Criteria.</w:t>
            </w:r>
            <w:r w:rsidR="00B2515D">
              <w:rPr>
                <w:lang w:val="en-US"/>
              </w:rPr>
              <w:t>"</w:t>
            </w:r>
          </w:p>
          <w:p w14:paraId="47EDD677" w14:textId="77777777" w:rsidR="00B2515D" w:rsidRPr="00214D57" w:rsidRDefault="00B2515D" w:rsidP="00B2515D">
            <w:pPr>
              <w:pStyle w:val="StyleStyleHeader1-ClausesAfter0ptLeft0Hanging"/>
              <w:tabs>
                <w:tab w:val="clear" w:pos="576"/>
                <w:tab w:val="left" w:pos="702"/>
              </w:tabs>
              <w:spacing w:after="0"/>
              <w:ind w:left="360" w:firstLine="0"/>
              <w:rPr>
                <w:lang w:val="en-US"/>
              </w:rPr>
            </w:pPr>
          </w:p>
          <w:p w14:paraId="2CCA3F1A" w14:textId="61758F8C" w:rsidR="0036146A" w:rsidRPr="00214D57" w:rsidRDefault="0036146A" w:rsidP="00636A43">
            <w:pPr>
              <w:pStyle w:val="StyleStyleHeader1-ClausesAfter0ptLeft0Hanging"/>
              <w:numPr>
                <w:ilvl w:val="0"/>
                <w:numId w:val="165"/>
              </w:numPr>
              <w:tabs>
                <w:tab w:val="clear" w:pos="576"/>
                <w:tab w:val="left" w:pos="702"/>
              </w:tabs>
              <w:spacing w:after="0"/>
              <w:rPr>
                <w:lang w:val="en-US"/>
              </w:rPr>
            </w:pPr>
            <w:r w:rsidRPr="00214D57">
              <w:rPr>
                <w:lang w:val="en-US"/>
              </w:rPr>
              <w:t xml:space="preserve">If the bid, which results in the lowest Evaluated Bid Price, is seriously unbalanced or front loaded </w:t>
            </w:r>
            <w:r w:rsidRPr="00214D57">
              <w:rPr>
                <w:iCs/>
                <w:lang w:val="en-US"/>
              </w:rPr>
              <w:t>in the opinion of the</w:t>
            </w:r>
            <w:r w:rsidRPr="00214D57">
              <w:rPr>
                <w:lang w:val="en-US"/>
              </w:rPr>
              <w:t xml:space="preserve"> </w:t>
            </w:r>
            <w:r w:rsidR="00B143B8">
              <w:rPr>
                <w:lang w:val="en-US"/>
              </w:rPr>
              <w:t>Employer</w:t>
            </w:r>
            <w:r w:rsidRPr="00214D57">
              <w:rPr>
                <w:lang w:val="en-US"/>
              </w:rPr>
              <w:t xml:space="preserve">, the </w:t>
            </w:r>
            <w:r w:rsidR="00B143B8">
              <w:rPr>
                <w:lang w:val="en-US"/>
              </w:rPr>
              <w:t>Employer</w:t>
            </w:r>
            <w:r w:rsidRPr="00214D57">
              <w:rPr>
                <w:lang w:val="en-US"/>
              </w:rPr>
              <w:t xml:space="preserve"> may require the Bidder to produce detailed price analyses for any or all items of the Bill of Quantities, </w:t>
            </w:r>
            <w:r w:rsidRPr="00214D57">
              <w:rPr>
                <w:iCs/>
                <w:lang w:val="en-US"/>
              </w:rPr>
              <w:t>to demonstrate the internal consistency of those prices with the construction methods and schedule proposed. After evaluation of the price analyses, taking into consideration the schedule of estimated Contract payments, the</w:t>
            </w:r>
            <w:r w:rsidRPr="00214D57">
              <w:rPr>
                <w:i/>
                <w:iCs/>
                <w:lang w:val="en-US"/>
              </w:rPr>
              <w:t xml:space="preserve"> </w:t>
            </w:r>
            <w:r w:rsidR="00B143B8">
              <w:rPr>
                <w:iCs/>
                <w:lang w:val="en-US"/>
              </w:rPr>
              <w:t>Employer</w:t>
            </w:r>
            <w:r w:rsidRPr="00214D57">
              <w:rPr>
                <w:i/>
                <w:iCs/>
                <w:lang w:val="en-US"/>
              </w:rPr>
              <w:t xml:space="preserve"> </w:t>
            </w:r>
            <w:r w:rsidRPr="00214D57">
              <w:rPr>
                <w:lang w:val="en-US"/>
              </w:rPr>
              <w:t>may require that the amount of the performance security be increased at the expense of the Bidder to a level sufficient to protect the</w:t>
            </w:r>
            <w:r w:rsidRPr="00214D57">
              <w:rPr>
                <w:i/>
                <w:iCs/>
                <w:lang w:val="en-US"/>
              </w:rPr>
              <w:t xml:space="preserve"> </w:t>
            </w:r>
            <w:r w:rsidR="00B143B8">
              <w:rPr>
                <w:iCs/>
                <w:lang w:val="en-US"/>
              </w:rPr>
              <w:t>Employer</w:t>
            </w:r>
            <w:r w:rsidRPr="00214D57">
              <w:rPr>
                <w:i/>
                <w:iCs/>
                <w:lang w:val="en-US"/>
              </w:rPr>
              <w:t xml:space="preserve"> </w:t>
            </w:r>
            <w:r w:rsidRPr="00214D57">
              <w:rPr>
                <w:lang w:val="en-US"/>
              </w:rPr>
              <w:t>against</w:t>
            </w:r>
            <w:r w:rsidRPr="00214D57">
              <w:rPr>
                <w:i/>
                <w:iCs/>
                <w:lang w:val="en-US"/>
              </w:rPr>
              <w:t xml:space="preserve"> </w:t>
            </w:r>
            <w:r w:rsidRPr="00214D57">
              <w:rPr>
                <w:lang w:val="en-US"/>
              </w:rPr>
              <w:t>financial loss in the event of default of the successful Bidder under the Contract.</w:t>
            </w:r>
          </w:p>
        </w:tc>
      </w:tr>
      <w:tr w:rsidR="000A0064" w:rsidRPr="00214D57" w14:paraId="44685B99" w14:textId="77777777" w:rsidTr="00B2515D">
        <w:trPr>
          <w:trHeight w:val="5797"/>
        </w:trPr>
        <w:tc>
          <w:tcPr>
            <w:tcW w:w="2268" w:type="dxa"/>
          </w:tcPr>
          <w:p w14:paraId="67404E6D" w14:textId="6D90563A" w:rsidR="000A0064" w:rsidRPr="00214D57" w:rsidRDefault="000A0064" w:rsidP="002C76C0">
            <w:pPr>
              <w:pStyle w:val="StyleHeader1-ClausesLeft0Hanging03After0pt"/>
              <w:tabs>
                <w:tab w:val="num" w:pos="342"/>
              </w:tabs>
              <w:ind w:left="342"/>
              <w:rPr>
                <w:lang w:val="en-US"/>
              </w:rPr>
            </w:pPr>
            <w:bookmarkStart w:id="254" w:name="_Toc438438860"/>
            <w:bookmarkStart w:id="255" w:name="_Toc438532654"/>
            <w:bookmarkStart w:id="256" w:name="_Toc438734004"/>
            <w:bookmarkStart w:id="257" w:name="_Toc438907041"/>
            <w:bookmarkStart w:id="258" w:name="_Toc438907240"/>
            <w:bookmarkStart w:id="259" w:name="_Toc100032327"/>
            <w:r w:rsidRPr="00214D57">
              <w:rPr>
                <w:lang w:val="en-US"/>
              </w:rPr>
              <w:lastRenderedPageBreak/>
              <w:t>Comparison of Bids</w:t>
            </w:r>
            <w:bookmarkEnd w:id="254"/>
            <w:bookmarkEnd w:id="255"/>
            <w:bookmarkEnd w:id="256"/>
            <w:bookmarkEnd w:id="257"/>
            <w:bookmarkEnd w:id="258"/>
            <w:bookmarkEnd w:id="259"/>
            <w:r w:rsidR="008C47FE">
              <w:rPr>
                <w:lang w:val="en-US"/>
              </w:rPr>
              <w:t xml:space="preserve"> and Abnormally Low Bids</w:t>
            </w:r>
          </w:p>
        </w:tc>
        <w:tc>
          <w:tcPr>
            <w:tcW w:w="6680" w:type="dxa"/>
            <w:gridSpan w:val="3"/>
          </w:tcPr>
          <w:p w14:paraId="290D8A9C" w14:textId="5FED99C8" w:rsidR="000A0064" w:rsidRDefault="000A0064" w:rsidP="008C47FE">
            <w:pPr>
              <w:pStyle w:val="StyleStyleHeader1-ClausesAfter0ptLeft0Hanging"/>
              <w:numPr>
                <w:ilvl w:val="0"/>
                <w:numId w:val="166"/>
              </w:numPr>
              <w:tabs>
                <w:tab w:val="clear" w:pos="576"/>
                <w:tab w:val="left" w:pos="702"/>
              </w:tabs>
              <w:spacing w:after="0"/>
              <w:rPr>
                <w:iCs/>
                <w:lang w:val="en-US"/>
              </w:rPr>
            </w:pPr>
            <w:r w:rsidRPr="00214D57">
              <w:rPr>
                <w:szCs w:val="24"/>
                <w:lang w:val="en-US"/>
              </w:rPr>
              <w:t xml:space="preserve">The </w:t>
            </w:r>
            <w:r w:rsidR="00B143B8">
              <w:rPr>
                <w:szCs w:val="24"/>
                <w:lang w:val="en-US"/>
              </w:rPr>
              <w:t>Employer</w:t>
            </w:r>
            <w:r w:rsidRPr="00214D57">
              <w:rPr>
                <w:szCs w:val="24"/>
                <w:lang w:val="en-US"/>
              </w:rPr>
              <w:t xml:space="preserve"> shall compare all substantially responsive bids to determine the lowest evaluated bid, in accordance with ITB 34.2</w:t>
            </w:r>
            <w:r w:rsidR="00EB3F56">
              <w:rPr>
                <w:iCs/>
                <w:lang w:val="en-US"/>
              </w:rPr>
              <w:t>.</w:t>
            </w:r>
          </w:p>
          <w:p w14:paraId="39316AF1" w14:textId="77777777" w:rsidR="00EB3F56" w:rsidRDefault="00EB3F56" w:rsidP="00EB3F56">
            <w:pPr>
              <w:pStyle w:val="StyleStyleHeader1-ClausesAfter0ptLeft0Hanging"/>
              <w:tabs>
                <w:tab w:val="clear" w:pos="576"/>
                <w:tab w:val="left" w:pos="702"/>
              </w:tabs>
              <w:spacing w:after="0"/>
              <w:ind w:left="720" w:firstLine="0"/>
              <w:rPr>
                <w:iCs/>
                <w:lang w:val="en-US"/>
              </w:rPr>
            </w:pPr>
          </w:p>
          <w:p w14:paraId="078B4271" w14:textId="3D6C1336" w:rsidR="008C47FE" w:rsidRPr="008C47FE" w:rsidRDefault="008C47FE" w:rsidP="008C47FE">
            <w:pPr>
              <w:numPr>
                <w:ilvl w:val="0"/>
                <w:numId w:val="166"/>
              </w:numPr>
              <w:spacing w:after="134"/>
              <w:rPr>
                <w:color w:val="000000"/>
                <w:spacing w:val="-4"/>
              </w:rPr>
            </w:pPr>
            <w:r w:rsidRPr="008C47FE">
              <w:rPr>
                <w:color w:val="000000"/>
                <w:spacing w:val="-4"/>
              </w:rPr>
              <w:t xml:space="preserve">An Abnormally Low Bid is one where the Bid price, in combination with other elements of the Bid, appears so low that it raises material concerns as to the capability of the Bidder </w:t>
            </w:r>
            <w:r w:rsidR="007645BF" w:rsidRPr="008C47FE">
              <w:rPr>
                <w:color w:val="000000"/>
                <w:spacing w:val="-4"/>
              </w:rPr>
              <w:t>in regard to</w:t>
            </w:r>
            <w:r w:rsidRPr="008C47FE">
              <w:rPr>
                <w:color w:val="000000"/>
                <w:spacing w:val="-4"/>
              </w:rPr>
              <w:t xml:space="preserve"> the Bidder’s ability to perform the Contract for the offered Bid Price.</w:t>
            </w:r>
          </w:p>
          <w:p w14:paraId="04808C45" w14:textId="77777777" w:rsidR="008C47FE" w:rsidRPr="008C47FE" w:rsidRDefault="008C47FE" w:rsidP="008C47FE">
            <w:pPr>
              <w:numPr>
                <w:ilvl w:val="0"/>
                <w:numId w:val="166"/>
              </w:numPr>
              <w:spacing w:after="134"/>
              <w:rPr>
                <w:color w:val="000000"/>
                <w:spacing w:val="-4"/>
              </w:rPr>
            </w:pPr>
            <w:r w:rsidRPr="008C47FE">
              <w:rPr>
                <w:bCs/>
                <w:color w:val="000000"/>
              </w:rPr>
              <w:t>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3A6F998F" w14:textId="77777777" w:rsidR="008C47FE" w:rsidRPr="00EB3F56" w:rsidRDefault="008C47FE" w:rsidP="008C47FE">
            <w:pPr>
              <w:pStyle w:val="StyleStyleHeader1-ClausesAfter0ptLeft0Hanging"/>
              <w:numPr>
                <w:ilvl w:val="0"/>
                <w:numId w:val="166"/>
              </w:numPr>
              <w:tabs>
                <w:tab w:val="clear" w:pos="576"/>
                <w:tab w:val="left" w:pos="702"/>
              </w:tabs>
              <w:spacing w:after="0"/>
              <w:rPr>
                <w:iCs/>
                <w:lang w:val="en-US"/>
              </w:rPr>
            </w:pPr>
            <w:r w:rsidRPr="005B2D3D">
              <w:rPr>
                <w:bCs/>
                <w:color w:val="000000"/>
                <w:lang w:val="en-US"/>
              </w:rPr>
              <w:t>After evaluation of the price analyses, in the event that the Employer determines that the Bidder has failed to demonstrate its capability to perform the Contract for the offered Bid Price, the Employer shall reject the Bid.</w:t>
            </w:r>
          </w:p>
          <w:p w14:paraId="5291F4C7" w14:textId="37E07EDC" w:rsidR="00EB3F56" w:rsidRPr="00214D57" w:rsidRDefault="00EB3F56" w:rsidP="00EB3F56">
            <w:pPr>
              <w:pStyle w:val="StyleStyleHeader1-ClausesAfter0ptLeft0Hanging"/>
              <w:tabs>
                <w:tab w:val="clear" w:pos="576"/>
                <w:tab w:val="left" w:pos="702"/>
              </w:tabs>
              <w:spacing w:after="0"/>
              <w:ind w:left="720" w:firstLine="0"/>
              <w:rPr>
                <w:iCs/>
                <w:lang w:val="en-US"/>
              </w:rPr>
            </w:pPr>
          </w:p>
        </w:tc>
      </w:tr>
      <w:tr w:rsidR="000A0064" w:rsidRPr="00214D57" w14:paraId="078DECF4" w14:textId="77777777" w:rsidTr="00B2515D">
        <w:tc>
          <w:tcPr>
            <w:tcW w:w="2268" w:type="dxa"/>
          </w:tcPr>
          <w:p w14:paraId="728EC63C" w14:textId="4D39F754" w:rsidR="000A0064" w:rsidRPr="00214D57" w:rsidRDefault="000A0064" w:rsidP="002C76C0">
            <w:pPr>
              <w:pStyle w:val="StyleHeader1-ClausesLeft0Hanging03After0pt"/>
              <w:tabs>
                <w:tab w:val="num" w:pos="342"/>
              </w:tabs>
              <w:ind w:left="342"/>
              <w:rPr>
                <w:lang w:val="en-US"/>
              </w:rPr>
            </w:pPr>
            <w:bookmarkStart w:id="260" w:name="_Toc438438861"/>
            <w:bookmarkStart w:id="261" w:name="_Toc438532655"/>
            <w:bookmarkStart w:id="262" w:name="_Toc438734005"/>
            <w:bookmarkStart w:id="263" w:name="_Toc438907042"/>
            <w:bookmarkStart w:id="264" w:name="_Toc438907241"/>
            <w:bookmarkStart w:id="265" w:name="_Toc100032328"/>
            <w:r w:rsidRPr="00214D57">
              <w:rPr>
                <w:lang w:val="en-US"/>
              </w:rPr>
              <w:t>Qualification of the Bidder</w:t>
            </w:r>
            <w:bookmarkEnd w:id="260"/>
            <w:bookmarkEnd w:id="261"/>
            <w:bookmarkEnd w:id="262"/>
            <w:bookmarkEnd w:id="263"/>
            <w:bookmarkEnd w:id="264"/>
            <w:bookmarkEnd w:id="265"/>
          </w:p>
        </w:tc>
        <w:tc>
          <w:tcPr>
            <w:tcW w:w="6680" w:type="dxa"/>
            <w:gridSpan w:val="3"/>
          </w:tcPr>
          <w:p w14:paraId="6A57DAD7" w14:textId="6662E268" w:rsidR="000A0064" w:rsidRDefault="000A0064" w:rsidP="00636A43">
            <w:pPr>
              <w:pStyle w:val="StyleStyleHeader1-ClausesAfter0ptLeft0Hanging"/>
              <w:numPr>
                <w:ilvl w:val="0"/>
                <w:numId w:val="167"/>
              </w:numPr>
              <w:tabs>
                <w:tab w:val="clear" w:pos="576"/>
                <w:tab w:val="left" w:pos="702"/>
              </w:tabs>
              <w:spacing w:after="0"/>
              <w:rPr>
                <w:lang w:val="en-US"/>
              </w:rPr>
            </w:pPr>
            <w:r w:rsidRPr="00214D57">
              <w:rPr>
                <w:lang w:val="en-US"/>
              </w:rPr>
              <w:t xml:space="preserve">The </w:t>
            </w:r>
            <w:r w:rsidR="00B143B8">
              <w:rPr>
                <w:lang w:val="en-US"/>
              </w:rPr>
              <w:t>Employer</w:t>
            </w:r>
            <w:r w:rsidRPr="00214D57">
              <w:rPr>
                <w:lang w:val="en-US"/>
              </w:rPr>
              <w:t xml:space="preserve"> shall determine to its satisfaction whether the Bidder that is selected as having submitted the lowest evaluated and substantially responsive bid </w:t>
            </w:r>
            <w:r w:rsidRPr="00214D57">
              <w:rPr>
                <w:iCs/>
                <w:lang w:val="en-US"/>
              </w:rPr>
              <w:t xml:space="preserve">meets the qualifying criteria specified in Section III, </w:t>
            </w:r>
            <w:r w:rsidR="00B2515D">
              <w:rPr>
                <w:iCs/>
                <w:lang w:val="en-US"/>
              </w:rPr>
              <w:t>"</w:t>
            </w:r>
            <w:r w:rsidRPr="00214D57">
              <w:rPr>
                <w:iCs/>
                <w:lang w:val="en-US"/>
              </w:rPr>
              <w:t>Evaluation and Qualification Criteria</w:t>
            </w:r>
            <w:r w:rsidRPr="00214D57">
              <w:rPr>
                <w:lang w:val="en-US"/>
              </w:rPr>
              <w:t>.</w:t>
            </w:r>
            <w:r w:rsidR="00B2515D">
              <w:rPr>
                <w:lang w:val="en-US"/>
              </w:rPr>
              <w:t>"</w:t>
            </w:r>
          </w:p>
          <w:p w14:paraId="7A94995A" w14:textId="77777777" w:rsidR="00EB3F56" w:rsidRPr="00214D57" w:rsidRDefault="00EB3F56" w:rsidP="00EB3F56">
            <w:pPr>
              <w:pStyle w:val="StyleStyleHeader1-ClausesAfter0ptLeft0Hanging"/>
              <w:tabs>
                <w:tab w:val="clear" w:pos="576"/>
                <w:tab w:val="left" w:pos="702"/>
              </w:tabs>
              <w:spacing w:after="0"/>
              <w:ind w:left="720" w:firstLine="0"/>
              <w:rPr>
                <w:lang w:val="en-US"/>
              </w:rPr>
            </w:pPr>
          </w:p>
          <w:p w14:paraId="47734B70" w14:textId="31CC0F47" w:rsidR="0036146A" w:rsidRDefault="0036146A" w:rsidP="00636A43">
            <w:pPr>
              <w:pStyle w:val="StyleStyleHeader1-ClausesAfter0ptLeft0Hanging"/>
              <w:numPr>
                <w:ilvl w:val="0"/>
                <w:numId w:val="167"/>
              </w:numPr>
              <w:tabs>
                <w:tab w:val="clear" w:pos="576"/>
                <w:tab w:val="left" w:pos="702"/>
              </w:tabs>
              <w:spacing w:after="0"/>
              <w:rPr>
                <w:lang w:val="en-US"/>
              </w:rPr>
            </w:pPr>
            <w:r w:rsidRPr="00214D57">
              <w:rPr>
                <w:lang w:val="en-US"/>
              </w:rPr>
              <w:t>The determination shall be based upon an examination of the documentary evidence of the Bidder’s qualifications submitted by the Bidder, pursuant to ITB 17.1.</w:t>
            </w:r>
          </w:p>
          <w:p w14:paraId="7C72DAC0" w14:textId="77777777" w:rsidR="00EB3F56" w:rsidRPr="00214D57" w:rsidRDefault="00EB3F56" w:rsidP="00EB3F56">
            <w:pPr>
              <w:pStyle w:val="StyleStyleHeader1-ClausesAfter0ptLeft0Hanging"/>
              <w:tabs>
                <w:tab w:val="clear" w:pos="576"/>
                <w:tab w:val="left" w:pos="702"/>
              </w:tabs>
              <w:spacing w:after="0"/>
              <w:ind w:left="720" w:firstLine="0"/>
              <w:rPr>
                <w:lang w:val="en-US"/>
              </w:rPr>
            </w:pPr>
          </w:p>
          <w:p w14:paraId="52484E25" w14:textId="77777777" w:rsidR="0036146A" w:rsidRDefault="0036146A" w:rsidP="00636A43">
            <w:pPr>
              <w:pStyle w:val="StyleStyleHeader1-ClausesAfter0ptLeft0Hanging"/>
              <w:numPr>
                <w:ilvl w:val="0"/>
                <w:numId w:val="167"/>
              </w:numPr>
              <w:tabs>
                <w:tab w:val="clear" w:pos="576"/>
                <w:tab w:val="left" w:pos="702"/>
              </w:tabs>
              <w:spacing w:after="0"/>
              <w:rPr>
                <w:lang w:val="en-US"/>
              </w:rPr>
            </w:pPr>
            <w:r w:rsidRPr="00214D57">
              <w:rPr>
                <w:lang w:val="en-US"/>
              </w:rPr>
              <w:t xml:space="preserve">An affirmative determination shall be a prerequisite for award of the Contract to the Bidder.  A negative determination shall result in disqualification of the bid, in which event the </w:t>
            </w:r>
            <w:r w:rsidR="00B143B8">
              <w:rPr>
                <w:lang w:val="en-US"/>
              </w:rPr>
              <w:t>Employer</w:t>
            </w:r>
            <w:r w:rsidRPr="00214D57">
              <w:rPr>
                <w:lang w:val="en-US"/>
              </w:rPr>
              <w:t xml:space="preserve"> shall proceed to the next lowest evaluated bid to make a similar determination of that Bidder’s qualifications to perform satisfactorily.</w:t>
            </w:r>
          </w:p>
          <w:p w14:paraId="2D21DFA8" w14:textId="5D3EEE49" w:rsidR="00EB3F56" w:rsidRPr="00214D57" w:rsidRDefault="00EB3F56" w:rsidP="00EB3F56">
            <w:pPr>
              <w:pStyle w:val="StyleStyleHeader1-ClausesAfter0ptLeft0Hanging"/>
              <w:tabs>
                <w:tab w:val="clear" w:pos="576"/>
                <w:tab w:val="left" w:pos="702"/>
              </w:tabs>
              <w:spacing w:after="0"/>
              <w:ind w:left="720" w:firstLine="0"/>
              <w:rPr>
                <w:lang w:val="en-US"/>
              </w:rPr>
            </w:pPr>
          </w:p>
        </w:tc>
      </w:tr>
      <w:tr w:rsidR="000A0064" w:rsidRPr="00214D57" w14:paraId="1165B6C4" w14:textId="77777777" w:rsidTr="00B2515D">
        <w:trPr>
          <w:trHeight w:val="1629"/>
        </w:trPr>
        <w:tc>
          <w:tcPr>
            <w:tcW w:w="2268" w:type="dxa"/>
          </w:tcPr>
          <w:p w14:paraId="6AC7F39A" w14:textId="1CB6DB2E" w:rsidR="000A0064" w:rsidRPr="00214D57" w:rsidRDefault="00B143B8" w:rsidP="002C76C0">
            <w:pPr>
              <w:pStyle w:val="StyleHeader1-ClausesLeft0Hanging03After0pt"/>
              <w:tabs>
                <w:tab w:val="num" w:pos="342"/>
              </w:tabs>
              <w:ind w:left="342"/>
              <w:rPr>
                <w:lang w:val="en-US"/>
              </w:rPr>
            </w:pPr>
            <w:bookmarkStart w:id="266" w:name="_Toc438438862"/>
            <w:bookmarkStart w:id="267" w:name="_Toc438532656"/>
            <w:bookmarkStart w:id="268" w:name="_Toc438734006"/>
            <w:bookmarkStart w:id="269" w:name="_Toc438907043"/>
            <w:bookmarkStart w:id="270" w:name="_Toc438907242"/>
            <w:bookmarkStart w:id="271" w:name="_Toc100032329"/>
            <w:r>
              <w:rPr>
                <w:lang w:val="en-US"/>
              </w:rPr>
              <w:t>Employer</w:t>
            </w:r>
            <w:r w:rsidR="000A0064" w:rsidRPr="00214D57">
              <w:rPr>
                <w:lang w:val="en-US"/>
              </w:rPr>
              <w:t>’s Right to Accept Any Bid, and to Reject Any or All Bids</w:t>
            </w:r>
            <w:bookmarkEnd w:id="266"/>
            <w:bookmarkEnd w:id="267"/>
            <w:bookmarkEnd w:id="268"/>
            <w:bookmarkEnd w:id="269"/>
            <w:bookmarkEnd w:id="270"/>
            <w:bookmarkEnd w:id="271"/>
          </w:p>
        </w:tc>
        <w:tc>
          <w:tcPr>
            <w:tcW w:w="6680" w:type="dxa"/>
            <w:gridSpan w:val="3"/>
          </w:tcPr>
          <w:p w14:paraId="76B36D36" w14:textId="2712F03E" w:rsidR="000A0064" w:rsidRDefault="000A0064" w:rsidP="00636A43">
            <w:pPr>
              <w:pStyle w:val="StyleStyleHeader1-ClausesAfter0ptLeft0Hanging"/>
              <w:numPr>
                <w:ilvl w:val="0"/>
                <w:numId w:val="168"/>
              </w:numPr>
              <w:tabs>
                <w:tab w:val="clear" w:pos="576"/>
                <w:tab w:val="left" w:pos="702"/>
              </w:tabs>
              <w:spacing w:after="0"/>
              <w:rPr>
                <w:lang w:val="en-US"/>
              </w:rPr>
            </w:pPr>
            <w:r w:rsidRPr="00214D57">
              <w:rPr>
                <w:lang w:val="en-US"/>
              </w:rPr>
              <w:t xml:space="preserve">The </w:t>
            </w:r>
            <w:r w:rsidR="00B143B8">
              <w:rPr>
                <w:lang w:val="en-US"/>
              </w:rPr>
              <w:t>Employer</w:t>
            </w:r>
            <w:r w:rsidRPr="00214D57">
              <w:rPr>
                <w:lang w:val="en-US"/>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p w14:paraId="13D9462C" w14:textId="77777777" w:rsidR="00B92B9A" w:rsidRPr="00214D57" w:rsidRDefault="00B92B9A" w:rsidP="008373E2">
            <w:pPr>
              <w:pStyle w:val="StyleStyleHeader1-ClausesAfter0ptLeft0Hanging"/>
              <w:tabs>
                <w:tab w:val="clear" w:pos="576"/>
                <w:tab w:val="left" w:pos="702"/>
              </w:tabs>
              <w:spacing w:after="0"/>
              <w:rPr>
                <w:lang w:val="en-US"/>
              </w:rPr>
            </w:pPr>
          </w:p>
        </w:tc>
      </w:tr>
      <w:tr w:rsidR="000A0064" w:rsidRPr="00214D57" w14:paraId="1394C39C" w14:textId="77777777" w:rsidTr="00B2515D">
        <w:tc>
          <w:tcPr>
            <w:tcW w:w="2268" w:type="dxa"/>
          </w:tcPr>
          <w:p w14:paraId="06213A33" w14:textId="77777777" w:rsidR="000A0064" w:rsidRPr="00214D57" w:rsidRDefault="000A0064" w:rsidP="00F7232E">
            <w:pPr>
              <w:spacing w:before="120" w:after="120"/>
            </w:pPr>
          </w:p>
        </w:tc>
        <w:tc>
          <w:tcPr>
            <w:tcW w:w="6680" w:type="dxa"/>
            <w:gridSpan w:val="3"/>
          </w:tcPr>
          <w:p w14:paraId="43C26475" w14:textId="77777777" w:rsidR="000A0064" w:rsidRPr="00214D57" w:rsidRDefault="000A0064" w:rsidP="00F7232E">
            <w:pPr>
              <w:pStyle w:val="BodyText2"/>
              <w:keepNext/>
              <w:spacing w:before="120" w:after="120"/>
              <w:jc w:val="center"/>
              <w:rPr>
                <w:b/>
                <w:bCs/>
                <w:i w:val="0"/>
                <w:iCs/>
                <w:sz w:val="28"/>
              </w:rPr>
            </w:pPr>
            <w:bookmarkStart w:id="272" w:name="_Toc438438863"/>
            <w:bookmarkStart w:id="273" w:name="_Toc438532657"/>
            <w:bookmarkStart w:id="274" w:name="_Toc438734007"/>
            <w:bookmarkStart w:id="275" w:name="_Toc438962089"/>
            <w:bookmarkStart w:id="276" w:name="_Toc461939621"/>
            <w:bookmarkStart w:id="277" w:name="_Toc100032330"/>
            <w:r w:rsidRPr="00214D57">
              <w:rPr>
                <w:b/>
                <w:bCs/>
                <w:i w:val="0"/>
                <w:iCs/>
                <w:sz w:val="28"/>
              </w:rPr>
              <w:t>F.  Award of Contract</w:t>
            </w:r>
            <w:bookmarkEnd w:id="272"/>
            <w:bookmarkEnd w:id="273"/>
            <w:bookmarkEnd w:id="274"/>
            <w:bookmarkEnd w:id="275"/>
            <w:bookmarkEnd w:id="276"/>
            <w:bookmarkEnd w:id="277"/>
          </w:p>
        </w:tc>
      </w:tr>
      <w:tr w:rsidR="000A0064" w:rsidRPr="00214D57" w14:paraId="18D4FF36" w14:textId="77777777" w:rsidTr="00B2515D">
        <w:tc>
          <w:tcPr>
            <w:tcW w:w="2268" w:type="dxa"/>
          </w:tcPr>
          <w:p w14:paraId="4D20E8C0" w14:textId="5F5145DE" w:rsidR="000A0064" w:rsidRPr="00214D57" w:rsidRDefault="000A0064" w:rsidP="002C76C0">
            <w:pPr>
              <w:pStyle w:val="StyleHeader1-ClausesLeft0Hanging03After0pt"/>
              <w:tabs>
                <w:tab w:val="num" w:pos="342"/>
              </w:tabs>
              <w:spacing w:after="120"/>
              <w:ind w:left="342"/>
              <w:rPr>
                <w:lang w:val="en-US"/>
              </w:rPr>
            </w:pPr>
            <w:bookmarkStart w:id="278" w:name="_Toc438438864"/>
            <w:bookmarkStart w:id="279" w:name="_Toc438532658"/>
            <w:bookmarkStart w:id="280" w:name="_Toc438734008"/>
            <w:bookmarkStart w:id="281" w:name="_Toc438907044"/>
            <w:bookmarkStart w:id="282" w:name="_Toc438907243"/>
            <w:bookmarkStart w:id="283" w:name="_Toc100032331"/>
            <w:r w:rsidRPr="00214D57">
              <w:rPr>
                <w:lang w:val="en-US"/>
              </w:rPr>
              <w:t>Award Criteria</w:t>
            </w:r>
            <w:bookmarkEnd w:id="278"/>
            <w:bookmarkEnd w:id="279"/>
            <w:bookmarkEnd w:id="280"/>
            <w:bookmarkEnd w:id="281"/>
            <w:bookmarkEnd w:id="282"/>
            <w:bookmarkEnd w:id="283"/>
          </w:p>
        </w:tc>
        <w:tc>
          <w:tcPr>
            <w:tcW w:w="6680" w:type="dxa"/>
            <w:gridSpan w:val="3"/>
          </w:tcPr>
          <w:p w14:paraId="028DE69E" w14:textId="0A4FD544" w:rsidR="000A0064" w:rsidRPr="00214D57" w:rsidRDefault="002A67C5" w:rsidP="00636A43">
            <w:pPr>
              <w:pStyle w:val="StyleStyleHeader1-ClausesAfter0ptLeft0Hanging"/>
              <w:numPr>
                <w:ilvl w:val="0"/>
                <w:numId w:val="169"/>
              </w:numPr>
              <w:tabs>
                <w:tab w:val="clear" w:pos="576"/>
                <w:tab w:val="left" w:pos="702"/>
              </w:tabs>
              <w:spacing w:after="120"/>
              <w:rPr>
                <w:lang w:val="en-US"/>
              </w:rPr>
            </w:pPr>
            <w:r>
              <w:rPr>
                <w:lang w:val="en-US"/>
              </w:rPr>
              <w:t>Subject to ITB 37.1, t</w:t>
            </w:r>
            <w:r w:rsidR="000A0064" w:rsidRPr="00214D57">
              <w:rPr>
                <w:lang w:val="en-US"/>
              </w:rPr>
              <w:t xml:space="preserve">he </w:t>
            </w:r>
            <w:r w:rsidR="00B143B8">
              <w:rPr>
                <w:lang w:val="en-US"/>
              </w:rPr>
              <w:t>Employer</w:t>
            </w:r>
            <w:r w:rsidR="000A0064" w:rsidRPr="00214D57">
              <w:rPr>
                <w:lang w:val="en-US"/>
              </w:rPr>
              <w:t xml:space="preserve"> shall award the Contract to the Bidder whose offer has been determined to be the lowest evaluated bid</w:t>
            </w:r>
            <w:r>
              <w:rPr>
                <w:lang w:val="en-US"/>
              </w:rPr>
              <w:t xml:space="preserve"> </w:t>
            </w:r>
            <w:r w:rsidR="000A0064" w:rsidRPr="00214D57">
              <w:rPr>
                <w:lang w:val="en-US"/>
              </w:rPr>
              <w:t>and is substantially responsive to the Bidding Document, provided further that the Bidder is determined to be qualified to perform the Contract satisfactorily.</w:t>
            </w:r>
          </w:p>
        </w:tc>
      </w:tr>
      <w:tr w:rsidR="000A0064" w:rsidRPr="00214D57" w14:paraId="11C2C23C" w14:textId="77777777" w:rsidTr="00B2515D">
        <w:trPr>
          <w:trHeight w:val="720"/>
        </w:trPr>
        <w:tc>
          <w:tcPr>
            <w:tcW w:w="2268" w:type="dxa"/>
          </w:tcPr>
          <w:p w14:paraId="3E4F7CDB" w14:textId="0A8165FF" w:rsidR="000A0064" w:rsidRPr="00214D57" w:rsidRDefault="000A0064" w:rsidP="002C76C0">
            <w:pPr>
              <w:pStyle w:val="StyleHeader1-ClausesLeft0Hanging03After0pt"/>
              <w:tabs>
                <w:tab w:val="num" w:pos="342"/>
              </w:tabs>
              <w:spacing w:after="120"/>
              <w:ind w:left="342"/>
              <w:rPr>
                <w:lang w:val="en-US"/>
              </w:rPr>
            </w:pPr>
            <w:bookmarkStart w:id="284" w:name="_Toc438438866"/>
            <w:bookmarkStart w:id="285" w:name="_Toc438532660"/>
            <w:bookmarkStart w:id="286" w:name="_Toc438734010"/>
            <w:bookmarkStart w:id="287" w:name="_Toc438907046"/>
            <w:bookmarkStart w:id="288" w:name="_Toc438907245"/>
            <w:bookmarkStart w:id="289" w:name="_Toc100032332"/>
            <w:r w:rsidRPr="00214D57">
              <w:rPr>
                <w:lang w:val="en-US"/>
              </w:rPr>
              <w:t>Notification of Award</w:t>
            </w:r>
            <w:bookmarkEnd w:id="284"/>
            <w:bookmarkEnd w:id="285"/>
            <w:bookmarkEnd w:id="286"/>
            <w:bookmarkEnd w:id="287"/>
            <w:bookmarkEnd w:id="288"/>
            <w:bookmarkEnd w:id="289"/>
          </w:p>
        </w:tc>
        <w:tc>
          <w:tcPr>
            <w:tcW w:w="6680" w:type="dxa"/>
            <w:gridSpan w:val="3"/>
          </w:tcPr>
          <w:p w14:paraId="5B531CFD" w14:textId="77777777" w:rsidR="00EB3F56" w:rsidRDefault="000A0064" w:rsidP="00636A43">
            <w:pPr>
              <w:pStyle w:val="StyleStyleHeader1-ClausesAfter0ptLeft0Hanging"/>
              <w:numPr>
                <w:ilvl w:val="0"/>
                <w:numId w:val="170"/>
              </w:numPr>
              <w:tabs>
                <w:tab w:val="clear" w:pos="576"/>
                <w:tab w:val="left" w:pos="702"/>
              </w:tabs>
              <w:spacing w:after="120"/>
              <w:rPr>
                <w:lang w:val="en-US"/>
              </w:rPr>
            </w:pPr>
            <w:r w:rsidRPr="00214D57">
              <w:rPr>
                <w:lang w:val="en-US"/>
              </w:rPr>
              <w:t xml:space="preserve">Prior to the expiration of the period of bid validity, the </w:t>
            </w:r>
            <w:r w:rsidR="00B143B8">
              <w:rPr>
                <w:lang w:val="en-US"/>
              </w:rPr>
              <w:t>Employer</w:t>
            </w:r>
            <w:r w:rsidRPr="00214D57">
              <w:rPr>
                <w:lang w:val="en-US"/>
              </w:rPr>
              <w:t xml:space="preserve"> shall notify the successful Bidder, in writing, that its bid has been accepted.  The notification letter (hereinafter and in the Conditions of Contract and Contract Forms called the “Letter of Acceptance”) shall specify the sum that the </w:t>
            </w:r>
            <w:r w:rsidR="00B143B8">
              <w:rPr>
                <w:lang w:val="en-US"/>
              </w:rPr>
              <w:t>Employer</w:t>
            </w:r>
            <w:r w:rsidRPr="00214D57">
              <w:rPr>
                <w:lang w:val="en-US"/>
              </w:rPr>
              <w:t xml:space="preserve"> will pay the Contractor in consideration of the execution and completion of the Works (hereinafter and in the Conditions of Contract and Contract Forms called “the Contract Price”) and the requirement for the Contractor to remedy any defects therein as prescribed by the Contract. </w:t>
            </w:r>
          </w:p>
          <w:p w14:paraId="0A75BDEC" w14:textId="461EF663" w:rsidR="000A0064" w:rsidRPr="00214D57" w:rsidRDefault="000A0064" w:rsidP="00636A43">
            <w:pPr>
              <w:pStyle w:val="StyleStyleHeader1-ClausesAfter0ptLeft0Hanging"/>
              <w:numPr>
                <w:ilvl w:val="0"/>
                <w:numId w:val="170"/>
              </w:numPr>
              <w:tabs>
                <w:tab w:val="clear" w:pos="576"/>
                <w:tab w:val="left" w:pos="702"/>
              </w:tabs>
              <w:spacing w:after="120"/>
              <w:rPr>
                <w:lang w:val="en-US"/>
              </w:rPr>
            </w:pPr>
            <w:r w:rsidRPr="00214D57">
              <w:rPr>
                <w:lang w:val="en-US"/>
              </w:rPr>
              <w:t xml:space="preserve">At the same time, the </w:t>
            </w:r>
            <w:r w:rsidR="00B143B8">
              <w:rPr>
                <w:lang w:val="en-US"/>
              </w:rPr>
              <w:t>Employer</w:t>
            </w:r>
            <w:r w:rsidRPr="00214D57">
              <w:rPr>
                <w:lang w:val="en-US"/>
              </w:rPr>
              <w:t xml:space="preserve"> shall also notify all other Bidders of the results of the bidding and shall</w:t>
            </w:r>
            <w:r w:rsidRPr="00214D57">
              <w:rPr>
                <w:spacing w:val="-4"/>
                <w:lang w:val="en-US"/>
              </w:rPr>
              <w:t xml:space="preserve"> publish in </w:t>
            </w:r>
            <w:r w:rsidRPr="00214D57">
              <w:rPr>
                <w:i/>
                <w:iCs/>
                <w:spacing w:val="-4"/>
                <w:lang w:val="en-US"/>
              </w:rPr>
              <w:t>UNDB online</w:t>
            </w:r>
            <w:r w:rsidRPr="00214D57">
              <w:rPr>
                <w:spacing w:val="-4"/>
                <w:lang w:val="en-US"/>
              </w:rPr>
              <w:t xml:space="preserve"> and in the </w:t>
            </w:r>
            <w:r w:rsidRPr="00214D57">
              <w:rPr>
                <w:i/>
                <w:iCs/>
                <w:spacing w:val="-4"/>
                <w:lang w:val="en-US"/>
              </w:rPr>
              <w:t>Bank’s website</w:t>
            </w:r>
            <w:r w:rsidRPr="00214D57">
              <w:rPr>
                <w:spacing w:val="-4"/>
                <w:lang w:val="en-US"/>
              </w:rPr>
              <w:t xml:space="preserv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(v) name of the winning Bidder, and the price it offered, as well as the duration and summary scope of the contract awarded</w:t>
            </w:r>
            <w:r w:rsidR="00EB3F56">
              <w:rPr>
                <w:spacing w:val="-4"/>
                <w:lang w:val="en-US"/>
              </w:rPr>
              <w:t>;</w:t>
            </w:r>
            <w:r w:rsidR="00EB3F56" w:rsidRPr="005B2D3D">
              <w:rPr>
                <w:lang w:val="en-US"/>
              </w:rPr>
              <w:t xml:space="preserve"> and (vi) successful Bidder’s Beneficial Ownership Disclosure Form, if specified </w:t>
            </w:r>
            <w:r w:rsidR="00EB3F56" w:rsidRPr="005B2D3D">
              <w:rPr>
                <w:b/>
                <w:lang w:val="en-US"/>
              </w:rPr>
              <w:t>in BDS</w:t>
            </w:r>
            <w:r w:rsidR="00EB3F56" w:rsidRPr="005B2D3D">
              <w:rPr>
                <w:lang w:val="en-US"/>
              </w:rPr>
              <w:t xml:space="preserve"> ITB 40.1.</w:t>
            </w:r>
          </w:p>
          <w:p w14:paraId="6203AA79" w14:textId="77777777" w:rsidR="00F7232E" w:rsidRPr="00214D57" w:rsidRDefault="00F7232E" w:rsidP="00636A43">
            <w:pPr>
              <w:pStyle w:val="StyleStyleHeader1-ClausesAfter0ptLeft0Hanging"/>
              <w:numPr>
                <w:ilvl w:val="0"/>
                <w:numId w:val="170"/>
              </w:numPr>
              <w:tabs>
                <w:tab w:val="clear" w:pos="576"/>
                <w:tab w:val="left" w:pos="702"/>
              </w:tabs>
              <w:spacing w:after="120"/>
              <w:rPr>
                <w:lang w:val="en-US"/>
              </w:rPr>
            </w:pPr>
            <w:r w:rsidRPr="00214D57">
              <w:rPr>
                <w:lang w:val="en-US"/>
              </w:rPr>
              <w:t>Until a formal contract is prepared and executed, the notification of award shall constitute a binding Contract.</w:t>
            </w:r>
          </w:p>
          <w:p w14:paraId="41AFD673" w14:textId="2C3504A5" w:rsidR="00F7232E" w:rsidRPr="00214D57" w:rsidRDefault="00F7232E" w:rsidP="00636A43">
            <w:pPr>
              <w:pStyle w:val="StyleStyleHeader1-ClausesAfter0ptLeft0Hanging"/>
              <w:numPr>
                <w:ilvl w:val="0"/>
                <w:numId w:val="170"/>
              </w:numPr>
              <w:tabs>
                <w:tab w:val="clear" w:pos="576"/>
                <w:tab w:val="left" w:pos="702"/>
              </w:tabs>
              <w:spacing w:after="120"/>
              <w:rPr>
                <w:lang w:val="en-US"/>
              </w:rPr>
            </w:pPr>
            <w:r w:rsidRPr="00214D57">
              <w:rPr>
                <w:lang w:val="en-US"/>
              </w:rPr>
              <w:t xml:space="preserve">The </w:t>
            </w:r>
            <w:r w:rsidR="00B143B8">
              <w:rPr>
                <w:lang w:val="en-US"/>
              </w:rPr>
              <w:t>Employer</w:t>
            </w:r>
            <w:r w:rsidRPr="00214D57">
              <w:rPr>
                <w:lang w:val="en-US"/>
              </w:rPr>
              <w:t xml:space="preserve"> shall promptly respond in writing to any unsuccessful Bidder who, after notification of award in accordance with ITB 39.1, requests in writing the grounds on which its </w:t>
            </w:r>
            <w:r w:rsidR="00EB3F56">
              <w:rPr>
                <w:lang w:val="en-US"/>
              </w:rPr>
              <w:t>bid</w:t>
            </w:r>
            <w:r w:rsidRPr="00214D57">
              <w:rPr>
                <w:lang w:val="en-US"/>
              </w:rPr>
              <w:t xml:space="preserve"> was not selected.</w:t>
            </w:r>
          </w:p>
        </w:tc>
      </w:tr>
      <w:tr w:rsidR="000A0064" w:rsidRPr="00214D57" w14:paraId="148756F5" w14:textId="77777777" w:rsidTr="00B2515D">
        <w:tc>
          <w:tcPr>
            <w:tcW w:w="2268" w:type="dxa"/>
          </w:tcPr>
          <w:p w14:paraId="77A24412" w14:textId="493F3919" w:rsidR="000A0064" w:rsidRPr="00214D57" w:rsidRDefault="000A0064" w:rsidP="002C76C0">
            <w:pPr>
              <w:pStyle w:val="StyleHeader1-ClausesLeft0Hanging03After0pt"/>
              <w:tabs>
                <w:tab w:val="num" w:pos="342"/>
              </w:tabs>
              <w:spacing w:after="120"/>
              <w:ind w:left="342"/>
              <w:rPr>
                <w:lang w:val="en-US"/>
              </w:rPr>
            </w:pPr>
            <w:bookmarkStart w:id="290" w:name="_Toc438438867"/>
            <w:bookmarkStart w:id="291" w:name="_Toc438532661"/>
            <w:bookmarkStart w:id="292" w:name="_Toc438734011"/>
            <w:bookmarkStart w:id="293" w:name="_Toc438907047"/>
            <w:bookmarkStart w:id="294" w:name="_Toc438907246"/>
            <w:bookmarkStart w:id="295" w:name="_Toc100032333"/>
            <w:r w:rsidRPr="00214D57">
              <w:rPr>
                <w:lang w:val="en-US"/>
              </w:rPr>
              <w:t>Signing of Contract</w:t>
            </w:r>
            <w:bookmarkEnd w:id="290"/>
            <w:bookmarkEnd w:id="291"/>
            <w:bookmarkEnd w:id="292"/>
            <w:bookmarkEnd w:id="293"/>
            <w:bookmarkEnd w:id="294"/>
            <w:bookmarkEnd w:id="295"/>
          </w:p>
        </w:tc>
        <w:tc>
          <w:tcPr>
            <w:tcW w:w="6680" w:type="dxa"/>
            <w:gridSpan w:val="3"/>
          </w:tcPr>
          <w:p w14:paraId="271A634C" w14:textId="3D748DAB" w:rsidR="000A0064" w:rsidRPr="00214D57" w:rsidRDefault="00E41D82" w:rsidP="00636A43">
            <w:pPr>
              <w:pStyle w:val="StyleStyleHeader1-ClausesAfter0ptLeft0Hanging"/>
              <w:numPr>
                <w:ilvl w:val="0"/>
                <w:numId w:val="171"/>
              </w:numPr>
              <w:tabs>
                <w:tab w:val="clear" w:pos="576"/>
                <w:tab w:val="left" w:pos="702"/>
              </w:tabs>
              <w:spacing w:after="120"/>
              <w:rPr>
                <w:lang w:val="en-US"/>
              </w:rPr>
            </w:pPr>
            <w:r w:rsidRPr="005B2D3D">
              <w:rPr>
                <w:lang w:val="en-US"/>
              </w:rPr>
              <w:t xml:space="preserve">The Employer shall send to the successful Bidder the Letter of Acceptance including the Contract Agreement, and, if specified </w:t>
            </w:r>
            <w:r w:rsidRPr="005B2D3D">
              <w:rPr>
                <w:b/>
                <w:lang w:val="en-US"/>
              </w:rPr>
              <w:t>in the BDS</w:t>
            </w:r>
            <w:r w:rsidRPr="005B2D3D">
              <w:rPr>
                <w:lang w:val="en-US"/>
              </w:rPr>
              <w:t>, a request to submit the Beneficial Ownership Disclosure Form providing additional information on its beneficial ownership. The Beneficial Ownership Disclosure Form, if so requested, shall be submitted within eight (8) Business Days of receiving this request.</w:t>
            </w:r>
          </w:p>
          <w:p w14:paraId="3A601EB8" w14:textId="3B6BA267" w:rsidR="00F7232E" w:rsidRPr="00214D57" w:rsidRDefault="00F7232E" w:rsidP="00636A43">
            <w:pPr>
              <w:pStyle w:val="StyleStyleHeader1-ClausesAfter0ptLeft0Hanging"/>
              <w:numPr>
                <w:ilvl w:val="0"/>
                <w:numId w:val="171"/>
              </w:numPr>
              <w:tabs>
                <w:tab w:val="clear" w:pos="576"/>
                <w:tab w:val="left" w:pos="702"/>
              </w:tabs>
              <w:spacing w:after="120"/>
              <w:rPr>
                <w:lang w:val="en-US"/>
              </w:rPr>
            </w:pPr>
            <w:r w:rsidRPr="00214D57">
              <w:rPr>
                <w:lang w:val="en-US"/>
              </w:rPr>
              <w:lastRenderedPageBreak/>
              <w:t xml:space="preserve">Within twenty-eight (28) days of receipt of the Contract Agreement, the successful Bidder shall sign, date, and return it to the </w:t>
            </w:r>
            <w:r w:rsidR="00B143B8">
              <w:rPr>
                <w:lang w:val="en-US"/>
              </w:rPr>
              <w:t>Employer</w:t>
            </w:r>
            <w:r w:rsidRPr="00214D57">
              <w:rPr>
                <w:lang w:val="en-US"/>
              </w:rPr>
              <w:t>.</w:t>
            </w:r>
          </w:p>
        </w:tc>
      </w:tr>
      <w:tr w:rsidR="000A0064" w:rsidRPr="00214D57" w14:paraId="64432C9A" w14:textId="77777777" w:rsidTr="00B2515D">
        <w:tc>
          <w:tcPr>
            <w:tcW w:w="2268" w:type="dxa"/>
          </w:tcPr>
          <w:p w14:paraId="271FADE0" w14:textId="67146F89" w:rsidR="000A0064" w:rsidRPr="00214D57" w:rsidRDefault="000A0064" w:rsidP="002C76C0">
            <w:pPr>
              <w:pStyle w:val="StyleHeader1-ClausesLeft0Hanging03After0pt"/>
              <w:tabs>
                <w:tab w:val="num" w:pos="342"/>
              </w:tabs>
              <w:spacing w:after="120"/>
              <w:ind w:left="342"/>
              <w:rPr>
                <w:lang w:val="en-US"/>
              </w:rPr>
            </w:pPr>
            <w:bookmarkStart w:id="296" w:name="_Toc438438868"/>
            <w:bookmarkStart w:id="297" w:name="_Toc438532662"/>
            <w:bookmarkStart w:id="298" w:name="_Toc438734012"/>
            <w:bookmarkStart w:id="299" w:name="_Toc438907048"/>
            <w:bookmarkStart w:id="300" w:name="_Toc438907247"/>
            <w:bookmarkStart w:id="301" w:name="_Toc100032334"/>
            <w:r w:rsidRPr="00214D57">
              <w:rPr>
                <w:lang w:val="en-US"/>
              </w:rPr>
              <w:lastRenderedPageBreak/>
              <w:t>Performance Security</w:t>
            </w:r>
            <w:bookmarkEnd w:id="296"/>
            <w:bookmarkEnd w:id="297"/>
            <w:bookmarkEnd w:id="298"/>
            <w:bookmarkEnd w:id="299"/>
            <w:bookmarkEnd w:id="300"/>
            <w:bookmarkEnd w:id="301"/>
          </w:p>
        </w:tc>
        <w:tc>
          <w:tcPr>
            <w:tcW w:w="6680" w:type="dxa"/>
            <w:gridSpan w:val="3"/>
          </w:tcPr>
          <w:p w14:paraId="055E3F0C" w14:textId="3BBE11D8" w:rsidR="000A0064" w:rsidRPr="00214D57" w:rsidRDefault="000A0064" w:rsidP="00636A43">
            <w:pPr>
              <w:pStyle w:val="StyleStyleHeader1-ClausesAfter0ptLeft0Hanging"/>
              <w:numPr>
                <w:ilvl w:val="0"/>
                <w:numId w:val="172"/>
              </w:numPr>
              <w:tabs>
                <w:tab w:val="clear" w:pos="576"/>
                <w:tab w:val="left" w:pos="702"/>
              </w:tabs>
              <w:spacing w:after="120"/>
              <w:rPr>
                <w:lang w:val="en-US"/>
              </w:rPr>
            </w:pPr>
            <w:r w:rsidRPr="00214D57">
              <w:rPr>
                <w:lang w:val="en-US"/>
              </w:rPr>
              <w:t xml:space="preserve">Within twenty-eight (28) days of the receipt of notification of award from the </w:t>
            </w:r>
            <w:r w:rsidR="00B143B8">
              <w:rPr>
                <w:lang w:val="en-US"/>
              </w:rPr>
              <w:t>Employer</w:t>
            </w:r>
            <w:r w:rsidRPr="00214D57">
              <w:rPr>
                <w:lang w:val="en-US"/>
              </w:rPr>
              <w:t xml:space="preserve">, the successful Bidder shall furnish the performance security </w:t>
            </w:r>
            <w:r w:rsidR="00E41D82" w:rsidRPr="005B2D3D">
              <w:rPr>
                <w:color w:val="000000" w:themeColor="text1"/>
                <w:lang w:val="en-US"/>
              </w:rPr>
              <w:t xml:space="preserve">and, if required </w:t>
            </w:r>
            <w:r w:rsidR="00E41D82" w:rsidRPr="005B2D3D">
              <w:rPr>
                <w:b/>
                <w:color w:val="000000" w:themeColor="text1"/>
                <w:lang w:val="en-US"/>
              </w:rPr>
              <w:t>in the BDS</w:t>
            </w:r>
            <w:r w:rsidR="00E41D82" w:rsidRPr="005B2D3D">
              <w:rPr>
                <w:color w:val="000000" w:themeColor="text1"/>
                <w:lang w:val="en-US"/>
              </w:rPr>
              <w:t>, the Environmental, Social, Health and Safety (ESHS) Performance Security</w:t>
            </w:r>
            <w:r w:rsidR="00E41D82" w:rsidRPr="00214D57">
              <w:rPr>
                <w:lang w:val="en-US"/>
              </w:rPr>
              <w:t xml:space="preserve"> </w:t>
            </w:r>
            <w:r w:rsidRPr="00214D57">
              <w:rPr>
                <w:lang w:val="en-US"/>
              </w:rPr>
              <w:t xml:space="preserve">in accordance with the </w:t>
            </w:r>
            <w:r w:rsidR="008373E2">
              <w:rPr>
                <w:lang w:val="en-US"/>
              </w:rPr>
              <w:t>C</w:t>
            </w:r>
            <w:r w:rsidRPr="00214D57">
              <w:rPr>
                <w:lang w:val="en-US"/>
              </w:rPr>
              <w:t xml:space="preserve">onditions of </w:t>
            </w:r>
            <w:r w:rsidR="008373E2">
              <w:rPr>
                <w:lang w:val="en-US"/>
              </w:rPr>
              <w:t>C</w:t>
            </w:r>
            <w:r w:rsidRPr="00214D57">
              <w:rPr>
                <w:lang w:val="en-US"/>
              </w:rPr>
              <w:t xml:space="preserve">ontract, using for that purpose the Performance Security </w:t>
            </w:r>
            <w:r w:rsidR="00E41D82" w:rsidRPr="005B2D3D">
              <w:rPr>
                <w:color w:val="000000" w:themeColor="text1"/>
                <w:lang w:val="en-US"/>
              </w:rPr>
              <w:t>and ESHS Performance Security Forms included</w:t>
            </w:r>
            <w:r w:rsidR="00E41D82" w:rsidRPr="00214D57">
              <w:rPr>
                <w:lang w:val="en-US"/>
              </w:rPr>
              <w:t xml:space="preserve"> </w:t>
            </w:r>
            <w:r w:rsidRPr="00214D57">
              <w:rPr>
                <w:lang w:val="en-US"/>
              </w:rPr>
              <w:t xml:space="preserve">included in Section IX, </w:t>
            </w:r>
            <w:r w:rsidR="00E41D82">
              <w:rPr>
                <w:lang w:val="en-US"/>
              </w:rPr>
              <w:t>“</w:t>
            </w:r>
            <w:r w:rsidRPr="00214D57">
              <w:rPr>
                <w:lang w:val="en-US"/>
              </w:rPr>
              <w:t>Annex to the Particular Conditions - Contract Forms,</w:t>
            </w:r>
            <w:r w:rsidR="00E41D82">
              <w:rPr>
                <w:lang w:val="en-US"/>
              </w:rPr>
              <w:t>”</w:t>
            </w:r>
            <w:r w:rsidRPr="00214D57">
              <w:rPr>
                <w:lang w:val="en-US"/>
              </w:rPr>
              <w:t xml:space="preserve"> or another form acceptable to the </w:t>
            </w:r>
            <w:r w:rsidR="00B143B8">
              <w:rPr>
                <w:lang w:val="en-US"/>
              </w:rPr>
              <w:t>Employer</w:t>
            </w:r>
            <w:r w:rsidRPr="00214D57">
              <w:rPr>
                <w:lang w:val="en-US"/>
              </w:rPr>
              <w:t xml:space="preserve">.  If the performance security furnished by the successful Bidder is in the form of a bond, it shall be issued by a bonding or insurance company that has been determined by the successful Bidder to be acceptable to the </w:t>
            </w:r>
            <w:r w:rsidR="00B143B8">
              <w:rPr>
                <w:lang w:val="en-US"/>
              </w:rPr>
              <w:t>Employer</w:t>
            </w:r>
            <w:r w:rsidRPr="00214D57">
              <w:rPr>
                <w:lang w:val="en-US"/>
              </w:rPr>
              <w:t xml:space="preserve">. A foreign institution providing a bond shall have a correspondent </w:t>
            </w:r>
            <w:r w:rsidRPr="00214D57">
              <w:rPr>
                <w:spacing w:val="-2"/>
                <w:lang w:val="en-US"/>
              </w:rPr>
              <w:t xml:space="preserve">financial institution </w:t>
            </w:r>
            <w:r w:rsidRPr="00214D57">
              <w:rPr>
                <w:lang w:val="en-US"/>
              </w:rPr>
              <w:t xml:space="preserve">located in the </w:t>
            </w:r>
            <w:r w:rsidR="00B143B8">
              <w:rPr>
                <w:lang w:val="en-US"/>
              </w:rPr>
              <w:t>Employer</w:t>
            </w:r>
            <w:r w:rsidRPr="00214D57">
              <w:rPr>
                <w:lang w:val="en-US"/>
              </w:rPr>
              <w:t>’s Country.</w:t>
            </w:r>
          </w:p>
          <w:p w14:paraId="0BA56C94" w14:textId="1C4FE17B" w:rsidR="00F7232E" w:rsidRPr="00214D57" w:rsidRDefault="00F7232E" w:rsidP="00636A43">
            <w:pPr>
              <w:pStyle w:val="StyleStyleHeader1-ClausesAfter0ptLeft0Hanging"/>
              <w:numPr>
                <w:ilvl w:val="0"/>
                <w:numId w:val="172"/>
              </w:numPr>
              <w:tabs>
                <w:tab w:val="clear" w:pos="576"/>
                <w:tab w:val="left" w:pos="702"/>
              </w:tabs>
              <w:spacing w:after="120"/>
              <w:rPr>
                <w:lang w:val="en-US"/>
              </w:rPr>
            </w:pPr>
            <w:r w:rsidRPr="00214D57">
              <w:rPr>
                <w:lang w:val="en-US"/>
              </w:rPr>
              <w:t xml:space="preserve">Failure of the successful Bidder to submit the above-mentioned Performance Security </w:t>
            </w:r>
            <w:r w:rsidR="00E41D82" w:rsidRPr="005B2D3D">
              <w:rPr>
                <w:color w:val="000000" w:themeColor="text1"/>
                <w:lang w:val="en-US"/>
              </w:rPr>
              <w:t xml:space="preserve">and, if required </w:t>
            </w:r>
            <w:r w:rsidR="00E41D82" w:rsidRPr="005B2D3D">
              <w:rPr>
                <w:b/>
                <w:color w:val="000000" w:themeColor="text1"/>
                <w:lang w:val="en-US"/>
              </w:rPr>
              <w:t>in the BDS</w:t>
            </w:r>
            <w:r w:rsidR="00E41D82" w:rsidRPr="005B2D3D">
              <w:rPr>
                <w:color w:val="000000" w:themeColor="text1"/>
                <w:lang w:val="en-US"/>
              </w:rPr>
              <w:t>, the Environmental, Social, Health and Safety (ESHS) Performance Security</w:t>
            </w:r>
            <w:r w:rsidR="00E41D82" w:rsidRPr="00214D57">
              <w:rPr>
                <w:lang w:val="en-US"/>
              </w:rPr>
              <w:t xml:space="preserve"> </w:t>
            </w:r>
            <w:r w:rsidRPr="00214D57">
              <w:rPr>
                <w:lang w:val="en-US"/>
              </w:rPr>
              <w:t xml:space="preserve">or sign the Contract shall constitute sufficient grounds for the annulment of the award and forfeiture of the bid security.  In that event the </w:t>
            </w:r>
            <w:r w:rsidR="00B143B8">
              <w:rPr>
                <w:lang w:val="en-US"/>
              </w:rPr>
              <w:t>Employer</w:t>
            </w:r>
            <w:r w:rsidRPr="00214D57">
              <w:rPr>
                <w:lang w:val="en-US"/>
              </w:rPr>
              <w:t xml:space="preserve"> may award the Contract to the next lowest evaluated Bidder whose offer is substantially responsive and is determined by the </w:t>
            </w:r>
            <w:r w:rsidR="00B143B8">
              <w:rPr>
                <w:lang w:val="en-US"/>
              </w:rPr>
              <w:t>Employer</w:t>
            </w:r>
            <w:r w:rsidRPr="00214D57">
              <w:rPr>
                <w:lang w:val="en-US"/>
              </w:rPr>
              <w:t xml:space="preserve"> to be qualified to perform the Contract satisfactorily.</w:t>
            </w:r>
          </w:p>
        </w:tc>
      </w:tr>
    </w:tbl>
    <w:p w14:paraId="0012EAB0" w14:textId="77777777" w:rsidR="000A0064" w:rsidRPr="00214D57" w:rsidRDefault="000A0064">
      <w:pPr>
        <w:ind w:left="180"/>
      </w:pPr>
    </w:p>
    <w:p w14:paraId="70C21423" w14:textId="77777777" w:rsidR="000A0064" w:rsidRPr="00214D57" w:rsidRDefault="000A0064">
      <w:pPr>
        <w:ind w:left="180"/>
        <w:sectPr w:rsidR="000A0064" w:rsidRPr="00214D57">
          <w:headerReference w:type="even" r:id="rId13"/>
          <w:headerReference w:type="default" r:id="rId14"/>
          <w:headerReference w:type="first" r:id="rId15"/>
          <w:footnotePr>
            <w:numRestart w:val="eachSect"/>
          </w:footnotePr>
          <w:endnotePr>
            <w:numFmt w:val="decimal"/>
          </w:endnotePr>
          <w:type w:val="oddPage"/>
          <w:pgSz w:w="12240" w:h="15840" w:code="1"/>
          <w:pgMar w:top="1440" w:right="1440" w:bottom="1440" w:left="1800" w:header="720" w:footer="720" w:gutter="0"/>
          <w:pgNumType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2"/>
        <w:gridCol w:w="7398"/>
      </w:tblGrid>
      <w:tr w:rsidR="000A0064" w:rsidRPr="00214D57" w14:paraId="616FA4AB" w14:textId="77777777" w:rsidTr="006C3F68">
        <w:trPr>
          <w:cantSplit/>
        </w:trPr>
        <w:tc>
          <w:tcPr>
            <w:tcW w:w="9090" w:type="dxa"/>
            <w:gridSpan w:val="2"/>
            <w:tcBorders>
              <w:top w:val="nil"/>
              <w:left w:val="nil"/>
              <w:bottom w:val="single" w:sz="12" w:space="0" w:color="000000"/>
              <w:right w:val="nil"/>
            </w:tcBorders>
            <w:vAlign w:val="center"/>
          </w:tcPr>
          <w:p w14:paraId="608B7761" w14:textId="77777777" w:rsidR="000A0064" w:rsidRPr="00214D57" w:rsidRDefault="000A0064">
            <w:pPr>
              <w:pStyle w:val="Subtitle"/>
              <w:spacing w:before="60" w:after="240"/>
            </w:pPr>
            <w:bookmarkStart w:id="302" w:name="_Toc438366665"/>
            <w:bookmarkStart w:id="303" w:name="_Toc101929320"/>
            <w:bookmarkStart w:id="304" w:name="_Toc528757526"/>
            <w:bookmarkStart w:id="305" w:name="_Toc528757791"/>
            <w:bookmarkStart w:id="306" w:name="_Toc528758145"/>
            <w:bookmarkStart w:id="307" w:name="_Toc528826704"/>
            <w:bookmarkStart w:id="308" w:name="_Toc528870642"/>
            <w:bookmarkStart w:id="309" w:name="_Toc528872045"/>
            <w:bookmarkStart w:id="310" w:name="_Toc536000670"/>
            <w:r w:rsidRPr="00214D57">
              <w:lastRenderedPageBreak/>
              <w:t>Section II.  Bid Data Sheet</w:t>
            </w:r>
            <w:bookmarkEnd w:id="302"/>
            <w:bookmarkEnd w:id="303"/>
            <w:bookmarkEnd w:id="304"/>
            <w:bookmarkEnd w:id="305"/>
            <w:bookmarkEnd w:id="306"/>
            <w:bookmarkEnd w:id="307"/>
            <w:bookmarkEnd w:id="308"/>
            <w:bookmarkEnd w:id="309"/>
            <w:bookmarkEnd w:id="310"/>
          </w:p>
        </w:tc>
      </w:tr>
      <w:tr w:rsidR="000A0064" w:rsidRPr="00214D57" w14:paraId="7B4CD4F4" w14:textId="77777777" w:rsidTr="006C3F68">
        <w:trPr>
          <w:cantSplit/>
        </w:trPr>
        <w:tc>
          <w:tcPr>
            <w:tcW w:w="9090" w:type="dxa"/>
            <w:gridSpan w:val="2"/>
            <w:tcBorders>
              <w:bottom w:val="single" w:sz="12" w:space="0" w:color="000000"/>
            </w:tcBorders>
            <w:vAlign w:val="center"/>
          </w:tcPr>
          <w:p w14:paraId="130D2B8F" w14:textId="77777777" w:rsidR="000A0064" w:rsidRPr="00214D57" w:rsidRDefault="000A0064">
            <w:pPr>
              <w:spacing w:before="60" w:after="60"/>
              <w:jc w:val="center"/>
              <w:rPr>
                <w:b/>
                <w:sz w:val="28"/>
              </w:rPr>
            </w:pPr>
            <w:r w:rsidRPr="00214D57">
              <w:rPr>
                <w:b/>
                <w:sz w:val="28"/>
              </w:rPr>
              <w:t>A.  Introduction</w:t>
            </w:r>
          </w:p>
        </w:tc>
      </w:tr>
      <w:tr w:rsidR="000A0064" w:rsidRPr="00214D57" w14:paraId="7286FD49" w14:textId="77777777" w:rsidTr="000F2711">
        <w:trPr>
          <w:cantSplit/>
        </w:trPr>
        <w:tc>
          <w:tcPr>
            <w:tcW w:w="1692" w:type="dxa"/>
            <w:tcBorders>
              <w:bottom w:val="nil"/>
            </w:tcBorders>
          </w:tcPr>
          <w:p w14:paraId="4D9283D5" w14:textId="77777777" w:rsidR="000A0064" w:rsidRPr="00214D57" w:rsidRDefault="000A0064">
            <w:pPr>
              <w:spacing w:before="60" w:after="60"/>
              <w:rPr>
                <w:b/>
              </w:rPr>
            </w:pPr>
            <w:r w:rsidRPr="00214D57">
              <w:rPr>
                <w:b/>
              </w:rPr>
              <w:t>ITB 1.1</w:t>
            </w:r>
          </w:p>
        </w:tc>
        <w:tc>
          <w:tcPr>
            <w:tcW w:w="7398" w:type="dxa"/>
            <w:tcBorders>
              <w:bottom w:val="nil"/>
            </w:tcBorders>
          </w:tcPr>
          <w:p w14:paraId="4AE16A5B" w14:textId="5F245036" w:rsidR="000F2711" w:rsidRPr="00107D4E" w:rsidRDefault="000F2711" w:rsidP="000F2711">
            <w:pPr>
              <w:tabs>
                <w:tab w:val="right" w:pos="7272"/>
              </w:tabs>
              <w:spacing w:before="120" w:after="120"/>
              <w:rPr>
                <w:b/>
                <w:i/>
              </w:rPr>
            </w:pPr>
            <w:r w:rsidRPr="00107D4E">
              <w:t xml:space="preserve">The reference number of the </w:t>
            </w:r>
            <w:r>
              <w:t>Bidding</w:t>
            </w:r>
            <w:r w:rsidRPr="00107D4E">
              <w:t xml:space="preserve"> is : </w:t>
            </w:r>
            <w:r>
              <w:t>_______________</w:t>
            </w:r>
            <w:r w:rsidRPr="00107D4E">
              <w:rPr>
                <w:b/>
                <w:i/>
              </w:rPr>
              <w:t xml:space="preserve">[Insert number of the bidding] </w:t>
            </w:r>
          </w:p>
          <w:p w14:paraId="3096B6A8" w14:textId="0F261D55" w:rsidR="000F2711" w:rsidRPr="00107D4E" w:rsidRDefault="000F2711" w:rsidP="000F2711">
            <w:pPr>
              <w:tabs>
                <w:tab w:val="right" w:pos="7272"/>
              </w:tabs>
              <w:spacing w:before="120" w:after="120"/>
              <w:rPr>
                <w:b/>
                <w:i/>
              </w:rPr>
            </w:pPr>
            <w:r w:rsidRPr="00107D4E">
              <w:t>The name of the Bidding is:</w:t>
            </w:r>
            <w:r w:rsidRPr="00107D4E">
              <w:rPr>
                <w:u w:val="single"/>
              </w:rPr>
              <w:tab/>
              <w:t xml:space="preserve"> </w:t>
            </w:r>
            <w:r w:rsidRPr="00107D4E">
              <w:rPr>
                <w:b/>
                <w:i/>
              </w:rPr>
              <w:t>[insert name of the bidding]</w:t>
            </w:r>
          </w:p>
          <w:p w14:paraId="20EA14B0" w14:textId="77777777" w:rsidR="000F2711" w:rsidRPr="00107D4E" w:rsidRDefault="000F2711" w:rsidP="000F2711">
            <w:pPr>
              <w:tabs>
                <w:tab w:val="right" w:pos="7272"/>
              </w:tabs>
              <w:spacing w:before="120" w:after="120"/>
              <w:rPr>
                <w:b/>
                <w:i/>
              </w:rPr>
            </w:pPr>
            <w:r w:rsidRPr="00107D4E" w:rsidDel="004A4A48">
              <w:t xml:space="preserve"> </w:t>
            </w:r>
            <w:r w:rsidRPr="00107D4E">
              <w:rPr>
                <w:b/>
                <w:i/>
              </w:rPr>
              <w:t xml:space="preserve">[The following text is to be included and the corresponding information inserted </w:t>
            </w:r>
            <w:r w:rsidRPr="00107D4E">
              <w:rPr>
                <w:b/>
                <w:i/>
                <w:u w:val="single"/>
              </w:rPr>
              <w:t>only</w:t>
            </w:r>
            <w:r w:rsidRPr="00107D4E">
              <w:rPr>
                <w:b/>
                <w:i/>
              </w:rPr>
              <w:t xml:space="preserve"> if the contract is to be bid simultaneously with other contracts on a “slice and package” basis.  Otherwise omit.]</w:t>
            </w:r>
          </w:p>
          <w:p w14:paraId="4F286C9E" w14:textId="77777777" w:rsidR="000F2711" w:rsidRPr="00107D4E" w:rsidRDefault="000F2711" w:rsidP="000F2711">
            <w:pPr>
              <w:keepNext/>
              <w:tabs>
                <w:tab w:val="right" w:pos="7272"/>
              </w:tabs>
              <w:spacing w:before="120" w:after="120"/>
              <w:outlineLvl w:val="4"/>
            </w:pPr>
            <w:r w:rsidRPr="00107D4E">
              <w:t xml:space="preserve">The number and identification of </w:t>
            </w:r>
            <w:r w:rsidRPr="00107D4E">
              <w:rPr>
                <w:iCs/>
              </w:rPr>
              <w:t>lots (contracts)</w:t>
            </w:r>
            <w:r w:rsidRPr="00107D4E">
              <w:rPr>
                <w:i/>
              </w:rPr>
              <w:t xml:space="preserve"> </w:t>
            </w:r>
            <w:r w:rsidRPr="00107D4E">
              <w:t xml:space="preserve">comprising this Bidding is: </w:t>
            </w:r>
            <w:r w:rsidRPr="00107D4E">
              <w:tab/>
            </w:r>
          </w:p>
          <w:p w14:paraId="5CDBCA94" w14:textId="1DB1491D" w:rsidR="000F2711" w:rsidRPr="00107D4E" w:rsidRDefault="000F2711" w:rsidP="000F2711">
            <w:pPr>
              <w:tabs>
                <w:tab w:val="right" w:pos="7272"/>
              </w:tabs>
              <w:spacing w:before="120" w:after="120"/>
              <w:rPr>
                <w:i/>
              </w:rPr>
            </w:pPr>
            <w:r w:rsidRPr="00107D4E">
              <w:t>____________________</w:t>
            </w:r>
            <w:r w:rsidRPr="00107D4E">
              <w:rPr>
                <w:b/>
                <w:i/>
              </w:rPr>
              <w:t>[insert number and identification of lots (contracts)]</w:t>
            </w:r>
          </w:p>
          <w:p w14:paraId="08D87180" w14:textId="2930A973" w:rsidR="000A0064" w:rsidRPr="00214D57" w:rsidRDefault="000A0064">
            <w:pPr>
              <w:tabs>
                <w:tab w:val="right" w:pos="7272"/>
              </w:tabs>
              <w:spacing w:before="60" w:after="60"/>
            </w:pPr>
          </w:p>
        </w:tc>
      </w:tr>
      <w:tr w:rsidR="000A0064" w:rsidRPr="00214D57" w14:paraId="2383ED16" w14:textId="77777777" w:rsidTr="000F2711">
        <w:trPr>
          <w:cantSplit/>
        </w:trPr>
        <w:tc>
          <w:tcPr>
            <w:tcW w:w="1692" w:type="dxa"/>
            <w:tcBorders>
              <w:top w:val="single" w:sz="12" w:space="0" w:color="000000"/>
              <w:left w:val="single" w:sz="12" w:space="0" w:color="000000"/>
              <w:bottom w:val="nil"/>
              <w:right w:val="single" w:sz="8" w:space="0" w:color="000000"/>
            </w:tcBorders>
          </w:tcPr>
          <w:p w14:paraId="3FAFC5CB" w14:textId="77777777" w:rsidR="000A0064" w:rsidRPr="00214D57" w:rsidRDefault="000A0064">
            <w:pPr>
              <w:spacing w:before="60" w:after="60"/>
              <w:rPr>
                <w:b/>
              </w:rPr>
            </w:pPr>
            <w:r w:rsidRPr="00214D57">
              <w:rPr>
                <w:b/>
              </w:rPr>
              <w:t>ITB 1.1</w:t>
            </w:r>
          </w:p>
        </w:tc>
        <w:tc>
          <w:tcPr>
            <w:tcW w:w="7398" w:type="dxa"/>
            <w:tcBorders>
              <w:top w:val="single" w:sz="12" w:space="0" w:color="000000"/>
              <w:left w:val="nil"/>
              <w:bottom w:val="single" w:sz="12" w:space="0" w:color="auto"/>
              <w:right w:val="single" w:sz="12" w:space="0" w:color="000000"/>
            </w:tcBorders>
          </w:tcPr>
          <w:p w14:paraId="5543C25A" w14:textId="202740F5" w:rsidR="000A0064" w:rsidRPr="000F2711" w:rsidRDefault="000F2711" w:rsidP="000F2711">
            <w:pPr>
              <w:tabs>
                <w:tab w:val="right" w:pos="7272"/>
              </w:tabs>
              <w:spacing w:before="120" w:after="120"/>
              <w:rPr>
                <w:b/>
                <w:i/>
              </w:rPr>
            </w:pPr>
            <w:r w:rsidRPr="00107D4E">
              <w:t xml:space="preserve">The Employer is: </w:t>
            </w:r>
            <w:r w:rsidRPr="00107D4E">
              <w:rPr>
                <w:u w:val="single"/>
              </w:rPr>
              <w:tab/>
              <w:t xml:space="preserve">   </w:t>
            </w:r>
            <w:r w:rsidRPr="00107D4E">
              <w:rPr>
                <w:b/>
                <w:i/>
              </w:rPr>
              <w:t>[insert name of the Employer]</w:t>
            </w:r>
          </w:p>
        </w:tc>
      </w:tr>
      <w:tr w:rsidR="00B92B9A" w:rsidRPr="00214D57" w14:paraId="731899A6" w14:textId="77777777" w:rsidTr="000F2711">
        <w:trPr>
          <w:cantSplit/>
        </w:trPr>
        <w:tc>
          <w:tcPr>
            <w:tcW w:w="1692" w:type="dxa"/>
            <w:tcBorders>
              <w:top w:val="single" w:sz="12" w:space="0" w:color="000000"/>
              <w:bottom w:val="nil"/>
            </w:tcBorders>
          </w:tcPr>
          <w:p w14:paraId="5B8BBD71" w14:textId="17B268D7" w:rsidR="00B92B9A" w:rsidRPr="00214D57" w:rsidRDefault="00B92B9A">
            <w:pPr>
              <w:spacing w:before="60" w:after="60"/>
              <w:rPr>
                <w:b/>
              </w:rPr>
            </w:pPr>
            <w:r w:rsidRPr="003261FD">
              <w:rPr>
                <w:b/>
                <w:color w:val="000000" w:themeColor="text1"/>
              </w:rPr>
              <w:t>ITB 1.2(a)</w:t>
            </w:r>
          </w:p>
        </w:tc>
        <w:tc>
          <w:tcPr>
            <w:tcW w:w="7398" w:type="dxa"/>
            <w:tcBorders>
              <w:top w:val="nil"/>
              <w:bottom w:val="single" w:sz="12" w:space="0" w:color="000000"/>
            </w:tcBorders>
          </w:tcPr>
          <w:p w14:paraId="1AEF8D9E" w14:textId="4676A0A1" w:rsidR="00B92B9A" w:rsidRPr="00214D57" w:rsidRDefault="00EB3F56">
            <w:pPr>
              <w:tabs>
                <w:tab w:val="right" w:pos="7272"/>
              </w:tabs>
              <w:spacing w:before="60" w:after="60"/>
            </w:pPr>
            <w:r w:rsidRPr="00107D4E">
              <w:rPr>
                <w:szCs w:val="24"/>
              </w:rPr>
              <w:t xml:space="preserve">The Employer </w:t>
            </w:r>
            <w:r w:rsidRPr="00107D4E">
              <w:rPr>
                <w:b/>
                <w:i/>
                <w:szCs w:val="24"/>
              </w:rPr>
              <w:t>[shall] or [shall not]</w:t>
            </w:r>
            <w:r w:rsidRPr="00107D4E">
              <w:rPr>
                <w:szCs w:val="24"/>
              </w:rPr>
              <w:t xml:space="preserve"> _____ use an electronic procurement system if specified in BDS ITB 1.3</w:t>
            </w:r>
          </w:p>
        </w:tc>
      </w:tr>
      <w:tr w:rsidR="00EB3F56" w:rsidRPr="00214D57" w14:paraId="17B8F360" w14:textId="77777777" w:rsidTr="000F2711">
        <w:trPr>
          <w:cantSplit/>
        </w:trPr>
        <w:tc>
          <w:tcPr>
            <w:tcW w:w="1692" w:type="dxa"/>
            <w:tcBorders>
              <w:top w:val="single" w:sz="12" w:space="0" w:color="000000"/>
              <w:bottom w:val="nil"/>
            </w:tcBorders>
          </w:tcPr>
          <w:p w14:paraId="33015A46" w14:textId="15598EAE" w:rsidR="00EB3F56" w:rsidRPr="003261FD" w:rsidRDefault="00EB3F56">
            <w:pPr>
              <w:spacing w:before="60" w:after="60"/>
              <w:rPr>
                <w:b/>
                <w:color w:val="000000" w:themeColor="text1"/>
              </w:rPr>
            </w:pPr>
            <w:r>
              <w:rPr>
                <w:b/>
                <w:color w:val="000000" w:themeColor="text1"/>
              </w:rPr>
              <w:t>ITB 1.3</w:t>
            </w:r>
          </w:p>
        </w:tc>
        <w:tc>
          <w:tcPr>
            <w:tcW w:w="7398" w:type="dxa"/>
            <w:tcBorders>
              <w:top w:val="nil"/>
              <w:bottom w:val="single" w:sz="12" w:space="0" w:color="000000"/>
            </w:tcBorders>
          </w:tcPr>
          <w:p w14:paraId="3043829A" w14:textId="69044167" w:rsidR="00EB3F56" w:rsidRPr="003261FD" w:rsidRDefault="00EB3F56" w:rsidP="00F51E12">
            <w:pPr>
              <w:tabs>
                <w:tab w:val="right" w:pos="4872"/>
              </w:tabs>
              <w:spacing w:before="80" w:after="80"/>
              <w:rPr>
                <w:b/>
                <w:color w:val="000000" w:themeColor="text1"/>
              </w:rPr>
            </w:pPr>
            <w:r w:rsidRPr="003261FD">
              <w:rPr>
                <w:b/>
                <w:i/>
                <w:color w:val="000000" w:themeColor="text1"/>
              </w:rPr>
              <w:t>[</w:t>
            </w:r>
            <w:r>
              <w:rPr>
                <w:b/>
                <w:i/>
                <w:color w:val="000000" w:themeColor="text1"/>
              </w:rPr>
              <w:t>D</w:t>
            </w:r>
            <w:r w:rsidRPr="003261FD">
              <w:rPr>
                <w:b/>
                <w:i/>
                <w:color w:val="000000" w:themeColor="text1"/>
              </w:rPr>
              <w:t>elete if not applicable</w:t>
            </w:r>
            <w:r>
              <w:rPr>
                <w:b/>
                <w:i/>
                <w:color w:val="000000" w:themeColor="text1"/>
              </w:rPr>
              <w:t xml:space="preserve"> pursuant to BDS ITB 1.2 (a)</w:t>
            </w:r>
            <w:r w:rsidRPr="003261FD">
              <w:rPr>
                <w:b/>
                <w:color w:val="000000" w:themeColor="text1"/>
              </w:rPr>
              <w:t>]</w:t>
            </w:r>
          </w:p>
          <w:p w14:paraId="28F626D0" w14:textId="77777777" w:rsidR="00EB3F56" w:rsidRPr="003261FD" w:rsidRDefault="00EB3F56" w:rsidP="00F51E12">
            <w:pPr>
              <w:tabs>
                <w:tab w:val="right" w:pos="4872"/>
              </w:tabs>
              <w:spacing w:before="80" w:after="80"/>
              <w:rPr>
                <w:b/>
                <w:color w:val="000000" w:themeColor="text1"/>
              </w:rPr>
            </w:pPr>
            <w:r w:rsidRPr="003261FD">
              <w:rPr>
                <w:b/>
                <w:color w:val="000000" w:themeColor="text1"/>
              </w:rPr>
              <w:t>Electronic – Procurement System</w:t>
            </w:r>
          </w:p>
          <w:p w14:paraId="063BBD60" w14:textId="77777777" w:rsidR="00EB3F56" w:rsidRPr="003261FD" w:rsidRDefault="00EB3F56" w:rsidP="00F51E12">
            <w:pPr>
              <w:tabs>
                <w:tab w:val="right" w:pos="4872"/>
              </w:tabs>
              <w:spacing w:before="80" w:after="80"/>
              <w:rPr>
                <w:color w:val="000000" w:themeColor="text1"/>
              </w:rPr>
            </w:pPr>
            <w:r w:rsidRPr="003261FD">
              <w:rPr>
                <w:color w:val="000000" w:themeColor="text1"/>
              </w:rPr>
              <w:t>The Employer shall use the following electronic-procurement system to manage this Bidding process:</w:t>
            </w:r>
          </w:p>
          <w:p w14:paraId="3CDCCE1D" w14:textId="77777777" w:rsidR="00EB3F56" w:rsidRPr="003261FD" w:rsidRDefault="00EB3F56" w:rsidP="00F51E12">
            <w:pPr>
              <w:tabs>
                <w:tab w:val="right" w:pos="4872"/>
              </w:tabs>
              <w:spacing w:before="80" w:after="80"/>
              <w:rPr>
                <w:b/>
                <w:i/>
                <w:color w:val="000000" w:themeColor="text1"/>
              </w:rPr>
            </w:pPr>
            <w:r w:rsidRPr="003261FD">
              <w:rPr>
                <w:b/>
                <w:i/>
                <w:color w:val="000000" w:themeColor="text1"/>
              </w:rPr>
              <w:t>[insert name of the e-system and url address or link]</w:t>
            </w:r>
          </w:p>
          <w:p w14:paraId="7DDBF7E3" w14:textId="77777777" w:rsidR="00EB3F56" w:rsidRPr="003261FD" w:rsidRDefault="00EB3F56" w:rsidP="00F51E12">
            <w:pPr>
              <w:tabs>
                <w:tab w:val="right" w:pos="4872"/>
              </w:tabs>
              <w:spacing w:before="80" w:after="80"/>
              <w:rPr>
                <w:color w:val="000000" w:themeColor="text1"/>
              </w:rPr>
            </w:pPr>
            <w:r w:rsidRPr="003261FD">
              <w:rPr>
                <w:color w:val="000000" w:themeColor="text1"/>
              </w:rPr>
              <w:t>The electronic-procurement system shall be used to manage the following aspects of the Bidding process:</w:t>
            </w:r>
          </w:p>
          <w:p w14:paraId="55F0F377" w14:textId="7AC1B8FF" w:rsidR="00EB3F56" w:rsidRPr="003261FD" w:rsidRDefault="00EB3F56" w:rsidP="00F51E12">
            <w:pPr>
              <w:tabs>
                <w:tab w:val="right" w:pos="4872"/>
              </w:tabs>
              <w:spacing w:before="80" w:after="80"/>
              <w:rPr>
                <w:b/>
                <w:i/>
                <w:color w:val="000000" w:themeColor="text1"/>
              </w:rPr>
            </w:pPr>
            <w:r w:rsidRPr="003261FD">
              <w:rPr>
                <w:b/>
                <w:i/>
                <w:color w:val="000000" w:themeColor="text1"/>
              </w:rPr>
              <w:t>[list the aspects here and modify the relevant parts of the BDS accordingly e.g., issuing Bidding document, submissions of Bids, opening of Bids]</w:t>
            </w:r>
          </w:p>
        </w:tc>
      </w:tr>
      <w:tr w:rsidR="000A0064" w:rsidRPr="00214D57" w14:paraId="5B685AED" w14:textId="77777777" w:rsidTr="000F2711">
        <w:trPr>
          <w:cantSplit/>
        </w:trPr>
        <w:tc>
          <w:tcPr>
            <w:tcW w:w="1692" w:type="dxa"/>
            <w:tcBorders>
              <w:top w:val="single" w:sz="12" w:space="0" w:color="000000"/>
              <w:bottom w:val="nil"/>
            </w:tcBorders>
          </w:tcPr>
          <w:p w14:paraId="5C771A5D" w14:textId="77777777" w:rsidR="000A0064" w:rsidRPr="00214D57" w:rsidRDefault="000A0064">
            <w:pPr>
              <w:spacing w:before="60" w:after="60"/>
              <w:rPr>
                <w:b/>
              </w:rPr>
            </w:pPr>
            <w:r w:rsidRPr="00214D57">
              <w:rPr>
                <w:b/>
              </w:rPr>
              <w:t>ITB 2.1</w:t>
            </w:r>
          </w:p>
        </w:tc>
        <w:tc>
          <w:tcPr>
            <w:tcW w:w="7398" w:type="dxa"/>
            <w:tcBorders>
              <w:top w:val="nil"/>
              <w:bottom w:val="nil"/>
            </w:tcBorders>
          </w:tcPr>
          <w:p w14:paraId="603B3B8C" w14:textId="37A16F72" w:rsidR="000A0064" w:rsidRPr="00214D57" w:rsidRDefault="000A0064">
            <w:pPr>
              <w:tabs>
                <w:tab w:val="right" w:pos="7272"/>
              </w:tabs>
              <w:spacing w:before="60" w:after="60"/>
              <w:rPr>
                <w:u w:val="single"/>
              </w:rPr>
            </w:pPr>
            <w:r w:rsidRPr="00B92B9A">
              <w:t>The Borr</w:t>
            </w:r>
            <w:r w:rsidR="00B92B9A" w:rsidRPr="008373E2">
              <w:t>ower is: __________________</w:t>
            </w:r>
            <w:r w:rsidR="00B92B9A">
              <w:rPr>
                <w:u w:val="single"/>
              </w:rPr>
              <w:t xml:space="preserve">  </w:t>
            </w:r>
            <w:r w:rsidR="005C6BAD">
              <w:rPr>
                <w:u w:val="single"/>
              </w:rPr>
              <w:t xml:space="preserve"> </w:t>
            </w:r>
            <w:r w:rsidR="00B92B9A" w:rsidRPr="003261FD">
              <w:rPr>
                <w:b/>
                <w:i/>
                <w:color w:val="000000" w:themeColor="text1"/>
              </w:rPr>
              <w:t>[insert name of the Borrower</w:t>
            </w:r>
            <w:r w:rsidR="00B92B9A">
              <w:rPr>
                <w:b/>
                <w:i/>
                <w:color w:val="000000" w:themeColor="text1"/>
              </w:rPr>
              <w:t>]</w:t>
            </w:r>
            <w:r w:rsidR="00B92B9A" w:rsidRPr="003261FD">
              <w:rPr>
                <w:b/>
                <w:i/>
                <w:color w:val="000000" w:themeColor="text1"/>
              </w:rPr>
              <w:t xml:space="preserve"> </w:t>
            </w:r>
          </w:p>
        </w:tc>
      </w:tr>
      <w:tr w:rsidR="005C6BAD" w:rsidRPr="00214D57" w14:paraId="344C6D9B" w14:textId="77777777" w:rsidTr="000F2711">
        <w:trPr>
          <w:cantSplit/>
        </w:trPr>
        <w:tc>
          <w:tcPr>
            <w:tcW w:w="1692" w:type="dxa"/>
            <w:tcBorders>
              <w:top w:val="single" w:sz="12" w:space="0" w:color="000000"/>
              <w:bottom w:val="nil"/>
            </w:tcBorders>
          </w:tcPr>
          <w:p w14:paraId="679A20C2" w14:textId="7DB7E1D5" w:rsidR="005C6BAD" w:rsidRPr="00214D57" w:rsidRDefault="005C6BAD">
            <w:pPr>
              <w:spacing w:before="60" w:after="60"/>
              <w:rPr>
                <w:b/>
              </w:rPr>
            </w:pPr>
            <w:r>
              <w:rPr>
                <w:b/>
              </w:rPr>
              <w:t>ITB 2.1</w:t>
            </w:r>
          </w:p>
        </w:tc>
        <w:tc>
          <w:tcPr>
            <w:tcW w:w="7398" w:type="dxa"/>
            <w:tcBorders>
              <w:top w:val="nil"/>
              <w:bottom w:val="nil"/>
            </w:tcBorders>
          </w:tcPr>
          <w:p w14:paraId="1EE78E57" w14:textId="75F9FB27" w:rsidR="005C6BAD" w:rsidRPr="00B92B9A" w:rsidRDefault="005C6BAD">
            <w:pPr>
              <w:tabs>
                <w:tab w:val="right" w:pos="7272"/>
              </w:tabs>
              <w:spacing w:before="60" w:after="60"/>
            </w:pPr>
            <w:r>
              <w:t xml:space="preserve">The amount of the Loan: </w:t>
            </w:r>
            <w:r w:rsidRPr="003D6096">
              <w:t>__________________</w:t>
            </w:r>
            <w:r>
              <w:rPr>
                <w:u w:val="single"/>
              </w:rPr>
              <w:t xml:space="preserve">   </w:t>
            </w:r>
            <w:r w:rsidRPr="003261FD">
              <w:rPr>
                <w:b/>
                <w:i/>
                <w:color w:val="000000" w:themeColor="text1"/>
              </w:rPr>
              <w:t xml:space="preserve">[insert </w:t>
            </w:r>
            <w:r>
              <w:rPr>
                <w:b/>
                <w:i/>
                <w:color w:val="000000" w:themeColor="text1"/>
              </w:rPr>
              <w:t>amount of the Loan]</w:t>
            </w:r>
          </w:p>
        </w:tc>
      </w:tr>
      <w:tr w:rsidR="000A0064" w:rsidRPr="00214D57" w14:paraId="430C84F4" w14:textId="77777777" w:rsidTr="000F2711">
        <w:trPr>
          <w:cantSplit/>
          <w:trHeight w:val="636"/>
        </w:trPr>
        <w:tc>
          <w:tcPr>
            <w:tcW w:w="1692" w:type="dxa"/>
            <w:tcBorders>
              <w:top w:val="single" w:sz="12" w:space="0" w:color="000000"/>
              <w:bottom w:val="single" w:sz="12" w:space="0" w:color="000000"/>
            </w:tcBorders>
          </w:tcPr>
          <w:p w14:paraId="4D75139C" w14:textId="77777777" w:rsidR="000A0064" w:rsidRPr="00214D57" w:rsidRDefault="000A0064">
            <w:pPr>
              <w:spacing w:before="60" w:after="60"/>
              <w:rPr>
                <w:b/>
              </w:rPr>
            </w:pPr>
            <w:r w:rsidRPr="00214D57">
              <w:rPr>
                <w:b/>
              </w:rPr>
              <w:t>ITB 2.1</w:t>
            </w:r>
          </w:p>
        </w:tc>
        <w:tc>
          <w:tcPr>
            <w:tcW w:w="7398" w:type="dxa"/>
            <w:tcBorders>
              <w:top w:val="single" w:sz="12" w:space="0" w:color="000000"/>
              <w:bottom w:val="single" w:sz="12" w:space="0" w:color="000000"/>
            </w:tcBorders>
          </w:tcPr>
          <w:p w14:paraId="1F7E1586" w14:textId="473D313F" w:rsidR="000A0064" w:rsidRPr="00214D57" w:rsidRDefault="000A0064">
            <w:pPr>
              <w:tabs>
                <w:tab w:val="right" w:pos="7254"/>
              </w:tabs>
              <w:spacing w:before="60" w:after="60"/>
            </w:pPr>
            <w:r w:rsidRPr="00214D57">
              <w:t xml:space="preserve">The name of the Project is: </w:t>
            </w:r>
            <w:r w:rsidR="00240501" w:rsidRPr="003261FD">
              <w:rPr>
                <w:b/>
                <w:i/>
                <w:color w:val="000000" w:themeColor="text1"/>
              </w:rPr>
              <w:t>[insert name of the project]</w:t>
            </w:r>
            <w:r w:rsidR="00240501" w:rsidRPr="003261FD">
              <w:rPr>
                <w:color w:val="000000" w:themeColor="text1"/>
              </w:rPr>
              <w:t xml:space="preserve"> </w:t>
            </w:r>
            <w:r w:rsidR="00240501" w:rsidRPr="003261FD">
              <w:rPr>
                <w:color w:val="000000" w:themeColor="text1"/>
                <w:u w:val="single"/>
              </w:rPr>
              <w:tab/>
            </w:r>
            <w:r w:rsidR="00240501" w:rsidRPr="003261FD">
              <w:rPr>
                <w:color w:val="000000" w:themeColor="text1"/>
                <w:u w:val="single"/>
              </w:rPr>
              <w:tab/>
            </w:r>
          </w:p>
        </w:tc>
      </w:tr>
      <w:tr w:rsidR="00F51E12" w:rsidRPr="00214D57" w14:paraId="7222A007" w14:textId="77777777" w:rsidTr="000F2711">
        <w:trPr>
          <w:cantSplit/>
        </w:trPr>
        <w:tc>
          <w:tcPr>
            <w:tcW w:w="1692" w:type="dxa"/>
            <w:tcBorders>
              <w:top w:val="single" w:sz="12" w:space="0" w:color="000000"/>
              <w:bottom w:val="single" w:sz="12" w:space="0" w:color="000000"/>
            </w:tcBorders>
          </w:tcPr>
          <w:p w14:paraId="6FDD5E40" w14:textId="77777777" w:rsidR="00F51E12" w:rsidRPr="00214D57" w:rsidRDefault="00F51E12" w:rsidP="00F51E12">
            <w:pPr>
              <w:pStyle w:val="Headfid1"/>
              <w:spacing w:before="60" w:after="60"/>
              <w:rPr>
                <w:iCs/>
                <w:lang w:val="en-US"/>
              </w:rPr>
            </w:pPr>
            <w:r w:rsidRPr="00F51E12">
              <w:rPr>
                <w:iCs/>
                <w:lang w:val="en-US"/>
              </w:rPr>
              <w:t>ITB 4.3</w:t>
            </w:r>
          </w:p>
        </w:tc>
        <w:tc>
          <w:tcPr>
            <w:tcW w:w="7398" w:type="dxa"/>
            <w:tcBorders>
              <w:top w:val="single" w:sz="12" w:space="0" w:color="000000"/>
              <w:bottom w:val="single" w:sz="12" w:space="0" w:color="000000"/>
            </w:tcBorders>
          </w:tcPr>
          <w:p w14:paraId="2E544688" w14:textId="3647D959" w:rsidR="00F51E12" w:rsidRPr="00214D57" w:rsidRDefault="00F51E12" w:rsidP="00F51E12">
            <w:pPr>
              <w:pStyle w:val="TOAHeading"/>
              <w:tabs>
                <w:tab w:val="clear" w:pos="9000"/>
                <w:tab w:val="clear" w:pos="9360"/>
                <w:tab w:val="right" w:pos="7848"/>
              </w:tabs>
              <w:suppressAutoHyphens w:val="0"/>
              <w:spacing w:before="60" w:after="60"/>
              <w:rPr>
                <w:iCs/>
              </w:rPr>
            </w:pPr>
            <w:r w:rsidRPr="00107D4E">
              <w:rPr>
                <w:iCs/>
              </w:rPr>
              <w:t>The Bank's website (www.iadb.org/integridad) provides information on companies and sanctioned persons.</w:t>
            </w:r>
          </w:p>
        </w:tc>
      </w:tr>
      <w:tr w:rsidR="00F51E12" w:rsidRPr="00214D57" w14:paraId="025918C4" w14:textId="77777777" w:rsidTr="000F2711">
        <w:trPr>
          <w:cantSplit/>
        </w:trPr>
        <w:tc>
          <w:tcPr>
            <w:tcW w:w="1692" w:type="dxa"/>
            <w:tcBorders>
              <w:top w:val="single" w:sz="12" w:space="0" w:color="000000"/>
              <w:bottom w:val="single" w:sz="12" w:space="0" w:color="000000"/>
            </w:tcBorders>
          </w:tcPr>
          <w:p w14:paraId="35621777" w14:textId="77777777" w:rsidR="00F51E12" w:rsidRPr="00214D57" w:rsidRDefault="00F51E12" w:rsidP="00F51E12">
            <w:pPr>
              <w:pStyle w:val="Headfid1"/>
              <w:spacing w:before="60" w:after="60"/>
              <w:rPr>
                <w:iCs/>
                <w:lang w:val="en-US"/>
              </w:rPr>
            </w:pPr>
            <w:r w:rsidRPr="00F51E12">
              <w:rPr>
                <w:iCs/>
                <w:lang w:val="en-US"/>
              </w:rPr>
              <w:lastRenderedPageBreak/>
              <w:t>ITB 4.4</w:t>
            </w:r>
          </w:p>
        </w:tc>
        <w:tc>
          <w:tcPr>
            <w:tcW w:w="7398" w:type="dxa"/>
            <w:tcBorders>
              <w:top w:val="single" w:sz="12" w:space="0" w:color="000000"/>
              <w:bottom w:val="single" w:sz="12" w:space="0" w:color="000000"/>
            </w:tcBorders>
          </w:tcPr>
          <w:p w14:paraId="2122315D" w14:textId="77777777" w:rsidR="00F51E12" w:rsidRPr="00107D4E" w:rsidRDefault="00F51E12" w:rsidP="00F51E12">
            <w:pPr>
              <w:keepNext/>
              <w:spacing w:before="120" w:after="120"/>
              <w:outlineLvl w:val="4"/>
              <w:rPr>
                <w:iCs/>
                <w:color w:val="000000" w:themeColor="text1"/>
              </w:rPr>
            </w:pPr>
            <w:r w:rsidRPr="00107D4E">
              <w:rPr>
                <w:iCs/>
                <w:color w:val="000000" w:themeColor="text1"/>
              </w:rPr>
              <w:t>[</w:t>
            </w:r>
            <w:r w:rsidRPr="00107D4E">
              <w:rPr>
                <w:b/>
                <w:i/>
                <w:iCs/>
                <w:color w:val="000000" w:themeColor="text1"/>
              </w:rPr>
              <w:t>Delete if not applicable</w:t>
            </w:r>
            <w:r>
              <w:rPr>
                <w:b/>
                <w:i/>
                <w:iCs/>
                <w:color w:val="000000" w:themeColor="text1"/>
              </w:rPr>
              <w:t xml:space="preserve"> or, in case that a prequalification has taken place, if this limit was already established in the prequalification</w:t>
            </w:r>
            <w:r w:rsidRPr="00107D4E">
              <w:rPr>
                <w:iCs/>
                <w:color w:val="000000" w:themeColor="text1"/>
              </w:rPr>
              <w:t>]</w:t>
            </w:r>
          </w:p>
          <w:p w14:paraId="0F2B11DE" w14:textId="37CC90A1" w:rsidR="00F51E12" w:rsidRPr="00214D57" w:rsidRDefault="00F51E12" w:rsidP="00F51E12">
            <w:pPr>
              <w:pStyle w:val="TOAHeading"/>
              <w:tabs>
                <w:tab w:val="clear" w:pos="9000"/>
                <w:tab w:val="clear" w:pos="9360"/>
                <w:tab w:val="right" w:pos="7848"/>
              </w:tabs>
              <w:suppressAutoHyphens w:val="0"/>
              <w:spacing w:before="60" w:after="60"/>
              <w:rPr>
                <w:iCs/>
              </w:rPr>
            </w:pPr>
            <w:r w:rsidRPr="00107D4E">
              <w:rPr>
                <w:iCs/>
                <w:color w:val="000000" w:themeColor="text1"/>
              </w:rPr>
              <w:t xml:space="preserve">Maximum number of members in the JVCA shall be: </w:t>
            </w:r>
            <w:r w:rsidRPr="00107D4E">
              <w:rPr>
                <w:b/>
                <w:i/>
                <w:iCs/>
                <w:color w:val="000000" w:themeColor="text1"/>
                <w:lang w:eastAsia="fr-FR"/>
              </w:rPr>
              <w:t>[insert a number]</w:t>
            </w:r>
            <w:r w:rsidRPr="00107D4E">
              <w:rPr>
                <w:i/>
                <w:iCs/>
                <w:color w:val="000000" w:themeColor="text1"/>
              </w:rPr>
              <w:t xml:space="preserve"> _______</w:t>
            </w:r>
          </w:p>
        </w:tc>
      </w:tr>
      <w:tr w:rsidR="000D2397" w:rsidRPr="00214D57" w14:paraId="3DB9130B" w14:textId="77777777" w:rsidTr="006C3F68">
        <w:tblPrEx>
          <w:tblBorders>
            <w:insideH w:val="single" w:sz="8" w:space="0" w:color="000000"/>
          </w:tblBorders>
        </w:tblPrEx>
        <w:tc>
          <w:tcPr>
            <w:tcW w:w="9090" w:type="dxa"/>
            <w:gridSpan w:val="2"/>
            <w:vAlign w:val="center"/>
          </w:tcPr>
          <w:p w14:paraId="2F17C3A3" w14:textId="77777777" w:rsidR="000D2397" w:rsidRPr="00214D57" w:rsidRDefault="000D2397" w:rsidP="000D2397">
            <w:pPr>
              <w:tabs>
                <w:tab w:val="right" w:pos="7434"/>
              </w:tabs>
              <w:spacing w:before="60" w:after="60"/>
              <w:jc w:val="center"/>
              <w:rPr>
                <w:b/>
                <w:sz w:val="28"/>
              </w:rPr>
            </w:pPr>
            <w:r w:rsidRPr="00214D57">
              <w:rPr>
                <w:b/>
                <w:sz w:val="28"/>
              </w:rPr>
              <w:t>B.  Bidding Document</w:t>
            </w:r>
          </w:p>
        </w:tc>
      </w:tr>
      <w:tr w:rsidR="006C3F68" w:rsidRPr="00214D57" w14:paraId="46F9D44E" w14:textId="77777777" w:rsidTr="000F2711">
        <w:tblPrEx>
          <w:tblBorders>
            <w:insideH w:val="single" w:sz="8" w:space="0" w:color="000000"/>
          </w:tblBorders>
        </w:tblPrEx>
        <w:tc>
          <w:tcPr>
            <w:tcW w:w="1692" w:type="dxa"/>
          </w:tcPr>
          <w:p w14:paraId="001C5AC7" w14:textId="77777777" w:rsidR="006C3F68" w:rsidRPr="00214D57" w:rsidRDefault="006C3F68" w:rsidP="006C3F68">
            <w:pPr>
              <w:tabs>
                <w:tab w:val="right" w:pos="7254"/>
              </w:tabs>
              <w:spacing w:before="60" w:after="60"/>
              <w:rPr>
                <w:b/>
              </w:rPr>
            </w:pPr>
            <w:r w:rsidRPr="00214D57">
              <w:rPr>
                <w:b/>
              </w:rPr>
              <w:t>ITB 7.1</w:t>
            </w:r>
          </w:p>
        </w:tc>
        <w:tc>
          <w:tcPr>
            <w:tcW w:w="7398" w:type="dxa"/>
          </w:tcPr>
          <w:p w14:paraId="771ABC7F" w14:textId="77777777" w:rsidR="006C3F68" w:rsidRPr="00107D4E" w:rsidRDefault="006C3F68" w:rsidP="006C3F68">
            <w:pPr>
              <w:keepNext/>
              <w:tabs>
                <w:tab w:val="right" w:pos="7254"/>
              </w:tabs>
              <w:spacing w:before="120"/>
              <w:jc w:val="left"/>
              <w:outlineLvl w:val="4"/>
            </w:pPr>
            <w:r w:rsidRPr="00107D4E">
              <w:t xml:space="preserve">For </w:t>
            </w:r>
            <w:r w:rsidRPr="00107D4E">
              <w:rPr>
                <w:b/>
                <w:bCs/>
                <w:u w:val="single"/>
              </w:rPr>
              <w:t>C</w:t>
            </w:r>
            <w:r w:rsidRPr="00107D4E">
              <w:rPr>
                <w:b/>
                <w:u w:val="single"/>
              </w:rPr>
              <w:t>larification of Bid purposes</w:t>
            </w:r>
            <w:r w:rsidRPr="00107D4E">
              <w:t xml:space="preserve"> only, the Employer’s address is:</w:t>
            </w:r>
          </w:p>
          <w:p w14:paraId="57BE5457" w14:textId="77777777" w:rsidR="006C3F68" w:rsidRPr="00107D4E" w:rsidRDefault="006C3F68" w:rsidP="006C3F68">
            <w:pPr>
              <w:tabs>
                <w:tab w:val="right" w:pos="7254"/>
              </w:tabs>
              <w:spacing w:before="120"/>
              <w:jc w:val="left"/>
              <w:rPr>
                <w:i/>
              </w:rPr>
            </w:pPr>
            <w:r w:rsidRPr="00107D4E">
              <w:rPr>
                <w:b/>
                <w:i/>
              </w:rPr>
              <w:t>[insert the corresponding information as required below. This address may be the same as or different from that specified under provision ITB 23.1 for Bid submission]</w:t>
            </w:r>
          </w:p>
          <w:p w14:paraId="3BB65F5A" w14:textId="77777777" w:rsidR="006C3F68" w:rsidRPr="00107D4E" w:rsidRDefault="006C3F68" w:rsidP="006C3F68">
            <w:pPr>
              <w:tabs>
                <w:tab w:val="right" w:pos="7254"/>
              </w:tabs>
              <w:spacing w:before="120"/>
              <w:jc w:val="left"/>
              <w:rPr>
                <w:i/>
              </w:rPr>
            </w:pPr>
            <w:r w:rsidRPr="00107D4E">
              <w:t xml:space="preserve">Attention: </w:t>
            </w:r>
            <w:r w:rsidRPr="00107D4E">
              <w:rPr>
                <w:b/>
                <w:i/>
              </w:rPr>
              <w:t>[insert full name of person, if applicable</w:t>
            </w:r>
            <w:r w:rsidRPr="00107D4E">
              <w:rPr>
                <w:i/>
              </w:rPr>
              <w:t>]</w:t>
            </w:r>
          </w:p>
          <w:p w14:paraId="5E74E00D" w14:textId="77777777" w:rsidR="006C3F68" w:rsidRPr="00107D4E" w:rsidRDefault="006C3F68" w:rsidP="006C3F68">
            <w:pPr>
              <w:tabs>
                <w:tab w:val="right" w:pos="7254"/>
              </w:tabs>
              <w:spacing w:before="120"/>
              <w:jc w:val="left"/>
              <w:rPr>
                <w:i/>
              </w:rPr>
            </w:pPr>
            <w:r w:rsidRPr="00107D4E">
              <w:t xml:space="preserve">Address: </w:t>
            </w:r>
            <w:r w:rsidRPr="00107D4E">
              <w:rPr>
                <w:i/>
              </w:rPr>
              <w:t>[</w:t>
            </w:r>
            <w:r w:rsidRPr="00107D4E">
              <w:rPr>
                <w:b/>
                <w:i/>
              </w:rPr>
              <w:t>insert street address and number</w:t>
            </w:r>
            <w:r w:rsidRPr="00107D4E">
              <w:rPr>
                <w:i/>
              </w:rPr>
              <w:t>]</w:t>
            </w:r>
          </w:p>
          <w:p w14:paraId="44C44331" w14:textId="77777777" w:rsidR="006C3F68" w:rsidRPr="00107D4E" w:rsidRDefault="006C3F68" w:rsidP="006C3F68">
            <w:pPr>
              <w:tabs>
                <w:tab w:val="right" w:pos="7254"/>
              </w:tabs>
              <w:spacing w:before="120"/>
              <w:jc w:val="left"/>
              <w:rPr>
                <w:i/>
              </w:rPr>
            </w:pPr>
            <w:r w:rsidRPr="00107D4E">
              <w:t>Floor/ Room number</w:t>
            </w:r>
            <w:r w:rsidRPr="00107D4E">
              <w:rPr>
                <w:i/>
              </w:rPr>
              <w:t>: [</w:t>
            </w:r>
            <w:r w:rsidRPr="00107D4E">
              <w:rPr>
                <w:b/>
                <w:i/>
              </w:rPr>
              <w:t>insert floor and room number, if applicable</w:t>
            </w:r>
            <w:r w:rsidRPr="00107D4E">
              <w:rPr>
                <w:i/>
              </w:rPr>
              <w:t>]</w:t>
            </w:r>
            <w:r w:rsidRPr="00107D4E">
              <w:tab/>
            </w:r>
          </w:p>
          <w:p w14:paraId="38527AEE" w14:textId="77777777" w:rsidR="006C3F68" w:rsidRPr="00107D4E" w:rsidRDefault="006C3F68" w:rsidP="006C3F68">
            <w:pPr>
              <w:tabs>
                <w:tab w:val="right" w:pos="7254"/>
              </w:tabs>
              <w:spacing w:before="120"/>
              <w:jc w:val="left"/>
              <w:rPr>
                <w:i/>
              </w:rPr>
            </w:pPr>
            <w:r w:rsidRPr="00107D4E">
              <w:t>City:</w:t>
            </w:r>
            <w:r w:rsidRPr="00107D4E">
              <w:rPr>
                <w:i/>
              </w:rPr>
              <w:t>] [</w:t>
            </w:r>
            <w:r w:rsidRPr="00107D4E">
              <w:rPr>
                <w:b/>
                <w:i/>
              </w:rPr>
              <w:t>insert name of city or town</w:t>
            </w:r>
            <w:r w:rsidRPr="00107D4E">
              <w:rPr>
                <w:i/>
              </w:rPr>
              <w:t>]</w:t>
            </w:r>
          </w:p>
          <w:p w14:paraId="4F42C4EA" w14:textId="77777777" w:rsidR="006C3F68" w:rsidRPr="00107D4E" w:rsidRDefault="006C3F68" w:rsidP="006C3F68">
            <w:pPr>
              <w:tabs>
                <w:tab w:val="right" w:pos="7254"/>
              </w:tabs>
              <w:spacing w:before="120"/>
              <w:jc w:val="left"/>
              <w:rPr>
                <w:i/>
              </w:rPr>
            </w:pPr>
            <w:r w:rsidRPr="00107D4E">
              <w:t>ZIP Code:</w:t>
            </w:r>
            <w:r w:rsidRPr="00107D4E">
              <w:rPr>
                <w:i/>
              </w:rPr>
              <w:t xml:space="preserve"> </w:t>
            </w:r>
            <w:r w:rsidRPr="00107D4E">
              <w:t>[</w:t>
            </w:r>
            <w:r w:rsidRPr="00107D4E">
              <w:rPr>
                <w:b/>
                <w:i/>
              </w:rPr>
              <w:t>insert postal (ZIP) code, if applicable</w:t>
            </w:r>
            <w:r w:rsidRPr="00107D4E">
              <w:rPr>
                <w:i/>
              </w:rPr>
              <w:t>]</w:t>
            </w:r>
          </w:p>
          <w:p w14:paraId="4F8937A6" w14:textId="77777777" w:rsidR="006C3F68" w:rsidRPr="00107D4E" w:rsidRDefault="006C3F68" w:rsidP="006C3F68">
            <w:pPr>
              <w:tabs>
                <w:tab w:val="right" w:pos="7254"/>
              </w:tabs>
              <w:spacing w:before="120"/>
              <w:jc w:val="left"/>
              <w:rPr>
                <w:i/>
              </w:rPr>
            </w:pPr>
            <w:r w:rsidRPr="00107D4E">
              <w:t xml:space="preserve">Country: :  </w:t>
            </w:r>
            <w:r w:rsidRPr="00107D4E">
              <w:rPr>
                <w:i/>
              </w:rPr>
              <w:t>[</w:t>
            </w:r>
            <w:r w:rsidRPr="00107D4E">
              <w:rPr>
                <w:b/>
                <w:i/>
              </w:rPr>
              <w:t>insert name of country</w:t>
            </w:r>
            <w:r w:rsidRPr="00107D4E">
              <w:rPr>
                <w:i/>
              </w:rPr>
              <w:t>]</w:t>
            </w:r>
          </w:p>
          <w:p w14:paraId="5E28B1B2" w14:textId="77777777" w:rsidR="006C3F68" w:rsidRPr="00107D4E" w:rsidRDefault="006C3F68" w:rsidP="006C3F68">
            <w:pPr>
              <w:keepNext/>
              <w:tabs>
                <w:tab w:val="right" w:pos="7254"/>
              </w:tabs>
              <w:spacing w:before="120"/>
              <w:jc w:val="left"/>
              <w:outlineLvl w:val="4"/>
            </w:pPr>
            <w:r w:rsidRPr="00107D4E">
              <w:t xml:space="preserve">Telephone: </w:t>
            </w:r>
            <w:r w:rsidRPr="00107D4E">
              <w:rPr>
                <w:i/>
              </w:rPr>
              <w:t>[</w:t>
            </w:r>
            <w:r w:rsidRPr="00107D4E">
              <w:rPr>
                <w:b/>
                <w:i/>
              </w:rPr>
              <w:t>insert telephone number, including country and city codes</w:t>
            </w:r>
            <w:r w:rsidRPr="00107D4E">
              <w:rPr>
                <w:i/>
              </w:rPr>
              <w:t>]</w:t>
            </w:r>
          </w:p>
          <w:p w14:paraId="5A35E410" w14:textId="77777777" w:rsidR="006C3F68" w:rsidRPr="00107D4E" w:rsidRDefault="006C3F68" w:rsidP="006C3F68">
            <w:pPr>
              <w:keepNext/>
              <w:tabs>
                <w:tab w:val="right" w:pos="7254"/>
              </w:tabs>
              <w:spacing w:before="120"/>
              <w:jc w:val="left"/>
              <w:outlineLvl w:val="4"/>
            </w:pPr>
            <w:r w:rsidRPr="00107D4E">
              <w:t xml:space="preserve">Facsimile number: </w:t>
            </w:r>
            <w:r w:rsidRPr="00107D4E">
              <w:rPr>
                <w:i/>
              </w:rPr>
              <w:t>[</w:t>
            </w:r>
            <w:r w:rsidRPr="00107D4E">
              <w:rPr>
                <w:b/>
                <w:i/>
              </w:rPr>
              <w:t>insert fax number, including country and city code</w:t>
            </w:r>
            <w:r w:rsidRPr="00107D4E">
              <w:rPr>
                <w:i/>
              </w:rPr>
              <w:t>s]</w:t>
            </w:r>
          </w:p>
          <w:p w14:paraId="607B10F4" w14:textId="77777777" w:rsidR="006C3F68" w:rsidRPr="00107D4E" w:rsidRDefault="006C3F68" w:rsidP="006C3F68">
            <w:pPr>
              <w:tabs>
                <w:tab w:val="right" w:pos="7254"/>
              </w:tabs>
              <w:spacing w:before="120"/>
              <w:jc w:val="left"/>
              <w:rPr>
                <w:i/>
              </w:rPr>
            </w:pPr>
            <w:r w:rsidRPr="00107D4E">
              <w:t xml:space="preserve">Electronic mail address: </w:t>
            </w:r>
            <w:r w:rsidRPr="00107D4E">
              <w:rPr>
                <w:i/>
              </w:rPr>
              <w:t>[</w:t>
            </w:r>
            <w:r w:rsidRPr="00107D4E">
              <w:rPr>
                <w:b/>
                <w:i/>
              </w:rPr>
              <w:t>insert email address, if applicable</w:t>
            </w:r>
            <w:r w:rsidRPr="00107D4E">
              <w:rPr>
                <w:i/>
              </w:rPr>
              <w:t>]</w:t>
            </w:r>
          </w:p>
          <w:p w14:paraId="6C4643FE" w14:textId="77777777" w:rsidR="006C3F68" w:rsidRPr="00107D4E" w:rsidRDefault="006C3F68" w:rsidP="006C3F68">
            <w:pPr>
              <w:tabs>
                <w:tab w:val="right" w:pos="7254"/>
              </w:tabs>
              <w:spacing w:before="120"/>
              <w:rPr>
                <w:bCs/>
                <w:iCs/>
                <w:szCs w:val="24"/>
              </w:rPr>
            </w:pPr>
            <w:r w:rsidRPr="00107D4E">
              <w:rPr>
                <w:szCs w:val="24"/>
              </w:rPr>
              <w:t xml:space="preserve">Requests for clarification should be received by the Employer no later than: </w:t>
            </w:r>
            <w:r w:rsidRPr="00107D4E">
              <w:rPr>
                <w:b/>
                <w:bCs/>
                <w:i/>
                <w:iCs/>
                <w:szCs w:val="24"/>
              </w:rPr>
              <w:t xml:space="preserve">[insert no. of days] </w:t>
            </w:r>
            <w:r w:rsidRPr="00107D4E">
              <w:rPr>
                <w:bCs/>
                <w:iCs/>
                <w:szCs w:val="24"/>
              </w:rPr>
              <w:t xml:space="preserve">before the deadline for bid submission. </w:t>
            </w:r>
          </w:p>
          <w:p w14:paraId="5EAB61EE" w14:textId="77777777" w:rsidR="006C3F68" w:rsidRPr="00107D4E" w:rsidRDefault="006C3F68" w:rsidP="006C3F68">
            <w:pPr>
              <w:tabs>
                <w:tab w:val="right" w:pos="7254"/>
              </w:tabs>
              <w:spacing w:before="120"/>
              <w:rPr>
                <w:bCs/>
                <w:iCs/>
                <w:szCs w:val="24"/>
              </w:rPr>
            </w:pPr>
            <w:r w:rsidRPr="00107D4E">
              <w:rPr>
                <w:bCs/>
                <w:iCs/>
                <w:szCs w:val="24"/>
              </w:rPr>
              <w:t>The Employer shall respond to the request of clarifications until:</w:t>
            </w:r>
            <w:r w:rsidRPr="00107D4E">
              <w:rPr>
                <w:b/>
                <w:bCs/>
                <w:i/>
                <w:iCs/>
                <w:szCs w:val="24"/>
              </w:rPr>
              <w:t xml:space="preserve"> [insert no. of days] </w:t>
            </w:r>
            <w:r w:rsidRPr="00107D4E">
              <w:rPr>
                <w:bCs/>
                <w:iCs/>
                <w:szCs w:val="24"/>
              </w:rPr>
              <w:t>before the deadline for bid submission.</w:t>
            </w:r>
          </w:p>
          <w:p w14:paraId="6FD8CEA2" w14:textId="77777777" w:rsidR="006C3F68" w:rsidRPr="00107D4E" w:rsidRDefault="006C3F68" w:rsidP="006C3F68">
            <w:pPr>
              <w:tabs>
                <w:tab w:val="right" w:pos="7254"/>
              </w:tabs>
              <w:spacing w:before="120"/>
              <w:rPr>
                <w:b/>
                <w:bCs/>
                <w:i/>
                <w:iCs/>
                <w:szCs w:val="24"/>
              </w:rPr>
            </w:pPr>
            <w:r w:rsidRPr="00107D4E">
              <w:rPr>
                <w:b/>
                <w:bCs/>
                <w:i/>
                <w:iCs/>
                <w:szCs w:val="24"/>
              </w:rPr>
              <w:t>[Note: Requests for clarification sent via email must be sent on a company's letterhead, signed and stamped by the company's legal representative and preferably in pdf format.]</w:t>
            </w:r>
          </w:p>
          <w:p w14:paraId="06821204" w14:textId="6D30758E" w:rsidR="006C3F68" w:rsidRPr="00214D57" w:rsidRDefault="006C3F68" w:rsidP="006C3F68">
            <w:pPr>
              <w:tabs>
                <w:tab w:val="right" w:pos="7254"/>
              </w:tabs>
              <w:spacing w:before="60" w:after="60"/>
            </w:pPr>
          </w:p>
        </w:tc>
      </w:tr>
      <w:tr w:rsidR="006C3F68" w:rsidRPr="00214D57" w14:paraId="2BFBB25D" w14:textId="77777777" w:rsidTr="000F2711">
        <w:tblPrEx>
          <w:tblBorders>
            <w:insideH w:val="single" w:sz="8" w:space="0" w:color="000000"/>
          </w:tblBorders>
        </w:tblPrEx>
        <w:tc>
          <w:tcPr>
            <w:tcW w:w="1692" w:type="dxa"/>
          </w:tcPr>
          <w:p w14:paraId="79529EA8" w14:textId="77777777" w:rsidR="006C3F68" w:rsidRPr="00214D57" w:rsidRDefault="006C3F68" w:rsidP="006C3F68">
            <w:pPr>
              <w:tabs>
                <w:tab w:val="right" w:pos="7254"/>
              </w:tabs>
              <w:spacing w:before="60" w:after="60"/>
              <w:rPr>
                <w:b/>
              </w:rPr>
            </w:pPr>
            <w:r w:rsidRPr="00214D57">
              <w:rPr>
                <w:b/>
              </w:rPr>
              <w:t>ITB 7.4</w:t>
            </w:r>
          </w:p>
        </w:tc>
        <w:tc>
          <w:tcPr>
            <w:tcW w:w="7398" w:type="dxa"/>
          </w:tcPr>
          <w:p w14:paraId="6309CA2D" w14:textId="77777777" w:rsidR="006C3F68" w:rsidRPr="00107D4E" w:rsidRDefault="006C3F68" w:rsidP="006C3F68">
            <w:pPr>
              <w:keepNext/>
              <w:tabs>
                <w:tab w:val="right" w:pos="7254"/>
              </w:tabs>
              <w:spacing w:before="120" w:after="120"/>
              <w:outlineLvl w:val="4"/>
            </w:pPr>
            <w:r w:rsidRPr="00107D4E">
              <w:t xml:space="preserve">A Pre-Bid meeting ___________ </w:t>
            </w:r>
            <w:r w:rsidRPr="00107D4E">
              <w:rPr>
                <w:b/>
                <w:i/>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sidRPr="00107D4E">
              <w:rPr>
                <w:i/>
              </w:rPr>
              <w:t xml:space="preserve"> </w:t>
            </w:r>
            <w:r w:rsidRPr="00107D4E">
              <w:t xml:space="preserve">take place at the following date, time and place: </w:t>
            </w:r>
          </w:p>
          <w:p w14:paraId="099E196F" w14:textId="77777777" w:rsidR="006C3F68" w:rsidRPr="00107D4E" w:rsidRDefault="006C3F68" w:rsidP="006C3F68">
            <w:pPr>
              <w:tabs>
                <w:tab w:val="right" w:pos="7254"/>
              </w:tabs>
              <w:spacing w:before="120" w:after="120"/>
              <w:rPr>
                <w:u w:val="single"/>
              </w:rPr>
            </w:pPr>
            <w:r w:rsidRPr="00107D4E">
              <w:t xml:space="preserve">Date: _________ </w:t>
            </w:r>
            <w:r w:rsidRPr="00107D4E">
              <w:rPr>
                <w:b/>
                <w:i/>
              </w:rPr>
              <w:t>[insert date]</w:t>
            </w:r>
          </w:p>
          <w:p w14:paraId="11427F2F" w14:textId="77777777" w:rsidR="006C3F68" w:rsidRPr="00107D4E" w:rsidRDefault="006C3F68" w:rsidP="006C3F68">
            <w:pPr>
              <w:tabs>
                <w:tab w:val="right" w:pos="7254"/>
              </w:tabs>
              <w:spacing w:before="120" w:after="120"/>
              <w:rPr>
                <w:i/>
              </w:rPr>
            </w:pPr>
            <w:r w:rsidRPr="00107D4E">
              <w:t xml:space="preserve">Time: ________ </w:t>
            </w:r>
            <w:r w:rsidRPr="00107D4E">
              <w:rPr>
                <w:b/>
                <w:i/>
              </w:rPr>
              <w:t>[insert time]</w:t>
            </w:r>
          </w:p>
          <w:p w14:paraId="3F15E8F8" w14:textId="77777777" w:rsidR="006C3F68" w:rsidRPr="00107D4E" w:rsidRDefault="006C3F68" w:rsidP="006C3F68">
            <w:pPr>
              <w:tabs>
                <w:tab w:val="right" w:pos="7254"/>
              </w:tabs>
              <w:spacing w:before="120" w:after="120"/>
              <w:rPr>
                <w:i/>
              </w:rPr>
            </w:pPr>
            <w:r w:rsidRPr="00107D4E">
              <w:t xml:space="preserve">Place: ________ </w:t>
            </w:r>
            <w:r w:rsidRPr="00107D4E">
              <w:rPr>
                <w:b/>
                <w:i/>
              </w:rPr>
              <w:t>[insert place]</w:t>
            </w:r>
          </w:p>
          <w:p w14:paraId="282B9B90" w14:textId="46974317" w:rsidR="006C3F68" w:rsidRPr="00214D57" w:rsidRDefault="006C3F68" w:rsidP="006C3F68">
            <w:pPr>
              <w:pStyle w:val="i"/>
              <w:tabs>
                <w:tab w:val="right" w:pos="7254"/>
              </w:tabs>
              <w:suppressAutoHyphens w:val="0"/>
              <w:spacing w:before="60" w:after="60"/>
              <w:rPr>
                <w:rFonts w:ascii="Times New Roman" w:hAnsi="Times New Roman"/>
              </w:rPr>
            </w:pPr>
            <w:r w:rsidRPr="00107D4E">
              <w:rPr>
                <w:rFonts w:ascii="Times New Roman" w:hAnsi="Times New Roman"/>
              </w:rPr>
              <w:lastRenderedPageBreak/>
              <w:t xml:space="preserve">A site visit conducted by the Employer___________ </w:t>
            </w:r>
            <w:r w:rsidRPr="00107D4E">
              <w:rPr>
                <w:rFonts w:ascii="Times New Roman" w:hAnsi="Times New Roman"/>
                <w:b/>
                <w:i/>
              </w:rPr>
              <w:t>[insert “will be” or “will not be”</w:t>
            </w:r>
            <w:r w:rsidRPr="00107D4E">
              <w:rPr>
                <w:rFonts w:ascii="Times New Roman" w:hAnsi="Times New Roman"/>
                <w:i/>
              </w:rPr>
              <w:t xml:space="preserve">, as appropriate] </w:t>
            </w:r>
            <w:r w:rsidRPr="00107D4E">
              <w:rPr>
                <w:rFonts w:ascii="Times New Roman" w:hAnsi="Times New Roman"/>
              </w:rPr>
              <w:t>organized.</w:t>
            </w:r>
          </w:p>
        </w:tc>
      </w:tr>
      <w:tr w:rsidR="000D2397" w:rsidRPr="00214D57" w14:paraId="149F4B3E" w14:textId="77777777" w:rsidTr="006C3F68">
        <w:tblPrEx>
          <w:tblBorders>
            <w:insideH w:val="single" w:sz="8" w:space="0" w:color="000000"/>
          </w:tblBorders>
        </w:tblPrEx>
        <w:tc>
          <w:tcPr>
            <w:tcW w:w="9090" w:type="dxa"/>
            <w:gridSpan w:val="2"/>
            <w:vAlign w:val="center"/>
          </w:tcPr>
          <w:p w14:paraId="71F66576" w14:textId="17DCEBB6" w:rsidR="000D2397" w:rsidRPr="00214D57" w:rsidRDefault="000D2397" w:rsidP="000D2397">
            <w:pPr>
              <w:tabs>
                <w:tab w:val="right" w:pos="7254"/>
              </w:tabs>
              <w:spacing w:before="60" w:after="60"/>
              <w:jc w:val="center"/>
              <w:rPr>
                <w:b/>
                <w:sz w:val="28"/>
              </w:rPr>
            </w:pPr>
            <w:r w:rsidRPr="00214D57">
              <w:rPr>
                <w:b/>
                <w:sz w:val="28"/>
              </w:rPr>
              <w:lastRenderedPageBreak/>
              <w:t>C.  Preparation of Bids</w:t>
            </w:r>
          </w:p>
        </w:tc>
      </w:tr>
      <w:tr w:rsidR="006C3F68" w:rsidRPr="00214D57" w14:paraId="20957D7A" w14:textId="77777777" w:rsidTr="000F2711">
        <w:tblPrEx>
          <w:tblBorders>
            <w:insideH w:val="single" w:sz="8" w:space="0" w:color="000000"/>
          </w:tblBorders>
        </w:tblPrEx>
        <w:tc>
          <w:tcPr>
            <w:tcW w:w="1692" w:type="dxa"/>
          </w:tcPr>
          <w:p w14:paraId="3E16483D" w14:textId="77777777" w:rsidR="006C3F68" w:rsidRPr="00214D57" w:rsidRDefault="006C3F68" w:rsidP="006C3F68">
            <w:pPr>
              <w:pStyle w:val="Headfid1"/>
              <w:tabs>
                <w:tab w:val="right" w:pos="7434"/>
              </w:tabs>
              <w:spacing w:before="60" w:after="60"/>
              <w:rPr>
                <w:iCs/>
                <w:lang w:val="en-US"/>
              </w:rPr>
            </w:pPr>
            <w:r w:rsidRPr="00214D57">
              <w:rPr>
                <w:iCs/>
                <w:lang w:val="en-US"/>
              </w:rPr>
              <w:t>ITB 10.1</w:t>
            </w:r>
          </w:p>
        </w:tc>
        <w:tc>
          <w:tcPr>
            <w:tcW w:w="7398" w:type="dxa"/>
          </w:tcPr>
          <w:p w14:paraId="4726AE58" w14:textId="77777777" w:rsidR="006C3F68" w:rsidRPr="00107D4E" w:rsidRDefault="006C3F68" w:rsidP="006C3F68">
            <w:pPr>
              <w:tabs>
                <w:tab w:val="right" w:pos="7254"/>
              </w:tabs>
              <w:spacing w:before="120" w:after="120"/>
              <w:rPr>
                <w:i/>
                <w:iCs/>
                <w:color w:val="000000" w:themeColor="text1"/>
              </w:rPr>
            </w:pPr>
            <w:r w:rsidRPr="00107D4E">
              <w:rPr>
                <w:color w:val="000000" w:themeColor="text1"/>
              </w:rPr>
              <w:t xml:space="preserve">The language of the Bid is: </w:t>
            </w:r>
            <w:r w:rsidRPr="00107D4E">
              <w:rPr>
                <w:b/>
                <w:i/>
                <w:iCs/>
                <w:color w:val="000000" w:themeColor="text1"/>
              </w:rPr>
              <w:t>[insert “English” or” Spanish” or “French” or “Portuguese]</w:t>
            </w:r>
            <w:r w:rsidRPr="00107D4E">
              <w:rPr>
                <w:i/>
                <w:iCs/>
                <w:color w:val="000000" w:themeColor="text1"/>
              </w:rPr>
              <w:t xml:space="preserve">. </w:t>
            </w:r>
          </w:p>
          <w:p w14:paraId="31FB2ECD" w14:textId="77777777" w:rsidR="006C3F68" w:rsidRPr="00107D4E" w:rsidRDefault="006C3F68" w:rsidP="006C3F68">
            <w:pPr>
              <w:spacing w:before="120" w:after="120"/>
              <w:rPr>
                <w:iCs/>
                <w:color w:val="000000" w:themeColor="text1"/>
                <w:spacing w:val="-4"/>
              </w:rPr>
            </w:pPr>
            <w:r w:rsidRPr="00107D4E">
              <w:rPr>
                <w:iCs/>
                <w:color w:val="000000" w:themeColor="text1"/>
                <w:spacing w:val="-4"/>
              </w:rPr>
              <w:t xml:space="preserve">All correspondence exchange shall be in ____________ </w:t>
            </w:r>
            <w:r w:rsidRPr="00107D4E">
              <w:rPr>
                <w:b/>
                <w:i/>
                <w:iCs/>
                <w:color w:val="000000" w:themeColor="text1"/>
                <w:spacing w:val="-4"/>
              </w:rPr>
              <w:t>[insert language]</w:t>
            </w:r>
            <w:r w:rsidRPr="00107D4E">
              <w:rPr>
                <w:iCs/>
                <w:color w:val="000000" w:themeColor="text1"/>
                <w:spacing w:val="-4"/>
              </w:rPr>
              <w:t xml:space="preserve"> language.</w:t>
            </w:r>
          </w:p>
          <w:p w14:paraId="0C3F373B" w14:textId="77777777" w:rsidR="006C3F68" w:rsidRPr="00107D4E" w:rsidRDefault="006C3F68" w:rsidP="006C3F68">
            <w:pPr>
              <w:tabs>
                <w:tab w:val="right" w:pos="7254"/>
              </w:tabs>
              <w:spacing w:before="120" w:after="120"/>
              <w:rPr>
                <w:i/>
                <w:iCs/>
                <w:color w:val="000000" w:themeColor="text1"/>
              </w:rPr>
            </w:pPr>
            <w:r w:rsidRPr="00107D4E">
              <w:rPr>
                <w:iCs/>
                <w:color w:val="000000" w:themeColor="text1"/>
                <w:spacing w:val="-4"/>
              </w:rPr>
              <w:t xml:space="preserve">Language for translation of supporting documents and printed literature is _______________________ </w:t>
            </w:r>
            <w:r w:rsidRPr="00107D4E">
              <w:rPr>
                <w:b/>
                <w:i/>
                <w:iCs/>
                <w:color w:val="000000" w:themeColor="text1"/>
                <w:spacing w:val="-4"/>
              </w:rPr>
              <w:t>[Specify one language]</w:t>
            </w:r>
            <w:r w:rsidRPr="00107D4E">
              <w:rPr>
                <w:i/>
                <w:iCs/>
                <w:color w:val="000000" w:themeColor="text1"/>
              </w:rPr>
              <w:t>.</w:t>
            </w:r>
          </w:p>
          <w:p w14:paraId="77DE2745" w14:textId="6437AE4D" w:rsidR="006C3F68" w:rsidRPr="00214D57" w:rsidRDefault="006C3F68" w:rsidP="006C3F68">
            <w:pPr>
              <w:tabs>
                <w:tab w:val="right" w:pos="4860"/>
              </w:tabs>
              <w:spacing w:before="80" w:after="80"/>
              <w:rPr>
                <w:iCs/>
              </w:rPr>
            </w:pPr>
          </w:p>
        </w:tc>
      </w:tr>
      <w:tr w:rsidR="000D2397" w:rsidRPr="00214D57" w14:paraId="11A559B1" w14:textId="77777777" w:rsidTr="000F2711">
        <w:tblPrEx>
          <w:tblBorders>
            <w:insideH w:val="single" w:sz="8" w:space="0" w:color="000000"/>
          </w:tblBorders>
        </w:tblPrEx>
        <w:tc>
          <w:tcPr>
            <w:tcW w:w="1692" w:type="dxa"/>
          </w:tcPr>
          <w:p w14:paraId="21FB6B18" w14:textId="77777777" w:rsidR="000D2397" w:rsidRPr="00214D57" w:rsidRDefault="000D2397" w:rsidP="000D2397">
            <w:pPr>
              <w:tabs>
                <w:tab w:val="right" w:pos="7434"/>
              </w:tabs>
              <w:spacing w:before="60" w:after="60"/>
              <w:rPr>
                <w:b/>
              </w:rPr>
            </w:pPr>
            <w:r w:rsidRPr="00214D57">
              <w:rPr>
                <w:b/>
              </w:rPr>
              <w:t>ITB 11.1 (h)</w:t>
            </w:r>
          </w:p>
        </w:tc>
        <w:tc>
          <w:tcPr>
            <w:tcW w:w="7398" w:type="dxa"/>
          </w:tcPr>
          <w:p w14:paraId="45482CEB" w14:textId="77777777" w:rsidR="000D2397" w:rsidRPr="0015593C" w:rsidRDefault="000D2397" w:rsidP="000D2397">
            <w:pPr>
              <w:tabs>
                <w:tab w:val="right" w:pos="4860"/>
              </w:tabs>
              <w:spacing w:before="80" w:after="80"/>
              <w:rPr>
                <w:b/>
                <w:color w:val="000000"/>
              </w:rPr>
            </w:pPr>
            <w:r w:rsidRPr="0015593C">
              <w:rPr>
                <w:color w:val="000000"/>
              </w:rPr>
              <w:t xml:space="preserve">The Bidder shall submit the following additional documents in its Bid: </w:t>
            </w:r>
            <w:r w:rsidRPr="0015593C">
              <w:rPr>
                <w:b/>
                <w:i/>
                <w:color w:val="000000"/>
              </w:rPr>
              <w:t>[list any additional document not already listed in ITB 11.1 that must be submitted with the Bid. The list of additional documents should include the following:]</w:t>
            </w:r>
          </w:p>
          <w:p w14:paraId="7CF00BDC" w14:textId="77777777" w:rsidR="000D2397" w:rsidRPr="0015593C" w:rsidRDefault="000D2397" w:rsidP="000D2397">
            <w:pPr>
              <w:tabs>
                <w:tab w:val="right" w:pos="4860"/>
              </w:tabs>
              <w:spacing w:before="80" w:after="80"/>
              <w:rPr>
                <w:b/>
                <w:color w:val="000000"/>
              </w:rPr>
            </w:pPr>
            <w:r w:rsidRPr="0015593C">
              <w:rPr>
                <w:b/>
                <w:color w:val="000000"/>
              </w:rPr>
              <w:t xml:space="preserve">Code of Conduct (ESHS) </w:t>
            </w:r>
          </w:p>
          <w:p w14:paraId="099749AF" w14:textId="7D497E07" w:rsidR="00A60B26" w:rsidRDefault="000D2397" w:rsidP="000D2397">
            <w:pPr>
              <w:tabs>
                <w:tab w:val="right" w:pos="4860"/>
              </w:tabs>
              <w:spacing w:before="80" w:after="80"/>
            </w:pPr>
            <w:r w:rsidRPr="0015593C">
              <w:rPr>
                <w:color w:val="000000"/>
              </w:rPr>
              <w:t xml:space="preserve">The Bidder shall submit its Code of Conduct that will apply to </w:t>
            </w:r>
            <w:r w:rsidRPr="003261FD">
              <w:rPr>
                <w:sz w:val="22"/>
                <w:szCs w:val="22"/>
              </w:rPr>
              <w:t xml:space="preserve">Contractor’s Personnel </w:t>
            </w:r>
            <w:r w:rsidRPr="003261FD">
              <w:t xml:space="preserve">to ensure compliance with its Environmental, Social, Health and Safety (ESHS) obligations under the contract. </w:t>
            </w:r>
          </w:p>
          <w:p w14:paraId="2003E49F" w14:textId="7C9671C0" w:rsidR="000D2397" w:rsidRPr="003261FD" w:rsidRDefault="000D2397" w:rsidP="000D2397">
            <w:pPr>
              <w:tabs>
                <w:tab w:val="right" w:pos="4860"/>
              </w:tabs>
              <w:spacing w:before="80" w:after="80"/>
            </w:pPr>
            <w:r w:rsidRPr="0015593C">
              <w:rPr>
                <w:i/>
                <w:color w:val="000000"/>
              </w:rPr>
              <w:t>[Note: Complete and include the risks to be addressed by the Code in accordance with Section VII</w:t>
            </w:r>
            <w:r w:rsidR="00B2515D">
              <w:rPr>
                <w:i/>
                <w:color w:val="000000"/>
              </w:rPr>
              <w:t>, "</w:t>
            </w:r>
            <w:r w:rsidRPr="0015593C">
              <w:rPr>
                <w:i/>
                <w:color w:val="000000"/>
              </w:rPr>
              <w:t>Works Requirements,</w:t>
            </w:r>
            <w:r w:rsidR="00B2515D">
              <w:rPr>
                <w:i/>
                <w:color w:val="000000"/>
              </w:rPr>
              <w:t>"</w:t>
            </w:r>
            <w:r w:rsidRPr="0015593C">
              <w:rPr>
                <w:i/>
                <w:color w:val="000000"/>
              </w:rPr>
              <w:t xml:space="preserve"> e.g. risks associated with: labor influx, spread of communicable diseases, sexual harassment, </w:t>
            </w:r>
            <w:r w:rsidR="00001BC9" w:rsidRPr="0015593C">
              <w:rPr>
                <w:i/>
                <w:color w:val="000000"/>
              </w:rPr>
              <w:t>gender-based</w:t>
            </w:r>
            <w:r w:rsidRPr="0015593C">
              <w:rPr>
                <w:i/>
                <w:color w:val="000000"/>
              </w:rPr>
              <w:t xml:space="preserve"> violence, sexual exploitation and abuse, illicit behavior and crime, and </w:t>
            </w:r>
            <w:r w:rsidRPr="003261FD">
              <w:t>maintaining</w:t>
            </w:r>
            <w:r w:rsidRPr="0015593C">
              <w:rPr>
                <w:i/>
                <w:color w:val="000000"/>
              </w:rPr>
              <w:t xml:space="preserve"> a safe environment etc.]</w:t>
            </w:r>
          </w:p>
          <w:p w14:paraId="5066583D" w14:textId="77777777" w:rsidR="000D2397" w:rsidRPr="003261FD" w:rsidRDefault="000D2397" w:rsidP="000D2397">
            <w:pPr>
              <w:tabs>
                <w:tab w:val="right" w:pos="4860"/>
              </w:tabs>
              <w:spacing w:before="80" w:after="80"/>
            </w:pPr>
            <w:r w:rsidRPr="003261FD">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01540A02" w14:textId="77777777" w:rsidR="000D2397" w:rsidRPr="003261FD" w:rsidRDefault="000D2397" w:rsidP="000D2397">
            <w:pPr>
              <w:tabs>
                <w:tab w:val="right" w:pos="4860"/>
              </w:tabs>
              <w:spacing w:before="80" w:after="80"/>
            </w:pPr>
            <w:r w:rsidRPr="003261FD">
              <w:t xml:space="preserve">The </w:t>
            </w:r>
            <w:r w:rsidRPr="0015593C">
              <w:rPr>
                <w:color w:val="000000"/>
              </w:rPr>
              <w:t xml:space="preserve">Contractor </w:t>
            </w:r>
            <w:r w:rsidRPr="003261FD">
              <w:t>shall be required to implement the agreed Code of Conduct.</w:t>
            </w:r>
          </w:p>
          <w:p w14:paraId="1010AD25" w14:textId="77777777" w:rsidR="000D2397" w:rsidRPr="0015593C" w:rsidRDefault="000D2397" w:rsidP="000D2397">
            <w:pPr>
              <w:tabs>
                <w:tab w:val="right" w:pos="4860"/>
              </w:tabs>
              <w:spacing w:before="80" w:after="80"/>
              <w:rPr>
                <w:b/>
                <w:color w:val="000000"/>
              </w:rPr>
            </w:pPr>
            <w:r w:rsidRPr="003261FD">
              <w:rPr>
                <w:b/>
              </w:rPr>
              <w:t>Management Strategies and Implementation Plans (MSIP) to manage the (ESHS) risks</w:t>
            </w:r>
          </w:p>
          <w:p w14:paraId="6ACF23AE" w14:textId="77777777" w:rsidR="000D2397" w:rsidRPr="003261FD" w:rsidRDefault="000D2397" w:rsidP="000D2397">
            <w:pPr>
              <w:tabs>
                <w:tab w:val="right" w:pos="4860"/>
              </w:tabs>
              <w:spacing w:before="80" w:after="80"/>
            </w:pPr>
            <w:r w:rsidRPr="0015593C">
              <w:rPr>
                <w:color w:val="000000"/>
              </w:rPr>
              <w:t xml:space="preserve">The Bidder shall submit </w:t>
            </w:r>
            <w:r w:rsidRPr="003261FD">
              <w:t>Management Strategies and Implementation Plans (MSIP) to manage the following key Environmental, Social, Health and Safety (ESHS) risks.</w:t>
            </w:r>
          </w:p>
          <w:p w14:paraId="2798BB3E" w14:textId="77777777" w:rsidR="000D2397" w:rsidRPr="008373E2" w:rsidRDefault="000D2397" w:rsidP="000D2397">
            <w:pPr>
              <w:keepNext/>
              <w:tabs>
                <w:tab w:val="right" w:pos="4860"/>
              </w:tabs>
              <w:spacing w:before="80" w:after="80"/>
              <w:ind w:left="1422" w:right="18" w:hanging="457"/>
              <w:outlineLvl w:val="3"/>
              <w:rPr>
                <w:i/>
                <w:szCs w:val="24"/>
              </w:rPr>
            </w:pPr>
            <w:r w:rsidRPr="00B25D13">
              <w:rPr>
                <w:b/>
                <w:i/>
                <w:color w:val="000000"/>
                <w:szCs w:val="24"/>
              </w:rPr>
              <w:t xml:space="preserve">[Note: </w:t>
            </w:r>
            <w:r w:rsidRPr="00B25D13">
              <w:rPr>
                <w:i/>
                <w:szCs w:val="24"/>
              </w:rPr>
              <w:t>insert name of plan and specific risk/s];</w:t>
            </w:r>
          </w:p>
          <w:p w14:paraId="2954007B" w14:textId="77777777" w:rsidR="000D2397" w:rsidRPr="008373E2" w:rsidRDefault="000D2397" w:rsidP="008373E2">
            <w:pPr>
              <w:pStyle w:val="ColorfulList-Accent11"/>
              <w:numPr>
                <w:ilvl w:val="0"/>
                <w:numId w:val="248"/>
              </w:numPr>
              <w:spacing w:before="80" w:after="80" w:line="240" w:lineRule="auto"/>
              <w:ind w:left="482" w:hanging="241"/>
              <w:jc w:val="both"/>
              <w:rPr>
                <w:rFonts w:ascii="Times New Roman" w:hAnsi="Times New Roman"/>
                <w:sz w:val="24"/>
                <w:szCs w:val="24"/>
              </w:rPr>
            </w:pPr>
            <w:r w:rsidRPr="008373E2">
              <w:rPr>
                <w:rFonts w:ascii="Times New Roman" w:hAnsi="Times New Roman"/>
                <w:sz w:val="24"/>
                <w:szCs w:val="24"/>
              </w:rPr>
              <w:t>[</w:t>
            </w:r>
            <w:r w:rsidRPr="008373E2">
              <w:rPr>
                <w:rFonts w:ascii="Times New Roman" w:hAnsi="Times New Roman"/>
                <w:i/>
                <w:sz w:val="24"/>
                <w:szCs w:val="24"/>
              </w:rPr>
              <w:t>e.g. Traffic Management Plan to ensure safety of local communities from construction traffic</w:t>
            </w:r>
            <w:r w:rsidRPr="008373E2">
              <w:rPr>
                <w:rFonts w:ascii="Times New Roman" w:hAnsi="Times New Roman"/>
                <w:sz w:val="24"/>
                <w:szCs w:val="24"/>
              </w:rPr>
              <w:t>];</w:t>
            </w:r>
          </w:p>
          <w:p w14:paraId="16A3490D" w14:textId="77777777" w:rsidR="000D2397" w:rsidRPr="008373E2" w:rsidRDefault="000D2397" w:rsidP="008373E2">
            <w:pPr>
              <w:pStyle w:val="ColorfulList-Accent11"/>
              <w:numPr>
                <w:ilvl w:val="0"/>
                <w:numId w:val="248"/>
              </w:numPr>
              <w:spacing w:before="80" w:after="80" w:line="240" w:lineRule="auto"/>
              <w:ind w:left="482" w:hanging="241"/>
              <w:jc w:val="both"/>
              <w:rPr>
                <w:rFonts w:ascii="Times New Roman" w:hAnsi="Times New Roman"/>
                <w:sz w:val="24"/>
                <w:szCs w:val="24"/>
              </w:rPr>
            </w:pPr>
            <w:r w:rsidRPr="008373E2">
              <w:rPr>
                <w:rFonts w:ascii="Times New Roman" w:hAnsi="Times New Roman"/>
                <w:sz w:val="24"/>
                <w:szCs w:val="24"/>
              </w:rPr>
              <w:t>[</w:t>
            </w:r>
            <w:r w:rsidRPr="008373E2">
              <w:rPr>
                <w:rFonts w:ascii="Times New Roman" w:hAnsi="Times New Roman"/>
                <w:i/>
                <w:sz w:val="24"/>
                <w:szCs w:val="24"/>
              </w:rPr>
              <w:t>e.g. Water Resource Protection Plan to prevent contamination of drinking water</w:t>
            </w:r>
            <w:r w:rsidRPr="008373E2">
              <w:rPr>
                <w:rFonts w:ascii="Times New Roman" w:hAnsi="Times New Roman"/>
                <w:sz w:val="24"/>
                <w:szCs w:val="24"/>
              </w:rPr>
              <w:t>];</w:t>
            </w:r>
          </w:p>
          <w:p w14:paraId="11362D73" w14:textId="77777777" w:rsidR="000D2397" w:rsidRPr="008373E2" w:rsidRDefault="000D2397" w:rsidP="008373E2">
            <w:pPr>
              <w:pStyle w:val="ColorfulList-Accent11"/>
              <w:numPr>
                <w:ilvl w:val="0"/>
                <w:numId w:val="248"/>
              </w:numPr>
              <w:spacing w:before="80" w:after="80" w:line="240" w:lineRule="auto"/>
              <w:ind w:left="482" w:hanging="241"/>
              <w:jc w:val="both"/>
              <w:rPr>
                <w:rFonts w:ascii="Times New Roman" w:hAnsi="Times New Roman"/>
                <w:color w:val="000000"/>
                <w:sz w:val="24"/>
                <w:szCs w:val="24"/>
              </w:rPr>
            </w:pPr>
            <w:r w:rsidRPr="008373E2">
              <w:rPr>
                <w:rFonts w:ascii="Times New Roman" w:hAnsi="Times New Roman"/>
                <w:sz w:val="24"/>
                <w:szCs w:val="24"/>
              </w:rPr>
              <w:t>[</w:t>
            </w:r>
            <w:r w:rsidRPr="008373E2">
              <w:rPr>
                <w:rFonts w:ascii="Times New Roman" w:hAnsi="Times New Roman"/>
                <w:i/>
                <w:sz w:val="24"/>
                <w:szCs w:val="24"/>
              </w:rPr>
              <w:t>e.g. Boundary Marking and Protection Strategy for mobilization and construction to prevent offsite adverse impacts</w:t>
            </w:r>
            <w:r w:rsidRPr="008373E2">
              <w:rPr>
                <w:rFonts w:ascii="Times New Roman" w:hAnsi="Times New Roman"/>
                <w:sz w:val="24"/>
                <w:szCs w:val="24"/>
              </w:rPr>
              <w:t>];</w:t>
            </w:r>
          </w:p>
          <w:p w14:paraId="667A5151" w14:textId="77777777" w:rsidR="000D2397" w:rsidRPr="008373E2" w:rsidRDefault="000D2397" w:rsidP="008373E2">
            <w:pPr>
              <w:pStyle w:val="ColorfulList-Accent11"/>
              <w:numPr>
                <w:ilvl w:val="0"/>
                <w:numId w:val="248"/>
              </w:numPr>
              <w:spacing w:before="80" w:after="80" w:line="240" w:lineRule="auto"/>
              <w:ind w:left="482" w:hanging="241"/>
              <w:jc w:val="both"/>
              <w:rPr>
                <w:rFonts w:ascii="Times New Roman" w:hAnsi="Times New Roman"/>
                <w:i/>
                <w:color w:val="000000"/>
                <w:sz w:val="24"/>
                <w:szCs w:val="24"/>
              </w:rPr>
            </w:pPr>
            <w:r w:rsidRPr="008373E2">
              <w:rPr>
                <w:rFonts w:ascii="Times New Roman" w:hAnsi="Times New Roman"/>
                <w:sz w:val="24"/>
                <w:szCs w:val="24"/>
              </w:rPr>
              <w:lastRenderedPageBreak/>
              <w:t>[</w:t>
            </w:r>
            <w:r w:rsidRPr="008373E2">
              <w:rPr>
                <w:rFonts w:ascii="Times New Roman" w:hAnsi="Times New Roman"/>
                <w:i/>
                <w:sz w:val="24"/>
                <w:szCs w:val="24"/>
              </w:rPr>
              <w:t>e.g. Strategy for obtaining Consents/Permits prior to the start of relevant works such as opening a quarry or borrow pit];</w:t>
            </w:r>
          </w:p>
          <w:p w14:paraId="7D8E87A2" w14:textId="77777777" w:rsidR="000D2397" w:rsidRPr="008373E2" w:rsidRDefault="000D2397" w:rsidP="008373E2">
            <w:pPr>
              <w:pStyle w:val="ColorfulList-Accent11"/>
              <w:numPr>
                <w:ilvl w:val="0"/>
                <w:numId w:val="248"/>
              </w:numPr>
              <w:spacing w:before="80" w:after="80" w:line="240" w:lineRule="auto"/>
              <w:ind w:left="482" w:hanging="241"/>
              <w:jc w:val="both"/>
              <w:rPr>
                <w:rFonts w:ascii="Times New Roman" w:hAnsi="Times New Roman"/>
                <w:i/>
                <w:color w:val="000000"/>
                <w:sz w:val="24"/>
                <w:szCs w:val="24"/>
              </w:rPr>
            </w:pPr>
            <w:r w:rsidRPr="008373E2">
              <w:rPr>
                <w:rFonts w:ascii="Times New Roman" w:hAnsi="Times New Roman"/>
                <w:i/>
                <w:sz w:val="24"/>
                <w:szCs w:val="24"/>
              </w:rPr>
              <w:t>[e.g. Gender based violence and sexual exploitation and abuse (GBV/SEA) prevention and response action plan].</w:t>
            </w:r>
          </w:p>
          <w:p w14:paraId="5FF651AD" w14:textId="77777777" w:rsidR="000D2397" w:rsidRPr="0015593C" w:rsidRDefault="000D2397" w:rsidP="000D2397">
            <w:pPr>
              <w:tabs>
                <w:tab w:val="right" w:pos="4860"/>
              </w:tabs>
              <w:spacing w:before="80" w:after="80"/>
              <w:rPr>
                <w:color w:val="000000"/>
              </w:rPr>
            </w:pPr>
            <w:r w:rsidRPr="003261FD">
              <w:t>The Contractor shall be required to submit for approval, and subsequently implement, the Contractor’s Environment and Social Management Plan (C-ESMP), in accordance with the Particular Conditions of Contract Sub-</w:t>
            </w:r>
            <w:r w:rsidRPr="00E1285F">
              <w:t>Clause 4.1,</w:t>
            </w:r>
            <w:r w:rsidRPr="003261FD">
              <w:t xml:space="preserve"> that includes the agreed Management Strategies and Implementation Plans described here.</w:t>
            </w:r>
          </w:p>
          <w:p w14:paraId="3BB108A4" w14:textId="38B18346" w:rsidR="000D2397" w:rsidRPr="00214D57" w:rsidRDefault="000D2397" w:rsidP="000D2397">
            <w:pPr>
              <w:tabs>
                <w:tab w:val="right" w:pos="7254"/>
              </w:tabs>
              <w:spacing w:before="60" w:after="60"/>
            </w:pPr>
            <w:r w:rsidRPr="0015593C">
              <w:rPr>
                <w:i/>
                <w:color w:val="000000"/>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0D2397" w:rsidRPr="00214D57" w14:paraId="00525A40" w14:textId="77777777" w:rsidTr="000F2711">
        <w:tblPrEx>
          <w:tblBorders>
            <w:insideH w:val="single" w:sz="8" w:space="0" w:color="000000"/>
          </w:tblBorders>
        </w:tblPrEx>
        <w:tc>
          <w:tcPr>
            <w:tcW w:w="1692" w:type="dxa"/>
          </w:tcPr>
          <w:p w14:paraId="0F6E942D" w14:textId="77777777" w:rsidR="000D2397" w:rsidRPr="00214D57" w:rsidRDefault="000D2397" w:rsidP="000D2397">
            <w:pPr>
              <w:tabs>
                <w:tab w:val="right" w:pos="7434"/>
              </w:tabs>
              <w:spacing w:before="60" w:after="60"/>
              <w:rPr>
                <w:b/>
              </w:rPr>
            </w:pPr>
            <w:r w:rsidRPr="00214D57">
              <w:rPr>
                <w:b/>
              </w:rPr>
              <w:lastRenderedPageBreak/>
              <w:t>ITB 13.1</w:t>
            </w:r>
          </w:p>
        </w:tc>
        <w:tc>
          <w:tcPr>
            <w:tcW w:w="7398" w:type="dxa"/>
          </w:tcPr>
          <w:p w14:paraId="203730A8" w14:textId="0D05D65F" w:rsidR="000D2397" w:rsidRPr="00214D57" w:rsidRDefault="000D2397">
            <w:pPr>
              <w:tabs>
                <w:tab w:val="right" w:pos="7254"/>
              </w:tabs>
              <w:spacing w:before="60" w:after="60"/>
            </w:pPr>
            <w:r w:rsidRPr="00214D57">
              <w:t xml:space="preserve">Alternative bids </w:t>
            </w:r>
            <w:r w:rsidR="00A60B26" w:rsidRPr="008373E2">
              <w:rPr>
                <w:b/>
                <w:i/>
              </w:rPr>
              <w:t xml:space="preserve">[are] or [are </w:t>
            </w:r>
            <w:r w:rsidR="00001BC9" w:rsidRPr="008373E2">
              <w:rPr>
                <w:b/>
                <w:i/>
              </w:rPr>
              <w:t>not] _</w:t>
            </w:r>
            <w:r w:rsidRPr="008373E2">
              <w:rPr>
                <w:b/>
                <w:i/>
              </w:rPr>
              <w:t>__________</w:t>
            </w:r>
            <w:r w:rsidRPr="00214D57">
              <w:rPr>
                <w:i/>
              </w:rPr>
              <w:t xml:space="preserve"> </w:t>
            </w:r>
            <w:r w:rsidRPr="00214D57">
              <w:t>permitted.</w:t>
            </w:r>
          </w:p>
        </w:tc>
      </w:tr>
      <w:tr w:rsidR="000D2397" w:rsidRPr="00214D57" w14:paraId="63047BEA" w14:textId="77777777" w:rsidTr="000F2711">
        <w:tblPrEx>
          <w:tblBorders>
            <w:insideH w:val="single" w:sz="8" w:space="0" w:color="000000"/>
          </w:tblBorders>
        </w:tblPrEx>
        <w:tc>
          <w:tcPr>
            <w:tcW w:w="1692" w:type="dxa"/>
          </w:tcPr>
          <w:p w14:paraId="725D0C15" w14:textId="77777777" w:rsidR="000D2397" w:rsidRPr="00214D57" w:rsidRDefault="000D2397" w:rsidP="000D2397">
            <w:pPr>
              <w:pStyle w:val="Headfid1"/>
              <w:tabs>
                <w:tab w:val="right" w:pos="7434"/>
              </w:tabs>
              <w:spacing w:before="60" w:after="60"/>
              <w:rPr>
                <w:iCs/>
                <w:lang w:val="en-US"/>
              </w:rPr>
            </w:pPr>
            <w:r w:rsidRPr="00214D57">
              <w:rPr>
                <w:iCs/>
                <w:lang w:val="en-US"/>
              </w:rPr>
              <w:t>ITB 13.2</w:t>
            </w:r>
          </w:p>
        </w:tc>
        <w:tc>
          <w:tcPr>
            <w:tcW w:w="7398" w:type="dxa"/>
          </w:tcPr>
          <w:p w14:paraId="76A582BB" w14:textId="77777777" w:rsidR="000D2397" w:rsidRPr="00214D57" w:rsidRDefault="000D2397" w:rsidP="000D2397">
            <w:pPr>
              <w:tabs>
                <w:tab w:val="right" w:pos="7254"/>
              </w:tabs>
              <w:spacing w:before="60" w:after="60"/>
              <w:rPr>
                <w:iCs/>
              </w:rPr>
            </w:pPr>
            <w:r w:rsidRPr="00214D57">
              <w:rPr>
                <w:iCs/>
              </w:rPr>
              <w:t>Alternative times for completion____________ permitted.</w:t>
            </w:r>
          </w:p>
          <w:p w14:paraId="469526F6" w14:textId="609A7BA1" w:rsidR="000D2397" w:rsidRPr="00214D57" w:rsidRDefault="000D2397" w:rsidP="000D2397">
            <w:pPr>
              <w:pStyle w:val="TOAHeading"/>
              <w:tabs>
                <w:tab w:val="clear" w:pos="9000"/>
                <w:tab w:val="clear" w:pos="9360"/>
                <w:tab w:val="right" w:pos="7254"/>
              </w:tabs>
              <w:suppressAutoHyphens w:val="0"/>
              <w:spacing w:before="60" w:after="60"/>
              <w:rPr>
                <w:iCs/>
              </w:rPr>
            </w:pPr>
            <w:r w:rsidRPr="00214D57">
              <w:rPr>
                <w:iCs/>
              </w:rPr>
              <w:t xml:space="preserve">If alternative times for completion are permitted, the evaluation method will be as specified in Section III, </w:t>
            </w:r>
            <w:r w:rsidR="00B2515D">
              <w:rPr>
                <w:iCs/>
              </w:rPr>
              <w:t>"</w:t>
            </w:r>
            <w:r w:rsidRPr="00214D57">
              <w:rPr>
                <w:iCs/>
              </w:rPr>
              <w:t>Evaluation and Qualification Criteria.</w:t>
            </w:r>
            <w:r w:rsidR="00B2515D">
              <w:rPr>
                <w:iCs/>
              </w:rPr>
              <w:t>"</w:t>
            </w:r>
          </w:p>
        </w:tc>
      </w:tr>
      <w:tr w:rsidR="000D2397" w:rsidRPr="00214D57" w14:paraId="4BD51036" w14:textId="77777777" w:rsidTr="000F2711">
        <w:tblPrEx>
          <w:tblBorders>
            <w:insideH w:val="single" w:sz="8" w:space="0" w:color="000000"/>
          </w:tblBorders>
        </w:tblPrEx>
        <w:tc>
          <w:tcPr>
            <w:tcW w:w="1692" w:type="dxa"/>
          </w:tcPr>
          <w:p w14:paraId="3E12A3F6" w14:textId="77777777" w:rsidR="000D2397" w:rsidRPr="00214D57" w:rsidRDefault="000D2397" w:rsidP="000D2397">
            <w:pPr>
              <w:pStyle w:val="Headfid1"/>
              <w:tabs>
                <w:tab w:val="right" w:pos="7434"/>
              </w:tabs>
              <w:spacing w:before="60" w:after="60"/>
              <w:rPr>
                <w:iCs/>
                <w:lang w:val="en-US"/>
              </w:rPr>
            </w:pPr>
            <w:r w:rsidRPr="00214D57">
              <w:rPr>
                <w:iCs/>
                <w:lang w:val="en-US"/>
              </w:rPr>
              <w:t>ITB 13.4</w:t>
            </w:r>
          </w:p>
        </w:tc>
        <w:tc>
          <w:tcPr>
            <w:tcW w:w="7398" w:type="dxa"/>
          </w:tcPr>
          <w:p w14:paraId="6C28FA0B" w14:textId="77777777" w:rsidR="000D2397" w:rsidRPr="00214D57" w:rsidRDefault="000D2397" w:rsidP="000D2397">
            <w:pPr>
              <w:tabs>
                <w:tab w:val="right" w:pos="7254"/>
              </w:tabs>
              <w:spacing w:before="60" w:after="60"/>
              <w:rPr>
                <w:iCs/>
              </w:rPr>
            </w:pPr>
            <w:r w:rsidRPr="00214D57">
              <w:rPr>
                <w:iCs/>
              </w:rPr>
              <w:t>Alternative technical solutions shall be permitted for the following parts of the Works: ________________________________.</w:t>
            </w:r>
          </w:p>
          <w:p w14:paraId="7B0D647D" w14:textId="207E6486" w:rsidR="000D2397" w:rsidRPr="00214D57" w:rsidRDefault="000D2397" w:rsidP="000D2397">
            <w:pPr>
              <w:tabs>
                <w:tab w:val="right" w:pos="7254"/>
              </w:tabs>
              <w:spacing w:before="60" w:after="60"/>
              <w:rPr>
                <w:iCs/>
              </w:rPr>
            </w:pPr>
            <w:r w:rsidRPr="00214D57">
              <w:rPr>
                <w:iCs/>
              </w:rPr>
              <w:t xml:space="preserve">If alternative technical solutions are permitted, the evaluation method will be as specified in Section III, </w:t>
            </w:r>
            <w:r w:rsidR="00B2515D">
              <w:rPr>
                <w:iCs/>
              </w:rPr>
              <w:t>"</w:t>
            </w:r>
            <w:r w:rsidRPr="00214D57">
              <w:rPr>
                <w:iCs/>
              </w:rPr>
              <w:t>Evaluation and Qualification Criteria.</w:t>
            </w:r>
            <w:r w:rsidR="00B2515D">
              <w:rPr>
                <w:iCs/>
              </w:rPr>
              <w:t>"</w:t>
            </w:r>
          </w:p>
        </w:tc>
      </w:tr>
      <w:tr w:rsidR="006C3F68" w:rsidRPr="00214D57" w14:paraId="08991D2F" w14:textId="77777777" w:rsidTr="000F2711">
        <w:tblPrEx>
          <w:tblBorders>
            <w:insideH w:val="single" w:sz="8" w:space="0" w:color="000000"/>
          </w:tblBorders>
        </w:tblPrEx>
        <w:tc>
          <w:tcPr>
            <w:tcW w:w="1692" w:type="dxa"/>
          </w:tcPr>
          <w:p w14:paraId="47DBCABF" w14:textId="77777777" w:rsidR="006C3F68" w:rsidRPr="00214D57" w:rsidRDefault="006C3F68" w:rsidP="006C3F68">
            <w:pPr>
              <w:tabs>
                <w:tab w:val="right" w:pos="7434"/>
              </w:tabs>
              <w:spacing w:before="60" w:after="60"/>
              <w:rPr>
                <w:b/>
              </w:rPr>
            </w:pPr>
            <w:r w:rsidRPr="00214D57">
              <w:rPr>
                <w:b/>
              </w:rPr>
              <w:t>ITB 14.5</w:t>
            </w:r>
          </w:p>
        </w:tc>
        <w:tc>
          <w:tcPr>
            <w:tcW w:w="7398" w:type="dxa"/>
          </w:tcPr>
          <w:p w14:paraId="35E01E0E" w14:textId="77777777" w:rsidR="006C3F68" w:rsidRPr="00107D4E" w:rsidRDefault="006C3F68" w:rsidP="006C3F68">
            <w:pPr>
              <w:tabs>
                <w:tab w:val="right" w:pos="7254"/>
              </w:tabs>
              <w:spacing w:before="120" w:after="120"/>
              <w:rPr>
                <w:b/>
                <w:iCs/>
              </w:rPr>
            </w:pPr>
            <w:r w:rsidRPr="00107D4E">
              <w:rPr>
                <w:b/>
                <w:i/>
                <w:iCs/>
              </w:rPr>
              <w:t xml:space="preserve">[Price adjustment is mandatory for contracts expected to last more than 18 months.  The following provision should be included and the required corresponding information inserted </w:t>
            </w:r>
            <w:r w:rsidRPr="00107D4E">
              <w:rPr>
                <w:b/>
                <w:i/>
                <w:iCs/>
                <w:u w:val="single"/>
              </w:rPr>
              <w:t>only</w:t>
            </w:r>
            <w:r w:rsidRPr="00107D4E">
              <w:rPr>
                <w:b/>
                <w:i/>
                <w:iCs/>
              </w:rPr>
              <w:t xml:space="preserve"> if the prices quoted by the Bidder are not subject to price adjustment.  Otherwise omit.]</w:t>
            </w:r>
          </w:p>
          <w:p w14:paraId="55FDE723" w14:textId="71EDC7FD" w:rsidR="006C3F68" w:rsidRPr="00214D57" w:rsidRDefault="006C3F68" w:rsidP="006C3F68">
            <w:pPr>
              <w:tabs>
                <w:tab w:val="right" w:pos="7254"/>
              </w:tabs>
              <w:spacing w:before="60" w:after="60"/>
            </w:pPr>
            <w:r w:rsidRPr="00107D4E">
              <w:rPr>
                <w:iCs/>
              </w:rPr>
              <w:t>The prices quoted by the Bidder shall be: ___________________________</w:t>
            </w:r>
            <w:r w:rsidRPr="00107D4E">
              <w:rPr>
                <w:i/>
                <w:iCs/>
              </w:rPr>
              <w:t xml:space="preserve"> </w:t>
            </w:r>
            <w:r w:rsidRPr="00107D4E">
              <w:rPr>
                <w:b/>
                <w:i/>
                <w:iCs/>
              </w:rPr>
              <w:t>[insert “fixed; consequently, the Bidder is not required to furnish the indices and weightings for the price adjustment formulae in the Schedule of Adjustment Data”.]</w:t>
            </w:r>
          </w:p>
        </w:tc>
      </w:tr>
      <w:tr w:rsidR="00B2391E" w:rsidRPr="00214D57" w14:paraId="5108535C" w14:textId="77777777" w:rsidTr="000F2711">
        <w:tblPrEx>
          <w:tblBorders>
            <w:insideH w:val="single" w:sz="8" w:space="0" w:color="000000"/>
          </w:tblBorders>
        </w:tblPrEx>
        <w:tc>
          <w:tcPr>
            <w:tcW w:w="1692" w:type="dxa"/>
          </w:tcPr>
          <w:p w14:paraId="75014407" w14:textId="77777777" w:rsidR="00B2391E" w:rsidRPr="00214D57" w:rsidRDefault="00B2391E" w:rsidP="00B2391E">
            <w:pPr>
              <w:tabs>
                <w:tab w:val="right" w:pos="7434"/>
              </w:tabs>
              <w:spacing w:before="60" w:after="60"/>
              <w:rPr>
                <w:b/>
                <w:i/>
              </w:rPr>
            </w:pPr>
            <w:r w:rsidRPr="00214D57">
              <w:rPr>
                <w:b/>
              </w:rPr>
              <w:lastRenderedPageBreak/>
              <w:t>ITB 15.1</w:t>
            </w:r>
            <w:r w:rsidRPr="00214D57">
              <w:rPr>
                <w:b/>
                <w:i/>
              </w:rPr>
              <w:t xml:space="preserve"> </w:t>
            </w:r>
          </w:p>
        </w:tc>
        <w:tc>
          <w:tcPr>
            <w:tcW w:w="7398" w:type="dxa"/>
          </w:tcPr>
          <w:p w14:paraId="1D6ACF7E" w14:textId="77777777" w:rsidR="00B2391E" w:rsidRPr="00107D4E" w:rsidRDefault="00B2391E" w:rsidP="00B2391E">
            <w:pPr>
              <w:tabs>
                <w:tab w:val="right" w:pos="7254"/>
              </w:tabs>
              <w:spacing w:before="120" w:after="120"/>
              <w:rPr>
                <w:iCs/>
                <w:color w:val="000000" w:themeColor="text1"/>
              </w:rPr>
            </w:pPr>
            <w:r w:rsidRPr="00107D4E">
              <w:rPr>
                <w:color w:val="000000" w:themeColor="text1"/>
              </w:rPr>
              <w:t xml:space="preserve">The currency(ies) of the Bid and the payment currency(ies) shall be </w:t>
            </w:r>
            <w:r w:rsidRPr="00107D4E">
              <w:rPr>
                <w:iCs/>
                <w:color w:val="000000" w:themeColor="text1"/>
              </w:rPr>
              <w:t>in accordance with Alternative _________ as described below:</w:t>
            </w:r>
          </w:p>
          <w:p w14:paraId="25A6E52C" w14:textId="77777777" w:rsidR="00B2391E" w:rsidRPr="00107D4E" w:rsidRDefault="00B2391E" w:rsidP="00B2391E">
            <w:pPr>
              <w:tabs>
                <w:tab w:val="right" w:pos="7254"/>
              </w:tabs>
              <w:spacing w:before="120" w:after="120"/>
              <w:rPr>
                <w:b/>
                <w:iCs/>
                <w:color w:val="000000" w:themeColor="text1"/>
              </w:rPr>
            </w:pPr>
            <w:r w:rsidRPr="00107D4E">
              <w:rPr>
                <w:b/>
                <w:iCs/>
                <w:color w:val="000000" w:themeColor="text1"/>
              </w:rPr>
              <w:t>Alternative A: (Bidders to quote entirely in local currency):</w:t>
            </w:r>
          </w:p>
          <w:p w14:paraId="0EB29F01" w14:textId="77777777" w:rsidR="00B2391E" w:rsidRPr="00107D4E" w:rsidRDefault="00B2391E" w:rsidP="00B2391E">
            <w:pPr>
              <w:tabs>
                <w:tab w:val="left" w:pos="540"/>
              </w:tabs>
              <w:suppressAutoHyphens/>
              <w:spacing w:before="120" w:after="120"/>
              <w:ind w:left="547" w:right="-18" w:hanging="547"/>
              <w:rPr>
                <w:color w:val="000000" w:themeColor="text1"/>
              </w:rPr>
            </w:pPr>
            <w:r w:rsidRPr="00107D4E">
              <w:rPr>
                <w:color w:val="000000" w:themeColor="text1"/>
              </w:rPr>
              <w:t xml:space="preserve">(a)    The unit rates and the prices shall be quoted by the Bidder in the Bill of Quantities, entirely in </w:t>
            </w:r>
            <w:r w:rsidRPr="00107D4E">
              <w:rPr>
                <w:b/>
                <w:bCs/>
                <w:i/>
                <w:color w:val="000000" w:themeColor="text1"/>
              </w:rPr>
              <w:t>__________________[Insert the name of the currency of the Employer’s country,]</w:t>
            </w:r>
            <w:r w:rsidRPr="00107D4E">
              <w:rPr>
                <w:bCs/>
                <w:color w:val="000000" w:themeColor="text1"/>
              </w:rPr>
              <w:t xml:space="preserve"> </w:t>
            </w:r>
            <w:r w:rsidRPr="00107D4E">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758AB0EB" w14:textId="77777777" w:rsidR="00B2391E" w:rsidRPr="00107D4E" w:rsidRDefault="00B2391E" w:rsidP="00B2391E">
            <w:pPr>
              <w:tabs>
                <w:tab w:val="left" w:pos="540"/>
              </w:tabs>
              <w:suppressAutoHyphens/>
              <w:spacing w:before="120" w:after="120"/>
              <w:ind w:left="547" w:right="-18" w:hanging="547"/>
              <w:rPr>
                <w:color w:val="000000" w:themeColor="text1"/>
              </w:rPr>
            </w:pPr>
            <w:r w:rsidRPr="00107D4E">
              <w:rPr>
                <w:color w:val="000000" w:themeColor="text1"/>
              </w:rPr>
              <w:t>(b)</w:t>
            </w:r>
            <w:r w:rsidRPr="00107D4E">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64B2131E" w14:textId="77777777" w:rsidR="00B2391E" w:rsidRPr="00107D4E" w:rsidRDefault="00B2391E" w:rsidP="00B2391E">
            <w:pPr>
              <w:tabs>
                <w:tab w:val="right" w:pos="7254"/>
              </w:tabs>
              <w:spacing w:before="120" w:after="120"/>
              <w:rPr>
                <w:b/>
                <w:iCs/>
                <w:color w:val="000000" w:themeColor="text1"/>
              </w:rPr>
            </w:pPr>
            <w:r w:rsidRPr="00107D4E">
              <w:rPr>
                <w:b/>
                <w:iCs/>
                <w:color w:val="000000" w:themeColor="text1"/>
              </w:rPr>
              <w:t>Alternative B: (Bidders allowed to quote in local and foreign currencies):</w:t>
            </w:r>
          </w:p>
          <w:p w14:paraId="1E944788" w14:textId="77777777" w:rsidR="00B2391E" w:rsidRPr="00107D4E" w:rsidRDefault="00B2391E" w:rsidP="00B2391E">
            <w:pPr>
              <w:pStyle w:val="ListParagraph"/>
              <w:numPr>
                <w:ilvl w:val="2"/>
                <w:numId w:val="263"/>
              </w:numPr>
              <w:tabs>
                <w:tab w:val="left" w:pos="540"/>
              </w:tabs>
              <w:suppressAutoHyphens/>
              <w:spacing w:before="120" w:after="120"/>
              <w:ind w:right="-72"/>
              <w:rPr>
                <w:color w:val="000000" w:themeColor="text1"/>
              </w:rPr>
            </w:pPr>
            <w:r w:rsidRPr="00107D4E">
              <w:rPr>
                <w:color w:val="000000" w:themeColor="text1"/>
              </w:rPr>
              <w:t>The unit rates and prices shall be quoted by the Bidder in the Bill of Quantities separately in the following currencies – using Table: Alternative B in Section IV:</w:t>
            </w:r>
          </w:p>
          <w:p w14:paraId="3988F9E2" w14:textId="77777777" w:rsidR="00B2391E" w:rsidRPr="00107D4E" w:rsidRDefault="00B2391E" w:rsidP="00B2391E">
            <w:pPr>
              <w:tabs>
                <w:tab w:val="left" w:pos="540"/>
              </w:tabs>
              <w:suppressAutoHyphens/>
              <w:spacing w:before="120" w:after="120"/>
              <w:ind w:left="504" w:right="-72"/>
              <w:rPr>
                <w:color w:val="000000" w:themeColor="text1"/>
              </w:rPr>
            </w:pPr>
          </w:p>
          <w:p w14:paraId="56E725E5" w14:textId="77777777" w:rsidR="00B2391E" w:rsidRPr="00107D4E" w:rsidRDefault="00B2391E" w:rsidP="00B2391E">
            <w:pPr>
              <w:tabs>
                <w:tab w:val="left" w:pos="1080"/>
              </w:tabs>
              <w:suppressAutoHyphens/>
              <w:spacing w:before="120" w:after="120"/>
              <w:ind w:left="1080" w:right="-72" w:hanging="540"/>
              <w:rPr>
                <w:color w:val="000000" w:themeColor="text1"/>
              </w:rPr>
            </w:pPr>
            <w:r w:rsidRPr="00107D4E">
              <w:rPr>
                <w:color w:val="000000" w:themeColor="text1"/>
              </w:rPr>
              <w:t>(i)</w:t>
            </w:r>
            <w:r w:rsidRPr="00107D4E">
              <w:rPr>
                <w:color w:val="000000" w:themeColor="text1"/>
              </w:rPr>
              <w:tab/>
              <w:t xml:space="preserve">for those inputs to the Works that the Bidder expects to supply from within the Employer’s country, in  </w:t>
            </w:r>
            <w:r w:rsidRPr="00107D4E">
              <w:rPr>
                <w:b/>
                <w:bCs/>
                <w:i/>
                <w:color w:val="000000" w:themeColor="text1"/>
              </w:rPr>
              <w:t>__________________[Insert the name of the currency of the Employer’s country],</w:t>
            </w:r>
            <w:r w:rsidRPr="00107D4E">
              <w:rPr>
                <w:bCs/>
                <w:color w:val="000000" w:themeColor="text1"/>
              </w:rPr>
              <w:t xml:space="preserve"> </w:t>
            </w:r>
            <w:r w:rsidRPr="00107D4E">
              <w:rPr>
                <w:color w:val="000000" w:themeColor="text1"/>
              </w:rPr>
              <w:t>and further referred to as “the local currency”; and</w:t>
            </w:r>
          </w:p>
          <w:p w14:paraId="7CA5B760" w14:textId="77777777" w:rsidR="00B2391E" w:rsidRPr="00107D4E" w:rsidRDefault="00B2391E" w:rsidP="00B2391E">
            <w:pPr>
              <w:tabs>
                <w:tab w:val="right" w:pos="7254"/>
              </w:tabs>
              <w:spacing w:before="120" w:after="120"/>
              <w:ind w:left="1070" w:hanging="540"/>
              <w:rPr>
                <w:color w:val="000000" w:themeColor="text1"/>
              </w:rPr>
            </w:pPr>
            <w:r w:rsidRPr="00107D4E">
              <w:rPr>
                <w:color w:val="000000" w:themeColor="text1"/>
              </w:rPr>
              <w:t>(ii)</w:t>
            </w:r>
            <w:r w:rsidRPr="00107D4E">
              <w:rPr>
                <w:color w:val="000000" w:themeColor="text1"/>
              </w:rPr>
              <w:tab/>
              <w:t>for those inputs to the Works that the Bidder expects to supply from outside the Employer’s country (referred to as “the foreign currency requirements”), in up to any three foreign currencies.</w:t>
            </w:r>
          </w:p>
          <w:p w14:paraId="1950EFB3" w14:textId="17FB43F5" w:rsidR="00B2391E" w:rsidRPr="00214D57" w:rsidRDefault="00B2391E" w:rsidP="00B2391E">
            <w:pPr>
              <w:tabs>
                <w:tab w:val="right" w:pos="7254"/>
              </w:tabs>
              <w:spacing w:before="60" w:after="60"/>
              <w:rPr>
                <w:i/>
              </w:rPr>
            </w:pPr>
          </w:p>
        </w:tc>
      </w:tr>
      <w:tr w:rsidR="00B2391E" w:rsidRPr="00214D57" w14:paraId="3425127E" w14:textId="77777777" w:rsidTr="000F2711">
        <w:tblPrEx>
          <w:tblBorders>
            <w:insideH w:val="single" w:sz="8" w:space="0" w:color="000000"/>
          </w:tblBorders>
        </w:tblPrEx>
        <w:tc>
          <w:tcPr>
            <w:tcW w:w="1692" w:type="dxa"/>
          </w:tcPr>
          <w:p w14:paraId="4772C624" w14:textId="77777777" w:rsidR="00B2391E" w:rsidRPr="00214D57" w:rsidRDefault="00B2391E" w:rsidP="00B2391E">
            <w:pPr>
              <w:tabs>
                <w:tab w:val="right" w:pos="7434"/>
              </w:tabs>
              <w:spacing w:before="60" w:after="60"/>
              <w:rPr>
                <w:b/>
              </w:rPr>
            </w:pPr>
            <w:r w:rsidRPr="00214D57">
              <w:rPr>
                <w:b/>
              </w:rPr>
              <w:t>ITB 18.1</w:t>
            </w:r>
          </w:p>
        </w:tc>
        <w:tc>
          <w:tcPr>
            <w:tcW w:w="7398" w:type="dxa"/>
          </w:tcPr>
          <w:p w14:paraId="19282521" w14:textId="3885A9F5" w:rsidR="00B2391E" w:rsidRPr="00214D57" w:rsidRDefault="00B2391E" w:rsidP="00B2391E">
            <w:pPr>
              <w:tabs>
                <w:tab w:val="right" w:pos="7254"/>
              </w:tabs>
              <w:spacing w:before="60" w:after="60"/>
            </w:pPr>
            <w:r w:rsidRPr="00107D4E">
              <w:rPr>
                <w:color w:val="000000" w:themeColor="text1"/>
              </w:rPr>
              <w:t>The Bid validity period shall be _______</w:t>
            </w:r>
            <w:r w:rsidRPr="00107D4E">
              <w:rPr>
                <w:b/>
                <w:i/>
                <w:color w:val="000000" w:themeColor="text1"/>
              </w:rPr>
              <w:t>[insert a number of days that is a multiple of seven counting as of the deadline for Bid submission]</w:t>
            </w:r>
            <w:r w:rsidRPr="00107D4E">
              <w:rPr>
                <w:color w:val="000000" w:themeColor="text1"/>
              </w:rPr>
              <w:t xml:space="preserve"> days.</w:t>
            </w:r>
          </w:p>
        </w:tc>
      </w:tr>
      <w:tr w:rsidR="00860C28" w:rsidRPr="00214D57" w14:paraId="0F5FA4A5" w14:textId="77777777" w:rsidTr="000F2711">
        <w:tblPrEx>
          <w:tblBorders>
            <w:insideH w:val="single" w:sz="8" w:space="0" w:color="000000"/>
          </w:tblBorders>
        </w:tblPrEx>
        <w:tc>
          <w:tcPr>
            <w:tcW w:w="1692" w:type="dxa"/>
          </w:tcPr>
          <w:p w14:paraId="0D434BC3" w14:textId="77777777" w:rsidR="00860C28" w:rsidRPr="00214D57" w:rsidRDefault="00860C28" w:rsidP="000D2397">
            <w:pPr>
              <w:tabs>
                <w:tab w:val="right" w:pos="7434"/>
              </w:tabs>
              <w:spacing w:before="60" w:after="60"/>
              <w:rPr>
                <w:b/>
              </w:rPr>
            </w:pPr>
            <w:r w:rsidRPr="00214D57">
              <w:rPr>
                <w:b/>
              </w:rPr>
              <w:t>ITB 19.1</w:t>
            </w:r>
          </w:p>
          <w:p w14:paraId="69BE1F1A" w14:textId="77777777" w:rsidR="00860C28" w:rsidRPr="00214D57" w:rsidRDefault="00860C28" w:rsidP="000D2397">
            <w:pPr>
              <w:tabs>
                <w:tab w:val="right" w:pos="7434"/>
              </w:tabs>
              <w:spacing w:before="60" w:after="60"/>
              <w:rPr>
                <w:b/>
              </w:rPr>
            </w:pPr>
          </w:p>
        </w:tc>
        <w:tc>
          <w:tcPr>
            <w:tcW w:w="7398" w:type="dxa"/>
          </w:tcPr>
          <w:p w14:paraId="3DBC092E" w14:textId="77777777" w:rsidR="00860C28" w:rsidRPr="003261FD" w:rsidRDefault="00860C28" w:rsidP="0099666C">
            <w:pPr>
              <w:tabs>
                <w:tab w:val="right" w:pos="4860"/>
              </w:tabs>
              <w:spacing w:before="80" w:after="80"/>
              <w:jc w:val="left"/>
              <w:rPr>
                <w:b/>
                <w:i/>
                <w:color w:val="000000" w:themeColor="text1"/>
              </w:rPr>
            </w:pPr>
            <w:r w:rsidRPr="003261FD">
              <w:rPr>
                <w:b/>
                <w:i/>
                <w:color w:val="000000" w:themeColor="text1"/>
              </w:rPr>
              <w:t>[If a Bid Security shall be required, a Bid-Securing Declaration shall not be required, and vice versa.]</w:t>
            </w:r>
          </w:p>
          <w:p w14:paraId="71B8F04A" w14:textId="77777777" w:rsidR="00860C28" w:rsidRPr="003261FD" w:rsidRDefault="00860C28" w:rsidP="0099666C">
            <w:pPr>
              <w:tabs>
                <w:tab w:val="right" w:pos="4860"/>
              </w:tabs>
              <w:spacing w:before="80" w:after="80"/>
              <w:jc w:val="left"/>
              <w:rPr>
                <w:color w:val="000000" w:themeColor="text1"/>
              </w:rPr>
            </w:pPr>
            <w:r w:rsidRPr="003261FD">
              <w:rPr>
                <w:color w:val="000000" w:themeColor="text1"/>
              </w:rPr>
              <w:t>A Bid Security __________</w:t>
            </w:r>
            <w:r w:rsidRPr="003261FD">
              <w:rPr>
                <w:i/>
                <w:color w:val="000000" w:themeColor="text1"/>
              </w:rPr>
              <w:t xml:space="preserve"> </w:t>
            </w:r>
            <w:r w:rsidRPr="003261FD">
              <w:rPr>
                <w:b/>
                <w:i/>
                <w:color w:val="000000" w:themeColor="text1"/>
              </w:rPr>
              <w:t>[insert “shall be” or “shall not be”</w:t>
            </w:r>
            <w:r w:rsidRPr="003261FD">
              <w:rPr>
                <w:b/>
                <w:color w:val="000000" w:themeColor="text1"/>
              </w:rPr>
              <w:t>]</w:t>
            </w:r>
            <w:r w:rsidRPr="003261FD">
              <w:rPr>
                <w:color w:val="000000" w:themeColor="text1"/>
              </w:rPr>
              <w:t xml:space="preserve"> required. </w:t>
            </w:r>
          </w:p>
          <w:p w14:paraId="5EE74B21" w14:textId="77777777" w:rsidR="00860C28" w:rsidRPr="003261FD" w:rsidRDefault="00860C28" w:rsidP="0099666C">
            <w:pPr>
              <w:tabs>
                <w:tab w:val="right" w:pos="4860"/>
              </w:tabs>
              <w:spacing w:before="80" w:after="80"/>
              <w:jc w:val="left"/>
              <w:rPr>
                <w:color w:val="000000" w:themeColor="text1"/>
              </w:rPr>
            </w:pPr>
            <w:r w:rsidRPr="003261FD">
              <w:rPr>
                <w:color w:val="000000" w:themeColor="text1"/>
              </w:rPr>
              <w:lastRenderedPageBreak/>
              <w:t xml:space="preserve">A Bid-Securing Declaration ___________ </w:t>
            </w:r>
            <w:r w:rsidRPr="003261FD">
              <w:rPr>
                <w:b/>
                <w:bCs/>
                <w:color w:val="000000" w:themeColor="text1"/>
              </w:rPr>
              <w:t>[</w:t>
            </w:r>
            <w:r w:rsidRPr="003261FD">
              <w:rPr>
                <w:b/>
                <w:bCs/>
                <w:i/>
                <w:color w:val="000000" w:themeColor="text1"/>
              </w:rPr>
              <w:t>insert “shall be” or “shall not be</w:t>
            </w:r>
            <w:r w:rsidRPr="003261FD">
              <w:rPr>
                <w:b/>
                <w:bCs/>
                <w:color w:val="000000" w:themeColor="text1"/>
              </w:rPr>
              <w:t>”]</w:t>
            </w:r>
            <w:r w:rsidRPr="003261FD">
              <w:rPr>
                <w:color w:val="000000" w:themeColor="text1"/>
              </w:rPr>
              <w:t xml:space="preserve"> required.</w:t>
            </w:r>
          </w:p>
          <w:p w14:paraId="6A3A21C1" w14:textId="77777777" w:rsidR="00860C28" w:rsidRPr="003261FD" w:rsidRDefault="00860C28" w:rsidP="0099666C">
            <w:pPr>
              <w:tabs>
                <w:tab w:val="right" w:pos="4860"/>
              </w:tabs>
              <w:spacing w:before="80" w:after="80"/>
              <w:jc w:val="left"/>
              <w:rPr>
                <w:iCs/>
                <w:color w:val="000000" w:themeColor="text1"/>
                <w:u w:val="single"/>
              </w:rPr>
            </w:pPr>
            <w:r w:rsidRPr="003261FD">
              <w:rPr>
                <w:iCs/>
                <w:color w:val="000000" w:themeColor="text1"/>
              </w:rPr>
              <w:t xml:space="preserve">If a Bid Security shall be required, the amount and currency of the Bid Security shall be </w:t>
            </w:r>
            <w:r w:rsidRPr="003261FD">
              <w:rPr>
                <w:iCs/>
                <w:color w:val="000000" w:themeColor="text1"/>
                <w:u w:val="single"/>
              </w:rPr>
              <w:tab/>
              <w:t xml:space="preserve"> </w:t>
            </w:r>
          </w:p>
          <w:p w14:paraId="532DD11D" w14:textId="77777777" w:rsidR="00860C28" w:rsidRPr="003261FD" w:rsidRDefault="00860C28" w:rsidP="0099666C">
            <w:pPr>
              <w:tabs>
                <w:tab w:val="right" w:pos="4860"/>
              </w:tabs>
              <w:spacing w:before="80" w:after="80"/>
              <w:jc w:val="left"/>
              <w:rPr>
                <w:i/>
                <w:iCs/>
                <w:color w:val="000000" w:themeColor="text1"/>
              </w:rPr>
            </w:pPr>
            <w:r w:rsidRPr="003261FD">
              <w:rPr>
                <w:b/>
                <w:iCs/>
                <w:color w:val="000000" w:themeColor="text1"/>
              </w:rPr>
              <w:t>[</w:t>
            </w:r>
            <w:r w:rsidRPr="003261FD">
              <w:rPr>
                <w:b/>
                <w:i/>
                <w:iCs/>
                <w:color w:val="000000" w:themeColor="text1"/>
              </w:rPr>
              <w:t>If a Bid Security is required, insert amount and currency of the Bid Security. Otherwise insert “Not Applicable”.]</w:t>
            </w:r>
            <w:r w:rsidRPr="003261FD">
              <w:rPr>
                <w:i/>
                <w:iCs/>
                <w:color w:val="000000" w:themeColor="text1"/>
              </w:rPr>
              <w:t xml:space="preserve"> </w:t>
            </w:r>
            <w:r w:rsidRPr="003261FD">
              <w:rPr>
                <w:b/>
                <w:i/>
                <w:iCs/>
                <w:color w:val="000000" w:themeColor="text1"/>
              </w:rPr>
              <w:t>[In case of lots, please insert amount and currency of the Bid Security for each lot]</w:t>
            </w:r>
          </w:p>
          <w:p w14:paraId="44D3E0B0" w14:textId="2E4FD8B6" w:rsidR="00860C28" w:rsidRPr="00214D57" w:rsidRDefault="00860C28" w:rsidP="000D2397">
            <w:pPr>
              <w:tabs>
                <w:tab w:val="right" w:pos="7254"/>
              </w:tabs>
              <w:spacing w:before="60" w:after="60"/>
              <w:rPr>
                <w:iCs/>
              </w:rPr>
            </w:pPr>
            <w:r w:rsidRPr="003261FD">
              <w:rPr>
                <w:b/>
                <w:i/>
                <w:iCs/>
                <w:color w:val="000000" w:themeColor="text1"/>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B2391E" w:rsidRPr="00214D57" w14:paraId="29B9E7AB" w14:textId="77777777" w:rsidTr="000F2711">
        <w:tblPrEx>
          <w:tblBorders>
            <w:insideH w:val="single" w:sz="8" w:space="0" w:color="000000"/>
          </w:tblBorders>
        </w:tblPrEx>
        <w:tc>
          <w:tcPr>
            <w:tcW w:w="1692" w:type="dxa"/>
          </w:tcPr>
          <w:p w14:paraId="633C0636" w14:textId="00A40169" w:rsidR="00B2391E" w:rsidRPr="00214D57" w:rsidRDefault="00B2391E" w:rsidP="00B2391E">
            <w:pPr>
              <w:tabs>
                <w:tab w:val="right" w:pos="7434"/>
              </w:tabs>
              <w:spacing w:before="60" w:after="60"/>
              <w:rPr>
                <w:b/>
              </w:rPr>
            </w:pPr>
            <w:r w:rsidRPr="00214D57">
              <w:rPr>
                <w:b/>
              </w:rPr>
              <w:lastRenderedPageBreak/>
              <w:t>ITB 19.</w:t>
            </w:r>
            <w:r>
              <w:rPr>
                <w:b/>
              </w:rPr>
              <w:t>3</w:t>
            </w:r>
            <w:r w:rsidRPr="00214D57">
              <w:rPr>
                <w:b/>
              </w:rPr>
              <w:t xml:space="preserve"> (d) </w:t>
            </w:r>
          </w:p>
        </w:tc>
        <w:tc>
          <w:tcPr>
            <w:tcW w:w="7398" w:type="dxa"/>
          </w:tcPr>
          <w:p w14:paraId="2AB67FDE" w14:textId="77777777" w:rsidR="00B2391E" w:rsidRPr="00107D4E" w:rsidRDefault="00B2391E" w:rsidP="00B2391E">
            <w:pPr>
              <w:tabs>
                <w:tab w:val="right" w:pos="7254"/>
              </w:tabs>
              <w:spacing w:before="120" w:after="120"/>
              <w:rPr>
                <w:i/>
                <w:u w:val="single"/>
              </w:rPr>
            </w:pPr>
            <w:r w:rsidRPr="00107D4E">
              <w:rPr>
                <w:iCs/>
              </w:rPr>
              <w:t xml:space="preserve">Other types of acceptable securities: </w:t>
            </w:r>
            <w:r w:rsidRPr="00107D4E">
              <w:rPr>
                <w:i/>
                <w:u w:val="single"/>
              </w:rPr>
              <w:tab/>
            </w:r>
          </w:p>
          <w:p w14:paraId="446D21E3" w14:textId="365424A4" w:rsidR="00B2391E" w:rsidRPr="00214D57" w:rsidRDefault="00B2391E" w:rsidP="00B2391E">
            <w:pPr>
              <w:tabs>
                <w:tab w:val="right" w:pos="7254"/>
              </w:tabs>
              <w:spacing w:before="60" w:after="60"/>
              <w:rPr>
                <w:i/>
              </w:rPr>
            </w:pPr>
            <w:r w:rsidRPr="00107D4E">
              <w:rPr>
                <w:b/>
                <w:i/>
              </w:rPr>
              <w:t>[Insert names of other acceptable securities.  Insert “None” if no Bid Security is required under provision ITB 19.1 or if Bid Security is required but no other forms of Bid securities besides those listed in ITB 19.3 (a) through (c) are acceptable.]</w:t>
            </w:r>
          </w:p>
        </w:tc>
      </w:tr>
      <w:tr w:rsidR="00B2391E" w:rsidRPr="00214D57" w14:paraId="639D2594" w14:textId="77777777" w:rsidTr="000F2711">
        <w:tblPrEx>
          <w:tblBorders>
            <w:insideH w:val="single" w:sz="8" w:space="0" w:color="000000"/>
          </w:tblBorders>
        </w:tblPrEx>
        <w:tc>
          <w:tcPr>
            <w:tcW w:w="1692" w:type="dxa"/>
          </w:tcPr>
          <w:p w14:paraId="5BF95BAB" w14:textId="679FC2BF" w:rsidR="00B2391E" w:rsidRPr="00214D57" w:rsidRDefault="00B2391E" w:rsidP="00B2391E">
            <w:pPr>
              <w:tabs>
                <w:tab w:val="right" w:pos="7434"/>
              </w:tabs>
              <w:spacing w:before="60" w:after="60"/>
              <w:rPr>
                <w:b/>
              </w:rPr>
            </w:pPr>
            <w:r w:rsidRPr="00214D57">
              <w:rPr>
                <w:b/>
              </w:rPr>
              <w:t>ITB 19.</w:t>
            </w:r>
            <w:r>
              <w:rPr>
                <w:b/>
              </w:rPr>
              <w:t>9</w:t>
            </w:r>
          </w:p>
        </w:tc>
        <w:tc>
          <w:tcPr>
            <w:tcW w:w="7398" w:type="dxa"/>
          </w:tcPr>
          <w:p w14:paraId="19FDA28F" w14:textId="77777777" w:rsidR="00B2391E" w:rsidRPr="00107D4E" w:rsidRDefault="00B2391E" w:rsidP="00B2391E">
            <w:pPr>
              <w:spacing w:before="120" w:after="120"/>
              <w:rPr>
                <w:color w:val="000000" w:themeColor="text1"/>
              </w:rPr>
            </w:pPr>
            <w:r w:rsidRPr="00107D4E">
              <w:rPr>
                <w:b/>
                <w:i/>
                <w:color w:val="000000" w:themeColor="text1"/>
              </w:rPr>
              <w:t xml:space="preserve">[The following provision should be included and the required corresponding information inserted </w:t>
            </w:r>
            <w:r w:rsidRPr="00107D4E">
              <w:rPr>
                <w:b/>
                <w:i/>
                <w:color w:val="000000" w:themeColor="text1"/>
                <w:u w:val="single"/>
              </w:rPr>
              <w:t>only</w:t>
            </w:r>
            <w:r w:rsidRPr="00107D4E">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083E9314" w14:textId="325211E8" w:rsidR="00B2391E" w:rsidRPr="00214D57" w:rsidRDefault="00B2391E" w:rsidP="00B2391E">
            <w:pPr>
              <w:spacing w:before="60" w:after="60"/>
              <w:rPr>
                <w:iCs/>
              </w:rPr>
            </w:pPr>
            <w:r w:rsidRPr="00107D4E">
              <w:rPr>
                <w:color w:val="000000" w:themeColor="text1"/>
              </w:rPr>
              <w:t xml:space="preserve">If the Bidder performs any of the actions prescribed in ITB 19.9 (a) or (b), the Borrower will declare the Bidder ineligible to be awarded contracts by the Employer for a period of ______ </w:t>
            </w:r>
            <w:r w:rsidRPr="00107D4E">
              <w:rPr>
                <w:b/>
                <w:i/>
                <w:color w:val="000000" w:themeColor="text1"/>
              </w:rPr>
              <w:t>[insert number of years]</w:t>
            </w:r>
            <w:r w:rsidRPr="00107D4E">
              <w:rPr>
                <w:color w:val="000000" w:themeColor="text1"/>
              </w:rPr>
              <w:t xml:space="preserve"> years. </w:t>
            </w:r>
          </w:p>
        </w:tc>
      </w:tr>
      <w:tr w:rsidR="00B2391E" w:rsidRPr="00214D57" w14:paraId="2D0EAC5A" w14:textId="77777777" w:rsidTr="000F2711">
        <w:tblPrEx>
          <w:tblBorders>
            <w:insideH w:val="single" w:sz="8" w:space="0" w:color="000000"/>
          </w:tblBorders>
        </w:tblPrEx>
        <w:tc>
          <w:tcPr>
            <w:tcW w:w="1692" w:type="dxa"/>
          </w:tcPr>
          <w:p w14:paraId="1EB78B44" w14:textId="77777777" w:rsidR="00B2391E" w:rsidRPr="00214D57" w:rsidRDefault="00B2391E" w:rsidP="00B2391E">
            <w:pPr>
              <w:tabs>
                <w:tab w:val="right" w:pos="7434"/>
              </w:tabs>
              <w:spacing w:before="60" w:after="60"/>
              <w:rPr>
                <w:b/>
              </w:rPr>
            </w:pPr>
            <w:r w:rsidRPr="00214D57">
              <w:rPr>
                <w:b/>
              </w:rPr>
              <w:t>ITB 20.1</w:t>
            </w:r>
          </w:p>
        </w:tc>
        <w:tc>
          <w:tcPr>
            <w:tcW w:w="7398" w:type="dxa"/>
          </w:tcPr>
          <w:p w14:paraId="3C0109DA" w14:textId="77777777" w:rsidR="00B2391E" w:rsidRPr="00107D4E" w:rsidRDefault="00B2391E" w:rsidP="00B2391E">
            <w:pPr>
              <w:tabs>
                <w:tab w:val="right" w:pos="7254"/>
              </w:tabs>
              <w:spacing w:before="120" w:after="120"/>
              <w:rPr>
                <w:b/>
                <w:i/>
              </w:rPr>
            </w:pPr>
            <w:r w:rsidRPr="00107D4E">
              <w:t xml:space="preserve">In addition to the original of the Bid, the number of copies is: </w:t>
            </w:r>
            <w:r w:rsidRPr="00107D4E">
              <w:rPr>
                <w:u w:val="single"/>
              </w:rPr>
              <w:tab/>
              <w:t xml:space="preserve"> </w:t>
            </w:r>
            <w:r w:rsidRPr="00107D4E">
              <w:rPr>
                <w:b/>
                <w:i/>
              </w:rPr>
              <w:t>[insert</w:t>
            </w:r>
          </w:p>
          <w:p w14:paraId="026663C8" w14:textId="0EE3B8BB" w:rsidR="00B2391E" w:rsidRPr="00214D57" w:rsidRDefault="00B2391E" w:rsidP="00B2391E">
            <w:pPr>
              <w:tabs>
                <w:tab w:val="right" w:pos="7254"/>
              </w:tabs>
              <w:spacing w:before="60" w:after="60"/>
            </w:pPr>
            <w:r w:rsidRPr="00107D4E">
              <w:rPr>
                <w:b/>
                <w:i/>
              </w:rPr>
              <w:t>number of copies]</w:t>
            </w:r>
          </w:p>
        </w:tc>
      </w:tr>
      <w:tr w:rsidR="00B2391E" w:rsidRPr="00214D57" w14:paraId="5FE2A246" w14:textId="77777777" w:rsidTr="000F2711">
        <w:tblPrEx>
          <w:tblBorders>
            <w:insideH w:val="single" w:sz="8" w:space="0" w:color="000000"/>
          </w:tblBorders>
        </w:tblPrEx>
        <w:tc>
          <w:tcPr>
            <w:tcW w:w="1692" w:type="dxa"/>
          </w:tcPr>
          <w:p w14:paraId="26F6B11F" w14:textId="77777777" w:rsidR="00B2391E" w:rsidRPr="00214D57" w:rsidRDefault="00B2391E" w:rsidP="00B2391E">
            <w:pPr>
              <w:tabs>
                <w:tab w:val="right" w:pos="7434"/>
              </w:tabs>
              <w:spacing w:before="60" w:after="60"/>
              <w:rPr>
                <w:b/>
              </w:rPr>
            </w:pPr>
            <w:r w:rsidRPr="00214D57">
              <w:rPr>
                <w:b/>
              </w:rPr>
              <w:t>ITB 20.2</w:t>
            </w:r>
          </w:p>
        </w:tc>
        <w:tc>
          <w:tcPr>
            <w:tcW w:w="7398" w:type="dxa"/>
          </w:tcPr>
          <w:p w14:paraId="25EEBE33" w14:textId="77777777" w:rsidR="00B2391E" w:rsidRPr="00107D4E" w:rsidRDefault="00B2391E" w:rsidP="00B2391E">
            <w:pPr>
              <w:tabs>
                <w:tab w:val="right" w:pos="7254"/>
              </w:tabs>
              <w:spacing w:before="120" w:after="120"/>
              <w:rPr>
                <w:b/>
                <w:i/>
              </w:rPr>
            </w:pPr>
            <w:r w:rsidRPr="00107D4E">
              <w:t xml:space="preserve">The written confirmation of authorization to sign on behalf of the Bidder shall consist of: _____________ </w:t>
            </w:r>
            <w:r w:rsidRPr="00107D4E">
              <w:rPr>
                <w:b/>
                <w:i/>
              </w:rPr>
              <w:t>[insert the form the written confirmation of authorization should consist of.]</w:t>
            </w:r>
          </w:p>
          <w:p w14:paraId="4D0BFC80" w14:textId="77777777" w:rsidR="00B2391E" w:rsidRPr="00214D57" w:rsidRDefault="00B2391E" w:rsidP="00B2391E">
            <w:pPr>
              <w:tabs>
                <w:tab w:val="right" w:pos="7254"/>
              </w:tabs>
              <w:spacing w:before="60" w:after="60"/>
            </w:pPr>
          </w:p>
        </w:tc>
      </w:tr>
      <w:tr w:rsidR="000D2397" w:rsidRPr="00214D57" w14:paraId="65512FD8" w14:textId="77777777" w:rsidTr="006C3F68">
        <w:tblPrEx>
          <w:tblBorders>
            <w:insideH w:val="single" w:sz="8" w:space="0" w:color="000000"/>
          </w:tblBorders>
        </w:tblPrEx>
        <w:tc>
          <w:tcPr>
            <w:tcW w:w="9090" w:type="dxa"/>
            <w:gridSpan w:val="2"/>
          </w:tcPr>
          <w:p w14:paraId="1478473A" w14:textId="77777777" w:rsidR="000D2397" w:rsidRPr="00214D57" w:rsidRDefault="000D2397" w:rsidP="000D2397">
            <w:pPr>
              <w:tabs>
                <w:tab w:val="right" w:pos="7434"/>
              </w:tabs>
              <w:spacing w:before="60" w:after="60"/>
              <w:jc w:val="center"/>
              <w:rPr>
                <w:b/>
                <w:sz w:val="28"/>
              </w:rPr>
            </w:pPr>
            <w:r w:rsidRPr="00214D57">
              <w:rPr>
                <w:b/>
                <w:sz w:val="28"/>
              </w:rPr>
              <w:t>D.  Submission and Opening of Bids</w:t>
            </w:r>
          </w:p>
        </w:tc>
      </w:tr>
      <w:tr w:rsidR="001410DB" w:rsidRPr="00214D57" w14:paraId="7B60C504" w14:textId="77777777" w:rsidTr="000F2711">
        <w:tblPrEx>
          <w:tblBorders>
            <w:insideH w:val="single" w:sz="8" w:space="0" w:color="000000"/>
          </w:tblBorders>
        </w:tblPrEx>
        <w:tc>
          <w:tcPr>
            <w:tcW w:w="1692" w:type="dxa"/>
          </w:tcPr>
          <w:p w14:paraId="76A55F03" w14:textId="77777777" w:rsidR="001410DB" w:rsidRPr="00214D57" w:rsidRDefault="001410DB" w:rsidP="001410DB">
            <w:pPr>
              <w:tabs>
                <w:tab w:val="right" w:pos="7434"/>
              </w:tabs>
              <w:spacing w:before="60" w:after="60"/>
              <w:rPr>
                <w:b/>
              </w:rPr>
            </w:pPr>
            <w:r w:rsidRPr="00214D57">
              <w:rPr>
                <w:b/>
              </w:rPr>
              <w:t xml:space="preserve">ITB 22.1 </w:t>
            </w:r>
          </w:p>
        </w:tc>
        <w:tc>
          <w:tcPr>
            <w:tcW w:w="7398" w:type="dxa"/>
          </w:tcPr>
          <w:p w14:paraId="07697005" w14:textId="77777777" w:rsidR="001410DB" w:rsidRPr="00107D4E" w:rsidRDefault="001410DB" w:rsidP="001410DB">
            <w:pPr>
              <w:tabs>
                <w:tab w:val="right" w:pos="7254"/>
              </w:tabs>
              <w:spacing w:before="120"/>
              <w:jc w:val="left"/>
            </w:pPr>
            <w:r w:rsidRPr="00107D4E">
              <w:t xml:space="preserve">For </w:t>
            </w:r>
            <w:r w:rsidRPr="00107D4E">
              <w:rPr>
                <w:b/>
                <w:u w:val="single"/>
              </w:rPr>
              <w:t>Bid submission purposes</w:t>
            </w:r>
            <w:r w:rsidRPr="00107D4E">
              <w:rPr>
                <w:u w:val="single"/>
              </w:rPr>
              <w:t xml:space="preserve"> </w:t>
            </w:r>
            <w:r w:rsidRPr="00107D4E">
              <w:t>only, the Employer’s address is:</w:t>
            </w:r>
            <w:r w:rsidRPr="00107D4E">
              <w:rPr>
                <w:b/>
                <w:i/>
              </w:rPr>
              <w:t xml:space="preserve"> [This address may be the same as or different from that specified under provision ITB 7.1 for clarifications]</w:t>
            </w:r>
          </w:p>
          <w:p w14:paraId="72FB235D" w14:textId="77777777" w:rsidR="001410DB" w:rsidRPr="00107D4E" w:rsidRDefault="001410DB" w:rsidP="001410DB">
            <w:pPr>
              <w:tabs>
                <w:tab w:val="right" w:pos="7254"/>
              </w:tabs>
              <w:spacing w:before="120"/>
              <w:jc w:val="left"/>
            </w:pPr>
            <w:r w:rsidRPr="00107D4E">
              <w:t xml:space="preserve">Attention: </w:t>
            </w:r>
            <w:r w:rsidRPr="00107D4E">
              <w:rPr>
                <w:i/>
                <w:szCs w:val="24"/>
              </w:rPr>
              <w:t>[</w:t>
            </w:r>
            <w:r w:rsidRPr="00107D4E">
              <w:rPr>
                <w:b/>
                <w:i/>
                <w:szCs w:val="24"/>
              </w:rPr>
              <w:t>insert full name of person, if applicable]</w:t>
            </w:r>
          </w:p>
          <w:p w14:paraId="2788A5CA" w14:textId="77777777" w:rsidR="001410DB" w:rsidRPr="00107D4E" w:rsidRDefault="001410DB" w:rsidP="001410DB">
            <w:pPr>
              <w:tabs>
                <w:tab w:val="right" w:pos="7254"/>
              </w:tabs>
              <w:spacing w:before="120"/>
              <w:jc w:val="left"/>
            </w:pPr>
            <w:r w:rsidRPr="00107D4E">
              <w:t>Street Address:</w:t>
            </w:r>
            <w:r w:rsidRPr="00107D4E">
              <w:rPr>
                <w:i/>
              </w:rPr>
              <w:t xml:space="preserve"> [</w:t>
            </w:r>
            <w:r w:rsidRPr="00107D4E">
              <w:rPr>
                <w:b/>
                <w:i/>
              </w:rPr>
              <w:t>insert street address and number</w:t>
            </w:r>
            <w:r w:rsidRPr="00107D4E">
              <w:rPr>
                <w:i/>
              </w:rPr>
              <w:t>]</w:t>
            </w:r>
            <w:r w:rsidRPr="00107D4E">
              <w:t xml:space="preserve"> </w:t>
            </w:r>
          </w:p>
          <w:p w14:paraId="404D0BBA" w14:textId="77777777" w:rsidR="001410DB" w:rsidRPr="00107D4E" w:rsidRDefault="001410DB" w:rsidP="001410DB">
            <w:pPr>
              <w:tabs>
                <w:tab w:val="right" w:pos="7254"/>
              </w:tabs>
              <w:spacing w:before="120"/>
              <w:jc w:val="left"/>
            </w:pPr>
            <w:r w:rsidRPr="00107D4E">
              <w:lastRenderedPageBreak/>
              <w:t xml:space="preserve">Floor/Room number: </w:t>
            </w:r>
            <w:r w:rsidRPr="00107D4E">
              <w:rPr>
                <w:i/>
              </w:rPr>
              <w:t>[</w:t>
            </w:r>
            <w:r w:rsidRPr="00107D4E">
              <w:rPr>
                <w:b/>
                <w:i/>
              </w:rPr>
              <w:t>insert floor and room number, if applicable</w:t>
            </w:r>
            <w:r w:rsidRPr="00107D4E">
              <w:rPr>
                <w:i/>
              </w:rPr>
              <w:t>]</w:t>
            </w:r>
          </w:p>
          <w:p w14:paraId="66C7B423" w14:textId="77777777" w:rsidR="001410DB" w:rsidRPr="00107D4E" w:rsidRDefault="001410DB" w:rsidP="001410DB">
            <w:pPr>
              <w:tabs>
                <w:tab w:val="right" w:pos="7254"/>
              </w:tabs>
              <w:spacing w:before="120"/>
              <w:jc w:val="left"/>
            </w:pPr>
            <w:r w:rsidRPr="00107D4E">
              <w:t>City: [</w:t>
            </w:r>
            <w:r w:rsidRPr="00107D4E">
              <w:rPr>
                <w:b/>
                <w:i/>
              </w:rPr>
              <w:t>insert name of city or town</w:t>
            </w:r>
            <w:r w:rsidRPr="00107D4E">
              <w:t>]</w:t>
            </w:r>
            <w:r w:rsidRPr="00107D4E">
              <w:tab/>
            </w:r>
          </w:p>
          <w:p w14:paraId="16568D31" w14:textId="77777777" w:rsidR="001410DB" w:rsidRPr="00107D4E" w:rsidRDefault="001410DB" w:rsidP="001410DB">
            <w:pPr>
              <w:tabs>
                <w:tab w:val="right" w:pos="7254"/>
              </w:tabs>
              <w:spacing w:before="120"/>
              <w:jc w:val="left"/>
              <w:rPr>
                <w:i/>
              </w:rPr>
            </w:pPr>
            <w:r w:rsidRPr="00107D4E">
              <w:t>ZIP Code: [</w:t>
            </w:r>
            <w:r w:rsidRPr="00107D4E">
              <w:rPr>
                <w:b/>
                <w:i/>
              </w:rPr>
              <w:t>insert postal (ZIP) code, if applicable</w:t>
            </w:r>
            <w:r w:rsidRPr="00107D4E">
              <w:t>]</w:t>
            </w:r>
            <w:r w:rsidRPr="00107D4E">
              <w:tab/>
            </w:r>
          </w:p>
          <w:p w14:paraId="1173488D" w14:textId="77777777" w:rsidR="001410DB" w:rsidRPr="00107D4E" w:rsidRDefault="001410DB" w:rsidP="001410DB">
            <w:pPr>
              <w:tabs>
                <w:tab w:val="right" w:pos="7254"/>
              </w:tabs>
              <w:spacing w:before="120"/>
              <w:jc w:val="left"/>
              <w:rPr>
                <w:i/>
              </w:rPr>
            </w:pPr>
            <w:r w:rsidRPr="00107D4E">
              <w:t>Country: [</w:t>
            </w:r>
            <w:r w:rsidRPr="00107D4E">
              <w:rPr>
                <w:b/>
                <w:i/>
              </w:rPr>
              <w:t>insert name of country</w:t>
            </w:r>
            <w:r w:rsidRPr="00107D4E">
              <w:t>]</w:t>
            </w:r>
            <w:r w:rsidRPr="00107D4E">
              <w:tab/>
            </w:r>
          </w:p>
          <w:p w14:paraId="0EB30219" w14:textId="77777777" w:rsidR="001410DB" w:rsidRPr="00107D4E" w:rsidRDefault="001410DB" w:rsidP="001410DB">
            <w:pPr>
              <w:tabs>
                <w:tab w:val="right" w:pos="7254"/>
              </w:tabs>
              <w:spacing w:before="120"/>
              <w:jc w:val="left"/>
              <w:rPr>
                <w:b/>
              </w:rPr>
            </w:pPr>
            <w:r w:rsidRPr="00107D4E">
              <w:rPr>
                <w:b/>
              </w:rPr>
              <w:t>The deadline for Bid submission is:</w:t>
            </w:r>
          </w:p>
          <w:p w14:paraId="04642764" w14:textId="77777777" w:rsidR="001410DB" w:rsidRPr="00107D4E" w:rsidRDefault="001410DB" w:rsidP="001410DB">
            <w:pPr>
              <w:spacing w:before="120"/>
              <w:jc w:val="left"/>
              <w:rPr>
                <w:b/>
              </w:rPr>
            </w:pPr>
            <w:r w:rsidRPr="00107D4E">
              <w:t xml:space="preserve">Date: </w:t>
            </w:r>
            <w:r w:rsidRPr="00107D4E">
              <w:rPr>
                <w:b/>
                <w:i/>
              </w:rPr>
              <w:t>[insert day, month, and year, e.g. 19 December 2017]</w:t>
            </w:r>
          </w:p>
          <w:p w14:paraId="1147E48C" w14:textId="77777777" w:rsidR="001410DB" w:rsidRPr="00107D4E" w:rsidRDefault="001410DB" w:rsidP="001410DB">
            <w:pPr>
              <w:tabs>
                <w:tab w:val="right" w:pos="7254"/>
              </w:tabs>
              <w:spacing w:before="120"/>
              <w:jc w:val="left"/>
              <w:rPr>
                <w:i/>
                <w:u w:val="single"/>
              </w:rPr>
            </w:pPr>
            <w:r w:rsidRPr="00107D4E">
              <w:t xml:space="preserve">Time: </w:t>
            </w:r>
            <w:r w:rsidRPr="00107D4E">
              <w:rPr>
                <w:i/>
              </w:rPr>
              <w:t>[</w:t>
            </w:r>
            <w:r w:rsidRPr="00107D4E">
              <w:rPr>
                <w:b/>
                <w:i/>
              </w:rPr>
              <w:t>insert time, and identify if a.m. or p.m., e.g. 10:30 a.m.</w:t>
            </w:r>
            <w:r w:rsidRPr="00107D4E">
              <w:rPr>
                <w:i/>
              </w:rPr>
              <w:t>]</w:t>
            </w:r>
          </w:p>
          <w:p w14:paraId="0E1791B3" w14:textId="77777777" w:rsidR="001410DB" w:rsidRPr="00107D4E" w:rsidRDefault="001410DB" w:rsidP="001410DB">
            <w:pPr>
              <w:spacing w:before="120"/>
              <w:jc w:val="left"/>
              <w:rPr>
                <w:b/>
                <w:spacing w:val="-4"/>
              </w:rPr>
            </w:pPr>
            <w:r w:rsidRPr="00107D4E">
              <w:rPr>
                <w:b/>
                <w:i/>
                <w:spacing w:val="-4"/>
              </w:rPr>
              <w:t>[The date and time should be the same as those provided in the Request for Bids, unless subsequently amended pursuant to ITB 23.2</w:t>
            </w:r>
            <w:r w:rsidRPr="00107D4E">
              <w:rPr>
                <w:b/>
                <w:spacing w:val="-4"/>
              </w:rPr>
              <w:t>]</w:t>
            </w:r>
          </w:p>
          <w:p w14:paraId="393D3467" w14:textId="77777777" w:rsidR="001410DB" w:rsidRPr="00107D4E" w:rsidRDefault="001410DB" w:rsidP="001410DB">
            <w:pPr>
              <w:tabs>
                <w:tab w:val="right" w:pos="7254"/>
              </w:tabs>
              <w:spacing w:before="120"/>
              <w:jc w:val="left"/>
            </w:pPr>
            <w:r w:rsidRPr="00107D4E">
              <w:t>Street Address:</w:t>
            </w:r>
            <w:r w:rsidRPr="00107D4E">
              <w:rPr>
                <w:i/>
              </w:rPr>
              <w:t xml:space="preserve"> [</w:t>
            </w:r>
            <w:r w:rsidRPr="00107D4E">
              <w:rPr>
                <w:b/>
                <w:i/>
              </w:rPr>
              <w:t>insert street address and number</w:t>
            </w:r>
            <w:r w:rsidRPr="00107D4E">
              <w:rPr>
                <w:i/>
              </w:rPr>
              <w:t>]</w:t>
            </w:r>
            <w:r w:rsidRPr="00107D4E">
              <w:t xml:space="preserve"> </w:t>
            </w:r>
          </w:p>
          <w:p w14:paraId="7C102BFB" w14:textId="77777777" w:rsidR="001410DB" w:rsidRPr="00107D4E" w:rsidRDefault="001410DB" w:rsidP="001410DB">
            <w:pPr>
              <w:tabs>
                <w:tab w:val="right" w:pos="7254"/>
              </w:tabs>
              <w:spacing w:before="120"/>
              <w:jc w:val="left"/>
            </w:pPr>
            <w:r w:rsidRPr="00107D4E">
              <w:t xml:space="preserve">Floor/Room number: </w:t>
            </w:r>
            <w:r w:rsidRPr="00107D4E">
              <w:rPr>
                <w:i/>
              </w:rPr>
              <w:t>[</w:t>
            </w:r>
            <w:r w:rsidRPr="00107D4E">
              <w:rPr>
                <w:b/>
                <w:i/>
              </w:rPr>
              <w:t>insert floor and room number, if applicable</w:t>
            </w:r>
            <w:r w:rsidRPr="00107D4E">
              <w:rPr>
                <w:i/>
              </w:rPr>
              <w:t>]</w:t>
            </w:r>
          </w:p>
          <w:p w14:paraId="137430DA" w14:textId="77777777" w:rsidR="001410DB" w:rsidRPr="00107D4E" w:rsidRDefault="001410DB" w:rsidP="001410DB">
            <w:pPr>
              <w:tabs>
                <w:tab w:val="right" w:pos="7254"/>
              </w:tabs>
              <w:spacing w:before="120"/>
              <w:jc w:val="left"/>
            </w:pPr>
            <w:r w:rsidRPr="00107D4E">
              <w:t>City: [</w:t>
            </w:r>
            <w:r w:rsidRPr="00107D4E">
              <w:rPr>
                <w:b/>
                <w:i/>
              </w:rPr>
              <w:t>insert name of city or town</w:t>
            </w:r>
            <w:r w:rsidRPr="00107D4E">
              <w:t>]</w:t>
            </w:r>
            <w:r w:rsidRPr="00107D4E">
              <w:tab/>
            </w:r>
          </w:p>
          <w:p w14:paraId="6B82C7A0" w14:textId="77777777" w:rsidR="001410DB" w:rsidRPr="00107D4E" w:rsidRDefault="001410DB" w:rsidP="001410DB">
            <w:pPr>
              <w:spacing w:before="120"/>
              <w:jc w:val="left"/>
            </w:pPr>
            <w:r w:rsidRPr="00107D4E">
              <w:t>Country:   [</w:t>
            </w:r>
            <w:r w:rsidRPr="00107D4E">
              <w:rPr>
                <w:b/>
                <w:i/>
              </w:rPr>
              <w:t>insert name of country</w:t>
            </w:r>
            <w:r w:rsidRPr="00107D4E">
              <w:t>]</w:t>
            </w:r>
          </w:p>
          <w:p w14:paraId="13313A51" w14:textId="77777777" w:rsidR="001410DB" w:rsidRPr="00107D4E" w:rsidRDefault="001410DB" w:rsidP="001410DB">
            <w:pPr>
              <w:spacing w:before="120"/>
              <w:jc w:val="left"/>
              <w:rPr>
                <w:b/>
                <w:i/>
              </w:rPr>
            </w:pPr>
            <w:r w:rsidRPr="00107D4E">
              <w:t>Date:</w:t>
            </w:r>
            <w:r w:rsidRPr="00107D4E">
              <w:rPr>
                <w:b/>
              </w:rPr>
              <w:t xml:space="preserve"> </w:t>
            </w:r>
            <w:r w:rsidRPr="00107D4E">
              <w:rPr>
                <w:b/>
                <w:i/>
              </w:rPr>
              <w:t>[insert day, month, and year, e.g. 19 December 2017]</w:t>
            </w:r>
          </w:p>
          <w:p w14:paraId="5BB0B6BE" w14:textId="77777777" w:rsidR="001410DB" w:rsidRDefault="001410DB" w:rsidP="001410DB">
            <w:pPr>
              <w:tabs>
                <w:tab w:val="right" w:pos="7254"/>
              </w:tabs>
              <w:spacing w:before="60" w:after="60"/>
              <w:rPr>
                <w:i/>
              </w:rPr>
            </w:pPr>
            <w:r w:rsidRPr="00107D4E">
              <w:t xml:space="preserve">Time:  </w:t>
            </w:r>
            <w:r w:rsidRPr="00107D4E">
              <w:rPr>
                <w:i/>
              </w:rPr>
              <w:t>[</w:t>
            </w:r>
            <w:r w:rsidRPr="00107D4E">
              <w:rPr>
                <w:b/>
                <w:i/>
              </w:rPr>
              <w:t>insert time, and identify if a.m. or p.m., e.g. 10:30 a.m.</w:t>
            </w:r>
            <w:r w:rsidRPr="00107D4E">
              <w:rPr>
                <w:i/>
              </w:rPr>
              <w:t>]</w:t>
            </w:r>
          </w:p>
          <w:p w14:paraId="565E5146" w14:textId="31426886" w:rsidR="001410DB" w:rsidRPr="00214D57" w:rsidRDefault="001410DB" w:rsidP="001410DB">
            <w:pPr>
              <w:tabs>
                <w:tab w:val="right" w:pos="7254"/>
              </w:tabs>
              <w:spacing w:before="60" w:after="60"/>
            </w:pPr>
          </w:p>
        </w:tc>
      </w:tr>
      <w:tr w:rsidR="001410DB" w:rsidRPr="00214D57" w14:paraId="7E01071A" w14:textId="77777777" w:rsidTr="000F2711">
        <w:tblPrEx>
          <w:tblBorders>
            <w:insideH w:val="single" w:sz="8" w:space="0" w:color="000000"/>
          </w:tblBorders>
        </w:tblPrEx>
        <w:trPr>
          <w:trHeight w:val="2996"/>
        </w:trPr>
        <w:tc>
          <w:tcPr>
            <w:tcW w:w="1692" w:type="dxa"/>
          </w:tcPr>
          <w:p w14:paraId="4A731B72" w14:textId="77777777" w:rsidR="001410DB" w:rsidRPr="00214D57" w:rsidRDefault="001410DB" w:rsidP="001410DB">
            <w:pPr>
              <w:tabs>
                <w:tab w:val="right" w:pos="7434"/>
              </w:tabs>
              <w:spacing w:before="60" w:after="60"/>
              <w:rPr>
                <w:b/>
              </w:rPr>
            </w:pPr>
            <w:r w:rsidRPr="00214D57">
              <w:rPr>
                <w:b/>
              </w:rPr>
              <w:lastRenderedPageBreak/>
              <w:t>ITB 25.1</w:t>
            </w:r>
          </w:p>
        </w:tc>
        <w:tc>
          <w:tcPr>
            <w:tcW w:w="7398" w:type="dxa"/>
          </w:tcPr>
          <w:p w14:paraId="6C11D37C" w14:textId="77777777" w:rsidR="001410DB" w:rsidRPr="00107D4E" w:rsidRDefault="001410DB" w:rsidP="001410DB">
            <w:pPr>
              <w:keepNext/>
              <w:tabs>
                <w:tab w:val="right" w:pos="7254"/>
              </w:tabs>
              <w:spacing w:before="120" w:after="120"/>
              <w:outlineLvl w:val="4"/>
            </w:pPr>
            <w:r w:rsidRPr="00107D4E">
              <w:t xml:space="preserve">The Bid opening shall take place at: </w:t>
            </w:r>
            <w:r w:rsidRPr="00107D4E">
              <w:rPr>
                <w:i/>
                <w:iCs/>
              </w:rPr>
              <w:t>[insert the corresponding information as required below]</w:t>
            </w:r>
          </w:p>
          <w:p w14:paraId="02EB1EE2" w14:textId="77777777" w:rsidR="001410DB" w:rsidRPr="00107D4E" w:rsidRDefault="001410DB" w:rsidP="001410DB">
            <w:pPr>
              <w:tabs>
                <w:tab w:val="right" w:pos="7254"/>
              </w:tabs>
              <w:spacing w:before="120"/>
              <w:jc w:val="left"/>
            </w:pPr>
            <w:r w:rsidRPr="00107D4E">
              <w:t>Street Address:</w:t>
            </w:r>
            <w:r w:rsidRPr="00107D4E">
              <w:rPr>
                <w:i/>
              </w:rPr>
              <w:t xml:space="preserve"> [</w:t>
            </w:r>
            <w:r w:rsidRPr="00107D4E">
              <w:rPr>
                <w:b/>
                <w:i/>
              </w:rPr>
              <w:t>insert street address and number</w:t>
            </w:r>
            <w:r w:rsidRPr="00107D4E">
              <w:rPr>
                <w:i/>
              </w:rPr>
              <w:t>]</w:t>
            </w:r>
            <w:r w:rsidRPr="00107D4E">
              <w:t xml:space="preserve"> </w:t>
            </w:r>
          </w:p>
          <w:p w14:paraId="110C67B2" w14:textId="77777777" w:rsidR="001410DB" w:rsidRPr="00107D4E" w:rsidRDefault="001410DB" w:rsidP="001410DB">
            <w:pPr>
              <w:tabs>
                <w:tab w:val="right" w:pos="7254"/>
              </w:tabs>
              <w:spacing w:before="120"/>
              <w:jc w:val="left"/>
            </w:pPr>
            <w:r w:rsidRPr="00107D4E">
              <w:t xml:space="preserve">Floor/Room number: </w:t>
            </w:r>
            <w:r w:rsidRPr="00107D4E">
              <w:rPr>
                <w:i/>
              </w:rPr>
              <w:t>[</w:t>
            </w:r>
            <w:r w:rsidRPr="00107D4E">
              <w:rPr>
                <w:b/>
                <w:i/>
              </w:rPr>
              <w:t>insert floor and room number, if applicable</w:t>
            </w:r>
            <w:r w:rsidRPr="00107D4E">
              <w:rPr>
                <w:i/>
              </w:rPr>
              <w:t>]</w:t>
            </w:r>
          </w:p>
          <w:p w14:paraId="23F2D5DC" w14:textId="77777777" w:rsidR="001410DB" w:rsidRPr="00107D4E" w:rsidRDefault="001410DB" w:rsidP="001410DB">
            <w:pPr>
              <w:tabs>
                <w:tab w:val="right" w:pos="7254"/>
              </w:tabs>
              <w:spacing w:before="120"/>
              <w:jc w:val="left"/>
            </w:pPr>
            <w:r w:rsidRPr="00107D4E">
              <w:t>City: [</w:t>
            </w:r>
            <w:r w:rsidRPr="00107D4E">
              <w:rPr>
                <w:b/>
                <w:i/>
              </w:rPr>
              <w:t>insert name of city or town</w:t>
            </w:r>
            <w:r w:rsidRPr="00107D4E">
              <w:t>]</w:t>
            </w:r>
            <w:r w:rsidRPr="00107D4E">
              <w:tab/>
            </w:r>
          </w:p>
          <w:p w14:paraId="36031A43" w14:textId="77777777" w:rsidR="001410DB" w:rsidRPr="00107D4E" w:rsidRDefault="001410DB" w:rsidP="001410DB">
            <w:pPr>
              <w:spacing w:before="120"/>
              <w:jc w:val="left"/>
            </w:pPr>
            <w:r w:rsidRPr="00107D4E">
              <w:t>Country:   [</w:t>
            </w:r>
            <w:r w:rsidRPr="00107D4E">
              <w:rPr>
                <w:b/>
                <w:i/>
              </w:rPr>
              <w:t>insert name of country</w:t>
            </w:r>
            <w:r w:rsidRPr="00107D4E">
              <w:t>]</w:t>
            </w:r>
          </w:p>
          <w:p w14:paraId="30133ECD" w14:textId="77777777" w:rsidR="001410DB" w:rsidRPr="00107D4E" w:rsidRDefault="001410DB" w:rsidP="001410DB">
            <w:pPr>
              <w:spacing w:before="120"/>
              <w:jc w:val="left"/>
              <w:rPr>
                <w:b/>
                <w:i/>
              </w:rPr>
            </w:pPr>
            <w:r w:rsidRPr="00107D4E">
              <w:t>Date:</w:t>
            </w:r>
            <w:r w:rsidRPr="00107D4E">
              <w:rPr>
                <w:b/>
              </w:rPr>
              <w:t xml:space="preserve"> </w:t>
            </w:r>
            <w:r w:rsidRPr="00107D4E">
              <w:rPr>
                <w:b/>
                <w:i/>
              </w:rPr>
              <w:t>[insert day, month, and year, e.g. 19 December 2017]</w:t>
            </w:r>
          </w:p>
          <w:p w14:paraId="6D5D1CBB" w14:textId="77777777" w:rsidR="001410DB" w:rsidRPr="00107D4E" w:rsidRDefault="001410DB" w:rsidP="001410DB">
            <w:pPr>
              <w:keepNext/>
              <w:tabs>
                <w:tab w:val="right" w:pos="7254"/>
              </w:tabs>
              <w:spacing w:before="120" w:after="120"/>
              <w:outlineLvl w:val="4"/>
              <w:rPr>
                <w:b/>
              </w:rPr>
            </w:pPr>
            <w:r w:rsidRPr="00107D4E">
              <w:t xml:space="preserve">Time:  </w:t>
            </w:r>
            <w:r w:rsidRPr="00107D4E">
              <w:rPr>
                <w:i/>
              </w:rPr>
              <w:t>[</w:t>
            </w:r>
            <w:r w:rsidRPr="00107D4E">
              <w:rPr>
                <w:b/>
                <w:i/>
              </w:rPr>
              <w:t>insert time, and identify if a.m. or p.m., e.g. 10:30 a.m.</w:t>
            </w:r>
            <w:r w:rsidRPr="00107D4E">
              <w:rPr>
                <w:i/>
              </w:rPr>
              <w:t>]</w:t>
            </w:r>
            <w:r w:rsidRPr="00107D4E" w:rsidDel="00237BDA">
              <w:t xml:space="preserve"> </w:t>
            </w:r>
            <w:r w:rsidRPr="00107D4E">
              <w:rPr>
                <w:b/>
                <w:i/>
              </w:rPr>
              <w:t>[Date and time should be the same as those given for the deadline for submission of Bids ITB 22]</w:t>
            </w:r>
          </w:p>
          <w:p w14:paraId="28241F1B" w14:textId="77777777" w:rsidR="001410DB" w:rsidRPr="00107D4E" w:rsidRDefault="001410DB" w:rsidP="001410DB">
            <w:pPr>
              <w:tabs>
                <w:tab w:val="right" w:pos="7254"/>
              </w:tabs>
              <w:spacing w:before="120" w:after="120"/>
              <w:rPr>
                <w:i/>
                <w:color w:val="000000" w:themeColor="text1"/>
              </w:rPr>
            </w:pPr>
            <w:r w:rsidRPr="00107D4E">
              <w:rPr>
                <w:b/>
                <w:i/>
                <w:color w:val="000000" w:themeColor="text1"/>
              </w:rPr>
              <w:t>[The following provision should be included and the required corresponding information inserted only if Bidders have the option of submitting their Bids electronically.</w:t>
            </w:r>
            <w:r w:rsidRPr="00107D4E" w:rsidDel="00B95321">
              <w:rPr>
                <w:b/>
                <w:i/>
                <w:color w:val="000000" w:themeColor="text1"/>
              </w:rPr>
              <w:t xml:space="preserve">  </w:t>
            </w:r>
            <w:r w:rsidRPr="00107D4E">
              <w:rPr>
                <w:b/>
                <w:i/>
                <w:color w:val="000000" w:themeColor="text1"/>
              </w:rPr>
              <w:t xml:space="preserve"> Otherwise omit.]</w:t>
            </w:r>
            <w:r w:rsidRPr="00107D4E" w:rsidDel="00F74FBF">
              <w:rPr>
                <w:i/>
                <w:color w:val="000000" w:themeColor="text1"/>
              </w:rPr>
              <w:t xml:space="preserve"> </w:t>
            </w:r>
          </w:p>
          <w:p w14:paraId="4DD4F67D" w14:textId="0CCA1B50" w:rsidR="001410DB" w:rsidRPr="00214D57" w:rsidRDefault="001410DB" w:rsidP="001410DB">
            <w:pPr>
              <w:tabs>
                <w:tab w:val="right" w:pos="7254"/>
              </w:tabs>
              <w:spacing w:before="60" w:after="60"/>
            </w:pPr>
            <w:r w:rsidRPr="00107D4E">
              <w:t xml:space="preserve">The electronic Bid opening procedures shall be: </w:t>
            </w:r>
            <w:r w:rsidRPr="00107D4E">
              <w:rPr>
                <w:b/>
                <w:i/>
                <w:iCs/>
              </w:rPr>
              <w:t>[insert a description of the electronic Bid opening procedures.]</w:t>
            </w:r>
          </w:p>
        </w:tc>
      </w:tr>
      <w:tr w:rsidR="001410DB" w:rsidRPr="00214D57" w14:paraId="71FDE174" w14:textId="77777777" w:rsidTr="000F2711">
        <w:tblPrEx>
          <w:tblBorders>
            <w:insideH w:val="single" w:sz="8" w:space="0" w:color="000000"/>
          </w:tblBorders>
        </w:tblPrEx>
        <w:tc>
          <w:tcPr>
            <w:tcW w:w="1692" w:type="dxa"/>
          </w:tcPr>
          <w:p w14:paraId="087A6DA7" w14:textId="51B063A8" w:rsidR="001410DB" w:rsidRPr="00214D57" w:rsidRDefault="001410DB" w:rsidP="001410DB">
            <w:pPr>
              <w:tabs>
                <w:tab w:val="right" w:pos="7434"/>
              </w:tabs>
              <w:spacing w:before="60" w:after="60"/>
              <w:rPr>
                <w:b/>
              </w:rPr>
            </w:pPr>
            <w:r w:rsidRPr="00214D57">
              <w:rPr>
                <w:b/>
              </w:rPr>
              <w:lastRenderedPageBreak/>
              <w:t>ITB 25.</w:t>
            </w:r>
            <w:r>
              <w:rPr>
                <w:b/>
              </w:rPr>
              <w:t>6</w:t>
            </w:r>
          </w:p>
        </w:tc>
        <w:tc>
          <w:tcPr>
            <w:tcW w:w="7398" w:type="dxa"/>
          </w:tcPr>
          <w:p w14:paraId="18E9F95D" w14:textId="77777777" w:rsidR="001410DB" w:rsidRPr="00107D4E" w:rsidRDefault="001410DB" w:rsidP="001410DB">
            <w:pPr>
              <w:keepNext/>
              <w:tabs>
                <w:tab w:val="right" w:pos="7254"/>
              </w:tabs>
              <w:spacing w:before="120" w:after="120"/>
              <w:outlineLvl w:val="4"/>
            </w:pPr>
            <w:r w:rsidRPr="00107D4E">
              <w:t xml:space="preserve">The Letter of Bid and priced Bills of Quantities _____________ </w:t>
            </w:r>
            <w:r w:rsidRPr="00107D4E">
              <w:rPr>
                <w:b/>
                <w:i/>
                <w:iCs/>
              </w:rPr>
              <w:t>[insert “shall” or “shall not”]</w:t>
            </w:r>
            <w:r w:rsidRPr="00107D4E">
              <w:t xml:space="preserve"> be initialed by representatives of the Employer attending Bid opening.  </w:t>
            </w:r>
          </w:p>
          <w:p w14:paraId="5BCD6739" w14:textId="631017F6" w:rsidR="001410DB" w:rsidRPr="00214D57" w:rsidRDefault="001410DB" w:rsidP="001410DB">
            <w:pPr>
              <w:tabs>
                <w:tab w:val="right" w:pos="7254"/>
              </w:tabs>
              <w:spacing w:before="60" w:after="60"/>
            </w:pPr>
            <w:r w:rsidRPr="00107D4E">
              <w:t xml:space="preserve">If initialization is required, it shall be conducted as follows: ______________________________________________ </w:t>
            </w:r>
            <w:r w:rsidRPr="00107D4E">
              <w:rPr>
                <w:b/>
                <w:i/>
                <w:iCs/>
              </w:rPr>
              <w:t>[if “shall” is inserted above, insert a description of the manner in which the Letter of Bid and Bill of Quantities are to be initialed, e.g., pages (all or some) to be initialed and number of Employer representatives attending Bid opening that shall initial the Letter of Bid and Bill of Quantities.  Otherwise insert “Not Applicable”.]</w:t>
            </w:r>
            <w:r w:rsidRPr="00107D4E">
              <w:rPr>
                <w:i/>
                <w:iCs/>
              </w:rPr>
              <w:t xml:space="preserve"> </w:t>
            </w:r>
          </w:p>
        </w:tc>
      </w:tr>
      <w:tr w:rsidR="000D2397" w:rsidRPr="00214D57" w14:paraId="4187B9BD" w14:textId="77777777" w:rsidTr="006C3F68">
        <w:tblPrEx>
          <w:tblBorders>
            <w:insideH w:val="single" w:sz="8" w:space="0" w:color="000000"/>
          </w:tblBorders>
        </w:tblPrEx>
        <w:trPr>
          <w:trHeight w:val="659"/>
        </w:trPr>
        <w:tc>
          <w:tcPr>
            <w:tcW w:w="9090" w:type="dxa"/>
            <w:gridSpan w:val="2"/>
          </w:tcPr>
          <w:p w14:paraId="33BF00A0" w14:textId="77777777" w:rsidR="000D2397" w:rsidRPr="00214D57" w:rsidRDefault="000D2397" w:rsidP="000D2397">
            <w:pPr>
              <w:keepNext/>
              <w:tabs>
                <w:tab w:val="right" w:pos="7434"/>
              </w:tabs>
              <w:spacing w:before="60" w:after="60"/>
              <w:jc w:val="center"/>
              <w:rPr>
                <w:b/>
                <w:sz w:val="28"/>
              </w:rPr>
            </w:pPr>
            <w:r w:rsidRPr="00214D57">
              <w:rPr>
                <w:b/>
                <w:sz w:val="28"/>
              </w:rPr>
              <w:t>E.  Evaluation, and Comparison of Bids</w:t>
            </w:r>
          </w:p>
        </w:tc>
      </w:tr>
      <w:tr w:rsidR="001410DB" w:rsidRPr="00214D57" w14:paraId="485DD657" w14:textId="77777777" w:rsidTr="000F2711">
        <w:tblPrEx>
          <w:tblBorders>
            <w:insideH w:val="single" w:sz="8" w:space="0" w:color="000000"/>
          </w:tblBorders>
        </w:tblPrEx>
        <w:trPr>
          <w:trHeight w:val="1654"/>
        </w:trPr>
        <w:tc>
          <w:tcPr>
            <w:tcW w:w="1692" w:type="dxa"/>
          </w:tcPr>
          <w:p w14:paraId="610894F5" w14:textId="0841F82E" w:rsidR="001410DB" w:rsidRPr="00214D57" w:rsidRDefault="001410DB" w:rsidP="001410DB">
            <w:pPr>
              <w:tabs>
                <w:tab w:val="right" w:pos="7434"/>
              </w:tabs>
              <w:spacing w:before="60" w:after="60"/>
              <w:rPr>
                <w:b/>
              </w:rPr>
            </w:pPr>
            <w:r>
              <w:rPr>
                <w:b/>
              </w:rPr>
              <w:t>ITB 30.3</w:t>
            </w:r>
          </w:p>
        </w:tc>
        <w:tc>
          <w:tcPr>
            <w:tcW w:w="7398" w:type="dxa"/>
          </w:tcPr>
          <w:p w14:paraId="21475392" w14:textId="5447F197" w:rsidR="001410DB" w:rsidRPr="00214D57" w:rsidRDefault="001410DB" w:rsidP="001410DB">
            <w:pPr>
              <w:tabs>
                <w:tab w:val="right" w:pos="7254"/>
              </w:tabs>
              <w:spacing w:before="60" w:after="60"/>
            </w:pPr>
            <w:r w:rsidRPr="00107D4E">
              <w:rPr>
                <w:color w:val="000000"/>
              </w:rPr>
              <w:t xml:space="preserve">The adjustment shall be based on </w:t>
            </w:r>
            <w:r w:rsidRPr="00107D4E">
              <w:rPr>
                <w:b/>
                <w:color w:val="000000"/>
              </w:rPr>
              <w:t xml:space="preserve">the _______ </w:t>
            </w:r>
            <w:r w:rsidRPr="00107D4E">
              <w:rPr>
                <w:b/>
                <w:i/>
                <w:color w:val="000000"/>
              </w:rPr>
              <w:t>[insert “average” or “highest”]</w:t>
            </w:r>
            <w:r w:rsidRPr="00107D4E">
              <w:rPr>
                <w:b/>
                <w:color w:val="000000"/>
              </w:rPr>
              <w:t xml:space="preserve"> </w:t>
            </w:r>
            <w:r w:rsidRPr="00107D4E">
              <w:rPr>
                <w:color w:val="000000"/>
              </w:rPr>
              <w:t>price of the item or component as quoted in other substantially responsive Bids. If the price of the item or component cannot be derived from the price of other substantially responsive Bids, the Employer shall use its best estimate.</w:t>
            </w:r>
            <w:r w:rsidRPr="00107D4E" w:rsidDel="00BD43B9">
              <w:rPr>
                <w:color w:val="000000"/>
              </w:rPr>
              <w:t xml:space="preserve"> </w:t>
            </w:r>
          </w:p>
        </w:tc>
      </w:tr>
      <w:tr w:rsidR="001410DB" w:rsidRPr="00214D57" w14:paraId="489D49F5" w14:textId="77777777" w:rsidTr="000F2711">
        <w:tblPrEx>
          <w:tblBorders>
            <w:insideH w:val="single" w:sz="8" w:space="0" w:color="000000"/>
          </w:tblBorders>
        </w:tblPrEx>
        <w:trPr>
          <w:trHeight w:val="2653"/>
        </w:trPr>
        <w:tc>
          <w:tcPr>
            <w:tcW w:w="1692" w:type="dxa"/>
          </w:tcPr>
          <w:p w14:paraId="0EED69AB" w14:textId="77777777" w:rsidR="001410DB" w:rsidRPr="00214D57" w:rsidRDefault="001410DB" w:rsidP="001410DB">
            <w:pPr>
              <w:tabs>
                <w:tab w:val="right" w:pos="7434"/>
              </w:tabs>
              <w:spacing w:before="60" w:after="60"/>
              <w:rPr>
                <w:b/>
              </w:rPr>
            </w:pPr>
            <w:r w:rsidRPr="00214D57">
              <w:rPr>
                <w:b/>
              </w:rPr>
              <w:t>ITB 32.1</w:t>
            </w:r>
          </w:p>
          <w:p w14:paraId="44FB8F13" w14:textId="77777777" w:rsidR="001410DB" w:rsidRPr="00214D57" w:rsidRDefault="001410DB" w:rsidP="001410DB">
            <w:pPr>
              <w:tabs>
                <w:tab w:val="right" w:pos="7434"/>
              </w:tabs>
              <w:spacing w:before="60" w:after="60"/>
              <w:rPr>
                <w:b/>
                <w:i/>
              </w:rPr>
            </w:pPr>
          </w:p>
          <w:p w14:paraId="01ACB076" w14:textId="77777777" w:rsidR="001410DB" w:rsidRPr="00214D57" w:rsidRDefault="001410DB" w:rsidP="001410DB">
            <w:pPr>
              <w:tabs>
                <w:tab w:val="right" w:pos="7434"/>
              </w:tabs>
              <w:spacing w:before="60" w:after="60"/>
              <w:rPr>
                <w:b/>
                <w:i/>
              </w:rPr>
            </w:pPr>
          </w:p>
        </w:tc>
        <w:tc>
          <w:tcPr>
            <w:tcW w:w="7398" w:type="dxa"/>
          </w:tcPr>
          <w:p w14:paraId="225C9BE4" w14:textId="77777777" w:rsidR="001410DB" w:rsidRPr="00107D4E" w:rsidRDefault="001410DB" w:rsidP="001410DB">
            <w:pPr>
              <w:tabs>
                <w:tab w:val="right" w:pos="7254"/>
              </w:tabs>
              <w:spacing w:before="120" w:after="120"/>
              <w:rPr>
                <w:i/>
                <w:color w:val="000000" w:themeColor="text1"/>
              </w:rPr>
            </w:pPr>
            <w:r w:rsidRPr="00107D4E">
              <w:rPr>
                <w:color w:val="000000" w:themeColor="text1"/>
              </w:rPr>
              <w:t>The currency that shall be used for Bid evaluation and comparison purposes to convert at the selling exchange rate all Bid prices expressed in various currencies into a single currency is: ____________</w:t>
            </w:r>
            <w:r w:rsidRPr="00107D4E">
              <w:rPr>
                <w:i/>
                <w:color w:val="000000" w:themeColor="text1"/>
              </w:rPr>
              <w:t>[</w:t>
            </w:r>
            <w:r w:rsidRPr="00107D4E">
              <w:rPr>
                <w:b/>
                <w:i/>
                <w:color w:val="000000" w:themeColor="text1"/>
              </w:rPr>
              <w:t>insert name of currency]</w:t>
            </w:r>
            <w:r w:rsidRPr="00107D4E">
              <w:rPr>
                <w:i/>
                <w:color w:val="000000" w:themeColor="text1"/>
              </w:rPr>
              <w:t xml:space="preserve"> </w:t>
            </w:r>
          </w:p>
          <w:p w14:paraId="1301D6E2" w14:textId="55D52C2E" w:rsidR="001410DB" w:rsidRPr="00214D57" w:rsidRDefault="001410DB" w:rsidP="001410DB">
            <w:pPr>
              <w:tabs>
                <w:tab w:val="right" w:pos="7254"/>
              </w:tabs>
              <w:spacing w:before="60" w:after="60"/>
            </w:pPr>
            <w:r w:rsidRPr="00107D4E">
              <w:rPr>
                <w:color w:val="000000" w:themeColor="text1"/>
              </w:rPr>
              <w:t>The date for the exchange rate shall be</w:t>
            </w:r>
            <w:r w:rsidRPr="00107D4E">
              <w:rPr>
                <w:i/>
                <w:color w:val="000000" w:themeColor="text1"/>
              </w:rPr>
              <w:t xml:space="preserve">:_______ </w:t>
            </w:r>
            <w:r w:rsidRPr="00107D4E">
              <w:rPr>
                <w:b/>
                <w:bCs/>
                <w:i/>
                <w:color w:val="000000" w:themeColor="text1"/>
              </w:rPr>
              <w:t>[</w:t>
            </w:r>
            <w:r w:rsidRPr="00107D4E">
              <w:rPr>
                <w:b/>
                <w:i/>
                <w:color w:val="000000" w:themeColor="text1"/>
              </w:rPr>
              <w:t>insert day, month and year, e.g. 19 December 2017 not earlier than 28 days prior to the deadline for submission of the Bids, nor later than the original date for the expiry of Bid validity period].</w:t>
            </w:r>
          </w:p>
        </w:tc>
      </w:tr>
      <w:tr w:rsidR="001410DB" w:rsidRPr="00214D57" w14:paraId="337383B7" w14:textId="77777777" w:rsidTr="006C3F68">
        <w:tblPrEx>
          <w:tblBorders>
            <w:insideH w:val="single" w:sz="8" w:space="0" w:color="000000"/>
          </w:tblBorders>
        </w:tblPrEx>
        <w:trPr>
          <w:trHeight w:val="573"/>
        </w:trPr>
        <w:tc>
          <w:tcPr>
            <w:tcW w:w="9090" w:type="dxa"/>
            <w:gridSpan w:val="2"/>
          </w:tcPr>
          <w:p w14:paraId="5655C500" w14:textId="06103CC9" w:rsidR="001410DB" w:rsidRPr="00214D57" w:rsidRDefault="001410DB" w:rsidP="001410DB">
            <w:pPr>
              <w:tabs>
                <w:tab w:val="right" w:pos="7254"/>
              </w:tabs>
              <w:spacing w:before="60" w:after="60"/>
              <w:jc w:val="center"/>
            </w:pPr>
            <w:r w:rsidRPr="003261FD">
              <w:rPr>
                <w:b/>
                <w:color w:val="000000" w:themeColor="text1"/>
                <w:sz w:val="28"/>
              </w:rPr>
              <w:t>F.  Award of Contract</w:t>
            </w:r>
          </w:p>
        </w:tc>
      </w:tr>
      <w:tr w:rsidR="001410DB" w:rsidRPr="00214D57" w14:paraId="09A0DA43" w14:textId="77777777" w:rsidTr="000F2711">
        <w:tblPrEx>
          <w:tblBorders>
            <w:insideH w:val="single" w:sz="8" w:space="0" w:color="000000"/>
          </w:tblBorders>
        </w:tblPrEx>
        <w:trPr>
          <w:trHeight w:val="836"/>
        </w:trPr>
        <w:tc>
          <w:tcPr>
            <w:tcW w:w="1692" w:type="dxa"/>
          </w:tcPr>
          <w:p w14:paraId="4E044B3A" w14:textId="4BDED263" w:rsidR="001410DB" w:rsidRDefault="001410DB" w:rsidP="001410DB">
            <w:pPr>
              <w:tabs>
                <w:tab w:val="right" w:pos="7434"/>
              </w:tabs>
              <w:spacing w:before="60" w:after="60"/>
              <w:rPr>
                <w:b/>
              </w:rPr>
            </w:pPr>
            <w:r>
              <w:rPr>
                <w:b/>
              </w:rPr>
              <w:t>ITB 40.1</w:t>
            </w:r>
          </w:p>
        </w:tc>
        <w:tc>
          <w:tcPr>
            <w:tcW w:w="7398" w:type="dxa"/>
          </w:tcPr>
          <w:p w14:paraId="15C6E08A" w14:textId="3E058B57" w:rsidR="001410DB" w:rsidRPr="003261FD" w:rsidRDefault="001410DB" w:rsidP="001410DB">
            <w:pPr>
              <w:tabs>
                <w:tab w:val="right" w:pos="4860"/>
              </w:tabs>
              <w:spacing w:before="80" w:after="80"/>
              <w:rPr>
                <w:b/>
                <w:i/>
                <w:color w:val="000000" w:themeColor="text1"/>
              </w:rPr>
            </w:pPr>
            <w:r w:rsidRPr="003261FD">
              <w:t xml:space="preserve">The successful Bidder </w:t>
            </w:r>
            <w:r w:rsidRPr="008373E2">
              <w:rPr>
                <w:b/>
              </w:rPr>
              <w:t>[</w:t>
            </w:r>
            <w:r w:rsidRPr="008373E2">
              <w:rPr>
                <w:b/>
                <w:i/>
              </w:rPr>
              <w:t>shall] or [shall not]</w:t>
            </w:r>
            <w:r w:rsidRPr="003261FD">
              <w:t xml:space="preserve"> submit the Beneficial Ownership Disclosure Form.</w:t>
            </w:r>
          </w:p>
        </w:tc>
      </w:tr>
      <w:tr w:rsidR="001410DB" w:rsidRPr="00214D57" w14:paraId="49B2F0E0" w14:textId="77777777" w:rsidTr="000F2711">
        <w:tblPrEx>
          <w:tblBorders>
            <w:insideH w:val="single" w:sz="8" w:space="0" w:color="000000"/>
          </w:tblBorders>
        </w:tblPrEx>
        <w:trPr>
          <w:trHeight w:val="1572"/>
        </w:trPr>
        <w:tc>
          <w:tcPr>
            <w:tcW w:w="1692" w:type="dxa"/>
          </w:tcPr>
          <w:p w14:paraId="6D134D31" w14:textId="74DD5AD8" w:rsidR="001410DB" w:rsidRPr="00214D57" w:rsidRDefault="001410DB" w:rsidP="001410DB">
            <w:pPr>
              <w:tabs>
                <w:tab w:val="right" w:pos="7434"/>
              </w:tabs>
              <w:spacing w:before="60" w:after="60"/>
              <w:rPr>
                <w:b/>
              </w:rPr>
            </w:pPr>
            <w:r>
              <w:rPr>
                <w:b/>
              </w:rPr>
              <w:t>ITB 41.1 and 41.2</w:t>
            </w:r>
          </w:p>
        </w:tc>
        <w:tc>
          <w:tcPr>
            <w:tcW w:w="7398" w:type="dxa"/>
          </w:tcPr>
          <w:p w14:paraId="4ADD89E5" w14:textId="77777777" w:rsidR="001410DB" w:rsidRPr="003261FD" w:rsidRDefault="001410DB" w:rsidP="001410DB">
            <w:pPr>
              <w:tabs>
                <w:tab w:val="right" w:pos="4860"/>
              </w:tabs>
              <w:spacing w:before="80" w:after="80"/>
              <w:rPr>
                <w:b/>
                <w:i/>
                <w:color w:val="000000" w:themeColor="text1"/>
              </w:rPr>
            </w:pPr>
            <w:r w:rsidRPr="003261FD">
              <w:rPr>
                <w:b/>
                <w:i/>
                <w:color w:val="000000" w:themeColor="text1"/>
              </w:rPr>
              <w:t>[Delete the following if not applicable]</w:t>
            </w:r>
          </w:p>
          <w:p w14:paraId="2FFFF5BA" w14:textId="77777777" w:rsidR="001410DB" w:rsidRPr="003261FD" w:rsidRDefault="001410DB" w:rsidP="001410DB">
            <w:pPr>
              <w:tabs>
                <w:tab w:val="right" w:pos="4860"/>
              </w:tabs>
              <w:spacing w:before="80" w:after="80"/>
              <w:rPr>
                <w:color w:val="000000" w:themeColor="text1"/>
              </w:rPr>
            </w:pPr>
            <w:r w:rsidRPr="003261FD">
              <w:rPr>
                <w:color w:val="000000" w:themeColor="text1"/>
              </w:rPr>
              <w:t xml:space="preserve">The successful Bidder shall be required to submit an </w:t>
            </w:r>
            <w:r w:rsidRPr="003261FD">
              <w:t>Environmental, Social, Health and Safety (ESHS) Performance Security.</w:t>
            </w:r>
          </w:p>
          <w:p w14:paraId="1885379B" w14:textId="0982AAC1" w:rsidR="001410DB" w:rsidRPr="008373E2" w:rsidRDefault="001410DB" w:rsidP="001410DB">
            <w:pPr>
              <w:tabs>
                <w:tab w:val="right" w:pos="7254"/>
              </w:tabs>
              <w:spacing w:before="60" w:after="60"/>
              <w:rPr>
                <w:b/>
              </w:rPr>
            </w:pPr>
            <w:r w:rsidRPr="008373E2">
              <w:rPr>
                <w:b/>
                <w:i/>
                <w:color w:val="000000" w:themeColor="text1"/>
              </w:rPr>
              <w:t>[Note: The ESHS Performance Security shall normally be required where ESHS risks are significant.]</w:t>
            </w:r>
          </w:p>
        </w:tc>
      </w:tr>
    </w:tbl>
    <w:p w14:paraId="552B1C23" w14:textId="77777777" w:rsidR="000A0064" w:rsidRPr="00214D57" w:rsidRDefault="000A0064" w:rsidP="008373E2">
      <w:pPr>
        <w:pStyle w:val="Footer"/>
        <w:ind w:left="-284" w:firstLine="284"/>
        <w:sectPr w:rsidR="000A0064" w:rsidRPr="00214D57">
          <w:headerReference w:type="even" r:id="rId16"/>
          <w:headerReference w:type="default" r:id="rId17"/>
          <w:headerReference w:type="first" r:id="rId18"/>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0A0064" w:rsidRPr="00214D57" w14:paraId="5F27B9ED" w14:textId="77777777">
        <w:trPr>
          <w:cantSplit/>
          <w:trHeight w:val="1260"/>
        </w:trPr>
        <w:tc>
          <w:tcPr>
            <w:tcW w:w="9090" w:type="dxa"/>
            <w:tcBorders>
              <w:top w:val="nil"/>
            </w:tcBorders>
            <w:vAlign w:val="center"/>
          </w:tcPr>
          <w:p w14:paraId="71E34646" w14:textId="77777777" w:rsidR="000A0064" w:rsidRPr="00214D57" w:rsidRDefault="000A0064">
            <w:pPr>
              <w:pStyle w:val="Subtitle"/>
              <w:rPr>
                <w:i/>
                <w:iCs/>
              </w:rPr>
            </w:pPr>
            <w:bookmarkStart w:id="311" w:name="_Toc438266925"/>
            <w:bookmarkStart w:id="312" w:name="_Toc438267899"/>
            <w:bookmarkStart w:id="313" w:name="_Toc438366666"/>
            <w:bookmarkStart w:id="314" w:name="_Toc101929321"/>
            <w:bookmarkStart w:id="315" w:name="_Toc528757527"/>
            <w:bookmarkStart w:id="316" w:name="_Toc528757792"/>
            <w:bookmarkStart w:id="317" w:name="_Toc528758146"/>
            <w:bookmarkStart w:id="318" w:name="_Toc528826705"/>
            <w:bookmarkStart w:id="319" w:name="_Toc528870643"/>
            <w:bookmarkStart w:id="320" w:name="_Toc528872046"/>
            <w:bookmarkStart w:id="321" w:name="_Toc536000671"/>
            <w:r w:rsidRPr="00214D57">
              <w:lastRenderedPageBreak/>
              <w:t>Section III.  Evaluation and Qualification Criteria</w:t>
            </w:r>
            <w:bookmarkEnd w:id="311"/>
            <w:bookmarkEnd w:id="312"/>
            <w:bookmarkEnd w:id="313"/>
            <w:bookmarkEnd w:id="314"/>
            <w:bookmarkEnd w:id="315"/>
            <w:bookmarkEnd w:id="316"/>
            <w:bookmarkEnd w:id="317"/>
            <w:bookmarkEnd w:id="318"/>
            <w:bookmarkEnd w:id="319"/>
            <w:bookmarkEnd w:id="320"/>
            <w:bookmarkEnd w:id="321"/>
          </w:p>
          <w:p w14:paraId="370BEA49" w14:textId="77777777" w:rsidR="000A0064" w:rsidRPr="00214D57" w:rsidRDefault="000A0064">
            <w:pPr>
              <w:pStyle w:val="Subtitle"/>
              <w:rPr>
                <w:sz w:val="28"/>
              </w:rPr>
            </w:pPr>
            <w:bookmarkStart w:id="322" w:name="_Toc41971241"/>
            <w:bookmarkStart w:id="323" w:name="_Toc101929322"/>
            <w:bookmarkStart w:id="324" w:name="_Toc528757528"/>
            <w:bookmarkStart w:id="325" w:name="_Toc528757793"/>
            <w:bookmarkStart w:id="326" w:name="_Toc528758147"/>
            <w:bookmarkStart w:id="327" w:name="_Toc528826706"/>
            <w:bookmarkStart w:id="328" w:name="_Toc528870644"/>
            <w:bookmarkStart w:id="329" w:name="_Toc528872047"/>
            <w:bookmarkStart w:id="330" w:name="_Toc536000672"/>
            <w:r w:rsidRPr="00214D57">
              <w:rPr>
                <w:i/>
                <w:iCs/>
              </w:rPr>
              <w:t>(Following Prequalification)</w:t>
            </w:r>
            <w:bookmarkEnd w:id="322"/>
            <w:bookmarkEnd w:id="323"/>
            <w:bookmarkEnd w:id="324"/>
            <w:bookmarkEnd w:id="325"/>
            <w:bookmarkEnd w:id="326"/>
            <w:bookmarkEnd w:id="327"/>
            <w:bookmarkEnd w:id="328"/>
            <w:bookmarkEnd w:id="329"/>
            <w:bookmarkEnd w:id="330"/>
          </w:p>
        </w:tc>
      </w:tr>
    </w:tbl>
    <w:p w14:paraId="121496E9" w14:textId="77777777" w:rsidR="000A0064" w:rsidRPr="00214D57" w:rsidRDefault="000A0064">
      <w:pPr>
        <w:pStyle w:val="Subtitle"/>
        <w:jc w:val="both"/>
        <w:rPr>
          <w:b w:val="0"/>
          <w:sz w:val="24"/>
        </w:rPr>
      </w:pPr>
      <w:bookmarkStart w:id="331" w:name="_Toc503874227"/>
      <w:bookmarkStart w:id="332" w:name="_Toc4390859"/>
      <w:bookmarkStart w:id="333" w:name="_Toc4405764"/>
    </w:p>
    <w:p w14:paraId="3AEE2C01" w14:textId="2A871BCD" w:rsidR="000A0064" w:rsidRPr="00214D57" w:rsidRDefault="000A0064">
      <w:pPr>
        <w:pStyle w:val="BodyText"/>
      </w:pPr>
      <w:r w:rsidRPr="00214D57">
        <w:t xml:space="preserve">This Section contains all the criteria that the </w:t>
      </w:r>
      <w:r w:rsidR="00B143B8">
        <w:t>Employer</w:t>
      </w:r>
      <w:r w:rsidRPr="00214D57">
        <w:t xml:space="preserve"> shall use to evaluate bids and qualify Bidders.  </w:t>
      </w:r>
      <w:r w:rsidRPr="00214D57">
        <w:rPr>
          <w:iCs/>
        </w:rPr>
        <w:t xml:space="preserve">In accordance with </w:t>
      </w:r>
      <w:r w:rsidRPr="00E1285F">
        <w:rPr>
          <w:iCs/>
        </w:rPr>
        <w:t>ITB 34 and ITB 36,</w:t>
      </w:r>
      <w:r w:rsidRPr="00214D57">
        <w:rPr>
          <w:iCs/>
        </w:rPr>
        <w:t xml:space="preserve"> no other factors, methods or criteria shall be used.</w:t>
      </w:r>
      <w:r w:rsidRPr="00214D57">
        <w:t xml:space="preserve"> The Bidder shall provide all the information requested in the forms included in Section IV, </w:t>
      </w:r>
      <w:r w:rsidR="00B2515D">
        <w:t>"</w:t>
      </w:r>
      <w:r w:rsidRPr="00214D57">
        <w:t>Bidding Forms.</w:t>
      </w:r>
      <w:bookmarkEnd w:id="331"/>
      <w:bookmarkEnd w:id="332"/>
      <w:bookmarkEnd w:id="333"/>
      <w:r w:rsidR="00B2515D">
        <w:t>"</w:t>
      </w:r>
    </w:p>
    <w:p w14:paraId="5E1B0784" w14:textId="77777777" w:rsidR="000A0064" w:rsidRPr="00214D57" w:rsidRDefault="000A0064">
      <w:pPr>
        <w:pStyle w:val="Subtitle"/>
        <w:jc w:val="both"/>
        <w:rPr>
          <w:b w:val="0"/>
          <w:sz w:val="24"/>
        </w:rPr>
      </w:pPr>
    </w:p>
    <w:p w14:paraId="4DFC3509" w14:textId="77777777" w:rsidR="000A0064" w:rsidRPr="00214D57" w:rsidRDefault="000A0064">
      <w:pPr>
        <w:jc w:val="left"/>
        <w:rPr>
          <w:b/>
          <w:sz w:val="28"/>
        </w:rPr>
      </w:pPr>
      <w:r w:rsidRPr="00214D57">
        <w:rPr>
          <w:b/>
          <w:i/>
          <w:iCs/>
          <w:sz w:val="28"/>
        </w:rPr>
        <w:br w:type="page"/>
      </w:r>
      <w:r w:rsidRPr="00214D57">
        <w:rPr>
          <w:b/>
          <w:sz w:val="28"/>
        </w:rPr>
        <w:lastRenderedPageBreak/>
        <w:t xml:space="preserve">1. </w:t>
      </w:r>
      <w:r w:rsidRPr="00214D57">
        <w:rPr>
          <w:b/>
          <w:sz w:val="28"/>
        </w:rPr>
        <w:tab/>
        <w:t>Evaluation</w:t>
      </w:r>
    </w:p>
    <w:p w14:paraId="5F8B6B31" w14:textId="77777777" w:rsidR="000A0064" w:rsidRPr="00214D57" w:rsidRDefault="000A0064">
      <w:pPr>
        <w:jc w:val="left"/>
        <w:rPr>
          <w:sz w:val="28"/>
        </w:rPr>
      </w:pPr>
    </w:p>
    <w:p w14:paraId="029C173D" w14:textId="77777777" w:rsidR="000A0064" w:rsidRPr="00214D57" w:rsidRDefault="000A0064">
      <w:pPr>
        <w:pStyle w:val="Footer"/>
        <w:ind w:left="720"/>
        <w:rPr>
          <w:sz w:val="24"/>
        </w:rPr>
      </w:pPr>
      <w:r w:rsidRPr="00214D57">
        <w:rPr>
          <w:sz w:val="24"/>
        </w:rPr>
        <w:t>In addition to the criteria listed in ITB 34.2 (a) – (e) the following criteria shall apply:</w:t>
      </w:r>
    </w:p>
    <w:p w14:paraId="393429DF" w14:textId="77777777" w:rsidR="000A0064" w:rsidRPr="00214D57" w:rsidRDefault="000A0064">
      <w:pPr>
        <w:pStyle w:val="Footer"/>
        <w:ind w:left="720"/>
      </w:pPr>
    </w:p>
    <w:p w14:paraId="21371806" w14:textId="77777777" w:rsidR="000A0064" w:rsidRPr="00214D57" w:rsidRDefault="000A0064">
      <w:pPr>
        <w:tabs>
          <w:tab w:val="left" w:pos="1440"/>
          <w:tab w:val="left" w:pos="1710"/>
        </w:tabs>
        <w:ind w:left="1710" w:hanging="990"/>
        <w:jc w:val="left"/>
      </w:pPr>
      <w:r w:rsidRPr="00214D57">
        <w:rPr>
          <w:b/>
          <w:bCs/>
        </w:rPr>
        <w:t>1.1</w:t>
      </w:r>
      <w:r w:rsidRPr="00214D57">
        <w:tab/>
      </w:r>
      <w:r w:rsidRPr="00214D57">
        <w:rPr>
          <w:b/>
        </w:rPr>
        <w:t>Assessment of adequacy of Technical Proposal with Requirements</w:t>
      </w:r>
    </w:p>
    <w:p w14:paraId="59A157A6" w14:textId="77777777" w:rsidR="000A0064" w:rsidRPr="00214D57" w:rsidRDefault="000A0064">
      <w:pPr>
        <w:tabs>
          <w:tab w:val="left" w:pos="1440"/>
          <w:tab w:val="left" w:pos="1710"/>
        </w:tabs>
        <w:ind w:left="1710" w:hanging="990"/>
        <w:jc w:val="left"/>
      </w:pPr>
    </w:p>
    <w:p w14:paraId="1DAC615C" w14:textId="2F4BBAE6" w:rsidR="000A0064" w:rsidRPr="00214D57" w:rsidRDefault="000A0064">
      <w:pPr>
        <w:pStyle w:val="Outline4"/>
        <w:numPr>
          <w:ilvl w:val="1"/>
          <w:numId w:val="11"/>
        </w:numPr>
        <w:tabs>
          <w:tab w:val="clear" w:pos="1080"/>
          <w:tab w:val="num" w:pos="1440"/>
          <w:tab w:val="left" w:pos="1710"/>
        </w:tabs>
        <w:spacing w:before="0"/>
        <w:ind w:left="1440" w:hanging="720"/>
        <w:rPr>
          <w:kern w:val="0"/>
        </w:rPr>
      </w:pPr>
      <w:r w:rsidRPr="00214D57">
        <w:rPr>
          <w:b/>
          <w:bCs/>
          <w:kern w:val="0"/>
        </w:rPr>
        <w:t>Alternative Completion Times</w:t>
      </w:r>
      <w:r w:rsidRPr="00214D57">
        <w:rPr>
          <w:kern w:val="0"/>
        </w:rPr>
        <w:t>, if permitted under ITB 13.2, will be evaluated as follows: ……………………………………………………………………………………………………………………………………………………………………</w:t>
      </w:r>
    </w:p>
    <w:p w14:paraId="791FC908" w14:textId="5C03D194" w:rsidR="000A0064" w:rsidRPr="00214D57" w:rsidRDefault="000A0064">
      <w:pPr>
        <w:pStyle w:val="Outline4"/>
        <w:numPr>
          <w:ilvl w:val="1"/>
          <w:numId w:val="11"/>
        </w:numPr>
        <w:tabs>
          <w:tab w:val="clear" w:pos="1080"/>
          <w:tab w:val="num" w:pos="1440"/>
          <w:tab w:val="left" w:pos="1710"/>
        </w:tabs>
        <w:spacing w:before="0"/>
        <w:ind w:left="1440" w:hanging="720"/>
        <w:rPr>
          <w:kern w:val="0"/>
        </w:rPr>
      </w:pPr>
      <w:r w:rsidRPr="00214D57">
        <w:rPr>
          <w:b/>
          <w:bCs/>
          <w:kern w:val="0"/>
        </w:rPr>
        <w:t xml:space="preserve">Technical </w:t>
      </w:r>
      <w:r w:rsidR="008373E2" w:rsidRPr="00214D57">
        <w:rPr>
          <w:b/>
          <w:bCs/>
          <w:kern w:val="0"/>
        </w:rPr>
        <w:t>alternatives</w:t>
      </w:r>
      <w:r w:rsidR="008373E2" w:rsidRPr="00214D57">
        <w:rPr>
          <w:kern w:val="0"/>
        </w:rPr>
        <w:t>,</w:t>
      </w:r>
      <w:r w:rsidRPr="00214D57">
        <w:rPr>
          <w:kern w:val="0"/>
        </w:rPr>
        <w:t xml:space="preserve"> if permitted under ITB 13.4, will be evaluated as follows: ……………………………………………………………………………………………………………………………………………………………………</w:t>
      </w:r>
    </w:p>
    <w:p w14:paraId="5370241A" w14:textId="77777777" w:rsidR="000A0064" w:rsidRPr="00214D57" w:rsidRDefault="000A0064">
      <w:pPr>
        <w:pStyle w:val="Document1"/>
        <w:keepNext w:val="0"/>
        <w:keepLines w:val="0"/>
        <w:tabs>
          <w:tab w:val="clear" w:pos="-720"/>
        </w:tabs>
        <w:suppressAutoHyphens w:val="0"/>
        <w:rPr>
          <w:rFonts w:ascii="Times New Roman" w:hAnsi="Times New Roman"/>
        </w:rPr>
      </w:pPr>
    </w:p>
    <w:p w14:paraId="1025DE61" w14:textId="77777777" w:rsidR="000A0064" w:rsidRPr="00214D57" w:rsidRDefault="000A0064">
      <w:pPr>
        <w:jc w:val="left"/>
        <w:rPr>
          <w:b/>
          <w:sz w:val="28"/>
        </w:rPr>
      </w:pPr>
      <w:r w:rsidRPr="00214D57">
        <w:rPr>
          <w:b/>
          <w:sz w:val="28"/>
        </w:rPr>
        <w:t>2.</w:t>
      </w:r>
      <w:r w:rsidRPr="00214D57">
        <w:rPr>
          <w:b/>
          <w:sz w:val="28"/>
        </w:rPr>
        <w:tab/>
        <w:t xml:space="preserve">Qualification </w:t>
      </w:r>
    </w:p>
    <w:p w14:paraId="17D0D60E" w14:textId="77777777" w:rsidR="000A0064" w:rsidRPr="00214D57" w:rsidRDefault="000A0064">
      <w:pPr>
        <w:pStyle w:val="Footer"/>
        <w:rPr>
          <w:b/>
        </w:rPr>
      </w:pPr>
    </w:p>
    <w:p w14:paraId="41B08E02" w14:textId="77777777" w:rsidR="000A0064" w:rsidRPr="00214D57" w:rsidRDefault="000A0064">
      <w:pPr>
        <w:pStyle w:val="Footer"/>
        <w:ind w:left="1440" w:hanging="720"/>
      </w:pPr>
    </w:p>
    <w:p w14:paraId="2D44C209" w14:textId="77777777" w:rsidR="000A0064" w:rsidRPr="00214D57" w:rsidRDefault="000A0064">
      <w:pPr>
        <w:ind w:left="1440" w:hanging="720"/>
        <w:jc w:val="left"/>
        <w:rPr>
          <w:b/>
        </w:rPr>
      </w:pPr>
      <w:r w:rsidRPr="00214D57">
        <w:rPr>
          <w:b/>
        </w:rPr>
        <w:t>2.1</w:t>
      </w:r>
      <w:r w:rsidRPr="00214D57">
        <w:rPr>
          <w:b/>
        </w:rPr>
        <w:tab/>
        <w:t>Update of Information</w:t>
      </w:r>
    </w:p>
    <w:p w14:paraId="41D4AEE8" w14:textId="77777777" w:rsidR="000A0064" w:rsidRPr="00214D57" w:rsidRDefault="000A0064">
      <w:pPr>
        <w:ind w:left="1440" w:hanging="720"/>
        <w:jc w:val="left"/>
      </w:pPr>
    </w:p>
    <w:p w14:paraId="1746D9BE" w14:textId="77777777" w:rsidR="000A0064" w:rsidRPr="00214D57" w:rsidRDefault="000A0064">
      <w:pPr>
        <w:ind w:left="1440"/>
        <w:jc w:val="left"/>
      </w:pPr>
      <w:r w:rsidRPr="00214D57">
        <w:t>The Bidder shall continue to meet the criteria used at the time of prequalification</w:t>
      </w:r>
      <w:r w:rsidRPr="00214D57">
        <w:rPr>
          <w:sz w:val="28"/>
        </w:rPr>
        <w:t>.</w:t>
      </w:r>
      <w:r w:rsidRPr="00214D57">
        <w:t xml:space="preserve"> </w:t>
      </w:r>
    </w:p>
    <w:p w14:paraId="141C113D" w14:textId="77777777" w:rsidR="000A0064" w:rsidRPr="00214D57" w:rsidRDefault="000A0064">
      <w:pPr>
        <w:ind w:left="1440"/>
        <w:jc w:val="left"/>
      </w:pPr>
    </w:p>
    <w:p w14:paraId="13CE0204" w14:textId="77777777" w:rsidR="000A0064" w:rsidRPr="00214D57" w:rsidRDefault="000A0064">
      <w:pPr>
        <w:pStyle w:val="Footer"/>
        <w:ind w:left="1440" w:hanging="720"/>
        <w:rPr>
          <w:b/>
          <w:sz w:val="24"/>
        </w:rPr>
      </w:pPr>
      <w:r w:rsidRPr="00214D57">
        <w:rPr>
          <w:b/>
          <w:sz w:val="24"/>
        </w:rPr>
        <w:t>2.2</w:t>
      </w:r>
      <w:r w:rsidRPr="00214D57">
        <w:rPr>
          <w:b/>
          <w:sz w:val="24"/>
        </w:rPr>
        <w:tab/>
        <w:t>Financial Resources</w:t>
      </w:r>
    </w:p>
    <w:p w14:paraId="61301769" w14:textId="77777777" w:rsidR="000A0064" w:rsidRPr="00214D57" w:rsidRDefault="000A0064">
      <w:pPr>
        <w:ind w:left="1440" w:hanging="720"/>
        <w:jc w:val="left"/>
      </w:pPr>
    </w:p>
    <w:p w14:paraId="0CFF0DAF" w14:textId="4A8AD1F5" w:rsidR="000A0064" w:rsidRPr="00214D57" w:rsidRDefault="000A0064">
      <w:pPr>
        <w:ind w:left="1440"/>
      </w:pPr>
      <w:r w:rsidRPr="00214D57">
        <w:t xml:space="preserve">Using the relevant </w:t>
      </w:r>
      <w:r w:rsidR="00E750FE" w:rsidRPr="00214D57">
        <w:t>Forms,</w:t>
      </w:r>
      <w:r w:rsidRPr="00214D57">
        <w:t xml:space="preserve"> No … and No… in Section IV, </w:t>
      </w:r>
      <w:r w:rsidR="00B2515D">
        <w:t>"</w:t>
      </w:r>
      <w:r w:rsidRPr="00214D57">
        <w:t>Bidding Forms,</w:t>
      </w:r>
      <w:r w:rsidR="00B2515D">
        <w:t>"</w:t>
      </w:r>
      <w:r w:rsidRPr="00214D57">
        <w:t xml:space="preserve"> the Bidder must demonstrate access to, or availability of, financial resources such as liquid assets, unencumbered real assets, lines of credit, and other financial means, other than any contractual advance payments to meet: </w:t>
      </w:r>
    </w:p>
    <w:p w14:paraId="2FBCB3B0" w14:textId="77777777" w:rsidR="000A0064" w:rsidRPr="00214D57" w:rsidRDefault="000A0064">
      <w:pPr>
        <w:pStyle w:val="List"/>
        <w:spacing w:before="0" w:after="0"/>
      </w:pPr>
    </w:p>
    <w:p w14:paraId="75463ADB" w14:textId="77777777" w:rsidR="000A0064" w:rsidRPr="00214D57" w:rsidRDefault="000A0064">
      <w:pPr>
        <w:ind w:left="1440"/>
      </w:pPr>
      <w:r w:rsidRPr="00214D57">
        <w:t>(i) the following cash-flow requirement:</w:t>
      </w:r>
    </w:p>
    <w:p w14:paraId="224CCE2F" w14:textId="77777777" w:rsidR="000A0064" w:rsidRPr="00214D57" w:rsidRDefault="000A0064">
      <w:pPr>
        <w:pStyle w:val="Footer"/>
        <w:ind w:left="1440"/>
      </w:pPr>
      <w:r w:rsidRPr="00214D57">
        <w:t>…………………………………………………………………………………</w:t>
      </w:r>
    </w:p>
    <w:p w14:paraId="778EA6D4" w14:textId="77777777" w:rsidR="000A0064" w:rsidRPr="00214D57" w:rsidRDefault="000A0064">
      <w:pPr>
        <w:pStyle w:val="Footer"/>
        <w:ind w:left="1440" w:hanging="720"/>
      </w:pPr>
    </w:p>
    <w:p w14:paraId="36A31757" w14:textId="77777777" w:rsidR="000A0064" w:rsidRPr="00214D57" w:rsidRDefault="000A0064">
      <w:pPr>
        <w:pStyle w:val="Footer"/>
        <w:ind w:left="1440"/>
        <w:rPr>
          <w:sz w:val="24"/>
        </w:rPr>
      </w:pPr>
      <w:r w:rsidRPr="00214D57">
        <w:rPr>
          <w:sz w:val="24"/>
        </w:rPr>
        <w:t xml:space="preserve">and </w:t>
      </w:r>
    </w:p>
    <w:p w14:paraId="29C3360E" w14:textId="77777777" w:rsidR="000A0064" w:rsidRPr="00214D57" w:rsidRDefault="000A0064">
      <w:pPr>
        <w:pStyle w:val="Footer"/>
        <w:ind w:left="1440"/>
        <w:rPr>
          <w:sz w:val="24"/>
        </w:rPr>
      </w:pPr>
    </w:p>
    <w:p w14:paraId="40FD7B92" w14:textId="77777777" w:rsidR="000A0064" w:rsidRPr="00214D57" w:rsidRDefault="000A0064">
      <w:pPr>
        <w:pStyle w:val="Footer"/>
        <w:ind w:left="1440"/>
      </w:pPr>
      <w:r w:rsidRPr="00214D57">
        <w:rPr>
          <w:sz w:val="24"/>
        </w:rPr>
        <w:t>(ii) the overall cash flow requirements for this contract and its current Works commitment.</w:t>
      </w:r>
    </w:p>
    <w:p w14:paraId="577A6AA0" w14:textId="77777777" w:rsidR="000A0064" w:rsidRPr="00214D57" w:rsidRDefault="000A0064">
      <w:pPr>
        <w:pStyle w:val="Footer"/>
        <w:ind w:left="1440"/>
      </w:pPr>
    </w:p>
    <w:p w14:paraId="0E596D1F" w14:textId="77777777" w:rsidR="000A0064" w:rsidRPr="00214D57" w:rsidRDefault="000A0064">
      <w:pPr>
        <w:pStyle w:val="Footer"/>
        <w:ind w:left="1440"/>
      </w:pPr>
    </w:p>
    <w:p w14:paraId="17BBEE72" w14:textId="77777777" w:rsidR="000A0064" w:rsidRPr="00214D57" w:rsidRDefault="000A0064">
      <w:pPr>
        <w:pStyle w:val="Footer"/>
        <w:ind w:left="1440" w:hanging="720"/>
        <w:rPr>
          <w:sz w:val="24"/>
        </w:rPr>
      </w:pPr>
      <w:r w:rsidRPr="00214D57">
        <w:rPr>
          <w:b/>
          <w:sz w:val="24"/>
        </w:rPr>
        <w:t>2.3</w:t>
      </w:r>
      <w:r w:rsidRPr="00214D57">
        <w:rPr>
          <w:b/>
          <w:sz w:val="24"/>
        </w:rPr>
        <w:tab/>
        <w:t>Personnel</w:t>
      </w:r>
    </w:p>
    <w:p w14:paraId="4B4107F9" w14:textId="77777777" w:rsidR="006A729A" w:rsidRPr="003261FD" w:rsidRDefault="000A0064" w:rsidP="006A729A">
      <w:pPr>
        <w:spacing w:after="200"/>
        <w:ind w:left="1440" w:hanging="720"/>
        <w:rPr>
          <w:iCs/>
          <w:sz w:val="28"/>
        </w:rPr>
      </w:pPr>
      <w:r w:rsidRPr="00214D57">
        <w:tab/>
      </w:r>
      <w:r w:rsidR="006A729A" w:rsidRPr="003261FD">
        <w:rPr>
          <w:b/>
        </w:rPr>
        <w:t>Contractor’s Representative and</w:t>
      </w:r>
      <w:r w:rsidR="006A729A" w:rsidRPr="003261FD">
        <w:t xml:space="preserve"> </w:t>
      </w:r>
      <w:r w:rsidR="006A729A" w:rsidRPr="003261FD">
        <w:rPr>
          <w:b/>
        </w:rPr>
        <w:t xml:space="preserve">Key </w:t>
      </w:r>
      <w:r w:rsidR="006A729A" w:rsidRPr="003261FD">
        <w:rPr>
          <w:b/>
          <w:iCs/>
        </w:rPr>
        <w:t>Personnel</w:t>
      </w:r>
    </w:p>
    <w:p w14:paraId="18DBC136" w14:textId="77777777" w:rsidR="006A729A" w:rsidRPr="003261FD" w:rsidRDefault="006A729A" w:rsidP="006A729A">
      <w:pPr>
        <w:tabs>
          <w:tab w:val="right" w:pos="7254"/>
        </w:tabs>
        <w:spacing w:before="60" w:after="200"/>
        <w:ind w:left="720"/>
        <w:jc w:val="left"/>
        <w:rPr>
          <w:iCs/>
        </w:rPr>
      </w:pPr>
      <w:r w:rsidRPr="003261FD">
        <w:rPr>
          <w:iCs/>
        </w:rPr>
        <w:t>[</w:t>
      </w:r>
      <w:r w:rsidRPr="003261FD">
        <w:rPr>
          <w:b/>
          <w:i/>
          <w:iCs/>
          <w:u w:val="single"/>
        </w:rPr>
        <w:t>Note</w:t>
      </w:r>
      <w:r w:rsidRPr="003261FD">
        <w:rPr>
          <w:b/>
          <w:i/>
          <w:iCs/>
        </w:rPr>
        <w:t>: Insert in the following table, the minimum key specialists required to execute the contract, taking into account the nature, scope, complexity and risks of the contract</w:t>
      </w:r>
      <w:r w:rsidRPr="003261FD">
        <w:rPr>
          <w:i/>
          <w:iCs/>
        </w:rPr>
        <w:t>.]</w:t>
      </w:r>
    </w:p>
    <w:p w14:paraId="419001B8" w14:textId="77777777" w:rsidR="006A729A" w:rsidRPr="003261FD" w:rsidRDefault="006A729A" w:rsidP="006A729A">
      <w:pPr>
        <w:tabs>
          <w:tab w:val="right" w:pos="7254"/>
        </w:tabs>
        <w:spacing w:before="60" w:after="200"/>
        <w:ind w:left="720"/>
        <w:rPr>
          <w:iCs/>
        </w:rPr>
      </w:pPr>
      <w:r w:rsidRPr="003261FD">
        <w:rPr>
          <w:iCs/>
        </w:rPr>
        <w:lastRenderedPageBreak/>
        <w:t xml:space="preserve">The Bidder must demonstrate that it will have a suitably qualified Contractor’s Representative and suitably qualified (and in adequate numbers) Key Personnel, as described in the table below. </w:t>
      </w:r>
    </w:p>
    <w:p w14:paraId="4C9EC629" w14:textId="5480C5B3" w:rsidR="006A729A" w:rsidRPr="003261FD" w:rsidRDefault="006A729A" w:rsidP="006A729A">
      <w:pPr>
        <w:tabs>
          <w:tab w:val="right" w:pos="7254"/>
        </w:tabs>
        <w:spacing w:before="60" w:after="200"/>
        <w:ind w:left="720"/>
        <w:rPr>
          <w:iCs/>
        </w:rPr>
      </w:pPr>
      <w:r w:rsidRPr="003261FD">
        <w:rPr>
          <w:iCs/>
        </w:rPr>
        <w:t xml:space="preserve">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w:t>
      </w:r>
      <w:r w:rsidR="00B2515D">
        <w:rPr>
          <w:iCs/>
        </w:rPr>
        <w:t>"</w:t>
      </w:r>
      <w:r w:rsidRPr="003261FD">
        <w:rPr>
          <w:iCs/>
        </w:rPr>
        <w:t>Bidding Forms.</w:t>
      </w:r>
      <w:r w:rsidR="00B2515D">
        <w:rPr>
          <w:iCs/>
        </w:rPr>
        <w:t>"</w:t>
      </w:r>
    </w:p>
    <w:p w14:paraId="0224F654" w14:textId="5893A90B" w:rsidR="006A729A" w:rsidRPr="003261FD" w:rsidRDefault="006A729A" w:rsidP="006A729A">
      <w:pPr>
        <w:suppressAutoHyphens/>
        <w:spacing w:before="60" w:after="60"/>
        <w:ind w:left="702" w:firstLine="18"/>
        <w:outlineLvl w:val="2"/>
        <w:rPr>
          <w:b/>
          <w:iCs/>
          <w:sz w:val="28"/>
        </w:rPr>
      </w:pPr>
      <w:r w:rsidRPr="003261FD">
        <w:rPr>
          <w:iCs/>
        </w:rPr>
        <w:t xml:space="preserve">The Contractor shall require the Employer’s consent to substitute or replace the Contractor’s Representative (reference General Conditions of </w:t>
      </w:r>
      <w:r w:rsidRPr="00E1285F">
        <w:rPr>
          <w:iCs/>
        </w:rPr>
        <w:t>Contract Sub Clause 4.3) and any of the Key Personnel (reference the Particular Conditions of Contract Sub</w:t>
      </w:r>
      <w:r w:rsidR="008373E2" w:rsidRPr="00E1285F">
        <w:rPr>
          <w:iCs/>
        </w:rPr>
        <w:t>-</w:t>
      </w:r>
      <w:r w:rsidRPr="00E1285F">
        <w:rPr>
          <w:iCs/>
        </w:rPr>
        <w:t>Clause 1.1.</w:t>
      </w:r>
      <w:r w:rsidR="008373E2" w:rsidRPr="00E1285F">
        <w:rPr>
          <w:iCs/>
        </w:rPr>
        <w:t>48</w:t>
      </w:r>
      <w:r w:rsidRPr="00E1285F">
        <w:rPr>
          <w:iCs/>
          <w:sz w:val="22"/>
        </w:rPr>
        <w:t>).</w:t>
      </w:r>
    </w:p>
    <w:p w14:paraId="5F0AA96A" w14:textId="77777777" w:rsidR="006A729A" w:rsidRPr="003261FD" w:rsidRDefault="006A729A" w:rsidP="006A729A">
      <w:pPr>
        <w:spacing w:before="60" w:after="60"/>
        <w:jc w:val="left"/>
      </w:pPr>
    </w:p>
    <w:p w14:paraId="37122A7E" w14:textId="77777777" w:rsidR="006A729A" w:rsidRPr="003261FD" w:rsidRDefault="006A729A" w:rsidP="006A729A">
      <w:pPr>
        <w:tabs>
          <w:tab w:val="left" w:pos="432"/>
          <w:tab w:val="left" w:pos="2952"/>
          <w:tab w:val="left" w:pos="5832"/>
        </w:tabs>
        <w:spacing w:before="60" w:after="120"/>
        <w:ind w:left="720"/>
        <w:jc w:val="left"/>
        <w:rPr>
          <w:b/>
          <w:iCs/>
        </w:rPr>
      </w:pPr>
      <w:r w:rsidRPr="003261FD">
        <w:rPr>
          <w:b/>
        </w:rPr>
        <w:t>Contractor’s Representative and</w:t>
      </w:r>
      <w:r w:rsidRPr="003261FD">
        <w:t xml:space="preserve"> </w:t>
      </w:r>
      <w:r w:rsidRPr="003261FD">
        <w:rPr>
          <w:b/>
          <w:iCs/>
        </w:rPr>
        <w:t>Key Personnel</w:t>
      </w:r>
    </w:p>
    <w:tbl>
      <w:tblPr>
        <w:tblW w:w="902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6A729A" w:rsidRPr="003261FD" w14:paraId="60BE5944" w14:textId="77777777" w:rsidTr="008373E2">
        <w:tc>
          <w:tcPr>
            <w:tcW w:w="696" w:type="dxa"/>
            <w:tcBorders>
              <w:top w:val="single" w:sz="12" w:space="0" w:color="auto"/>
              <w:left w:val="single" w:sz="12" w:space="0" w:color="auto"/>
              <w:bottom w:val="single" w:sz="12" w:space="0" w:color="auto"/>
              <w:right w:val="single" w:sz="12" w:space="0" w:color="auto"/>
            </w:tcBorders>
            <w:vAlign w:val="center"/>
          </w:tcPr>
          <w:p w14:paraId="4EF4EC3A" w14:textId="77777777" w:rsidR="006A729A" w:rsidRPr="003261FD" w:rsidRDefault="006A729A" w:rsidP="005F1835">
            <w:pPr>
              <w:suppressAutoHyphens/>
              <w:spacing w:before="40" w:after="40"/>
              <w:ind w:right="-48"/>
              <w:jc w:val="center"/>
              <w:rPr>
                <w:rFonts w:ascii="Tms Rmn" w:hAnsi="Tms Rmn"/>
                <w:b/>
              </w:rPr>
            </w:pPr>
            <w:r w:rsidRPr="003261FD">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25175FB6" w14:textId="77777777" w:rsidR="006A729A" w:rsidRPr="003261FD" w:rsidRDefault="006A729A" w:rsidP="005F1835">
            <w:pPr>
              <w:suppressAutoHyphens/>
              <w:spacing w:before="40" w:after="40"/>
              <w:ind w:right="-48"/>
              <w:jc w:val="center"/>
              <w:rPr>
                <w:rFonts w:ascii="Tms Rmn" w:hAnsi="Tms Rmn"/>
                <w:b/>
              </w:rPr>
            </w:pPr>
            <w:r w:rsidRPr="003261FD">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0CBF9F83" w14:textId="77777777" w:rsidR="006A729A" w:rsidRPr="003261FD" w:rsidRDefault="006A729A" w:rsidP="005F1835">
            <w:pPr>
              <w:suppressAutoHyphens/>
              <w:spacing w:before="40" w:after="40"/>
              <w:ind w:right="-48"/>
              <w:jc w:val="center"/>
              <w:rPr>
                <w:rFonts w:ascii="Tms Rmn" w:hAnsi="Tms Rmn"/>
                <w:b/>
              </w:rPr>
            </w:pPr>
            <w:r w:rsidRPr="003261FD">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2E5728A0" w14:textId="77777777" w:rsidR="006A729A" w:rsidRPr="003261FD" w:rsidRDefault="006A729A" w:rsidP="005F1835">
            <w:pPr>
              <w:suppressAutoHyphens/>
              <w:spacing w:before="40" w:after="40"/>
              <w:ind w:right="-48"/>
              <w:jc w:val="center"/>
              <w:rPr>
                <w:rFonts w:ascii="Tms Rmn" w:hAnsi="Tms Rmn"/>
                <w:b/>
              </w:rPr>
            </w:pPr>
            <w:r w:rsidRPr="003261FD">
              <w:rPr>
                <w:rFonts w:ascii="Tms Rmn" w:hAnsi="Tms Rmn"/>
                <w:b/>
              </w:rPr>
              <w:t>Minimum years of relevant work experience</w:t>
            </w:r>
          </w:p>
        </w:tc>
      </w:tr>
      <w:tr w:rsidR="006A729A" w:rsidRPr="003261FD" w14:paraId="4558E041" w14:textId="77777777" w:rsidTr="008373E2">
        <w:tc>
          <w:tcPr>
            <w:tcW w:w="696" w:type="dxa"/>
            <w:tcBorders>
              <w:top w:val="single" w:sz="12" w:space="0" w:color="auto"/>
              <w:bottom w:val="single" w:sz="6" w:space="0" w:color="auto"/>
            </w:tcBorders>
            <w:vAlign w:val="center"/>
          </w:tcPr>
          <w:p w14:paraId="01736910" w14:textId="77777777" w:rsidR="006A729A" w:rsidRPr="003261FD" w:rsidRDefault="006A729A" w:rsidP="005F1835">
            <w:pPr>
              <w:suppressAutoHyphens/>
              <w:spacing w:before="40" w:after="40"/>
              <w:ind w:right="-48"/>
              <w:jc w:val="center"/>
              <w:rPr>
                <w:rFonts w:ascii="Tms Rmn" w:hAnsi="Tms Rmn"/>
              </w:rPr>
            </w:pPr>
            <w:r w:rsidRPr="003261FD">
              <w:rPr>
                <w:rFonts w:ascii="Tms Rmn" w:hAnsi="Tms Rmn"/>
                <w:iCs/>
              </w:rPr>
              <w:t>1</w:t>
            </w:r>
          </w:p>
        </w:tc>
        <w:tc>
          <w:tcPr>
            <w:tcW w:w="4254" w:type="dxa"/>
            <w:tcBorders>
              <w:top w:val="single" w:sz="12" w:space="0" w:color="auto"/>
              <w:bottom w:val="single" w:sz="6" w:space="0" w:color="auto"/>
            </w:tcBorders>
          </w:tcPr>
          <w:p w14:paraId="439238BE" w14:textId="77777777" w:rsidR="006A729A" w:rsidRPr="003261FD" w:rsidRDefault="006A729A" w:rsidP="005F1835">
            <w:pPr>
              <w:suppressAutoHyphens/>
              <w:spacing w:before="40" w:after="40"/>
              <w:ind w:left="27" w:right="-48"/>
              <w:jc w:val="left"/>
              <w:rPr>
                <w:rFonts w:ascii="Tms Rmn" w:hAnsi="Tms Rmn"/>
              </w:rPr>
            </w:pPr>
            <w:r w:rsidRPr="003261FD">
              <w:rPr>
                <w:rFonts w:ascii="Tms Rmn" w:hAnsi="Tms Rmn"/>
              </w:rPr>
              <w:t>Contractor’s Representative</w:t>
            </w:r>
          </w:p>
        </w:tc>
        <w:tc>
          <w:tcPr>
            <w:tcW w:w="2413" w:type="dxa"/>
            <w:tcBorders>
              <w:top w:val="single" w:sz="12" w:space="0" w:color="auto"/>
              <w:bottom w:val="single" w:sz="6" w:space="0" w:color="auto"/>
            </w:tcBorders>
          </w:tcPr>
          <w:p w14:paraId="5B97B820" w14:textId="77777777" w:rsidR="006A729A" w:rsidRPr="003261FD" w:rsidRDefault="006A729A" w:rsidP="005F1835">
            <w:pPr>
              <w:suppressAutoHyphens/>
              <w:spacing w:before="40" w:after="40"/>
              <w:ind w:left="964" w:right="-48" w:hanging="482"/>
              <w:jc w:val="left"/>
              <w:rPr>
                <w:rFonts w:ascii="Tms Rmn" w:hAnsi="Tms Rmn"/>
              </w:rPr>
            </w:pPr>
          </w:p>
        </w:tc>
        <w:tc>
          <w:tcPr>
            <w:tcW w:w="1661" w:type="dxa"/>
            <w:tcBorders>
              <w:top w:val="single" w:sz="12" w:space="0" w:color="auto"/>
              <w:bottom w:val="single" w:sz="6" w:space="0" w:color="auto"/>
            </w:tcBorders>
          </w:tcPr>
          <w:p w14:paraId="667F8687" w14:textId="77777777" w:rsidR="006A729A" w:rsidRPr="003261FD" w:rsidRDefault="006A729A" w:rsidP="005F1835">
            <w:pPr>
              <w:suppressAutoHyphens/>
              <w:spacing w:before="40" w:after="40"/>
              <w:ind w:left="964" w:right="-48" w:hanging="482"/>
              <w:jc w:val="left"/>
              <w:rPr>
                <w:rFonts w:ascii="Tms Rmn" w:hAnsi="Tms Rmn"/>
              </w:rPr>
            </w:pPr>
          </w:p>
        </w:tc>
      </w:tr>
      <w:tr w:rsidR="006A729A" w:rsidRPr="003261FD" w14:paraId="62221551" w14:textId="77777777" w:rsidTr="008373E2">
        <w:tc>
          <w:tcPr>
            <w:tcW w:w="696" w:type="dxa"/>
            <w:tcBorders>
              <w:top w:val="single" w:sz="6" w:space="0" w:color="auto"/>
              <w:bottom w:val="single" w:sz="6" w:space="0" w:color="auto"/>
            </w:tcBorders>
            <w:vAlign w:val="center"/>
          </w:tcPr>
          <w:p w14:paraId="7D9FF713" w14:textId="77777777" w:rsidR="006A729A" w:rsidRPr="003261FD" w:rsidRDefault="006A729A" w:rsidP="005F1835">
            <w:pPr>
              <w:suppressAutoHyphens/>
              <w:spacing w:before="40" w:after="40"/>
              <w:ind w:right="-48"/>
              <w:jc w:val="center"/>
              <w:rPr>
                <w:rFonts w:ascii="Tms Rmn" w:hAnsi="Tms Rmn"/>
                <w:iCs/>
              </w:rPr>
            </w:pPr>
            <w:r w:rsidRPr="003261FD">
              <w:rPr>
                <w:rFonts w:ascii="Tms Rmn" w:hAnsi="Tms Rmn"/>
                <w:iCs/>
              </w:rPr>
              <w:t>2</w:t>
            </w:r>
          </w:p>
        </w:tc>
        <w:tc>
          <w:tcPr>
            <w:tcW w:w="4254" w:type="dxa"/>
            <w:tcBorders>
              <w:top w:val="single" w:sz="6" w:space="0" w:color="auto"/>
              <w:bottom w:val="single" w:sz="6" w:space="0" w:color="auto"/>
            </w:tcBorders>
          </w:tcPr>
          <w:p w14:paraId="7CD68F75" w14:textId="77777777" w:rsidR="006A729A" w:rsidRPr="003261FD" w:rsidRDefault="006A729A" w:rsidP="005F1835">
            <w:pPr>
              <w:suppressAutoHyphens/>
              <w:spacing w:before="40" w:after="40"/>
              <w:ind w:left="27" w:right="-48"/>
              <w:jc w:val="left"/>
              <w:rPr>
                <w:rFonts w:ascii="Tms Rmn" w:hAnsi="Tms Rmn"/>
              </w:rPr>
            </w:pPr>
            <w:r w:rsidRPr="003261FD">
              <w:rPr>
                <w:rFonts w:ascii="Tms Rmn" w:hAnsi="Tms Rmn"/>
              </w:rPr>
              <w:t>…</w:t>
            </w:r>
          </w:p>
        </w:tc>
        <w:tc>
          <w:tcPr>
            <w:tcW w:w="2413" w:type="dxa"/>
            <w:tcBorders>
              <w:top w:val="single" w:sz="6" w:space="0" w:color="auto"/>
              <w:bottom w:val="single" w:sz="6" w:space="0" w:color="auto"/>
            </w:tcBorders>
          </w:tcPr>
          <w:p w14:paraId="4E4A6993" w14:textId="77777777" w:rsidR="006A729A" w:rsidRPr="003261FD" w:rsidRDefault="006A729A" w:rsidP="005F1835">
            <w:pPr>
              <w:suppressAutoHyphens/>
              <w:spacing w:before="40" w:after="40"/>
              <w:ind w:left="964" w:right="-48" w:hanging="482"/>
              <w:jc w:val="left"/>
              <w:rPr>
                <w:rFonts w:ascii="Tms Rmn" w:hAnsi="Tms Rmn"/>
              </w:rPr>
            </w:pPr>
          </w:p>
        </w:tc>
        <w:tc>
          <w:tcPr>
            <w:tcW w:w="1661" w:type="dxa"/>
            <w:tcBorders>
              <w:top w:val="single" w:sz="6" w:space="0" w:color="auto"/>
              <w:bottom w:val="single" w:sz="6" w:space="0" w:color="auto"/>
            </w:tcBorders>
          </w:tcPr>
          <w:p w14:paraId="17C0FFCD" w14:textId="77777777" w:rsidR="006A729A" w:rsidRPr="003261FD" w:rsidRDefault="006A729A" w:rsidP="005F1835">
            <w:pPr>
              <w:suppressAutoHyphens/>
              <w:spacing w:before="40" w:after="40"/>
              <w:ind w:left="964" w:right="-48" w:hanging="482"/>
              <w:jc w:val="left"/>
              <w:rPr>
                <w:rFonts w:ascii="Tms Rmn" w:hAnsi="Tms Rmn"/>
              </w:rPr>
            </w:pPr>
          </w:p>
        </w:tc>
      </w:tr>
      <w:tr w:rsidR="006A729A" w:rsidRPr="003261FD" w14:paraId="0B49D960" w14:textId="77777777" w:rsidTr="008373E2">
        <w:tc>
          <w:tcPr>
            <w:tcW w:w="9024" w:type="dxa"/>
            <w:gridSpan w:val="4"/>
            <w:tcBorders>
              <w:top w:val="single" w:sz="6" w:space="0" w:color="auto"/>
            </w:tcBorders>
            <w:vAlign w:val="center"/>
          </w:tcPr>
          <w:p w14:paraId="5098A6F5" w14:textId="77777777" w:rsidR="006A729A" w:rsidRPr="003261FD" w:rsidRDefault="006A729A" w:rsidP="005F1835">
            <w:pPr>
              <w:suppressAutoHyphens/>
              <w:spacing w:before="40" w:after="40"/>
              <w:ind w:left="964" w:right="-48" w:hanging="916"/>
              <w:jc w:val="left"/>
              <w:rPr>
                <w:rFonts w:ascii="Tms Rmn" w:hAnsi="Tms Rmn"/>
                <w:b/>
              </w:rPr>
            </w:pPr>
            <w:r w:rsidRPr="003261FD">
              <w:rPr>
                <w:rFonts w:ascii="Tms Rmn" w:hAnsi="Tms Rmn"/>
                <w:b/>
              </w:rPr>
              <w:t>Suitable experts in the following specializations</w:t>
            </w:r>
          </w:p>
        </w:tc>
      </w:tr>
      <w:tr w:rsidR="006A729A" w:rsidRPr="003261FD" w14:paraId="3A0CCECE" w14:textId="77777777" w:rsidTr="008373E2">
        <w:tc>
          <w:tcPr>
            <w:tcW w:w="696" w:type="dxa"/>
            <w:vAlign w:val="center"/>
          </w:tcPr>
          <w:p w14:paraId="2B24FF95" w14:textId="77777777" w:rsidR="006A729A" w:rsidRPr="003261FD" w:rsidRDefault="006A729A" w:rsidP="005F1835">
            <w:pPr>
              <w:suppressAutoHyphens/>
              <w:spacing w:before="40" w:after="40"/>
              <w:ind w:right="-48"/>
              <w:jc w:val="center"/>
              <w:rPr>
                <w:rFonts w:ascii="Tms Rmn" w:hAnsi="Tms Rmn"/>
              </w:rPr>
            </w:pPr>
            <w:r w:rsidRPr="003261FD">
              <w:rPr>
                <w:rFonts w:ascii="Tms Rmn" w:hAnsi="Tms Rmn"/>
              </w:rPr>
              <w:t>3</w:t>
            </w:r>
          </w:p>
        </w:tc>
        <w:tc>
          <w:tcPr>
            <w:tcW w:w="4254" w:type="dxa"/>
          </w:tcPr>
          <w:p w14:paraId="456DCA73" w14:textId="77777777" w:rsidR="006A729A" w:rsidRPr="003261FD" w:rsidRDefault="006A729A" w:rsidP="005F1835">
            <w:pPr>
              <w:suppressAutoHyphens/>
              <w:spacing w:before="40" w:after="40"/>
              <w:ind w:left="27" w:right="-48"/>
              <w:jc w:val="left"/>
              <w:rPr>
                <w:rFonts w:ascii="Tms Rmn" w:hAnsi="Tms Rmn"/>
              </w:rPr>
            </w:pPr>
            <w:r w:rsidRPr="003261FD">
              <w:rPr>
                <w:rFonts w:ascii="Tms Rmn" w:hAnsi="Tms Rmn"/>
              </w:rPr>
              <w:t>[</w:t>
            </w:r>
            <w:r w:rsidRPr="003261FD">
              <w:rPr>
                <w:rFonts w:ascii="Tms Rmn" w:hAnsi="Tms Rmn"/>
                <w:i/>
              </w:rPr>
              <w:t>Environmental</w:t>
            </w:r>
            <w:r w:rsidRPr="003261FD">
              <w:rPr>
                <w:rFonts w:ascii="Tms Rmn" w:hAnsi="Tms Rmn"/>
              </w:rPr>
              <w:t xml:space="preserve">] </w:t>
            </w:r>
          </w:p>
        </w:tc>
        <w:tc>
          <w:tcPr>
            <w:tcW w:w="2413" w:type="dxa"/>
          </w:tcPr>
          <w:p w14:paraId="1FFC7705" w14:textId="77777777" w:rsidR="006A729A" w:rsidRPr="003261FD" w:rsidRDefault="006A729A" w:rsidP="005F1835">
            <w:pPr>
              <w:suppressAutoHyphens/>
              <w:spacing w:before="40" w:after="40"/>
              <w:ind w:left="-9" w:right="-48" w:firstLine="9"/>
              <w:jc w:val="left"/>
              <w:rPr>
                <w:rFonts w:ascii="Tms Rmn" w:hAnsi="Tms Rmn"/>
              </w:rPr>
            </w:pPr>
            <w:r w:rsidRPr="003261FD">
              <w:rPr>
                <w:rFonts w:ascii="Tms Rmn" w:hAnsi="Tms Rmn"/>
              </w:rPr>
              <w:t xml:space="preserve">e.g. degree in relevant environmental subject </w:t>
            </w:r>
          </w:p>
        </w:tc>
        <w:tc>
          <w:tcPr>
            <w:tcW w:w="1661" w:type="dxa"/>
          </w:tcPr>
          <w:p w14:paraId="336EBB1B" w14:textId="77777777" w:rsidR="006A729A" w:rsidRPr="003261FD" w:rsidRDefault="006A729A" w:rsidP="005F1835">
            <w:pPr>
              <w:suppressAutoHyphens/>
              <w:spacing w:before="40" w:after="40"/>
              <w:ind w:right="-48" w:firstLine="2"/>
              <w:jc w:val="left"/>
              <w:rPr>
                <w:rFonts w:ascii="Tms Rmn" w:hAnsi="Tms Rmn"/>
              </w:rPr>
            </w:pPr>
            <w:r w:rsidRPr="004E5422">
              <w:rPr>
                <w:rFonts w:ascii="Tms Rmn" w:hAnsi="Tms Rmn"/>
              </w:rPr>
              <w:t xml:space="preserve">e.g. </w:t>
            </w:r>
            <w:r w:rsidRPr="005F4FCC">
              <w:rPr>
                <w:rFonts w:ascii="Tms Rmn" w:hAnsi="Tms Rmn"/>
                <w:i/>
              </w:rPr>
              <w:t>[</w:t>
            </w:r>
            <w:r w:rsidRPr="00640B20">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6A729A" w:rsidRPr="003261FD" w14:paraId="271257FC" w14:textId="77777777" w:rsidTr="008373E2">
        <w:tc>
          <w:tcPr>
            <w:tcW w:w="696" w:type="dxa"/>
            <w:vAlign w:val="center"/>
          </w:tcPr>
          <w:p w14:paraId="18668011" w14:textId="77777777" w:rsidR="006A729A" w:rsidRPr="003261FD" w:rsidRDefault="006A729A" w:rsidP="005F1835">
            <w:pPr>
              <w:suppressAutoHyphens/>
              <w:spacing w:before="40" w:after="40"/>
              <w:ind w:right="-48"/>
              <w:jc w:val="center"/>
              <w:rPr>
                <w:rFonts w:ascii="Tms Rmn" w:hAnsi="Tms Rmn"/>
              </w:rPr>
            </w:pPr>
            <w:r w:rsidRPr="003261FD">
              <w:rPr>
                <w:rFonts w:ascii="Tms Rmn" w:hAnsi="Tms Rmn"/>
              </w:rPr>
              <w:t>4</w:t>
            </w:r>
          </w:p>
        </w:tc>
        <w:tc>
          <w:tcPr>
            <w:tcW w:w="4254" w:type="dxa"/>
          </w:tcPr>
          <w:p w14:paraId="2F4BCDBD" w14:textId="77777777" w:rsidR="006A729A" w:rsidRPr="003261FD" w:rsidRDefault="006A729A" w:rsidP="005F1835">
            <w:pPr>
              <w:suppressAutoHyphens/>
              <w:spacing w:before="40" w:after="40"/>
              <w:ind w:left="27" w:right="-48"/>
              <w:jc w:val="left"/>
              <w:rPr>
                <w:rFonts w:ascii="Tms Rmn" w:hAnsi="Tms Rmn"/>
              </w:rPr>
            </w:pPr>
            <w:r w:rsidRPr="003261FD">
              <w:rPr>
                <w:rFonts w:ascii="Tms Rmn" w:hAnsi="Tms Rmn"/>
              </w:rPr>
              <w:t>[</w:t>
            </w:r>
            <w:r w:rsidRPr="003261FD">
              <w:rPr>
                <w:rFonts w:ascii="Tms Rmn" w:hAnsi="Tms Rmn"/>
                <w:i/>
              </w:rPr>
              <w:t>Health and Safety</w:t>
            </w:r>
            <w:r w:rsidRPr="003261FD">
              <w:rPr>
                <w:rFonts w:ascii="Tms Rmn" w:hAnsi="Tms Rmn"/>
              </w:rPr>
              <w:t xml:space="preserve">] </w:t>
            </w:r>
          </w:p>
        </w:tc>
        <w:tc>
          <w:tcPr>
            <w:tcW w:w="2413" w:type="dxa"/>
          </w:tcPr>
          <w:p w14:paraId="0A20A308" w14:textId="77777777" w:rsidR="006A729A" w:rsidRPr="003261FD" w:rsidRDefault="006A729A" w:rsidP="005F1835">
            <w:pPr>
              <w:suppressAutoHyphens/>
              <w:spacing w:before="40" w:after="40"/>
              <w:ind w:left="964" w:right="-48" w:hanging="482"/>
              <w:jc w:val="left"/>
              <w:rPr>
                <w:rFonts w:ascii="Tms Rmn" w:hAnsi="Tms Rmn"/>
              </w:rPr>
            </w:pPr>
          </w:p>
        </w:tc>
        <w:tc>
          <w:tcPr>
            <w:tcW w:w="1661" w:type="dxa"/>
          </w:tcPr>
          <w:p w14:paraId="211B1571" w14:textId="77777777" w:rsidR="006A729A" w:rsidRPr="003261FD" w:rsidRDefault="006A729A" w:rsidP="005F1835">
            <w:pPr>
              <w:suppressAutoHyphens/>
              <w:spacing w:before="40" w:after="40"/>
              <w:ind w:left="964" w:right="-48" w:hanging="482"/>
              <w:jc w:val="left"/>
              <w:rPr>
                <w:rFonts w:ascii="Tms Rmn" w:hAnsi="Tms Rmn"/>
              </w:rPr>
            </w:pPr>
          </w:p>
        </w:tc>
      </w:tr>
      <w:tr w:rsidR="006A729A" w:rsidRPr="003261FD" w14:paraId="54AAF671" w14:textId="77777777" w:rsidTr="008373E2">
        <w:tc>
          <w:tcPr>
            <w:tcW w:w="696" w:type="dxa"/>
            <w:vAlign w:val="center"/>
          </w:tcPr>
          <w:p w14:paraId="05C6206A" w14:textId="77777777" w:rsidR="006A729A" w:rsidRPr="003261FD" w:rsidRDefault="006A729A" w:rsidP="005F1835">
            <w:pPr>
              <w:suppressAutoHyphens/>
              <w:spacing w:before="40" w:after="40"/>
              <w:ind w:right="-48"/>
              <w:jc w:val="center"/>
              <w:rPr>
                <w:rFonts w:ascii="Tms Rmn" w:hAnsi="Tms Rmn"/>
              </w:rPr>
            </w:pPr>
            <w:r w:rsidRPr="003261FD">
              <w:rPr>
                <w:rFonts w:ascii="Tms Rmn" w:hAnsi="Tms Rmn"/>
              </w:rPr>
              <w:t>5</w:t>
            </w:r>
          </w:p>
        </w:tc>
        <w:tc>
          <w:tcPr>
            <w:tcW w:w="4254" w:type="dxa"/>
          </w:tcPr>
          <w:p w14:paraId="1CD62906" w14:textId="77777777" w:rsidR="006A729A" w:rsidRPr="003261FD" w:rsidRDefault="006A729A" w:rsidP="005F1835">
            <w:pPr>
              <w:suppressAutoHyphens/>
              <w:spacing w:before="40" w:after="40"/>
              <w:ind w:left="27" w:right="-48"/>
              <w:jc w:val="left"/>
              <w:rPr>
                <w:rFonts w:ascii="Tms Rmn" w:hAnsi="Tms Rmn"/>
              </w:rPr>
            </w:pPr>
            <w:r w:rsidRPr="003261FD">
              <w:rPr>
                <w:rFonts w:ascii="Tms Rmn" w:hAnsi="Tms Rmn"/>
              </w:rPr>
              <w:t>[</w:t>
            </w:r>
            <w:r w:rsidRPr="003261FD">
              <w:rPr>
                <w:rFonts w:ascii="Tms Rmn" w:hAnsi="Tms Rmn"/>
                <w:i/>
              </w:rPr>
              <w:t>Social</w:t>
            </w:r>
            <w:r w:rsidRPr="003261FD">
              <w:rPr>
                <w:rFonts w:ascii="Tms Rmn" w:hAnsi="Tms Rmn"/>
              </w:rPr>
              <w:t>]</w:t>
            </w:r>
          </w:p>
        </w:tc>
        <w:tc>
          <w:tcPr>
            <w:tcW w:w="2413" w:type="dxa"/>
          </w:tcPr>
          <w:p w14:paraId="5EF08C97" w14:textId="77777777" w:rsidR="006A729A" w:rsidRPr="003261FD" w:rsidRDefault="006A729A" w:rsidP="005F1835">
            <w:pPr>
              <w:suppressAutoHyphens/>
              <w:spacing w:before="40" w:after="40"/>
              <w:ind w:left="964" w:right="-48" w:hanging="482"/>
              <w:jc w:val="left"/>
              <w:rPr>
                <w:rFonts w:ascii="Tms Rmn" w:hAnsi="Tms Rmn"/>
              </w:rPr>
            </w:pPr>
          </w:p>
        </w:tc>
        <w:tc>
          <w:tcPr>
            <w:tcW w:w="1661" w:type="dxa"/>
          </w:tcPr>
          <w:p w14:paraId="4D4E6CA6" w14:textId="77777777" w:rsidR="006A729A" w:rsidRPr="003261FD" w:rsidRDefault="006A729A" w:rsidP="005F1835">
            <w:pPr>
              <w:suppressAutoHyphens/>
              <w:spacing w:before="40" w:after="40"/>
              <w:ind w:left="44" w:right="-48" w:hanging="44"/>
              <w:jc w:val="left"/>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6A729A" w:rsidRPr="003261FD" w14:paraId="220F22A1" w14:textId="77777777" w:rsidTr="008373E2">
        <w:tc>
          <w:tcPr>
            <w:tcW w:w="696" w:type="dxa"/>
            <w:vAlign w:val="center"/>
          </w:tcPr>
          <w:p w14:paraId="3DBD3A99" w14:textId="77777777" w:rsidR="006A729A" w:rsidRPr="003261FD" w:rsidRDefault="006A729A" w:rsidP="005F1835">
            <w:pPr>
              <w:suppressAutoHyphens/>
              <w:spacing w:before="40" w:after="40"/>
              <w:ind w:right="-48"/>
              <w:jc w:val="center"/>
              <w:rPr>
                <w:rFonts w:ascii="Tms Rmn" w:hAnsi="Tms Rmn"/>
              </w:rPr>
            </w:pPr>
            <w:r w:rsidRPr="003261FD">
              <w:rPr>
                <w:rFonts w:ascii="Tms Rmn" w:hAnsi="Tms Rmn"/>
              </w:rPr>
              <w:t>6</w:t>
            </w:r>
          </w:p>
        </w:tc>
        <w:tc>
          <w:tcPr>
            <w:tcW w:w="4254" w:type="dxa"/>
          </w:tcPr>
          <w:p w14:paraId="1F7DC87D" w14:textId="77777777" w:rsidR="006A729A" w:rsidRDefault="006A729A" w:rsidP="005F1835">
            <w:pPr>
              <w:suppressAutoHyphens/>
              <w:spacing w:before="40" w:after="40"/>
              <w:ind w:left="27" w:right="-48"/>
              <w:jc w:val="left"/>
              <w:rPr>
                <w:rFonts w:ascii="Tms Rmn" w:hAnsi="Tms Rmn"/>
              </w:rPr>
            </w:pPr>
            <w:r w:rsidRPr="003261FD">
              <w:rPr>
                <w:rFonts w:ascii="Tms Rmn" w:hAnsi="Tms Rmn"/>
              </w:rPr>
              <w:t>[</w:t>
            </w:r>
            <w:r w:rsidRPr="003261FD">
              <w:rPr>
                <w:rFonts w:ascii="Tms Rmn" w:hAnsi="Tms Rmn"/>
                <w:i/>
              </w:rPr>
              <w:t>add others as appropriate</w:t>
            </w:r>
            <w:r w:rsidRPr="003261FD">
              <w:rPr>
                <w:rFonts w:ascii="Tms Rmn" w:hAnsi="Tms Rmn"/>
              </w:rPr>
              <w:t>]</w:t>
            </w:r>
          </w:p>
          <w:p w14:paraId="37813322" w14:textId="77777777" w:rsidR="006A729A" w:rsidRPr="003261FD" w:rsidRDefault="006A729A" w:rsidP="005F1835">
            <w:pPr>
              <w:suppressAutoHyphens/>
              <w:spacing w:before="40" w:after="40"/>
              <w:ind w:left="27" w:right="-48"/>
              <w:jc w:val="left"/>
              <w:rPr>
                <w:rFonts w:ascii="Tms Rmn" w:hAnsi="Tms Rmn"/>
                <w:i/>
              </w:rPr>
            </w:pPr>
          </w:p>
        </w:tc>
        <w:tc>
          <w:tcPr>
            <w:tcW w:w="2413" w:type="dxa"/>
          </w:tcPr>
          <w:p w14:paraId="72938361" w14:textId="77777777" w:rsidR="006A729A" w:rsidRPr="003261FD" w:rsidRDefault="006A729A" w:rsidP="005F1835">
            <w:pPr>
              <w:suppressAutoHyphens/>
              <w:spacing w:before="40" w:after="40"/>
              <w:ind w:left="964" w:right="-48" w:hanging="482"/>
              <w:jc w:val="left"/>
              <w:rPr>
                <w:rFonts w:ascii="Tms Rmn" w:hAnsi="Tms Rmn"/>
              </w:rPr>
            </w:pPr>
          </w:p>
        </w:tc>
        <w:tc>
          <w:tcPr>
            <w:tcW w:w="1661" w:type="dxa"/>
          </w:tcPr>
          <w:p w14:paraId="20240CE3" w14:textId="77777777" w:rsidR="006A729A" w:rsidRPr="003261FD" w:rsidRDefault="006A729A" w:rsidP="005F1835">
            <w:pPr>
              <w:suppressAutoHyphens/>
              <w:spacing w:before="40" w:after="40"/>
              <w:ind w:left="964" w:right="-48" w:hanging="482"/>
              <w:jc w:val="left"/>
              <w:rPr>
                <w:rFonts w:ascii="Tms Rmn" w:hAnsi="Tms Rmn"/>
              </w:rPr>
            </w:pPr>
          </w:p>
        </w:tc>
      </w:tr>
    </w:tbl>
    <w:p w14:paraId="39B03CE0" w14:textId="77777777" w:rsidR="006A729A" w:rsidRDefault="006A729A" w:rsidP="006A729A">
      <w:pPr>
        <w:tabs>
          <w:tab w:val="right" w:pos="7254"/>
        </w:tabs>
        <w:spacing w:after="200" w:line="259" w:lineRule="auto"/>
        <w:ind w:left="720"/>
        <w:jc w:val="left"/>
        <w:rPr>
          <w:color w:val="000000"/>
        </w:rPr>
      </w:pPr>
    </w:p>
    <w:p w14:paraId="302552D3" w14:textId="447F9EBB" w:rsidR="000A0064" w:rsidRPr="00214D57" w:rsidRDefault="000A0064" w:rsidP="00E750FE">
      <w:pPr>
        <w:tabs>
          <w:tab w:val="right" w:pos="7254"/>
        </w:tabs>
        <w:spacing w:before="120"/>
        <w:jc w:val="left"/>
      </w:pPr>
      <w:r w:rsidRPr="00214D57">
        <w:t xml:space="preserve">The Bidder shall provide details of the proposed personnel and their experience records in the relevant Information Forms included in Section IV, </w:t>
      </w:r>
      <w:r w:rsidR="00B2515D">
        <w:t>"</w:t>
      </w:r>
      <w:r w:rsidRPr="00214D57">
        <w:t>Bidding Forms.</w:t>
      </w:r>
      <w:r w:rsidR="00B2515D">
        <w:t>"</w:t>
      </w:r>
    </w:p>
    <w:p w14:paraId="22E729B1" w14:textId="77777777" w:rsidR="000A0064" w:rsidRPr="00214D57" w:rsidRDefault="000A0064">
      <w:pPr>
        <w:ind w:left="1440"/>
      </w:pPr>
    </w:p>
    <w:p w14:paraId="2C5E86C6" w14:textId="77777777" w:rsidR="00E1285F" w:rsidRDefault="00E1285F">
      <w:pPr>
        <w:pStyle w:val="Footer"/>
        <w:tabs>
          <w:tab w:val="left" w:pos="1080"/>
        </w:tabs>
        <w:ind w:left="1080" w:hanging="720"/>
        <w:rPr>
          <w:b/>
          <w:sz w:val="24"/>
        </w:rPr>
      </w:pPr>
    </w:p>
    <w:p w14:paraId="61074F2E" w14:textId="77777777" w:rsidR="00E1285F" w:rsidRDefault="00E1285F">
      <w:pPr>
        <w:pStyle w:val="Footer"/>
        <w:tabs>
          <w:tab w:val="left" w:pos="1080"/>
        </w:tabs>
        <w:ind w:left="1080" w:hanging="720"/>
        <w:rPr>
          <w:b/>
          <w:sz w:val="24"/>
        </w:rPr>
      </w:pPr>
    </w:p>
    <w:p w14:paraId="64EB1BE2" w14:textId="77777777" w:rsidR="00E1285F" w:rsidRDefault="00E1285F">
      <w:pPr>
        <w:pStyle w:val="Footer"/>
        <w:tabs>
          <w:tab w:val="left" w:pos="1080"/>
        </w:tabs>
        <w:ind w:left="1080" w:hanging="720"/>
        <w:rPr>
          <w:b/>
          <w:sz w:val="24"/>
        </w:rPr>
      </w:pPr>
    </w:p>
    <w:p w14:paraId="19373841" w14:textId="0930B1DD" w:rsidR="000A0064" w:rsidRPr="00214D57" w:rsidRDefault="000A0064">
      <w:pPr>
        <w:pStyle w:val="Footer"/>
        <w:tabs>
          <w:tab w:val="left" w:pos="1080"/>
        </w:tabs>
        <w:ind w:left="1080" w:hanging="720"/>
        <w:rPr>
          <w:b/>
        </w:rPr>
      </w:pPr>
      <w:r w:rsidRPr="00214D57">
        <w:rPr>
          <w:b/>
          <w:sz w:val="24"/>
        </w:rPr>
        <w:lastRenderedPageBreak/>
        <w:t>2.4</w:t>
      </w:r>
      <w:r w:rsidRPr="00214D57">
        <w:rPr>
          <w:b/>
          <w:sz w:val="24"/>
        </w:rPr>
        <w:tab/>
        <w:t>Equipment</w:t>
      </w:r>
    </w:p>
    <w:p w14:paraId="7675DDFE" w14:textId="77777777" w:rsidR="000A0064" w:rsidRPr="00214D57" w:rsidRDefault="000A0064">
      <w:pPr>
        <w:tabs>
          <w:tab w:val="right" w:pos="7254"/>
        </w:tabs>
        <w:spacing w:before="120"/>
        <w:ind w:left="1440" w:hanging="360"/>
        <w:jc w:val="left"/>
      </w:pPr>
      <w:r w:rsidRPr="00214D57">
        <w:t>The Bidder must demonstrate that it has the key equipment listed hereafter:</w:t>
      </w:r>
    </w:p>
    <w:p w14:paraId="22D244F3" w14:textId="77777777" w:rsidR="000A0064" w:rsidRPr="00214D57" w:rsidRDefault="000A0064">
      <w:pPr>
        <w:tabs>
          <w:tab w:val="right" w:pos="7254"/>
        </w:tabs>
        <w:spacing w:before="120"/>
        <w:ind w:left="1440" w:hanging="720"/>
        <w:jc w:val="left"/>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0A0064" w:rsidRPr="00214D57" w14:paraId="77753E65" w14:textId="77777777">
        <w:tc>
          <w:tcPr>
            <w:tcW w:w="900" w:type="dxa"/>
            <w:tcBorders>
              <w:top w:val="single" w:sz="12" w:space="0" w:color="auto"/>
              <w:left w:val="single" w:sz="12" w:space="0" w:color="auto"/>
              <w:bottom w:val="single" w:sz="12" w:space="0" w:color="auto"/>
              <w:right w:val="single" w:sz="12" w:space="0" w:color="auto"/>
            </w:tcBorders>
            <w:vAlign w:val="center"/>
          </w:tcPr>
          <w:p w14:paraId="77ABD280" w14:textId="77777777" w:rsidR="000A0064" w:rsidRPr="00214D57" w:rsidRDefault="000A0064">
            <w:pPr>
              <w:jc w:val="center"/>
              <w:rPr>
                <w:b/>
                <w:bCs/>
              </w:rPr>
            </w:pPr>
            <w:r w:rsidRPr="00214D57">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15B7697F" w14:textId="77777777" w:rsidR="000A0064" w:rsidRPr="00214D57" w:rsidRDefault="000A0064">
            <w:pPr>
              <w:jc w:val="center"/>
              <w:rPr>
                <w:b/>
                <w:bCs/>
              </w:rPr>
            </w:pPr>
            <w:r w:rsidRPr="00214D57">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3856DD51" w14:textId="77777777" w:rsidR="000A0064" w:rsidRPr="00214D57" w:rsidRDefault="000A0064">
            <w:pPr>
              <w:jc w:val="center"/>
              <w:rPr>
                <w:b/>
                <w:bCs/>
              </w:rPr>
            </w:pPr>
            <w:r w:rsidRPr="00214D57">
              <w:rPr>
                <w:b/>
                <w:bCs/>
              </w:rPr>
              <w:t>Minimum Number required</w:t>
            </w:r>
          </w:p>
        </w:tc>
      </w:tr>
      <w:tr w:rsidR="000A0064" w:rsidRPr="00214D57" w14:paraId="57261C5C" w14:textId="77777777">
        <w:tc>
          <w:tcPr>
            <w:tcW w:w="900" w:type="dxa"/>
            <w:tcBorders>
              <w:top w:val="single" w:sz="12" w:space="0" w:color="auto"/>
            </w:tcBorders>
          </w:tcPr>
          <w:p w14:paraId="67E79DF4" w14:textId="77777777" w:rsidR="000A0064" w:rsidRPr="00214D57" w:rsidRDefault="000A0064">
            <w:pPr>
              <w:pStyle w:val="Header"/>
              <w:jc w:val="center"/>
              <w:rPr>
                <w:sz w:val="24"/>
              </w:rPr>
            </w:pPr>
            <w:r w:rsidRPr="00214D57">
              <w:rPr>
                <w:sz w:val="24"/>
              </w:rPr>
              <w:t>1</w:t>
            </w:r>
          </w:p>
        </w:tc>
        <w:tc>
          <w:tcPr>
            <w:tcW w:w="4680" w:type="dxa"/>
            <w:tcBorders>
              <w:top w:val="single" w:sz="12" w:space="0" w:color="auto"/>
            </w:tcBorders>
          </w:tcPr>
          <w:p w14:paraId="3BA37DD2" w14:textId="77777777" w:rsidR="000A0064" w:rsidRPr="00214D57" w:rsidRDefault="000A0064">
            <w:pPr>
              <w:rPr>
                <w:sz w:val="20"/>
              </w:rPr>
            </w:pPr>
          </w:p>
        </w:tc>
        <w:tc>
          <w:tcPr>
            <w:tcW w:w="2430" w:type="dxa"/>
            <w:tcBorders>
              <w:top w:val="single" w:sz="12" w:space="0" w:color="auto"/>
            </w:tcBorders>
          </w:tcPr>
          <w:p w14:paraId="0A1EB583" w14:textId="77777777" w:rsidR="000A0064" w:rsidRPr="00214D57" w:rsidRDefault="000A0064">
            <w:pPr>
              <w:rPr>
                <w:sz w:val="20"/>
              </w:rPr>
            </w:pPr>
          </w:p>
        </w:tc>
      </w:tr>
      <w:tr w:rsidR="000A0064" w:rsidRPr="00214D57" w14:paraId="28B6B472" w14:textId="77777777">
        <w:tc>
          <w:tcPr>
            <w:tcW w:w="900" w:type="dxa"/>
          </w:tcPr>
          <w:p w14:paraId="6C1AD0FB" w14:textId="77777777" w:rsidR="000A0064" w:rsidRPr="00214D57" w:rsidRDefault="000A0064">
            <w:pPr>
              <w:jc w:val="center"/>
            </w:pPr>
            <w:r w:rsidRPr="00214D57">
              <w:t>2</w:t>
            </w:r>
          </w:p>
        </w:tc>
        <w:tc>
          <w:tcPr>
            <w:tcW w:w="4680" w:type="dxa"/>
          </w:tcPr>
          <w:p w14:paraId="5BD02C09" w14:textId="77777777" w:rsidR="000A0064" w:rsidRPr="00214D57" w:rsidRDefault="000A0064">
            <w:pPr>
              <w:rPr>
                <w:sz w:val="20"/>
              </w:rPr>
            </w:pPr>
          </w:p>
        </w:tc>
        <w:tc>
          <w:tcPr>
            <w:tcW w:w="2430" w:type="dxa"/>
          </w:tcPr>
          <w:p w14:paraId="5C36430A" w14:textId="77777777" w:rsidR="000A0064" w:rsidRPr="00214D57" w:rsidRDefault="000A0064">
            <w:pPr>
              <w:rPr>
                <w:sz w:val="20"/>
                <w:u w:val="single"/>
              </w:rPr>
            </w:pPr>
          </w:p>
        </w:tc>
      </w:tr>
      <w:tr w:rsidR="000A0064" w:rsidRPr="00214D57" w14:paraId="6167A70A" w14:textId="77777777">
        <w:tc>
          <w:tcPr>
            <w:tcW w:w="900" w:type="dxa"/>
          </w:tcPr>
          <w:p w14:paraId="04353CC7" w14:textId="77777777" w:rsidR="000A0064" w:rsidRPr="00214D57" w:rsidRDefault="000A0064">
            <w:pPr>
              <w:jc w:val="center"/>
            </w:pPr>
            <w:r w:rsidRPr="00214D57">
              <w:t>3</w:t>
            </w:r>
          </w:p>
        </w:tc>
        <w:tc>
          <w:tcPr>
            <w:tcW w:w="4680" w:type="dxa"/>
          </w:tcPr>
          <w:p w14:paraId="09695D16" w14:textId="77777777" w:rsidR="000A0064" w:rsidRPr="00214D57" w:rsidRDefault="000A0064">
            <w:pPr>
              <w:rPr>
                <w:sz w:val="20"/>
              </w:rPr>
            </w:pPr>
          </w:p>
        </w:tc>
        <w:tc>
          <w:tcPr>
            <w:tcW w:w="2430" w:type="dxa"/>
          </w:tcPr>
          <w:p w14:paraId="2A24D0B6" w14:textId="77777777" w:rsidR="000A0064" w:rsidRPr="00214D57" w:rsidRDefault="000A0064">
            <w:pPr>
              <w:rPr>
                <w:sz w:val="20"/>
                <w:u w:val="single"/>
              </w:rPr>
            </w:pPr>
          </w:p>
        </w:tc>
      </w:tr>
      <w:tr w:rsidR="000A0064" w:rsidRPr="00214D57" w14:paraId="3A226BCF" w14:textId="77777777">
        <w:tc>
          <w:tcPr>
            <w:tcW w:w="900" w:type="dxa"/>
          </w:tcPr>
          <w:p w14:paraId="60800B10" w14:textId="77777777" w:rsidR="000A0064" w:rsidRPr="00214D57" w:rsidRDefault="000A0064">
            <w:pPr>
              <w:jc w:val="center"/>
            </w:pPr>
            <w:r w:rsidRPr="00214D57">
              <w:t>4</w:t>
            </w:r>
          </w:p>
        </w:tc>
        <w:tc>
          <w:tcPr>
            <w:tcW w:w="4680" w:type="dxa"/>
          </w:tcPr>
          <w:p w14:paraId="2B355C40" w14:textId="77777777" w:rsidR="000A0064" w:rsidRPr="00214D57" w:rsidRDefault="000A0064">
            <w:pPr>
              <w:rPr>
                <w:sz w:val="20"/>
              </w:rPr>
            </w:pPr>
          </w:p>
        </w:tc>
        <w:tc>
          <w:tcPr>
            <w:tcW w:w="2430" w:type="dxa"/>
          </w:tcPr>
          <w:p w14:paraId="3920CB42" w14:textId="77777777" w:rsidR="000A0064" w:rsidRPr="00214D57" w:rsidRDefault="000A0064">
            <w:pPr>
              <w:rPr>
                <w:sz w:val="20"/>
                <w:u w:val="single"/>
              </w:rPr>
            </w:pPr>
          </w:p>
        </w:tc>
      </w:tr>
      <w:tr w:rsidR="000A0064" w:rsidRPr="00214D57" w14:paraId="30B55391" w14:textId="77777777">
        <w:tc>
          <w:tcPr>
            <w:tcW w:w="900" w:type="dxa"/>
          </w:tcPr>
          <w:p w14:paraId="558EACF4" w14:textId="77777777" w:rsidR="000A0064" w:rsidRPr="00214D57" w:rsidRDefault="000A0064">
            <w:pPr>
              <w:jc w:val="center"/>
            </w:pPr>
            <w:r w:rsidRPr="00214D57">
              <w:t>5</w:t>
            </w:r>
          </w:p>
        </w:tc>
        <w:tc>
          <w:tcPr>
            <w:tcW w:w="4680" w:type="dxa"/>
          </w:tcPr>
          <w:p w14:paraId="5D8DF4CA" w14:textId="77777777" w:rsidR="000A0064" w:rsidRPr="00214D57" w:rsidRDefault="000A0064">
            <w:pPr>
              <w:rPr>
                <w:sz w:val="20"/>
              </w:rPr>
            </w:pPr>
          </w:p>
        </w:tc>
        <w:tc>
          <w:tcPr>
            <w:tcW w:w="2430" w:type="dxa"/>
          </w:tcPr>
          <w:p w14:paraId="29F4D5A8" w14:textId="77777777" w:rsidR="000A0064" w:rsidRPr="00214D57" w:rsidRDefault="000A0064">
            <w:pPr>
              <w:rPr>
                <w:sz w:val="20"/>
                <w:u w:val="single"/>
              </w:rPr>
            </w:pPr>
          </w:p>
        </w:tc>
      </w:tr>
      <w:tr w:rsidR="000A0064" w:rsidRPr="00214D57" w14:paraId="3054D7C3" w14:textId="77777777">
        <w:tc>
          <w:tcPr>
            <w:tcW w:w="900" w:type="dxa"/>
          </w:tcPr>
          <w:p w14:paraId="3753AABB" w14:textId="77777777" w:rsidR="000A0064" w:rsidRPr="00214D57" w:rsidRDefault="000A0064"/>
        </w:tc>
        <w:tc>
          <w:tcPr>
            <w:tcW w:w="4680" w:type="dxa"/>
          </w:tcPr>
          <w:p w14:paraId="1FC9A599" w14:textId="77777777" w:rsidR="000A0064" w:rsidRPr="00214D57" w:rsidRDefault="000A0064"/>
        </w:tc>
        <w:tc>
          <w:tcPr>
            <w:tcW w:w="2430" w:type="dxa"/>
          </w:tcPr>
          <w:p w14:paraId="15E29402" w14:textId="77777777" w:rsidR="000A0064" w:rsidRPr="00214D57" w:rsidRDefault="000A0064">
            <w:pPr>
              <w:rPr>
                <w:u w:val="single"/>
              </w:rPr>
            </w:pPr>
          </w:p>
        </w:tc>
      </w:tr>
      <w:tr w:rsidR="000A0064" w:rsidRPr="00214D57" w14:paraId="72F4FC75" w14:textId="77777777">
        <w:tc>
          <w:tcPr>
            <w:tcW w:w="900" w:type="dxa"/>
          </w:tcPr>
          <w:p w14:paraId="41E60ECF" w14:textId="77777777" w:rsidR="000A0064" w:rsidRPr="00214D57" w:rsidRDefault="000A0064"/>
        </w:tc>
        <w:tc>
          <w:tcPr>
            <w:tcW w:w="4680" w:type="dxa"/>
          </w:tcPr>
          <w:p w14:paraId="31D2F32B" w14:textId="77777777" w:rsidR="000A0064" w:rsidRPr="00214D57" w:rsidRDefault="000A0064"/>
        </w:tc>
        <w:tc>
          <w:tcPr>
            <w:tcW w:w="2430" w:type="dxa"/>
          </w:tcPr>
          <w:p w14:paraId="04C7758B" w14:textId="77777777" w:rsidR="000A0064" w:rsidRPr="00214D57" w:rsidRDefault="000A0064">
            <w:pPr>
              <w:rPr>
                <w:u w:val="single"/>
              </w:rPr>
            </w:pPr>
          </w:p>
        </w:tc>
      </w:tr>
    </w:tbl>
    <w:p w14:paraId="3B85FFBA" w14:textId="77777777" w:rsidR="000A0064" w:rsidRPr="00214D57" w:rsidRDefault="000A0064">
      <w:pPr>
        <w:tabs>
          <w:tab w:val="left" w:pos="432"/>
          <w:tab w:val="left" w:pos="2952"/>
          <w:tab w:val="left" w:pos="5832"/>
        </w:tabs>
      </w:pPr>
    </w:p>
    <w:p w14:paraId="1EB059B7" w14:textId="57EE2315" w:rsidR="000A0064" w:rsidRPr="00214D57" w:rsidRDefault="000A0064">
      <w:pPr>
        <w:pStyle w:val="Footer"/>
        <w:ind w:left="1080"/>
        <w:rPr>
          <w:sz w:val="24"/>
        </w:rPr>
      </w:pPr>
      <w:r w:rsidRPr="00214D57">
        <w:rPr>
          <w:sz w:val="24"/>
        </w:rPr>
        <w:t xml:space="preserve">The Bidder shall provide further details of proposed items of equipment using the relevant Form in Section IV, </w:t>
      </w:r>
      <w:r w:rsidR="003F7F4C">
        <w:rPr>
          <w:sz w:val="24"/>
        </w:rPr>
        <w:t>“</w:t>
      </w:r>
      <w:r w:rsidRPr="00214D57">
        <w:rPr>
          <w:sz w:val="24"/>
        </w:rPr>
        <w:t>Bidding Forms.</w:t>
      </w:r>
      <w:r w:rsidR="003F7F4C">
        <w:rPr>
          <w:sz w:val="24"/>
        </w:rPr>
        <w:t>”</w:t>
      </w:r>
    </w:p>
    <w:p w14:paraId="6E6E7E78" w14:textId="77777777" w:rsidR="000A0064" w:rsidRPr="00214D57" w:rsidRDefault="000A0064">
      <w:pPr>
        <w:rPr>
          <w:i/>
          <w:iCs/>
        </w:rPr>
      </w:pPr>
    </w:p>
    <w:p w14:paraId="1FF6BC41" w14:textId="77777777" w:rsidR="000A0064" w:rsidRPr="00214D57" w:rsidRDefault="000A0064">
      <w:pPr>
        <w:ind w:left="720"/>
        <w:jc w:val="left"/>
        <w:rPr>
          <w:i/>
          <w:iCs/>
        </w:rPr>
      </w:pPr>
    </w:p>
    <w:p w14:paraId="57A0CA6D" w14:textId="77777777" w:rsidR="000A0064" w:rsidRPr="00214D57" w:rsidRDefault="000A0064">
      <w:pPr>
        <w:ind w:left="720"/>
        <w:jc w:val="left"/>
        <w:rPr>
          <w:i/>
          <w:iCs/>
        </w:rPr>
      </w:pPr>
    </w:p>
    <w:p w14:paraId="1BDE512D" w14:textId="77777777" w:rsidR="005E1775" w:rsidRDefault="005E1775">
      <w:pPr>
        <w:tabs>
          <w:tab w:val="left" w:pos="-1440"/>
          <w:tab w:val="left" w:pos="-720"/>
          <w:tab w:val="left" w:pos="0"/>
        </w:tabs>
        <w:ind w:left="720"/>
        <w:sectPr w:rsidR="005E1775">
          <w:headerReference w:type="even" r:id="rId19"/>
          <w:headerReference w:type="default" r:id="rId20"/>
          <w:headerReference w:type="first" r:id="rId21"/>
          <w:footnotePr>
            <w:numRestart w:val="eachSect"/>
          </w:footnotePr>
          <w:endnotePr>
            <w:numFmt w:val="decimal"/>
          </w:endnotePr>
          <w:type w:val="oddPage"/>
          <w:pgSz w:w="12240" w:h="15840" w:code="1"/>
          <w:pgMar w:top="1440" w:right="1440" w:bottom="1440" w:left="1800" w:header="720" w:footer="720" w:gutter="0"/>
          <w:cols w:space="720"/>
          <w:titlePg/>
        </w:sectPr>
      </w:pPr>
    </w:p>
    <w:p w14:paraId="02C19F79" w14:textId="77777777" w:rsidR="000A0064" w:rsidRPr="00214D57" w:rsidRDefault="000A0064">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0A0064" w:rsidRPr="00214D57" w14:paraId="3BC483A6" w14:textId="77777777">
        <w:trPr>
          <w:cantSplit/>
          <w:trHeight w:val="1260"/>
        </w:trPr>
        <w:tc>
          <w:tcPr>
            <w:tcW w:w="9090" w:type="dxa"/>
            <w:tcBorders>
              <w:top w:val="nil"/>
            </w:tcBorders>
            <w:vAlign w:val="center"/>
          </w:tcPr>
          <w:p w14:paraId="590FA924" w14:textId="77777777" w:rsidR="000A0064" w:rsidRPr="00214D57" w:rsidRDefault="000A0064">
            <w:pPr>
              <w:pStyle w:val="Subtitle"/>
              <w:rPr>
                <w:i/>
                <w:iCs/>
              </w:rPr>
            </w:pPr>
            <w:bookmarkStart w:id="334" w:name="_Toc101929323"/>
            <w:bookmarkStart w:id="335" w:name="_Toc528757529"/>
            <w:bookmarkStart w:id="336" w:name="_Toc528757794"/>
            <w:bookmarkStart w:id="337" w:name="_Toc528758148"/>
            <w:bookmarkStart w:id="338" w:name="_Toc528826707"/>
            <w:bookmarkStart w:id="339" w:name="_Toc528870645"/>
            <w:bookmarkStart w:id="340" w:name="_Toc528872048"/>
            <w:bookmarkStart w:id="341" w:name="_Toc536000673"/>
            <w:r w:rsidRPr="00214D57">
              <w:t xml:space="preserve">Section III.  </w:t>
            </w:r>
            <w:r w:rsidRPr="00214D57">
              <w:rPr>
                <w:i/>
                <w:iCs/>
              </w:rPr>
              <w:t>Evaluation and Qualification Criteria</w:t>
            </w:r>
            <w:bookmarkEnd w:id="334"/>
            <w:bookmarkEnd w:id="335"/>
            <w:bookmarkEnd w:id="336"/>
            <w:bookmarkEnd w:id="337"/>
            <w:bookmarkEnd w:id="338"/>
            <w:bookmarkEnd w:id="339"/>
            <w:bookmarkEnd w:id="340"/>
            <w:bookmarkEnd w:id="341"/>
          </w:p>
          <w:p w14:paraId="48D8AF29" w14:textId="77777777" w:rsidR="000A0064" w:rsidRPr="00214D57" w:rsidRDefault="000A0064">
            <w:pPr>
              <w:pStyle w:val="Subtitle"/>
              <w:rPr>
                <w:sz w:val="28"/>
              </w:rPr>
            </w:pPr>
            <w:bookmarkStart w:id="342" w:name="_Toc41971243"/>
            <w:bookmarkStart w:id="343" w:name="_Toc101929324"/>
            <w:bookmarkStart w:id="344" w:name="_Toc528757530"/>
            <w:bookmarkStart w:id="345" w:name="_Toc528757795"/>
            <w:bookmarkStart w:id="346" w:name="_Toc528758149"/>
            <w:bookmarkStart w:id="347" w:name="_Toc528826708"/>
            <w:bookmarkStart w:id="348" w:name="_Toc528870646"/>
            <w:bookmarkStart w:id="349" w:name="_Toc528872049"/>
            <w:bookmarkStart w:id="350" w:name="_Toc536000674"/>
            <w:r w:rsidRPr="00214D57">
              <w:rPr>
                <w:i/>
                <w:iCs/>
              </w:rPr>
              <w:t>(Without Prequalification)</w:t>
            </w:r>
            <w:bookmarkEnd w:id="342"/>
            <w:bookmarkEnd w:id="343"/>
            <w:bookmarkEnd w:id="344"/>
            <w:bookmarkEnd w:id="345"/>
            <w:bookmarkEnd w:id="346"/>
            <w:bookmarkEnd w:id="347"/>
            <w:bookmarkEnd w:id="348"/>
            <w:bookmarkEnd w:id="349"/>
            <w:bookmarkEnd w:id="350"/>
          </w:p>
        </w:tc>
      </w:tr>
    </w:tbl>
    <w:p w14:paraId="7CFB4347" w14:textId="77777777" w:rsidR="000A0064" w:rsidRPr="00214D57" w:rsidRDefault="000A0064">
      <w:pPr>
        <w:pStyle w:val="Subtitle"/>
        <w:jc w:val="both"/>
        <w:rPr>
          <w:b w:val="0"/>
          <w:sz w:val="24"/>
        </w:rPr>
      </w:pPr>
    </w:p>
    <w:p w14:paraId="4E51020A" w14:textId="05D9802D" w:rsidR="000A0064" w:rsidRPr="00214D57" w:rsidRDefault="000A0064">
      <w:pPr>
        <w:pStyle w:val="BodyText"/>
      </w:pPr>
      <w:r w:rsidRPr="00214D57">
        <w:t xml:space="preserve">This Section contains all the criteria that the </w:t>
      </w:r>
      <w:r w:rsidR="00B143B8">
        <w:t>Employer</w:t>
      </w:r>
      <w:r w:rsidRPr="00214D57">
        <w:t xml:space="preserve"> shall use to evaluate bids and qualify Bidders.  </w:t>
      </w:r>
      <w:r w:rsidRPr="00214D57">
        <w:rPr>
          <w:iCs/>
        </w:rPr>
        <w:t xml:space="preserve">In accordance with </w:t>
      </w:r>
      <w:r w:rsidRPr="00E1285F">
        <w:rPr>
          <w:iCs/>
        </w:rPr>
        <w:t>ITB 34 and ITB 36</w:t>
      </w:r>
      <w:r w:rsidRPr="00214D57">
        <w:rPr>
          <w:iCs/>
        </w:rPr>
        <w:t>, no other factors, methods or criteria shall be used.</w:t>
      </w:r>
      <w:r w:rsidRPr="00214D57">
        <w:t xml:space="preserve"> The Bidder shall provide all the information requested in the forms included in Section IV, </w:t>
      </w:r>
      <w:r w:rsidR="00B2515D">
        <w:t>"</w:t>
      </w:r>
      <w:r w:rsidRPr="00214D57">
        <w:t>Bidding Forms.</w:t>
      </w:r>
      <w:r w:rsidR="00B2515D">
        <w:t>"</w:t>
      </w:r>
    </w:p>
    <w:p w14:paraId="14C80E3B" w14:textId="77777777" w:rsidR="000A0064" w:rsidRPr="00214D57" w:rsidRDefault="000A0064">
      <w:pPr>
        <w:pStyle w:val="Subtitle"/>
        <w:jc w:val="both"/>
        <w:rPr>
          <w:b w:val="0"/>
          <w:sz w:val="24"/>
        </w:rPr>
      </w:pPr>
    </w:p>
    <w:p w14:paraId="59D6A3AE" w14:textId="77777777" w:rsidR="000A0064" w:rsidRPr="00214D57" w:rsidRDefault="000A0064">
      <w:pPr>
        <w:jc w:val="left"/>
        <w:rPr>
          <w:sz w:val="28"/>
        </w:rPr>
      </w:pPr>
    </w:p>
    <w:p w14:paraId="1A523789" w14:textId="77777777" w:rsidR="000A0064" w:rsidRPr="00214D57" w:rsidRDefault="000A0064">
      <w:pPr>
        <w:jc w:val="left"/>
        <w:rPr>
          <w:b/>
          <w:sz w:val="28"/>
        </w:rPr>
      </w:pPr>
    </w:p>
    <w:p w14:paraId="5F2936C5" w14:textId="77777777" w:rsidR="000A0064" w:rsidRPr="00214D57" w:rsidRDefault="000A0064">
      <w:pPr>
        <w:jc w:val="left"/>
        <w:rPr>
          <w:b/>
          <w:sz w:val="28"/>
        </w:rPr>
      </w:pPr>
      <w:r w:rsidRPr="00214D57">
        <w:rPr>
          <w:b/>
          <w:sz w:val="28"/>
        </w:rPr>
        <w:br w:type="page"/>
      </w:r>
      <w:r w:rsidRPr="00214D57">
        <w:rPr>
          <w:b/>
          <w:sz w:val="28"/>
        </w:rPr>
        <w:lastRenderedPageBreak/>
        <w:t>1.</w:t>
      </w:r>
      <w:r w:rsidRPr="00214D57">
        <w:rPr>
          <w:b/>
          <w:sz w:val="28"/>
        </w:rPr>
        <w:tab/>
        <w:t xml:space="preserve">Evaluation </w:t>
      </w:r>
    </w:p>
    <w:p w14:paraId="4B26FFA7" w14:textId="77777777" w:rsidR="000A0064" w:rsidRPr="00214D57" w:rsidRDefault="000A0064">
      <w:pPr>
        <w:jc w:val="left"/>
        <w:rPr>
          <w:sz w:val="28"/>
        </w:rPr>
      </w:pPr>
    </w:p>
    <w:p w14:paraId="322A8C93" w14:textId="77777777" w:rsidR="000A0064" w:rsidRPr="00214D57" w:rsidRDefault="000A0064">
      <w:pPr>
        <w:pStyle w:val="Footer"/>
        <w:ind w:left="720"/>
        <w:rPr>
          <w:sz w:val="24"/>
        </w:rPr>
      </w:pPr>
      <w:r w:rsidRPr="00214D57">
        <w:rPr>
          <w:sz w:val="24"/>
        </w:rPr>
        <w:t>In addition to the criteria listed in ITB 34.2 (a) – (e) the following criteria shall apply:</w:t>
      </w:r>
    </w:p>
    <w:p w14:paraId="255FB440" w14:textId="77777777" w:rsidR="000A0064" w:rsidRPr="00214D57" w:rsidRDefault="000A0064">
      <w:pPr>
        <w:pStyle w:val="Footer"/>
        <w:ind w:left="720"/>
      </w:pPr>
    </w:p>
    <w:p w14:paraId="6392D4B6" w14:textId="77777777" w:rsidR="000A0064" w:rsidRPr="00214D57" w:rsidRDefault="000A0064">
      <w:pPr>
        <w:ind w:left="1440" w:hanging="720"/>
        <w:jc w:val="left"/>
      </w:pPr>
      <w:r w:rsidRPr="00214D57">
        <w:rPr>
          <w:b/>
          <w:bCs/>
        </w:rPr>
        <w:t>1.1</w:t>
      </w:r>
      <w:r w:rsidRPr="00214D57">
        <w:tab/>
      </w:r>
      <w:r w:rsidRPr="00214D57">
        <w:rPr>
          <w:b/>
        </w:rPr>
        <w:t>Assessment of adequacy of Technical Proposal with Requirements</w:t>
      </w:r>
    </w:p>
    <w:p w14:paraId="12F745AD" w14:textId="77777777" w:rsidR="000A0064" w:rsidRPr="00214D57" w:rsidRDefault="000A0064">
      <w:pPr>
        <w:ind w:left="1440" w:hanging="720"/>
        <w:jc w:val="left"/>
      </w:pPr>
    </w:p>
    <w:p w14:paraId="6A58BFB1" w14:textId="4CFF3EE4" w:rsidR="00A60B26" w:rsidRDefault="000A0064">
      <w:pPr>
        <w:numPr>
          <w:ilvl w:val="1"/>
          <w:numId w:val="10"/>
        </w:numPr>
        <w:tabs>
          <w:tab w:val="clear" w:pos="1080"/>
          <w:tab w:val="num" w:pos="1440"/>
        </w:tabs>
        <w:ind w:left="1440" w:hanging="720"/>
        <w:jc w:val="left"/>
      </w:pPr>
      <w:r w:rsidRPr="00214D57">
        <w:rPr>
          <w:b/>
          <w:bCs/>
        </w:rPr>
        <w:t>Alternative Completion Times</w:t>
      </w:r>
      <w:r w:rsidRPr="00214D57">
        <w:t>, (if permitted under ITB 13.2</w:t>
      </w:r>
      <w:r w:rsidR="00B2515D" w:rsidRPr="00214D57">
        <w:t>, will</w:t>
      </w:r>
      <w:r w:rsidRPr="00214D57">
        <w:t xml:space="preserve"> be evaluated as follows: ……………………………………………………………………………………………………………………………………………………………………</w:t>
      </w:r>
      <w:r w:rsidR="006C3F68">
        <w:t>…………</w:t>
      </w:r>
    </w:p>
    <w:p w14:paraId="3338C57B" w14:textId="2CD0D7CD" w:rsidR="000A0064" w:rsidRPr="00214D57" w:rsidRDefault="000A0064" w:rsidP="008373E2">
      <w:pPr>
        <w:ind w:left="720"/>
        <w:jc w:val="left"/>
      </w:pPr>
    </w:p>
    <w:p w14:paraId="23FCCC0A" w14:textId="32B7001A" w:rsidR="000A0064" w:rsidRPr="00214D57" w:rsidRDefault="000A0064">
      <w:pPr>
        <w:numPr>
          <w:ilvl w:val="1"/>
          <w:numId w:val="10"/>
        </w:numPr>
        <w:tabs>
          <w:tab w:val="clear" w:pos="1080"/>
          <w:tab w:val="num" w:pos="1440"/>
        </w:tabs>
        <w:ind w:left="1440" w:hanging="720"/>
        <w:jc w:val="left"/>
      </w:pPr>
      <w:r w:rsidRPr="00214D57">
        <w:rPr>
          <w:b/>
          <w:bCs/>
        </w:rPr>
        <w:t xml:space="preserve">Technical </w:t>
      </w:r>
      <w:r w:rsidR="00BF6633" w:rsidRPr="00214D57">
        <w:rPr>
          <w:b/>
          <w:bCs/>
        </w:rPr>
        <w:t>alternatives</w:t>
      </w:r>
      <w:r w:rsidR="00BF6633" w:rsidRPr="00214D57">
        <w:t>,</w:t>
      </w:r>
      <w:r w:rsidRPr="00214D57">
        <w:t xml:space="preserve"> if permitted under ITB 13.4, will be evaluated as follows: ………………………………………………………………………………………………………………………………………………………………………………</w:t>
      </w:r>
    </w:p>
    <w:p w14:paraId="197430AB" w14:textId="77777777" w:rsidR="005E1775" w:rsidRDefault="001D40F6">
      <w:pPr>
        <w:jc w:val="left"/>
        <w:sectPr w:rsidR="005E1775" w:rsidSect="008373E2">
          <w:headerReference w:type="even" r:id="rId22"/>
          <w:headerReference w:type="default" r:id="rId23"/>
          <w:headerReference w:type="first" r:id="rId24"/>
          <w:footnotePr>
            <w:numRestart w:val="eachSect"/>
          </w:footnotePr>
          <w:endnotePr>
            <w:numFmt w:val="decimal"/>
          </w:endnotePr>
          <w:pgSz w:w="12240" w:h="15840" w:code="1"/>
          <w:pgMar w:top="1440" w:right="1440" w:bottom="-1" w:left="1440" w:header="720" w:footer="720" w:gutter="0"/>
          <w:cols w:space="720"/>
          <w:titlePg/>
        </w:sectPr>
      </w:pPr>
      <w:r>
        <w:br w:type="page"/>
      </w:r>
    </w:p>
    <w:p w14:paraId="342C52A2" w14:textId="371E1E11" w:rsidR="001D40F6" w:rsidRDefault="001D40F6">
      <w:pPr>
        <w:jc w:val="left"/>
      </w:pPr>
    </w:p>
    <w:p w14:paraId="745447B2" w14:textId="1DD9E6CD" w:rsidR="009F4CD2" w:rsidRPr="003261FD" w:rsidRDefault="009F4CD2" w:rsidP="009F4CD2">
      <w:pPr>
        <w:suppressAutoHyphens/>
        <w:spacing w:after="240"/>
        <w:jc w:val="center"/>
        <w:outlineLvl w:val="1"/>
        <w:rPr>
          <w:rFonts w:ascii="Times New Roman Bold" w:hAnsi="Times New Roman Bold"/>
          <w:b/>
          <w:sz w:val="32"/>
          <w:szCs w:val="28"/>
        </w:rPr>
      </w:pPr>
      <w:bookmarkStart w:id="351" w:name="_Toc333569796"/>
      <w:r>
        <w:rPr>
          <w:rFonts w:ascii="Times New Roman Bold" w:hAnsi="Times New Roman Bold"/>
          <w:b/>
          <w:sz w:val="32"/>
          <w:szCs w:val="28"/>
        </w:rPr>
        <w:t>2</w:t>
      </w:r>
      <w:r w:rsidRPr="003261FD">
        <w:rPr>
          <w:rFonts w:ascii="Times New Roman Bold" w:hAnsi="Times New Roman Bold"/>
          <w:b/>
          <w:sz w:val="32"/>
          <w:szCs w:val="28"/>
        </w:rPr>
        <w:t>. Qualification</w:t>
      </w:r>
      <w:bookmarkEnd w:id="351"/>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585"/>
        <w:gridCol w:w="80"/>
        <w:gridCol w:w="2553"/>
        <w:gridCol w:w="1996"/>
        <w:gridCol w:w="1874"/>
        <w:gridCol w:w="1530"/>
        <w:gridCol w:w="1620"/>
        <w:gridCol w:w="1800"/>
      </w:tblGrid>
      <w:tr w:rsidR="009F4CD2" w:rsidRPr="003261FD" w14:paraId="52B8A0DA" w14:textId="77777777" w:rsidTr="00E8036A">
        <w:trPr>
          <w:tblHeader/>
        </w:trPr>
        <w:tc>
          <w:tcPr>
            <w:tcW w:w="4788" w:type="dxa"/>
            <w:gridSpan w:val="4"/>
            <w:shd w:val="clear" w:color="auto" w:fill="000000" w:themeFill="text1"/>
            <w:vAlign w:val="center"/>
          </w:tcPr>
          <w:p w14:paraId="604F655C" w14:textId="77777777" w:rsidR="009F4CD2" w:rsidRPr="003261FD" w:rsidRDefault="009F4CD2" w:rsidP="00E8036A">
            <w:pPr>
              <w:spacing w:before="31" w:after="31"/>
              <w:jc w:val="center"/>
              <w:rPr>
                <w:b/>
                <w:color w:val="FFFFFF" w:themeColor="background1"/>
              </w:rPr>
            </w:pPr>
            <w:bookmarkStart w:id="352" w:name="_Toc325722785"/>
            <w:r w:rsidRPr="003261FD">
              <w:rPr>
                <w:b/>
                <w:color w:val="FFFFFF" w:themeColor="background1"/>
              </w:rPr>
              <w:t>Eligibility and Qualification Criteria</w:t>
            </w:r>
            <w:bookmarkEnd w:id="352"/>
          </w:p>
        </w:tc>
        <w:tc>
          <w:tcPr>
            <w:tcW w:w="7020" w:type="dxa"/>
            <w:gridSpan w:val="4"/>
            <w:shd w:val="clear" w:color="auto" w:fill="000000" w:themeFill="text1"/>
            <w:vAlign w:val="center"/>
          </w:tcPr>
          <w:p w14:paraId="60F05143" w14:textId="77777777" w:rsidR="009F4CD2" w:rsidRPr="003261FD" w:rsidRDefault="009F4CD2" w:rsidP="00E8036A">
            <w:pPr>
              <w:spacing w:before="31" w:after="31"/>
              <w:jc w:val="center"/>
              <w:rPr>
                <w:b/>
                <w:color w:val="FFFFFF" w:themeColor="background1"/>
              </w:rPr>
            </w:pPr>
            <w:bookmarkStart w:id="353" w:name="_Toc325722786"/>
            <w:r w:rsidRPr="003261FD">
              <w:rPr>
                <w:b/>
                <w:color w:val="FFFFFF" w:themeColor="background1"/>
              </w:rPr>
              <w:t>Compliance Requirements</w:t>
            </w:r>
            <w:bookmarkEnd w:id="353"/>
          </w:p>
        </w:tc>
        <w:tc>
          <w:tcPr>
            <w:tcW w:w="1800" w:type="dxa"/>
            <w:shd w:val="clear" w:color="auto" w:fill="000000" w:themeFill="text1"/>
            <w:vAlign w:val="center"/>
          </w:tcPr>
          <w:p w14:paraId="7E6A652E" w14:textId="77777777" w:rsidR="009F4CD2" w:rsidRPr="003261FD" w:rsidRDefault="009F4CD2" w:rsidP="00E8036A">
            <w:pPr>
              <w:spacing w:before="31" w:after="31"/>
              <w:jc w:val="center"/>
              <w:rPr>
                <w:b/>
                <w:color w:val="FFFFFF" w:themeColor="background1"/>
              </w:rPr>
            </w:pPr>
            <w:bookmarkStart w:id="354" w:name="_Toc325722787"/>
            <w:r w:rsidRPr="003261FD">
              <w:rPr>
                <w:b/>
                <w:color w:val="FFFFFF" w:themeColor="background1"/>
              </w:rPr>
              <w:t>Documentation</w:t>
            </w:r>
            <w:bookmarkEnd w:id="354"/>
          </w:p>
        </w:tc>
      </w:tr>
      <w:tr w:rsidR="009F4CD2" w:rsidRPr="003261FD" w14:paraId="5414DABE" w14:textId="77777777" w:rsidTr="00E8036A">
        <w:trPr>
          <w:tblHeader/>
        </w:trPr>
        <w:tc>
          <w:tcPr>
            <w:tcW w:w="570" w:type="dxa"/>
            <w:vMerge w:val="restart"/>
            <w:shd w:val="clear" w:color="auto" w:fill="D9D9D9" w:themeFill="background1" w:themeFillShade="D9"/>
          </w:tcPr>
          <w:p w14:paraId="0FFFB0E0" w14:textId="77777777" w:rsidR="009F4CD2" w:rsidRPr="003261FD" w:rsidRDefault="009F4CD2" w:rsidP="00E8036A">
            <w:pPr>
              <w:jc w:val="center"/>
              <w:rPr>
                <w:b/>
              </w:rPr>
            </w:pPr>
            <w:bookmarkStart w:id="355" w:name="_Toc325722788"/>
            <w:r w:rsidRPr="003261FD">
              <w:rPr>
                <w:b/>
              </w:rPr>
              <w:t>No.</w:t>
            </w:r>
            <w:bookmarkEnd w:id="355"/>
          </w:p>
        </w:tc>
        <w:tc>
          <w:tcPr>
            <w:tcW w:w="1585" w:type="dxa"/>
            <w:vMerge w:val="restart"/>
            <w:shd w:val="clear" w:color="auto" w:fill="D9D9D9" w:themeFill="background1" w:themeFillShade="D9"/>
          </w:tcPr>
          <w:p w14:paraId="5F314782" w14:textId="77777777" w:rsidR="009F4CD2" w:rsidRPr="003261FD" w:rsidRDefault="009F4CD2" w:rsidP="00E8036A">
            <w:pPr>
              <w:spacing w:before="31" w:after="31"/>
              <w:jc w:val="center"/>
              <w:rPr>
                <w:b/>
              </w:rPr>
            </w:pPr>
            <w:bookmarkStart w:id="356" w:name="_Toc325722789"/>
            <w:r w:rsidRPr="003261FD">
              <w:rPr>
                <w:b/>
              </w:rPr>
              <w:t>Subject</w:t>
            </w:r>
            <w:bookmarkEnd w:id="356"/>
          </w:p>
        </w:tc>
        <w:tc>
          <w:tcPr>
            <w:tcW w:w="2633" w:type="dxa"/>
            <w:gridSpan w:val="2"/>
            <w:vMerge w:val="restart"/>
            <w:shd w:val="clear" w:color="auto" w:fill="D9D9D9" w:themeFill="background1" w:themeFillShade="D9"/>
          </w:tcPr>
          <w:p w14:paraId="009120AB" w14:textId="77777777" w:rsidR="009F4CD2" w:rsidRPr="003261FD" w:rsidRDefault="009F4CD2" w:rsidP="00E8036A">
            <w:pPr>
              <w:spacing w:before="31" w:after="31"/>
              <w:jc w:val="center"/>
              <w:rPr>
                <w:b/>
              </w:rPr>
            </w:pPr>
            <w:bookmarkStart w:id="357" w:name="_Toc325722790"/>
            <w:r w:rsidRPr="003261FD">
              <w:rPr>
                <w:b/>
              </w:rPr>
              <w:t>Requirement</w:t>
            </w:r>
            <w:bookmarkEnd w:id="357"/>
          </w:p>
        </w:tc>
        <w:tc>
          <w:tcPr>
            <w:tcW w:w="1996" w:type="dxa"/>
            <w:vMerge w:val="restart"/>
            <w:shd w:val="clear" w:color="auto" w:fill="D9D9D9" w:themeFill="background1" w:themeFillShade="D9"/>
          </w:tcPr>
          <w:p w14:paraId="5A9EFCD0" w14:textId="77777777" w:rsidR="009F4CD2" w:rsidRPr="003261FD" w:rsidRDefault="009F4CD2" w:rsidP="00E8036A">
            <w:pPr>
              <w:spacing w:before="31" w:after="31"/>
              <w:jc w:val="center"/>
              <w:rPr>
                <w:b/>
              </w:rPr>
            </w:pPr>
            <w:bookmarkStart w:id="358" w:name="_Toc325722791"/>
            <w:r w:rsidRPr="003261FD">
              <w:rPr>
                <w:b/>
              </w:rPr>
              <w:t>Single Entity</w:t>
            </w:r>
            <w:bookmarkEnd w:id="358"/>
          </w:p>
        </w:tc>
        <w:tc>
          <w:tcPr>
            <w:tcW w:w="5024" w:type="dxa"/>
            <w:gridSpan w:val="3"/>
            <w:shd w:val="clear" w:color="auto" w:fill="D9D9D9" w:themeFill="background1" w:themeFillShade="D9"/>
          </w:tcPr>
          <w:p w14:paraId="2055965A" w14:textId="77777777" w:rsidR="009F4CD2" w:rsidRPr="003261FD" w:rsidRDefault="009F4CD2" w:rsidP="00E8036A">
            <w:pPr>
              <w:spacing w:before="31" w:after="31"/>
              <w:jc w:val="center"/>
              <w:rPr>
                <w:b/>
              </w:rPr>
            </w:pPr>
            <w:bookmarkStart w:id="359" w:name="_Toc325722792"/>
            <w:r w:rsidRPr="003261FD">
              <w:rPr>
                <w:b/>
              </w:rPr>
              <w:t>Joint Venture (existing or intended)</w:t>
            </w:r>
            <w:bookmarkEnd w:id="359"/>
          </w:p>
        </w:tc>
        <w:tc>
          <w:tcPr>
            <w:tcW w:w="1800" w:type="dxa"/>
            <w:vMerge w:val="restart"/>
            <w:shd w:val="clear" w:color="auto" w:fill="D9D9D9" w:themeFill="background1" w:themeFillShade="D9"/>
          </w:tcPr>
          <w:p w14:paraId="0E75B106" w14:textId="77777777" w:rsidR="009F4CD2" w:rsidRPr="003261FD" w:rsidRDefault="009F4CD2" w:rsidP="00E8036A">
            <w:pPr>
              <w:spacing w:before="31" w:after="31"/>
              <w:jc w:val="center"/>
              <w:rPr>
                <w:b/>
              </w:rPr>
            </w:pPr>
            <w:bookmarkStart w:id="360" w:name="_Toc325722793"/>
            <w:r w:rsidRPr="003261FD">
              <w:rPr>
                <w:b/>
              </w:rPr>
              <w:t>Submission Requirements</w:t>
            </w:r>
            <w:bookmarkEnd w:id="360"/>
          </w:p>
        </w:tc>
      </w:tr>
      <w:tr w:rsidR="009F4CD2" w:rsidRPr="003261FD" w14:paraId="32470552" w14:textId="77777777" w:rsidTr="00E8036A">
        <w:trPr>
          <w:tblHeader/>
        </w:trPr>
        <w:tc>
          <w:tcPr>
            <w:tcW w:w="570" w:type="dxa"/>
            <w:vMerge/>
          </w:tcPr>
          <w:p w14:paraId="3F188144" w14:textId="77777777" w:rsidR="009F4CD2" w:rsidRPr="003261FD" w:rsidRDefault="009F4CD2" w:rsidP="00E8036A">
            <w:pPr>
              <w:jc w:val="center"/>
              <w:rPr>
                <w:b/>
              </w:rPr>
            </w:pPr>
          </w:p>
        </w:tc>
        <w:tc>
          <w:tcPr>
            <w:tcW w:w="1585" w:type="dxa"/>
            <w:vMerge/>
          </w:tcPr>
          <w:p w14:paraId="2A23EA2B" w14:textId="77777777" w:rsidR="009F4CD2" w:rsidRPr="003261FD" w:rsidRDefault="009F4CD2" w:rsidP="00E8036A">
            <w:pPr>
              <w:spacing w:before="31" w:after="31"/>
              <w:jc w:val="center"/>
              <w:rPr>
                <w:b/>
              </w:rPr>
            </w:pPr>
          </w:p>
        </w:tc>
        <w:tc>
          <w:tcPr>
            <w:tcW w:w="2633" w:type="dxa"/>
            <w:gridSpan w:val="2"/>
            <w:vMerge/>
          </w:tcPr>
          <w:p w14:paraId="3EDB2CA4" w14:textId="77777777" w:rsidR="009F4CD2" w:rsidRPr="003261FD" w:rsidRDefault="009F4CD2" w:rsidP="00E8036A">
            <w:pPr>
              <w:spacing w:before="31" w:after="31"/>
              <w:jc w:val="center"/>
              <w:rPr>
                <w:b/>
              </w:rPr>
            </w:pPr>
          </w:p>
        </w:tc>
        <w:tc>
          <w:tcPr>
            <w:tcW w:w="1996" w:type="dxa"/>
            <w:vMerge/>
          </w:tcPr>
          <w:p w14:paraId="794C722E" w14:textId="77777777" w:rsidR="009F4CD2" w:rsidRPr="003261FD" w:rsidRDefault="009F4CD2" w:rsidP="00E8036A">
            <w:pPr>
              <w:spacing w:before="31" w:after="31"/>
              <w:jc w:val="center"/>
              <w:rPr>
                <w:b/>
              </w:rPr>
            </w:pPr>
          </w:p>
        </w:tc>
        <w:tc>
          <w:tcPr>
            <w:tcW w:w="1874" w:type="dxa"/>
            <w:shd w:val="clear" w:color="auto" w:fill="D9D9D9" w:themeFill="background1" w:themeFillShade="D9"/>
          </w:tcPr>
          <w:p w14:paraId="04C5506A" w14:textId="77777777" w:rsidR="009F4CD2" w:rsidRPr="003261FD" w:rsidRDefault="009F4CD2" w:rsidP="00E8036A">
            <w:pPr>
              <w:spacing w:before="31" w:after="31"/>
              <w:jc w:val="center"/>
              <w:rPr>
                <w:b/>
              </w:rPr>
            </w:pPr>
            <w:bookmarkStart w:id="361" w:name="_Toc325722794"/>
            <w:r w:rsidRPr="003261FD">
              <w:rPr>
                <w:b/>
              </w:rPr>
              <w:t>All Members Combined</w:t>
            </w:r>
            <w:bookmarkEnd w:id="361"/>
          </w:p>
        </w:tc>
        <w:tc>
          <w:tcPr>
            <w:tcW w:w="1530" w:type="dxa"/>
            <w:shd w:val="clear" w:color="auto" w:fill="D9D9D9" w:themeFill="background1" w:themeFillShade="D9"/>
          </w:tcPr>
          <w:p w14:paraId="20AAB62C" w14:textId="77777777" w:rsidR="009F4CD2" w:rsidRPr="003261FD" w:rsidRDefault="009F4CD2" w:rsidP="00E8036A">
            <w:pPr>
              <w:spacing w:before="31" w:after="31"/>
              <w:jc w:val="center"/>
              <w:rPr>
                <w:b/>
              </w:rPr>
            </w:pPr>
            <w:bookmarkStart w:id="362" w:name="_Toc325722795"/>
            <w:r w:rsidRPr="003261FD">
              <w:rPr>
                <w:b/>
              </w:rPr>
              <w:t>Each Member</w:t>
            </w:r>
            <w:bookmarkEnd w:id="362"/>
          </w:p>
        </w:tc>
        <w:tc>
          <w:tcPr>
            <w:tcW w:w="1620" w:type="dxa"/>
            <w:shd w:val="clear" w:color="auto" w:fill="D9D9D9" w:themeFill="background1" w:themeFillShade="D9"/>
          </w:tcPr>
          <w:p w14:paraId="501B6A49" w14:textId="77777777" w:rsidR="009F4CD2" w:rsidRPr="003261FD" w:rsidRDefault="009F4CD2" w:rsidP="00E8036A">
            <w:pPr>
              <w:spacing w:before="31" w:after="31"/>
              <w:jc w:val="center"/>
              <w:rPr>
                <w:b/>
              </w:rPr>
            </w:pPr>
            <w:bookmarkStart w:id="363" w:name="_Toc325722796"/>
            <w:r w:rsidRPr="003261FD">
              <w:rPr>
                <w:b/>
              </w:rPr>
              <w:t>One Member</w:t>
            </w:r>
            <w:bookmarkEnd w:id="363"/>
          </w:p>
        </w:tc>
        <w:tc>
          <w:tcPr>
            <w:tcW w:w="1800" w:type="dxa"/>
            <w:vMerge/>
          </w:tcPr>
          <w:p w14:paraId="46C9441E" w14:textId="77777777" w:rsidR="009F4CD2" w:rsidRPr="003261FD" w:rsidRDefault="009F4CD2" w:rsidP="00E8036A">
            <w:pPr>
              <w:spacing w:before="31" w:after="31"/>
              <w:jc w:val="center"/>
              <w:rPr>
                <w:b/>
              </w:rPr>
            </w:pPr>
          </w:p>
        </w:tc>
      </w:tr>
      <w:tr w:rsidR="009F4CD2" w:rsidRPr="003261FD" w14:paraId="50CD2318" w14:textId="77777777" w:rsidTr="00E8036A">
        <w:tc>
          <w:tcPr>
            <w:tcW w:w="13608" w:type="dxa"/>
            <w:gridSpan w:val="9"/>
            <w:shd w:val="clear" w:color="auto" w:fill="7F7F7F" w:themeFill="text1" w:themeFillTint="80"/>
          </w:tcPr>
          <w:p w14:paraId="69A3ED22" w14:textId="77777777" w:rsidR="009F4CD2" w:rsidRPr="003261FD" w:rsidRDefault="009F4CD2" w:rsidP="00E8036A">
            <w:pPr>
              <w:autoSpaceDE w:val="0"/>
              <w:autoSpaceDN w:val="0"/>
              <w:adjustRightInd w:val="0"/>
              <w:spacing w:before="62" w:after="62"/>
              <w:jc w:val="left"/>
              <w:rPr>
                <w:rFonts w:cs="Arial-BoldMT"/>
                <w:b/>
                <w:bCs/>
                <w:color w:val="FFFFFF" w:themeColor="background1"/>
              </w:rPr>
            </w:pPr>
            <w:bookmarkStart w:id="364" w:name="_Toc333569797"/>
            <w:r w:rsidRPr="003261FD">
              <w:rPr>
                <w:rFonts w:cs="Arial-BoldMT"/>
                <w:b/>
                <w:bCs/>
                <w:color w:val="FFFFFF" w:themeColor="background1"/>
              </w:rPr>
              <w:t>1. Eligibility</w:t>
            </w:r>
            <w:bookmarkEnd w:id="364"/>
          </w:p>
        </w:tc>
      </w:tr>
      <w:tr w:rsidR="009F4CD2" w:rsidRPr="003261FD" w14:paraId="5F5F77C1" w14:textId="77777777" w:rsidTr="00E8036A">
        <w:tc>
          <w:tcPr>
            <w:tcW w:w="570" w:type="dxa"/>
          </w:tcPr>
          <w:p w14:paraId="68C81F37" w14:textId="77777777" w:rsidR="009F4CD2" w:rsidRPr="003261FD" w:rsidRDefault="009F4CD2" w:rsidP="00E8036A">
            <w:pPr>
              <w:jc w:val="left"/>
              <w:rPr>
                <w:b/>
                <w:sz w:val="22"/>
                <w:szCs w:val="22"/>
              </w:rPr>
            </w:pPr>
            <w:bookmarkStart w:id="365" w:name="_Toc325722798"/>
            <w:r w:rsidRPr="003261FD">
              <w:rPr>
                <w:b/>
                <w:sz w:val="22"/>
                <w:szCs w:val="22"/>
              </w:rPr>
              <w:t>1.1</w:t>
            </w:r>
            <w:bookmarkEnd w:id="365"/>
          </w:p>
        </w:tc>
        <w:tc>
          <w:tcPr>
            <w:tcW w:w="1585" w:type="dxa"/>
          </w:tcPr>
          <w:p w14:paraId="60627677" w14:textId="77777777" w:rsidR="009F4CD2" w:rsidRPr="003261FD" w:rsidRDefault="009F4CD2" w:rsidP="00E8036A">
            <w:pPr>
              <w:spacing w:before="31" w:after="31"/>
              <w:jc w:val="left"/>
              <w:rPr>
                <w:b/>
                <w:sz w:val="22"/>
                <w:szCs w:val="22"/>
              </w:rPr>
            </w:pPr>
            <w:bookmarkStart w:id="366" w:name="_Toc325722799"/>
            <w:r w:rsidRPr="003261FD">
              <w:rPr>
                <w:b/>
                <w:sz w:val="22"/>
                <w:szCs w:val="22"/>
              </w:rPr>
              <w:t>Nationality</w:t>
            </w:r>
            <w:bookmarkEnd w:id="366"/>
          </w:p>
        </w:tc>
        <w:tc>
          <w:tcPr>
            <w:tcW w:w="2633" w:type="dxa"/>
            <w:gridSpan w:val="2"/>
          </w:tcPr>
          <w:p w14:paraId="3C67AC3D" w14:textId="771AB880" w:rsidR="009F4CD2" w:rsidRPr="003261FD" w:rsidRDefault="009F4CD2">
            <w:pPr>
              <w:spacing w:before="31" w:after="31"/>
              <w:jc w:val="left"/>
              <w:rPr>
                <w:sz w:val="22"/>
                <w:szCs w:val="22"/>
              </w:rPr>
            </w:pPr>
            <w:bookmarkStart w:id="367" w:name="_Toc325722800"/>
            <w:r w:rsidRPr="003261FD">
              <w:rPr>
                <w:sz w:val="22"/>
                <w:szCs w:val="22"/>
              </w:rPr>
              <w:t>Nati</w:t>
            </w:r>
            <w:r w:rsidR="00BF6633">
              <w:rPr>
                <w:sz w:val="22"/>
                <w:szCs w:val="22"/>
              </w:rPr>
              <w:t xml:space="preserve">onality in accordance with ITB </w:t>
            </w:r>
            <w:r w:rsidRPr="003261FD">
              <w:rPr>
                <w:sz w:val="22"/>
                <w:szCs w:val="22"/>
              </w:rPr>
              <w:t>4.</w:t>
            </w:r>
            <w:bookmarkEnd w:id="367"/>
            <w:r w:rsidR="00BF6633">
              <w:rPr>
                <w:sz w:val="22"/>
                <w:szCs w:val="22"/>
              </w:rPr>
              <w:t>1</w:t>
            </w:r>
          </w:p>
        </w:tc>
        <w:tc>
          <w:tcPr>
            <w:tcW w:w="1996" w:type="dxa"/>
          </w:tcPr>
          <w:p w14:paraId="70478769" w14:textId="77777777" w:rsidR="009F4CD2" w:rsidRPr="003261FD" w:rsidRDefault="009F4CD2" w:rsidP="00E8036A">
            <w:pPr>
              <w:spacing w:before="31" w:after="31"/>
              <w:jc w:val="left"/>
              <w:rPr>
                <w:sz w:val="22"/>
                <w:szCs w:val="22"/>
              </w:rPr>
            </w:pPr>
            <w:bookmarkStart w:id="368" w:name="_Toc325722801"/>
            <w:r w:rsidRPr="003261FD">
              <w:rPr>
                <w:sz w:val="22"/>
                <w:szCs w:val="22"/>
              </w:rPr>
              <w:t>Must meet requirement</w:t>
            </w:r>
            <w:bookmarkEnd w:id="368"/>
          </w:p>
        </w:tc>
        <w:tc>
          <w:tcPr>
            <w:tcW w:w="1874" w:type="dxa"/>
          </w:tcPr>
          <w:p w14:paraId="0322AC87" w14:textId="77777777" w:rsidR="009F4CD2" w:rsidRPr="003261FD" w:rsidRDefault="009F4CD2" w:rsidP="00E8036A">
            <w:pPr>
              <w:spacing w:before="31" w:after="31"/>
              <w:jc w:val="left"/>
              <w:rPr>
                <w:sz w:val="22"/>
                <w:szCs w:val="22"/>
              </w:rPr>
            </w:pPr>
            <w:bookmarkStart w:id="369" w:name="_Toc325722802"/>
            <w:r w:rsidRPr="003261FD">
              <w:rPr>
                <w:sz w:val="22"/>
                <w:szCs w:val="22"/>
              </w:rPr>
              <w:t>Must meet requirement</w:t>
            </w:r>
            <w:bookmarkEnd w:id="369"/>
          </w:p>
        </w:tc>
        <w:tc>
          <w:tcPr>
            <w:tcW w:w="1530" w:type="dxa"/>
          </w:tcPr>
          <w:p w14:paraId="64416160" w14:textId="77777777" w:rsidR="009F4CD2" w:rsidRPr="003261FD" w:rsidRDefault="009F4CD2" w:rsidP="00E8036A">
            <w:pPr>
              <w:spacing w:before="31" w:after="31"/>
              <w:jc w:val="left"/>
              <w:rPr>
                <w:sz w:val="22"/>
                <w:szCs w:val="22"/>
              </w:rPr>
            </w:pPr>
            <w:bookmarkStart w:id="370" w:name="_Toc325722803"/>
            <w:r w:rsidRPr="003261FD">
              <w:rPr>
                <w:sz w:val="22"/>
                <w:szCs w:val="22"/>
              </w:rPr>
              <w:t>Must meet requirement</w:t>
            </w:r>
            <w:bookmarkEnd w:id="370"/>
          </w:p>
        </w:tc>
        <w:tc>
          <w:tcPr>
            <w:tcW w:w="1620" w:type="dxa"/>
          </w:tcPr>
          <w:p w14:paraId="3B4191C5" w14:textId="77777777" w:rsidR="009F4CD2" w:rsidRPr="003261FD" w:rsidRDefault="009F4CD2" w:rsidP="00E8036A">
            <w:pPr>
              <w:spacing w:before="31" w:after="31"/>
              <w:jc w:val="left"/>
              <w:rPr>
                <w:sz w:val="22"/>
                <w:szCs w:val="22"/>
              </w:rPr>
            </w:pPr>
            <w:bookmarkStart w:id="371" w:name="_Toc325722804"/>
            <w:r w:rsidRPr="003261FD">
              <w:rPr>
                <w:sz w:val="22"/>
                <w:szCs w:val="22"/>
              </w:rPr>
              <w:t>N/A</w:t>
            </w:r>
            <w:bookmarkEnd w:id="371"/>
          </w:p>
        </w:tc>
        <w:tc>
          <w:tcPr>
            <w:tcW w:w="1800" w:type="dxa"/>
          </w:tcPr>
          <w:p w14:paraId="5D8200A4" w14:textId="77777777" w:rsidR="009F4CD2" w:rsidRPr="003261FD" w:rsidRDefault="009F4CD2" w:rsidP="00E8036A">
            <w:pPr>
              <w:spacing w:before="31" w:after="31"/>
              <w:jc w:val="left"/>
              <w:rPr>
                <w:sz w:val="22"/>
                <w:szCs w:val="22"/>
              </w:rPr>
            </w:pPr>
            <w:bookmarkStart w:id="372" w:name="_Toc325722805"/>
            <w:r w:rsidRPr="003261FD">
              <w:rPr>
                <w:sz w:val="22"/>
                <w:szCs w:val="22"/>
              </w:rPr>
              <w:t>Forms ELI – 1.1 and 1.2, with attachments</w:t>
            </w:r>
            <w:bookmarkEnd w:id="372"/>
          </w:p>
        </w:tc>
      </w:tr>
      <w:tr w:rsidR="009F4CD2" w:rsidRPr="003261FD" w14:paraId="4F1B23A1" w14:textId="77777777" w:rsidTr="00E8036A">
        <w:tc>
          <w:tcPr>
            <w:tcW w:w="570" w:type="dxa"/>
          </w:tcPr>
          <w:p w14:paraId="6C8221B2" w14:textId="77777777" w:rsidR="009F4CD2" w:rsidRPr="003261FD" w:rsidRDefault="009F4CD2" w:rsidP="00E8036A">
            <w:pPr>
              <w:jc w:val="left"/>
              <w:rPr>
                <w:b/>
                <w:sz w:val="22"/>
                <w:szCs w:val="22"/>
              </w:rPr>
            </w:pPr>
            <w:r w:rsidRPr="003261FD">
              <w:rPr>
                <w:b/>
                <w:sz w:val="22"/>
                <w:szCs w:val="22"/>
              </w:rPr>
              <w:t>1.2</w:t>
            </w:r>
          </w:p>
        </w:tc>
        <w:tc>
          <w:tcPr>
            <w:tcW w:w="1585" w:type="dxa"/>
          </w:tcPr>
          <w:p w14:paraId="575389CC" w14:textId="77777777" w:rsidR="009F4CD2" w:rsidRPr="003261FD" w:rsidRDefault="009F4CD2" w:rsidP="00E8036A">
            <w:pPr>
              <w:spacing w:before="31" w:after="31"/>
              <w:jc w:val="left"/>
              <w:rPr>
                <w:b/>
                <w:sz w:val="22"/>
                <w:szCs w:val="22"/>
              </w:rPr>
            </w:pPr>
            <w:r w:rsidRPr="003261FD">
              <w:rPr>
                <w:b/>
                <w:sz w:val="22"/>
                <w:szCs w:val="22"/>
              </w:rPr>
              <w:t>Conflict of Interest</w:t>
            </w:r>
          </w:p>
        </w:tc>
        <w:tc>
          <w:tcPr>
            <w:tcW w:w="2633" w:type="dxa"/>
            <w:gridSpan w:val="2"/>
          </w:tcPr>
          <w:p w14:paraId="3ADA32BF" w14:textId="405FB1A8" w:rsidR="009F4CD2" w:rsidRPr="003261FD" w:rsidRDefault="009F4CD2" w:rsidP="00E8036A">
            <w:pPr>
              <w:spacing w:before="31" w:after="31"/>
              <w:jc w:val="left"/>
              <w:rPr>
                <w:sz w:val="22"/>
                <w:szCs w:val="22"/>
              </w:rPr>
            </w:pPr>
            <w:bookmarkStart w:id="373" w:name="_Toc325722808"/>
            <w:r w:rsidRPr="003261FD">
              <w:rPr>
                <w:sz w:val="22"/>
                <w:szCs w:val="22"/>
              </w:rPr>
              <w:t>No conflicts of i</w:t>
            </w:r>
            <w:r w:rsidR="00BF6633">
              <w:rPr>
                <w:sz w:val="22"/>
                <w:szCs w:val="22"/>
              </w:rPr>
              <w:t xml:space="preserve">nterest in accordance with ITB </w:t>
            </w:r>
            <w:r w:rsidRPr="003261FD">
              <w:rPr>
                <w:sz w:val="22"/>
                <w:szCs w:val="22"/>
              </w:rPr>
              <w:t>4.2</w:t>
            </w:r>
            <w:bookmarkEnd w:id="373"/>
          </w:p>
        </w:tc>
        <w:tc>
          <w:tcPr>
            <w:tcW w:w="1996" w:type="dxa"/>
          </w:tcPr>
          <w:p w14:paraId="5FD9A8D8" w14:textId="77777777" w:rsidR="009F4CD2" w:rsidRPr="003261FD" w:rsidRDefault="009F4CD2" w:rsidP="00E8036A">
            <w:pPr>
              <w:spacing w:before="31" w:after="31"/>
              <w:jc w:val="left"/>
              <w:rPr>
                <w:sz w:val="22"/>
                <w:szCs w:val="22"/>
              </w:rPr>
            </w:pPr>
            <w:bookmarkStart w:id="374" w:name="_Toc325722809"/>
            <w:r w:rsidRPr="003261FD">
              <w:rPr>
                <w:sz w:val="22"/>
                <w:szCs w:val="22"/>
              </w:rPr>
              <w:t>Must meet requirement</w:t>
            </w:r>
            <w:bookmarkEnd w:id="374"/>
          </w:p>
        </w:tc>
        <w:tc>
          <w:tcPr>
            <w:tcW w:w="1874" w:type="dxa"/>
          </w:tcPr>
          <w:p w14:paraId="3C2F500B" w14:textId="77777777" w:rsidR="009F4CD2" w:rsidRPr="003261FD" w:rsidRDefault="009F4CD2" w:rsidP="00E8036A">
            <w:pPr>
              <w:spacing w:before="31" w:after="31"/>
              <w:jc w:val="left"/>
              <w:rPr>
                <w:sz w:val="22"/>
                <w:szCs w:val="22"/>
              </w:rPr>
            </w:pPr>
            <w:bookmarkStart w:id="375" w:name="_Toc325722810"/>
            <w:r w:rsidRPr="003261FD">
              <w:rPr>
                <w:sz w:val="22"/>
                <w:szCs w:val="22"/>
              </w:rPr>
              <w:t>Must meet requirement</w:t>
            </w:r>
            <w:bookmarkEnd w:id="375"/>
          </w:p>
        </w:tc>
        <w:tc>
          <w:tcPr>
            <w:tcW w:w="1530" w:type="dxa"/>
          </w:tcPr>
          <w:p w14:paraId="7E1E8D36" w14:textId="77777777" w:rsidR="009F4CD2" w:rsidRPr="003261FD" w:rsidRDefault="009F4CD2" w:rsidP="00E8036A">
            <w:pPr>
              <w:spacing w:before="31" w:after="31"/>
              <w:jc w:val="left"/>
              <w:rPr>
                <w:sz w:val="22"/>
                <w:szCs w:val="22"/>
              </w:rPr>
            </w:pPr>
            <w:bookmarkStart w:id="376" w:name="_Toc325722811"/>
            <w:r w:rsidRPr="003261FD">
              <w:rPr>
                <w:sz w:val="22"/>
                <w:szCs w:val="22"/>
              </w:rPr>
              <w:t>Must meet requirement</w:t>
            </w:r>
            <w:bookmarkEnd w:id="376"/>
          </w:p>
        </w:tc>
        <w:tc>
          <w:tcPr>
            <w:tcW w:w="1620" w:type="dxa"/>
          </w:tcPr>
          <w:p w14:paraId="751C3AF0" w14:textId="77777777" w:rsidR="009F4CD2" w:rsidRPr="003261FD" w:rsidRDefault="009F4CD2" w:rsidP="00E8036A">
            <w:pPr>
              <w:spacing w:before="31" w:after="31"/>
              <w:jc w:val="left"/>
              <w:rPr>
                <w:sz w:val="22"/>
                <w:szCs w:val="22"/>
              </w:rPr>
            </w:pPr>
            <w:bookmarkStart w:id="377" w:name="_Toc325722812"/>
            <w:r w:rsidRPr="003261FD">
              <w:rPr>
                <w:sz w:val="22"/>
                <w:szCs w:val="22"/>
              </w:rPr>
              <w:t>N/A</w:t>
            </w:r>
            <w:bookmarkEnd w:id="377"/>
          </w:p>
        </w:tc>
        <w:tc>
          <w:tcPr>
            <w:tcW w:w="1800" w:type="dxa"/>
          </w:tcPr>
          <w:p w14:paraId="570DFFCC" w14:textId="77777777" w:rsidR="009F4CD2" w:rsidRPr="003261FD" w:rsidRDefault="009F4CD2" w:rsidP="00E8036A">
            <w:pPr>
              <w:spacing w:before="31" w:after="31"/>
              <w:jc w:val="left"/>
              <w:rPr>
                <w:sz w:val="22"/>
                <w:szCs w:val="22"/>
              </w:rPr>
            </w:pPr>
            <w:bookmarkStart w:id="378" w:name="_Toc325722813"/>
            <w:r w:rsidRPr="003261FD">
              <w:rPr>
                <w:sz w:val="22"/>
                <w:szCs w:val="22"/>
              </w:rPr>
              <w:t>Letter of Bid</w:t>
            </w:r>
            <w:bookmarkEnd w:id="378"/>
          </w:p>
        </w:tc>
      </w:tr>
      <w:tr w:rsidR="00E750FE" w:rsidRPr="003261FD" w14:paraId="56912234" w14:textId="77777777" w:rsidTr="00E8036A">
        <w:tc>
          <w:tcPr>
            <w:tcW w:w="570" w:type="dxa"/>
          </w:tcPr>
          <w:p w14:paraId="5F32AE41" w14:textId="77777777" w:rsidR="00E750FE" w:rsidRPr="003261FD" w:rsidRDefault="00E750FE" w:rsidP="00E750FE">
            <w:pPr>
              <w:jc w:val="left"/>
              <w:rPr>
                <w:b/>
                <w:sz w:val="22"/>
                <w:szCs w:val="22"/>
              </w:rPr>
            </w:pPr>
            <w:r w:rsidRPr="003261FD">
              <w:rPr>
                <w:b/>
                <w:sz w:val="22"/>
                <w:szCs w:val="22"/>
              </w:rPr>
              <w:t>1.3</w:t>
            </w:r>
          </w:p>
        </w:tc>
        <w:tc>
          <w:tcPr>
            <w:tcW w:w="1585" w:type="dxa"/>
          </w:tcPr>
          <w:p w14:paraId="3653DA7E" w14:textId="77777777" w:rsidR="00E750FE" w:rsidRPr="003261FD" w:rsidRDefault="00E750FE" w:rsidP="00E750FE">
            <w:pPr>
              <w:spacing w:before="31" w:after="31"/>
              <w:jc w:val="left"/>
              <w:rPr>
                <w:b/>
                <w:sz w:val="22"/>
                <w:szCs w:val="22"/>
              </w:rPr>
            </w:pPr>
            <w:r w:rsidRPr="003261FD">
              <w:rPr>
                <w:b/>
                <w:sz w:val="22"/>
                <w:szCs w:val="22"/>
              </w:rPr>
              <w:t>Bank Eligibility</w:t>
            </w:r>
          </w:p>
        </w:tc>
        <w:tc>
          <w:tcPr>
            <w:tcW w:w="2633" w:type="dxa"/>
            <w:gridSpan w:val="2"/>
          </w:tcPr>
          <w:p w14:paraId="17C73935" w14:textId="77777777" w:rsidR="00E750FE" w:rsidRPr="00E750FE" w:rsidRDefault="00E750FE" w:rsidP="00E750FE">
            <w:pPr>
              <w:pStyle w:val="HTMLPreformatted"/>
              <w:shd w:val="clear" w:color="auto" w:fill="FFFFFF"/>
              <w:rPr>
                <w:rFonts w:ascii="Times New Roman" w:hAnsi="Times New Roman" w:cs="Times New Roman"/>
                <w:color w:val="212121"/>
                <w:sz w:val="21"/>
              </w:rPr>
            </w:pPr>
            <w:r w:rsidRPr="00E750FE">
              <w:rPr>
                <w:rFonts w:ascii="Times New Roman" w:hAnsi="Times New Roman" w:cs="Times New Roman"/>
                <w:color w:val="212121"/>
                <w:sz w:val="21"/>
              </w:rPr>
              <w:t xml:space="preserve">Not be on the list of parties sanctioned by the Bank, in accordance with </w:t>
            </w:r>
          </w:p>
          <w:p w14:paraId="49F1D64F" w14:textId="50EA5EF9" w:rsidR="00E750FE" w:rsidRPr="00E750FE" w:rsidRDefault="00E750FE" w:rsidP="00E750FE">
            <w:pPr>
              <w:spacing w:before="31" w:after="31"/>
              <w:jc w:val="left"/>
              <w:rPr>
                <w:sz w:val="21"/>
                <w:szCs w:val="22"/>
              </w:rPr>
            </w:pPr>
            <w:r w:rsidRPr="00E750FE">
              <w:rPr>
                <w:sz w:val="21"/>
              </w:rPr>
              <w:t>ITB 4.3.</w:t>
            </w:r>
          </w:p>
        </w:tc>
        <w:tc>
          <w:tcPr>
            <w:tcW w:w="1996" w:type="dxa"/>
          </w:tcPr>
          <w:p w14:paraId="5DB779ED" w14:textId="77777777" w:rsidR="00E750FE" w:rsidRPr="003261FD" w:rsidRDefault="00E750FE" w:rsidP="00E750FE">
            <w:pPr>
              <w:spacing w:before="31" w:after="31"/>
              <w:jc w:val="left"/>
              <w:rPr>
                <w:sz w:val="22"/>
                <w:szCs w:val="22"/>
              </w:rPr>
            </w:pPr>
            <w:bookmarkStart w:id="379" w:name="_Toc325722817"/>
            <w:r w:rsidRPr="003261FD">
              <w:rPr>
                <w:sz w:val="22"/>
                <w:szCs w:val="22"/>
              </w:rPr>
              <w:t>Must meet requirement</w:t>
            </w:r>
            <w:bookmarkEnd w:id="379"/>
          </w:p>
        </w:tc>
        <w:tc>
          <w:tcPr>
            <w:tcW w:w="1874" w:type="dxa"/>
          </w:tcPr>
          <w:p w14:paraId="62CD6225" w14:textId="77777777" w:rsidR="00E750FE" w:rsidRPr="003261FD" w:rsidRDefault="00E750FE" w:rsidP="00E750FE">
            <w:pPr>
              <w:spacing w:before="31" w:after="31"/>
              <w:jc w:val="left"/>
              <w:rPr>
                <w:sz w:val="22"/>
                <w:szCs w:val="22"/>
              </w:rPr>
            </w:pPr>
            <w:bookmarkStart w:id="380" w:name="_Toc325722818"/>
            <w:r w:rsidRPr="003261FD">
              <w:rPr>
                <w:sz w:val="22"/>
                <w:szCs w:val="22"/>
              </w:rPr>
              <w:t>Must meet requirement</w:t>
            </w:r>
            <w:bookmarkEnd w:id="380"/>
          </w:p>
        </w:tc>
        <w:tc>
          <w:tcPr>
            <w:tcW w:w="1530" w:type="dxa"/>
          </w:tcPr>
          <w:p w14:paraId="7C3B189A" w14:textId="77777777" w:rsidR="00E750FE" w:rsidRPr="003261FD" w:rsidRDefault="00E750FE" w:rsidP="00E750FE">
            <w:pPr>
              <w:spacing w:before="31" w:after="31"/>
              <w:jc w:val="left"/>
              <w:rPr>
                <w:sz w:val="22"/>
                <w:szCs w:val="22"/>
              </w:rPr>
            </w:pPr>
            <w:bookmarkStart w:id="381" w:name="_Toc325722819"/>
            <w:r w:rsidRPr="003261FD">
              <w:rPr>
                <w:sz w:val="22"/>
                <w:szCs w:val="22"/>
              </w:rPr>
              <w:t>Must meet requirement</w:t>
            </w:r>
            <w:bookmarkEnd w:id="381"/>
          </w:p>
        </w:tc>
        <w:tc>
          <w:tcPr>
            <w:tcW w:w="1620" w:type="dxa"/>
          </w:tcPr>
          <w:p w14:paraId="022BD31F" w14:textId="77777777" w:rsidR="00E750FE" w:rsidRPr="003261FD" w:rsidRDefault="00E750FE" w:rsidP="00E750FE">
            <w:pPr>
              <w:spacing w:before="31" w:after="31"/>
              <w:jc w:val="left"/>
              <w:rPr>
                <w:sz w:val="22"/>
                <w:szCs w:val="22"/>
              </w:rPr>
            </w:pPr>
            <w:bookmarkStart w:id="382" w:name="_Toc325722820"/>
            <w:r w:rsidRPr="003261FD">
              <w:rPr>
                <w:sz w:val="22"/>
                <w:szCs w:val="22"/>
              </w:rPr>
              <w:t>N/A</w:t>
            </w:r>
            <w:bookmarkEnd w:id="382"/>
          </w:p>
          <w:p w14:paraId="664EF372" w14:textId="77777777" w:rsidR="00E750FE" w:rsidRPr="003261FD" w:rsidRDefault="00E750FE" w:rsidP="00E750FE">
            <w:pPr>
              <w:spacing w:before="31" w:after="31"/>
              <w:jc w:val="left"/>
              <w:rPr>
                <w:sz w:val="22"/>
                <w:szCs w:val="22"/>
              </w:rPr>
            </w:pPr>
          </w:p>
        </w:tc>
        <w:tc>
          <w:tcPr>
            <w:tcW w:w="1800" w:type="dxa"/>
          </w:tcPr>
          <w:p w14:paraId="7DDE5C8A" w14:textId="77777777" w:rsidR="00E750FE" w:rsidRPr="003261FD" w:rsidRDefault="00E750FE" w:rsidP="00E750FE">
            <w:pPr>
              <w:spacing w:before="31" w:after="31"/>
              <w:jc w:val="left"/>
              <w:rPr>
                <w:sz w:val="22"/>
                <w:szCs w:val="22"/>
              </w:rPr>
            </w:pPr>
            <w:bookmarkStart w:id="383" w:name="_Toc325722821"/>
            <w:r w:rsidRPr="003261FD">
              <w:rPr>
                <w:sz w:val="22"/>
                <w:szCs w:val="22"/>
              </w:rPr>
              <w:t>Letter of Bid</w:t>
            </w:r>
            <w:bookmarkEnd w:id="383"/>
          </w:p>
        </w:tc>
      </w:tr>
      <w:tr w:rsidR="009F4CD2" w:rsidRPr="003261FD" w14:paraId="18AE6664" w14:textId="77777777" w:rsidTr="00E8036A">
        <w:tc>
          <w:tcPr>
            <w:tcW w:w="570" w:type="dxa"/>
          </w:tcPr>
          <w:p w14:paraId="18D9F956" w14:textId="77777777" w:rsidR="009F4CD2" w:rsidRPr="003261FD" w:rsidRDefault="009F4CD2" w:rsidP="00E8036A">
            <w:pPr>
              <w:jc w:val="left"/>
              <w:rPr>
                <w:b/>
                <w:sz w:val="22"/>
                <w:szCs w:val="22"/>
              </w:rPr>
            </w:pPr>
            <w:r w:rsidRPr="003261FD">
              <w:rPr>
                <w:b/>
                <w:sz w:val="22"/>
                <w:szCs w:val="22"/>
              </w:rPr>
              <w:t xml:space="preserve">1.4 </w:t>
            </w:r>
          </w:p>
        </w:tc>
        <w:tc>
          <w:tcPr>
            <w:tcW w:w="1585" w:type="dxa"/>
          </w:tcPr>
          <w:p w14:paraId="7D3F26EA" w14:textId="77777777" w:rsidR="009F4CD2" w:rsidRPr="003261FD" w:rsidRDefault="009F4CD2" w:rsidP="00E8036A">
            <w:pPr>
              <w:spacing w:before="31" w:after="31"/>
              <w:jc w:val="left"/>
              <w:rPr>
                <w:b/>
                <w:sz w:val="22"/>
                <w:szCs w:val="22"/>
              </w:rPr>
            </w:pPr>
            <w:r w:rsidRPr="003261FD">
              <w:rPr>
                <w:b/>
                <w:sz w:val="22"/>
                <w:szCs w:val="22"/>
              </w:rPr>
              <w:t>State- owned Enterprise or Institution of the Borrower country</w:t>
            </w:r>
          </w:p>
        </w:tc>
        <w:tc>
          <w:tcPr>
            <w:tcW w:w="2633" w:type="dxa"/>
            <w:gridSpan w:val="2"/>
          </w:tcPr>
          <w:p w14:paraId="7AC4D491" w14:textId="34198DAF" w:rsidR="009F4CD2" w:rsidRPr="003261FD" w:rsidRDefault="009F4CD2">
            <w:pPr>
              <w:spacing w:before="31" w:after="31"/>
              <w:jc w:val="left"/>
              <w:rPr>
                <w:sz w:val="22"/>
                <w:szCs w:val="22"/>
              </w:rPr>
            </w:pPr>
            <w:bookmarkStart w:id="384" w:name="_Toc325722824"/>
            <w:r w:rsidRPr="003261FD">
              <w:rPr>
                <w:sz w:val="22"/>
                <w:szCs w:val="22"/>
              </w:rPr>
              <w:t>Meets conditions of ITB 4.</w:t>
            </w:r>
            <w:bookmarkEnd w:id="384"/>
            <w:r w:rsidR="00BF6633">
              <w:rPr>
                <w:sz w:val="22"/>
                <w:szCs w:val="22"/>
              </w:rPr>
              <w:t>5</w:t>
            </w:r>
          </w:p>
        </w:tc>
        <w:tc>
          <w:tcPr>
            <w:tcW w:w="1996" w:type="dxa"/>
          </w:tcPr>
          <w:p w14:paraId="6C1BBEBA" w14:textId="77777777" w:rsidR="009F4CD2" w:rsidRPr="003261FD" w:rsidRDefault="009F4CD2" w:rsidP="00E8036A">
            <w:pPr>
              <w:spacing w:before="31" w:after="31"/>
              <w:jc w:val="left"/>
              <w:rPr>
                <w:sz w:val="22"/>
                <w:szCs w:val="22"/>
              </w:rPr>
            </w:pPr>
            <w:bookmarkStart w:id="385" w:name="_Toc325722825"/>
            <w:r w:rsidRPr="003261FD">
              <w:rPr>
                <w:sz w:val="22"/>
                <w:szCs w:val="22"/>
              </w:rPr>
              <w:t>Must meet requirement</w:t>
            </w:r>
            <w:bookmarkEnd w:id="385"/>
          </w:p>
        </w:tc>
        <w:tc>
          <w:tcPr>
            <w:tcW w:w="1874" w:type="dxa"/>
          </w:tcPr>
          <w:p w14:paraId="7F70CFBD" w14:textId="77777777" w:rsidR="009F4CD2" w:rsidRPr="003261FD" w:rsidRDefault="009F4CD2" w:rsidP="00E8036A">
            <w:pPr>
              <w:spacing w:before="31" w:after="31"/>
              <w:jc w:val="left"/>
              <w:rPr>
                <w:sz w:val="22"/>
                <w:szCs w:val="22"/>
              </w:rPr>
            </w:pPr>
            <w:bookmarkStart w:id="386" w:name="_Toc325722826"/>
            <w:r w:rsidRPr="003261FD">
              <w:rPr>
                <w:sz w:val="22"/>
                <w:szCs w:val="22"/>
              </w:rPr>
              <w:t>Must meet requirement</w:t>
            </w:r>
            <w:bookmarkEnd w:id="386"/>
          </w:p>
        </w:tc>
        <w:tc>
          <w:tcPr>
            <w:tcW w:w="1530" w:type="dxa"/>
          </w:tcPr>
          <w:p w14:paraId="25DE94B3" w14:textId="77777777" w:rsidR="009F4CD2" w:rsidRPr="003261FD" w:rsidRDefault="009F4CD2" w:rsidP="00E8036A">
            <w:pPr>
              <w:spacing w:before="31" w:after="31"/>
              <w:jc w:val="left"/>
              <w:rPr>
                <w:sz w:val="22"/>
                <w:szCs w:val="22"/>
              </w:rPr>
            </w:pPr>
            <w:bookmarkStart w:id="387" w:name="_Toc325722827"/>
            <w:r w:rsidRPr="003261FD">
              <w:rPr>
                <w:sz w:val="22"/>
                <w:szCs w:val="22"/>
              </w:rPr>
              <w:t>Must meet requirement</w:t>
            </w:r>
            <w:bookmarkEnd w:id="387"/>
          </w:p>
        </w:tc>
        <w:tc>
          <w:tcPr>
            <w:tcW w:w="1620" w:type="dxa"/>
          </w:tcPr>
          <w:p w14:paraId="66FB676C" w14:textId="77777777" w:rsidR="009F4CD2" w:rsidRPr="003261FD" w:rsidRDefault="009F4CD2" w:rsidP="00E8036A">
            <w:pPr>
              <w:spacing w:before="31" w:after="31"/>
              <w:jc w:val="left"/>
              <w:rPr>
                <w:sz w:val="22"/>
                <w:szCs w:val="22"/>
              </w:rPr>
            </w:pPr>
            <w:bookmarkStart w:id="388" w:name="_Toc325722828"/>
            <w:r w:rsidRPr="003261FD">
              <w:rPr>
                <w:sz w:val="22"/>
                <w:szCs w:val="22"/>
              </w:rPr>
              <w:t>N/A</w:t>
            </w:r>
            <w:bookmarkEnd w:id="388"/>
          </w:p>
          <w:p w14:paraId="55BB969D" w14:textId="77777777" w:rsidR="009F4CD2" w:rsidRPr="003261FD" w:rsidRDefault="009F4CD2" w:rsidP="00E8036A">
            <w:pPr>
              <w:spacing w:before="31" w:after="31"/>
              <w:jc w:val="left"/>
              <w:rPr>
                <w:sz w:val="22"/>
                <w:szCs w:val="22"/>
              </w:rPr>
            </w:pPr>
          </w:p>
        </w:tc>
        <w:tc>
          <w:tcPr>
            <w:tcW w:w="1800" w:type="dxa"/>
          </w:tcPr>
          <w:p w14:paraId="188DF2F5" w14:textId="77777777" w:rsidR="009F4CD2" w:rsidRPr="003261FD" w:rsidRDefault="009F4CD2" w:rsidP="00E8036A">
            <w:pPr>
              <w:spacing w:before="31" w:after="31"/>
              <w:jc w:val="left"/>
              <w:rPr>
                <w:sz w:val="22"/>
                <w:szCs w:val="22"/>
              </w:rPr>
            </w:pPr>
            <w:bookmarkStart w:id="389" w:name="_Toc325722829"/>
            <w:r w:rsidRPr="003261FD">
              <w:rPr>
                <w:sz w:val="22"/>
                <w:szCs w:val="22"/>
              </w:rPr>
              <w:t>Forms ELI – 1.1 and 1.2, with attachments</w:t>
            </w:r>
            <w:bookmarkEnd w:id="389"/>
          </w:p>
        </w:tc>
      </w:tr>
      <w:tr w:rsidR="009F4CD2" w:rsidRPr="003261FD" w14:paraId="40067824" w14:textId="77777777" w:rsidTr="00E8036A">
        <w:tc>
          <w:tcPr>
            <w:tcW w:w="570" w:type="dxa"/>
          </w:tcPr>
          <w:p w14:paraId="759AC572" w14:textId="77777777" w:rsidR="009F4CD2" w:rsidRPr="003261FD" w:rsidRDefault="009F4CD2" w:rsidP="00E8036A">
            <w:pPr>
              <w:jc w:val="left"/>
              <w:rPr>
                <w:b/>
                <w:sz w:val="22"/>
                <w:szCs w:val="22"/>
              </w:rPr>
            </w:pPr>
            <w:r w:rsidRPr="003261FD">
              <w:rPr>
                <w:b/>
                <w:sz w:val="22"/>
                <w:szCs w:val="22"/>
              </w:rPr>
              <w:t>1.5</w:t>
            </w:r>
          </w:p>
        </w:tc>
        <w:tc>
          <w:tcPr>
            <w:tcW w:w="1585" w:type="dxa"/>
          </w:tcPr>
          <w:p w14:paraId="4D958C51" w14:textId="77777777" w:rsidR="009F4CD2" w:rsidRPr="003261FD" w:rsidRDefault="009F4CD2" w:rsidP="00E8036A">
            <w:pPr>
              <w:spacing w:before="31" w:after="31"/>
              <w:jc w:val="left"/>
              <w:rPr>
                <w:b/>
                <w:sz w:val="22"/>
                <w:szCs w:val="22"/>
              </w:rPr>
            </w:pPr>
            <w:r w:rsidRPr="003261FD">
              <w:rPr>
                <w:b/>
                <w:sz w:val="22"/>
                <w:szCs w:val="22"/>
              </w:rPr>
              <w:t>United Nations resolution or Borrower’s country law</w:t>
            </w:r>
          </w:p>
        </w:tc>
        <w:tc>
          <w:tcPr>
            <w:tcW w:w="2633" w:type="dxa"/>
            <w:gridSpan w:val="2"/>
          </w:tcPr>
          <w:p w14:paraId="7D34DA76" w14:textId="442A166D" w:rsidR="009F4CD2" w:rsidRPr="003261FD" w:rsidRDefault="009F4CD2">
            <w:pPr>
              <w:spacing w:before="31" w:after="31"/>
              <w:jc w:val="left"/>
              <w:rPr>
                <w:sz w:val="22"/>
                <w:szCs w:val="22"/>
              </w:rPr>
            </w:pPr>
            <w:bookmarkStart w:id="390" w:name="_Toc325722832"/>
            <w:r w:rsidRPr="003261FD">
              <w:rPr>
                <w:sz w:val="22"/>
                <w:szCs w:val="22"/>
              </w:rPr>
              <w:t xml:space="preserve">Not having been excluded as a result of prohibition in the Borrower’s country laws or official regulations against commercial relations with the Bidder’s country, or by an act of compliance with UN Security Council resolution, both in </w:t>
            </w:r>
            <w:r w:rsidRPr="003261FD">
              <w:rPr>
                <w:sz w:val="22"/>
                <w:szCs w:val="22"/>
              </w:rPr>
              <w:lastRenderedPageBreak/>
              <w:t>accordance with ITB 4.</w:t>
            </w:r>
            <w:r w:rsidR="00BF6633">
              <w:rPr>
                <w:sz w:val="22"/>
                <w:szCs w:val="22"/>
              </w:rPr>
              <w:t>1</w:t>
            </w:r>
            <w:r w:rsidRPr="003261FD">
              <w:rPr>
                <w:sz w:val="22"/>
                <w:szCs w:val="22"/>
              </w:rPr>
              <w:t xml:space="preserve"> and Section V.</w:t>
            </w:r>
            <w:bookmarkEnd w:id="390"/>
          </w:p>
        </w:tc>
        <w:tc>
          <w:tcPr>
            <w:tcW w:w="1996" w:type="dxa"/>
          </w:tcPr>
          <w:p w14:paraId="6FADD54E" w14:textId="77777777" w:rsidR="009F4CD2" w:rsidRPr="003261FD" w:rsidRDefault="009F4CD2" w:rsidP="00E8036A">
            <w:pPr>
              <w:spacing w:before="31" w:after="31"/>
              <w:jc w:val="left"/>
              <w:rPr>
                <w:sz w:val="22"/>
                <w:szCs w:val="22"/>
              </w:rPr>
            </w:pPr>
            <w:bookmarkStart w:id="391" w:name="_Toc325722833"/>
            <w:r w:rsidRPr="003261FD">
              <w:rPr>
                <w:sz w:val="22"/>
                <w:szCs w:val="22"/>
              </w:rPr>
              <w:lastRenderedPageBreak/>
              <w:t>Must meet requirement</w:t>
            </w:r>
            <w:bookmarkEnd w:id="391"/>
          </w:p>
        </w:tc>
        <w:tc>
          <w:tcPr>
            <w:tcW w:w="1874" w:type="dxa"/>
          </w:tcPr>
          <w:p w14:paraId="7ADCF5A9" w14:textId="77777777" w:rsidR="009F4CD2" w:rsidRPr="003261FD" w:rsidRDefault="009F4CD2" w:rsidP="00E8036A">
            <w:pPr>
              <w:spacing w:before="31" w:after="31"/>
              <w:jc w:val="left"/>
              <w:rPr>
                <w:sz w:val="22"/>
                <w:szCs w:val="22"/>
              </w:rPr>
            </w:pPr>
            <w:bookmarkStart w:id="392" w:name="_Toc325722834"/>
            <w:r w:rsidRPr="003261FD">
              <w:rPr>
                <w:sz w:val="22"/>
                <w:szCs w:val="22"/>
              </w:rPr>
              <w:t>Must meet requirement</w:t>
            </w:r>
            <w:bookmarkEnd w:id="392"/>
          </w:p>
        </w:tc>
        <w:tc>
          <w:tcPr>
            <w:tcW w:w="1530" w:type="dxa"/>
          </w:tcPr>
          <w:p w14:paraId="09C95CFE" w14:textId="77777777" w:rsidR="009F4CD2" w:rsidRPr="003261FD" w:rsidRDefault="009F4CD2" w:rsidP="00E8036A">
            <w:pPr>
              <w:spacing w:before="31" w:after="31"/>
              <w:jc w:val="left"/>
              <w:rPr>
                <w:sz w:val="22"/>
                <w:szCs w:val="22"/>
              </w:rPr>
            </w:pPr>
            <w:bookmarkStart w:id="393" w:name="_Toc325722835"/>
            <w:r w:rsidRPr="003261FD">
              <w:rPr>
                <w:sz w:val="22"/>
                <w:szCs w:val="22"/>
              </w:rPr>
              <w:t>Must meet requirement</w:t>
            </w:r>
            <w:bookmarkEnd w:id="393"/>
          </w:p>
        </w:tc>
        <w:tc>
          <w:tcPr>
            <w:tcW w:w="1620" w:type="dxa"/>
          </w:tcPr>
          <w:p w14:paraId="0D0134D9" w14:textId="77777777" w:rsidR="009F4CD2" w:rsidRPr="003261FD" w:rsidRDefault="009F4CD2" w:rsidP="00E8036A">
            <w:pPr>
              <w:spacing w:before="31" w:after="31"/>
              <w:jc w:val="left"/>
              <w:rPr>
                <w:sz w:val="22"/>
                <w:szCs w:val="22"/>
              </w:rPr>
            </w:pPr>
            <w:bookmarkStart w:id="394" w:name="_Toc325722836"/>
            <w:r w:rsidRPr="003261FD">
              <w:rPr>
                <w:sz w:val="22"/>
                <w:szCs w:val="22"/>
              </w:rPr>
              <w:t>N/A</w:t>
            </w:r>
            <w:bookmarkEnd w:id="394"/>
          </w:p>
          <w:p w14:paraId="025521A2" w14:textId="77777777" w:rsidR="009F4CD2" w:rsidRPr="003261FD" w:rsidRDefault="009F4CD2" w:rsidP="00E8036A">
            <w:pPr>
              <w:spacing w:before="31" w:after="31"/>
              <w:jc w:val="left"/>
              <w:rPr>
                <w:sz w:val="22"/>
                <w:szCs w:val="22"/>
              </w:rPr>
            </w:pPr>
          </w:p>
        </w:tc>
        <w:tc>
          <w:tcPr>
            <w:tcW w:w="1800" w:type="dxa"/>
          </w:tcPr>
          <w:p w14:paraId="16F7EB31" w14:textId="77777777" w:rsidR="009F4CD2" w:rsidRPr="003261FD" w:rsidRDefault="009F4CD2" w:rsidP="00E8036A">
            <w:pPr>
              <w:spacing w:before="31" w:after="31"/>
              <w:jc w:val="left"/>
              <w:rPr>
                <w:sz w:val="22"/>
                <w:szCs w:val="22"/>
              </w:rPr>
            </w:pPr>
            <w:bookmarkStart w:id="395" w:name="_Toc325722837"/>
            <w:r w:rsidRPr="003261FD">
              <w:rPr>
                <w:sz w:val="22"/>
                <w:szCs w:val="22"/>
              </w:rPr>
              <w:t>Forms ELI – 1.1 and 1.2, with attachments</w:t>
            </w:r>
            <w:bookmarkEnd w:id="395"/>
          </w:p>
        </w:tc>
      </w:tr>
      <w:tr w:rsidR="009F4CD2" w:rsidRPr="003261FD" w14:paraId="39A267B1" w14:textId="77777777" w:rsidTr="00E8036A">
        <w:tc>
          <w:tcPr>
            <w:tcW w:w="13608" w:type="dxa"/>
            <w:gridSpan w:val="9"/>
            <w:shd w:val="clear" w:color="auto" w:fill="7F7F7F" w:themeFill="text1" w:themeFillTint="80"/>
          </w:tcPr>
          <w:p w14:paraId="533BD68B" w14:textId="77777777" w:rsidR="009F4CD2" w:rsidRPr="003261FD" w:rsidRDefault="009F4CD2" w:rsidP="00E8036A">
            <w:pPr>
              <w:autoSpaceDE w:val="0"/>
              <w:autoSpaceDN w:val="0"/>
              <w:adjustRightInd w:val="0"/>
              <w:spacing w:before="62" w:after="62"/>
              <w:jc w:val="left"/>
              <w:rPr>
                <w:rFonts w:cs="Arial-BoldMT"/>
                <w:b/>
                <w:bCs/>
                <w:color w:val="FFFFFF" w:themeColor="background1"/>
              </w:rPr>
            </w:pPr>
            <w:bookmarkStart w:id="396" w:name="_Toc333569798"/>
            <w:r w:rsidRPr="003261FD">
              <w:rPr>
                <w:rFonts w:cs="Arial-BoldMT"/>
                <w:b/>
                <w:bCs/>
                <w:color w:val="FFFFFF" w:themeColor="background1"/>
              </w:rPr>
              <w:t>2. Historical Contract Non-Performance</w:t>
            </w:r>
            <w:bookmarkEnd w:id="396"/>
          </w:p>
        </w:tc>
      </w:tr>
      <w:tr w:rsidR="009F4CD2" w:rsidRPr="003261FD" w14:paraId="0FFD2F3C" w14:textId="77777777" w:rsidTr="008373E2">
        <w:tc>
          <w:tcPr>
            <w:tcW w:w="570" w:type="dxa"/>
          </w:tcPr>
          <w:p w14:paraId="2670B8EF" w14:textId="77777777" w:rsidR="009F4CD2" w:rsidRPr="003261FD" w:rsidRDefault="009F4CD2" w:rsidP="00E8036A">
            <w:pPr>
              <w:jc w:val="left"/>
              <w:rPr>
                <w:b/>
                <w:sz w:val="22"/>
                <w:szCs w:val="22"/>
              </w:rPr>
            </w:pPr>
            <w:r w:rsidRPr="003261FD">
              <w:rPr>
                <w:b/>
                <w:sz w:val="22"/>
                <w:szCs w:val="22"/>
              </w:rPr>
              <w:t>2.1</w:t>
            </w:r>
          </w:p>
        </w:tc>
        <w:tc>
          <w:tcPr>
            <w:tcW w:w="1665" w:type="dxa"/>
            <w:gridSpan w:val="2"/>
          </w:tcPr>
          <w:p w14:paraId="4D73752D" w14:textId="77777777" w:rsidR="009F4CD2" w:rsidRPr="003261FD" w:rsidRDefault="009F4CD2" w:rsidP="00E8036A">
            <w:pPr>
              <w:spacing w:before="31" w:after="31"/>
              <w:jc w:val="left"/>
              <w:rPr>
                <w:b/>
                <w:sz w:val="22"/>
                <w:szCs w:val="22"/>
              </w:rPr>
            </w:pPr>
            <w:r w:rsidRPr="003261FD">
              <w:rPr>
                <w:b/>
                <w:sz w:val="22"/>
                <w:szCs w:val="22"/>
              </w:rPr>
              <w:t>History of Non-Performing Contracts</w:t>
            </w:r>
          </w:p>
        </w:tc>
        <w:tc>
          <w:tcPr>
            <w:tcW w:w="2553" w:type="dxa"/>
          </w:tcPr>
          <w:p w14:paraId="61631CB5" w14:textId="77777777" w:rsidR="009F4CD2" w:rsidRPr="003261FD" w:rsidRDefault="009F4CD2" w:rsidP="00E8036A">
            <w:pPr>
              <w:spacing w:before="31" w:after="31"/>
              <w:jc w:val="left"/>
              <w:rPr>
                <w:sz w:val="22"/>
                <w:szCs w:val="22"/>
              </w:rPr>
            </w:pPr>
            <w:bookmarkStart w:id="397" w:name="_Toc325722841"/>
            <w:r w:rsidRPr="003261FD">
              <w:rPr>
                <w:sz w:val="22"/>
                <w:szCs w:val="22"/>
              </w:rPr>
              <w:t>Non-performance of a contract</w:t>
            </w:r>
            <w:r w:rsidRPr="003261FD">
              <w:rPr>
                <w:sz w:val="22"/>
                <w:szCs w:val="22"/>
                <w:vertAlign w:val="superscript"/>
              </w:rPr>
              <w:footnoteReference w:id="7"/>
            </w:r>
            <w:r w:rsidRPr="003261FD">
              <w:rPr>
                <w:sz w:val="22"/>
                <w:szCs w:val="22"/>
              </w:rPr>
              <w:t xml:space="preserve"> did not occur as a result of contractor default since 1</w:t>
            </w:r>
            <w:r w:rsidRPr="003261FD">
              <w:rPr>
                <w:sz w:val="22"/>
                <w:szCs w:val="22"/>
                <w:vertAlign w:val="superscript"/>
              </w:rPr>
              <w:t>st</w:t>
            </w:r>
            <w:r w:rsidRPr="003261FD">
              <w:rPr>
                <w:sz w:val="22"/>
                <w:szCs w:val="22"/>
              </w:rPr>
              <w:t xml:space="preserve"> January [</w:t>
            </w:r>
            <w:r w:rsidRPr="003261FD">
              <w:rPr>
                <w:i/>
                <w:sz w:val="22"/>
                <w:szCs w:val="22"/>
              </w:rPr>
              <w:t>insert year]</w:t>
            </w:r>
            <w:r w:rsidRPr="003261FD">
              <w:rPr>
                <w:sz w:val="22"/>
                <w:szCs w:val="22"/>
              </w:rPr>
              <w:t>.</w:t>
            </w:r>
            <w:bookmarkEnd w:id="397"/>
            <w:r w:rsidRPr="003261FD">
              <w:rPr>
                <w:sz w:val="22"/>
                <w:szCs w:val="22"/>
              </w:rPr>
              <w:t xml:space="preserve"> </w:t>
            </w:r>
          </w:p>
        </w:tc>
        <w:tc>
          <w:tcPr>
            <w:tcW w:w="1996" w:type="dxa"/>
          </w:tcPr>
          <w:p w14:paraId="32513208" w14:textId="77777777" w:rsidR="009F4CD2" w:rsidRPr="003261FD" w:rsidRDefault="009F4CD2" w:rsidP="00E8036A">
            <w:pPr>
              <w:spacing w:before="31" w:after="31"/>
              <w:jc w:val="left"/>
              <w:rPr>
                <w:sz w:val="22"/>
                <w:szCs w:val="22"/>
              </w:rPr>
            </w:pPr>
            <w:bookmarkStart w:id="398" w:name="_Toc325722842"/>
            <w:r w:rsidRPr="003261FD">
              <w:rPr>
                <w:sz w:val="22"/>
                <w:szCs w:val="22"/>
              </w:rPr>
              <w:t>Must meet requirement</w:t>
            </w:r>
            <w:bookmarkEnd w:id="398"/>
            <w:r w:rsidRPr="003261FD">
              <w:rPr>
                <w:sz w:val="22"/>
                <w:szCs w:val="22"/>
              </w:rPr>
              <w:t xml:space="preserve"> </w:t>
            </w:r>
          </w:p>
        </w:tc>
        <w:tc>
          <w:tcPr>
            <w:tcW w:w="1874" w:type="dxa"/>
          </w:tcPr>
          <w:p w14:paraId="6FF9346B" w14:textId="77777777" w:rsidR="009F4CD2" w:rsidRPr="003261FD" w:rsidRDefault="009F4CD2" w:rsidP="00E8036A">
            <w:pPr>
              <w:spacing w:before="31" w:after="31"/>
              <w:jc w:val="left"/>
              <w:rPr>
                <w:sz w:val="22"/>
                <w:szCs w:val="22"/>
              </w:rPr>
            </w:pPr>
            <w:bookmarkStart w:id="399" w:name="_Toc325722843"/>
            <w:r w:rsidRPr="003261FD">
              <w:rPr>
                <w:sz w:val="22"/>
                <w:szCs w:val="22"/>
              </w:rPr>
              <w:t>Must meet requirements</w:t>
            </w:r>
            <w:bookmarkEnd w:id="399"/>
          </w:p>
        </w:tc>
        <w:tc>
          <w:tcPr>
            <w:tcW w:w="1530" w:type="dxa"/>
          </w:tcPr>
          <w:p w14:paraId="465CF311" w14:textId="77777777" w:rsidR="009F4CD2" w:rsidRPr="003261FD" w:rsidRDefault="009F4CD2" w:rsidP="00E8036A">
            <w:pPr>
              <w:spacing w:before="31" w:after="31"/>
              <w:jc w:val="left"/>
              <w:rPr>
                <w:sz w:val="22"/>
                <w:szCs w:val="22"/>
              </w:rPr>
            </w:pPr>
            <w:bookmarkStart w:id="400" w:name="_Toc325722844"/>
            <w:r w:rsidRPr="003261FD">
              <w:rPr>
                <w:sz w:val="22"/>
                <w:szCs w:val="22"/>
              </w:rPr>
              <w:t>Must meet requirement</w:t>
            </w:r>
            <w:r w:rsidRPr="003261FD">
              <w:rPr>
                <w:sz w:val="22"/>
                <w:szCs w:val="22"/>
                <w:vertAlign w:val="superscript"/>
              </w:rPr>
              <w:footnoteReference w:id="8"/>
            </w:r>
            <w:bookmarkEnd w:id="400"/>
            <w:r w:rsidRPr="003261FD">
              <w:rPr>
                <w:sz w:val="22"/>
                <w:szCs w:val="22"/>
              </w:rPr>
              <w:t xml:space="preserve"> </w:t>
            </w:r>
          </w:p>
        </w:tc>
        <w:tc>
          <w:tcPr>
            <w:tcW w:w="1620" w:type="dxa"/>
          </w:tcPr>
          <w:p w14:paraId="76E5B94D" w14:textId="77777777" w:rsidR="009F4CD2" w:rsidRPr="003261FD" w:rsidRDefault="009F4CD2" w:rsidP="00E8036A">
            <w:pPr>
              <w:spacing w:before="31" w:after="31"/>
              <w:jc w:val="left"/>
              <w:rPr>
                <w:sz w:val="22"/>
                <w:szCs w:val="22"/>
              </w:rPr>
            </w:pPr>
            <w:bookmarkStart w:id="401" w:name="_Toc325722845"/>
            <w:r w:rsidRPr="003261FD">
              <w:rPr>
                <w:sz w:val="22"/>
                <w:szCs w:val="22"/>
              </w:rPr>
              <w:t>N/A</w:t>
            </w:r>
            <w:bookmarkEnd w:id="401"/>
          </w:p>
        </w:tc>
        <w:tc>
          <w:tcPr>
            <w:tcW w:w="1800" w:type="dxa"/>
          </w:tcPr>
          <w:p w14:paraId="6602AEEA" w14:textId="77777777" w:rsidR="009F4CD2" w:rsidRPr="003261FD" w:rsidRDefault="009F4CD2" w:rsidP="00E8036A">
            <w:pPr>
              <w:spacing w:before="31" w:after="31"/>
              <w:jc w:val="left"/>
              <w:rPr>
                <w:sz w:val="22"/>
                <w:szCs w:val="22"/>
              </w:rPr>
            </w:pPr>
            <w:bookmarkStart w:id="402" w:name="_Toc325722846"/>
            <w:r w:rsidRPr="003261FD">
              <w:rPr>
                <w:sz w:val="22"/>
                <w:szCs w:val="22"/>
              </w:rPr>
              <w:t>Form CON-2</w:t>
            </w:r>
            <w:bookmarkEnd w:id="402"/>
          </w:p>
        </w:tc>
      </w:tr>
      <w:tr w:rsidR="009F4CD2" w:rsidRPr="003261FD" w14:paraId="05395212" w14:textId="77777777" w:rsidTr="008373E2">
        <w:tc>
          <w:tcPr>
            <w:tcW w:w="570" w:type="dxa"/>
          </w:tcPr>
          <w:p w14:paraId="7F09DDAB" w14:textId="77777777" w:rsidR="009F4CD2" w:rsidRPr="003261FD" w:rsidRDefault="009F4CD2" w:rsidP="00E8036A">
            <w:pPr>
              <w:jc w:val="left"/>
              <w:rPr>
                <w:b/>
                <w:sz w:val="22"/>
                <w:szCs w:val="22"/>
              </w:rPr>
            </w:pPr>
            <w:r w:rsidRPr="003261FD">
              <w:rPr>
                <w:b/>
                <w:sz w:val="22"/>
                <w:szCs w:val="22"/>
              </w:rPr>
              <w:t>2.2</w:t>
            </w:r>
          </w:p>
        </w:tc>
        <w:tc>
          <w:tcPr>
            <w:tcW w:w="1665" w:type="dxa"/>
            <w:gridSpan w:val="2"/>
          </w:tcPr>
          <w:p w14:paraId="3889F743" w14:textId="2241E38C" w:rsidR="009F4CD2" w:rsidRPr="003261FD" w:rsidRDefault="00BF6633">
            <w:pPr>
              <w:spacing w:before="31" w:after="31"/>
              <w:jc w:val="left"/>
              <w:rPr>
                <w:b/>
                <w:sz w:val="22"/>
                <w:szCs w:val="22"/>
              </w:rPr>
            </w:pPr>
            <w:r w:rsidRPr="003261FD">
              <w:rPr>
                <w:b/>
                <w:sz w:val="22"/>
                <w:szCs w:val="22"/>
              </w:rPr>
              <w:t>Suspension Based</w:t>
            </w:r>
            <w:r w:rsidR="009F4CD2" w:rsidRPr="003261FD">
              <w:rPr>
                <w:b/>
                <w:sz w:val="22"/>
                <w:szCs w:val="22"/>
              </w:rPr>
              <w:t xml:space="preserve"> on Execution of Bid</w:t>
            </w:r>
            <w:r>
              <w:rPr>
                <w:b/>
                <w:sz w:val="22"/>
                <w:szCs w:val="22"/>
              </w:rPr>
              <w:t>-</w:t>
            </w:r>
            <w:r w:rsidR="009F4CD2" w:rsidRPr="003261FD">
              <w:rPr>
                <w:b/>
                <w:sz w:val="22"/>
                <w:szCs w:val="22"/>
              </w:rPr>
              <w:t>Securing Declaration by the Employer</w:t>
            </w:r>
          </w:p>
        </w:tc>
        <w:tc>
          <w:tcPr>
            <w:tcW w:w="2553" w:type="dxa"/>
          </w:tcPr>
          <w:p w14:paraId="1FDF8ED9" w14:textId="4D36E8DE" w:rsidR="009F4CD2" w:rsidRPr="003261FD" w:rsidRDefault="009F4CD2">
            <w:pPr>
              <w:spacing w:before="31" w:after="31"/>
              <w:jc w:val="left"/>
              <w:rPr>
                <w:sz w:val="22"/>
                <w:szCs w:val="22"/>
              </w:rPr>
            </w:pPr>
            <w:bookmarkStart w:id="403" w:name="_Toc325722849"/>
            <w:r w:rsidRPr="003261FD">
              <w:rPr>
                <w:sz w:val="22"/>
                <w:szCs w:val="22"/>
              </w:rPr>
              <w:t>Not under suspens</w:t>
            </w:r>
            <w:r w:rsidR="00BF6633">
              <w:rPr>
                <w:sz w:val="22"/>
                <w:szCs w:val="22"/>
              </w:rPr>
              <w:t>ion based on-execution of a Bid-</w:t>
            </w:r>
            <w:r w:rsidRPr="003261FD">
              <w:rPr>
                <w:sz w:val="22"/>
                <w:szCs w:val="22"/>
              </w:rPr>
              <w:t xml:space="preserve">Securing Declaration pursuant to ITB 4.7 </w:t>
            </w:r>
            <w:r w:rsidR="00010507" w:rsidRPr="003261FD">
              <w:rPr>
                <w:sz w:val="22"/>
                <w:szCs w:val="22"/>
              </w:rPr>
              <w:t>and ITB</w:t>
            </w:r>
            <w:r w:rsidRPr="003261FD">
              <w:rPr>
                <w:sz w:val="22"/>
                <w:szCs w:val="22"/>
              </w:rPr>
              <w:t xml:space="preserve"> 19.</w:t>
            </w:r>
            <w:bookmarkEnd w:id="403"/>
            <w:r w:rsidRPr="003261FD">
              <w:rPr>
                <w:sz w:val="22"/>
                <w:szCs w:val="22"/>
              </w:rPr>
              <w:t>9</w:t>
            </w:r>
          </w:p>
        </w:tc>
        <w:tc>
          <w:tcPr>
            <w:tcW w:w="1996" w:type="dxa"/>
          </w:tcPr>
          <w:p w14:paraId="5E77D593" w14:textId="77777777" w:rsidR="009F4CD2" w:rsidRPr="003261FD" w:rsidRDefault="009F4CD2" w:rsidP="00E8036A">
            <w:pPr>
              <w:spacing w:before="31" w:after="31"/>
              <w:jc w:val="left"/>
              <w:rPr>
                <w:sz w:val="22"/>
                <w:szCs w:val="22"/>
              </w:rPr>
            </w:pPr>
            <w:bookmarkStart w:id="404" w:name="_Toc325722850"/>
            <w:r w:rsidRPr="003261FD">
              <w:rPr>
                <w:sz w:val="22"/>
                <w:szCs w:val="22"/>
              </w:rPr>
              <w:t>Must meet requirement</w:t>
            </w:r>
            <w:bookmarkEnd w:id="404"/>
            <w:r w:rsidRPr="003261FD">
              <w:rPr>
                <w:sz w:val="22"/>
                <w:szCs w:val="22"/>
              </w:rPr>
              <w:t xml:space="preserve"> </w:t>
            </w:r>
          </w:p>
        </w:tc>
        <w:tc>
          <w:tcPr>
            <w:tcW w:w="1874" w:type="dxa"/>
          </w:tcPr>
          <w:p w14:paraId="364951D4" w14:textId="77777777" w:rsidR="009F4CD2" w:rsidRPr="003261FD" w:rsidRDefault="009F4CD2" w:rsidP="00E8036A">
            <w:pPr>
              <w:spacing w:before="31" w:after="31"/>
              <w:jc w:val="left"/>
              <w:rPr>
                <w:sz w:val="22"/>
                <w:szCs w:val="22"/>
              </w:rPr>
            </w:pPr>
            <w:bookmarkStart w:id="405" w:name="_Toc325722851"/>
            <w:r w:rsidRPr="003261FD">
              <w:rPr>
                <w:sz w:val="22"/>
                <w:szCs w:val="22"/>
              </w:rPr>
              <w:t>Must meet requirement</w:t>
            </w:r>
            <w:bookmarkEnd w:id="405"/>
          </w:p>
        </w:tc>
        <w:tc>
          <w:tcPr>
            <w:tcW w:w="1530" w:type="dxa"/>
          </w:tcPr>
          <w:p w14:paraId="35D4FB4C" w14:textId="77777777" w:rsidR="009F4CD2" w:rsidRPr="003261FD" w:rsidRDefault="009F4CD2" w:rsidP="00E8036A">
            <w:pPr>
              <w:spacing w:before="31" w:after="31"/>
              <w:jc w:val="left"/>
              <w:rPr>
                <w:sz w:val="22"/>
                <w:szCs w:val="22"/>
              </w:rPr>
            </w:pPr>
            <w:bookmarkStart w:id="406" w:name="_Toc325722852"/>
            <w:r w:rsidRPr="003261FD">
              <w:rPr>
                <w:sz w:val="22"/>
                <w:szCs w:val="22"/>
              </w:rPr>
              <w:t>Must meet requirement</w:t>
            </w:r>
            <w:bookmarkEnd w:id="406"/>
            <w:r w:rsidRPr="003261FD">
              <w:rPr>
                <w:sz w:val="22"/>
                <w:szCs w:val="22"/>
              </w:rPr>
              <w:t xml:space="preserve"> </w:t>
            </w:r>
          </w:p>
        </w:tc>
        <w:tc>
          <w:tcPr>
            <w:tcW w:w="1620" w:type="dxa"/>
          </w:tcPr>
          <w:p w14:paraId="46B95ED0" w14:textId="77777777" w:rsidR="009F4CD2" w:rsidRPr="003261FD" w:rsidRDefault="009F4CD2" w:rsidP="00E8036A">
            <w:pPr>
              <w:spacing w:before="31" w:after="31"/>
              <w:jc w:val="left"/>
              <w:rPr>
                <w:sz w:val="22"/>
                <w:szCs w:val="22"/>
              </w:rPr>
            </w:pPr>
            <w:bookmarkStart w:id="407" w:name="_Toc325722853"/>
            <w:r w:rsidRPr="003261FD">
              <w:rPr>
                <w:sz w:val="22"/>
                <w:szCs w:val="22"/>
              </w:rPr>
              <w:t>N/A</w:t>
            </w:r>
            <w:bookmarkEnd w:id="407"/>
          </w:p>
        </w:tc>
        <w:tc>
          <w:tcPr>
            <w:tcW w:w="1800" w:type="dxa"/>
          </w:tcPr>
          <w:p w14:paraId="507720FC" w14:textId="77777777" w:rsidR="009F4CD2" w:rsidRPr="003261FD" w:rsidRDefault="009F4CD2" w:rsidP="00E8036A">
            <w:pPr>
              <w:spacing w:before="31" w:after="31"/>
              <w:jc w:val="left"/>
              <w:rPr>
                <w:sz w:val="22"/>
                <w:szCs w:val="22"/>
              </w:rPr>
            </w:pPr>
            <w:r w:rsidRPr="003261FD">
              <w:rPr>
                <w:sz w:val="22"/>
                <w:szCs w:val="22"/>
              </w:rPr>
              <w:t>Letter of Bid</w:t>
            </w:r>
          </w:p>
        </w:tc>
      </w:tr>
      <w:tr w:rsidR="009F4CD2" w:rsidRPr="003261FD" w14:paraId="26256714" w14:textId="77777777" w:rsidTr="008373E2">
        <w:tc>
          <w:tcPr>
            <w:tcW w:w="570" w:type="dxa"/>
          </w:tcPr>
          <w:p w14:paraId="030E2CF2" w14:textId="77777777" w:rsidR="009F4CD2" w:rsidRPr="003261FD" w:rsidRDefault="009F4CD2" w:rsidP="00E8036A">
            <w:pPr>
              <w:jc w:val="left"/>
              <w:rPr>
                <w:b/>
                <w:sz w:val="22"/>
                <w:szCs w:val="22"/>
              </w:rPr>
            </w:pPr>
            <w:r w:rsidRPr="003261FD">
              <w:rPr>
                <w:b/>
                <w:sz w:val="22"/>
                <w:szCs w:val="22"/>
              </w:rPr>
              <w:t>2.3</w:t>
            </w:r>
          </w:p>
        </w:tc>
        <w:tc>
          <w:tcPr>
            <w:tcW w:w="1665" w:type="dxa"/>
            <w:gridSpan w:val="2"/>
          </w:tcPr>
          <w:p w14:paraId="51DF006D" w14:textId="77777777" w:rsidR="009F4CD2" w:rsidRPr="003261FD" w:rsidRDefault="009F4CD2" w:rsidP="00E8036A">
            <w:pPr>
              <w:spacing w:before="31" w:after="31"/>
              <w:jc w:val="left"/>
              <w:rPr>
                <w:b/>
                <w:sz w:val="22"/>
                <w:szCs w:val="22"/>
              </w:rPr>
            </w:pPr>
            <w:r w:rsidRPr="003261FD">
              <w:rPr>
                <w:b/>
                <w:sz w:val="22"/>
                <w:szCs w:val="22"/>
              </w:rPr>
              <w:t>Pending Litigation</w:t>
            </w:r>
          </w:p>
          <w:p w14:paraId="73203E7F" w14:textId="77777777" w:rsidR="009F4CD2" w:rsidRPr="003261FD" w:rsidRDefault="009F4CD2" w:rsidP="00E8036A">
            <w:pPr>
              <w:spacing w:before="31" w:after="31"/>
              <w:jc w:val="left"/>
              <w:rPr>
                <w:b/>
                <w:sz w:val="22"/>
                <w:szCs w:val="22"/>
              </w:rPr>
            </w:pPr>
          </w:p>
        </w:tc>
        <w:tc>
          <w:tcPr>
            <w:tcW w:w="2553" w:type="dxa"/>
          </w:tcPr>
          <w:p w14:paraId="370A8A5E" w14:textId="47CED358" w:rsidR="009F4CD2" w:rsidRPr="003261FD" w:rsidRDefault="009F4CD2" w:rsidP="00E8036A">
            <w:pPr>
              <w:spacing w:before="31" w:after="31"/>
              <w:jc w:val="left"/>
              <w:rPr>
                <w:sz w:val="22"/>
                <w:szCs w:val="22"/>
              </w:rPr>
            </w:pPr>
            <w:bookmarkStart w:id="408" w:name="_Toc325722857"/>
            <w:r w:rsidRPr="003261FD">
              <w:rPr>
                <w:sz w:val="22"/>
                <w:szCs w:val="22"/>
              </w:rPr>
              <w:t xml:space="preserve">Bid’s financial position and prospective </w:t>
            </w:r>
            <w:r w:rsidR="00C739FA" w:rsidRPr="003261FD">
              <w:rPr>
                <w:sz w:val="22"/>
                <w:szCs w:val="22"/>
              </w:rPr>
              <w:t>long-term</w:t>
            </w:r>
            <w:r w:rsidRPr="003261FD">
              <w:rPr>
                <w:sz w:val="22"/>
                <w:szCs w:val="22"/>
              </w:rPr>
              <w:t xml:space="preserve"> profitability still sound according to criteria established in 3.1 below and assuming that all pending litigation will be resolved against the Bidder</w:t>
            </w:r>
            <w:bookmarkEnd w:id="408"/>
          </w:p>
        </w:tc>
        <w:tc>
          <w:tcPr>
            <w:tcW w:w="1996" w:type="dxa"/>
          </w:tcPr>
          <w:p w14:paraId="2A6B1848" w14:textId="77777777" w:rsidR="009F4CD2" w:rsidRPr="003261FD" w:rsidRDefault="009F4CD2" w:rsidP="00E8036A">
            <w:pPr>
              <w:spacing w:before="31" w:after="31"/>
              <w:jc w:val="left"/>
              <w:rPr>
                <w:sz w:val="22"/>
                <w:szCs w:val="22"/>
              </w:rPr>
            </w:pPr>
            <w:bookmarkStart w:id="409" w:name="_Toc325722858"/>
            <w:r w:rsidRPr="003261FD">
              <w:rPr>
                <w:sz w:val="22"/>
                <w:szCs w:val="22"/>
              </w:rPr>
              <w:t>Must meet requirement</w:t>
            </w:r>
            <w:bookmarkEnd w:id="409"/>
            <w:r w:rsidRPr="003261FD">
              <w:rPr>
                <w:sz w:val="22"/>
                <w:szCs w:val="22"/>
              </w:rPr>
              <w:t xml:space="preserve"> </w:t>
            </w:r>
          </w:p>
        </w:tc>
        <w:tc>
          <w:tcPr>
            <w:tcW w:w="1874" w:type="dxa"/>
          </w:tcPr>
          <w:p w14:paraId="698F5DB7" w14:textId="77777777" w:rsidR="009F4CD2" w:rsidRPr="003261FD" w:rsidRDefault="009F4CD2" w:rsidP="00E8036A">
            <w:pPr>
              <w:spacing w:before="31" w:after="31"/>
              <w:jc w:val="left"/>
              <w:rPr>
                <w:sz w:val="22"/>
                <w:szCs w:val="22"/>
              </w:rPr>
            </w:pPr>
            <w:bookmarkStart w:id="410" w:name="_Toc325722859"/>
            <w:r w:rsidRPr="003261FD">
              <w:rPr>
                <w:sz w:val="22"/>
                <w:szCs w:val="22"/>
              </w:rPr>
              <w:t>N/A</w:t>
            </w:r>
            <w:bookmarkEnd w:id="410"/>
          </w:p>
        </w:tc>
        <w:tc>
          <w:tcPr>
            <w:tcW w:w="1530" w:type="dxa"/>
          </w:tcPr>
          <w:p w14:paraId="3C0B3456" w14:textId="77777777" w:rsidR="009F4CD2" w:rsidRPr="003261FD" w:rsidRDefault="009F4CD2" w:rsidP="00E8036A">
            <w:pPr>
              <w:spacing w:before="31" w:after="31"/>
              <w:jc w:val="left"/>
              <w:rPr>
                <w:sz w:val="22"/>
                <w:szCs w:val="22"/>
              </w:rPr>
            </w:pPr>
            <w:bookmarkStart w:id="411" w:name="_Toc325722860"/>
            <w:r w:rsidRPr="003261FD">
              <w:rPr>
                <w:sz w:val="22"/>
                <w:szCs w:val="22"/>
              </w:rPr>
              <w:t>Must meet requirement</w:t>
            </w:r>
            <w:bookmarkEnd w:id="411"/>
            <w:r w:rsidRPr="003261FD">
              <w:rPr>
                <w:sz w:val="22"/>
                <w:szCs w:val="22"/>
              </w:rPr>
              <w:t xml:space="preserve"> </w:t>
            </w:r>
          </w:p>
        </w:tc>
        <w:tc>
          <w:tcPr>
            <w:tcW w:w="1620" w:type="dxa"/>
          </w:tcPr>
          <w:p w14:paraId="14E38E94" w14:textId="77777777" w:rsidR="009F4CD2" w:rsidRPr="003261FD" w:rsidRDefault="009F4CD2" w:rsidP="00E8036A">
            <w:pPr>
              <w:spacing w:before="31" w:after="31"/>
              <w:jc w:val="left"/>
              <w:rPr>
                <w:sz w:val="22"/>
                <w:szCs w:val="22"/>
              </w:rPr>
            </w:pPr>
            <w:bookmarkStart w:id="412" w:name="_Toc325722861"/>
            <w:r w:rsidRPr="003261FD">
              <w:rPr>
                <w:sz w:val="22"/>
                <w:szCs w:val="22"/>
              </w:rPr>
              <w:t>N/A</w:t>
            </w:r>
            <w:bookmarkEnd w:id="412"/>
          </w:p>
        </w:tc>
        <w:tc>
          <w:tcPr>
            <w:tcW w:w="1800" w:type="dxa"/>
          </w:tcPr>
          <w:p w14:paraId="78E1743E" w14:textId="77777777" w:rsidR="009F4CD2" w:rsidRPr="003261FD" w:rsidRDefault="009F4CD2" w:rsidP="00E8036A">
            <w:pPr>
              <w:spacing w:before="31" w:after="31"/>
              <w:jc w:val="left"/>
              <w:rPr>
                <w:sz w:val="22"/>
                <w:szCs w:val="22"/>
              </w:rPr>
            </w:pPr>
            <w:bookmarkStart w:id="413" w:name="_Toc325722862"/>
            <w:r w:rsidRPr="003261FD">
              <w:rPr>
                <w:sz w:val="22"/>
                <w:szCs w:val="22"/>
              </w:rPr>
              <w:t>Form CON – 2</w:t>
            </w:r>
            <w:bookmarkEnd w:id="413"/>
          </w:p>
          <w:p w14:paraId="7C355C5D" w14:textId="77777777" w:rsidR="009F4CD2" w:rsidRPr="003261FD" w:rsidRDefault="009F4CD2" w:rsidP="00E8036A">
            <w:pPr>
              <w:spacing w:before="31" w:after="31"/>
              <w:jc w:val="left"/>
              <w:rPr>
                <w:sz w:val="22"/>
                <w:szCs w:val="22"/>
              </w:rPr>
            </w:pPr>
          </w:p>
        </w:tc>
      </w:tr>
      <w:tr w:rsidR="009F4CD2" w:rsidRPr="003261FD" w14:paraId="1708935F" w14:textId="77777777" w:rsidTr="008373E2">
        <w:tc>
          <w:tcPr>
            <w:tcW w:w="570" w:type="dxa"/>
          </w:tcPr>
          <w:p w14:paraId="03F03785" w14:textId="77777777" w:rsidR="009F4CD2" w:rsidRPr="003261FD" w:rsidRDefault="009F4CD2" w:rsidP="00E8036A">
            <w:pPr>
              <w:jc w:val="left"/>
              <w:rPr>
                <w:b/>
                <w:sz w:val="22"/>
                <w:szCs w:val="22"/>
              </w:rPr>
            </w:pPr>
            <w:r w:rsidRPr="003261FD">
              <w:rPr>
                <w:b/>
                <w:sz w:val="22"/>
                <w:szCs w:val="22"/>
              </w:rPr>
              <w:lastRenderedPageBreak/>
              <w:t>2.4</w:t>
            </w:r>
          </w:p>
        </w:tc>
        <w:tc>
          <w:tcPr>
            <w:tcW w:w="1665" w:type="dxa"/>
            <w:gridSpan w:val="2"/>
          </w:tcPr>
          <w:p w14:paraId="318EA735" w14:textId="77777777" w:rsidR="009F4CD2" w:rsidRPr="003261FD" w:rsidRDefault="009F4CD2" w:rsidP="00E8036A">
            <w:pPr>
              <w:spacing w:before="31" w:after="31"/>
              <w:jc w:val="left"/>
              <w:rPr>
                <w:b/>
                <w:sz w:val="22"/>
                <w:szCs w:val="22"/>
              </w:rPr>
            </w:pPr>
            <w:r w:rsidRPr="003261FD">
              <w:rPr>
                <w:b/>
                <w:sz w:val="22"/>
                <w:szCs w:val="22"/>
              </w:rPr>
              <w:t>Litigation History</w:t>
            </w:r>
          </w:p>
        </w:tc>
        <w:tc>
          <w:tcPr>
            <w:tcW w:w="2553" w:type="dxa"/>
          </w:tcPr>
          <w:p w14:paraId="48B17771" w14:textId="77777777" w:rsidR="009F4CD2" w:rsidRPr="003261FD" w:rsidRDefault="009F4CD2" w:rsidP="00E8036A">
            <w:pPr>
              <w:spacing w:before="31" w:after="31"/>
              <w:jc w:val="left"/>
              <w:rPr>
                <w:sz w:val="22"/>
                <w:szCs w:val="22"/>
              </w:rPr>
            </w:pPr>
            <w:bookmarkStart w:id="414" w:name="_Toc325722865"/>
            <w:r w:rsidRPr="003261FD">
              <w:rPr>
                <w:sz w:val="22"/>
                <w:szCs w:val="22"/>
              </w:rPr>
              <w:t>No consistent history of court/arbitral award decisions against the Bidder</w:t>
            </w:r>
            <w:r w:rsidRPr="003261FD">
              <w:rPr>
                <w:sz w:val="22"/>
                <w:szCs w:val="22"/>
                <w:vertAlign w:val="superscript"/>
              </w:rPr>
              <w:footnoteReference w:id="9"/>
            </w:r>
            <w:r w:rsidRPr="003261FD">
              <w:rPr>
                <w:sz w:val="22"/>
                <w:szCs w:val="22"/>
              </w:rPr>
              <w:t xml:space="preserve"> since 1</w:t>
            </w:r>
            <w:r w:rsidRPr="003261FD">
              <w:rPr>
                <w:sz w:val="22"/>
                <w:szCs w:val="22"/>
                <w:vertAlign w:val="superscript"/>
              </w:rPr>
              <w:t>st</w:t>
            </w:r>
            <w:r w:rsidRPr="003261FD">
              <w:rPr>
                <w:sz w:val="22"/>
                <w:szCs w:val="22"/>
              </w:rPr>
              <w:t xml:space="preserve"> January </w:t>
            </w:r>
            <w:r w:rsidRPr="003261FD">
              <w:rPr>
                <w:i/>
                <w:sz w:val="22"/>
                <w:szCs w:val="22"/>
              </w:rPr>
              <w:t>[insert year]</w:t>
            </w:r>
            <w:bookmarkEnd w:id="414"/>
          </w:p>
        </w:tc>
        <w:tc>
          <w:tcPr>
            <w:tcW w:w="1996" w:type="dxa"/>
          </w:tcPr>
          <w:p w14:paraId="5B400610" w14:textId="77777777" w:rsidR="009F4CD2" w:rsidRPr="003261FD" w:rsidRDefault="009F4CD2" w:rsidP="00E8036A">
            <w:pPr>
              <w:spacing w:before="31" w:after="31"/>
              <w:jc w:val="left"/>
              <w:rPr>
                <w:sz w:val="22"/>
                <w:szCs w:val="22"/>
              </w:rPr>
            </w:pPr>
            <w:bookmarkStart w:id="415" w:name="_Toc325722866"/>
            <w:r w:rsidRPr="003261FD">
              <w:rPr>
                <w:sz w:val="22"/>
                <w:szCs w:val="22"/>
              </w:rPr>
              <w:t>Must meet requirement</w:t>
            </w:r>
            <w:bookmarkEnd w:id="415"/>
            <w:r w:rsidRPr="003261FD">
              <w:rPr>
                <w:sz w:val="22"/>
                <w:szCs w:val="22"/>
              </w:rPr>
              <w:t xml:space="preserve"> </w:t>
            </w:r>
          </w:p>
        </w:tc>
        <w:tc>
          <w:tcPr>
            <w:tcW w:w="1874" w:type="dxa"/>
          </w:tcPr>
          <w:p w14:paraId="42356FC0" w14:textId="77777777" w:rsidR="009F4CD2" w:rsidRPr="003261FD" w:rsidRDefault="009F4CD2" w:rsidP="00E8036A">
            <w:pPr>
              <w:spacing w:before="31" w:after="31"/>
              <w:jc w:val="left"/>
              <w:rPr>
                <w:sz w:val="22"/>
                <w:szCs w:val="22"/>
              </w:rPr>
            </w:pPr>
            <w:bookmarkStart w:id="416" w:name="_Toc325722867"/>
            <w:r w:rsidRPr="003261FD">
              <w:rPr>
                <w:sz w:val="22"/>
                <w:szCs w:val="22"/>
              </w:rPr>
              <w:t>Must meet requirement</w:t>
            </w:r>
            <w:bookmarkEnd w:id="416"/>
          </w:p>
        </w:tc>
        <w:tc>
          <w:tcPr>
            <w:tcW w:w="1530" w:type="dxa"/>
          </w:tcPr>
          <w:p w14:paraId="170CEDB9" w14:textId="77777777" w:rsidR="009F4CD2" w:rsidRPr="003261FD" w:rsidRDefault="009F4CD2" w:rsidP="00E8036A">
            <w:pPr>
              <w:spacing w:before="31" w:after="31"/>
              <w:jc w:val="left"/>
              <w:rPr>
                <w:sz w:val="22"/>
                <w:szCs w:val="22"/>
              </w:rPr>
            </w:pPr>
            <w:bookmarkStart w:id="417" w:name="_Toc325722868"/>
            <w:r w:rsidRPr="003261FD">
              <w:rPr>
                <w:sz w:val="22"/>
                <w:szCs w:val="22"/>
              </w:rPr>
              <w:t>Must meet requirement</w:t>
            </w:r>
            <w:bookmarkEnd w:id="417"/>
            <w:r w:rsidRPr="003261FD">
              <w:rPr>
                <w:sz w:val="22"/>
                <w:szCs w:val="22"/>
              </w:rPr>
              <w:t xml:space="preserve"> </w:t>
            </w:r>
          </w:p>
        </w:tc>
        <w:tc>
          <w:tcPr>
            <w:tcW w:w="1620" w:type="dxa"/>
          </w:tcPr>
          <w:p w14:paraId="660884EE" w14:textId="77777777" w:rsidR="009F4CD2" w:rsidRPr="003261FD" w:rsidRDefault="009F4CD2" w:rsidP="00E8036A">
            <w:pPr>
              <w:spacing w:before="31" w:after="31"/>
              <w:jc w:val="left"/>
              <w:rPr>
                <w:sz w:val="22"/>
                <w:szCs w:val="22"/>
              </w:rPr>
            </w:pPr>
            <w:bookmarkStart w:id="418" w:name="_Toc325722869"/>
            <w:r w:rsidRPr="003261FD">
              <w:rPr>
                <w:sz w:val="22"/>
                <w:szCs w:val="22"/>
              </w:rPr>
              <w:t>N/A</w:t>
            </w:r>
            <w:bookmarkEnd w:id="418"/>
          </w:p>
        </w:tc>
        <w:tc>
          <w:tcPr>
            <w:tcW w:w="1800" w:type="dxa"/>
          </w:tcPr>
          <w:p w14:paraId="6FE09D89" w14:textId="77777777" w:rsidR="009F4CD2" w:rsidRPr="003261FD" w:rsidRDefault="009F4CD2" w:rsidP="00E8036A">
            <w:pPr>
              <w:spacing w:before="31" w:after="31"/>
              <w:jc w:val="left"/>
              <w:rPr>
                <w:sz w:val="22"/>
                <w:szCs w:val="22"/>
              </w:rPr>
            </w:pPr>
            <w:bookmarkStart w:id="419" w:name="_Toc325722870"/>
            <w:r w:rsidRPr="003261FD">
              <w:rPr>
                <w:sz w:val="22"/>
                <w:szCs w:val="22"/>
              </w:rPr>
              <w:t>Form CON – 2</w:t>
            </w:r>
            <w:bookmarkEnd w:id="419"/>
            <w:r w:rsidRPr="003261FD">
              <w:rPr>
                <w:sz w:val="22"/>
                <w:szCs w:val="22"/>
              </w:rPr>
              <w:t xml:space="preserve"> </w:t>
            </w:r>
          </w:p>
        </w:tc>
      </w:tr>
      <w:tr w:rsidR="009F4CD2" w:rsidRPr="003261FD" w14:paraId="7DAA6B44" w14:textId="77777777" w:rsidTr="008373E2">
        <w:tc>
          <w:tcPr>
            <w:tcW w:w="570" w:type="dxa"/>
          </w:tcPr>
          <w:p w14:paraId="3F0A6E11" w14:textId="77777777" w:rsidR="009F4CD2" w:rsidRPr="003261FD" w:rsidRDefault="009F4CD2" w:rsidP="00E8036A">
            <w:pPr>
              <w:pStyle w:val="Style11"/>
              <w:tabs>
                <w:tab w:val="left" w:leader="dot" w:pos="4380"/>
              </w:tabs>
              <w:spacing w:line="240" w:lineRule="auto"/>
              <w:rPr>
                <w:sz w:val="20"/>
                <w:szCs w:val="20"/>
              </w:rPr>
            </w:pPr>
            <w:r w:rsidRPr="003261FD">
              <w:rPr>
                <w:b/>
                <w:sz w:val="22"/>
              </w:rPr>
              <w:t>2.5</w:t>
            </w:r>
          </w:p>
        </w:tc>
        <w:tc>
          <w:tcPr>
            <w:tcW w:w="1665" w:type="dxa"/>
            <w:gridSpan w:val="2"/>
          </w:tcPr>
          <w:p w14:paraId="0E2D51C1" w14:textId="4C47BF65" w:rsidR="009F4CD2" w:rsidRPr="003261FD" w:rsidRDefault="009F4CD2">
            <w:pPr>
              <w:pStyle w:val="Style11"/>
              <w:tabs>
                <w:tab w:val="left" w:leader="dot" w:pos="4380"/>
              </w:tabs>
              <w:spacing w:before="41" w:after="41" w:line="240" w:lineRule="auto"/>
              <w:rPr>
                <w:b/>
                <w:sz w:val="22"/>
                <w:szCs w:val="22"/>
              </w:rPr>
            </w:pPr>
            <w:r w:rsidRPr="003261FD">
              <w:rPr>
                <w:b/>
                <w:sz w:val="22"/>
                <w:szCs w:val="22"/>
              </w:rPr>
              <w:t xml:space="preserve">Declaration: </w:t>
            </w:r>
            <w:r w:rsidR="00BF6633" w:rsidRPr="003261FD">
              <w:rPr>
                <w:b/>
                <w:sz w:val="22"/>
                <w:szCs w:val="22"/>
              </w:rPr>
              <w:t>Environmental</w:t>
            </w:r>
            <w:r w:rsidR="00BF6633">
              <w:rPr>
                <w:b/>
                <w:sz w:val="22"/>
                <w:szCs w:val="22"/>
              </w:rPr>
              <w:t xml:space="preserve"> </w:t>
            </w:r>
            <w:r w:rsidR="00BF6633" w:rsidRPr="003261FD">
              <w:rPr>
                <w:b/>
                <w:sz w:val="22"/>
                <w:szCs w:val="22"/>
              </w:rPr>
              <w:t>Social</w:t>
            </w:r>
            <w:r w:rsidRPr="003261FD">
              <w:rPr>
                <w:b/>
                <w:sz w:val="22"/>
                <w:szCs w:val="22"/>
              </w:rPr>
              <w:t>, Health, and Safety (ESHS) past performance</w:t>
            </w:r>
          </w:p>
        </w:tc>
        <w:tc>
          <w:tcPr>
            <w:tcW w:w="2553" w:type="dxa"/>
          </w:tcPr>
          <w:p w14:paraId="7BA608D7" w14:textId="3103E72D" w:rsidR="009F4CD2" w:rsidRPr="003261FD" w:rsidRDefault="009F4CD2" w:rsidP="00E8036A">
            <w:pPr>
              <w:pStyle w:val="Style11"/>
              <w:tabs>
                <w:tab w:val="left" w:leader="dot" w:pos="4380"/>
              </w:tabs>
              <w:spacing w:before="41" w:after="41" w:line="240" w:lineRule="auto"/>
              <w:rPr>
                <w:sz w:val="22"/>
                <w:szCs w:val="22"/>
              </w:rPr>
            </w:pPr>
            <w:r w:rsidRPr="003261FD">
              <w:rPr>
                <w:sz w:val="22"/>
                <w:szCs w:val="22"/>
              </w:rPr>
              <w:t>Declare any civil work contracts that have been suspended or terminated and/or performance security called by an employer for reasons related to the non-compliance of any environmental, or social</w:t>
            </w:r>
            <w:r>
              <w:rPr>
                <w:sz w:val="22"/>
                <w:szCs w:val="22"/>
              </w:rPr>
              <w:t xml:space="preserve"> </w:t>
            </w:r>
            <w:r>
              <w:rPr>
                <w:color w:val="000000" w:themeColor="text1"/>
              </w:rPr>
              <w:t xml:space="preserve">(including sexual exploitation and abuse (SEA) and </w:t>
            </w:r>
            <w:r w:rsidR="00C739FA">
              <w:rPr>
                <w:color w:val="000000" w:themeColor="text1"/>
              </w:rPr>
              <w:t>gender-based</w:t>
            </w:r>
            <w:r>
              <w:rPr>
                <w:color w:val="000000" w:themeColor="text1"/>
              </w:rPr>
              <w:t xml:space="preserve"> violence (GBV))</w:t>
            </w:r>
            <w:r w:rsidRPr="003261FD">
              <w:rPr>
                <w:sz w:val="22"/>
                <w:szCs w:val="22"/>
              </w:rPr>
              <w:t xml:space="preserve">, or health or safety requirements or safeguard in </w:t>
            </w:r>
            <w:r w:rsidRPr="00E750FE">
              <w:rPr>
                <w:sz w:val="22"/>
                <w:szCs w:val="22"/>
              </w:rPr>
              <w:t>the past five years.</w:t>
            </w:r>
            <w:r w:rsidRPr="00E750FE">
              <w:rPr>
                <w:rStyle w:val="FootnoteReference"/>
                <w:sz w:val="22"/>
                <w:szCs w:val="22"/>
              </w:rPr>
              <w:footnoteReference w:id="10"/>
            </w:r>
          </w:p>
        </w:tc>
        <w:tc>
          <w:tcPr>
            <w:tcW w:w="1996" w:type="dxa"/>
            <w:vAlign w:val="center"/>
          </w:tcPr>
          <w:p w14:paraId="2BAE14FF" w14:textId="77777777" w:rsidR="009F4CD2" w:rsidRPr="003261FD" w:rsidRDefault="009F4CD2" w:rsidP="00E750FE">
            <w:pPr>
              <w:pStyle w:val="Style11"/>
              <w:tabs>
                <w:tab w:val="left" w:leader="dot" w:pos="4380"/>
              </w:tabs>
              <w:spacing w:before="41" w:after="41" w:line="240" w:lineRule="auto"/>
              <w:rPr>
                <w:sz w:val="22"/>
                <w:szCs w:val="22"/>
              </w:rPr>
            </w:pPr>
            <w:r w:rsidRPr="003261FD">
              <w:rPr>
                <w:sz w:val="22"/>
                <w:szCs w:val="22"/>
              </w:rPr>
              <w:t>Must make the declaration. Where there are Specialized Sub-contractor/s, the Specialized Sub-contractor/s must also make the declaration.</w:t>
            </w:r>
          </w:p>
        </w:tc>
        <w:tc>
          <w:tcPr>
            <w:tcW w:w="1874" w:type="dxa"/>
            <w:vAlign w:val="center"/>
          </w:tcPr>
          <w:p w14:paraId="50683BE6" w14:textId="77777777" w:rsidR="009F4CD2" w:rsidRPr="003261FD" w:rsidRDefault="009F4CD2" w:rsidP="00E8036A">
            <w:pPr>
              <w:pStyle w:val="Style11"/>
              <w:tabs>
                <w:tab w:val="left" w:leader="dot" w:pos="4380"/>
              </w:tabs>
              <w:spacing w:before="41" w:after="41" w:line="240" w:lineRule="auto"/>
              <w:jc w:val="center"/>
              <w:rPr>
                <w:sz w:val="22"/>
                <w:szCs w:val="22"/>
              </w:rPr>
            </w:pPr>
            <w:r w:rsidRPr="003261FD">
              <w:rPr>
                <w:sz w:val="22"/>
                <w:szCs w:val="22"/>
              </w:rPr>
              <w:t>N/A</w:t>
            </w:r>
          </w:p>
        </w:tc>
        <w:tc>
          <w:tcPr>
            <w:tcW w:w="1530" w:type="dxa"/>
            <w:vAlign w:val="center"/>
          </w:tcPr>
          <w:p w14:paraId="49CEC869" w14:textId="77777777" w:rsidR="009F4CD2" w:rsidRPr="003261FD" w:rsidRDefault="009F4CD2" w:rsidP="00E8036A">
            <w:pPr>
              <w:pStyle w:val="Style11"/>
              <w:tabs>
                <w:tab w:val="left" w:leader="dot" w:pos="4380"/>
              </w:tabs>
              <w:spacing w:before="41" w:after="41" w:line="240" w:lineRule="auto"/>
              <w:rPr>
                <w:sz w:val="22"/>
                <w:szCs w:val="22"/>
              </w:rPr>
            </w:pPr>
            <w:r w:rsidRPr="003261FD">
              <w:rPr>
                <w:sz w:val="22"/>
                <w:szCs w:val="22"/>
              </w:rPr>
              <w:t>Each must make the declaration. Where there are Specialized Sub-contractor/s, the Specialized Sub-contractor/s must also make the declaration.</w:t>
            </w:r>
          </w:p>
        </w:tc>
        <w:tc>
          <w:tcPr>
            <w:tcW w:w="1620" w:type="dxa"/>
            <w:vAlign w:val="center"/>
          </w:tcPr>
          <w:p w14:paraId="1CEB4687" w14:textId="77777777" w:rsidR="009F4CD2" w:rsidRPr="003261FD" w:rsidRDefault="009F4CD2" w:rsidP="00E8036A">
            <w:pPr>
              <w:spacing w:before="41" w:after="41"/>
              <w:jc w:val="center"/>
            </w:pPr>
            <w:r w:rsidRPr="003261FD">
              <w:rPr>
                <w:sz w:val="22"/>
                <w:szCs w:val="22"/>
              </w:rPr>
              <w:t>N/A</w:t>
            </w:r>
          </w:p>
        </w:tc>
        <w:tc>
          <w:tcPr>
            <w:tcW w:w="1800" w:type="dxa"/>
            <w:vAlign w:val="center"/>
          </w:tcPr>
          <w:p w14:paraId="08FD6F7B" w14:textId="77777777" w:rsidR="009F4CD2" w:rsidRPr="003261FD" w:rsidRDefault="009F4CD2" w:rsidP="00E8036A">
            <w:pPr>
              <w:pStyle w:val="Style11"/>
              <w:tabs>
                <w:tab w:val="left" w:leader="dot" w:pos="4380"/>
              </w:tabs>
              <w:spacing w:before="41" w:after="41" w:line="240" w:lineRule="auto"/>
              <w:rPr>
                <w:sz w:val="22"/>
                <w:szCs w:val="22"/>
              </w:rPr>
            </w:pPr>
            <w:r w:rsidRPr="003261FD">
              <w:rPr>
                <w:sz w:val="22"/>
                <w:szCs w:val="22"/>
              </w:rPr>
              <w:t>Form CON-3 ESHS Performance Declaration</w:t>
            </w:r>
          </w:p>
        </w:tc>
      </w:tr>
      <w:tr w:rsidR="009F4CD2" w:rsidRPr="003261FD" w14:paraId="337235A6" w14:textId="77777777" w:rsidTr="00E8036A">
        <w:tc>
          <w:tcPr>
            <w:tcW w:w="13608" w:type="dxa"/>
            <w:gridSpan w:val="9"/>
            <w:shd w:val="clear" w:color="auto" w:fill="7F7F7F" w:themeFill="text1" w:themeFillTint="80"/>
          </w:tcPr>
          <w:p w14:paraId="0DE208A4" w14:textId="77777777" w:rsidR="009F4CD2" w:rsidRPr="003261FD" w:rsidRDefault="009F4CD2" w:rsidP="00E8036A">
            <w:pPr>
              <w:autoSpaceDE w:val="0"/>
              <w:autoSpaceDN w:val="0"/>
              <w:adjustRightInd w:val="0"/>
              <w:spacing w:before="62" w:after="62"/>
              <w:jc w:val="left"/>
              <w:rPr>
                <w:rFonts w:cs="Arial-BoldMT"/>
                <w:b/>
                <w:bCs/>
                <w:color w:val="FFFFFF" w:themeColor="background1"/>
              </w:rPr>
            </w:pPr>
            <w:bookmarkStart w:id="420" w:name="_Toc333569799"/>
            <w:r w:rsidRPr="003261FD">
              <w:rPr>
                <w:rFonts w:cs="Arial-BoldMT"/>
                <w:b/>
                <w:bCs/>
                <w:color w:val="FFFFFF" w:themeColor="background1"/>
              </w:rPr>
              <w:t>3. Financial Situation and Performance</w:t>
            </w:r>
            <w:bookmarkEnd w:id="420"/>
          </w:p>
        </w:tc>
      </w:tr>
      <w:tr w:rsidR="009F4CD2" w:rsidRPr="003261FD" w14:paraId="40FA9B44" w14:textId="77777777" w:rsidTr="00E8036A">
        <w:tc>
          <w:tcPr>
            <w:tcW w:w="570" w:type="dxa"/>
            <w:tcBorders>
              <w:bottom w:val="nil"/>
            </w:tcBorders>
          </w:tcPr>
          <w:p w14:paraId="3F80F261" w14:textId="77777777" w:rsidR="009F4CD2" w:rsidRPr="003261FD" w:rsidRDefault="009F4CD2" w:rsidP="00E8036A">
            <w:pPr>
              <w:rPr>
                <w:b/>
                <w:sz w:val="22"/>
                <w:szCs w:val="22"/>
              </w:rPr>
            </w:pPr>
            <w:r w:rsidRPr="003261FD">
              <w:rPr>
                <w:b/>
                <w:sz w:val="22"/>
                <w:szCs w:val="22"/>
              </w:rPr>
              <w:t>3.1</w:t>
            </w:r>
          </w:p>
        </w:tc>
        <w:tc>
          <w:tcPr>
            <w:tcW w:w="1585" w:type="dxa"/>
            <w:tcBorders>
              <w:bottom w:val="nil"/>
            </w:tcBorders>
          </w:tcPr>
          <w:p w14:paraId="50DF3B3E" w14:textId="77777777" w:rsidR="009F4CD2" w:rsidRPr="003261FD" w:rsidRDefault="009F4CD2" w:rsidP="00E8036A">
            <w:pPr>
              <w:spacing w:before="31" w:after="31"/>
              <w:rPr>
                <w:b/>
                <w:sz w:val="22"/>
                <w:szCs w:val="22"/>
              </w:rPr>
            </w:pPr>
            <w:r w:rsidRPr="003261FD">
              <w:rPr>
                <w:b/>
                <w:sz w:val="22"/>
                <w:szCs w:val="22"/>
              </w:rPr>
              <w:t>Financial Capabilities</w:t>
            </w:r>
          </w:p>
        </w:tc>
        <w:tc>
          <w:tcPr>
            <w:tcW w:w="2633" w:type="dxa"/>
            <w:gridSpan w:val="2"/>
            <w:tcBorders>
              <w:bottom w:val="nil"/>
            </w:tcBorders>
          </w:tcPr>
          <w:p w14:paraId="1EF0A8B8" w14:textId="77777777" w:rsidR="009F4CD2" w:rsidRPr="003261FD" w:rsidRDefault="009F4CD2" w:rsidP="00E8036A">
            <w:pPr>
              <w:spacing w:before="31" w:after="31"/>
              <w:jc w:val="left"/>
              <w:rPr>
                <w:sz w:val="22"/>
                <w:szCs w:val="22"/>
              </w:rPr>
            </w:pPr>
            <w:bookmarkStart w:id="421" w:name="_Toc325722875"/>
            <w:r w:rsidRPr="003261FD">
              <w:rPr>
                <w:sz w:val="22"/>
                <w:szCs w:val="22"/>
              </w:rPr>
              <w:t xml:space="preserve">(i) The Bidder shall demonstrate that it has access to, or has available, </w:t>
            </w:r>
            <w:r w:rsidRPr="003261FD">
              <w:rPr>
                <w:sz w:val="22"/>
                <w:szCs w:val="22"/>
              </w:rPr>
              <w:lastRenderedPageBreak/>
              <w:t xml:space="preserve">liquid assets, unencumbered real assets, lines of credit, and other financial means (independent of any contractual advance payment) sufficient to meet the construction cash flow requirements estimated as USD $ </w:t>
            </w:r>
            <w:r w:rsidRPr="003261FD">
              <w:rPr>
                <w:i/>
                <w:sz w:val="22"/>
                <w:szCs w:val="22"/>
              </w:rPr>
              <w:t>[insert amount]</w:t>
            </w:r>
            <w:r w:rsidRPr="003261FD">
              <w:rPr>
                <w:sz w:val="22"/>
                <w:szCs w:val="22"/>
              </w:rPr>
              <w:t xml:space="preserve"> for the subject contract(s) net of the Bidder’s other commitments</w:t>
            </w:r>
            <w:bookmarkEnd w:id="421"/>
          </w:p>
          <w:p w14:paraId="1185639A" w14:textId="77777777" w:rsidR="009F4CD2" w:rsidRPr="003261FD" w:rsidRDefault="009F4CD2" w:rsidP="00E8036A">
            <w:pPr>
              <w:spacing w:before="31" w:after="31"/>
              <w:jc w:val="left"/>
              <w:rPr>
                <w:sz w:val="22"/>
                <w:szCs w:val="22"/>
              </w:rPr>
            </w:pPr>
            <w:bookmarkStart w:id="422" w:name="_Toc325722876"/>
            <w:r w:rsidRPr="003261FD">
              <w:rPr>
                <w:sz w:val="22"/>
                <w:szCs w:val="22"/>
              </w:rPr>
              <w:t>(ii) The Bidders shall also demonstrate, to the satisfaction of the Employer, that it has adequate sources of finance to meet the cash flow requirements on works currently in progress and for future contract commitments.</w:t>
            </w:r>
            <w:bookmarkEnd w:id="422"/>
          </w:p>
          <w:p w14:paraId="454ACCBB" w14:textId="77777777" w:rsidR="009F4CD2" w:rsidRPr="003261FD" w:rsidRDefault="009F4CD2" w:rsidP="00E8036A">
            <w:pPr>
              <w:spacing w:before="31" w:after="31"/>
              <w:jc w:val="left"/>
              <w:rPr>
                <w:sz w:val="22"/>
                <w:szCs w:val="22"/>
              </w:rPr>
            </w:pPr>
            <w:bookmarkStart w:id="423" w:name="_Toc325722877"/>
            <w:r w:rsidRPr="003261FD">
              <w:rPr>
                <w:sz w:val="22"/>
                <w:szCs w:val="22"/>
              </w:rPr>
              <w:t xml:space="preserve">(iii) The audited balance sheets or, if not required by the laws of the Bidder’s country, other financial statements acceptable to the Employer, for the last </w:t>
            </w:r>
            <w:r w:rsidRPr="003261FD">
              <w:rPr>
                <w:i/>
                <w:sz w:val="22"/>
                <w:szCs w:val="22"/>
              </w:rPr>
              <w:t xml:space="preserve">[insert number of years] </w:t>
            </w:r>
            <w:r w:rsidRPr="003261FD">
              <w:rPr>
                <w:sz w:val="22"/>
                <w:szCs w:val="22"/>
              </w:rPr>
              <w:lastRenderedPageBreak/>
              <w:t>years shall be submitted and must demonstrate the current soundness of the Bidder’s financial position and indicate its prospective long-term profitability.</w:t>
            </w:r>
            <w:bookmarkEnd w:id="423"/>
          </w:p>
        </w:tc>
        <w:tc>
          <w:tcPr>
            <w:tcW w:w="1996" w:type="dxa"/>
            <w:tcBorders>
              <w:bottom w:val="nil"/>
            </w:tcBorders>
          </w:tcPr>
          <w:p w14:paraId="619D0E34" w14:textId="77777777" w:rsidR="009F4CD2" w:rsidRPr="003261FD" w:rsidRDefault="009F4CD2" w:rsidP="00E8036A">
            <w:pPr>
              <w:spacing w:before="31" w:after="31"/>
              <w:jc w:val="left"/>
              <w:rPr>
                <w:sz w:val="22"/>
                <w:szCs w:val="22"/>
              </w:rPr>
            </w:pPr>
            <w:bookmarkStart w:id="424" w:name="_Toc325722878"/>
            <w:r w:rsidRPr="003261FD">
              <w:rPr>
                <w:sz w:val="22"/>
                <w:szCs w:val="22"/>
              </w:rPr>
              <w:lastRenderedPageBreak/>
              <w:t>Must meet requirement</w:t>
            </w:r>
            <w:bookmarkEnd w:id="424"/>
          </w:p>
          <w:p w14:paraId="6136CCC9" w14:textId="77777777" w:rsidR="009F4CD2" w:rsidRPr="003261FD" w:rsidRDefault="009F4CD2" w:rsidP="00E8036A">
            <w:pPr>
              <w:spacing w:before="31" w:after="31"/>
              <w:jc w:val="left"/>
              <w:rPr>
                <w:sz w:val="22"/>
                <w:szCs w:val="22"/>
              </w:rPr>
            </w:pPr>
          </w:p>
          <w:p w14:paraId="0E5B2A71" w14:textId="77777777" w:rsidR="009F4CD2" w:rsidRPr="003261FD" w:rsidRDefault="009F4CD2" w:rsidP="00E8036A">
            <w:pPr>
              <w:spacing w:before="31" w:after="31"/>
              <w:jc w:val="left"/>
              <w:rPr>
                <w:sz w:val="22"/>
                <w:szCs w:val="22"/>
              </w:rPr>
            </w:pPr>
          </w:p>
          <w:p w14:paraId="5A77E859" w14:textId="77777777" w:rsidR="009F4CD2" w:rsidRPr="003261FD" w:rsidRDefault="009F4CD2" w:rsidP="00E8036A">
            <w:pPr>
              <w:spacing w:before="31" w:after="31"/>
              <w:jc w:val="left"/>
              <w:rPr>
                <w:sz w:val="22"/>
                <w:szCs w:val="22"/>
              </w:rPr>
            </w:pPr>
          </w:p>
          <w:p w14:paraId="45197A1F" w14:textId="77777777" w:rsidR="009F4CD2" w:rsidRPr="003261FD" w:rsidRDefault="009F4CD2" w:rsidP="00E8036A">
            <w:pPr>
              <w:spacing w:before="31" w:after="31"/>
              <w:jc w:val="left"/>
              <w:rPr>
                <w:sz w:val="22"/>
                <w:szCs w:val="22"/>
              </w:rPr>
            </w:pPr>
          </w:p>
          <w:p w14:paraId="7D6EBE4A" w14:textId="77777777" w:rsidR="009F4CD2" w:rsidRPr="003261FD" w:rsidRDefault="009F4CD2" w:rsidP="00E8036A">
            <w:pPr>
              <w:spacing w:before="31" w:after="31"/>
              <w:jc w:val="left"/>
              <w:rPr>
                <w:sz w:val="22"/>
                <w:szCs w:val="22"/>
              </w:rPr>
            </w:pPr>
          </w:p>
          <w:p w14:paraId="1C872495" w14:textId="77777777" w:rsidR="009F4CD2" w:rsidRPr="003261FD" w:rsidRDefault="009F4CD2" w:rsidP="00E8036A">
            <w:pPr>
              <w:spacing w:before="31" w:after="31"/>
              <w:jc w:val="left"/>
              <w:rPr>
                <w:sz w:val="22"/>
                <w:szCs w:val="22"/>
              </w:rPr>
            </w:pPr>
          </w:p>
          <w:p w14:paraId="079319CF" w14:textId="77777777" w:rsidR="009F4CD2" w:rsidRPr="003261FD" w:rsidRDefault="009F4CD2" w:rsidP="00E8036A">
            <w:pPr>
              <w:spacing w:before="31" w:after="31"/>
              <w:jc w:val="left"/>
              <w:rPr>
                <w:sz w:val="22"/>
                <w:szCs w:val="22"/>
              </w:rPr>
            </w:pPr>
          </w:p>
          <w:p w14:paraId="3151DE16" w14:textId="77777777" w:rsidR="009F4CD2" w:rsidRPr="003261FD" w:rsidRDefault="009F4CD2" w:rsidP="00E8036A">
            <w:pPr>
              <w:spacing w:before="31" w:after="31"/>
              <w:jc w:val="left"/>
              <w:rPr>
                <w:sz w:val="22"/>
                <w:szCs w:val="22"/>
              </w:rPr>
            </w:pPr>
          </w:p>
          <w:p w14:paraId="2CC1BB33" w14:textId="77777777" w:rsidR="009F4CD2" w:rsidRPr="003261FD" w:rsidRDefault="009F4CD2" w:rsidP="00E8036A">
            <w:pPr>
              <w:spacing w:before="31" w:after="31"/>
              <w:jc w:val="left"/>
              <w:rPr>
                <w:sz w:val="22"/>
                <w:szCs w:val="22"/>
              </w:rPr>
            </w:pPr>
          </w:p>
          <w:p w14:paraId="1F3758C3" w14:textId="77777777" w:rsidR="009F4CD2" w:rsidRPr="003261FD" w:rsidRDefault="009F4CD2" w:rsidP="00E8036A">
            <w:pPr>
              <w:spacing w:before="31" w:after="31"/>
              <w:jc w:val="left"/>
              <w:rPr>
                <w:sz w:val="22"/>
                <w:szCs w:val="22"/>
              </w:rPr>
            </w:pPr>
          </w:p>
          <w:p w14:paraId="29550463" w14:textId="77777777" w:rsidR="009F4CD2" w:rsidRPr="003261FD" w:rsidRDefault="009F4CD2" w:rsidP="00E8036A">
            <w:pPr>
              <w:spacing w:before="31" w:after="31"/>
              <w:jc w:val="left"/>
              <w:rPr>
                <w:sz w:val="22"/>
                <w:szCs w:val="22"/>
              </w:rPr>
            </w:pPr>
          </w:p>
          <w:p w14:paraId="3D9611BF" w14:textId="77777777" w:rsidR="009F4CD2" w:rsidRPr="003261FD" w:rsidRDefault="009F4CD2" w:rsidP="00E8036A">
            <w:pPr>
              <w:spacing w:before="31" w:after="31"/>
              <w:jc w:val="left"/>
              <w:rPr>
                <w:sz w:val="22"/>
                <w:szCs w:val="22"/>
              </w:rPr>
            </w:pPr>
            <w:bookmarkStart w:id="425" w:name="_Toc325722879"/>
            <w:r w:rsidRPr="003261FD">
              <w:rPr>
                <w:sz w:val="22"/>
                <w:szCs w:val="22"/>
              </w:rPr>
              <w:t>Must meet requirement</w:t>
            </w:r>
            <w:bookmarkEnd w:id="425"/>
          </w:p>
          <w:p w14:paraId="4133A6AD" w14:textId="77777777" w:rsidR="009F4CD2" w:rsidRPr="003261FD" w:rsidRDefault="009F4CD2" w:rsidP="00E8036A">
            <w:pPr>
              <w:spacing w:before="31" w:after="31"/>
              <w:jc w:val="left"/>
              <w:rPr>
                <w:sz w:val="22"/>
                <w:szCs w:val="22"/>
              </w:rPr>
            </w:pPr>
          </w:p>
          <w:p w14:paraId="758E0FF7" w14:textId="77777777" w:rsidR="009F4CD2" w:rsidRPr="003261FD" w:rsidRDefault="009F4CD2" w:rsidP="00E8036A">
            <w:pPr>
              <w:spacing w:before="31" w:after="31"/>
              <w:jc w:val="left"/>
              <w:rPr>
                <w:sz w:val="22"/>
                <w:szCs w:val="22"/>
              </w:rPr>
            </w:pPr>
          </w:p>
          <w:p w14:paraId="66075DC1" w14:textId="77777777" w:rsidR="009F4CD2" w:rsidRPr="003261FD" w:rsidRDefault="009F4CD2" w:rsidP="00E8036A">
            <w:pPr>
              <w:spacing w:before="31" w:after="31"/>
              <w:jc w:val="left"/>
              <w:rPr>
                <w:sz w:val="22"/>
                <w:szCs w:val="22"/>
              </w:rPr>
            </w:pPr>
          </w:p>
          <w:p w14:paraId="43A4AC06" w14:textId="77777777" w:rsidR="009F4CD2" w:rsidRPr="003261FD" w:rsidRDefault="009F4CD2" w:rsidP="00E8036A">
            <w:pPr>
              <w:spacing w:before="31" w:after="31"/>
              <w:jc w:val="left"/>
              <w:rPr>
                <w:sz w:val="22"/>
                <w:szCs w:val="22"/>
              </w:rPr>
            </w:pPr>
          </w:p>
          <w:p w14:paraId="1F684623" w14:textId="77777777" w:rsidR="009F4CD2" w:rsidRPr="003261FD" w:rsidRDefault="009F4CD2" w:rsidP="00E8036A">
            <w:pPr>
              <w:spacing w:before="31" w:after="31"/>
              <w:jc w:val="left"/>
              <w:rPr>
                <w:sz w:val="22"/>
                <w:szCs w:val="22"/>
              </w:rPr>
            </w:pPr>
          </w:p>
          <w:p w14:paraId="7E576C07" w14:textId="77777777" w:rsidR="009F4CD2" w:rsidRPr="003261FD" w:rsidRDefault="009F4CD2" w:rsidP="00E8036A">
            <w:pPr>
              <w:spacing w:before="31" w:after="31"/>
              <w:jc w:val="left"/>
              <w:rPr>
                <w:sz w:val="22"/>
                <w:szCs w:val="22"/>
              </w:rPr>
            </w:pPr>
            <w:bookmarkStart w:id="426" w:name="_Toc325722880"/>
            <w:r w:rsidRPr="003261FD">
              <w:rPr>
                <w:sz w:val="22"/>
                <w:szCs w:val="22"/>
              </w:rPr>
              <w:t>Must meet requirement</w:t>
            </w:r>
            <w:bookmarkEnd w:id="426"/>
          </w:p>
        </w:tc>
        <w:tc>
          <w:tcPr>
            <w:tcW w:w="1874" w:type="dxa"/>
            <w:tcBorders>
              <w:bottom w:val="nil"/>
            </w:tcBorders>
          </w:tcPr>
          <w:p w14:paraId="7AD83509" w14:textId="77777777" w:rsidR="009F4CD2" w:rsidRPr="003261FD" w:rsidRDefault="009F4CD2" w:rsidP="00E8036A">
            <w:pPr>
              <w:spacing w:before="31" w:after="31"/>
              <w:jc w:val="left"/>
              <w:rPr>
                <w:sz w:val="22"/>
                <w:szCs w:val="22"/>
              </w:rPr>
            </w:pPr>
            <w:bookmarkStart w:id="427" w:name="_Toc325722884"/>
            <w:bookmarkStart w:id="428" w:name="_Toc325722881"/>
            <w:r w:rsidRPr="003261FD">
              <w:rPr>
                <w:sz w:val="22"/>
                <w:szCs w:val="22"/>
              </w:rPr>
              <w:lastRenderedPageBreak/>
              <w:t>Must meet requirement</w:t>
            </w:r>
            <w:bookmarkEnd w:id="427"/>
          </w:p>
          <w:bookmarkEnd w:id="428"/>
          <w:p w14:paraId="53779B12" w14:textId="77777777" w:rsidR="009F4CD2" w:rsidRPr="003261FD" w:rsidRDefault="009F4CD2" w:rsidP="00E8036A">
            <w:pPr>
              <w:spacing w:before="31" w:after="31"/>
              <w:jc w:val="left"/>
              <w:rPr>
                <w:sz w:val="22"/>
                <w:szCs w:val="22"/>
              </w:rPr>
            </w:pPr>
          </w:p>
          <w:p w14:paraId="2E84E4AC" w14:textId="77777777" w:rsidR="009F4CD2" w:rsidRPr="003261FD" w:rsidRDefault="009F4CD2" w:rsidP="00E8036A">
            <w:pPr>
              <w:spacing w:before="31" w:after="31"/>
              <w:jc w:val="left"/>
              <w:rPr>
                <w:sz w:val="22"/>
                <w:szCs w:val="22"/>
              </w:rPr>
            </w:pPr>
          </w:p>
          <w:p w14:paraId="3B4559E0" w14:textId="77777777" w:rsidR="009F4CD2" w:rsidRPr="003261FD" w:rsidRDefault="009F4CD2" w:rsidP="00E8036A">
            <w:pPr>
              <w:spacing w:before="31" w:after="31"/>
              <w:jc w:val="left"/>
              <w:rPr>
                <w:sz w:val="22"/>
                <w:szCs w:val="22"/>
              </w:rPr>
            </w:pPr>
          </w:p>
          <w:p w14:paraId="6E95B379" w14:textId="77777777" w:rsidR="009F4CD2" w:rsidRPr="003261FD" w:rsidRDefault="009F4CD2" w:rsidP="00E8036A">
            <w:pPr>
              <w:spacing w:before="31" w:after="31"/>
              <w:jc w:val="left"/>
              <w:rPr>
                <w:sz w:val="22"/>
                <w:szCs w:val="22"/>
              </w:rPr>
            </w:pPr>
          </w:p>
          <w:p w14:paraId="001325A4" w14:textId="77777777" w:rsidR="009F4CD2" w:rsidRPr="003261FD" w:rsidRDefault="009F4CD2" w:rsidP="00E8036A">
            <w:pPr>
              <w:spacing w:before="31" w:after="31"/>
              <w:jc w:val="left"/>
              <w:rPr>
                <w:sz w:val="22"/>
                <w:szCs w:val="22"/>
              </w:rPr>
            </w:pPr>
          </w:p>
          <w:p w14:paraId="7997C1A4" w14:textId="77777777" w:rsidR="009F4CD2" w:rsidRPr="003261FD" w:rsidRDefault="009F4CD2" w:rsidP="00E8036A">
            <w:pPr>
              <w:spacing w:before="31" w:after="31"/>
              <w:jc w:val="left"/>
              <w:rPr>
                <w:sz w:val="22"/>
                <w:szCs w:val="22"/>
              </w:rPr>
            </w:pPr>
          </w:p>
          <w:p w14:paraId="4DECB234" w14:textId="77777777" w:rsidR="009F4CD2" w:rsidRPr="003261FD" w:rsidRDefault="009F4CD2" w:rsidP="00E8036A">
            <w:pPr>
              <w:spacing w:before="31" w:after="31"/>
              <w:jc w:val="left"/>
              <w:rPr>
                <w:sz w:val="22"/>
                <w:szCs w:val="22"/>
              </w:rPr>
            </w:pPr>
          </w:p>
          <w:p w14:paraId="0C7D65A9" w14:textId="77777777" w:rsidR="009F4CD2" w:rsidRPr="003261FD" w:rsidRDefault="009F4CD2" w:rsidP="00E8036A">
            <w:pPr>
              <w:spacing w:before="31" w:after="31"/>
              <w:jc w:val="left"/>
              <w:rPr>
                <w:sz w:val="22"/>
                <w:szCs w:val="22"/>
              </w:rPr>
            </w:pPr>
          </w:p>
          <w:p w14:paraId="41B1C608" w14:textId="77777777" w:rsidR="009F4CD2" w:rsidRPr="003261FD" w:rsidRDefault="009F4CD2" w:rsidP="00E8036A">
            <w:pPr>
              <w:spacing w:before="31" w:after="31"/>
              <w:jc w:val="left"/>
              <w:rPr>
                <w:sz w:val="22"/>
                <w:szCs w:val="22"/>
              </w:rPr>
            </w:pPr>
          </w:p>
          <w:p w14:paraId="5C06FF3D" w14:textId="77777777" w:rsidR="009F4CD2" w:rsidRPr="003261FD" w:rsidRDefault="009F4CD2" w:rsidP="00E8036A">
            <w:pPr>
              <w:spacing w:before="31" w:after="31"/>
              <w:jc w:val="left"/>
              <w:rPr>
                <w:sz w:val="22"/>
                <w:szCs w:val="22"/>
              </w:rPr>
            </w:pPr>
          </w:p>
          <w:p w14:paraId="137ABB4D" w14:textId="77777777" w:rsidR="009F4CD2" w:rsidRPr="003261FD" w:rsidRDefault="009F4CD2" w:rsidP="00E8036A">
            <w:pPr>
              <w:spacing w:before="31" w:after="31"/>
              <w:jc w:val="left"/>
              <w:rPr>
                <w:sz w:val="22"/>
                <w:szCs w:val="22"/>
              </w:rPr>
            </w:pPr>
          </w:p>
          <w:p w14:paraId="66704147" w14:textId="77777777" w:rsidR="009F4CD2" w:rsidRPr="003261FD" w:rsidRDefault="009F4CD2" w:rsidP="00E8036A">
            <w:pPr>
              <w:spacing w:before="31" w:after="31"/>
              <w:jc w:val="left"/>
              <w:rPr>
                <w:sz w:val="22"/>
                <w:szCs w:val="22"/>
              </w:rPr>
            </w:pPr>
            <w:bookmarkStart w:id="429" w:name="_Toc325722882"/>
            <w:r w:rsidRPr="003261FD">
              <w:rPr>
                <w:sz w:val="22"/>
                <w:szCs w:val="22"/>
              </w:rPr>
              <w:t>Must meet requirement</w:t>
            </w:r>
            <w:bookmarkEnd w:id="429"/>
          </w:p>
          <w:p w14:paraId="7B85257E" w14:textId="77777777" w:rsidR="009F4CD2" w:rsidRPr="003261FD" w:rsidRDefault="009F4CD2" w:rsidP="00E8036A">
            <w:pPr>
              <w:spacing w:before="31" w:after="31"/>
              <w:jc w:val="left"/>
              <w:rPr>
                <w:sz w:val="22"/>
                <w:szCs w:val="22"/>
              </w:rPr>
            </w:pPr>
          </w:p>
          <w:p w14:paraId="3DFC57C6" w14:textId="77777777" w:rsidR="009F4CD2" w:rsidRPr="003261FD" w:rsidRDefault="009F4CD2" w:rsidP="00E8036A">
            <w:pPr>
              <w:spacing w:before="31" w:after="31"/>
              <w:jc w:val="left"/>
              <w:rPr>
                <w:sz w:val="22"/>
                <w:szCs w:val="22"/>
              </w:rPr>
            </w:pPr>
          </w:p>
          <w:p w14:paraId="14C00A4B" w14:textId="77777777" w:rsidR="009F4CD2" w:rsidRPr="003261FD" w:rsidRDefault="009F4CD2" w:rsidP="00E8036A">
            <w:pPr>
              <w:spacing w:before="31" w:after="31"/>
              <w:jc w:val="left"/>
              <w:rPr>
                <w:sz w:val="22"/>
                <w:szCs w:val="22"/>
              </w:rPr>
            </w:pPr>
          </w:p>
          <w:p w14:paraId="26579E0A" w14:textId="77777777" w:rsidR="009F4CD2" w:rsidRPr="003261FD" w:rsidRDefault="009F4CD2" w:rsidP="00E8036A">
            <w:pPr>
              <w:spacing w:before="31" w:after="31"/>
              <w:jc w:val="left"/>
              <w:rPr>
                <w:sz w:val="22"/>
                <w:szCs w:val="22"/>
              </w:rPr>
            </w:pPr>
          </w:p>
          <w:p w14:paraId="0A56A15B" w14:textId="77777777" w:rsidR="009F4CD2" w:rsidRPr="003261FD" w:rsidRDefault="009F4CD2" w:rsidP="00E8036A">
            <w:pPr>
              <w:spacing w:before="31" w:after="31"/>
              <w:jc w:val="left"/>
              <w:rPr>
                <w:sz w:val="22"/>
                <w:szCs w:val="22"/>
              </w:rPr>
            </w:pPr>
          </w:p>
          <w:p w14:paraId="3878CA9E" w14:textId="77777777" w:rsidR="009F4CD2" w:rsidRPr="003261FD" w:rsidRDefault="009F4CD2" w:rsidP="00E8036A">
            <w:pPr>
              <w:spacing w:before="31" w:after="31"/>
              <w:jc w:val="left"/>
              <w:rPr>
                <w:sz w:val="22"/>
                <w:szCs w:val="22"/>
              </w:rPr>
            </w:pPr>
            <w:bookmarkStart w:id="430" w:name="_Toc325722883"/>
            <w:r w:rsidRPr="003261FD">
              <w:rPr>
                <w:sz w:val="22"/>
                <w:szCs w:val="22"/>
              </w:rPr>
              <w:t>N/A</w:t>
            </w:r>
            <w:bookmarkEnd w:id="430"/>
          </w:p>
        </w:tc>
        <w:tc>
          <w:tcPr>
            <w:tcW w:w="1530" w:type="dxa"/>
            <w:tcBorders>
              <w:bottom w:val="nil"/>
            </w:tcBorders>
          </w:tcPr>
          <w:p w14:paraId="0D01EFD6" w14:textId="77777777" w:rsidR="009F4CD2" w:rsidRPr="003261FD" w:rsidRDefault="009F4CD2" w:rsidP="00E8036A">
            <w:pPr>
              <w:spacing w:before="31" w:after="31"/>
              <w:jc w:val="left"/>
              <w:rPr>
                <w:sz w:val="22"/>
                <w:szCs w:val="22"/>
              </w:rPr>
            </w:pPr>
            <w:r w:rsidRPr="003261FD">
              <w:rPr>
                <w:sz w:val="22"/>
                <w:szCs w:val="22"/>
              </w:rPr>
              <w:lastRenderedPageBreak/>
              <w:t>N/A</w:t>
            </w:r>
          </w:p>
          <w:p w14:paraId="1E5A8F74" w14:textId="77777777" w:rsidR="009F4CD2" w:rsidRPr="003261FD" w:rsidRDefault="009F4CD2" w:rsidP="00E8036A">
            <w:pPr>
              <w:spacing w:before="31" w:after="31"/>
              <w:jc w:val="left"/>
              <w:rPr>
                <w:sz w:val="22"/>
                <w:szCs w:val="22"/>
              </w:rPr>
            </w:pPr>
          </w:p>
          <w:p w14:paraId="133E1D26" w14:textId="77777777" w:rsidR="009F4CD2" w:rsidRPr="003261FD" w:rsidRDefault="009F4CD2" w:rsidP="00E8036A">
            <w:pPr>
              <w:spacing w:before="31" w:after="31"/>
              <w:jc w:val="left"/>
              <w:rPr>
                <w:sz w:val="22"/>
                <w:szCs w:val="22"/>
              </w:rPr>
            </w:pPr>
          </w:p>
          <w:p w14:paraId="50F103A2" w14:textId="77777777" w:rsidR="009F4CD2" w:rsidRPr="003261FD" w:rsidRDefault="009F4CD2" w:rsidP="00E8036A">
            <w:pPr>
              <w:spacing w:before="31" w:after="31"/>
              <w:jc w:val="left"/>
              <w:rPr>
                <w:sz w:val="22"/>
                <w:szCs w:val="22"/>
              </w:rPr>
            </w:pPr>
          </w:p>
          <w:p w14:paraId="49254CF8" w14:textId="77777777" w:rsidR="009F4CD2" w:rsidRPr="003261FD" w:rsidRDefault="009F4CD2" w:rsidP="00E8036A">
            <w:pPr>
              <w:spacing w:before="31" w:after="31"/>
              <w:jc w:val="left"/>
              <w:rPr>
                <w:sz w:val="22"/>
                <w:szCs w:val="22"/>
              </w:rPr>
            </w:pPr>
          </w:p>
          <w:p w14:paraId="3706AE3F" w14:textId="77777777" w:rsidR="009F4CD2" w:rsidRPr="003261FD" w:rsidRDefault="009F4CD2" w:rsidP="00E8036A">
            <w:pPr>
              <w:spacing w:before="31" w:after="31"/>
              <w:jc w:val="left"/>
              <w:rPr>
                <w:sz w:val="22"/>
                <w:szCs w:val="22"/>
              </w:rPr>
            </w:pPr>
          </w:p>
          <w:p w14:paraId="16576CCC" w14:textId="77777777" w:rsidR="009F4CD2" w:rsidRPr="003261FD" w:rsidRDefault="009F4CD2" w:rsidP="00E8036A">
            <w:pPr>
              <w:spacing w:before="31" w:after="31"/>
              <w:jc w:val="left"/>
              <w:rPr>
                <w:sz w:val="22"/>
                <w:szCs w:val="22"/>
              </w:rPr>
            </w:pPr>
          </w:p>
          <w:p w14:paraId="32F593A5" w14:textId="77777777" w:rsidR="009F4CD2" w:rsidRPr="003261FD" w:rsidRDefault="009F4CD2" w:rsidP="00E8036A">
            <w:pPr>
              <w:spacing w:before="31" w:after="31"/>
              <w:jc w:val="left"/>
              <w:rPr>
                <w:sz w:val="22"/>
                <w:szCs w:val="22"/>
              </w:rPr>
            </w:pPr>
          </w:p>
          <w:p w14:paraId="122DEA00" w14:textId="77777777" w:rsidR="009F4CD2" w:rsidRPr="003261FD" w:rsidRDefault="009F4CD2" w:rsidP="00E8036A">
            <w:pPr>
              <w:spacing w:before="31" w:after="31"/>
              <w:jc w:val="left"/>
              <w:rPr>
                <w:sz w:val="22"/>
                <w:szCs w:val="22"/>
              </w:rPr>
            </w:pPr>
          </w:p>
          <w:p w14:paraId="0676B94D" w14:textId="77777777" w:rsidR="009F4CD2" w:rsidRPr="003261FD" w:rsidRDefault="009F4CD2" w:rsidP="00E8036A">
            <w:pPr>
              <w:spacing w:before="31" w:after="31"/>
              <w:jc w:val="left"/>
              <w:rPr>
                <w:sz w:val="22"/>
                <w:szCs w:val="22"/>
              </w:rPr>
            </w:pPr>
          </w:p>
          <w:p w14:paraId="13AF7466" w14:textId="77777777" w:rsidR="009F4CD2" w:rsidRPr="003261FD" w:rsidRDefault="009F4CD2" w:rsidP="00E8036A">
            <w:pPr>
              <w:spacing w:before="31" w:after="31"/>
              <w:jc w:val="left"/>
              <w:rPr>
                <w:sz w:val="22"/>
                <w:szCs w:val="22"/>
              </w:rPr>
            </w:pPr>
          </w:p>
          <w:p w14:paraId="4D113416" w14:textId="77777777" w:rsidR="009F4CD2" w:rsidRPr="003261FD" w:rsidRDefault="009F4CD2" w:rsidP="00E8036A">
            <w:pPr>
              <w:spacing w:before="31" w:after="31"/>
              <w:jc w:val="left"/>
              <w:rPr>
                <w:sz w:val="22"/>
                <w:szCs w:val="22"/>
              </w:rPr>
            </w:pPr>
          </w:p>
          <w:p w14:paraId="28081153" w14:textId="77777777" w:rsidR="009F4CD2" w:rsidRPr="003261FD" w:rsidRDefault="009F4CD2" w:rsidP="00E8036A">
            <w:pPr>
              <w:spacing w:before="31" w:after="31"/>
              <w:jc w:val="left"/>
              <w:rPr>
                <w:sz w:val="22"/>
                <w:szCs w:val="22"/>
              </w:rPr>
            </w:pPr>
          </w:p>
          <w:p w14:paraId="588D751E" w14:textId="77777777" w:rsidR="009F4CD2" w:rsidRPr="003261FD" w:rsidRDefault="009F4CD2" w:rsidP="00E8036A">
            <w:pPr>
              <w:spacing w:before="31" w:after="31"/>
              <w:jc w:val="left"/>
              <w:rPr>
                <w:sz w:val="22"/>
                <w:szCs w:val="22"/>
              </w:rPr>
            </w:pPr>
            <w:bookmarkStart w:id="431" w:name="_Toc325722885"/>
            <w:r w:rsidRPr="003261FD">
              <w:rPr>
                <w:sz w:val="22"/>
                <w:szCs w:val="22"/>
              </w:rPr>
              <w:t>N/A</w:t>
            </w:r>
            <w:bookmarkEnd w:id="431"/>
          </w:p>
          <w:p w14:paraId="45D2E32E" w14:textId="77777777" w:rsidR="009F4CD2" w:rsidRPr="003261FD" w:rsidRDefault="009F4CD2" w:rsidP="00E8036A">
            <w:pPr>
              <w:spacing w:before="31" w:after="31"/>
              <w:jc w:val="left"/>
              <w:rPr>
                <w:sz w:val="22"/>
                <w:szCs w:val="22"/>
              </w:rPr>
            </w:pPr>
          </w:p>
          <w:p w14:paraId="46622909" w14:textId="77777777" w:rsidR="009F4CD2" w:rsidRPr="003261FD" w:rsidRDefault="009F4CD2" w:rsidP="00E8036A">
            <w:pPr>
              <w:spacing w:before="31" w:after="31"/>
              <w:jc w:val="left"/>
              <w:rPr>
                <w:sz w:val="22"/>
                <w:szCs w:val="22"/>
              </w:rPr>
            </w:pPr>
          </w:p>
          <w:p w14:paraId="3ECD297E" w14:textId="77777777" w:rsidR="009F4CD2" w:rsidRPr="003261FD" w:rsidRDefault="009F4CD2" w:rsidP="00E8036A">
            <w:pPr>
              <w:spacing w:before="31" w:after="31"/>
              <w:jc w:val="left"/>
              <w:rPr>
                <w:sz w:val="22"/>
                <w:szCs w:val="22"/>
              </w:rPr>
            </w:pPr>
          </w:p>
          <w:p w14:paraId="5FBD9DD7" w14:textId="77777777" w:rsidR="009F4CD2" w:rsidRPr="003261FD" w:rsidRDefault="009F4CD2" w:rsidP="00E8036A">
            <w:pPr>
              <w:spacing w:before="31" w:after="31"/>
              <w:jc w:val="left"/>
              <w:rPr>
                <w:sz w:val="22"/>
                <w:szCs w:val="22"/>
              </w:rPr>
            </w:pPr>
          </w:p>
          <w:p w14:paraId="085D1D7F" w14:textId="77777777" w:rsidR="009F4CD2" w:rsidRPr="003261FD" w:rsidRDefault="009F4CD2" w:rsidP="00E8036A">
            <w:pPr>
              <w:spacing w:before="31" w:after="31"/>
              <w:jc w:val="left"/>
              <w:rPr>
                <w:sz w:val="22"/>
                <w:szCs w:val="22"/>
              </w:rPr>
            </w:pPr>
          </w:p>
          <w:p w14:paraId="77414330" w14:textId="77777777" w:rsidR="009F4CD2" w:rsidRPr="003261FD" w:rsidRDefault="009F4CD2" w:rsidP="00E8036A">
            <w:pPr>
              <w:spacing w:before="31" w:after="31"/>
              <w:jc w:val="left"/>
              <w:rPr>
                <w:sz w:val="22"/>
                <w:szCs w:val="22"/>
              </w:rPr>
            </w:pPr>
          </w:p>
          <w:p w14:paraId="1DBB6F2B" w14:textId="77777777" w:rsidR="009F4CD2" w:rsidRPr="003261FD" w:rsidRDefault="009F4CD2" w:rsidP="00E8036A">
            <w:pPr>
              <w:spacing w:before="31" w:after="31"/>
              <w:jc w:val="left"/>
              <w:rPr>
                <w:sz w:val="22"/>
                <w:szCs w:val="22"/>
              </w:rPr>
            </w:pPr>
            <w:bookmarkStart w:id="432" w:name="_Toc325722886"/>
            <w:r w:rsidRPr="003261FD">
              <w:rPr>
                <w:sz w:val="22"/>
                <w:szCs w:val="22"/>
              </w:rPr>
              <w:t>Must meet requirement</w:t>
            </w:r>
            <w:bookmarkEnd w:id="432"/>
          </w:p>
        </w:tc>
        <w:tc>
          <w:tcPr>
            <w:tcW w:w="1620" w:type="dxa"/>
            <w:tcBorders>
              <w:bottom w:val="nil"/>
            </w:tcBorders>
          </w:tcPr>
          <w:p w14:paraId="3AA4794C" w14:textId="77777777" w:rsidR="009F4CD2" w:rsidRPr="003261FD" w:rsidRDefault="009F4CD2" w:rsidP="00E8036A">
            <w:pPr>
              <w:spacing w:before="31" w:after="31"/>
              <w:jc w:val="left"/>
              <w:rPr>
                <w:sz w:val="22"/>
                <w:szCs w:val="22"/>
              </w:rPr>
            </w:pPr>
            <w:bookmarkStart w:id="433" w:name="_Toc325722887"/>
            <w:r w:rsidRPr="003261FD">
              <w:rPr>
                <w:sz w:val="22"/>
                <w:szCs w:val="22"/>
              </w:rPr>
              <w:lastRenderedPageBreak/>
              <w:t>N/A</w:t>
            </w:r>
            <w:bookmarkEnd w:id="433"/>
          </w:p>
          <w:p w14:paraId="52CE26AF" w14:textId="77777777" w:rsidR="009F4CD2" w:rsidRPr="003261FD" w:rsidRDefault="009F4CD2" w:rsidP="00E8036A">
            <w:pPr>
              <w:spacing w:before="31" w:after="31"/>
              <w:jc w:val="left"/>
              <w:rPr>
                <w:sz w:val="22"/>
                <w:szCs w:val="22"/>
              </w:rPr>
            </w:pPr>
          </w:p>
          <w:p w14:paraId="49AEEBC1" w14:textId="77777777" w:rsidR="009F4CD2" w:rsidRPr="003261FD" w:rsidRDefault="009F4CD2" w:rsidP="00E8036A">
            <w:pPr>
              <w:spacing w:before="31" w:after="31"/>
              <w:jc w:val="left"/>
              <w:rPr>
                <w:sz w:val="22"/>
                <w:szCs w:val="22"/>
              </w:rPr>
            </w:pPr>
          </w:p>
          <w:p w14:paraId="56971F55" w14:textId="77777777" w:rsidR="009F4CD2" w:rsidRPr="003261FD" w:rsidRDefault="009F4CD2" w:rsidP="00E8036A">
            <w:pPr>
              <w:spacing w:before="31" w:after="31"/>
              <w:jc w:val="left"/>
              <w:rPr>
                <w:sz w:val="22"/>
                <w:szCs w:val="22"/>
              </w:rPr>
            </w:pPr>
          </w:p>
          <w:p w14:paraId="7E99E002" w14:textId="77777777" w:rsidR="009F4CD2" w:rsidRPr="003261FD" w:rsidRDefault="009F4CD2" w:rsidP="00E8036A">
            <w:pPr>
              <w:spacing w:before="31" w:after="31"/>
              <w:jc w:val="left"/>
              <w:rPr>
                <w:sz w:val="22"/>
                <w:szCs w:val="22"/>
              </w:rPr>
            </w:pPr>
          </w:p>
          <w:p w14:paraId="7033AEA6" w14:textId="77777777" w:rsidR="009F4CD2" w:rsidRPr="003261FD" w:rsidRDefault="009F4CD2" w:rsidP="00E8036A">
            <w:pPr>
              <w:spacing w:before="31" w:after="31"/>
              <w:jc w:val="left"/>
              <w:rPr>
                <w:sz w:val="22"/>
                <w:szCs w:val="22"/>
              </w:rPr>
            </w:pPr>
          </w:p>
          <w:p w14:paraId="09C01550" w14:textId="77777777" w:rsidR="009F4CD2" w:rsidRPr="003261FD" w:rsidRDefault="009F4CD2" w:rsidP="00E8036A">
            <w:pPr>
              <w:spacing w:before="31" w:after="31"/>
              <w:jc w:val="left"/>
              <w:rPr>
                <w:sz w:val="22"/>
                <w:szCs w:val="22"/>
              </w:rPr>
            </w:pPr>
          </w:p>
          <w:p w14:paraId="28FE4D0B" w14:textId="77777777" w:rsidR="009F4CD2" w:rsidRPr="003261FD" w:rsidRDefault="009F4CD2" w:rsidP="00E8036A">
            <w:pPr>
              <w:spacing w:before="31" w:after="31"/>
              <w:jc w:val="left"/>
              <w:rPr>
                <w:sz w:val="22"/>
                <w:szCs w:val="22"/>
              </w:rPr>
            </w:pPr>
          </w:p>
          <w:p w14:paraId="3EDE7491" w14:textId="77777777" w:rsidR="009F4CD2" w:rsidRPr="003261FD" w:rsidRDefault="009F4CD2" w:rsidP="00E8036A">
            <w:pPr>
              <w:spacing w:before="31" w:after="31"/>
              <w:jc w:val="left"/>
              <w:rPr>
                <w:sz w:val="22"/>
                <w:szCs w:val="22"/>
              </w:rPr>
            </w:pPr>
          </w:p>
          <w:p w14:paraId="772AA2C8" w14:textId="77777777" w:rsidR="009F4CD2" w:rsidRPr="003261FD" w:rsidRDefault="009F4CD2" w:rsidP="00E8036A">
            <w:pPr>
              <w:spacing w:before="31" w:after="31"/>
              <w:jc w:val="left"/>
              <w:rPr>
                <w:sz w:val="22"/>
                <w:szCs w:val="22"/>
              </w:rPr>
            </w:pPr>
          </w:p>
          <w:p w14:paraId="39B3D721" w14:textId="77777777" w:rsidR="009F4CD2" w:rsidRPr="003261FD" w:rsidRDefault="009F4CD2" w:rsidP="00E8036A">
            <w:pPr>
              <w:spacing w:before="31" w:after="31"/>
              <w:jc w:val="left"/>
              <w:rPr>
                <w:sz w:val="22"/>
                <w:szCs w:val="22"/>
              </w:rPr>
            </w:pPr>
          </w:p>
          <w:p w14:paraId="4350EC39" w14:textId="77777777" w:rsidR="009F4CD2" w:rsidRPr="003261FD" w:rsidRDefault="009F4CD2" w:rsidP="00E8036A">
            <w:pPr>
              <w:spacing w:before="31" w:after="31"/>
              <w:jc w:val="left"/>
              <w:rPr>
                <w:sz w:val="22"/>
                <w:szCs w:val="22"/>
              </w:rPr>
            </w:pPr>
          </w:p>
          <w:p w14:paraId="12831B61" w14:textId="77777777" w:rsidR="009F4CD2" w:rsidRPr="003261FD" w:rsidRDefault="009F4CD2" w:rsidP="00E8036A">
            <w:pPr>
              <w:spacing w:before="31" w:after="31"/>
              <w:jc w:val="left"/>
              <w:rPr>
                <w:sz w:val="22"/>
                <w:szCs w:val="22"/>
              </w:rPr>
            </w:pPr>
          </w:p>
          <w:p w14:paraId="4ABE1574" w14:textId="77777777" w:rsidR="009F4CD2" w:rsidRPr="003261FD" w:rsidRDefault="009F4CD2" w:rsidP="00E8036A">
            <w:pPr>
              <w:spacing w:before="31" w:after="31"/>
              <w:jc w:val="left"/>
              <w:rPr>
                <w:sz w:val="22"/>
                <w:szCs w:val="22"/>
              </w:rPr>
            </w:pPr>
            <w:bookmarkStart w:id="434" w:name="_Toc325722888"/>
            <w:r w:rsidRPr="003261FD">
              <w:rPr>
                <w:sz w:val="22"/>
                <w:szCs w:val="22"/>
              </w:rPr>
              <w:t>N/A</w:t>
            </w:r>
            <w:bookmarkEnd w:id="434"/>
          </w:p>
          <w:p w14:paraId="7949EC56" w14:textId="77777777" w:rsidR="009F4CD2" w:rsidRPr="003261FD" w:rsidRDefault="009F4CD2" w:rsidP="00E8036A">
            <w:pPr>
              <w:spacing w:before="31" w:after="31"/>
              <w:jc w:val="left"/>
              <w:rPr>
                <w:sz w:val="22"/>
                <w:szCs w:val="22"/>
              </w:rPr>
            </w:pPr>
          </w:p>
          <w:p w14:paraId="23FCA058" w14:textId="77777777" w:rsidR="009F4CD2" w:rsidRPr="003261FD" w:rsidRDefault="009F4CD2" w:rsidP="00E8036A">
            <w:pPr>
              <w:spacing w:before="31" w:after="31"/>
              <w:jc w:val="left"/>
              <w:rPr>
                <w:sz w:val="22"/>
                <w:szCs w:val="22"/>
              </w:rPr>
            </w:pPr>
          </w:p>
          <w:p w14:paraId="2DA0289C" w14:textId="77777777" w:rsidR="009F4CD2" w:rsidRPr="003261FD" w:rsidRDefault="009F4CD2" w:rsidP="00E8036A">
            <w:pPr>
              <w:spacing w:before="31" w:after="31"/>
              <w:jc w:val="left"/>
              <w:rPr>
                <w:sz w:val="22"/>
                <w:szCs w:val="22"/>
              </w:rPr>
            </w:pPr>
          </w:p>
          <w:p w14:paraId="7442BDF0" w14:textId="77777777" w:rsidR="009F4CD2" w:rsidRPr="003261FD" w:rsidRDefault="009F4CD2" w:rsidP="00E8036A">
            <w:pPr>
              <w:spacing w:before="31" w:after="31"/>
              <w:jc w:val="left"/>
              <w:rPr>
                <w:sz w:val="22"/>
                <w:szCs w:val="22"/>
              </w:rPr>
            </w:pPr>
          </w:p>
          <w:p w14:paraId="3F7D9527" w14:textId="77777777" w:rsidR="009F4CD2" w:rsidRPr="003261FD" w:rsidRDefault="009F4CD2" w:rsidP="00E8036A">
            <w:pPr>
              <w:spacing w:before="31" w:after="31"/>
              <w:jc w:val="left"/>
              <w:rPr>
                <w:sz w:val="22"/>
                <w:szCs w:val="22"/>
              </w:rPr>
            </w:pPr>
          </w:p>
          <w:p w14:paraId="4FCFC179" w14:textId="77777777" w:rsidR="009F4CD2" w:rsidRPr="003261FD" w:rsidRDefault="009F4CD2" w:rsidP="00E8036A">
            <w:pPr>
              <w:spacing w:before="31" w:after="31"/>
              <w:jc w:val="left"/>
              <w:rPr>
                <w:sz w:val="22"/>
                <w:szCs w:val="22"/>
              </w:rPr>
            </w:pPr>
          </w:p>
          <w:p w14:paraId="703E23A8" w14:textId="77777777" w:rsidR="009F4CD2" w:rsidRPr="003261FD" w:rsidRDefault="009F4CD2" w:rsidP="00E8036A">
            <w:pPr>
              <w:spacing w:before="31" w:after="31"/>
              <w:jc w:val="left"/>
              <w:rPr>
                <w:sz w:val="22"/>
                <w:szCs w:val="22"/>
              </w:rPr>
            </w:pPr>
            <w:bookmarkStart w:id="435" w:name="_Toc325722889"/>
            <w:r w:rsidRPr="003261FD">
              <w:rPr>
                <w:sz w:val="22"/>
                <w:szCs w:val="22"/>
              </w:rPr>
              <w:t>N/A</w:t>
            </w:r>
            <w:bookmarkEnd w:id="435"/>
          </w:p>
        </w:tc>
        <w:tc>
          <w:tcPr>
            <w:tcW w:w="1800" w:type="dxa"/>
            <w:tcBorders>
              <w:bottom w:val="nil"/>
            </w:tcBorders>
          </w:tcPr>
          <w:p w14:paraId="1AEAE908" w14:textId="77777777" w:rsidR="009F4CD2" w:rsidRPr="003261FD" w:rsidRDefault="009F4CD2" w:rsidP="00E8036A">
            <w:pPr>
              <w:spacing w:before="31" w:after="31"/>
              <w:jc w:val="left"/>
              <w:rPr>
                <w:sz w:val="22"/>
                <w:szCs w:val="22"/>
              </w:rPr>
            </w:pPr>
            <w:bookmarkStart w:id="436" w:name="_Toc325722890"/>
            <w:r w:rsidRPr="003261FD">
              <w:rPr>
                <w:sz w:val="22"/>
                <w:szCs w:val="22"/>
              </w:rPr>
              <w:lastRenderedPageBreak/>
              <w:t>Form FIN – 3.1, with attachments</w:t>
            </w:r>
            <w:bookmarkEnd w:id="436"/>
          </w:p>
        </w:tc>
      </w:tr>
      <w:tr w:rsidR="009F4CD2" w:rsidRPr="003261FD" w14:paraId="1C6A3156" w14:textId="77777777" w:rsidTr="00E8036A">
        <w:tc>
          <w:tcPr>
            <w:tcW w:w="570" w:type="dxa"/>
          </w:tcPr>
          <w:p w14:paraId="692364DB" w14:textId="77777777" w:rsidR="009F4CD2" w:rsidRPr="003261FD" w:rsidRDefault="009F4CD2" w:rsidP="00E8036A">
            <w:pPr>
              <w:jc w:val="left"/>
              <w:rPr>
                <w:b/>
                <w:sz w:val="22"/>
                <w:szCs w:val="22"/>
              </w:rPr>
            </w:pPr>
            <w:r w:rsidRPr="003261FD">
              <w:rPr>
                <w:b/>
                <w:sz w:val="22"/>
                <w:szCs w:val="22"/>
              </w:rPr>
              <w:lastRenderedPageBreak/>
              <w:t>3.2</w:t>
            </w:r>
          </w:p>
        </w:tc>
        <w:tc>
          <w:tcPr>
            <w:tcW w:w="1585" w:type="dxa"/>
          </w:tcPr>
          <w:p w14:paraId="0DE107A5" w14:textId="77777777" w:rsidR="009F4CD2" w:rsidRPr="003261FD" w:rsidRDefault="009F4CD2" w:rsidP="00E8036A">
            <w:pPr>
              <w:spacing w:before="31" w:after="31"/>
              <w:jc w:val="left"/>
              <w:rPr>
                <w:b/>
                <w:sz w:val="22"/>
                <w:szCs w:val="22"/>
              </w:rPr>
            </w:pPr>
            <w:r w:rsidRPr="003261FD">
              <w:rPr>
                <w:b/>
                <w:sz w:val="22"/>
                <w:szCs w:val="22"/>
              </w:rPr>
              <w:t>Average Annual Construction Turnover</w:t>
            </w:r>
          </w:p>
        </w:tc>
        <w:tc>
          <w:tcPr>
            <w:tcW w:w="2633" w:type="dxa"/>
            <w:gridSpan w:val="2"/>
          </w:tcPr>
          <w:p w14:paraId="0CEEEF81" w14:textId="77777777" w:rsidR="009F4CD2" w:rsidRPr="003261FD" w:rsidRDefault="009F4CD2" w:rsidP="00E8036A">
            <w:pPr>
              <w:spacing w:before="31" w:after="31"/>
              <w:jc w:val="left"/>
              <w:rPr>
                <w:sz w:val="22"/>
                <w:szCs w:val="22"/>
              </w:rPr>
            </w:pPr>
            <w:bookmarkStart w:id="437" w:name="_Toc325722894"/>
            <w:r w:rsidRPr="003261FD">
              <w:rPr>
                <w:sz w:val="22"/>
                <w:szCs w:val="22"/>
              </w:rPr>
              <w:t xml:space="preserve">Minimum average annual construction turnover of US$ </w:t>
            </w:r>
            <w:r w:rsidRPr="003261FD">
              <w:rPr>
                <w:i/>
                <w:sz w:val="22"/>
                <w:szCs w:val="22"/>
              </w:rPr>
              <w:t>[insert amount]</w:t>
            </w:r>
            <w:r w:rsidRPr="003261FD">
              <w:rPr>
                <w:sz w:val="22"/>
                <w:szCs w:val="22"/>
              </w:rPr>
              <w:t xml:space="preserve">, calculated as total certified payments received for contracts in progress and/or completed within the last </w:t>
            </w:r>
            <w:r w:rsidRPr="003261FD">
              <w:rPr>
                <w:i/>
                <w:sz w:val="22"/>
                <w:szCs w:val="22"/>
              </w:rPr>
              <w:t xml:space="preserve">[insert of year] </w:t>
            </w:r>
            <w:r w:rsidRPr="003261FD">
              <w:rPr>
                <w:sz w:val="22"/>
                <w:szCs w:val="22"/>
              </w:rPr>
              <w:t xml:space="preserve">years, divided by </w:t>
            </w:r>
            <w:r w:rsidRPr="003261FD">
              <w:rPr>
                <w:i/>
                <w:sz w:val="22"/>
                <w:szCs w:val="22"/>
              </w:rPr>
              <w:t xml:space="preserve">[insert number of years] </w:t>
            </w:r>
            <w:r w:rsidRPr="003261FD">
              <w:rPr>
                <w:sz w:val="22"/>
                <w:szCs w:val="22"/>
              </w:rPr>
              <w:t>years</w:t>
            </w:r>
            <w:bookmarkEnd w:id="437"/>
          </w:p>
        </w:tc>
        <w:tc>
          <w:tcPr>
            <w:tcW w:w="1996" w:type="dxa"/>
          </w:tcPr>
          <w:p w14:paraId="4566E1EF" w14:textId="77777777" w:rsidR="009F4CD2" w:rsidRPr="003261FD" w:rsidRDefault="009F4CD2" w:rsidP="00E8036A">
            <w:pPr>
              <w:spacing w:before="31" w:after="31"/>
              <w:jc w:val="left"/>
              <w:rPr>
                <w:sz w:val="22"/>
                <w:szCs w:val="22"/>
              </w:rPr>
            </w:pPr>
            <w:bookmarkStart w:id="438" w:name="_Toc325722895"/>
            <w:r w:rsidRPr="003261FD">
              <w:rPr>
                <w:sz w:val="22"/>
                <w:szCs w:val="22"/>
              </w:rPr>
              <w:t>Must meet requirement</w:t>
            </w:r>
            <w:bookmarkEnd w:id="438"/>
          </w:p>
        </w:tc>
        <w:tc>
          <w:tcPr>
            <w:tcW w:w="1874" w:type="dxa"/>
          </w:tcPr>
          <w:p w14:paraId="16F65EE6" w14:textId="77777777" w:rsidR="009F4CD2" w:rsidRPr="003261FD" w:rsidRDefault="009F4CD2" w:rsidP="00E8036A">
            <w:pPr>
              <w:spacing w:before="31" w:after="31"/>
              <w:jc w:val="left"/>
              <w:rPr>
                <w:sz w:val="22"/>
                <w:szCs w:val="22"/>
              </w:rPr>
            </w:pPr>
            <w:bookmarkStart w:id="439" w:name="_Toc325722896"/>
            <w:r w:rsidRPr="003261FD">
              <w:rPr>
                <w:sz w:val="22"/>
                <w:szCs w:val="22"/>
              </w:rPr>
              <w:t>Must meet requirement</w:t>
            </w:r>
            <w:bookmarkEnd w:id="439"/>
          </w:p>
        </w:tc>
        <w:tc>
          <w:tcPr>
            <w:tcW w:w="1530" w:type="dxa"/>
          </w:tcPr>
          <w:p w14:paraId="04A36591" w14:textId="77777777" w:rsidR="009F4CD2" w:rsidRPr="003261FD" w:rsidRDefault="009F4CD2" w:rsidP="00E8036A">
            <w:pPr>
              <w:spacing w:before="31" w:after="31"/>
              <w:jc w:val="left"/>
              <w:rPr>
                <w:sz w:val="22"/>
                <w:szCs w:val="22"/>
              </w:rPr>
            </w:pPr>
            <w:bookmarkStart w:id="440" w:name="_Toc325722897"/>
            <w:r w:rsidRPr="003261FD">
              <w:rPr>
                <w:sz w:val="22"/>
                <w:szCs w:val="22"/>
              </w:rPr>
              <w:t xml:space="preserve">Must meet </w:t>
            </w:r>
            <w:r w:rsidRPr="003261FD">
              <w:rPr>
                <w:i/>
                <w:sz w:val="22"/>
                <w:szCs w:val="22"/>
              </w:rPr>
              <w:t>[insert number]</w:t>
            </w:r>
            <w:r w:rsidRPr="003261FD">
              <w:rPr>
                <w:sz w:val="22"/>
                <w:szCs w:val="22"/>
              </w:rPr>
              <w:t xml:space="preserve"> %, </w:t>
            </w:r>
            <w:r w:rsidRPr="003261FD">
              <w:rPr>
                <w:i/>
                <w:sz w:val="22"/>
                <w:szCs w:val="22"/>
              </w:rPr>
              <w:t>[insert percentage in words]</w:t>
            </w:r>
            <w:r w:rsidRPr="003261FD">
              <w:rPr>
                <w:sz w:val="22"/>
                <w:szCs w:val="22"/>
              </w:rPr>
              <w:t xml:space="preserve"> of the requirement</w:t>
            </w:r>
            <w:bookmarkEnd w:id="440"/>
          </w:p>
        </w:tc>
        <w:tc>
          <w:tcPr>
            <w:tcW w:w="1620" w:type="dxa"/>
          </w:tcPr>
          <w:p w14:paraId="0B7C0E25" w14:textId="77777777" w:rsidR="009F4CD2" w:rsidRPr="003261FD" w:rsidRDefault="009F4CD2" w:rsidP="00E8036A">
            <w:pPr>
              <w:spacing w:before="31" w:after="31"/>
              <w:jc w:val="left"/>
              <w:rPr>
                <w:sz w:val="22"/>
                <w:szCs w:val="22"/>
              </w:rPr>
            </w:pPr>
            <w:bookmarkStart w:id="441" w:name="_Toc325722898"/>
            <w:r w:rsidRPr="003261FD">
              <w:rPr>
                <w:sz w:val="22"/>
                <w:szCs w:val="22"/>
              </w:rPr>
              <w:t xml:space="preserve">Must meet </w:t>
            </w:r>
            <w:r w:rsidRPr="003261FD">
              <w:rPr>
                <w:i/>
                <w:sz w:val="22"/>
                <w:szCs w:val="22"/>
              </w:rPr>
              <w:t>[insert number]</w:t>
            </w:r>
            <w:r w:rsidRPr="003261FD">
              <w:rPr>
                <w:sz w:val="22"/>
                <w:szCs w:val="22"/>
              </w:rPr>
              <w:t xml:space="preserve"> %, </w:t>
            </w:r>
            <w:r w:rsidRPr="003261FD">
              <w:rPr>
                <w:i/>
                <w:sz w:val="22"/>
                <w:szCs w:val="22"/>
              </w:rPr>
              <w:t>[insert percentage in words]</w:t>
            </w:r>
            <w:r w:rsidRPr="003261FD">
              <w:rPr>
                <w:sz w:val="22"/>
                <w:szCs w:val="22"/>
              </w:rPr>
              <w:t xml:space="preserve"> of the requirement</w:t>
            </w:r>
            <w:bookmarkEnd w:id="441"/>
          </w:p>
        </w:tc>
        <w:tc>
          <w:tcPr>
            <w:tcW w:w="1800" w:type="dxa"/>
          </w:tcPr>
          <w:p w14:paraId="31376A33" w14:textId="77777777" w:rsidR="009F4CD2" w:rsidRPr="003261FD" w:rsidRDefault="009F4CD2" w:rsidP="00E8036A">
            <w:pPr>
              <w:spacing w:before="31" w:after="31"/>
              <w:jc w:val="left"/>
              <w:rPr>
                <w:sz w:val="22"/>
                <w:szCs w:val="22"/>
              </w:rPr>
            </w:pPr>
            <w:bookmarkStart w:id="442" w:name="_Toc325722899"/>
            <w:r w:rsidRPr="003261FD">
              <w:rPr>
                <w:sz w:val="22"/>
                <w:szCs w:val="22"/>
              </w:rPr>
              <w:t>Form FIN – 3.2</w:t>
            </w:r>
            <w:bookmarkEnd w:id="442"/>
          </w:p>
          <w:p w14:paraId="35F1E851" w14:textId="77777777" w:rsidR="009F4CD2" w:rsidRPr="003261FD" w:rsidRDefault="009F4CD2" w:rsidP="00E8036A">
            <w:pPr>
              <w:spacing w:before="31" w:after="31"/>
              <w:jc w:val="left"/>
              <w:rPr>
                <w:sz w:val="22"/>
                <w:szCs w:val="22"/>
              </w:rPr>
            </w:pPr>
          </w:p>
        </w:tc>
      </w:tr>
      <w:tr w:rsidR="009F4CD2" w:rsidRPr="003261FD" w14:paraId="06FA1C5A" w14:textId="77777777" w:rsidTr="00E8036A">
        <w:tc>
          <w:tcPr>
            <w:tcW w:w="13608" w:type="dxa"/>
            <w:gridSpan w:val="9"/>
            <w:shd w:val="clear" w:color="auto" w:fill="7F7F7F" w:themeFill="text1" w:themeFillTint="80"/>
          </w:tcPr>
          <w:p w14:paraId="30F375C7" w14:textId="77777777" w:rsidR="009F4CD2" w:rsidRPr="003261FD" w:rsidRDefault="009F4CD2" w:rsidP="00E8036A">
            <w:pPr>
              <w:autoSpaceDE w:val="0"/>
              <w:autoSpaceDN w:val="0"/>
              <w:adjustRightInd w:val="0"/>
              <w:spacing w:before="62" w:after="62"/>
              <w:jc w:val="left"/>
              <w:rPr>
                <w:rFonts w:cs="Arial-BoldMT"/>
                <w:b/>
                <w:bCs/>
                <w:color w:val="FFFFFF" w:themeColor="background1"/>
              </w:rPr>
            </w:pPr>
            <w:bookmarkStart w:id="443" w:name="_Toc333569800"/>
            <w:r w:rsidRPr="003261FD">
              <w:rPr>
                <w:rFonts w:cs="Arial-BoldMT"/>
                <w:b/>
                <w:bCs/>
                <w:color w:val="FFFFFF" w:themeColor="background1"/>
              </w:rPr>
              <w:t>4. Experience</w:t>
            </w:r>
            <w:bookmarkEnd w:id="443"/>
          </w:p>
        </w:tc>
      </w:tr>
      <w:tr w:rsidR="009F4CD2" w:rsidRPr="003261FD" w14:paraId="2C13789A" w14:textId="77777777" w:rsidTr="00E8036A">
        <w:tc>
          <w:tcPr>
            <w:tcW w:w="570" w:type="dxa"/>
          </w:tcPr>
          <w:p w14:paraId="441E5FFE" w14:textId="77777777" w:rsidR="009F4CD2" w:rsidRPr="003261FD" w:rsidRDefault="009F4CD2" w:rsidP="00E8036A">
            <w:pPr>
              <w:rPr>
                <w:b/>
                <w:sz w:val="22"/>
                <w:szCs w:val="22"/>
              </w:rPr>
            </w:pPr>
            <w:bookmarkStart w:id="444" w:name="_Toc325722901"/>
            <w:r w:rsidRPr="003261FD">
              <w:rPr>
                <w:b/>
                <w:sz w:val="22"/>
                <w:szCs w:val="22"/>
              </w:rPr>
              <w:t>4.1 (a)</w:t>
            </w:r>
            <w:bookmarkEnd w:id="444"/>
          </w:p>
        </w:tc>
        <w:tc>
          <w:tcPr>
            <w:tcW w:w="1585" w:type="dxa"/>
          </w:tcPr>
          <w:p w14:paraId="5C556F0F" w14:textId="77777777" w:rsidR="009F4CD2" w:rsidRPr="003261FD" w:rsidRDefault="009F4CD2" w:rsidP="00E8036A">
            <w:pPr>
              <w:spacing w:before="31" w:after="31"/>
              <w:rPr>
                <w:b/>
                <w:sz w:val="22"/>
                <w:szCs w:val="22"/>
              </w:rPr>
            </w:pPr>
            <w:bookmarkStart w:id="445" w:name="_Toc325722902"/>
            <w:r w:rsidRPr="003261FD">
              <w:rPr>
                <w:b/>
                <w:sz w:val="22"/>
                <w:szCs w:val="22"/>
              </w:rPr>
              <w:t>General Construction Experience</w:t>
            </w:r>
            <w:bookmarkEnd w:id="445"/>
          </w:p>
        </w:tc>
        <w:tc>
          <w:tcPr>
            <w:tcW w:w="2633" w:type="dxa"/>
            <w:gridSpan w:val="2"/>
          </w:tcPr>
          <w:p w14:paraId="54927FD8" w14:textId="5F5CFDE4" w:rsidR="009F4CD2" w:rsidRPr="003261FD" w:rsidRDefault="009F4CD2" w:rsidP="00E8036A">
            <w:pPr>
              <w:spacing w:before="31" w:after="31"/>
              <w:jc w:val="left"/>
              <w:rPr>
                <w:sz w:val="22"/>
                <w:szCs w:val="22"/>
              </w:rPr>
            </w:pPr>
            <w:bookmarkStart w:id="446" w:name="_Toc325722903"/>
            <w:r w:rsidRPr="003261FD">
              <w:rPr>
                <w:sz w:val="22"/>
                <w:szCs w:val="22"/>
              </w:rPr>
              <w:t xml:space="preserve">Experience under construction contracts in the role of prime contractor, </w:t>
            </w:r>
            <w:r w:rsidR="00B41D73">
              <w:rPr>
                <w:sz w:val="22"/>
                <w:szCs w:val="22"/>
              </w:rPr>
              <w:t>JVCA</w:t>
            </w:r>
            <w:r w:rsidRPr="003261FD">
              <w:rPr>
                <w:sz w:val="22"/>
                <w:szCs w:val="22"/>
              </w:rPr>
              <w:t xml:space="preserve"> member, sub-contractor, or management contractor for at least the last </w:t>
            </w:r>
            <w:r w:rsidRPr="003261FD">
              <w:rPr>
                <w:i/>
                <w:sz w:val="22"/>
                <w:szCs w:val="22"/>
              </w:rPr>
              <w:t xml:space="preserve">[insert number of years] </w:t>
            </w:r>
            <w:r w:rsidRPr="003261FD">
              <w:rPr>
                <w:sz w:val="22"/>
                <w:szCs w:val="22"/>
              </w:rPr>
              <w:t>years, starting 1</w:t>
            </w:r>
            <w:r w:rsidRPr="003261FD">
              <w:rPr>
                <w:sz w:val="22"/>
                <w:szCs w:val="22"/>
                <w:vertAlign w:val="superscript"/>
              </w:rPr>
              <w:t>st</w:t>
            </w:r>
            <w:r w:rsidRPr="003261FD">
              <w:rPr>
                <w:sz w:val="22"/>
                <w:szCs w:val="22"/>
              </w:rPr>
              <w:t xml:space="preserve"> January </w:t>
            </w:r>
            <w:r w:rsidRPr="003261FD">
              <w:rPr>
                <w:i/>
                <w:sz w:val="22"/>
                <w:szCs w:val="22"/>
              </w:rPr>
              <w:t>[insert year]</w:t>
            </w:r>
            <w:r w:rsidRPr="003261FD">
              <w:rPr>
                <w:sz w:val="22"/>
                <w:szCs w:val="22"/>
              </w:rPr>
              <w:t>.</w:t>
            </w:r>
            <w:bookmarkEnd w:id="446"/>
          </w:p>
        </w:tc>
        <w:tc>
          <w:tcPr>
            <w:tcW w:w="1996" w:type="dxa"/>
          </w:tcPr>
          <w:p w14:paraId="133F62CE" w14:textId="77777777" w:rsidR="009F4CD2" w:rsidRPr="003261FD" w:rsidRDefault="009F4CD2" w:rsidP="00E8036A">
            <w:pPr>
              <w:spacing w:before="31" w:after="31"/>
              <w:jc w:val="left"/>
              <w:rPr>
                <w:sz w:val="22"/>
                <w:szCs w:val="22"/>
              </w:rPr>
            </w:pPr>
            <w:bookmarkStart w:id="447" w:name="_Toc325722904"/>
            <w:r w:rsidRPr="003261FD">
              <w:rPr>
                <w:sz w:val="22"/>
                <w:szCs w:val="22"/>
              </w:rPr>
              <w:t>Must meet requirement</w:t>
            </w:r>
            <w:bookmarkEnd w:id="447"/>
          </w:p>
        </w:tc>
        <w:tc>
          <w:tcPr>
            <w:tcW w:w="1874" w:type="dxa"/>
          </w:tcPr>
          <w:p w14:paraId="01BE2A71" w14:textId="77777777" w:rsidR="009F4CD2" w:rsidRPr="003261FD" w:rsidRDefault="009F4CD2" w:rsidP="00E8036A">
            <w:pPr>
              <w:spacing w:before="31" w:after="31"/>
              <w:jc w:val="left"/>
              <w:rPr>
                <w:sz w:val="22"/>
                <w:szCs w:val="22"/>
              </w:rPr>
            </w:pPr>
            <w:bookmarkStart w:id="448" w:name="_Toc325722905"/>
            <w:r w:rsidRPr="003261FD">
              <w:rPr>
                <w:sz w:val="22"/>
                <w:szCs w:val="22"/>
              </w:rPr>
              <w:t>N/A</w:t>
            </w:r>
            <w:bookmarkEnd w:id="448"/>
          </w:p>
        </w:tc>
        <w:tc>
          <w:tcPr>
            <w:tcW w:w="1530" w:type="dxa"/>
          </w:tcPr>
          <w:p w14:paraId="776EEDF7" w14:textId="77777777" w:rsidR="009F4CD2" w:rsidRPr="003261FD" w:rsidRDefault="009F4CD2" w:rsidP="00E8036A">
            <w:pPr>
              <w:spacing w:before="31" w:after="31"/>
              <w:jc w:val="left"/>
              <w:rPr>
                <w:sz w:val="22"/>
                <w:szCs w:val="22"/>
              </w:rPr>
            </w:pPr>
            <w:bookmarkStart w:id="449" w:name="_Toc325722906"/>
            <w:r w:rsidRPr="003261FD">
              <w:rPr>
                <w:sz w:val="22"/>
                <w:szCs w:val="22"/>
              </w:rPr>
              <w:t>Must meet requirement</w:t>
            </w:r>
            <w:bookmarkEnd w:id="449"/>
          </w:p>
        </w:tc>
        <w:tc>
          <w:tcPr>
            <w:tcW w:w="1620" w:type="dxa"/>
          </w:tcPr>
          <w:p w14:paraId="75AC106B" w14:textId="77777777" w:rsidR="009F4CD2" w:rsidRPr="003261FD" w:rsidRDefault="009F4CD2" w:rsidP="00E8036A">
            <w:pPr>
              <w:spacing w:before="31" w:after="31"/>
              <w:jc w:val="left"/>
              <w:rPr>
                <w:sz w:val="22"/>
                <w:szCs w:val="22"/>
              </w:rPr>
            </w:pPr>
            <w:bookmarkStart w:id="450" w:name="_Toc325722907"/>
            <w:r w:rsidRPr="003261FD">
              <w:rPr>
                <w:sz w:val="22"/>
                <w:szCs w:val="22"/>
              </w:rPr>
              <w:t>N/A</w:t>
            </w:r>
            <w:bookmarkEnd w:id="450"/>
          </w:p>
        </w:tc>
        <w:tc>
          <w:tcPr>
            <w:tcW w:w="1800" w:type="dxa"/>
          </w:tcPr>
          <w:p w14:paraId="64FEDB2B" w14:textId="77777777" w:rsidR="009F4CD2" w:rsidRPr="003261FD" w:rsidRDefault="009F4CD2" w:rsidP="00E8036A">
            <w:pPr>
              <w:spacing w:before="31" w:after="31"/>
              <w:jc w:val="left"/>
              <w:rPr>
                <w:sz w:val="22"/>
                <w:szCs w:val="22"/>
              </w:rPr>
            </w:pPr>
            <w:bookmarkStart w:id="451" w:name="_Toc325722908"/>
            <w:r w:rsidRPr="003261FD">
              <w:rPr>
                <w:sz w:val="22"/>
                <w:szCs w:val="22"/>
              </w:rPr>
              <w:t>Form EXP – 4.1</w:t>
            </w:r>
            <w:bookmarkEnd w:id="451"/>
          </w:p>
          <w:p w14:paraId="202AFC08" w14:textId="77777777" w:rsidR="009F4CD2" w:rsidRPr="003261FD" w:rsidRDefault="009F4CD2" w:rsidP="00E8036A">
            <w:pPr>
              <w:spacing w:before="31" w:after="31"/>
              <w:jc w:val="left"/>
              <w:rPr>
                <w:sz w:val="22"/>
                <w:szCs w:val="22"/>
              </w:rPr>
            </w:pPr>
          </w:p>
        </w:tc>
      </w:tr>
      <w:tr w:rsidR="009F4CD2" w:rsidRPr="003261FD" w14:paraId="6B1947A4" w14:textId="77777777" w:rsidTr="00E8036A">
        <w:tc>
          <w:tcPr>
            <w:tcW w:w="570" w:type="dxa"/>
            <w:vMerge w:val="restart"/>
          </w:tcPr>
          <w:p w14:paraId="0206808B" w14:textId="77777777" w:rsidR="009F4CD2" w:rsidRPr="003261FD" w:rsidRDefault="009F4CD2" w:rsidP="00E8036A">
            <w:pPr>
              <w:jc w:val="left"/>
              <w:rPr>
                <w:b/>
                <w:sz w:val="22"/>
                <w:szCs w:val="22"/>
              </w:rPr>
            </w:pPr>
            <w:bookmarkStart w:id="452" w:name="_Toc325722910"/>
            <w:r w:rsidRPr="003261FD">
              <w:rPr>
                <w:b/>
                <w:sz w:val="22"/>
                <w:szCs w:val="22"/>
              </w:rPr>
              <w:t>4.2 (a)</w:t>
            </w:r>
            <w:bookmarkEnd w:id="452"/>
          </w:p>
        </w:tc>
        <w:tc>
          <w:tcPr>
            <w:tcW w:w="1585" w:type="dxa"/>
            <w:vMerge w:val="restart"/>
          </w:tcPr>
          <w:p w14:paraId="4E7E0ABE" w14:textId="77777777" w:rsidR="009F4CD2" w:rsidRPr="003261FD" w:rsidRDefault="009F4CD2" w:rsidP="00E8036A">
            <w:pPr>
              <w:spacing w:before="31" w:after="31"/>
              <w:jc w:val="left"/>
              <w:rPr>
                <w:b/>
                <w:sz w:val="22"/>
                <w:szCs w:val="22"/>
              </w:rPr>
            </w:pPr>
            <w:bookmarkStart w:id="453" w:name="_Toc325722911"/>
            <w:r w:rsidRPr="003261FD">
              <w:rPr>
                <w:b/>
                <w:sz w:val="22"/>
                <w:szCs w:val="22"/>
              </w:rPr>
              <w:t>Specific Construction &amp; Contract Management Experience</w:t>
            </w:r>
            <w:bookmarkEnd w:id="453"/>
          </w:p>
        </w:tc>
        <w:tc>
          <w:tcPr>
            <w:tcW w:w="2633" w:type="dxa"/>
            <w:gridSpan w:val="2"/>
            <w:vMerge w:val="restart"/>
          </w:tcPr>
          <w:p w14:paraId="546F0858" w14:textId="77777777" w:rsidR="009F4CD2" w:rsidRPr="003261FD" w:rsidRDefault="009F4CD2" w:rsidP="00E8036A">
            <w:pPr>
              <w:spacing w:before="31" w:after="31"/>
              <w:jc w:val="left"/>
              <w:rPr>
                <w:sz w:val="22"/>
                <w:szCs w:val="22"/>
              </w:rPr>
            </w:pPr>
            <w:r w:rsidRPr="003261FD">
              <w:rPr>
                <w:sz w:val="22"/>
                <w:szCs w:val="22"/>
              </w:rPr>
              <w:t xml:space="preserve">(i) A minimum number of </w:t>
            </w:r>
            <w:r w:rsidRPr="003261FD">
              <w:rPr>
                <w:i/>
                <w:sz w:val="22"/>
                <w:szCs w:val="22"/>
              </w:rPr>
              <w:t>[state the number]</w:t>
            </w:r>
            <w:r w:rsidRPr="003261FD">
              <w:rPr>
                <w:sz w:val="22"/>
                <w:szCs w:val="22"/>
              </w:rPr>
              <w:t xml:space="preserve"> similar contracts specified below that have been satisfactorily and substantially</w:t>
            </w:r>
            <w:r w:rsidRPr="003261FD">
              <w:rPr>
                <w:rFonts w:ascii="Arial" w:hAnsi="Arial" w:cs="Arial"/>
                <w:sz w:val="22"/>
                <w:szCs w:val="22"/>
                <w:vertAlign w:val="superscript"/>
              </w:rPr>
              <w:footnoteReference w:id="11"/>
            </w:r>
            <w:r w:rsidRPr="003261FD">
              <w:rPr>
                <w:sz w:val="22"/>
                <w:szCs w:val="22"/>
              </w:rPr>
              <w:t xml:space="preserve"> completed as a prime contractor, joint venture member</w:t>
            </w:r>
            <w:bookmarkStart w:id="454" w:name="_Ref304212112"/>
            <w:r w:rsidRPr="003261FD">
              <w:rPr>
                <w:sz w:val="22"/>
                <w:szCs w:val="22"/>
                <w:vertAlign w:val="superscript"/>
              </w:rPr>
              <w:footnoteReference w:id="12"/>
            </w:r>
            <w:bookmarkEnd w:id="454"/>
            <w:r w:rsidRPr="003261FD">
              <w:rPr>
                <w:sz w:val="22"/>
                <w:szCs w:val="22"/>
              </w:rPr>
              <w:t xml:space="preserve">, management contractor or sub-contractor between 1st January [insert year] and bid submission deadline: </w:t>
            </w:r>
          </w:p>
          <w:p w14:paraId="42A00956" w14:textId="77777777" w:rsidR="009F4CD2" w:rsidRPr="003261FD" w:rsidRDefault="009F4CD2" w:rsidP="00E8036A">
            <w:pPr>
              <w:spacing w:before="31" w:after="31"/>
              <w:jc w:val="left"/>
              <w:rPr>
                <w:sz w:val="22"/>
                <w:szCs w:val="22"/>
              </w:rPr>
            </w:pPr>
            <w:r w:rsidRPr="003261FD">
              <w:rPr>
                <w:sz w:val="22"/>
                <w:szCs w:val="22"/>
              </w:rPr>
              <w:t>(i) N contracts, each of minimum value V;</w:t>
            </w:r>
          </w:p>
          <w:p w14:paraId="1092FB44" w14:textId="77777777" w:rsidR="009F4CD2" w:rsidRPr="003261FD" w:rsidRDefault="009F4CD2" w:rsidP="00E8036A">
            <w:pPr>
              <w:spacing w:before="31" w:after="31"/>
              <w:jc w:val="left"/>
              <w:rPr>
                <w:sz w:val="22"/>
                <w:szCs w:val="22"/>
              </w:rPr>
            </w:pPr>
            <w:r w:rsidRPr="003261FD">
              <w:rPr>
                <w:sz w:val="22"/>
                <w:szCs w:val="22"/>
              </w:rPr>
              <w:t xml:space="preserve">Or </w:t>
            </w:r>
          </w:p>
          <w:p w14:paraId="71BE1D11" w14:textId="77777777" w:rsidR="009F4CD2" w:rsidRPr="003261FD" w:rsidRDefault="009F4CD2" w:rsidP="00E8036A">
            <w:pPr>
              <w:spacing w:before="31" w:after="31"/>
              <w:jc w:val="left"/>
              <w:rPr>
                <w:sz w:val="22"/>
                <w:szCs w:val="22"/>
              </w:rPr>
            </w:pPr>
            <w:r w:rsidRPr="003261FD">
              <w:rPr>
                <w:sz w:val="22"/>
                <w:szCs w:val="22"/>
              </w:rPr>
              <w:t>(ii) Less than or equal to N contracts, each of minimum value V, but with total value of all contracts equal or more than N x V; [insert values of N &amp; V, delete (ii) above if not applicable]</w:t>
            </w:r>
            <w:r w:rsidRPr="003261FD" w:rsidDel="000D67AD">
              <w:rPr>
                <w:sz w:val="22"/>
                <w:szCs w:val="22"/>
              </w:rPr>
              <w:t>.</w:t>
            </w:r>
          </w:p>
          <w:p w14:paraId="256E0C50" w14:textId="77777777" w:rsidR="009F4CD2" w:rsidRPr="003261FD" w:rsidRDefault="009F4CD2" w:rsidP="00E8036A">
            <w:pPr>
              <w:spacing w:before="31" w:after="31"/>
              <w:jc w:val="left"/>
              <w:rPr>
                <w:sz w:val="22"/>
                <w:szCs w:val="22"/>
              </w:rPr>
            </w:pPr>
            <w:bookmarkStart w:id="455" w:name="_Toc325722912"/>
            <w:r w:rsidRPr="003261FD">
              <w:rPr>
                <w:sz w:val="22"/>
                <w:szCs w:val="22"/>
              </w:rPr>
              <w:lastRenderedPageBreak/>
              <w:t>[</w:t>
            </w:r>
            <w:r w:rsidRPr="003261FD">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35.4]</w:t>
            </w:r>
          </w:p>
          <w:p w14:paraId="09DB2BB6" w14:textId="2F533332" w:rsidR="009F4CD2" w:rsidRPr="003261FD" w:rsidRDefault="009F4CD2" w:rsidP="00E8036A">
            <w:pPr>
              <w:spacing w:before="31" w:after="31"/>
              <w:jc w:val="left"/>
              <w:rPr>
                <w:sz w:val="22"/>
                <w:szCs w:val="22"/>
              </w:rPr>
            </w:pPr>
            <w:bookmarkStart w:id="456" w:name="_Toc325722918"/>
            <w:bookmarkEnd w:id="455"/>
            <w:r w:rsidRPr="003261FD">
              <w:rPr>
                <w:sz w:val="22"/>
                <w:szCs w:val="22"/>
              </w:rPr>
              <w:t>The similarity of the contracts shall be based on the following: [</w:t>
            </w:r>
            <w:r w:rsidRPr="003261FD">
              <w:rPr>
                <w:i/>
                <w:sz w:val="22"/>
                <w:szCs w:val="22"/>
              </w:rPr>
              <w:t xml:space="preserve">Based on Section VII, </w:t>
            </w:r>
            <w:r w:rsidR="00B2515D">
              <w:rPr>
                <w:i/>
                <w:sz w:val="22"/>
                <w:szCs w:val="22"/>
              </w:rPr>
              <w:t>"Works Requirement</w:t>
            </w:r>
            <w:r w:rsidRPr="003261FD">
              <w:rPr>
                <w:i/>
                <w:sz w:val="22"/>
                <w:szCs w:val="22"/>
              </w:rPr>
              <w:t>,</w:t>
            </w:r>
            <w:r w:rsidR="00B2515D">
              <w:rPr>
                <w:i/>
                <w:sz w:val="22"/>
                <w:szCs w:val="22"/>
              </w:rPr>
              <w:t>"</w:t>
            </w:r>
            <w:r w:rsidRPr="003261FD">
              <w:rPr>
                <w:i/>
                <w:sz w:val="22"/>
                <w:szCs w:val="22"/>
              </w:rPr>
              <w:t xml:space="preserve"> specify the minimum key requirements in terms of physical size, complexity, construction method, technology and/or other characteristics including part of the requirements that may be met by specialized subcontractors, if permitted in accordance with ITB 34.3]</w:t>
            </w:r>
            <w:bookmarkEnd w:id="456"/>
          </w:p>
        </w:tc>
        <w:tc>
          <w:tcPr>
            <w:tcW w:w="1996" w:type="dxa"/>
            <w:vMerge w:val="restart"/>
          </w:tcPr>
          <w:p w14:paraId="3828A602" w14:textId="77777777" w:rsidR="009F4CD2" w:rsidRPr="003261FD" w:rsidRDefault="009F4CD2" w:rsidP="00E8036A">
            <w:pPr>
              <w:spacing w:before="31" w:after="31"/>
              <w:jc w:val="left"/>
              <w:rPr>
                <w:sz w:val="22"/>
                <w:szCs w:val="22"/>
              </w:rPr>
            </w:pPr>
            <w:bookmarkStart w:id="457" w:name="_Toc325722913"/>
            <w:r w:rsidRPr="003261FD">
              <w:rPr>
                <w:sz w:val="22"/>
                <w:szCs w:val="22"/>
              </w:rPr>
              <w:lastRenderedPageBreak/>
              <w:t>Must meet requirement</w:t>
            </w:r>
            <w:bookmarkEnd w:id="457"/>
          </w:p>
          <w:p w14:paraId="0A7559BF" w14:textId="77777777" w:rsidR="009F4CD2" w:rsidRPr="003261FD" w:rsidRDefault="009F4CD2" w:rsidP="00E8036A">
            <w:pPr>
              <w:spacing w:before="31" w:after="31"/>
              <w:jc w:val="left"/>
              <w:rPr>
                <w:sz w:val="22"/>
                <w:szCs w:val="22"/>
              </w:rPr>
            </w:pPr>
          </w:p>
          <w:p w14:paraId="53009EA5" w14:textId="77777777" w:rsidR="009F4CD2" w:rsidRPr="003261FD" w:rsidRDefault="009F4CD2" w:rsidP="00E8036A">
            <w:pPr>
              <w:spacing w:before="31" w:after="31"/>
              <w:jc w:val="left"/>
              <w:rPr>
                <w:sz w:val="22"/>
                <w:szCs w:val="22"/>
              </w:rPr>
            </w:pPr>
          </w:p>
          <w:p w14:paraId="59D30ADD" w14:textId="77777777" w:rsidR="009F4CD2" w:rsidRPr="003261FD" w:rsidRDefault="009F4CD2" w:rsidP="00E8036A">
            <w:pPr>
              <w:spacing w:before="31" w:after="31"/>
              <w:jc w:val="left"/>
              <w:rPr>
                <w:sz w:val="22"/>
                <w:szCs w:val="22"/>
              </w:rPr>
            </w:pPr>
          </w:p>
          <w:p w14:paraId="1054A1D8" w14:textId="77777777" w:rsidR="009F4CD2" w:rsidRPr="003261FD" w:rsidRDefault="009F4CD2" w:rsidP="00E8036A">
            <w:pPr>
              <w:spacing w:before="31" w:after="31"/>
              <w:jc w:val="left"/>
              <w:rPr>
                <w:sz w:val="22"/>
                <w:szCs w:val="22"/>
              </w:rPr>
            </w:pPr>
          </w:p>
          <w:p w14:paraId="19D1A1FB" w14:textId="77777777" w:rsidR="009F4CD2" w:rsidRPr="003261FD" w:rsidRDefault="009F4CD2" w:rsidP="00E8036A">
            <w:pPr>
              <w:spacing w:before="31" w:after="31"/>
              <w:jc w:val="left"/>
              <w:rPr>
                <w:sz w:val="22"/>
                <w:szCs w:val="22"/>
              </w:rPr>
            </w:pPr>
          </w:p>
          <w:p w14:paraId="1A3FCABD" w14:textId="77777777" w:rsidR="009F4CD2" w:rsidRPr="003261FD" w:rsidRDefault="009F4CD2" w:rsidP="00E8036A">
            <w:pPr>
              <w:spacing w:before="31" w:after="31"/>
              <w:jc w:val="left"/>
              <w:rPr>
                <w:sz w:val="22"/>
                <w:szCs w:val="22"/>
              </w:rPr>
            </w:pPr>
          </w:p>
          <w:p w14:paraId="1C51831D" w14:textId="77777777" w:rsidR="009F4CD2" w:rsidRPr="003261FD" w:rsidRDefault="009F4CD2" w:rsidP="00E8036A">
            <w:pPr>
              <w:spacing w:before="31" w:after="31"/>
              <w:jc w:val="left"/>
              <w:rPr>
                <w:sz w:val="22"/>
                <w:szCs w:val="22"/>
              </w:rPr>
            </w:pPr>
          </w:p>
          <w:p w14:paraId="7E1FA9D3" w14:textId="77777777" w:rsidR="009F4CD2" w:rsidRPr="003261FD" w:rsidRDefault="009F4CD2" w:rsidP="00E8036A">
            <w:pPr>
              <w:spacing w:before="31" w:after="31"/>
              <w:jc w:val="left"/>
              <w:rPr>
                <w:sz w:val="22"/>
                <w:szCs w:val="22"/>
              </w:rPr>
            </w:pPr>
          </w:p>
          <w:p w14:paraId="1FC30FFF" w14:textId="77777777" w:rsidR="009F4CD2" w:rsidRPr="003261FD" w:rsidRDefault="009F4CD2" w:rsidP="00E8036A">
            <w:pPr>
              <w:spacing w:before="31" w:after="31"/>
              <w:jc w:val="left"/>
              <w:rPr>
                <w:sz w:val="22"/>
                <w:szCs w:val="22"/>
              </w:rPr>
            </w:pPr>
          </w:p>
          <w:p w14:paraId="1949655B" w14:textId="77777777" w:rsidR="009F4CD2" w:rsidRPr="003261FD" w:rsidRDefault="009F4CD2" w:rsidP="00E8036A">
            <w:pPr>
              <w:spacing w:before="31" w:after="31"/>
              <w:jc w:val="left"/>
              <w:rPr>
                <w:sz w:val="22"/>
                <w:szCs w:val="22"/>
              </w:rPr>
            </w:pPr>
          </w:p>
          <w:p w14:paraId="2FC224FC" w14:textId="77777777" w:rsidR="009F4CD2" w:rsidRPr="003261FD" w:rsidRDefault="009F4CD2" w:rsidP="00E8036A">
            <w:pPr>
              <w:spacing w:before="31" w:after="31"/>
              <w:jc w:val="left"/>
              <w:rPr>
                <w:sz w:val="22"/>
                <w:szCs w:val="22"/>
              </w:rPr>
            </w:pPr>
          </w:p>
          <w:p w14:paraId="4611919E" w14:textId="77777777" w:rsidR="009F4CD2" w:rsidRPr="003261FD" w:rsidRDefault="009F4CD2" w:rsidP="00E8036A">
            <w:pPr>
              <w:spacing w:before="31" w:after="31"/>
              <w:jc w:val="left"/>
              <w:rPr>
                <w:sz w:val="22"/>
                <w:szCs w:val="22"/>
              </w:rPr>
            </w:pPr>
          </w:p>
          <w:p w14:paraId="2B0C2B79" w14:textId="77777777" w:rsidR="009F4CD2" w:rsidRPr="003261FD" w:rsidRDefault="009F4CD2" w:rsidP="00E8036A">
            <w:pPr>
              <w:spacing w:before="31" w:after="31"/>
              <w:jc w:val="left"/>
              <w:rPr>
                <w:sz w:val="22"/>
                <w:szCs w:val="22"/>
              </w:rPr>
            </w:pPr>
          </w:p>
          <w:p w14:paraId="0CEC88F7" w14:textId="77777777" w:rsidR="009F4CD2" w:rsidRPr="003261FD" w:rsidRDefault="009F4CD2" w:rsidP="00E8036A">
            <w:pPr>
              <w:spacing w:before="31" w:after="31"/>
              <w:jc w:val="left"/>
              <w:rPr>
                <w:sz w:val="22"/>
                <w:szCs w:val="22"/>
              </w:rPr>
            </w:pPr>
          </w:p>
        </w:tc>
        <w:tc>
          <w:tcPr>
            <w:tcW w:w="1874" w:type="dxa"/>
            <w:vMerge w:val="restart"/>
          </w:tcPr>
          <w:p w14:paraId="694F348F" w14:textId="77777777" w:rsidR="009F4CD2" w:rsidRPr="003261FD" w:rsidRDefault="009F4CD2" w:rsidP="00E8036A">
            <w:pPr>
              <w:spacing w:before="31" w:after="31"/>
              <w:jc w:val="left"/>
              <w:rPr>
                <w:sz w:val="22"/>
                <w:szCs w:val="22"/>
              </w:rPr>
            </w:pPr>
            <w:bookmarkStart w:id="458" w:name="_Toc325722914"/>
            <w:r w:rsidRPr="003261FD">
              <w:rPr>
                <w:sz w:val="22"/>
                <w:szCs w:val="22"/>
              </w:rPr>
              <w:t>Must meet requirement</w:t>
            </w:r>
            <w:bookmarkEnd w:id="458"/>
            <w:r w:rsidRPr="003261FD">
              <w:rPr>
                <w:rStyle w:val="FootnoteReference"/>
                <w:sz w:val="22"/>
                <w:szCs w:val="22"/>
              </w:rPr>
              <w:footnoteReference w:id="13"/>
            </w:r>
          </w:p>
          <w:p w14:paraId="1EA04112" w14:textId="77777777" w:rsidR="009F4CD2" w:rsidRPr="003261FD" w:rsidRDefault="009F4CD2" w:rsidP="00E8036A">
            <w:pPr>
              <w:spacing w:before="31" w:after="31"/>
              <w:jc w:val="left"/>
              <w:rPr>
                <w:sz w:val="22"/>
                <w:szCs w:val="22"/>
              </w:rPr>
            </w:pPr>
          </w:p>
          <w:p w14:paraId="04ED1154" w14:textId="77777777" w:rsidR="009F4CD2" w:rsidRPr="003261FD" w:rsidRDefault="009F4CD2" w:rsidP="00E8036A">
            <w:pPr>
              <w:spacing w:before="31" w:after="31"/>
              <w:jc w:val="left"/>
              <w:rPr>
                <w:sz w:val="22"/>
                <w:szCs w:val="22"/>
              </w:rPr>
            </w:pPr>
          </w:p>
          <w:p w14:paraId="15BE896D" w14:textId="77777777" w:rsidR="009F4CD2" w:rsidRPr="003261FD" w:rsidRDefault="009F4CD2" w:rsidP="00E8036A">
            <w:pPr>
              <w:spacing w:before="31" w:after="31"/>
              <w:jc w:val="left"/>
              <w:rPr>
                <w:sz w:val="22"/>
                <w:szCs w:val="22"/>
              </w:rPr>
            </w:pPr>
          </w:p>
          <w:p w14:paraId="49AAE021" w14:textId="77777777" w:rsidR="009F4CD2" w:rsidRPr="003261FD" w:rsidRDefault="009F4CD2" w:rsidP="00E8036A">
            <w:pPr>
              <w:spacing w:before="31" w:after="31"/>
              <w:jc w:val="left"/>
              <w:rPr>
                <w:sz w:val="22"/>
                <w:szCs w:val="22"/>
              </w:rPr>
            </w:pPr>
          </w:p>
          <w:p w14:paraId="3B654168" w14:textId="77777777" w:rsidR="009F4CD2" w:rsidRPr="003261FD" w:rsidRDefault="009F4CD2" w:rsidP="00E8036A">
            <w:pPr>
              <w:spacing w:before="31" w:after="31"/>
              <w:jc w:val="left"/>
              <w:rPr>
                <w:sz w:val="22"/>
                <w:szCs w:val="22"/>
              </w:rPr>
            </w:pPr>
          </w:p>
          <w:p w14:paraId="368B1071" w14:textId="77777777" w:rsidR="009F4CD2" w:rsidRPr="003261FD" w:rsidRDefault="009F4CD2" w:rsidP="00E8036A">
            <w:pPr>
              <w:spacing w:before="31" w:after="31"/>
              <w:jc w:val="left"/>
              <w:rPr>
                <w:sz w:val="22"/>
                <w:szCs w:val="22"/>
              </w:rPr>
            </w:pPr>
          </w:p>
          <w:p w14:paraId="10029AD7" w14:textId="77777777" w:rsidR="009F4CD2" w:rsidRPr="003261FD" w:rsidRDefault="009F4CD2" w:rsidP="00E8036A">
            <w:pPr>
              <w:spacing w:before="31" w:after="31"/>
              <w:jc w:val="left"/>
              <w:rPr>
                <w:sz w:val="22"/>
                <w:szCs w:val="22"/>
              </w:rPr>
            </w:pPr>
          </w:p>
          <w:p w14:paraId="4EFAF123" w14:textId="77777777" w:rsidR="009F4CD2" w:rsidRPr="003261FD" w:rsidRDefault="009F4CD2" w:rsidP="00E8036A">
            <w:pPr>
              <w:spacing w:before="31" w:after="31"/>
              <w:jc w:val="left"/>
              <w:rPr>
                <w:sz w:val="22"/>
                <w:szCs w:val="22"/>
              </w:rPr>
            </w:pPr>
          </w:p>
          <w:p w14:paraId="0C01AD0D" w14:textId="77777777" w:rsidR="009F4CD2" w:rsidRPr="003261FD" w:rsidRDefault="009F4CD2" w:rsidP="00E8036A">
            <w:pPr>
              <w:spacing w:before="31" w:after="31"/>
              <w:jc w:val="left"/>
              <w:rPr>
                <w:sz w:val="22"/>
                <w:szCs w:val="22"/>
              </w:rPr>
            </w:pPr>
          </w:p>
          <w:p w14:paraId="37587D53" w14:textId="77777777" w:rsidR="009F4CD2" w:rsidRPr="003261FD" w:rsidRDefault="009F4CD2" w:rsidP="00E8036A">
            <w:pPr>
              <w:spacing w:before="31" w:after="31"/>
              <w:jc w:val="left"/>
              <w:rPr>
                <w:sz w:val="22"/>
                <w:szCs w:val="22"/>
              </w:rPr>
            </w:pPr>
          </w:p>
          <w:p w14:paraId="58CCBC6E" w14:textId="77777777" w:rsidR="009F4CD2" w:rsidRPr="003261FD" w:rsidRDefault="009F4CD2" w:rsidP="00E8036A">
            <w:pPr>
              <w:spacing w:before="31" w:after="31"/>
              <w:jc w:val="left"/>
              <w:rPr>
                <w:sz w:val="22"/>
                <w:szCs w:val="22"/>
              </w:rPr>
            </w:pPr>
          </w:p>
          <w:p w14:paraId="4165BBA7" w14:textId="77777777" w:rsidR="009F4CD2" w:rsidRPr="003261FD" w:rsidRDefault="009F4CD2" w:rsidP="00E8036A">
            <w:pPr>
              <w:spacing w:before="31" w:after="31"/>
              <w:jc w:val="left"/>
              <w:rPr>
                <w:sz w:val="22"/>
                <w:szCs w:val="22"/>
              </w:rPr>
            </w:pPr>
          </w:p>
          <w:p w14:paraId="76DCBA86" w14:textId="77777777" w:rsidR="009F4CD2" w:rsidRPr="003261FD" w:rsidRDefault="009F4CD2" w:rsidP="00E8036A">
            <w:pPr>
              <w:spacing w:before="31" w:after="31"/>
              <w:jc w:val="left"/>
              <w:rPr>
                <w:sz w:val="22"/>
                <w:szCs w:val="22"/>
              </w:rPr>
            </w:pPr>
          </w:p>
        </w:tc>
        <w:tc>
          <w:tcPr>
            <w:tcW w:w="1530" w:type="dxa"/>
            <w:vMerge w:val="restart"/>
          </w:tcPr>
          <w:p w14:paraId="0CECA41D" w14:textId="77777777" w:rsidR="009F4CD2" w:rsidRPr="003261FD" w:rsidRDefault="009F4CD2" w:rsidP="00E8036A">
            <w:pPr>
              <w:spacing w:before="31" w:after="31"/>
              <w:jc w:val="left"/>
              <w:rPr>
                <w:sz w:val="22"/>
                <w:szCs w:val="22"/>
              </w:rPr>
            </w:pPr>
            <w:bookmarkStart w:id="459" w:name="_Toc325722915"/>
            <w:r w:rsidRPr="003261FD">
              <w:rPr>
                <w:sz w:val="22"/>
                <w:szCs w:val="22"/>
              </w:rPr>
              <w:t>N/A</w:t>
            </w:r>
            <w:bookmarkEnd w:id="459"/>
          </w:p>
          <w:p w14:paraId="6D60A2B5" w14:textId="77777777" w:rsidR="009F4CD2" w:rsidRPr="003261FD" w:rsidRDefault="009F4CD2" w:rsidP="00E8036A">
            <w:pPr>
              <w:spacing w:before="31" w:after="31"/>
              <w:jc w:val="left"/>
              <w:rPr>
                <w:sz w:val="22"/>
                <w:szCs w:val="22"/>
              </w:rPr>
            </w:pPr>
          </w:p>
          <w:p w14:paraId="2F4EE01B" w14:textId="77777777" w:rsidR="009F4CD2" w:rsidRPr="003261FD" w:rsidRDefault="009F4CD2" w:rsidP="00E8036A">
            <w:pPr>
              <w:spacing w:before="31" w:after="31"/>
              <w:jc w:val="left"/>
              <w:rPr>
                <w:sz w:val="22"/>
                <w:szCs w:val="22"/>
              </w:rPr>
            </w:pPr>
          </w:p>
          <w:p w14:paraId="7FF84A70" w14:textId="77777777" w:rsidR="009F4CD2" w:rsidRPr="003261FD" w:rsidRDefault="009F4CD2" w:rsidP="00E8036A">
            <w:pPr>
              <w:spacing w:before="31" w:after="31"/>
              <w:jc w:val="left"/>
              <w:rPr>
                <w:sz w:val="22"/>
                <w:szCs w:val="22"/>
              </w:rPr>
            </w:pPr>
          </w:p>
          <w:p w14:paraId="734CBAB2" w14:textId="77777777" w:rsidR="009F4CD2" w:rsidRPr="003261FD" w:rsidRDefault="009F4CD2" w:rsidP="00E8036A">
            <w:pPr>
              <w:spacing w:before="31" w:after="31"/>
              <w:jc w:val="left"/>
              <w:rPr>
                <w:sz w:val="22"/>
                <w:szCs w:val="22"/>
              </w:rPr>
            </w:pPr>
          </w:p>
          <w:p w14:paraId="61A3435C" w14:textId="77777777" w:rsidR="009F4CD2" w:rsidRPr="003261FD" w:rsidRDefault="009F4CD2" w:rsidP="00E8036A">
            <w:pPr>
              <w:spacing w:before="31" w:after="31"/>
              <w:jc w:val="left"/>
              <w:rPr>
                <w:sz w:val="22"/>
                <w:szCs w:val="22"/>
              </w:rPr>
            </w:pPr>
          </w:p>
          <w:p w14:paraId="4F5C14A3" w14:textId="77777777" w:rsidR="009F4CD2" w:rsidRPr="003261FD" w:rsidRDefault="009F4CD2" w:rsidP="00E8036A">
            <w:pPr>
              <w:spacing w:before="31" w:after="31"/>
              <w:jc w:val="left"/>
              <w:rPr>
                <w:sz w:val="22"/>
                <w:szCs w:val="22"/>
              </w:rPr>
            </w:pPr>
          </w:p>
          <w:p w14:paraId="1A90807E" w14:textId="77777777" w:rsidR="009F4CD2" w:rsidRPr="003261FD" w:rsidRDefault="009F4CD2" w:rsidP="00E8036A">
            <w:pPr>
              <w:spacing w:before="31" w:after="31"/>
              <w:jc w:val="left"/>
              <w:rPr>
                <w:sz w:val="22"/>
                <w:szCs w:val="22"/>
              </w:rPr>
            </w:pPr>
          </w:p>
          <w:p w14:paraId="349E1BFE" w14:textId="77777777" w:rsidR="009F4CD2" w:rsidRPr="003261FD" w:rsidRDefault="009F4CD2" w:rsidP="00E8036A">
            <w:pPr>
              <w:spacing w:before="31" w:after="31"/>
              <w:jc w:val="left"/>
              <w:rPr>
                <w:sz w:val="22"/>
                <w:szCs w:val="22"/>
              </w:rPr>
            </w:pPr>
          </w:p>
          <w:p w14:paraId="30A4BE49" w14:textId="77777777" w:rsidR="009F4CD2" w:rsidRPr="003261FD" w:rsidRDefault="009F4CD2" w:rsidP="00E8036A">
            <w:pPr>
              <w:spacing w:before="31" w:after="31"/>
              <w:jc w:val="left"/>
              <w:rPr>
                <w:sz w:val="22"/>
                <w:szCs w:val="22"/>
              </w:rPr>
            </w:pPr>
          </w:p>
          <w:p w14:paraId="3B24B649" w14:textId="77777777" w:rsidR="009F4CD2" w:rsidRPr="003261FD" w:rsidRDefault="009F4CD2" w:rsidP="00E8036A">
            <w:pPr>
              <w:spacing w:before="31" w:after="31"/>
              <w:jc w:val="left"/>
              <w:rPr>
                <w:sz w:val="22"/>
                <w:szCs w:val="22"/>
              </w:rPr>
            </w:pPr>
          </w:p>
          <w:p w14:paraId="0A71D81A" w14:textId="77777777" w:rsidR="009F4CD2" w:rsidRPr="003261FD" w:rsidRDefault="009F4CD2" w:rsidP="00E8036A">
            <w:pPr>
              <w:spacing w:before="31" w:after="31"/>
              <w:jc w:val="left"/>
              <w:rPr>
                <w:sz w:val="22"/>
                <w:szCs w:val="22"/>
              </w:rPr>
            </w:pPr>
          </w:p>
          <w:p w14:paraId="4C7C1F28" w14:textId="77777777" w:rsidR="009F4CD2" w:rsidRPr="003261FD" w:rsidRDefault="009F4CD2" w:rsidP="00E8036A">
            <w:pPr>
              <w:spacing w:before="31" w:after="31"/>
              <w:jc w:val="left"/>
              <w:rPr>
                <w:sz w:val="22"/>
                <w:szCs w:val="22"/>
              </w:rPr>
            </w:pPr>
          </w:p>
          <w:p w14:paraId="50C426D5" w14:textId="77777777" w:rsidR="009F4CD2" w:rsidRPr="003261FD" w:rsidRDefault="009F4CD2" w:rsidP="00E8036A">
            <w:pPr>
              <w:spacing w:before="31" w:after="31"/>
              <w:jc w:val="left"/>
              <w:rPr>
                <w:sz w:val="22"/>
                <w:szCs w:val="22"/>
              </w:rPr>
            </w:pPr>
          </w:p>
          <w:p w14:paraId="1012A966" w14:textId="77777777" w:rsidR="009F4CD2" w:rsidRPr="003261FD" w:rsidRDefault="009F4CD2" w:rsidP="00E8036A">
            <w:pPr>
              <w:spacing w:before="31" w:after="31"/>
              <w:jc w:val="left"/>
              <w:rPr>
                <w:sz w:val="22"/>
                <w:szCs w:val="22"/>
              </w:rPr>
            </w:pPr>
          </w:p>
        </w:tc>
        <w:tc>
          <w:tcPr>
            <w:tcW w:w="1620" w:type="dxa"/>
            <w:vMerge w:val="restart"/>
          </w:tcPr>
          <w:p w14:paraId="36F976BC" w14:textId="77777777" w:rsidR="009F4CD2" w:rsidRPr="003261FD" w:rsidRDefault="009F4CD2" w:rsidP="00E8036A">
            <w:pPr>
              <w:spacing w:before="31" w:after="31"/>
              <w:jc w:val="left"/>
              <w:rPr>
                <w:sz w:val="22"/>
                <w:szCs w:val="22"/>
              </w:rPr>
            </w:pPr>
            <w:r w:rsidRPr="003261FD">
              <w:rPr>
                <w:sz w:val="22"/>
                <w:szCs w:val="22"/>
              </w:rPr>
              <w:lastRenderedPageBreak/>
              <w:t>Must meet the following requirements for the key activities listed below [list key activities and the corresponding minimum requirements to be met by one member otherwise state: ”N/A”]</w:t>
            </w:r>
          </w:p>
          <w:p w14:paraId="1B4CEB7B" w14:textId="77777777" w:rsidR="009F4CD2" w:rsidRPr="003261FD" w:rsidRDefault="009F4CD2" w:rsidP="00E8036A">
            <w:pPr>
              <w:spacing w:before="31" w:after="31"/>
              <w:jc w:val="left"/>
              <w:rPr>
                <w:sz w:val="22"/>
                <w:szCs w:val="22"/>
              </w:rPr>
            </w:pPr>
          </w:p>
          <w:p w14:paraId="70F297B6" w14:textId="77777777" w:rsidR="009F4CD2" w:rsidRPr="003261FD" w:rsidRDefault="009F4CD2" w:rsidP="00E8036A">
            <w:pPr>
              <w:spacing w:before="31" w:after="31"/>
              <w:jc w:val="left"/>
              <w:rPr>
                <w:sz w:val="22"/>
                <w:szCs w:val="22"/>
              </w:rPr>
            </w:pPr>
          </w:p>
          <w:p w14:paraId="25B30CA4" w14:textId="77777777" w:rsidR="009F4CD2" w:rsidRPr="003261FD" w:rsidRDefault="009F4CD2" w:rsidP="00E8036A">
            <w:pPr>
              <w:spacing w:before="31" w:after="31"/>
              <w:jc w:val="left"/>
              <w:rPr>
                <w:sz w:val="22"/>
                <w:szCs w:val="22"/>
              </w:rPr>
            </w:pPr>
          </w:p>
          <w:p w14:paraId="60F8BC3A" w14:textId="77777777" w:rsidR="009F4CD2" w:rsidRPr="003261FD" w:rsidRDefault="009F4CD2" w:rsidP="00E8036A">
            <w:pPr>
              <w:spacing w:before="31" w:after="31"/>
              <w:jc w:val="left"/>
              <w:rPr>
                <w:sz w:val="22"/>
                <w:szCs w:val="22"/>
              </w:rPr>
            </w:pPr>
          </w:p>
          <w:p w14:paraId="4159F64E" w14:textId="77777777" w:rsidR="009F4CD2" w:rsidRPr="003261FD" w:rsidRDefault="009F4CD2" w:rsidP="00E8036A">
            <w:pPr>
              <w:spacing w:before="31" w:after="31"/>
              <w:jc w:val="left"/>
              <w:rPr>
                <w:sz w:val="22"/>
                <w:szCs w:val="22"/>
              </w:rPr>
            </w:pPr>
          </w:p>
          <w:p w14:paraId="334AE421" w14:textId="77777777" w:rsidR="009F4CD2" w:rsidRPr="003261FD" w:rsidRDefault="009F4CD2" w:rsidP="00E8036A">
            <w:pPr>
              <w:spacing w:before="31" w:after="31"/>
              <w:jc w:val="left"/>
              <w:rPr>
                <w:sz w:val="22"/>
                <w:szCs w:val="22"/>
              </w:rPr>
            </w:pPr>
          </w:p>
          <w:p w14:paraId="5B1E9F00" w14:textId="77777777" w:rsidR="009F4CD2" w:rsidRPr="003261FD" w:rsidRDefault="009F4CD2" w:rsidP="00E8036A">
            <w:pPr>
              <w:spacing w:before="31" w:after="31"/>
              <w:jc w:val="left"/>
              <w:rPr>
                <w:sz w:val="22"/>
                <w:szCs w:val="22"/>
              </w:rPr>
            </w:pPr>
          </w:p>
          <w:p w14:paraId="40C6BB1C" w14:textId="77777777" w:rsidR="009F4CD2" w:rsidRPr="003261FD" w:rsidRDefault="009F4CD2" w:rsidP="00E8036A">
            <w:pPr>
              <w:spacing w:before="31" w:after="31"/>
              <w:jc w:val="left"/>
              <w:rPr>
                <w:sz w:val="22"/>
                <w:szCs w:val="22"/>
              </w:rPr>
            </w:pPr>
          </w:p>
          <w:p w14:paraId="23050188" w14:textId="77777777" w:rsidR="009F4CD2" w:rsidRPr="003261FD" w:rsidRDefault="009F4CD2" w:rsidP="00E8036A">
            <w:pPr>
              <w:spacing w:before="31" w:after="31"/>
              <w:jc w:val="left"/>
              <w:rPr>
                <w:sz w:val="22"/>
                <w:szCs w:val="22"/>
              </w:rPr>
            </w:pPr>
          </w:p>
          <w:p w14:paraId="12188883" w14:textId="77777777" w:rsidR="009F4CD2" w:rsidRPr="003261FD" w:rsidRDefault="009F4CD2" w:rsidP="00E8036A">
            <w:pPr>
              <w:spacing w:before="31" w:after="31"/>
              <w:jc w:val="left"/>
              <w:rPr>
                <w:sz w:val="22"/>
                <w:szCs w:val="22"/>
              </w:rPr>
            </w:pPr>
          </w:p>
          <w:p w14:paraId="5239D5B7" w14:textId="77777777" w:rsidR="009F4CD2" w:rsidRPr="003261FD" w:rsidRDefault="009F4CD2" w:rsidP="00E8036A">
            <w:pPr>
              <w:spacing w:before="31" w:after="31"/>
              <w:jc w:val="left"/>
              <w:rPr>
                <w:sz w:val="22"/>
                <w:szCs w:val="22"/>
              </w:rPr>
            </w:pPr>
          </w:p>
          <w:p w14:paraId="0FC8BC4D" w14:textId="77777777" w:rsidR="009F4CD2" w:rsidRPr="003261FD" w:rsidRDefault="009F4CD2" w:rsidP="00E8036A">
            <w:pPr>
              <w:spacing w:before="31" w:after="31"/>
              <w:jc w:val="left"/>
              <w:rPr>
                <w:sz w:val="22"/>
                <w:szCs w:val="22"/>
              </w:rPr>
            </w:pPr>
          </w:p>
        </w:tc>
        <w:tc>
          <w:tcPr>
            <w:tcW w:w="1800" w:type="dxa"/>
          </w:tcPr>
          <w:p w14:paraId="22ECA240" w14:textId="77777777" w:rsidR="009F4CD2" w:rsidRPr="003261FD" w:rsidRDefault="009F4CD2" w:rsidP="00E8036A">
            <w:pPr>
              <w:spacing w:before="31" w:after="31"/>
              <w:jc w:val="left"/>
              <w:rPr>
                <w:sz w:val="22"/>
                <w:szCs w:val="22"/>
              </w:rPr>
            </w:pPr>
            <w:bookmarkStart w:id="460" w:name="_Toc325722917"/>
            <w:r w:rsidRPr="003261FD">
              <w:rPr>
                <w:sz w:val="22"/>
                <w:szCs w:val="22"/>
              </w:rPr>
              <w:lastRenderedPageBreak/>
              <w:t>Form EXP 4.2(a)</w:t>
            </w:r>
            <w:bookmarkEnd w:id="460"/>
          </w:p>
        </w:tc>
      </w:tr>
      <w:tr w:rsidR="009F4CD2" w:rsidRPr="003261FD" w14:paraId="251252EE" w14:textId="77777777" w:rsidTr="00E8036A">
        <w:tc>
          <w:tcPr>
            <w:tcW w:w="570" w:type="dxa"/>
            <w:vMerge/>
          </w:tcPr>
          <w:p w14:paraId="43DE48FA" w14:textId="77777777" w:rsidR="009F4CD2" w:rsidRPr="003261FD" w:rsidRDefault="009F4CD2" w:rsidP="00E8036A">
            <w:pPr>
              <w:autoSpaceDE w:val="0"/>
              <w:autoSpaceDN w:val="0"/>
              <w:adjustRightInd w:val="0"/>
              <w:spacing w:after="104"/>
              <w:jc w:val="left"/>
              <w:rPr>
                <w:rFonts w:cs="Arial-BoldMT"/>
                <w:b/>
                <w:bCs/>
                <w:color w:val="000000"/>
                <w:sz w:val="22"/>
                <w:szCs w:val="22"/>
              </w:rPr>
            </w:pPr>
          </w:p>
        </w:tc>
        <w:tc>
          <w:tcPr>
            <w:tcW w:w="1585" w:type="dxa"/>
            <w:vMerge/>
          </w:tcPr>
          <w:p w14:paraId="41A275F6" w14:textId="77777777" w:rsidR="009F4CD2" w:rsidRPr="003261FD" w:rsidRDefault="009F4CD2" w:rsidP="00E8036A">
            <w:pPr>
              <w:autoSpaceDE w:val="0"/>
              <w:autoSpaceDN w:val="0"/>
              <w:adjustRightInd w:val="0"/>
              <w:spacing w:before="31" w:after="31"/>
              <w:jc w:val="left"/>
              <w:rPr>
                <w:rFonts w:cs="Arial-BoldMT"/>
                <w:b/>
                <w:bCs/>
                <w:color w:val="000000"/>
                <w:sz w:val="22"/>
                <w:szCs w:val="22"/>
              </w:rPr>
            </w:pPr>
          </w:p>
        </w:tc>
        <w:tc>
          <w:tcPr>
            <w:tcW w:w="2633" w:type="dxa"/>
            <w:gridSpan w:val="2"/>
            <w:vMerge/>
          </w:tcPr>
          <w:p w14:paraId="109441BA" w14:textId="77777777" w:rsidR="009F4CD2" w:rsidRPr="003261FD" w:rsidRDefault="009F4CD2" w:rsidP="00E8036A">
            <w:pPr>
              <w:spacing w:before="31" w:after="31"/>
              <w:jc w:val="left"/>
              <w:rPr>
                <w:sz w:val="22"/>
                <w:szCs w:val="22"/>
              </w:rPr>
            </w:pPr>
          </w:p>
        </w:tc>
        <w:tc>
          <w:tcPr>
            <w:tcW w:w="1996" w:type="dxa"/>
            <w:vMerge/>
          </w:tcPr>
          <w:p w14:paraId="22AA2A81" w14:textId="77777777" w:rsidR="009F4CD2" w:rsidRPr="003261FD" w:rsidRDefault="009F4CD2" w:rsidP="00E8036A">
            <w:pPr>
              <w:spacing w:before="31" w:after="31"/>
              <w:jc w:val="left"/>
              <w:rPr>
                <w:sz w:val="22"/>
                <w:szCs w:val="22"/>
              </w:rPr>
            </w:pPr>
          </w:p>
        </w:tc>
        <w:tc>
          <w:tcPr>
            <w:tcW w:w="1874" w:type="dxa"/>
            <w:vMerge/>
          </w:tcPr>
          <w:p w14:paraId="752D5799" w14:textId="77777777" w:rsidR="009F4CD2" w:rsidRPr="003261FD" w:rsidRDefault="009F4CD2" w:rsidP="00E8036A">
            <w:pPr>
              <w:spacing w:before="31" w:after="31"/>
              <w:jc w:val="left"/>
              <w:rPr>
                <w:sz w:val="22"/>
                <w:szCs w:val="22"/>
              </w:rPr>
            </w:pPr>
          </w:p>
        </w:tc>
        <w:tc>
          <w:tcPr>
            <w:tcW w:w="1530" w:type="dxa"/>
            <w:vMerge/>
          </w:tcPr>
          <w:p w14:paraId="67868662" w14:textId="77777777" w:rsidR="009F4CD2" w:rsidRPr="003261FD" w:rsidRDefault="009F4CD2" w:rsidP="00E8036A">
            <w:pPr>
              <w:spacing w:before="31" w:after="31"/>
              <w:jc w:val="left"/>
              <w:rPr>
                <w:sz w:val="22"/>
                <w:szCs w:val="22"/>
              </w:rPr>
            </w:pPr>
          </w:p>
        </w:tc>
        <w:tc>
          <w:tcPr>
            <w:tcW w:w="1620" w:type="dxa"/>
            <w:vMerge/>
          </w:tcPr>
          <w:p w14:paraId="2EDE5CE8" w14:textId="77777777" w:rsidR="009F4CD2" w:rsidRPr="003261FD" w:rsidRDefault="009F4CD2" w:rsidP="00E8036A">
            <w:pPr>
              <w:spacing w:before="31" w:after="31"/>
              <w:jc w:val="left"/>
              <w:rPr>
                <w:sz w:val="22"/>
                <w:szCs w:val="22"/>
              </w:rPr>
            </w:pPr>
          </w:p>
        </w:tc>
        <w:tc>
          <w:tcPr>
            <w:tcW w:w="1800" w:type="dxa"/>
          </w:tcPr>
          <w:p w14:paraId="239EFB10" w14:textId="77777777" w:rsidR="009F4CD2" w:rsidRPr="003261FD" w:rsidRDefault="009F4CD2" w:rsidP="00E8036A">
            <w:pPr>
              <w:spacing w:before="31" w:after="31"/>
              <w:jc w:val="left"/>
              <w:rPr>
                <w:sz w:val="22"/>
                <w:szCs w:val="22"/>
              </w:rPr>
            </w:pPr>
          </w:p>
        </w:tc>
      </w:tr>
      <w:tr w:rsidR="009F4CD2" w:rsidRPr="003261FD" w14:paraId="3633CBDD" w14:textId="77777777" w:rsidTr="00E8036A">
        <w:tc>
          <w:tcPr>
            <w:tcW w:w="570" w:type="dxa"/>
          </w:tcPr>
          <w:p w14:paraId="4B043E31" w14:textId="77777777" w:rsidR="009F4CD2" w:rsidRPr="003261FD" w:rsidRDefault="009F4CD2" w:rsidP="00E8036A">
            <w:pPr>
              <w:rPr>
                <w:b/>
                <w:sz w:val="22"/>
                <w:szCs w:val="22"/>
              </w:rPr>
            </w:pPr>
            <w:bookmarkStart w:id="461" w:name="_Toc325722927"/>
            <w:r w:rsidRPr="003261FD">
              <w:rPr>
                <w:b/>
                <w:sz w:val="22"/>
                <w:szCs w:val="22"/>
              </w:rPr>
              <w:lastRenderedPageBreak/>
              <w:t>4.2 (b)</w:t>
            </w:r>
            <w:bookmarkEnd w:id="461"/>
          </w:p>
        </w:tc>
        <w:tc>
          <w:tcPr>
            <w:tcW w:w="1585" w:type="dxa"/>
          </w:tcPr>
          <w:p w14:paraId="7CD2AD72" w14:textId="77777777" w:rsidR="009F4CD2" w:rsidRPr="003261FD" w:rsidRDefault="009F4CD2" w:rsidP="00E8036A">
            <w:pPr>
              <w:autoSpaceDE w:val="0"/>
              <w:autoSpaceDN w:val="0"/>
              <w:adjustRightInd w:val="0"/>
              <w:spacing w:before="31" w:after="31"/>
              <w:jc w:val="left"/>
              <w:rPr>
                <w:rFonts w:cs="Arial-BoldMT"/>
                <w:b/>
                <w:bCs/>
                <w:color w:val="000000"/>
                <w:sz w:val="22"/>
                <w:szCs w:val="22"/>
              </w:rPr>
            </w:pPr>
          </w:p>
        </w:tc>
        <w:tc>
          <w:tcPr>
            <w:tcW w:w="2633" w:type="dxa"/>
            <w:gridSpan w:val="2"/>
          </w:tcPr>
          <w:p w14:paraId="3954F1D7" w14:textId="295D1AB5" w:rsidR="009F4CD2" w:rsidRPr="003261FD" w:rsidRDefault="009F4CD2" w:rsidP="00E8036A">
            <w:pPr>
              <w:widowControl w:val="0"/>
              <w:tabs>
                <w:tab w:val="left" w:leader="dot" w:pos="4380"/>
              </w:tabs>
              <w:autoSpaceDE w:val="0"/>
              <w:autoSpaceDN w:val="0"/>
              <w:jc w:val="left"/>
              <w:rPr>
                <w:i/>
                <w:sz w:val="22"/>
                <w:szCs w:val="22"/>
              </w:rPr>
            </w:pPr>
            <w:bookmarkStart w:id="462" w:name="_Toc325722928"/>
            <w:r w:rsidRPr="003261FD">
              <w:rPr>
                <w:sz w:val="22"/>
                <w:szCs w:val="22"/>
              </w:rPr>
              <w:t xml:space="preserve">For the above and any other contracts [substantially completed and under implementation] </w:t>
            </w:r>
            <w:r w:rsidRPr="003261FD">
              <w:rPr>
                <w:sz w:val="22"/>
                <w:szCs w:val="22"/>
              </w:rPr>
              <w:lastRenderedPageBreak/>
              <w:t xml:space="preserve">as prime contractor, joint venture </w:t>
            </w:r>
            <w:r w:rsidR="00001BC9" w:rsidRPr="003261FD">
              <w:rPr>
                <w:sz w:val="22"/>
                <w:szCs w:val="22"/>
              </w:rPr>
              <w:t>member, or</w:t>
            </w:r>
            <w:r w:rsidRPr="003261FD">
              <w:rPr>
                <w:sz w:val="22"/>
                <w:szCs w:val="22"/>
              </w:rPr>
              <w:t xml:space="preserve"> sub-contractor between 1st January </w:t>
            </w:r>
            <w:r w:rsidRPr="003261FD">
              <w:rPr>
                <w:i/>
                <w:sz w:val="22"/>
                <w:szCs w:val="22"/>
              </w:rPr>
              <w:t>[insert year]</w:t>
            </w:r>
            <w:r w:rsidRPr="003261FD">
              <w:rPr>
                <w:sz w:val="22"/>
                <w:szCs w:val="22"/>
              </w:rPr>
              <w:t xml:space="preserve"> and Application submission deadline, a minimum construction experience in the following key activities successfully completed</w:t>
            </w:r>
            <w:r w:rsidRPr="003261FD">
              <w:rPr>
                <w:sz w:val="22"/>
                <w:szCs w:val="22"/>
                <w:vertAlign w:val="superscript"/>
              </w:rPr>
              <w:footnoteReference w:id="14"/>
            </w:r>
            <w:r w:rsidRPr="003261FD">
              <w:rPr>
                <w:sz w:val="22"/>
                <w:szCs w:val="22"/>
              </w:rPr>
              <w:t xml:space="preserve">: </w:t>
            </w:r>
            <w:r w:rsidRPr="003261FD">
              <w:rPr>
                <w:i/>
                <w:sz w:val="22"/>
                <w:szCs w:val="22"/>
              </w:rPr>
              <w:t xml:space="preserve">[list key activities indicating volume, number or rate of production as applicable.  </w:t>
            </w:r>
          </w:p>
          <w:p w14:paraId="0ACE8FAA" w14:textId="77777777" w:rsidR="009F4CD2" w:rsidRPr="003261FD" w:rsidRDefault="009F4CD2" w:rsidP="00E8036A">
            <w:pPr>
              <w:widowControl w:val="0"/>
              <w:tabs>
                <w:tab w:val="left" w:leader="dot" w:pos="4380"/>
              </w:tabs>
              <w:autoSpaceDE w:val="0"/>
              <w:autoSpaceDN w:val="0"/>
              <w:jc w:val="left"/>
              <w:rPr>
                <w:i/>
                <w:sz w:val="22"/>
                <w:szCs w:val="22"/>
              </w:rPr>
            </w:pPr>
          </w:p>
          <w:p w14:paraId="316A15F8" w14:textId="40AD9D9A" w:rsidR="009F4CD2" w:rsidRPr="003261FD" w:rsidRDefault="009F4CD2" w:rsidP="00E8036A">
            <w:pPr>
              <w:spacing w:before="31" w:after="31"/>
              <w:jc w:val="left"/>
              <w:rPr>
                <w:sz w:val="22"/>
                <w:szCs w:val="22"/>
              </w:rPr>
            </w:pPr>
            <w:r w:rsidRPr="003261FD">
              <w:rPr>
                <w:i/>
                <w:sz w:val="22"/>
                <w:szCs w:val="22"/>
              </w:rPr>
              <w:t xml:space="preserve">Under 4.2(a), specified requirements define similarity of contracts, whereas the key activities or production rates to be specified under 4.2 (b) define the required capability of the Bidder to execute the Works. </w:t>
            </w:r>
            <w:r w:rsidRPr="003261FD">
              <w:rPr>
                <w:rFonts w:cs="Arial"/>
                <w:i/>
              </w:rPr>
              <w:t>There shall not be any inconsistency or repetition of requirement between 4.2(a) and 4.2(b)</w:t>
            </w:r>
            <w:r w:rsidR="00BF6633" w:rsidRPr="003261FD">
              <w:rPr>
                <w:rFonts w:cs="Arial"/>
                <w:i/>
              </w:rPr>
              <w:t>.</w:t>
            </w:r>
            <w:r w:rsidR="00BF6633" w:rsidRPr="003261FD">
              <w:rPr>
                <w:i/>
                <w:sz w:val="22"/>
                <w:szCs w:val="22"/>
              </w:rPr>
              <w:t xml:space="preserve"> For</w:t>
            </w:r>
            <w:r w:rsidRPr="003261FD">
              <w:rPr>
                <w:i/>
                <w:sz w:val="22"/>
                <w:szCs w:val="22"/>
              </w:rPr>
              <w:t xml:space="preserve"> the rate of </w:t>
            </w:r>
            <w:r w:rsidRPr="003261FD">
              <w:rPr>
                <w:i/>
                <w:sz w:val="22"/>
                <w:szCs w:val="22"/>
              </w:rPr>
              <w:lastRenderedPageBreak/>
              <w:t xml:space="preserve">production, specify that the rate of production shall be on the basis of either the </w:t>
            </w:r>
            <w:r w:rsidR="00BF6633" w:rsidRPr="003261FD">
              <w:rPr>
                <w:i/>
                <w:sz w:val="22"/>
                <w:szCs w:val="22"/>
              </w:rPr>
              <w:t>average during</w:t>
            </w:r>
            <w:r w:rsidRPr="003261FD">
              <w:rPr>
                <w:i/>
                <w:sz w:val="22"/>
                <w:szCs w:val="22"/>
              </w:rPr>
              <w:t xml:space="preserve"> the entire specified period OR the rate of annual production in any </w:t>
            </w:r>
            <w:r w:rsidR="00001BC9" w:rsidRPr="003261FD">
              <w:rPr>
                <w:i/>
                <w:sz w:val="22"/>
                <w:szCs w:val="22"/>
              </w:rPr>
              <w:t>12-month</w:t>
            </w:r>
            <w:r w:rsidRPr="003261FD">
              <w:rPr>
                <w:i/>
                <w:sz w:val="22"/>
                <w:szCs w:val="22"/>
              </w:rPr>
              <w:t xml:space="preserve"> </w:t>
            </w:r>
            <w:r w:rsidR="00C739FA" w:rsidRPr="003261FD">
              <w:rPr>
                <w:i/>
                <w:sz w:val="22"/>
                <w:szCs w:val="22"/>
              </w:rPr>
              <w:t>period in</w:t>
            </w:r>
            <w:r w:rsidRPr="003261FD">
              <w:rPr>
                <w:i/>
                <w:sz w:val="22"/>
                <w:szCs w:val="22"/>
              </w:rPr>
              <w:t xml:space="preserve"> the specified period</w:t>
            </w:r>
            <w:r w:rsidR="00001BC9" w:rsidRPr="003261FD">
              <w:rPr>
                <w:b/>
                <w:i/>
                <w:sz w:val="22"/>
                <w:szCs w:val="22"/>
              </w:rPr>
              <w:t>]</w:t>
            </w:r>
            <w:r w:rsidRPr="003261FD">
              <w:rPr>
                <w:i/>
                <w:sz w:val="22"/>
                <w:szCs w:val="22"/>
                <w:vertAlign w:val="superscript"/>
              </w:rPr>
              <w:footnoteReference w:id="15"/>
            </w:r>
            <w:bookmarkEnd w:id="462"/>
          </w:p>
        </w:tc>
        <w:tc>
          <w:tcPr>
            <w:tcW w:w="1996" w:type="dxa"/>
          </w:tcPr>
          <w:p w14:paraId="4DD9A130" w14:textId="77777777" w:rsidR="009F4CD2" w:rsidRPr="003261FD" w:rsidRDefault="009F4CD2" w:rsidP="00E8036A">
            <w:pPr>
              <w:spacing w:before="31" w:after="31"/>
              <w:jc w:val="left"/>
              <w:rPr>
                <w:sz w:val="22"/>
                <w:szCs w:val="22"/>
              </w:rPr>
            </w:pPr>
            <w:bookmarkStart w:id="463" w:name="_Toc325722929"/>
            <w:r w:rsidRPr="003261FD">
              <w:rPr>
                <w:sz w:val="22"/>
                <w:szCs w:val="22"/>
              </w:rPr>
              <w:lastRenderedPageBreak/>
              <w:t>Must meet requirements</w:t>
            </w:r>
            <w:bookmarkEnd w:id="463"/>
            <w:r w:rsidRPr="003261FD">
              <w:rPr>
                <w:sz w:val="22"/>
                <w:szCs w:val="22"/>
              </w:rPr>
              <w:t xml:space="preserve"> </w:t>
            </w:r>
          </w:p>
          <w:p w14:paraId="31097CF7" w14:textId="77777777" w:rsidR="009F4CD2" w:rsidRPr="003261FD" w:rsidRDefault="009F4CD2" w:rsidP="00E8036A">
            <w:pPr>
              <w:spacing w:before="31" w:after="31"/>
              <w:jc w:val="left"/>
              <w:rPr>
                <w:sz w:val="22"/>
                <w:szCs w:val="22"/>
              </w:rPr>
            </w:pPr>
            <w:r w:rsidRPr="003261FD">
              <w:rPr>
                <w:i/>
                <w:sz w:val="22"/>
                <w:szCs w:val="22"/>
              </w:rPr>
              <w:t xml:space="preserve">[Specify activities that may be met </w:t>
            </w:r>
            <w:r w:rsidRPr="003261FD">
              <w:rPr>
                <w:i/>
                <w:sz w:val="22"/>
                <w:szCs w:val="22"/>
              </w:rPr>
              <w:lastRenderedPageBreak/>
              <w:t>through a specialized subcontractor, if permitted in accordance with ITB 34.3]</w:t>
            </w:r>
          </w:p>
        </w:tc>
        <w:tc>
          <w:tcPr>
            <w:tcW w:w="1874" w:type="dxa"/>
          </w:tcPr>
          <w:p w14:paraId="540BD0FE" w14:textId="54B56F76" w:rsidR="009F4CD2" w:rsidRPr="003261FD" w:rsidRDefault="009F4CD2" w:rsidP="00E8036A">
            <w:pPr>
              <w:spacing w:before="31" w:after="31"/>
              <w:jc w:val="left"/>
              <w:rPr>
                <w:sz w:val="22"/>
                <w:szCs w:val="22"/>
              </w:rPr>
            </w:pPr>
            <w:bookmarkStart w:id="464" w:name="_Toc325722930"/>
            <w:r w:rsidRPr="003261FD">
              <w:rPr>
                <w:sz w:val="22"/>
                <w:szCs w:val="22"/>
              </w:rPr>
              <w:lastRenderedPageBreak/>
              <w:t xml:space="preserve">Must meet </w:t>
            </w:r>
            <w:bookmarkEnd w:id="464"/>
            <w:r w:rsidR="00C739FA" w:rsidRPr="003261FD">
              <w:rPr>
                <w:sz w:val="22"/>
                <w:szCs w:val="22"/>
              </w:rPr>
              <w:t>requirements [</w:t>
            </w:r>
            <w:r w:rsidRPr="003261FD">
              <w:rPr>
                <w:i/>
                <w:sz w:val="22"/>
                <w:szCs w:val="22"/>
              </w:rPr>
              <w:t xml:space="preserve">Specify activities that may be met </w:t>
            </w:r>
            <w:r w:rsidRPr="003261FD">
              <w:rPr>
                <w:i/>
                <w:sz w:val="22"/>
                <w:szCs w:val="22"/>
              </w:rPr>
              <w:lastRenderedPageBreak/>
              <w:t xml:space="preserve">through a Specialized Subcontractor, if permitted in accordance with ITB </w:t>
            </w:r>
            <w:r w:rsidR="00001BC9" w:rsidRPr="003261FD">
              <w:rPr>
                <w:i/>
                <w:sz w:val="22"/>
                <w:szCs w:val="22"/>
              </w:rPr>
              <w:t>34.3</w:t>
            </w:r>
            <w:r w:rsidR="00001BC9" w:rsidRPr="003261FD">
              <w:rPr>
                <w:b/>
                <w:i/>
                <w:sz w:val="22"/>
                <w:szCs w:val="22"/>
              </w:rPr>
              <w:t>]</w:t>
            </w:r>
          </w:p>
        </w:tc>
        <w:tc>
          <w:tcPr>
            <w:tcW w:w="1530" w:type="dxa"/>
          </w:tcPr>
          <w:p w14:paraId="645D8221" w14:textId="77777777" w:rsidR="009F4CD2" w:rsidRPr="003261FD" w:rsidRDefault="009F4CD2" w:rsidP="00E8036A">
            <w:pPr>
              <w:spacing w:before="31" w:after="31"/>
              <w:jc w:val="left"/>
              <w:rPr>
                <w:sz w:val="22"/>
                <w:szCs w:val="22"/>
              </w:rPr>
            </w:pPr>
            <w:bookmarkStart w:id="465" w:name="_Toc325722931"/>
            <w:r w:rsidRPr="003261FD">
              <w:rPr>
                <w:sz w:val="22"/>
                <w:szCs w:val="22"/>
              </w:rPr>
              <w:lastRenderedPageBreak/>
              <w:t>N/A</w:t>
            </w:r>
            <w:bookmarkEnd w:id="465"/>
          </w:p>
        </w:tc>
        <w:tc>
          <w:tcPr>
            <w:tcW w:w="1620" w:type="dxa"/>
          </w:tcPr>
          <w:p w14:paraId="72560E5E" w14:textId="4F81F362" w:rsidR="009F4CD2" w:rsidRPr="003261FD" w:rsidRDefault="009F4CD2" w:rsidP="00E8036A">
            <w:pPr>
              <w:spacing w:before="31" w:after="31"/>
              <w:jc w:val="left"/>
              <w:rPr>
                <w:i/>
                <w:sz w:val="22"/>
                <w:szCs w:val="22"/>
              </w:rPr>
            </w:pPr>
            <w:bookmarkStart w:id="466" w:name="_Toc325722932"/>
            <w:r w:rsidRPr="003261FD">
              <w:rPr>
                <w:sz w:val="22"/>
                <w:szCs w:val="22"/>
              </w:rPr>
              <w:t xml:space="preserve">Must meet the following requirements for key </w:t>
            </w:r>
            <w:r w:rsidRPr="003261FD">
              <w:rPr>
                <w:sz w:val="22"/>
                <w:szCs w:val="22"/>
              </w:rPr>
              <w:lastRenderedPageBreak/>
              <w:t xml:space="preserve">activities listed below </w:t>
            </w:r>
            <w:r w:rsidRPr="003261FD">
              <w:rPr>
                <w:i/>
                <w:sz w:val="22"/>
                <w:szCs w:val="22"/>
              </w:rPr>
              <w:t>[</w:t>
            </w:r>
            <w:r w:rsidRPr="003261FD">
              <w:rPr>
                <w:b/>
                <w:i/>
                <w:sz w:val="22"/>
                <w:szCs w:val="22"/>
              </w:rPr>
              <w:t xml:space="preserve">if applicable, out of the key activities in the first column of this 4.2 </w:t>
            </w:r>
            <w:r w:rsidR="00001BC9">
              <w:rPr>
                <w:b/>
                <w:i/>
                <w:sz w:val="22"/>
                <w:szCs w:val="22"/>
              </w:rPr>
              <w:t>(</w:t>
            </w:r>
            <w:r w:rsidRPr="003261FD">
              <w:rPr>
                <w:b/>
                <w:i/>
                <w:sz w:val="22"/>
                <w:szCs w:val="22"/>
              </w:rPr>
              <w:t xml:space="preserve">b), </w:t>
            </w:r>
            <w:r w:rsidRPr="003261FD">
              <w:rPr>
                <w:i/>
                <w:sz w:val="22"/>
                <w:szCs w:val="22"/>
              </w:rPr>
              <w:t xml:space="preserve">list key activities (volume, number or rate of production as applicable) and the corresponding minimum requirements that have to be met by one member, </w:t>
            </w:r>
            <w:r w:rsidRPr="003261FD">
              <w:rPr>
                <w:b/>
                <w:i/>
                <w:sz w:val="22"/>
                <w:szCs w:val="22"/>
              </w:rPr>
              <w:t>otherwise this cell should state: “N/A”.]</w:t>
            </w:r>
            <w:bookmarkEnd w:id="466"/>
          </w:p>
        </w:tc>
        <w:tc>
          <w:tcPr>
            <w:tcW w:w="1800" w:type="dxa"/>
          </w:tcPr>
          <w:p w14:paraId="6A7218F1" w14:textId="77777777" w:rsidR="009F4CD2" w:rsidRPr="003261FD" w:rsidRDefault="009F4CD2" w:rsidP="00E8036A">
            <w:pPr>
              <w:spacing w:before="31" w:after="31"/>
              <w:jc w:val="left"/>
              <w:rPr>
                <w:sz w:val="22"/>
                <w:szCs w:val="22"/>
              </w:rPr>
            </w:pPr>
            <w:bookmarkStart w:id="467" w:name="_Toc325722933"/>
            <w:r w:rsidRPr="003261FD">
              <w:rPr>
                <w:sz w:val="22"/>
                <w:szCs w:val="22"/>
              </w:rPr>
              <w:lastRenderedPageBreak/>
              <w:t>Form EXP – 4.2 (b)</w:t>
            </w:r>
            <w:bookmarkEnd w:id="467"/>
          </w:p>
        </w:tc>
      </w:tr>
    </w:tbl>
    <w:p w14:paraId="7C20AFDA" w14:textId="77777777" w:rsidR="009F4CD2" w:rsidRPr="003261FD" w:rsidRDefault="009F4CD2" w:rsidP="009F4CD2">
      <w:pPr>
        <w:pStyle w:val="Footer"/>
        <w:spacing w:before="360" w:after="240"/>
        <w:rPr>
          <w:b/>
          <w:i/>
          <w:color w:val="000000" w:themeColor="text1"/>
          <w:sz w:val="24"/>
        </w:rPr>
      </w:pPr>
      <w:r w:rsidRPr="003261FD">
        <w:rPr>
          <w:b/>
          <w:i/>
          <w:color w:val="000000" w:themeColor="text1"/>
          <w:sz w:val="24"/>
        </w:rPr>
        <w:lastRenderedPageBreak/>
        <w:t>Note: [For Multiple lots (contracts) specify financial and experience criteria for each lot under Sub-Factors 3.1, 3.2, 4.2(a) and 4.2(b)]</w:t>
      </w:r>
      <w:r w:rsidRPr="003261FD">
        <w:rPr>
          <w:b/>
          <w:i/>
          <w:color w:val="000000" w:themeColor="text1"/>
          <w:sz w:val="24"/>
        </w:rPr>
        <w:br w:type="page"/>
      </w:r>
    </w:p>
    <w:p w14:paraId="0D0744D8" w14:textId="77777777" w:rsidR="009F4CD2" w:rsidRPr="003261FD" w:rsidRDefault="009F4CD2" w:rsidP="009F4CD2">
      <w:pPr>
        <w:ind w:left="1440" w:hanging="720"/>
        <w:jc w:val="left"/>
        <w:rPr>
          <w:b/>
          <w:color w:val="000000" w:themeColor="text1"/>
        </w:rPr>
        <w:sectPr w:rsidR="009F4CD2" w:rsidRPr="003261FD" w:rsidSect="009F4CD2">
          <w:footnotePr>
            <w:numRestart w:val="eachSect"/>
          </w:footnotePr>
          <w:endnotePr>
            <w:numFmt w:val="decimal"/>
          </w:endnotePr>
          <w:pgSz w:w="15840" w:h="12240" w:orient="landscape" w:code="1"/>
          <w:pgMar w:top="1440" w:right="1440" w:bottom="1440" w:left="1440" w:header="720" w:footer="720" w:gutter="0"/>
          <w:cols w:space="720"/>
          <w:titlePg/>
        </w:sectPr>
      </w:pPr>
    </w:p>
    <w:p w14:paraId="64BD4768" w14:textId="77777777" w:rsidR="006A729A" w:rsidRPr="003261FD" w:rsidRDefault="000A0064" w:rsidP="006A729A">
      <w:pPr>
        <w:spacing w:after="200"/>
        <w:ind w:left="1440" w:hanging="720"/>
        <w:rPr>
          <w:iCs/>
          <w:sz w:val="28"/>
        </w:rPr>
      </w:pPr>
      <w:r w:rsidRPr="00214D57">
        <w:rPr>
          <w:b/>
        </w:rPr>
        <w:lastRenderedPageBreak/>
        <w:t>2.5</w:t>
      </w:r>
      <w:r w:rsidRPr="00214D57">
        <w:rPr>
          <w:b/>
        </w:rPr>
        <w:tab/>
      </w:r>
      <w:r w:rsidR="006A729A" w:rsidRPr="003261FD">
        <w:rPr>
          <w:b/>
        </w:rPr>
        <w:t>Contractor’s Representative and</w:t>
      </w:r>
      <w:r w:rsidR="006A729A" w:rsidRPr="003261FD">
        <w:t xml:space="preserve"> </w:t>
      </w:r>
      <w:r w:rsidR="006A729A" w:rsidRPr="003261FD">
        <w:rPr>
          <w:b/>
        </w:rPr>
        <w:t xml:space="preserve">Key </w:t>
      </w:r>
      <w:r w:rsidR="006A729A" w:rsidRPr="003261FD">
        <w:rPr>
          <w:b/>
          <w:iCs/>
        </w:rPr>
        <w:t>Personnel</w:t>
      </w:r>
    </w:p>
    <w:p w14:paraId="4C695332" w14:textId="77777777" w:rsidR="006A729A" w:rsidRPr="003261FD" w:rsidRDefault="006A729A" w:rsidP="006A729A">
      <w:pPr>
        <w:tabs>
          <w:tab w:val="right" w:pos="7254"/>
        </w:tabs>
        <w:spacing w:before="60" w:after="200"/>
        <w:ind w:left="720"/>
        <w:jc w:val="left"/>
        <w:rPr>
          <w:iCs/>
        </w:rPr>
      </w:pPr>
      <w:r w:rsidRPr="003261FD">
        <w:rPr>
          <w:iCs/>
        </w:rPr>
        <w:t>[</w:t>
      </w:r>
      <w:r w:rsidRPr="003261FD">
        <w:rPr>
          <w:b/>
          <w:i/>
          <w:iCs/>
          <w:u w:val="single"/>
        </w:rPr>
        <w:t>Note</w:t>
      </w:r>
      <w:r w:rsidRPr="003261FD">
        <w:rPr>
          <w:b/>
          <w:i/>
          <w:iCs/>
        </w:rPr>
        <w:t>: Insert in the following table, the minimum key specialists required to execute the contract, taking into account the nature, scope, complexity and risks of the contract</w:t>
      </w:r>
      <w:r w:rsidRPr="003261FD">
        <w:rPr>
          <w:i/>
          <w:iCs/>
        </w:rPr>
        <w:t>.]</w:t>
      </w:r>
    </w:p>
    <w:p w14:paraId="7FA98D03" w14:textId="77777777" w:rsidR="006A729A" w:rsidRPr="003261FD" w:rsidRDefault="006A729A" w:rsidP="006A729A">
      <w:pPr>
        <w:tabs>
          <w:tab w:val="right" w:pos="7254"/>
        </w:tabs>
        <w:spacing w:before="60" w:after="200"/>
        <w:ind w:left="720"/>
        <w:rPr>
          <w:iCs/>
        </w:rPr>
      </w:pPr>
      <w:r w:rsidRPr="003261FD">
        <w:rPr>
          <w:iCs/>
        </w:rPr>
        <w:t xml:space="preserve">The Bidder must demonstrate that it will have a suitably qualified Contractor’s Representative and suitably qualified (and in adequate numbers) Key Personnel, as described in the table below. </w:t>
      </w:r>
    </w:p>
    <w:p w14:paraId="2693A2DA" w14:textId="17FF6099" w:rsidR="006A729A" w:rsidRPr="003261FD" w:rsidRDefault="006A729A" w:rsidP="006A729A">
      <w:pPr>
        <w:tabs>
          <w:tab w:val="right" w:pos="7254"/>
        </w:tabs>
        <w:spacing w:before="60" w:after="200"/>
        <w:ind w:left="720"/>
        <w:rPr>
          <w:iCs/>
        </w:rPr>
      </w:pPr>
      <w:r w:rsidRPr="003261FD">
        <w:rPr>
          <w:iCs/>
        </w:rPr>
        <w:t xml:space="preserve">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w:t>
      </w:r>
      <w:r w:rsidR="00B2515D">
        <w:rPr>
          <w:iCs/>
        </w:rPr>
        <w:t>"</w:t>
      </w:r>
      <w:r w:rsidRPr="003261FD">
        <w:rPr>
          <w:iCs/>
        </w:rPr>
        <w:t>Bidding Forms.</w:t>
      </w:r>
      <w:r w:rsidR="00B2515D">
        <w:rPr>
          <w:iCs/>
        </w:rPr>
        <w:t>"</w:t>
      </w:r>
    </w:p>
    <w:p w14:paraId="08DB5B4B" w14:textId="191A1EE1" w:rsidR="006A729A" w:rsidRPr="003261FD" w:rsidRDefault="006A729A" w:rsidP="006A729A">
      <w:pPr>
        <w:suppressAutoHyphens/>
        <w:spacing w:before="60" w:after="60"/>
        <w:ind w:left="702" w:firstLine="18"/>
        <w:outlineLvl w:val="2"/>
        <w:rPr>
          <w:b/>
          <w:iCs/>
          <w:sz w:val="28"/>
        </w:rPr>
      </w:pPr>
      <w:r w:rsidRPr="003261FD">
        <w:rPr>
          <w:iCs/>
        </w:rPr>
        <w:t xml:space="preserve">The Contractor shall require the Employer’s consent to substitute or replace the Contractor’s Representative (reference General Conditions of Contract </w:t>
      </w:r>
      <w:r w:rsidRPr="00E1285F">
        <w:rPr>
          <w:iCs/>
        </w:rPr>
        <w:t>Sub</w:t>
      </w:r>
      <w:r w:rsidR="008373E2" w:rsidRPr="00E1285F">
        <w:rPr>
          <w:iCs/>
        </w:rPr>
        <w:t>-</w:t>
      </w:r>
      <w:r w:rsidRPr="00E1285F">
        <w:rPr>
          <w:iCs/>
        </w:rPr>
        <w:t>Clause 4.3) and any of the Key Personnel (reference the Particular Conditions of Contract Sub</w:t>
      </w:r>
      <w:r w:rsidR="008373E2" w:rsidRPr="00E1285F">
        <w:rPr>
          <w:iCs/>
        </w:rPr>
        <w:t>-</w:t>
      </w:r>
      <w:r w:rsidRPr="00E1285F">
        <w:rPr>
          <w:iCs/>
        </w:rPr>
        <w:t>Clause 1.1.</w:t>
      </w:r>
      <w:r w:rsidR="008373E2" w:rsidRPr="00E1285F">
        <w:rPr>
          <w:iCs/>
        </w:rPr>
        <w:t>48</w:t>
      </w:r>
      <w:r w:rsidRPr="00E1285F">
        <w:rPr>
          <w:iCs/>
          <w:sz w:val="22"/>
        </w:rPr>
        <w:t>).</w:t>
      </w:r>
    </w:p>
    <w:p w14:paraId="6249F468" w14:textId="77777777" w:rsidR="006A729A" w:rsidRPr="003261FD" w:rsidRDefault="006A729A" w:rsidP="006A729A">
      <w:pPr>
        <w:spacing w:before="60" w:after="60"/>
        <w:jc w:val="left"/>
      </w:pPr>
    </w:p>
    <w:p w14:paraId="4A322168" w14:textId="77777777" w:rsidR="006A729A" w:rsidRPr="003261FD" w:rsidRDefault="006A729A" w:rsidP="006A729A">
      <w:pPr>
        <w:tabs>
          <w:tab w:val="left" w:pos="432"/>
          <w:tab w:val="left" w:pos="2952"/>
          <w:tab w:val="left" w:pos="5832"/>
        </w:tabs>
        <w:spacing w:before="60" w:after="120"/>
        <w:ind w:left="720"/>
        <w:jc w:val="left"/>
        <w:rPr>
          <w:b/>
          <w:iCs/>
        </w:rPr>
      </w:pPr>
      <w:r w:rsidRPr="003261FD">
        <w:rPr>
          <w:b/>
        </w:rPr>
        <w:t>Contractor’s Representative and</w:t>
      </w:r>
      <w:r w:rsidRPr="003261FD">
        <w:t xml:space="preserve"> </w:t>
      </w:r>
      <w:r w:rsidRPr="003261FD">
        <w:rPr>
          <w:b/>
          <w:iCs/>
        </w:rPr>
        <w:t>Key Personnel</w:t>
      </w:r>
    </w:p>
    <w:tbl>
      <w:tblPr>
        <w:tblW w:w="902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6A729A" w:rsidRPr="003261FD" w14:paraId="14DA2936" w14:textId="77777777" w:rsidTr="008373E2">
        <w:tc>
          <w:tcPr>
            <w:tcW w:w="696" w:type="dxa"/>
            <w:tcBorders>
              <w:top w:val="single" w:sz="12" w:space="0" w:color="auto"/>
              <w:left w:val="single" w:sz="12" w:space="0" w:color="auto"/>
              <w:bottom w:val="single" w:sz="12" w:space="0" w:color="auto"/>
              <w:right w:val="single" w:sz="12" w:space="0" w:color="auto"/>
            </w:tcBorders>
            <w:vAlign w:val="center"/>
          </w:tcPr>
          <w:p w14:paraId="003874A4" w14:textId="77777777" w:rsidR="006A729A" w:rsidRPr="003261FD" w:rsidRDefault="006A729A" w:rsidP="005F1835">
            <w:pPr>
              <w:suppressAutoHyphens/>
              <w:spacing w:before="40" w:after="40"/>
              <w:ind w:right="-48"/>
              <w:jc w:val="center"/>
              <w:rPr>
                <w:rFonts w:ascii="Tms Rmn" w:hAnsi="Tms Rmn"/>
                <w:b/>
              </w:rPr>
            </w:pPr>
            <w:r w:rsidRPr="003261FD">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10DF7399" w14:textId="77777777" w:rsidR="006A729A" w:rsidRPr="003261FD" w:rsidRDefault="006A729A" w:rsidP="005F1835">
            <w:pPr>
              <w:suppressAutoHyphens/>
              <w:spacing w:before="40" w:after="40"/>
              <w:ind w:right="-48"/>
              <w:jc w:val="center"/>
              <w:rPr>
                <w:rFonts w:ascii="Tms Rmn" w:hAnsi="Tms Rmn"/>
                <w:b/>
              </w:rPr>
            </w:pPr>
            <w:r w:rsidRPr="003261FD">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67627B04" w14:textId="77777777" w:rsidR="006A729A" w:rsidRPr="003261FD" w:rsidRDefault="006A729A" w:rsidP="005F1835">
            <w:pPr>
              <w:suppressAutoHyphens/>
              <w:spacing w:before="40" w:after="40"/>
              <w:ind w:right="-48"/>
              <w:jc w:val="center"/>
              <w:rPr>
                <w:rFonts w:ascii="Tms Rmn" w:hAnsi="Tms Rmn"/>
                <w:b/>
              </w:rPr>
            </w:pPr>
            <w:r w:rsidRPr="003261FD">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481626C5" w14:textId="77777777" w:rsidR="006A729A" w:rsidRPr="003261FD" w:rsidRDefault="006A729A" w:rsidP="005F1835">
            <w:pPr>
              <w:suppressAutoHyphens/>
              <w:spacing w:before="40" w:after="40"/>
              <w:ind w:right="-48"/>
              <w:jc w:val="center"/>
              <w:rPr>
                <w:rFonts w:ascii="Tms Rmn" w:hAnsi="Tms Rmn"/>
                <w:b/>
              </w:rPr>
            </w:pPr>
            <w:r w:rsidRPr="003261FD">
              <w:rPr>
                <w:rFonts w:ascii="Tms Rmn" w:hAnsi="Tms Rmn"/>
                <w:b/>
              </w:rPr>
              <w:t>Minimum years of relevant work experience</w:t>
            </w:r>
          </w:p>
        </w:tc>
      </w:tr>
      <w:tr w:rsidR="006A729A" w:rsidRPr="003261FD" w14:paraId="5301BB86" w14:textId="77777777" w:rsidTr="008373E2">
        <w:trPr>
          <w:trHeight w:val="413"/>
        </w:trPr>
        <w:tc>
          <w:tcPr>
            <w:tcW w:w="696" w:type="dxa"/>
            <w:tcBorders>
              <w:top w:val="single" w:sz="12" w:space="0" w:color="auto"/>
              <w:bottom w:val="single" w:sz="6" w:space="0" w:color="auto"/>
            </w:tcBorders>
            <w:vAlign w:val="center"/>
          </w:tcPr>
          <w:p w14:paraId="106BC7B3" w14:textId="77777777" w:rsidR="006A729A" w:rsidRPr="003261FD" w:rsidRDefault="006A729A" w:rsidP="005F1835">
            <w:pPr>
              <w:suppressAutoHyphens/>
              <w:spacing w:before="40" w:after="40"/>
              <w:ind w:right="-48"/>
              <w:jc w:val="center"/>
              <w:rPr>
                <w:rFonts w:ascii="Tms Rmn" w:hAnsi="Tms Rmn"/>
              </w:rPr>
            </w:pPr>
            <w:r w:rsidRPr="003261FD">
              <w:rPr>
                <w:rFonts w:ascii="Tms Rmn" w:hAnsi="Tms Rmn"/>
                <w:iCs/>
              </w:rPr>
              <w:t>1</w:t>
            </w:r>
          </w:p>
        </w:tc>
        <w:tc>
          <w:tcPr>
            <w:tcW w:w="4254" w:type="dxa"/>
            <w:tcBorders>
              <w:top w:val="single" w:sz="12" w:space="0" w:color="auto"/>
              <w:bottom w:val="single" w:sz="6" w:space="0" w:color="auto"/>
            </w:tcBorders>
          </w:tcPr>
          <w:p w14:paraId="11D8D1A8" w14:textId="77777777" w:rsidR="006A729A" w:rsidRPr="003261FD" w:rsidRDefault="006A729A" w:rsidP="005F1835">
            <w:pPr>
              <w:suppressAutoHyphens/>
              <w:spacing w:before="40" w:after="40"/>
              <w:ind w:left="27" w:right="-48"/>
              <w:jc w:val="left"/>
              <w:rPr>
                <w:rFonts w:ascii="Tms Rmn" w:hAnsi="Tms Rmn"/>
              </w:rPr>
            </w:pPr>
            <w:r w:rsidRPr="003261FD">
              <w:rPr>
                <w:rFonts w:ascii="Tms Rmn" w:hAnsi="Tms Rmn"/>
              </w:rPr>
              <w:t>Contractor’s Representative</w:t>
            </w:r>
          </w:p>
        </w:tc>
        <w:tc>
          <w:tcPr>
            <w:tcW w:w="2413" w:type="dxa"/>
            <w:tcBorders>
              <w:top w:val="single" w:sz="12" w:space="0" w:color="auto"/>
              <w:bottom w:val="single" w:sz="6" w:space="0" w:color="auto"/>
            </w:tcBorders>
          </w:tcPr>
          <w:p w14:paraId="45EFD347" w14:textId="77777777" w:rsidR="006A729A" w:rsidRPr="003261FD" w:rsidRDefault="006A729A" w:rsidP="005F1835">
            <w:pPr>
              <w:suppressAutoHyphens/>
              <w:spacing w:before="40" w:after="40"/>
              <w:ind w:left="964" w:right="-48" w:hanging="482"/>
              <w:jc w:val="left"/>
              <w:rPr>
                <w:rFonts w:ascii="Tms Rmn" w:hAnsi="Tms Rmn"/>
              </w:rPr>
            </w:pPr>
          </w:p>
        </w:tc>
        <w:tc>
          <w:tcPr>
            <w:tcW w:w="1661" w:type="dxa"/>
            <w:tcBorders>
              <w:top w:val="single" w:sz="12" w:space="0" w:color="auto"/>
              <w:bottom w:val="single" w:sz="6" w:space="0" w:color="auto"/>
            </w:tcBorders>
          </w:tcPr>
          <w:p w14:paraId="1C891BF1" w14:textId="77777777" w:rsidR="006A729A" w:rsidRPr="003261FD" w:rsidRDefault="006A729A" w:rsidP="005F1835">
            <w:pPr>
              <w:suppressAutoHyphens/>
              <w:spacing w:before="40" w:after="40"/>
              <w:ind w:left="964" w:right="-48" w:hanging="482"/>
              <w:jc w:val="left"/>
              <w:rPr>
                <w:rFonts w:ascii="Tms Rmn" w:hAnsi="Tms Rmn"/>
              </w:rPr>
            </w:pPr>
          </w:p>
        </w:tc>
      </w:tr>
      <w:tr w:rsidR="006A729A" w:rsidRPr="003261FD" w14:paraId="3DBE2A26" w14:textId="77777777" w:rsidTr="008373E2">
        <w:tc>
          <w:tcPr>
            <w:tcW w:w="696" w:type="dxa"/>
            <w:tcBorders>
              <w:top w:val="single" w:sz="6" w:space="0" w:color="auto"/>
              <w:bottom w:val="single" w:sz="6" w:space="0" w:color="auto"/>
            </w:tcBorders>
            <w:vAlign w:val="center"/>
          </w:tcPr>
          <w:p w14:paraId="0483EEC2" w14:textId="77777777" w:rsidR="006A729A" w:rsidRPr="003261FD" w:rsidRDefault="006A729A" w:rsidP="005F1835">
            <w:pPr>
              <w:suppressAutoHyphens/>
              <w:spacing w:before="40" w:after="40"/>
              <w:ind w:right="-48"/>
              <w:jc w:val="center"/>
              <w:rPr>
                <w:rFonts w:ascii="Tms Rmn" w:hAnsi="Tms Rmn"/>
                <w:iCs/>
              </w:rPr>
            </w:pPr>
            <w:r w:rsidRPr="003261FD">
              <w:rPr>
                <w:rFonts w:ascii="Tms Rmn" w:hAnsi="Tms Rmn"/>
                <w:iCs/>
              </w:rPr>
              <w:t>2</w:t>
            </w:r>
          </w:p>
        </w:tc>
        <w:tc>
          <w:tcPr>
            <w:tcW w:w="4254" w:type="dxa"/>
            <w:tcBorders>
              <w:top w:val="single" w:sz="6" w:space="0" w:color="auto"/>
              <w:bottom w:val="single" w:sz="6" w:space="0" w:color="auto"/>
            </w:tcBorders>
          </w:tcPr>
          <w:p w14:paraId="546B2B3E" w14:textId="77777777" w:rsidR="006A729A" w:rsidRPr="003261FD" w:rsidRDefault="006A729A" w:rsidP="005F1835">
            <w:pPr>
              <w:suppressAutoHyphens/>
              <w:spacing w:before="40" w:after="40"/>
              <w:ind w:left="27" w:right="-48"/>
              <w:jc w:val="left"/>
              <w:rPr>
                <w:rFonts w:ascii="Tms Rmn" w:hAnsi="Tms Rmn"/>
              </w:rPr>
            </w:pPr>
            <w:r w:rsidRPr="003261FD">
              <w:rPr>
                <w:rFonts w:ascii="Tms Rmn" w:hAnsi="Tms Rmn"/>
              </w:rPr>
              <w:t>…</w:t>
            </w:r>
          </w:p>
        </w:tc>
        <w:tc>
          <w:tcPr>
            <w:tcW w:w="2413" w:type="dxa"/>
            <w:tcBorders>
              <w:top w:val="single" w:sz="6" w:space="0" w:color="auto"/>
              <w:bottom w:val="single" w:sz="6" w:space="0" w:color="auto"/>
            </w:tcBorders>
          </w:tcPr>
          <w:p w14:paraId="2E66CE27" w14:textId="77777777" w:rsidR="006A729A" w:rsidRPr="003261FD" w:rsidRDefault="006A729A" w:rsidP="005F1835">
            <w:pPr>
              <w:suppressAutoHyphens/>
              <w:spacing w:before="40" w:after="40"/>
              <w:ind w:left="964" w:right="-48" w:hanging="482"/>
              <w:jc w:val="left"/>
              <w:rPr>
                <w:rFonts w:ascii="Tms Rmn" w:hAnsi="Tms Rmn"/>
              </w:rPr>
            </w:pPr>
          </w:p>
        </w:tc>
        <w:tc>
          <w:tcPr>
            <w:tcW w:w="1661" w:type="dxa"/>
            <w:tcBorders>
              <w:top w:val="single" w:sz="6" w:space="0" w:color="auto"/>
              <w:bottom w:val="single" w:sz="6" w:space="0" w:color="auto"/>
            </w:tcBorders>
          </w:tcPr>
          <w:p w14:paraId="38FF85D6" w14:textId="77777777" w:rsidR="006A729A" w:rsidRPr="003261FD" w:rsidRDefault="006A729A" w:rsidP="005F1835">
            <w:pPr>
              <w:suppressAutoHyphens/>
              <w:spacing w:before="40" w:after="40"/>
              <w:ind w:left="964" w:right="-48" w:hanging="482"/>
              <w:jc w:val="left"/>
              <w:rPr>
                <w:rFonts w:ascii="Tms Rmn" w:hAnsi="Tms Rmn"/>
              </w:rPr>
            </w:pPr>
          </w:p>
        </w:tc>
      </w:tr>
      <w:tr w:rsidR="006A729A" w:rsidRPr="003261FD" w14:paraId="676D5DC2" w14:textId="77777777" w:rsidTr="008373E2">
        <w:tc>
          <w:tcPr>
            <w:tcW w:w="9024" w:type="dxa"/>
            <w:gridSpan w:val="4"/>
            <w:tcBorders>
              <w:top w:val="single" w:sz="6" w:space="0" w:color="auto"/>
            </w:tcBorders>
            <w:vAlign w:val="center"/>
          </w:tcPr>
          <w:p w14:paraId="4363D19D" w14:textId="77777777" w:rsidR="006A729A" w:rsidRPr="003261FD" w:rsidRDefault="006A729A" w:rsidP="005F1835">
            <w:pPr>
              <w:suppressAutoHyphens/>
              <w:spacing w:before="40" w:after="40"/>
              <w:ind w:left="964" w:right="-48" w:hanging="916"/>
              <w:jc w:val="left"/>
              <w:rPr>
                <w:rFonts w:ascii="Tms Rmn" w:hAnsi="Tms Rmn"/>
                <w:b/>
              </w:rPr>
            </w:pPr>
            <w:r w:rsidRPr="003261FD">
              <w:rPr>
                <w:rFonts w:ascii="Tms Rmn" w:hAnsi="Tms Rmn"/>
                <w:b/>
              </w:rPr>
              <w:t>Suitable experts in the following specializations</w:t>
            </w:r>
          </w:p>
        </w:tc>
      </w:tr>
      <w:tr w:rsidR="006A729A" w:rsidRPr="003261FD" w14:paraId="25ACF58C" w14:textId="77777777" w:rsidTr="008373E2">
        <w:tc>
          <w:tcPr>
            <w:tcW w:w="696" w:type="dxa"/>
            <w:vAlign w:val="center"/>
          </w:tcPr>
          <w:p w14:paraId="69B2C0A1" w14:textId="77777777" w:rsidR="006A729A" w:rsidRPr="003261FD" w:rsidRDefault="006A729A" w:rsidP="005F1835">
            <w:pPr>
              <w:suppressAutoHyphens/>
              <w:spacing w:before="40" w:after="40"/>
              <w:ind w:right="-48"/>
              <w:jc w:val="center"/>
              <w:rPr>
                <w:rFonts w:ascii="Tms Rmn" w:hAnsi="Tms Rmn"/>
              </w:rPr>
            </w:pPr>
            <w:r w:rsidRPr="003261FD">
              <w:rPr>
                <w:rFonts w:ascii="Tms Rmn" w:hAnsi="Tms Rmn"/>
              </w:rPr>
              <w:t>3</w:t>
            </w:r>
          </w:p>
        </w:tc>
        <w:tc>
          <w:tcPr>
            <w:tcW w:w="4254" w:type="dxa"/>
          </w:tcPr>
          <w:p w14:paraId="0994C293" w14:textId="77777777" w:rsidR="006A729A" w:rsidRPr="003261FD" w:rsidRDefault="006A729A" w:rsidP="005F1835">
            <w:pPr>
              <w:suppressAutoHyphens/>
              <w:spacing w:before="40" w:after="40"/>
              <w:ind w:left="27" w:right="-48"/>
              <w:jc w:val="left"/>
              <w:rPr>
                <w:rFonts w:ascii="Tms Rmn" w:hAnsi="Tms Rmn"/>
              </w:rPr>
            </w:pPr>
            <w:r w:rsidRPr="003261FD">
              <w:rPr>
                <w:rFonts w:ascii="Tms Rmn" w:hAnsi="Tms Rmn"/>
              </w:rPr>
              <w:t>[</w:t>
            </w:r>
            <w:r w:rsidRPr="003261FD">
              <w:rPr>
                <w:rFonts w:ascii="Tms Rmn" w:hAnsi="Tms Rmn"/>
                <w:i/>
              </w:rPr>
              <w:t>Environmental</w:t>
            </w:r>
            <w:r w:rsidRPr="003261FD">
              <w:rPr>
                <w:rFonts w:ascii="Tms Rmn" w:hAnsi="Tms Rmn"/>
              </w:rPr>
              <w:t xml:space="preserve">] </w:t>
            </w:r>
          </w:p>
        </w:tc>
        <w:tc>
          <w:tcPr>
            <w:tcW w:w="2413" w:type="dxa"/>
          </w:tcPr>
          <w:p w14:paraId="2AF92BF7" w14:textId="77777777" w:rsidR="006A729A" w:rsidRPr="003261FD" w:rsidRDefault="006A729A" w:rsidP="005F1835">
            <w:pPr>
              <w:suppressAutoHyphens/>
              <w:spacing w:before="40" w:after="40"/>
              <w:ind w:left="-9" w:right="-48" w:firstLine="9"/>
              <w:jc w:val="left"/>
              <w:rPr>
                <w:rFonts w:ascii="Tms Rmn" w:hAnsi="Tms Rmn"/>
              </w:rPr>
            </w:pPr>
            <w:r w:rsidRPr="003261FD">
              <w:rPr>
                <w:rFonts w:ascii="Tms Rmn" w:hAnsi="Tms Rmn"/>
              </w:rPr>
              <w:t xml:space="preserve">e.g. degree in relevant environmental subject </w:t>
            </w:r>
          </w:p>
        </w:tc>
        <w:tc>
          <w:tcPr>
            <w:tcW w:w="1661" w:type="dxa"/>
          </w:tcPr>
          <w:p w14:paraId="34185CCD" w14:textId="77777777" w:rsidR="006A729A" w:rsidRPr="003261FD" w:rsidRDefault="006A729A" w:rsidP="005F1835">
            <w:pPr>
              <w:suppressAutoHyphens/>
              <w:spacing w:before="40" w:after="40"/>
              <w:ind w:right="-48" w:firstLine="2"/>
              <w:jc w:val="left"/>
              <w:rPr>
                <w:rFonts w:ascii="Tms Rmn" w:hAnsi="Tms Rmn"/>
              </w:rPr>
            </w:pPr>
            <w:r w:rsidRPr="004E5422">
              <w:rPr>
                <w:rFonts w:ascii="Tms Rmn" w:hAnsi="Tms Rmn"/>
              </w:rPr>
              <w:t xml:space="preserve">e.g. </w:t>
            </w:r>
            <w:r w:rsidRPr="005F4FCC">
              <w:rPr>
                <w:rFonts w:ascii="Tms Rmn" w:hAnsi="Tms Rmn"/>
                <w:i/>
              </w:rPr>
              <w:t>[</w:t>
            </w:r>
            <w:r w:rsidRPr="00640B20">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6A729A" w:rsidRPr="003261FD" w14:paraId="5CE99103" w14:textId="77777777" w:rsidTr="008373E2">
        <w:tc>
          <w:tcPr>
            <w:tcW w:w="696" w:type="dxa"/>
            <w:vAlign w:val="center"/>
          </w:tcPr>
          <w:p w14:paraId="7754C3DD" w14:textId="77777777" w:rsidR="006A729A" w:rsidRPr="003261FD" w:rsidRDefault="006A729A" w:rsidP="005F1835">
            <w:pPr>
              <w:suppressAutoHyphens/>
              <w:spacing w:before="40" w:after="40"/>
              <w:ind w:right="-48"/>
              <w:jc w:val="center"/>
              <w:rPr>
                <w:rFonts w:ascii="Tms Rmn" w:hAnsi="Tms Rmn"/>
              </w:rPr>
            </w:pPr>
            <w:r w:rsidRPr="003261FD">
              <w:rPr>
                <w:rFonts w:ascii="Tms Rmn" w:hAnsi="Tms Rmn"/>
              </w:rPr>
              <w:t>4</w:t>
            </w:r>
          </w:p>
        </w:tc>
        <w:tc>
          <w:tcPr>
            <w:tcW w:w="4254" w:type="dxa"/>
          </w:tcPr>
          <w:p w14:paraId="09EAE47B" w14:textId="77777777" w:rsidR="006A729A" w:rsidRPr="003261FD" w:rsidRDefault="006A729A" w:rsidP="005F1835">
            <w:pPr>
              <w:suppressAutoHyphens/>
              <w:spacing w:before="40" w:after="40"/>
              <w:ind w:left="27" w:right="-48"/>
              <w:jc w:val="left"/>
              <w:rPr>
                <w:rFonts w:ascii="Tms Rmn" w:hAnsi="Tms Rmn"/>
              </w:rPr>
            </w:pPr>
            <w:r w:rsidRPr="003261FD">
              <w:rPr>
                <w:rFonts w:ascii="Tms Rmn" w:hAnsi="Tms Rmn"/>
              </w:rPr>
              <w:t>[</w:t>
            </w:r>
            <w:r w:rsidRPr="003261FD">
              <w:rPr>
                <w:rFonts w:ascii="Tms Rmn" w:hAnsi="Tms Rmn"/>
                <w:i/>
              </w:rPr>
              <w:t>Health and Safety</w:t>
            </w:r>
            <w:r w:rsidRPr="003261FD">
              <w:rPr>
                <w:rFonts w:ascii="Tms Rmn" w:hAnsi="Tms Rmn"/>
              </w:rPr>
              <w:t xml:space="preserve">] </w:t>
            </w:r>
          </w:p>
        </w:tc>
        <w:tc>
          <w:tcPr>
            <w:tcW w:w="2413" w:type="dxa"/>
          </w:tcPr>
          <w:p w14:paraId="134C0B71" w14:textId="77777777" w:rsidR="006A729A" w:rsidRPr="003261FD" w:rsidRDefault="006A729A" w:rsidP="005F1835">
            <w:pPr>
              <w:suppressAutoHyphens/>
              <w:spacing w:before="40" w:after="40"/>
              <w:ind w:left="964" w:right="-48" w:hanging="482"/>
              <w:jc w:val="left"/>
              <w:rPr>
                <w:rFonts w:ascii="Tms Rmn" w:hAnsi="Tms Rmn"/>
              </w:rPr>
            </w:pPr>
          </w:p>
        </w:tc>
        <w:tc>
          <w:tcPr>
            <w:tcW w:w="1661" w:type="dxa"/>
          </w:tcPr>
          <w:p w14:paraId="675FAFD6" w14:textId="77777777" w:rsidR="006A729A" w:rsidRPr="003261FD" w:rsidRDefault="006A729A" w:rsidP="005F1835">
            <w:pPr>
              <w:suppressAutoHyphens/>
              <w:spacing w:before="40" w:after="40"/>
              <w:ind w:left="964" w:right="-48" w:hanging="482"/>
              <w:jc w:val="left"/>
              <w:rPr>
                <w:rFonts w:ascii="Tms Rmn" w:hAnsi="Tms Rmn"/>
              </w:rPr>
            </w:pPr>
          </w:p>
        </w:tc>
      </w:tr>
      <w:tr w:rsidR="006A729A" w:rsidRPr="003261FD" w14:paraId="4B0B9BAC" w14:textId="77777777" w:rsidTr="008373E2">
        <w:tc>
          <w:tcPr>
            <w:tcW w:w="696" w:type="dxa"/>
            <w:vAlign w:val="center"/>
          </w:tcPr>
          <w:p w14:paraId="076D0BFE" w14:textId="77777777" w:rsidR="006A729A" w:rsidRPr="003261FD" w:rsidRDefault="006A729A" w:rsidP="005F1835">
            <w:pPr>
              <w:suppressAutoHyphens/>
              <w:spacing w:before="40" w:after="40"/>
              <w:ind w:right="-48"/>
              <w:jc w:val="center"/>
              <w:rPr>
                <w:rFonts w:ascii="Tms Rmn" w:hAnsi="Tms Rmn"/>
              </w:rPr>
            </w:pPr>
            <w:r w:rsidRPr="003261FD">
              <w:rPr>
                <w:rFonts w:ascii="Tms Rmn" w:hAnsi="Tms Rmn"/>
              </w:rPr>
              <w:t>5</w:t>
            </w:r>
          </w:p>
        </w:tc>
        <w:tc>
          <w:tcPr>
            <w:tcW w:w="4254" w:type="dxa"/>
          </w:tcPr>
          <w:p w14:paraId="7D71B1F6" w14:textId="77777777" w:rsidR="006A729A" w:rsidRPr="003261FD" w:rsidRDefault="006A729A" w:rsidP="005F1835">
            <w:pPr>
              <w:suppressAutoHyphens/>
              <w:spacing w:before="40" w:after="40"/>
              <w:ind w:left="27" w:right="-48"/>
              <w:jc w:val="left"/>
              <w:rPr>
                <w:rFonts w:ascii="Tms Rmn" w:hAnsi="Tms Rmn"/>
              </w:rPr>
            </w:pPr>
            <w:r w:rsidRPr="003261FD">
              <w:rPr>
                <w:rFonts w:ascii="Tms Rmn" w:hAnsi="Tms Rmn"/>
              </w:rPr>
              <w:t>[</w:t>
            </w:r>
            <w:r w:rsidRPr="003261FD">
              <w:rPr>
                <w:rFonts w:ascii="Tms Rmn" w:hAnsi="Tms Rmn"/>
                <w:i/>
              </w:rPr>
              <w:t>Social</w:t>
            </w:r>
            <w:r w:rsidRPr="003261FD">
              <w:rPr>
                <w:rFonts w:ascii="Tms Rmn" w:hAnsi="Tms Rmn"/>
              </w:rPr>
              <w:t>]</w:t>
            </w:r>
          </w:p>
        </w:tc>
        <w:tc>
          <w:tcPr>
            <w:tcW w:w="2413" w:type="dxa"/>
          </w:tcPr>
          <w:p w14:paraId="0DC52E65" w14:textId="77777777" w:rsidR="006A729A" w:rsidRPr="003261FD" w:rsidRDefault="006A729A" w:rsidP="005F1835">
            <w:pPr>
              <w:suppressAutoHyphens/>
              <w:spacing w:before="40" w:after="40"/>
              <w:ind w:left="964" w:right="-48" w:hanging="482"/>
              <w:jc w:val="left"/>
              <w:rPr>
                <w:rFonts w:ascii="Tms Rmn" w:hAnsi="Tms Rmn"/>
              </w:rPr>
            </w:pPr>
          </w:p>
        </w:tc>
        <w:tc>
          <w:tcPr>
            <w:tcW w:w="1661" w:type="dxa"/>
          </w:tcPr>
          <w:p w14:paraId="60918E43" w14:textId="77777777" w:rsidR="006A729A" w:rsidRPr="003261FD" w:rsidRDefault="006A729A" w:rsidP="005F1835">
            <w:pPr>
              <w:suppressAutoHyphens/>
              <w:spacing w:before="40" w:after="40"/>
              <w:ind w:left="44" w:right="-48" w:hanging="44"/>
              <w:jc w:val="left"/>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6A729A" w:rsidRPr="003261FD" w14:paraId="5E58DBC7" w14:textId="77777777" w:rsidTr="008373E2">
        <w:tc>
          <w:tcPr>
            <w:tcW w:w="696" w:type="dxa"/>
            <w:vAlign w:val="center"/>
          </w:tcPr>
          <w:p w14:paraId="175FEE94" w14:textId="77777777" w:rsidR="006A729A" w:rsidRPr="003261FD" w:rsidRDefault="006A729A" w:rsidP="005F1835">
            <w:pPr>
              <w:suppressAutoHyphens/>
              <w:spacing w:before="40" w:after="40"/>
              <w:ind w:right="-48"/>
              <w:jc w:val="center"/>
              <w:rPr>
                <w:rFonts w:ascii="Tms Rmn" w:hAnsi="Tms Rmn"/>
              </w:rPr>
            </w:pPr>
            <w:r w:rsidRPr="003261FD">
              <w:rPr>
                <w:rFonts w:ascii="Tms Rmn" w:hAnsi="Tms Rmn"/>
              </w:rPr>
              <w:t>6</w:t>
            </w:r>
          </w:p>
        </w:tc>
        <w:tc>
          <w:tcPr>
            <w:tcW w:w="4254" w:type="dxa"/>
          </w:tcPr>
          <w:p w14:paraId="5650561E" w14:textId="77777777" w:rsidR="006A729A" w:rsidRDefault="006A729A" w:rsidP="005F1835">
            <w:pPr>
              <w:suppressAutoHyphens/>
              <w:spacing w:before="40" w:after="40"/>
              <w:ind w:left="27" w:right="-48"/>
              <w:jc w:val="left"/>
              <w:rPr>
                <w:rFonts w:ascii="Tms Rmn" w:hAnsi="Tms Rmn"/>
              </w:rPr>
            </w:pPr>
            <w:r w:rsidRPr="003261FD">
              <w:rPr>
                <w:rFonts w:ascii="Tms Rmn" w:hAnsi="Tms Rmn"/>
              </w:rPr>
              <w:t>[</w:t>
            </w:r>
            <w:r w:rsidRPr="003261FD">
              <w:rPr>
                <w:rFonts w:ascii="Tms Rmn" w:hAnsi="Tms Rmn"/>
                <w:i/>
              </w:rPr>
              <w:t>add others as appropriate</w:t>
            </w:r>
            <w:r w:rsidRPr="003261FD">
              <w:rPr>
                <w:rFonts w:ascii="Tms Rmn" w:hAnsi="Tms Rmn"/>
              </w:rPr>
              <w:t>]</w:t>
            </w:r>
          </w:p>
          <w:p w14:paraId="63049922" w14:textId="77777777" w:rsidR="006A729A" w:rsidRPr="003261FD" w:rsidRDefault="006A729A" w:rsidP="005F1835">
            <w:pPr>
              <w:suppressAutoHyphens/>
              <w:spacing w:before="40" w:after="40"/>
              <w:ind w:left="27" w:right="-48"/>
              <w:jc w:val="left"/>
              <w:rPr>
                <w:rFonts w:ascii="Tms Rmn" w:hAnsi="Tms Rmn"/>
                <w:i/>
              </w:rPr>
            </w:pPr>
          </w:p>
        </w:tc>
        <w:tc>
          <w:tcPr>
            <w:tcW w:w="2413" w:type="dxa"/>
          </w:tcPr>
          <w:p w14:paraId="42739E32" w14:textId="77777777" w:rsidR="006A729A" w:rsidRPr="003261FD" w:rsidRDefault="006A729A" w:rsidP="005F1835">
            <w:pPr>
              <w:suppressAutoHyphens/>
              <w:spacing w:before="40" w:after="40"/>
              <w:ind w:left="964" w:right="-48" w:hanging="482"/>
              <w:jc w:val="left"/>
              <w:rPr>
                <w:rFonts w:ascii="Tms Rmn" w:hAnsi="Tms Rmn"/>
              </w:rPr>
            </w:pPr>
          </w:p>
        </w:tc>
        <w:tc>
          <w:tcPr>
            <w:tcW w:w="1661" w:type="dxa"/>
          </w:tcPr>
          <w:p w14:paraId="6888ACC4" w14:textId="77777777" w:rsidR="006A729A" w:rsidRPr="003261FD" w:rsidRDefault="006A729A" w:rsidP="005F1835">
            <w:pPr>
              <w:suppressAutoHyphens/>
              <w:spacing w:before="40" w:after="40"/>
              <w:ind w:left="964" w:right="-48" w:hanging="482"/>
              <w:jc w:val="left"/>
              <w:rPr>
                <w:rFonts w:ascii="Tms Rmn" w:hAnsi="Tms Rmn"/>
              </w:rPr>
            </w:pPr>
          </w:p>
        </w:tc>
      </w:tr>
    </w:tbl>
    <w:p w14:paraId="11F455CF" w14:textId="77777777" w:rsidR="006A729A" w:rsidRDefault="006A729A" w:rsidP="006A729A">
      <w:pPr>
        <w:tabs>
          <w:tab w:val="right" w:pos="7254"/>
        </w:tabs>
        <w:spacing w:after="200" w:line="259" w:lineRule="auto"/>
        <w:ind w:left="720"/>
        <w:jc w:val="left"/>
        <w:rPr>
          <w:color w:val="000000"/>
        </w:rPr>
      </w:pPr>
    </w:p>
    <w:p w14:paraId="1FF1749D" w14:textId="3F19958A" w:rsidR="000A0064" w:rsidRPr="00B25D13" w:rsidRDefault="000A0064" w:rsidP="008373E2">
      <w:pPr>
        <w:suppressAutoHyphens/>
        <w:spacing w:before="60" w:after="60"/>
        <w:ind w:left="702" w:firstLine="18"/>
        <w:outlineLvl w:val="2"/>
        <w:rPr>
          <w:iCs/>
        </w:rPr>
      </w:pPr>
      <w:r w:rsidRPr="00B25D13">
        <w:rPr>
          <w:iCs/>
        </w:rPr>
        <w:lastRenderedPageBreak/>
        <w:t xml:space="preserve">The Bidder shall provide details of the proposed personnel and their experience records using Forms PER-1 and PER-2 included in Section IV, </w:t>
      </w:r>
      <w:r w:rsidR="008373E2">
        <w:rPr>
          <w:iCs/>
        </w:rPr>
        <w:t>"</w:t>
      </w:r>
      <w:r w:rsidRPr="00B25D13">
        <w:rPr>
          <w:iCs/>
        </w:rPr>
        <w:t>Bidding Forms.</w:t>
      </w:r>
      <w:r w:rsidR="008373E2">
        <w:rPr>
          <w:iCs/>
        </w:rPr>
        <w:t>"</w:t>
      </w:r>
    </w:p>
    <w:p w14:paraId="0C31BDC2" w14:textId="77777777" w:rsidR="00CF2BD8" w:rsidRPr="00214D57" w:rsidRDefault="00CF2BD8" w:rsidP="006A729A">
      <w:pPr>
        <w:pStyle w:val="Footer"/>
        <w:ind w:left="1440" w:hanging="720"/>
      </w:pPr>
    </w:p>
    <w:p w14:paraId="3EBB2F9F" w14:textId="06A81E33" w:rsidR="000A0064" w:rsidRPr="00214D57" w:rsidRDefault="00CF2BD8" w:rsidP="006A729A">
      <w:pPr>
        <w:pStyle w:val="Footer"/>
        <w:ind w:left="1440" w:hanging="720"/>
        <w:rPr>
          <w:b/>
          <w:sz w:val="24"/>
        </w:rPr>
      </w:pPr>
      <w:r>
        <w:rPr>
          <w:b/>
          <w:sz w:val="24"/>
        </w:rPr>
        <w:t>2.6 Equipment</w:t>
      </w:r>
    </w:p>
    <w:p w14:paraId="2E1EA986" w14:textId="77777777" w:rsidR="000A0064" w:rsidRPr="00214D57" w:rsidRDefault="000A0064">
      <w:pPr>
        <w:pStyle w:val="Footer"/>
        <w:ind w:left="720"/>
        <w:rPr>
          <w:b/>
        </w:rPr>
      </w:pPr>
    </w:p>
    <w:p w14:paraId="695A4D73" w14:textId="77777777" w:rsidR="000A0064" w:rsidRPr="00214D57" w:rsidRDefault="000A0064">
      <w:pPr>
        <w:tabs>
          <w:tab w:val="right" w:pos="7254"/>
        </w:tabs>
        <w:spacing w:before="120"/>
        <w:ind w:left="1440"/>
        <w:jc w:val="left"/>
      </w:pPr>
      <w:r w:rsidRPr="00214D57">
        <w:t>The Bidder must demonstrate that it has the key equipment listed hereafter:</w:t>
      </w:r>
    </w:p>
    <w:p w14:paraId="485A1177" w14:textId="77777777" w:rsidR="000A0064" w:rsidRPr="00214D57" w:rsidRDefault="000A0064">
      <w:pPr>
        <w:tabs>
          <w:tab w:val="right" w:pos="7254"/>
        </w:tabs>
        <w:spacing w:before="120"/>
        <w:ind w:left="1440" w:hanging="720"/>
        <w:jc w:val="left"/>
      </w:pPr>
    </w:p>
    <w:tbl>
      <w:tblPr>
        <w:tblW w:w="80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D1067E" w:rsidRPr="00214D57" w14:paraId="5C5BC7DC" w14:textId="77777777" w:rsidTr="008373E2">
        <w:trPr>
          <w:tblHeader/>
        </w:trPr>
        <w:tc>
          <w:tcPr>
            <w:tcW w:w="570" w:type="dxa"/>
            <w:tcBorders>
              <w:top w:val="single" w:sz="12" w:space="0" w:color="auto"/>
              <w:left w:val="single" w:sz="12" w:space="0" w:color="auto"/>
              <w:bottom w:val="single" w:sz="12" w:space="0" w:color="auto"/>
              <w:right w:val="single" w:sz="12" w:space="0" w:color="auto"/>
            </w:tcBorders>
            <w:vAlign w:val="center"/>
          </w:tcPr>
          <w:p w14:paraId="425CD028" w14:textId="77777777" w:rsidR="000A0064" w:rsidRPr="00214D57" w:rsidRDefault="000A0064">
            <w:pPr>
              <w:jc w:val="center"/>
              <w:rPr>
                <w:b/>
                <w:bCs/>
              </w:rPr>
            </w:pPr>
            <w:r w:rsidRPr="00214D57">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7DAA64C5" w14:textId="77777777" w:rsidR="000A0064" w:rsidRPr="00214D57" w:rsidRDefault="000A0064">
            <w:pPr>
              <w:jc w:val="center"/>
              <w:rPr>
                <w:b/>
                <w:bCs/>
              </w:rPr>
            </w:pPr>
            <w:r w:rsidRPr="00214D57">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0CE8DC65" w14:textId="77777777" w:rsidR="000A0064" w:rsidRPr="00214D57" w:rsidRDefault="000A0064">
            <w:pPr>
              <w:jc w:val="center"/>
              <w:rPr>
                <w:b/>
                <w:bCs/>
              </w:rPr>
            </w:pPr>
            <w:r w:rsidRPr="00214D57">
              <w:rPr>
                <w:b/>
                <w:bCs/>
              </w:rPr>
              <w:t>Minimum Number required</w:t>
            </w:r>
          </w:p>
        </w:tc>
      </w:tr>
      <w:tr w:rsidR="00D1067E" w:rsidRPr="00214D57" w14:paraId="4CFD10D9" w14:textId="77777777" w:rsidTr="008373E2">
        <w:tc>
          <w:tcPr>
            <w:tcW w:w="570" w:type="dxa"/>
            <w:tcBorders>
              <w:top w:val="single" w:sz="12" w:space="0" w:color="auto"/>
            </w:tcBorders>
          </w:tcPr>
          <w:p w14:paraId="480F3377" w14:textId="77777777" w:rsidR="000A0064" w:rsidRPr="00214D57" w:rsidRDefault="000A0064">
            <w:pPr>
              <w:pStyle w:val="Header"/>
              <w:jc w:val="center"/>
            </w:pPr>
            <w:r w:rsidRPr="00214D57">
              <w:t>1</w:t>
            </w:r>
          </w:p>
        </w:tc>
        <w:tc>
          <w:tcPr>
            <w:tcW w:w="5100" w:type="dxa"/>
            <w:tcBorders>
              <w:top w:val="single" w:sz="12" w:space="0" w:color="auto"/>
            </w:tcBorders>
          </w:tcPr>
          <w:p w14:paraId="0A362F54" w14:textId="77777777" w:rsidR="000A0064" w:rsidRPr="00214D57" w:rsidRDefault="000A0064">
            <w:pPr>
              <w:rPr>
                <w:sz w:val="20"/>
              </w:rPr>
            </w:pPr>
          </w:p>
        </w:tc>
        <w:tc>
          <w:tcPr>
            <w:tcW w:w="2340" w:type="dxa"/>
            <w:tcBorders>
              <w:top w:val="single" w:sz="12" w:space="0" w:color="auto"/>
            </w:tcBorders>
          </w:tcPr>
          <w:p w14:paraId="5BC26DD9" w14:textId="77777777" w:rsidR="000A0064" w:rsidRPr="00214D57" w:rsidRDefault="000A0064">
            <w:pPr>
              <w:rPr>
                <w:sz w:val="20"/>
              </w:rPr>
            </w:pPr>
          </w:p>
        </w:tc>
      </w:tr>
      <w:tr w:rsidR="00D1067E" w:rsidRPr="00214D57" w14:paraId="611B621A" w14:textId="77777777" w:rsidTr="008373E2">
        <w:tc>
          <w:tcPr>
            <w:tcW w:w="570" w:type="dxa"/>
          </w:tcPr>
          <w:p w14:paraId="237C27B4" w14:textId="77777777" w:rsidR="000A0064" w:rsidRPr="00214D57" w:rsidRDefault="000A0064">
            <w:pPr>
              <w:jc w:val="center"/>
              <w:rPr>
                <w:sz w:val="20"/>
              </w:rPr>
            </w:pPr>
            <w:r w:rsidRPr="00214D57">
              <w:rPr>
                <w:sz w:val="20"/>
              </w:rPr>
              <w:t>2</w:t>
            </w:r>
          </w:p>
        </w:tc>
        <w:tc>
          <w:tcPr>
            <w:tcW w:w="5100" w:type="dxa"/>
          </w:tcPr>
          <w:p w14:paraId="6D0BFA2E" w14:textId="77777777" w:rsidR="000A0064" w:rsidRPr="00214D57" w:rsidRDefault="000A0064">
            <w:pPr>
              <w:rPr>
                <w:sz w:val="20"/>
              </w:rPr>
            </w:pPr>
          </w:p>
        </w:tc>
        <w:tc>
          <w:tcPr>
            <w:tcW w:w="2340" w:type="dxa"/>
          </w:tcPr>
          <w:p w14:paraId="7F89B616" w14:textId="77777777" w:rsidR="000A0064" w:rsidRPr="00214D57" w:rsidRDefault="000A0064">
            <w:pPr>
              <w:rPr>
                <w:sz w:val="20"/>
                <w:u w:val="single"/>
              </w:rPr>
            </w:pPr>
          </w:p>
        </w:tc>
      </w:tr>
      <w:tr w:rsidR="00D1067E" w:rsidRPr="00214D57" w14:paraId="3627539D" w14:textId="77777777" w:rsidTr="008373E2">
        <w:tc>
          <w:tcPr>
            <w:tcW w:w="570" w:type="dxa"/>
          </w:tcPr>
          <w:p w14:paraId="728F5FE0" w14:textId="77777777" w:rsidR="000A0064" w:rsidRPr="00214D57" w:rsidRDefault="000A0064">
            <w:pPr>
              <w:pStyle w:val="Header"/>
              <w:jc w:val="center"/>
            </w:pPr>
            <w:r w:rsidRPr="00214D57">
              <w:t>3</w:t>
            </w:r>
          </w:p>
        </w:tc>
        <w:tc>
          <w:tcPr>
            <w:tcW w:w="5100" w:type="dxa"/>
          </w:tcPr>
          <w:p w14:paraId="015E0BD1" w14:textId="77777777" w:rsidR="000A0064" w:rsidRPr="00214D57" w:rsidRDefault="000A0064">
            <w:pPr>
              <w:rPr>
                <w:sz w:val="20"/>
              </w:rPr>
            </w:pPr>
          </w:p>
        </w:tc>
        <w:tc>
          <w:tcPr>
            <w:tcW w:w="2340" w:type="dxa"/>
          </w:tcPr>
          <w:p w14:paraId="0FF7F2B9" w14:textId="77777777" w:rsidR="000A0064" w:rsidRPr="00214D57" w:rsidRDefault="000A0064">
            <w:pPr>
              <w:rPr>
                <w:sz w:val="20"/>
                <w:u w:val="single"/>
              </w:rPr>
            </w:pPr>
          </w:p>
        </w:tc>
      </w:tr>
      <w:tr w:rsidR="00D1067E" w:rsidRPr="00214D57" w14:paraId="21554A83" w14:textId="77777777" w:rsidTr="008373E2">
        <w:tc>
          <w:tcPr>
            <w:tcW w:w="570" w:type="dxa"/>
          </w:tcPr>
          <w:p w14:paraId="1DBF7A0D" w14:textId="77777777" w:rsidR="000A0064" w:rsidRPr="00214D57" w:rsidRDefault="000A0064">
            <w:pPr>
              <w:jc w:val="center"/>
              <w:rPr>
                <w:sz w:val="20"/>
              </w:rPr>
            </w:pPr>
            <w:r w:rsidRPr="00214D57">
              <w:rPr>
                <w:sz w:val="20"/>
              </w:rPr>
              <w:t>4</w:t>
            </w:r>
          </w:p>
        </w:tc>
        <w:tc>
          <w:tcPr>
            <w:tcW w:w="5100" w:type="dxa"/>
          </w:tcPr>
          <w:p w14:paraId="55BA15F2" w14:textId="77777777" w:rsidR="000A0064" w:rsidRPr="00214D57" w:rsidRDefault="000A0064">
            <w:pPr>
              <w:rPr>
                <w:sz w:val="20"/>
              </w:rPr>
            </w:pPr>
          </w:p>
        </w:tc>
        <w:tc>
          <w:tcPr>
            <w:tcW w:w="2340" w:type="dxa"/>
          </w:tcPr>
          <w:p w14:paraId="5EE8BADB" w14:textId="77777777" w:rsidR="000A0064" w:rsidRPr="00214D57" w:rsidRDefault="000A0064">
            <w:pPr>
              <w:rPr>
                <w:sz w:val="20"/>
                <w:u w:val="single"/>
              </w:rPr>
            </w:pPr>
          </w:p>
        </w:tc>
      </w:tr>
      <w:tr w:rsidR="00D1067E" w:rsidRPr="00214D57" w14:paraId="1A52B28C" w14:textId="77777777" w:rsidTr="008373E2">
        <w:tc>
          <w:tcPr>
            <w:tcW w:w="570" w:type="dxa"/>
          </w:tcPr>
          <w:p w14:paraId="60184D18" w14:textId="77777777" w:rsidR="000A0064" w:rsidRPr="00214D57" w:rsidRDefault="000A0064">
            <w:pPr>
              <w:pStyle w:val="Header"/>
              <w:jc w:val="center"/>
            </w:pPr>
            <w:r w:rsidRPr="00214D57">
              <w:t>5</w:t>
            </w:r>
          </w:p>
        </w:tc>
        <w:tc>
          <w:tcPr>
            <w:tcW w:w="5100" w:type="dxa"/>
          </w:tcPr>
          <w:p w14:paraId="1F5272D4" w14:textId="77777777" w:rsidR="000A0064" w:rsidRPr="00214D57" w:rsidRDefault="000A0064">
            <w:pPr>
              <w:rPr>
                <w:sz w:val="20"/>
              </w:rPr>
            </w:pPr>
          </w:p>
        </w:tc>
        <w:tc>
          <w:tcPr>
            <w:tcW w:w="2340" w:type="dxa"/>
          </w:tcPr>
          <w:p w14:paraId="390BF214" w14:textId="77777777" w:rsidR="000A0064" w:rsidRPr="00214D57" w:rsidRDefault="000A0064">
            <w:pPr>
              <w:rPr>
                <w:sz w:val="20"/>
                <w:u w:val="single"/>
              </w:rPr>
            </w:pPr>
          </w:p>
        </w:tc>
      </w:tr>
      <w:tr w:rsidR="00D1067E" w:rsidRPr="00214D57" w14:paraId="2A6B8832" w14:textId="77777777" w:rsidTr="008373E2">
        <w:tc>
          <w:tcPr>
            <w:tcW w:w="570" w:type="dxa"/>
          </w:tcPr>
          <w:p w14:paraId="7198710F" w14:textId="77777777" w:rsidR="000A0064" w:rsidRPr="00214D57" w:rsidRDefault="000A0064">
            <w:pPr>
              <w:jc w:val="center"/>
            </w:pPr>
          </w:p>
        </w:tc>
        <w:tc>
          <w:tcPr>
            <w:tcW w:w="5100" w:type="dxa"/>
          </w:tcPr>
          <w:p w14:paraId="0036423E" w14:textId="77777777" w:rsidR="000A0064" w:rsidRPr="00214D57" w:rsidRDefault="000A0064"/>
        </w:tc>
        <w:tc>
          <w:tcPr>
            <w:tcW w:w="2340" w:type="dxa"/>
          </w:tcPr>
          <w:p w14:paraId="3C97E651" w14:textId="77777777" w:rsidR="000A0064" w:rsidRPr="00214D57" w:rsidRDefault="000A0064">
            <w:pPr>
              <w:rPr>
                <w:u w:val="single"/>
              </w:rPr>
            </w:pPr>
          </w:p>
        </w:tc>
      </w:tr>
      <w:tr w:rsidR="00D1067E" w:rsidRPr="00214D57" w14:paraId="5B230604" w14:textId="77777777" w:rsidTr="008373E2">
        <w:tc>
          <w:tcPr>
            <w:tcW w:w="570" w:type="dxa"/>
          </w:tcPr>
          <w:p w14:paraId="7A54B50F" w14:textId="77777777" w:rsidR="000A0064" w:rsidRPr="00214D57" w:rsidRDefault="000A0064"/>
        </w:tc>
        <w:tc>
          <w:tcPr>
            <w:tcW w:w="5100" w:type="dxa"/>
          </w:tcPr>
          <w:p w14:paraId="1EB30AEB" w14:textId="77777777" w:rsidR="000A0064" w:rsidRPr="00214D57" w:rsidRDefault="000A0064"/>
        </w:tc>
        <w:tc>
          <w:tcPr>
            <w:tcW w:w="2340" w:type="dxa"/>
          </w:tcPr>
          <w:p w14:paraId="55B6A69F" w14:textId="77777777" w:rsidR="000A0064" w:rsidRPr="00214D57" w:rsidRDefault="000A0064">
            <w:pPr>
              <w:rPr>
                <w:u w:val="single"/>
              </w:rPr>
            </w:pPr>
          </w:p>
        </w:tc>
      </w:tr>
    </w:tbl>
    <w:p w14:paraId="69AAA2A3" w14:textId="77777777" w:rsidR="000A0064" w:rsidRPr="00214D57" w:rsidRDefault="000A0064">
      <w:pPr>
        <w:tabs>
          <w:tab w:val="left" w:pos="432"/>
          <w:tab w:val="left" w:pos="2952"/>
          <w:tab w:val="left" w:pos="5832"/>
        </w:tabs>
      </w:pPr>
    </w:p>
    <w:p w14:paraId="522E4997" w14:textId="7FE2E7F3" w:rsidR="000A0064" w:rsidRPr="00214D57" w:rsidRDefault="000A0064">
      <w:pPr>
        <w:pStyle w:val="Footer"/>
        <w:ind w:left="1080"/>
        <w:rPr>
          <w:sz w:val="24"/>
        </w:rPr>
      </w:pPr>
      <w:r w:rsidRPr="00214D57">
        <w:rPr>
          <w:sz w:val="24"/>
        </w:rPr>
        <w:t xml:space="preserve">The Bidder shall provide further details of proposed items of equipment using Form EQU in Section IV, </w:t>
      </w:r>
      <w:r w:rsidR="00B2515D">
        <w:rPr>
          <w:sz w:val="24"/>
        </w:rPr>
        <w:t>"</w:t>
      </w:r>
      <w:r w:rsidRPr="00214D57">
        <w:rPr>
          <w:sz w:val="24"/>
        </w:rPr>
        <w:t>Bidding Forms.</w:t>
      </w:r>
      <w:r w:rsidR="00B2515D">
        <w:rPr>
          <w:sz w:val="24"/>
        </w:rPr>
        <w:t>"</w:t>
      </w:r>
    </w:p>
    <w:p w14:paraId="54CA01CB" w14:textId="77777777" w:rsidR="000A0064" w:rsidRPr="00214D57" w:rsidRDefault="000A0064">
      <w:pPr>
        <w:jc w:val="left"/>
        <w:rPr>
          <w:i/>
          <w:iCs/>
        </w:rPr>
      </w:pPr>
    </w:p>
    <w:p w14:paraId="64B39DB6" w14:textId="77777777" w:rsidR="000A0064" w:rsidRPr="00214D57" w:rsidRDefault="000A0064">
      <w:pPr>
        <w:ind w:left="1440"/>
        <w:rPr>
          <w:i/>
          <w:iCs/>
        </w:rPr>
      </w:pPr>
    </w:p>
    <w:p w14:paraId="59B64E92" w14:textId="77777777" w:rsidR="000A0064" w:rsidRPr="00214D57" w:rsidRDefault="000A0064">
      <w:pPr>
        <w:tabs>
          <w:tab w:val="left" w:pos="-1440"/>
          <w:tab w:val="left" w:pos="-720"/>
          <w:tab w:val="left" w:pos="0"/>
        </w:tabs>
        <w:ind w:left="720"/>
        <w:sectPr w:rsidR="000A0064" w:rsidRPr="00214D57">
          <w:headerReference w:type="even" r:id="rId25"/>
          <w:headerReference w:type="default" r:id="rId26"/>
          <w:headerReference w:type="first" r:id="rId27"/>
          <w:footnotePr>
            <w:numRestart w:val="eachSect"/>
          </w:footnotePr>
          <w:endnotePr>
            <w:numFmt w:val="decimal"/>
          </w:endnotePr>
          <w:pgSz w:w="12240" w:h="15840" w:code="1"/>
          <w:pgMar w:top="1440" w:right="1440" w:bottom="1440" w:left="1800" w:header="720" w:footer="720" w:gutter="0"/>
          <w:cols w:space="720"/>
          <w:titlePg/>
        </w:sectPr>
      </w:pPr>
    </w:p>
    <w:tbl>
      <w:tblPr>
        <w:tblpPr w:leftFromText="180" w:rightFromText="180" w:vertAnchor="text" w:tblpY="1"/>
        <w:tblOverlap w:val="never"/>
        <w:tblW w:w="0" w:type="auto"/>
        <w:tblLayout w:type="fixed"/>
        <w:tblLook w:val="0000" w:firstRow="0" w:lastRow="0" w:firstColumn="0" w:lastColumn="0" w:noHBand="0" w:noVBand="0"/>
      </w:tblPr>
      <w:tblGrid>
        <w:gridCol w:w="9198"/>
      </w:tblGrid>
      <w:tr w:rsidR="000A0064" w:rsidRPr="00214D57" w14:paraId="57F63B59" w14:textId="77777777" w:rsidTr="008373E2">
        <w:trPr>
          <w:trHeight w:val="1100"/>
        </w:trPr>
        <w:tc>
          <w:tcPr>
            <w:tcW w:w="9198" w:type="dxa"/>
            <w:vAlign w:val="center"/>
          </w:tcPr>
          <w:p w14:paraId="41F10FC1" w14:textId="77777777" w:rsidR="000A0064" w:rsidRPr="00214D57" w:rsidRDefault="000A0064" w:rsidP="008373E2">
            <w:pPr>
              <w:pStyle w:val="Subtitle"/>
            </w:pPr>
            <w:bookmarkStart w:id="468" w:name="_Toc438266927"/>
            <w:bookmarkStart w:id="469" w:name="_Toc438267901"/>
            <w:bookmarkStart w:id="470" w:name="_Toc438366667"/>
            <w:bookmarkStart w:id="471" w:name="_Toc101929325"/>
            <w:bookmarkStart w:id="472" w:name="_Toc528757531"/>
            <w:bookmarkStart w:id="473" w:name="_Toc528757796"/>
            <w:bookmarkStart w:id="474" w:name="_Toc528758150"/>
            <w:bookmarkStart w:id="475" w:name="_Toc528826709"/>
            <w:bookmarkStart w:id="476" w:name="_Toc528870647"/>
            <w:bookmarkStart w:id="477" w:name="_Toc528872050"/>
            <w:bookmarkStart w:id="478" w:name="_Toc536000675"/>
            <w:r w:rsidRPr="00214D57">
              <w:lastRenderedPageBreak/>
              <w:t>Section IV.  Bidding Forms</w:t>
            </w:r>
            <w:bookmarkEnd w:id="468"/>
            <w:bookmarkEnd w:id="469"/>
            <w:bookmarkEnd w:id="470"/>
            <w:bookmarkEnd w:id="471"/>
            <w:bookmarkEnd w:id="472"/>
            <w:bookmarkEnd w:id="473"/>
            <w:bookmarkEnd w:id="474"/>
            <w:bookmarkEnd w:id="475"/>
            <w:bookmarkEnd w:id="476"/>
            <w:bookmarkEnd w:id="477"/>
            <w:bookmarkEnd w:id="478"/>
          </w:p>
        </w:tc>
      </w:tr>
    </w:tbl>
    <w:p w14:paraId="1C4FB62D" w14:textId="231D7614" w:rsidR="000A0064" w:rsidRPr="00214D57" w:rsidRDefault="00125515">
      <w:pPr>
        <w:jc w:val="left"/>
        <w:rPr>
          <w:sz w:val="28"/>
          <w:u w:val="single"/>
        </w:rPr>
      </w:pPr>
      <w:r>
        <w:rPr>
          <w:sz w:val="28"/>
          <w:u w:val="single"/>
        </w:rPr>
        <w:br w:type="textWrapping" w:clear="all"/>
      </w:r>
    </w:p>
    <w:p w14:paraId="2008498D" w14:textId="78FA7B0A" w:rsidR="005A135F" w:rsidRPr="008373E2" w:rsidRDefault="005A135F" w:rsidP="005A135F">
      <w:pPr>
        <w:pStyle w:val="TOC1"/>
        <w:jc w:val="center"/>
        <w:rPr>
          <w:sz w:val="28"/>
        </w:rPr>
      </w:pPr>
      <w:bookmarkStart w:id="479" w:name="_Toc528757370"/>
      <w:r w:rsidRPr="008373E2">
        <w:rPr>
          <w:sz w:val="28"/>
        </w:rPr>
        <w:t>Table of Forms</w:t>
      </w:r>
    </w:p>
    <w:p w14:paraId="57581E32" w14:textId="77777777" w:rsidR="005A135F" w:rsidRPr="008373E2" w:rsidRDefault="005A135F" w:rsidP="008373E2"/>
    <w:p w14:paraId="3121FF8F" w14:textId="079E1C13" w:rsidR="00EE6050" w:rsidRDefault="005A135F">
      <w:pPr>
        <w:pStyle w:val="TOC1"/>
        <w:rPr>
          <w:rFonts w:asciiTheme="minorHAnsi" w:eastAsiaTheme="minorEastAsia" w:hAnsiTheme="minorHAnsi" w:cstheme="minorBidi"/>
          <w:b w:val="0"/>
          <w:noProof/>
          <w:szCs w:val="24"/>
        </w:rPr>
      </w:pPr>
      <w:r>
        <w:fldChar w:fldCharType="begin"/>
      </w:r>
      <w:r>
        <w:instrText xml:space="preserve"> TOC \f \h \z \t "Heading 1,3,Heading 6,2,Subtitle,1" </w:instrText>
      </w:r>
      <w:r>
        <w:fldChar w:fldCharType="separate"/>
      </w:r>
      <w:hyperlink w:anchor="_Toc528826710" w:history="1">
        <w:r w:rsidR="00EE6050" w:rsidRPr="002A3F2B">
          <w:rPr>
            <w:rStyle w:val="Hyperlink"/>
            <w:noProof/>
          </w:rPr>
          <w:t>Letter of Bid</w:t>
        </w:r>
        <w:r w:rsidR="00EE6050">
          <w:rPr>
            <w:noProof/>
            <w:webHidden/>
          </w:rPr>
          <w:tab/>
        </w:r>
        <w:r w:rsidR="00EE6050">
          <w:rPr>
            <w:noProof/>
            <w:webHidden/>
          </w:rPr>
          <w:fldChar w:fldCharType="begin"/>
        </w:r>
        <w:r w:rsidR="00EE6050">
          <w:rPr>
            <w:noProof/>
            <w:webHidden/>
          </w:rPr>
          <w:instrText xml:space="preserve"> PAGEREF _Toc528826710 \h </w:instrText>
        </w:r>
        <w:r w:rsidR="00EE6050">
          <w:rPr>
            <w:noProof/>
            <w:webHidden/>
          </w:rPr>
        </w:r>
        <w:r w:rsidR="00EE6050">
          <w:rPr>
            <w:noProof/>
            <w:webHidden/>
          </w:rPr>
          <w:fldChar w:fldCharType="separate"/>
        </w:r>
        <w:r w:rsidR="00E1285F">
          <w:rPr>
            <w:noProof/>
            <w:webHidden/>
          </w:rPr>
          <w:t>56</w:t>
        </w:r>
        <w:r w:rsidR="00EE6050">
          <w:rPr>
            <w:noProof/>
            <w:webHidden/>
          </w:rPr>
          <w:fldChar w:fldCharType="end"/>
        </w:r>
      </w:hyperlink>
    </w:p>
    <w:p w14:paraId="0055D61D" w14:textId="3A0E64C0" w:rsidR="00EE6050" w:rsidRDefault="005B2D3D">
      <w:pPr>
        <w:pStyle w:val="TOC1"/>
        <w:rPr>
          <w:rFonts w:asciiTheme="minorHAnsi" w:eastAsiaTheme="minorEastAsia" w:hAnsiTheme="minorHAnsi" w:cstheme="minorBidi"/>
          <w:b w:val="0"/>
          <w:noProof/>
          <w:szCs w:val="24"/>
        </w:rPr>
      </w:pPr>
      <w:hyperlink w:anchor="_Toc528826711" w:history="1">
        <w:r w:rsidR="00EE6050" w:rsidRPr="002A3F2B">
          <w:rPr>
            <w:rStyle w:val="Hyperlink"/>
            <w:noProof/>
          </w:rPr>
          <w:t>Appendix to Bid</w:t>
        </w:r>
        <w:r w:rsidR="00EE6050">
          <w:rPr>
            <w:noProof/>
            <w:webHidden/>
          </w:rPr>
          <w:tab/>
        </w:r>
        <w:r w:rsidR="00EE6050">
          <w:rPr>
            <w:noProof/>
            <w:webHidden/>
          </w:rPr>
          <w:fldChar w:fldCharType="begin"/>
        </w:r>
        <w:r w:rsidR="00EE6050">
          <w:rPr>
            <w:noProof/>
            <w:webHidden/>
          </w:rPr>
          <w:instrText xml:space="preserve"> PAGEREF _Toc528826711 \h </w:instrText>
        </w:r>
        <w:r w:rsidR="00EE6050">
          <w:rPr>
            <w:noProof/>
            <w:webHidden/>
          </w:rPr>
        </w:r>
        <w:r w:rsidR="00EE6050">
          <w:rPr>
            <w:noProof/>
            <w:webHidden/>
          </w:rPr>
          <w:fldChar w:fldCharType="separate"/>
        </w:r>
        <w:r w:rsidR="00E1285F">
          <w:rPr>
            <w:noProof/>
            <w:webHidden/>
          </w:rPr>
          <w:t>59</w:t>
        </w:r>
        <w:r w:rsidR="00EE6050">
          <w:rPr>
            <w:noProof/>
            <w:webHidden/>
          </w:rPr>
          <w:fldChar w:fldCharType="end"/>
        </w:r>
      </w:hyperlink>
    </w:p>
    <w:p w14:paraId="7803BCBF" w14:textId="6AD145F9" w:rsidR="00EE6050" w:rsidRDefault="005B2D3D">
      <w:pPr>
        <w:pStyle w:val="TOC2"/>
        <w:rPr>
          <w:rFonts w:asciiTheme="minorHAnsi" w:eastAsiaTheme="minorEastAsia" w:hAnsiTheme="minorHAnsi" w:cstheme="minorBidi"/>
          <w:noProof/>
          <w:szCs w:val="24"/>
        </w:rPr>
      </w:pPr>
      <w:hyperlink w:anchor="_Toc528826712" w:history="1">
        <w:r w:rsidR="00EE6050" w:rsidRPr="002A3F2B">
          <w:rPr>
            <w:rStyle w:val="Hyperlink"/>
            <w:noProof/>
          </w:rPr>
          <w:t>Schedule of Adjustment Data</w:t>
        </w:r>
        <w:r w:rsidR="00EE6050">
          <w:rPr>
            <w:noProof/>
            <w:webHidden/>
          </w:rPr>
          <w:tab/>
        </w:r>
        <w:r w:rsidR="00EE6050">
          <w:rPr>
            <w:noProof/>
            <w:webHidden/>
          </w:rPr>
          <w:fldChar w:fldCharType="begin"/>
        </w:r>
        <w:r w:rsidR="00EE6050">
          <w:rPr>
            <w:noProof/>
            <w:webHidden/>
          </w:rPr>
          <w:instrText xml:space="preserve"> PAGEREF _Toc528826712 \h </w:instrText>
        </w:r>
        <w:r w:rsidR="00EE6050">
          <w:rPr>
            <w:noProof/>
            <w:webHidden/>
          </w:rPr>
        </w:r>
        <w:r w:rsidR="00EE6050">
          <w:rPr>
            <w:noProof/>
            <w:webHidden/>
          </w:rPr>
          <w:fldChar w:fldCharType="separate"/>
        </w:r>
        <w:r w:rsidR="00E1285F">
          <w:rPr>
            <w:noProof/>
            <w:webHidden/>
          </w:rPr>
          <w:t>59</w:t>
        </w:r>
        <w:r w:rsidR="00EE6050">
          <w:rPr>
            <w:noProof/>
            <w:webHidden/>
          </w:rPr>
          <w:fldChar w:fldCharType="end"/>
        </w:r>
      </w:hyperlink>
    </w:p>
    <w:p w14:paraId="426CDDA7" w14:textId="17437930" w:rsidR="00EE6050" w:rsidRDefault="005B2D3D">
      <w:pPr>
        <w:pStyle w:val="TOC3"/>
        <w:rPr>
          <w:rFonts w:asciiTheme="minorHAnsi" w:eastAsiaTheme="minorEastAsia" w:hAnsiTheme="minorHAnsi" w:cstheme="minorBidi"/>
          <w:i w:val="0"/>
          <w:noProof/>
          <w:szCs w:val="24"/>
        </w:rPr>
      </w:pPr>
      <w:hyperlink w:anchor="_Toc528826713" w:history="1">
        <w:r w:rsidR="00EE6050" w:rsidRPr="002A3F2B">
          <w:rPr>
            <w:rStyle w:val="Hyperlink"/>
            <w:noProof/>
          </w:rPr>
          <w:t>Table A.  Local Currency</w:t>
        </w:r>
        <w:r w:rsidR="00EE6050">
          <w:rPr>
            <w:noProof/>
            <w:webHidden/>
          </w:rPr>
          <w:tab/>
        </w:r>
        <w:r w:rsidR="00EE6050">
          <w:rPr>
            <w:noProof/>
            <w:webHidden/>
          </w:rPr>
          <w:fldChar w:fldCharType="begin"/>
        </w:r>
        <w:r w:rsidR="00EE6050">
          <w:rPr>
            <w:noProof/>
            <w:webHidden/>
          </w:rPr>
          <w:instrText xml:space="preserve"> PAGEREF _Toc528826713 \h </w:instrText>
        </w:r>
        <w:r w:rsidR="00EE6050">
          <w:rPr>
            <w:noProof/>
            <w:webHidden/>
          </w:rPr>
        </w:r>
        <w:r w:rsidR="00EE6050">
          <w:rPr>
            <w:noProof/>
            <w:webHidden/>
          </w:rPr>
          <w:fldChar w:fldCharType="separate"/>
        </w:r>
        <w:r w:rsidR="00E1285F">
          <w:rPr>
            <w:noProof/>
            <w:webHidden/>
          </w:rPr>
          <w:t>59</w:t>
        </w:r>
        <w:r w:rsidR="00EE6050">
          <w:rPr>
            <w:noProof/>
            <w:webHidden/>
          </w:rPr>
          <w:fldChar w:fldCharType="end"/>
        </w:r>
      </w:hyperlink>
    </w:p>
    <w:p w14:paraId="6580380B" w14:textId="786F22D9" w:rsidR="00EE6050" w:rsidRDefault="005B2D3D">
      <w:pPr>
        <w:pStyle w:val="TOC3"/>
        <w:rPr>
          <w:rFonts w:asciiTheme="minorHAnsi" w:eastAsiaTheme="minorEastAsia" w:hAnsiTheme="minorHAnsi" w:cstheme="minorBidi"/>
          <w:i w:val="0"/>
          <w:noProof/>
          <w:szCs w:val="24"/>
        </w:rPr>
      </w:pPr>
      <w:hyperlink w:anchor="_Toc528826714" w:history="1">
        <w:r w:rsidR="00EE6050" w:rsidRPr="002A3F2B">
          <w:rPr>
            <w:rStyle w:val="Hyperlink"/>
            <w:noProof/>
          </w:rPr>
          <w:t>Table B.  Foreign Currency</w:t>
        </w:r>
        <w:r w:rsidR="00EE6050">
          <w:rPr>
            <w:noProof/>
            <w:webHidden/>
          </w:rPr>
          <w:tab/>
        </w:r>
        <w:r w:rsidR="00EE6050">
          <w:rPr>
            <w:noProof/>
            <w:webHidden/>
          </w:rPr>
          <w:fldChar w:fldCharType="begin"/>
        </w:r>
        <w:r w:rsidR="00EE6050">
          <w:rPr>
            <w:noProof/>
            <w:webHidden/>
          </w:rPr>
          <w:instrText xml:space="preserve"> PAGEREF _Toc528826714 \h </w:instrText>
        </w:r>
        <w:r w:rsidR="00EE6050">
          <w:rPr>
            <w:noProof/>
            <w:webHidden/>
          </w:rPr>
        </w:r>
        <w:r w:rsidR="00EE6050">
          <w:rPr>
            <w:noProof/>
            <w:webHidden/>
          </w:rPr>
          <w:fldChar w:fldCharType="separate"/>
        </w:r>
        <w:r w:rsidR="00E1285F">
          <w:rPr>
            <w:noProof/>
            <w:webHidden/>
          </w:rPr>
          <w:t>60</w:t>
        </w:r>
        <w:r w:rsidR="00EE6050">
          <w:rPr>
            <w:noProof/>
            <w:webHidden/>
          </w:rPr>
          <w:fldChar w:fldCharType="end"/>
        </w:r>
      </w:hyperlink>
    </w:p>
    <w:p w14:paraId="02F2D8D0" w14:textId="15089AEE" w:rsidR="00EE6050" w:rsidRDefault="005B2D3D">
      <w:pPr>
        <w:pStyle w:val="TOC3"/>
        <w:rPr>
          <w:rFonts w:asciiTheme="minorHAnsi" w:eastAsiaTheme="minorEastAsia" w:hAnsiTheme="minorHAnsi" w:cstheme="minorBidi"/>
          <w:i w:val="0"/>
          <w:noProof/>
          <w:szCs w:val="24"/>
        </w:rPr>
      </w:pPr>
      <w:hyperlink w:anchor="_Toc528826715" w:history="1">
        <w:r w:rsidR="00EE6050" w:rsidRPr="002A3F2B">
          <w:rPr>
            <w:rStyle w:val="Hyperlink"/>
            <w:noProof/>
          </w:rPr>
          <w:t>Table C.  Summary of Payment Currencies</w:t>
        </w:r>
        <w:r w:rsidR="00EE6050">
          <w:rPr>
            <w:noProof/>
            <w:webHidden/>
          </w:rPr>
          <w:tab/>
        </w:r>
        <w:r w:rsidR="00EE6050">
          <w:rPr>
            <w:noProof/>
            <w:webHidden/>
          </w:rPr>
          <w:fldChar w:fldCharType="begin"/>
        </w:r>
        <w:r w:rsidR="00EE6050">
          <w:rPr>
            <w:noProof/>
            <w:webHidden/>
          </w:rPr>
          <w:instrText xml:space="preserve"> PAGEREF _Toc528826715 \h </w:instrText>
        </w:r>
        <w:r w:rsidR="00EE6050">
          <w:rPr>
            <w:noProof/>
            <w:webHidden/>
          </w:rPr>
        </w:r>
        <w:r w:rsidR="00EE6050">
          <w:rPr>
            <w:noProof/>
            <w:webHidden/>
          </w:rPr>
          <w:fldChar w:fldCharType="separate"/>
        </w:r>
        <w:r w:rsidR="00E1285F">
          <w:rPr>
            <w:noProof/>
            <w:webHidden/>
          </w:rPr>
          <w:t>61</w:t>
        </w:r>
        <w:r w:rsidR="00EE6050">
          <w:rPr>
            <w:noProof/>
            <w:webHidden/>
          </w:rPr>
          <w:fldChar w:fldCharType="end"/>
        </w:r>
      </w:hyperlink>
    </w:p>
    <w:p w14:paraId="39745CBC" w14:textId="455B12E9" w:rsidR="00EE6050" w:rsidRDefault="005B2D3D">
      <w:pPr>
        <w:pStyle w:val="TOC3"/>
        <w:rPr>
          <w:rFonts w:asciiTheme="minorHAnsi" w:eastAsiaTheme="minorEastAsia" w:hAnsiTheme="minorHAnsi" w:cstheme="minorBidi"/>
          <w:i w:val="0"/>
          <w:noProof/>
          <w:szCs w:val="24"/>
        </w:rPr>
      </w:pPr>
      <w:hyperlink w:anchor="_Toc528826716" w:history="1">
        <w:r w:rsidR="00EE6050" w:rsidRPr="002A3F2B">
          <w:rPr>
            <w:rStyle w:val="Hyperlink"/>
            <w:noProof/>
          </w:rPr>
          <w:t>Table  Alternative B</w:t>
        </w:r>
        <w:r w:rsidR="00EE6050">
          <w:rPr>
            <w:noProof/>
            <w:webHidden/>
          </w:rPr>
          <w:tab/>
        </w:r>
        <w:r w:rsidR="00EE6050">
          <w:rPr>
            <w:noProof/>
            <w:webHidden/>
          </w:rPr>
          <w:fldChar w:fldCharType="begin"/>
        </w:r>
        <w:r w:rsidR="00EE6050">
          <w:rPr>
            <w:noProof/>
            <w:webHidden/>
          </w:rPr>
          <w:instrText xml:space="preserve"> PAGEREF _Toc528826716 \h </w:instrText>
        </w:r>
        <w:r w:rsidR="00EE6050">
          <w:rPr>
            <w:noProof/>
            <w:webHidden/>
          </w:rPr>
        </w:r>
        <w:r w:rsidR="00EE6050">
          <w:rPr>
            <w:noProof/>
            <w:webHidden/>
          </w:rPr>
          <w:fldChar w:fldCharType="separate"/>
        </w:r>
        <w:r w:rsidR="00E1285F">
          <w:rPr>
            <w:noProof/>
            <w:webHidden/>
          </w:rPr>
          <w:t>62</w:t>
        </w:r>
        <w:r w:rsidR="00EE6050">
          <w:rPr>
            <w:noProof/>
            <w:webHidden/>
          </w:rPr>
          <w:fldChar w:fldCharType="end"/>
        </w:r>
      </w:hyperlink>
    </w:p>
    <w:p w14:paraId="4016627B" w14:textId="24D71A0A" w:rsidR="00EE6050" w:rsidRDefault="005B2D3D">
      <w:pPr>
        <w:pStyle w:val="TOC1"/>
        <w:rPr>
          <w:rFonts w:asciiTheme="minorHAnsi" w:eastAsiaTheme="minorEastAsia" w:hAnsiTheme="minorHAnsi" w:cstheme="minorBidi"/>
          <w:b w:val="0"/>
          <w:noProof/>
          <w:szCs w:val="24"/>
        </w:rPr>
      </w:pPr>
      <w:hyperlink w:anchor="_Toc528826717" w:history="1">
        <w:r w:rsidR="00EE6050" w:rsidRPr="002A3F2B">
          <w:rPr>
            <w:rStyle w:val="Hyperlink"/>
            <w:noProof/>
          </w:rPr>
          <w:t>Bill of Quantities</w:t>
        </w:r>
        <w:r w:rsidR="00EE6050">
          <w:rPr>
            <w:noProof/>
            <w:webHidden/>
          </w:rPr>
          <w:tab/>
        </w:r>
        <w:r w:rsidR="00EE6050">
          <w:rPr>
            <w:noProof/>
            <w:webHidden/>
          </w:rPr>
          <w:fldChar w:fldCharType="begin"/>
        </w:r>
        <w:r w:rsidR="00EE6050">
          <w:rPr>
            <w:noProof/>
            <w:webHidden/>
          </w:rPr>
          <w:instrText xml:space="preserve"> PAGEREF _Toc528826717 \h </w:instrText>
        </w:r>
        <w:r w:rsidR="00EE6050">
          <w:rPr>
            <w:noProof/>
            <w:webHidden/>
          </w:rPr>
        </w:r>
        <w:r w:rsidR="00EE6050">
          <w:rPr>
            <w:noProof/>
            <w:webHidden/>
          </w:rPr>
          <w:fldChar w:fldCharType="separate"/>
        </w:r>
        <w:r w:rsidR="00E1285F">
          <w:rPr>
            <w:noProof/>
            <w:webHidden/>
          </w:rPr>
          <w:t>63</w:t>
        </w:r>
        <w:r w:rsidR="00EE6050">
          <w:rPr>
            <w:noProof/>
            <w:webHidden/>
          </w:rPr>
          <w:fldChar w:fldCharType="end"/>
        </w:r>
      </w:hyperlink>
    </w:p>
    <w:p w14:paraId="35CCCC6B" w14:textId="0566FFF6" w:rsidR="00EE6050" w:rsidRDefault="005B2D3D">
      <w:pPr>
        <w:pStyle w:val="TOC2"/>
        <w:rPr>
          <w:rFonts w:asciiTheme="minorHAnsi" w:eastAsiaTheme="minorEastAsia" w:hAnsiTheme="minorHAnsi" w:cstheme="minorBidi"/>
          <w:noProof/>
          <w:szCs w:val="24"/>
        </w:rPr>
      </w:pPr>
      <w:hyperlink w:anchor="_Toc528826718" w:history="1">
        <w:r w:rsidR="00EE6050" w:rsidRPr="002A3F2B">
          <w:rPr>
            <w:rStyle w:val="Hyperlink"/>
            <w:noProof/>
          </w:rPr>
          <w:t>Notes for Preparing a Bill of Quantities</w:t>
        </w:r>
        <w:r w:rsidR="00EE6050">
          <w:rPr>
            <w:noProof/>
            <w:webHidden/>
          </w:rPr>
          <w:tab/>
        </w:r>
        <w:r w:rsidR="00EE6050">
          <w:rPr>
            <w:noProof/>
            <w:webHidden/>
          </w:rPr>
          <w:fldChar w:fldCharType="begin"/>
        </w:r>
        <w:r w:rsidR="00EE6050">
          <w:rPr>
            <w:noProof/>
            <w:webHidden/>
          </w:rPr>
          <w:instrText xml:space="preserve"> PAGEREF _Toc528826718 \h </w:instrText>
        </w:r>
        <w:r w:rsidR="00EE6050">
          <w:rPr>
            <w:noProof/>
            <w:webHidden/>
          </w:rPr>
        </w:r>
        <w:r w:rsidR="00EE6050">
          <w:rPr>
            <w:noProof/>
            <w:webHidden/>
          </w:rPr>
          <w:fldChar w:fldCharType="separate"/>
        </w:r>
        <w:r w:rsidR="00E1285F">
          <w:rPr>
            <w:noProof/>
            <w:webHidden/>
          </w:rPr>
          <w:t>63</w:t>
        </w:r>
        <w:r w:rsidR="00EE6050">
          <w:rPr>
            <w:noProof/>
            <w:webHidden/>
          </w:rPr>
          <w:fldChar w:fldCharType="end"/>
        </w:r>
      </w:hyperlink>
    </w:p>
    <w:p w14:paraId="0CCB0682" w14:textId="6BCA3852" w:rsidR="00EE6050" w:rsidRDefault="005B2D3D">
      <w:pPr>
        <w:pStyle w:val="TOC2"/>
        <w:rPr>
          <w:rFonts w:asciiTheme="minorHAnsi" w:eastAsiaTheme="minorEastAsia" w:hAnsiTheme="minorHAnsi" w:cstheme="minorBidi"/>
          <w:noProof/>
          <w:szCs w:val="24"/>
        </w:rPr>
      </w:pPr>
      <w:hyperlink w:anchor="_Toc528826719" w:history="1">
        <w:r w:rsidR="00EE6050" w:rsidRPr="002A3F2B">
          <w:rPr>
            <w:rStyle w:val="Hyperlink"/>
            <w:noProof/>
          </w:rPr>
          <w:t>Sample Bill of Quantities</w:t>
        </w:r>
        <w:r w:rsidR="00EE6050">
          <w:rPr>
            <w:noProof/>
            <w:webHidden/>
          </w:rPr>
          <w:tab/>
        </w:r>
        <w:r w:rsidR="00EE6050">
          <w:rPr>
            <w:noProof/>
            <w:webHidden/>
          </w:rPr>
          <w:fldChar w:fldCharType="begin"/>
        </w:r>
        <w:r w:rsidR="00EE6050">
          <w:rPr>
            <w:noProof/>
            <w:webHidden/>
          </w:rPr>
          <w:instrText xml:space="preserve"> PAGEREF _Toc528826719 \h </w:instrText>
        </w:r>
        <w:r w:rsidR="00EE6050">
          <w:rPr>
            <w:noProof/>
            <w:webHidden/>
          </w:rPr>
        </w:r>
        <w:r w:rsidR="00EE6050">
          <w:rPr>
            <w:noProof/>
            <w:webHidden/>
          </w:rPr>
          <w:fldChar w:fldCharType="separate"/>
        </w:r>
        <w:r w:rsidR="00E1285F">
          <w:rPr>
            <w:noProof/>
            <w:webHidden/>
          </w:rPr>
          <w:t>66</w:t>
        </w:r>
        <w:r w:rsidR="00EE6050">
          <w:rPr>
            <w:noProof/>
            <w:webHidden/>
          </w:rPr>
          <w:fldChar w:fldCharType="end"/>
        </w:r>
      </w:hyperlink>
    </w:p>
    <w:p w14:paraId="63C55056" w14:textId="0454486D" w:rsidR="00EE6050" w:rsidRDefault="005B2D3D">
      <w:pPr>
        <w:pStyle w:val="TOC3"/>
        <w:rPr>
          <w:rFonts w:asciiTheme="minorHAnsi" w:eastAsiaTheme="minorEastAsia" w:hAnsiTheme="minorHAnsi" w:cstheme="minorBidi"/>
          <w:i w:val="0"/>
          <w:noProof/>
          <w:szCs w:val="24"/>
        </w:rPr>
      </w:pPr>
      <w:hyperlink w:anchor="_Toc528826720" w:history="1">
        <w:r w:rsidR="00EE6050" w:rsidRPr="002A3F2B">
          <w:rPr>
            <w:rStyle w:val="Hyperlink"/>
            <w:noProof/>
          </w:rPr>
          <w:t>A.  Preamble</w:t>
        </w:r>
        <w:r w:rsidR="00EE6050">
          <w:rPr>
            <w:noProof/>
            <w:webHidden/>
          </w:rPr>
          <w:tab/>
        </w:r>
        <w:r w:rsidR="00EE6050">
          <w:rPr>
            <w:noProof/>
            <w:webHidden/>
          </w:rPr>
          <w:fldChar w:fldCharType="begin"/>
        </w:r>
        <w:r w:rsidR="00EE6050">
          <w:rPr>
            <w:noProof/>
            <w:webHidden/>
          </w:rPr>
          <w:instrText xml:space="preserve"> PAGEREF _Toc528826720 \h </w:instrText>
        </w:r>
        <w:r w:rsidR="00EE6050">
          <w:rPr>
            <w:noProof/>
            <w:webHidden/>
          </w:rPr>
        </w:r>
        <w:r w:rsidR="00EE6050">
          <w:rPr>
            <w:noProof/>
            <w:webHidden/>
          </w:rPr>
          <w:fldChar w:fldCharType="separate"/>
        </w:r>
        <w:r w:rsidR="00E1285F">
          <w:rPr>
            <w:noProof/>
            <w:webHidden/>
          </w:rPr>
          <w:t>66</w:t>
        </w:r>
        <w:r w:rsidR="00EE6050">
          <w:rPr>
            <w:noProof/>
            <w:webHidden/>
          </w:rPr>
          <w:fldChar w:fldCharType="end"/>
        </w:r>
      </w:hyperlink>
    </w:p>
    <w:p w14:paraId="23A7EC67" w14:textId="2E73C104" w:rsidR="00EE6050" w:rsidRDefault="005B2D3D">
      <w:pPr>
        <w:pStyle w:val="TOC3"/>
        <w:rPr>
          <w:rFonts w:asciiTheme="minorHAnsi" w:eastAsiaTheme="minorEastAsia" w:hAnsiTheme="minorHAnsi" w:cstheme="minorBidi"/>
          <w:i w:val="0"/>
          <w:noProof/>
          <w:szCs w:val="24"/>
        </w:rPr>
      </w:pPr>
      <w:hyperlink w:anchor="_Toc528826721" w:history="1">
        <w:r w:rsidR="00EE6050" w:rsidRPr="002A3F2B">
          <w:rPr>
            <w:rStyle w:val="Hyperlink"/>
            <w:noProof/>
          </w:rPr>
          <w:t>B.  Work Items</w:t>
        </w:r>
        <w:r w:rsidR="00EE6050">
          <w:rPr>
            <w:noProof/>
            <w:webHidden/>
          </w:rPr>
          <w:tab/>
        </w:r>
        <w:r w:rsidR="00EE6050">
          <w:rPr>
            <w:noProof/>
            <w:webHidden/>
          </w:rPr>
          <w:fldChar w:fldCharType="begin"/>
        </w:r>
        <w:r w:rsidR="00EE6050">
          <w:rPr>
            <w:noProof/>
            <w:webHidden/>
          </w:rPr>
          <w:instrText xml:space="preserve"> PAGEREF _Toc528826721 \h </w:instrText>
        </w:r>
        <w:r w:rsidR="00EE6050">
          <w:rPr>
            <w:noProof/>
            <w:webHidden/>
          </w:rPr>
        </w:r>
        <w:r w:rsidR="00EE6050">
          <w:rPr>
            <w:noProof/>
            <w:webHidden/>
          </w:rPr>
          <w:fldChar w:fldCharType="separate"/>
        </w:r>
        <w:r w:rsidR="00E1285F">
          <w:rPr>
            <w:noProof/>
            <w:webHidden/>
          </w:rPr>
          <w:t>67</w:t>
        </w:r>
        <w:r w:rsidR="00EE6050">
          <w:rPr>
            <w:noProof/>
            <w:webHidden/>
          </w:rPr>
          <w:fldChar w:fldCharType="end"/>
        </w:r>
      </w:hyperlink>
    </w:p>
    <w:p w14:paraId="7C24FA3D" w14:textId="1F508BCC" w:rsidR="00EE6050" w:rsidRDefault="005B2D3D">
      <w:pPr>
        <w:pStyle w:val="TOC3"/>
        <w:rPr>
          <w:rFonts w:asciiTheme="minorHAnsi" w:eastAsiaTheme="minorEastAsia" w:hAnsiTheme="minorHAnsi" w:cstheme="minorBidi"/>
          <w:i w:val="0"/>
          <w:noProof/>
          <w:szCs w:val="24"/>
        </w:rPr>
      </w:pPr>
      <w:hyperlink w:anchor="_Toc528826722" w:history="1">
        <w:r w:rsidR="00EE6050" w:rsidRPr="002A3F2B">
          <w:rPr>
            <w:rStyle w:val="Hyperlink"/>
            <w:noProof/>
          </w:rPr>
          <w:t>Daywork Schedule</w:t>
        </w:r>
        <w:r w:rsidR="00EE6050">
          <w:rPr>
            <w:noProof/>
            <w:webHidden/>
          </w:rPr>
          <w:tab/>
        </w:r>
        <w:r w:rsidR="00EE6050">
          <w:rPr>
            <w:noProof/>
            <w:webHidden/>
          </w:rPr>
          <w:fldChar w:fldCharType="begin"/>
        </w:r>
        <w:r w:rsidR="00EE6050">
          <w:rPr>
            <w:noProof/>
            <w:webHidden/>
          </w:rPr>
          <w:instrText xml:space="preserve"> PAGEREF _Toc528826722 \h </w:instrText>
        </w:r>
        <w:r w:rsidR="00EE6050">
          <w:rPr>
            <w:noProof/>
            <w:webHidden/>
          </w:rPr>
        </w:r>
        <w:r w:rsidR="00EE6050">
          <w:rPr>
            <w:noProof/>
            <w:webHidden/>
          </w:rPr>
          <w:fldChar w:fldCharType="separate"/>
        </w:r>
        <w:r w:rsidR="00E1285F">
          <w:rPr>
            <w:noProof/>
            <w:webHidden/>
          </w:rPr>
          <w:t>71</w:t>
        </w:r>
        <w:r w:rsidR="00EE6050">
          <w:rPr>
            <w:noProof/>
            <w:webHidden/>
          </w:rPr>
          <w:fldChar w:fldCharType="end"/>
        </w:r>
      </w:hyperlink>
    </w:p>
    <w:p w14:paraId="31A0F9A9" w14:textId="15F750FE" w:rsidR="00EE6050" w:rsidRDefault="005B2D3D">
      <w:pPr>
        <w:pStyle w:val="TOC3"/>
        <w:rPr>
          <w:rFonts w:asciiTheme="minorHAnsi" w:eastAsiaTheme="minorEastAsia" w:hAnsiTheme="minorHAnsi" w:cstheme="minorBidi"/>
          <w:i w:val="0"/>
          <w:noProof/>
          <w:szCs w:val="24"/>
        </w:rPr>
      </w:pPr>
      <w:hyperlink w:anchor="_Toc528826723" w:history="1">
        <w:r w:rsidR="00EE6050" w:rsidRPr="002A3F2B">
          <w:rPr>
            <w:rStyle w:val="Hyperlink"/>
            <w:noProof/>
          </w:rPr>
          <w:t>Grand Summary</w:t>
        </w:r>
        <w:r w:rsidR="00EE6050">
          <w:rPr>
            <w:noProof/>
            <w:webHidden/>
          </w:rPr>
          <w:tab/>
        </w:r>
        <w:r w:rsidR="00EE6050">
          <w:rPr>
            <w:noProof/>
            <w:webHidden/>
          </w:rPr>
          <w:fldChar w:fldCharType="begin"/>
        </w:r>
        <w:r w:rsidR="00EE6050">
          <w:rPr>
            <w:noProof/>
            <w:webHidden/>
          </w:rPr>
          <w:instrText xml:space="preserve"> PAGEREF _Toc528826723 \h </w:instrText>
        </w:r>
        <w:r w:rsidR="00EE6050">
          <w:rPr>
            <w:noProof/>
            <w:webHidden/>
          </w:rPr>
        </w:r>
        <w:r w:rsidR="00EE6050">
          <w:rPr>
            <w:noProof/>
            <w:webHidden/>
          </w:rPr>
          <w:fldChar w:fldCharType="separate"/>
        </w:r>
        <w:r w:rsidR="00E1285F">
          <w:rPr>
            <w:noProof/>
            <w:webHidden/>
          </w:rPr>
          <w:t>79</w:t>
        </w:r>
        <w:r w:rsidR="00EE6050">
          <w:rPr>
            <w:noProof/>
            <w:webHidden/>
          </w:rPr>
          <w:fldChar w:fldCharType="end"/>
        </w:r>
      </w:hyperlink>
    </w:p>
    <w:p w14:paraId="079699D8" w14:textId="7603F62C" w:rsidR="00EE6050" w:rsidRDefault="005B2D3D">
      <w:pPr>
        <w:pStyle w:val="TOC1"/>
        <w:rPr>
          <w:rFonts w:asciiTheme="minorHAnsi" w:eastAsiaTheme="minorEastAsia" w:hAnsiTheme="minorHAnsi" w:cstheme="minorBidi"/>
          <w:b w:val="0"/>
          <w:noProof/>
          <w:szCs w:val="24"/>
        </w:rPr>
      </w:pPr>
      <w:hyperlink w:anchor="_Toc528826724" w:history="1">
        <w:r w:rsidR="00EE6050" w:rsidRPr="002A3F2B">
          <w:rPr>
            <w:rStyle w:val="Hyperlink"/>
            <w:noProof/>
          </w:rPr>
          <w:t>Technical Proposal</w:t>
        </w:r>
        <w:r w:rsidR="00EE6050">
          <w:rPr>
            <w:noProof/>
            <w:webHidden/>
          </w:rPr>
          <w:tab/>
        </w:r>
        <w:r w:rsidR="00EE6050">
          <w:rPr>
            <w:noProof/>
            <w:webHidden/>
          </w:rPr>
          <w:fldChar w:fldCharType="begin"/>
        </w:r>
        <w:r w:rsidR="00EE6050">
          <w:rPr>
            <w:noProof/>
            <w:webHidden/>
          </w:rPr>
          <w:instrText xml:space="preserve"> PAGEREF _Toc528826724 \h </w:instrText>
        </w:r>
        <w:r w:rsidR="00EE6050">
          <w:rPr>
            <w:noProof/>
            <w:webHidden/>
          </w:rPr>
        </w:r>
        <w:r w:rsidR="00EE6050">
          <w:rPr>
            <w:noProof/>
            <w:webHidden/>
          </w:rPr>
          <w:fldChar w:fldCharType="separate"/>
        </w:r>
        <w:r w:rsidR="00E1285F">
          <w:rPr>
            <w:noProof/>
            <w:webHidden/>
          </w:rPr>
          <w:t>80</w:t>
        </w:r>
        <w:r w:rsidR="00EE6050">
          <w:rPr>
            <w:noProof/>
            <w:webHidden/>
          </w:rPr>
          <w:fldChar w:fldCharType="end"/>
        </w:r>
      </w:hyperlink>
    </w:p>
    <w:p w14:paraId="3798B7F4" w14:textId="7557491A" w:rsidR="00EE6050" w:rsidRDefault="005B2D3D">
      <w:pPr>
        <w:pStyle w:val="TOC2"/>
        <w:rPr>
          <w:rFonts w:asciiTheme="minorHAnsi" w:eastAsiaTheme="minorEastAsia" w:hAnsiTheme="minorHAnsi" w:cstheme="minorBidi"/>
          <w:noProof/>
          <w:szCs w:val="24"/>
        </w:rPr>
      </w:pPr>
      <w:hyperlink w:anchor="_Toc528826725" w:history="1">
        <w:r w:rsidR="00EE6050" w:rsidRPr="002A3F2B">
          <w:rPr>
            <w:rStyle w:val="Hyperlink"/>
            <w:noProof/>
          </w:rPr>
          <w:t>Site Organization</w:t>
        </w:r>
        <w:r w:rsidR="00EE6050">
          <w:rPr>
            <w:noProof/>
            <w:webHidden/>
          </w:rPr>
          <w:tab/>
        </w:r>
        <w:r w:rsidR="00EE6050">
          <w:rPr>
            <w:noProof/>
            <w:webHidden/>
          </w:rPr>
          <w:fldChar w:fldCharType="begin"/>
        </w:r>
        <w:r w:rsidR="00EE6050">
          <w:rPr>
            <w:noProof/>
            <w:webHidden/>
          </w:rPr>
          <w:instrText xml:space="preserve"> PAGEREF _Toc528826725 \h </w:instrText>
        </w:r>
        <w:r w:rsidR="00EE6050">
          <w:rPr>
            <w:noProof/>
            <w:webHidden/>
          </w:rPr>
        </w:r>
        <w:r w:rsidR="00EE6050">
          <w:rPr>
            <w:noProof/>
            <w:webHidden/>
          </w:rPr>
          <w:fldChar w:fldCharType="separate"/>
        </w:r>
        <w:r w:rsidR="00E1285F">
          <w:rPr>
            <w:noProof/>
            <w:webHidden/>
          </w:rPr>
          <w:t>81</w:t>
        </w:r>
        <w:r w:rsidR="00EE6050">
          <w:rPr>
            <w:noProof/>
            <w:webHidden/>
          </w:rPr>
          <w:fldChar w:fldCharType="end"/>
        </w:r>
      </w:hyperlink>
    </w:p>
    <w:p w14:paraId="78D5E63A" w14:textId="2DBD7145" w:rsidR="00EE6050" w:rsidRDefault="005B2D3D">
      <w:pPr>
        <w:pStyle w:val="TOC2"/>
        <w:rPr>
          <w:rFonts w:asciiTheme="minorHAnsi" w:eastAsiaTheme="minorEastAsia" w:hAnsiTheme="minorHAnsi" w:cstheme="minorBidi"/>
          <w:noProof/>
          <w:szCs w:val="24"/>
        </w:rPr>
      </w:pPr>
      <w:hyperlink w:anchor="_Toc528826726" w:history="1">
        <w:r w:rsidR="00EE6050" w:rsidRPr="002A3F2B">
          <w:rPr>
            <w:rStyle w:val="Hyperlink"/>
            <w:noProof/>
          </w:rPr>
          <w:t>Method Statement</w:t>
        </w:r>
        <w:r w:rsidR="00EE6050">
          <w:rPr>
            <w:noProof/>
            <w:webHidden/>
          </w:rPr>
          <w:tab/>
        </w:r>
        <w:r w:rsidR="00EE6050">
          <w:rPr>
            <w:noProof/>
            <w:webHidden/>
          </w:rPr>
          <w:fldChar w:fldCharType="begin"/>
        </w:r>
        <w:r w:rsidR="00EE6050">
          <w:rPr>
            <w:noProof/>
            <w:webHidden/>
          </w:rPr>
          <w:instrText xml:space="preserve"> PAGEREF _Toc528826726 \h </w:instrText>
        </w:r>
        <w:r w:rsidR="00EE6050">
          <w:rPr>
            <w:noProof/>
            <w:webHidden/>
          </w:rPr>
        </w:r>
        <w:r w:rsidR="00EE6050">
          <w:rPr>
            <w:noProof/>
            <w:webHidden/>
          </w:rPr>
          <w:fldChar w:fldCharType="separate"/>
        </w:r>
        <w:r w:rsidR="00E1285F">
          <w:rPr>
            <w:noProof/>
            <w:webHidden/>
          </w:rPr>
          <w:t>82</w:t>
        </w:r>
        <w:r w:rsidR="00EE6050">
          <w:rPr>
            <w:noProof/>
            <w:webHidden/>
          </w:rPr>
          <w:fldChar w:fldCharType="end"/>
        </w:r>
      </w:hyperlink>
    </w:p>
    <w:p w14:paraId="40EE3010" w14:textId="1A8109B5" w:rsidR="00EE6050" w:rsidRDefault="005B2D3D">
      <w:pPr>
        <w:pStyle w:val="TOC2"/>
        <w:rPr>
          <w:rFonts w:asciiTheme="minorHAnsi" w:eastAsiaTheme="minorEastAsia" w:hAnsiTheme="minorHAnsi" w:cstheme="minorBidi"/>
          <w:noProof/>
          <w:szCs w:val="24"/>
        </w:rPr>
      </w:pPr>
      <w:hyperlink w:anchor="_Toc528826727" w:history="1">
        <w:r w:rsidR="00EE6050" w:rsidRPr="002A3F2B">
          <w:rPr>
            <w:rStyle w:val="Hyperlink"/>
            <w:noProof/>
          </w:rPr>
          <w:t>Mobilization Schedule</w:t>
        </w:r>
        <w:r w:rsidR="00EE6050">
          <w:rPr>
            <w:noProof/>
            <w:webHidden/>
          </w:rPr>
          <w:tab/>
        </w:r>
        <w:r w:rsidR="00EE6050">
          <w:rPr>
            <w:noProof/>
            <w:webHidden/>
          </w:rPr>
          <w:fldChar w:fldCharType="begin"/>
        </w:r>
        <w:r w:rsidR="00EE6050">
          <w:rPr>
            <w:noProof/>
            <w:webHidden/>
          </w:rPr>
          <w:instrText xml:space="preserve"> PAGEREF _Toc528826727 \h </w:instrText>
        </w:r>
        <w:r w:rsidR="00EE6050">
          <w:rPr>
            <w:noProof/>
            <w:webHidden/>
          </w:rPr>
        </w:r>
        <w:r w:rsidR="00EE6050">
          <w:rPr>
            <w:noProof/>
            <w:webHidden/>
          </w:rPr>
          <w:fldChar w:fldCharType="separate"/>
        </w:r>
        <w:r w:rsidR="00E1285F">
          <w:rPr>
            <w:noProof/>
            <w:webHidden/>
          </w:rPr>
          <w:t>83</w:t>
        </w:r>
        <w:r w:rsidR="00EE6050">
          <w:rPr>
            <w:noProof/>
            <w:webHidden/>
          </w:rPr>
          <w:fldChar w:fldCharType="end"/>
        </w:r>
      </w:hyperlink>
    </w:p>
    <w:p w14:paraId="0CB6AC5C" w14:textId="0AFC8F7F" w:rsidR="00EE6050" w:rsidRDefault="005B2D3D">
      <w:pPr>
        <w:pStyle w:val="TOC2"/>
        <w:rPr>
          <w:rFonts w:asciiTheme="minorHAnsi" w:eastAsiaTheme="minorEastAsia" w:hAnsiTheme="minorHAnsi" w:cstheme="minorBidi"/>
          <w:noProof/>
          <w:szCs w:val="24"/>
        </w:rPr>
      </w:pPr>
      <w:hyperlink w:anchor="_Toc528826728" w:history="1">
        <w:r w:rsidR="00EE6050" w:rsidRPr="002A3F2B">
          <w:rPr>
            <w:rStyle w:val="Hyperlink"/>
            <w:noProof/>
          </w:rPr>
          <w:t>Construction Schedule</w:t>
        </w:r>
        <w:r w:rsidR="00EE6050">
          <w:rPr>
            <w:noProof/>
            <w:webHidden/>
          </w:rPr>
          <w:tab/>
        </w:r>
        <w:r w:rsidR="00EE6050">
          <w:rPr>
            <w:noProof/>
            <w:webHidden/>
          </w:rPr>
          <w:fldChar w:fldCharType="begin"/>
        </w:r>
        <w:r w:rsidR="00EE6050">
          <w:rPr>
            <w:noProof/>
            <w:webHidden/>
          </w:rPr>
          <w:instrText xml:space="preserve"> PAGEREF _Toc528826728 \h </w:instrText>
        </w:r>
        <w:r w:rsidR="00EE6050">
          <w:rPr>
            <w:noProof/>
            <w:webHidden/>
          </w:rPr>
        </w:r>
        <w:r w:rsidR="00EE6050">
          <w:rPr>
            <w:noProof/>
            <w:webHidden/>
          </w:rPr>
          <w:fldChar w:fldCharType="separate"/>
        </w:r>
        <w:r w:rsidR="00E1285F">
          <w:rPr>
            <w:noProof/>
            <w:webHidden/>
          </w:rPr>
          <w:t>84</w:t>
        </w:r>
        <w:r w:rsidR="00EE6050">
          <w:rPr>
            <w:noProof/>
            <w:webHidden/>
          </w:rPr>
          <w:fldChar w:fldCharType="end"/>
        </w:r>
      </w:hyperlink>
    </w:p>
    <w:p w14:paraId="56FEF107" w14:textId="05C63C82" w:rsidR="00EE6050" w:rsidRDefault="005B2D3D">
      <w:pPr>
        <w:pStyle w:val="TOC2"/>
        <w:rPr>
          <w:rFonts w:asciiTheme="minorHAnsi" w:eastAsiaTheme="minorEastAsia" w:hAnsiTheme="minorHAnsi" w:cstheme="minorBidi"/>
          <w:noProof/>
          <w:szCs w:val="24"/>
        </w:rPr>
      </w:pPr>
      <w:hyperlink w:anchor="_Toc528826729" w:history="1">
        <w:r w:rsidR="00EE6050" w:rsidRPr="002A3F2B">
          <w:rPr>
            <w:rStyle w:val="Hyperlink"/>
            <w:noProof/>
          </w:rPr>
          <w:t>ESHS Management Strategies and Implementation Plans</w:t>
        </w:r>
        <w:r w:rsidR="00EE6050">
          <w:rPr>
            <w:noProof/>
            <w:webHidden/>
          </w:rPr>
          <w:tab/>
        </w:r>
        <w:r w:rsidR="00EE6050">
          <w:rPr>
            <w:noProof/>
            <w:webHidden/>
          </w:rPr>
          <w:fldChar w:fldCharType="begin"/>
        </w:r>
        <w:r w:rsidR="00EE6050">
          <w:rPr>
            <w:noProof/>
            <w:webHidden/>
          </w:rPr>
          <w:instrText xml:space="preserve"> PAGEREF _Toc528826729 \h </w:instrText>
        </w:r>
        <w:r w:rsidR="00EE6050">
          <w:rPr>
            <w:noProof/>
            <w:webHidden/>
          </w:rPr>
        </w:r>
        <w:r w:rsidR="00EE6050">
          <w:rPr>
            <w:noProof/>
            <w:webHidden/>
          </w:rPr>
          <w:fldChar w:fldCharType="separate"/>
        </w:r>
        <w:r w:rsidR="00E1285F">
          <w:rPr>
            <w:noProof/>
            <w:webHidden/>
          </w:rPr>
          <w:t>85</w:t>
        </w:r>
        <w:r w:rsidR="00EE6050">
          <w:rPr>
            <w:noProof/>
            <w:webHidden/>
          </w:rPr>
          <w:fldChar w:fldCharType="end"/>
        </w:r>
      </w:hyperlink>
    </w:p>
    <w:p w14:paraId="0D718ECF" w14:textId="12A28DF7" w:rsidR="00EE6050" w:rsidRDefault="005B2D3D">
      <w:pPr>
        <w:pStyle w:val="TOC2"/>
        <w:rPr>
          <w:rFonts w:asciiTheme="minorHAnsi" w:eastAsiaTheme="minorEastAsia" w:hAnsiTheme="minorHAnsi" w:cstheme="minorBidi"/>
          <w:noProof/>
          <w:szCs w:val="24"/>
        </w:rPr>
      </w:pPr>
      <w:hyperlink w:anchor="_Toc528826730" w:history="1">
        <w:r w:rsidR="00EE6050" w:rsidRPr="002A3F2B">
          <w:rPr>
            <w:rStyle w:val="Hyperlink"/>
            <w:noProof/>
          </w:rPr>
          <w:t>Code of Conduct: Environmental, Social, Health and Safety (ESHS)</w:t>
        </w:r>
        <w:r w:rsidR="00EE6050">
          <w:rPr>
            <w:noProof/>
            <w:webHidden/>
          </w:rPr>
          <w:tab/>
        </w:r>
        <w:r w:rsidR="00EE6050">
          <w:rPr>
            <w:noProof/>
            <w:webHidden/>
          </w:rPr>
          <w:fldChar w:fldCharType="begin"/>
        </w:r>
        <w:r w:rsidR="00EE6050">
          <w:rPr>
            <w:noProof/>
            <w:webHidden/>
          </w:rPr>
          <w:instrText xml:space="preserve"> PAGEREF _Toc528826730 \h </w:instrText>
        </w:r>
        <w:r w:rsidR="00EE6050">
          <w:rPr>
            <w:noProof/>
            <w:webHidden/>
          </w:rPr>
        </w:r>
        <w:r w:rsidR="00EE6050">
          <w:rPr>
            <w:noProof/>
            <w:webHidden/>
          </w:rPr>
          <w:fldChar w:fldCharType="separate"/>
        </w:r>
        <w:r w:rsidR="00E1285F">
          <w:rPr>
            <w:noProof/>
            <w:webHidden/>
          </w:rPr>
          <w:t>86</w:t>
        </w:r>
        <w:r w:rsidR="00EE6050">
          <w:rPr>
            <w:noProof/>
            <w:webHidden/>
          </w:rPr>
          <w:fldChar w:fldCharType="end"/>
        </w:r>
      </w:hyperlink>
    </w:p>
    <w:p w14:paraId="588058F0" w14:textId="3BC5F731" w:rsidR="00EE6050" w:rsidRDefault="005B2D3D">
      <w:pPr>
        <w:pStyle w:val="TOC2"/>
        <w:rPr>
          <w:rFonts w:asciiTheme="minorHAnsi" w:eastAsiaTheme="minorEastAsia" w:hAnsiTheme="minorHAnsi" w:cstheme="minorBidi"/>
          <w:noProof/>
          <w:szCs w:val="24"/>
        </w:rPr>
      </w:pPr>
      <w:hyperlink w:anchor="_Toc528826731" w:history="1">
        <w:r w:rsidR="00EE6050" w:rsidRPr="002A3F2B">
          <w:rPr>
            <w:rStyle w:val="Hyperlink"/>
            <w:noProof/>
          </w:rPr>
          <w:t>Form AR Anticipated Risks</w:t>
        </w:r>
        <w:r w:rsidR="00EE6050">
          <w:rPr>
            <w:noProof/>
            <w:webHidden/>
          </w:rPr>
          <w:tab/>
        </w:r>
        <w:r w:rsidR="00EE6050">
          <w:rPr>
            <w:noProof/>
            <w:webHidden/>
          </w:rPr>
          <w:fldChar w:fldCharType="begin"/>
        </w:r>
        <w:r w:rsidR="00EE6050">
          <w:rPr>
            <w:noProof/>
            <w:webHidden/>
          </w:rPr>
          <w:instrText xml:space="preserve"> PAGEREF _Toc528826731 \h </w:instrText>
        </w:r>
        <w:r w:rsidR="00EE6050">
          <w:rPr>
            <w:noProof/>
            <w:webHidden/>
          </w:rPr>
        </w:r>
        <w:r w:rsidR="00EE6050">
          <w:rPr>
            <w:noProof/>
            <w:webHidden/>
          </w:rPr>
          <w:fldChar w:fldCharType="separate"/>
        </w:r>
        <w:r w:rsidR="00E1285F">
          <w:rPr>
            <w:noProof/>
            <w:webHidden/>
          </w:rPr>
          <w:t>87</w:t>
        </w:r>
        <w:r w:rsidR="00EE6050">
          <w:rPr>
            <w:noProof/>
            <w:webHidden/>
          </w:rPr>
          <w:fldChar w:fldCharType="end"/>
        </w:r>
      </w:hyperlink>
    </w:p>
    <w:p w14:paraId="4EE0E2CD" w14:textId="3D00AD42" w:rsidR="00EE6050" w:rsidRDefault="005B2D3D">
      <w:pPr>
        <w:pStyle w:val="TOC1"/>
        <w:rPr>
          <w:rFonts w:asciiTheme="minorHAnsi" w:eastAsiaTheme="minorEastAsia" w:hAnsiTheme="minorHAnsi" w:cstheme="minorBidi"/>
          <w:b w:val="0"/>
          <w:noProof/>
          <w:szCs w:val="24"/>
        </w:rPr>
      </w:pPr>
      <w:hyperlink w:anchor="_Toc528826732" w:history="1">
        <w:r w:rsidR="00EE6050" w:rsidRPr="002A3F2B">
          <w:rPr>
            <w:rStyle w:val="Hyperlink"/>
            <w:noProof/>
          </w:rPr>
          <w:t>Equipment</w:t>
        </w:r>
        <w:r w:rsidR="00EE6050">
          <w:rPr>
            <w:noProof/>
            <w:webHidden/>
          </w:rPr>
          <w:tab/>
        </w:r>
        <w:r w:rsidR="00EE6050">
          <w:rPr>
            <w:noProof/>
            <w:webHidden/>
          </w:rPr>
          <w:fldChar w:fldCharType="begin"/>
        </w:r>
        <w:r w:rsidR="00EE6050">
          <w:rPr>
            <w:noProof/>
            <w:webHidden/>
          </w:rPr>
          <w:instrText xml:space="preserve"> PAGEREF _Toc528826732 \h </w:instrText>
        </w:r>
        <w:r w:rsidR="00EE6050">
          <w:rPr>
            <w:noProof/>
            <w:webHidden/>
          </w:rPr>
        </w:r>
        <w:r w:rsidR="00EE6050">
          <w:rPr>
            <w:noProof/>
            <w:webHidden/>
          </w:rPr>
          <w:fldChar w:fldCharType="separate"/>
        </w:r>
        <w:r w:rsidR="00E1285F">
          <w:rPr>
            <w:noProof/>
            <w:webHidden/>
          </w:rPr>
          <w:t>88</w:t>
        </w:r>
        <w:r w:rsidR="00EE6050">
          <w:rPr>
            <w:noProof/>
            <w:webHidden/>
          </w:rPr>
          <w:fldChar w:fldCharType="end"/>
        </w:r>
      </w:hyperlink>
    </w:p>
    <w:p w14:paraId="2469B6BB" w14:textId="6FA7F155" w:rsidR="00EE6050" w:rsidRDefault="005B2D3D">
      <w:pPr>
        <w:pStyle w:val="TOC2"/>
        <w:rPr>
          <w:rFonts w:asciiTheme="minorHAnsi" w:eastAsiaTheme="minorEastAsia" w:hAnsiTheme="minorHAnsi" w:cstheme="minorBidi"/>
          <w:noProof/>
          <w:szCs w:val="24"/>
        </w:rPr>
      </w:pPr>
      <w:hyperlink w:anchor="_Toc528826733" w:history="1">
        <w:r w:rsidR="00EE6050" w:rsidRPr="002A3F2B">
          <w:rPr>
            <w:rStyle w:val="Hyperlink"/>
            <w:noProof/>
            <w:spacing w:val="-2"/>
          </w:rPr>
          <w:t>Form EQU</w:t>
        </w:r>
        <w:r w:rsidR="00EE6050">
          <w:rPr>
            <w:noProof/>
            <w:webHidden/>
          </w:rPr>
          <w:tab/>
        </w:r>
        <w:r w:rsidR="00EE6050">
          <w:rPr>
            <w:noProof/>
            <w:webHidden/>
          </w:rPr>
          <w:fldChar w:fldCharType="begin"/>
        </w:r>
        <w:r w:rsidR="00EE6050">
          <w:rPr>
            <w:noProof/>
            <w:webHidden/>
          </w:rPr>
          <w:instrText xml:space="preserve"> PAGEREF _Toc528826733 \h </w:instrText>
        </w:r>
        <w:r w:rsidR="00EE6050">
          <w:rPr>
            <w:noProof/>
            <w:webHidden/>
          </w:rPr>
        </w:r>
        <w:r w:rsidR="00EE6050">
          <w:rPr>
            <w:noProof/>
            <w:webHidden/>
          </w:rPr>
          <w:fldChar w:fldCharType="separate"/>
        </w:r>
        <w:r w:rsidR="00E1285F">
          <w:rPr>
            <w:noProof/>
            <w:webHidden/>
          </w:rPr>
          <w:t>88</w:t>
        </w:r>
        <w:r w:rsidR="00EE6050">
          <w:rPr>
            <w:noProof/>
            <w:webHidden/>
          </w:rPr>
          <w:fldChar w:fldCharType="end"/>
        </w:r>
      </w:hyperlink>
    </w:p>
    <w:p w14:paraId="0693D8C3" w14:textId="740F95F8" w:rsidR="00EE6050" w:rsidRDefault="005B2D3D">
      <w:pPr>
        <w:pStyle w:val="TOC1"/>
        <w:rPr>
          <w:rFonts w:asciiTheme="minorHAnsi" w:eastAsiaTheme="minorEastAsia" w:hAnsiTheme="minorHAnsi" w:cstheme="minorBidi"/>
          <w:b w:val="0"/>
          <w:noProof/>
          <w:szCs w:val="24"/>
        </w:rPr>
      </w:pPr>
      <w:hyperlink w:anchor="_Toc528826734" w:history="1">
        <w:r w:rsidR="00EE6050" w:rsidRPr="002A3F2B">
          <w:rPr>
            <w:rStyle w:val="Hyperlink"/>
            <w:noProof/>
          </w:rPr>
          <w:t>Personnel</w:t>
        </w:r>
        <w:r w:rsidR="00EE6050">
          <w:rPr>
            <w:noProof/>
            <w:webHidden/>
          </w:rPr>
          <w:tab/>
        </w:r>
        <w:r w:rsidR="00EE6050">
          <w:rPr>
            <w:noProof/>
            <w:webHidden/>
          </w:rPr>
          <w:fldChar w:fldCharType="begin"/>
        </w:r>
        <w:r w:rsidR="00EE6050">
          <w:rPr>
            <w:noProof/>
            <w:webHidden/>
          </w:rPr>
          <w:instrText xml:space="preserve"> PAGEREF _Toc528826734 \h </w:instrText>
        </w:r>
        <w:r w:rsidR="00EE6050">
          <w:rPr>
            <w:noProof/>
            <w:webHidden/>
          </w:rPr>
        </w:r>
        <w:r w:rsidR="00EE6050">
          <w:rPr>
            <w:noProof/>
            <w:webHidden/>
          </w:rPr>
          <w:fldChar w:fldCharType="separate"/>
        </w:r>
        <w:r w:rsidR="00E1285F">
          <w:rPr>
            <w:noProof/>
            <w:webHidden/>
          </w:rPr>
          <w:t>89</w:t>
        </w:r>
        <w:r w:rsidR="00EE6050">
          <w:rPr>
            <w:noProof/>
            <w:webHidden/>
          </w:rPr>
          <w:fldChar w:fldCharType="end"/>
        </w:r>
      </w:hyperlink>
    </w:p>
    <w:p w14:paraId="70EF667C" w14:textId="5E849722" w:rsidR="00EE6050" w:rsidRDefault="005B2D3D">
      <w:pPr>
        <w:pStyle w:val="TOC2"/>
        <w:rPr>
          <w:rFonts w:asciiTheme="minorHAnsi" w:eastAsiaTheme="minorEastAsia" w:hAnsiTheme="minorHAnsi" w:cstheme="minorBidi"/>
          <w:noProof/>
          <w:szCs w:val="24"/>
        </w:rPr>
      </w:pPr>
      <w:hyperlink w:anchor="_Toc528826735" w:history="1">
        <w:r w:rsidR="00EE6050" w:rsidRPr="002A3F2B">
          <w:rPr>
            <w:rStyle w:val="Hyperlink"/>
            <w:bCs/>
            <w:noProof/>
            <w:spacing w:val="-2"/>
          </w:rPr>
          <w:t>Form PER -1</w:t>
        </w:r>
        <w:r w:rsidR="00EE6050">
          <w:rPr>
            <w:noProof/>
            <w:webHidden/>
          </w:rPr>
          <w:tab/>
        </w:r>
        <w:r w:rsidR="00EE6050">
          <w:rPr>
            <w:noProof/>
            <w:webHidden/>
          </w:rPr>
          <w:fldChar w:fldCharType="begin"/>
        </w:r>
        <w:r w:rsidR="00EE6050">
          <w:rPr>
            <w:noProof/>
            <w:webHidden/>
          </w:rPr>
          <w:instrText xml:space="preserve"> PAGEREF _Toc528826735 \h </w:instrText>
        </w:r>
        <w:r w:rsidR="00EE6050">
          <w:rPr>
            <w:noProof/>
            <w:webHidden/>
          </w:rPr>
        </w:r>
        <w:r w:rsidR="00EE6050">
          <w:rPr>
            <w:noProof/>
            <w:webHidden/>
          </w:rPr>
          <w:fldChar w:fldCharType="separate"/>
        </w:r>
        <w:r w:rsidR="00E1285F">
          <w:rPr>
            <w:noProof/>
            <w:webHidden/>
          </w:rPr>
          <w:t>89</w:t>
        </w:r>
        <w:r w:rsidR="00EE6050">
          <w:rPr>
            <w:noProof/>
            <w:webHidden/>
          </w:rPr>
          <w:fldChar w:fldCharType="end"/>
        </w:r>
      </w:hyperlink>
    </w:p>
    <w:p w14:paraId="2B3BA559" w14:textId="3E266EEA" w:rsidR="00EE6050" w:rsidRDefault="005B2D3D">
      <w:pPr>
        <w:pStyle w:val="TOC2"/>
        <w:rPr>
          <w:rFonts w:asciiTheme="minorHAnsi" w:eastAsiaTheme="minorEastAsia" w:hAnsiTheme="minorHAnsi" w:cstheme="minorBidi"/>
          <w:noProof/>
          <w:szCs w:val="24"/>
        </w:rPr>
      </w:pPr>
      <w:hyperlink w:anchor="_Toc528826736" w:history="1">
        <w:r w:rsidR="00EE6050" w:rsidRPr="002A3F2B">
          <w:rPr>
            <w:rStyle w:val="Hyperlink"/>
            <w:noProof/>
          </w:rPr>
          <w:t>Form PER-2</w:t>
        </w:r>
        <w:r w:rsidR="00EE6050">
          <w:rPr>
            <w:noProof/>
            <w:webHidden/>
          </w:rPr>
          <w:tab/>
        </w:r>
        <w:r w:rsidR="00EE6050">
          <w:rPr>
            <w:noProof/>
            <w:webHidden/>
          </w:rPr>
          <w:fldChar w:fldCharType="begin"/>
        </w:r>
        <w:r w:rsidR="00EE6050">
          <w:rPr>
            <w:noProof/>
            <w:webHidden/>
          </w:rPr>
          <w:instrText xml:space="preserve"> PAGEREF _Toc528826736 \h </w:instrText>
        </w:r>
        <w:r w:rsidR="00EE6050">
          <w:rPr>
            <w:noProof/>
            <w:webHidden/>
          </w:rPr>
        </w:r>
        <w:r w:rsidR="00EE6050">
          <w:rPr>
            <w:noProof/>
            <w:webHidden/>
          </w:rPr>
          <w:fldChar w:fldCharType="separate"/>
        </w:r>
        <w:r w:rsidR="00E1285F">
          <w:rPr>
            <w:noProof/>
            <w:webHidden/>
          </w:rPr>
          <w:t>90</w:t>
        </w:r>
        <w:r w:rsidR="00EE6050">
          <w:rPr>
            <w:noProof/>
            <w:webHidden/>
          </w:rPr>
          <w:fldChar w:fldCharType="end"/>
        </w:r>
      </w:hyperlink>
    </w:p>
    <w:p w14:paraId="2A431C61" w14:textId="66806704" w:rsidR="00EE6050" w:rsidRDefault="005B2D3D">
      <w:pPr>
        <w:pStyle w:val="TOC1"/>
        <w:rPr>
          <w:rFonts w:asciiTheme="minorHAnsi" w:eastAsiaTheme="minorEastAsia" w:hAnsiTheme="minorHAnsi" w:cstheme="minorBidi"/>
          <w:b w:val="0"/>
          <w:noProof/>
          <w:szCs w:val="24"/>
        </w:rPr>
      </w:pPr>
      <w:hyperlink w:anchor="_Toc528826737" w:history="1">
        <w:r w:rsidR="00EE6050" w:rsidRPr="002A3F2B">
          <w:rPr>
            <w:rStyle w:val="Hyperlink"/>
            <w:noProof/>
          </w:rPr>
          <w:t>Contracts, Financial Resources and ESHS</w:t>
        </w:r>
        <w:r w:rsidR="00EE6050">
          <w:rPr>
            <w:noProof/>
            <w:webHidden/>
          </w:rPr>
          <w:tab/>
        </w:r>
        <w:r w:rsidR="00EE6050">
          <w:rPr>
            <w:noProof/>
            <w:webHidden/>
          </w:rPr>
          <w:fldChar w:fldCharType="begin"/>
        </w:r>
        <w:r w:rsidR="00EE6050">
          <w:rPr>
            <w:noProof/>
            <w:webHidden/>
          </w:rPr>
          <w:instrText xml:space="preserve"> PAGEREF _Toc528826737 \h </w:instrText>
        </w:r>
        <w:r w:rsidR="00EE6050">
          <w:rPr>
            <w:noProof/>
            <w:webHidden/>
          </w:rPr>
        </w:r>
        <w:r w:rsidR="00EE6050">
          <w:rPr>
            <w:noProof/>
            <w:webHidden/>
          </w:rPr>
          <w:fldChar w:fldCharType="separate"/>
        </w:r>
        <w:r w:rsidR="00E1285F">
          <w:rPr>
            <w:noProof/>
            <w:webHidden/>
          </w:rPr>
          <w:t>90</w:t>
        </w:r>
        <w:r w:rsidR="00EE6050">
          <w:rPr>
            <w:noProof/>
            <w:webHidden/>
          </w:rPr>
          <w:fldChar w:fldCharType="end"/>
        </w:r>
      </w:hyperlink>
    </w:p>
    <w:p w14:paraId="6BA46EEE" w14:textId="6802A58D" w:rsidR="00EE6050" w:rsidRDefault="005B2D3D">
      <w:pPr>
        <w:pStyle w:val="TOC2"/>
        <w:rPr>
          <w:rFonts w:asciiTheme="minorHAnsi" w:eastAsiaTheme="minorEastAsia" w:hAnsiTheme="minorHAnsi" w:cstheme="minorBidi"/>
          <w:noProof/>
          <w:szCs w:val="24"/>
        </w:rPr>
      </w:pPr>
      <w:hyperlink w:anchor="_Toc528826738" w:history="1">
        <w:r w:rsidR="00EE6050" w:rsidRPr="002A3F2B">
          <w:rPr>
            <w:rStyle w:val="Hyperlink"/>
            <w:bCs/>
            <w:noProof/>
            <w:spacing w:val="-2"/>
          </w:rPr>
          <w:t>Form CCC</w:t>
        </w:r>
        <w:r w:rsidR="00EE6050">
          <w:rPr>
            <w:noProof/>
            <w:webHidden/>
          </w:rPr>
          <w:tab/>
        </w:r>
        <w:r w:rsidR="00EE6050">
          <w:rPr>
            <w:noProof/>
            <w:webHidden/>
          </w:rPr>
          <w:fldChar w:fldCharType="begin"/>
        </w:r>
        <w:r w:rsidR="00EE6050">
          <w:rPr>
            <w:noProof/>
            <w:webHidden/>
          </w:rPr>
          <w:instrText xml:space="preserve"> PAGEREF _Toc528826738 \h </w:instrText>
        </w:r>
        <w:r w:rsidR="00EE6050">
          <w:rPr>
            <w:noProof/>
            <w:webHidden/>
          </w:rPr>
        </w:r>
        <w:r w:rsidR="00EE6050">
          <w:rPr>
            <w:noProof/>
            <w:webHidden/>
          </w:rPr>
          <w:fldChar w:fldCharType="separate"/>
        </w:r>
        <w:r w:rsidR="00E1285F">
          <w:rPr>
            <w:noProof/>
            <w:webHidden/>
          </w:rPr>
          <w:t>91</w:t>
        </w:r>
        <w:r w:rsidR="00EE6050">
          <w:rPr>
            <w:noProof/>
            <w:webHidden/>
          </w:rPr>
          <w:fldChar w:fldCharType="end"/>
        </w:r>
      </w:hyperlink>
    </w:p>
    <w:p w14:paraId="1E409B6C" w14:textId="1B4EFC51" w:rsidR="00EE6050" w:rsidRDefault="005B2D3D">
      <w:pPr>
        <w:pStyle w:val="TOC2"/>
        <w:rPr>
          <w:rFonts w:asciiTheme="minorHAnsi" w:eastAsiaTheme="minorEastAsia" w:hAnsiTheme="minorHAnsi" w:cstheme="minorBidi"/>
          <w:noProof/>
          <w:szCs w:val="24"/>
        </w:rPr>
      </w:pPr>
      <w:hyperlink w:anchor="_Toc528826739" w:history="1">
        <w:r w:rsidR="00EE6050" w:rsidRPr="002A3F2B">
          <w:rPr>
            <w:rStyle w:val="Hyperlink"/>
            <w:noProof/>
          </w:rPr>
          <w:t>Form FIN-1</w:t>
        </w:r>
        <w:r w:rsidR="00EE6050">
          <w:rPr>
            <w:noProof/>
            <w:webHidden/>
          </w:rPr>
          <w:tab/>
        </w:r>
        <w:r w:rsidR="00EE6050">
          <w:rPr>
            <w:noProof/>
            <w:webHidden/>
          </w:rPr>
          <w:fldChar w:fldCharType="begin"/>
        </w:r>
        <w:r w:rsidR="00EE6050">
          <w:rPr>
            <w:noProof/>
            <w:webHidden/>
          </w:rPr>
          <w:instrText xml:space="preserve"> PAGEREF _Toc528826739 \h </w:instrText>
        </w:r>
        <w:r w:rsidR="00EE6050">
          <w:rPr>
            <w:noProof/>
            <w:webHidden/>
          </w:rPr>
        </w:r>
        <w:r w:rsidR="00EE6050">
          <w:rPr>
            <w:noProof/>
            <w:webHidden/>
          </w:rPr>
          <w:fldChar w:fldCharType="separate"/>
        </w:r>
        <w:r w:rsidR="00E1285F">
          <w:rPr>
            <w:noProof/>
            <w:webHidden/>
          </w:rPr>
          <w:t>92</w:t>
        </w:r>
        <w:r w:rsidR="00EE6050">
          <w:rPr>
            <w:noProof/>
            <w:webHidden/>
          </w:rPr>
          <w:fldChar w:fldCharType="end"/>
        </w:r>
      </w:hyperlink>
    </w:p>
    <w:p w14:paraId="2F97348F" w14:textId="108DE47F" w:rsidR="00EE6050" w:rsidRDefault="005B2D3D">
      <w:pPr>
        <w:pStyle w:val="TOC2"/>
        <w:rPr>
          <w:rFonts w:asciiTheme="minorHAnsi" w:eastAsiaTheme="minorEastAsia" w:hAnsiTheme="minorHAnsi" w:cstheme="minorBidi"/>
          <w:noProof/>
          <w:szCs w:val="24"/>
        </w:rPr>
      </w:pPr>
      <w:hyperlink w:anchor="_Toc528826740" w:history="1">
        <w:r w:rsidR="00EE6050" w:rsidRPr="002A3F2B">
          <w:rPr>
            <w:rStyle w:val="Hyperlink"/>
            <w:noProof/>
          </w:rPr>
          <w:t>Form CON – 3</w:t>
        </w:r>
        <w:r w:rsidR="00EE6050">
          <w:rPr>
            <w:noProof/>
            <w:webHidden/>
          </w:rPr>
          <w:tab/>
        </w:r>
        <w:r w:rsidR="00EE6050">
          <w:rPr>
            <w:noProof/>
            <w:webHidden/>
          </w:rPr>
          <w:fldChar w:fldCharType="begin"/>
        </w:r>
        <w:r w:rsidR="00EE6050">
          <w:rPr>
            <w:noProof/>
            <w:webHidden/>
          </w:rPr>
          <w:instrText xml:space="preserve"> PAGEREF _Toc528826740 \h </w:instrText>
        </w:r>
        <w:r w:rsidR="00EE6050">
          <w:rPr>
            <w:noProof/>
            <w:webHidden/>
          </w:rPr>
        </w:r>
        <w:r w:rsidR="00EE6050">
          <w:rPr>
            <w:noProof/>
            <w:webHidden/>
          </w:rPr>
          <w:fldChar w:fldCharType="separate"/>
        </w:r>
        <w:r w:rsidR="00E1285F">
          <w:rPr>
            <w:noProof/>
            <w:webHidden/>
          </w:rPr>
          <w:t>93</w:t>
        </w:r>
        <w:r w:rsidR="00EE6050">
          <w:rPr>
            <w:noProof/>
            <w:webHidden/>
          </w:rPr>
          <w:fldChar w:fldCharType="end"/>
        </w:r>
      </w:hyperlink>
    </w:p>
    <w:p w14:paraId="56C81FE0" w14:textId="19789D5B" w:rsidR="00EE6050" w:rsidRDefault="005B2D3D">
      <w:pPr>
        <w:pStyle w:val="TOC1"/>
        <w:rPr>
          <w:rFonts w:asciiTheme="minorHAnsi" w:eastAsiaTheme="minorEastAsia" w:hAnsiTheme="minorHAnsi" w:cstheme="minorBidi"/>
          <w:b w:val="0"/>
          <w:noProof/>
          <w:szCs w:val="24"/>
        </w:rPr>
      </w:pPr>
      <w:hyperlink w:anchor="_Toc528826741" w:history="1">
        <w:r w:rsidR="00EE6050" w:rsidRPr="002A3F2B">
          <w:rPr>
            <w:rStyle w:val="Hyperlink"/>
            <w:noProof/>
          </w:rPr>
          <w:t>Bidders Qualification Without Prequalification</w:t>
        </w:r>
        <w:r w:rsidR="00EE6050">
          <w:rPr>
            <w:noProof/>
            <w:webHidden/>
          </w:rPr>
          <w:tab/>
        </w:r>
        <w:r w:rsidR="00EE6050">
          <w:rPr>
            <w:noProof/>
            <w:webHidden/>
          </w:rPr>
          <w:fldChar w:fldCharType="begin"/>
        </w:r>
        <w:r w:rsidR="00EE6050">
          <w:rPr>
            <w:noProof/>
            <w:webHidden/>
          </w:rPr>
          <w:instrText xml:space="preserve"> PAGEREF _Toc528826741 \h </w:instrText>
        </w:r>
        <w:r w:rsidR="00EE6050">
          <w:rPr>
            <w:noProof/>
            <w:webHidden/>
          </w:rPr>
        </w:r>
        <w:r w:rsidR="00EE6050">
          <w:rPr>
            <w:noProof/>
            <w:webHidden/>
          </w:rPr>
          <w:fldChar w:fldCharType="separate"/>
        </w:r>
        <w:r w:rsidR="00E1285F">
          <w:rPr>
            <w:noProof/>
            <w:webHidden/>
          </w:rPr>
          <w:t>95</w:t>
        </w:r>
        <w:r w:rsidR="00EE6050">
          <w:rPr>
            <w:noProof/>
            <w:webHidden/>
          </w:rPr>
          <w:fldChar w:fldCharType="end"/>
        </w:r>
      </w:hyperlink>
    </w:p>
    <w:p w14:paraId="567BAA9E" w14:textId="1B11C969" w:rsidR="00EE6050" w:rsidRDefault="005B2D3D">
      <w:pPr>
        <w:pStyle w:val="TOC2"/>
        <w:rPr>
          <w:rFonts w:asciiTheme="minorHAnsi" w:eastAsiaTheme="minorEastAsia" w:hAnsiTheme="minorHAnsi" w:cstheme="minorBidi"/>
          <w:noProof/>
          <w:szCs w:val="24"/>
        </w:rPr>
      </w:pPr>
      <w:hyperlink w:anchor="_Toc528826742" w:history="1">
        <w:r w:rsidR="00EE6050" w:rsidRPr="002A3F2B">
          <w:rPr>
            <w:rStyle w:val="Hyperlink"/>
            <w:noProof/>
          </w:rPr>
          <w:t>Form ELI -1.1</w:t>
        </w:r>
        <w:r w:rsidR="00EE6050">
          <w:rPr>
            <w:noProof/>
            <w:webHidden/>
          </w:rPr>
          <w:tab/>
        </w:r>
        <w:r w:rsidR="00EE6050">
          <w:rPr>
            <w:noProof/>
            <w:webHidden/>
          </w:rPr>
          <w:fldChar w:fldCharType="begin"/>
        </w:r>
        <w:r w:rsidR="00EE6050">
          <w:rPr>
            <w:noProof/>
            <w:webHidden/>
          </w:rPr>
          <w:instrText xml:space="preserve"> PAGEREF _Toc528826742 \h </w:instrText>
        </w:r>
        <w:r w:rsidR="00EE6050">
          <w:rPr>
            <w:noProof/>
            <w:webHidden/>
          </w:rPr>
        </w:r>
        <w:r w:rsidR="00EE6050">
          <w:rPr>
            <w:noProof/>
            <w:webHidden/>
          </w:rPr>
          <w:fldChar w:fldCharType="separate"/>
        </w:r>
        <w:r w:rsidR="00E1285F">
          <w:rPr>
            <w:noProof/>
            <w:webHidden/>
          </w:rPr>
          <w:t>96</w:t>
        </w:r>
        <w:r w:rsidR="00EE6050">
          <w:rPr>
            <w:noProof/>
            <w:webHidden/>
          </w:rPr>
          <w:fldChar w:fldCharType="end"/>
        </w:r>
      </w:hyperlink>
    </w:p>
    <w:p w14:paraId="614D4BDC" w14:textId="42FE9482" w:rsidR="00EE6050" w:rsidRDefault="005B2D3D">
      <w:pPr>
        <w:pStyle w:val="TOC2"/>
        <w:rPr>
          <w:rFonts w:asciiTheme="minorHAnsi" w:eastAsiaTheme="minorEastAsia" w:hAnsiTheme="minorHAnsi" w:cstheme="minorBidi"/>
          <w:noProof/>
          <w:szCs w:val="24"/>
        </w:rPr>
      </w:pPr>
      <w:hyperlink w:anchor="_Toc528826743" w:history="1">
        <w:r w:rsidR="00EE6050" w:rsidRPr="002A3F2B">
          <w:rPr>
            <w:rStyle w:val="Hyperlink"/>
            <w:noProof/>
          </w:rPr>
          <w:t>Form ELI -1.2</w:t>
        </w:r>
        <w:r w:rsidR="00EE6050">
          <w:rPr>
            <w:noProof/>
            <w:webHidden/>
          </w:rPr>
          <w:tab/>
        </w:r>
        <w:r w:rsidR="00EE6050">
          <w:rPr>
            <w:noProof/>
            <w:webHidden/>
          </w:rPr>
          <w:fldChar w:fldCharType="begin"/>
        </w:r>
        <w:r w:rsidR="00EE6050">
          <w:rPr>
            <w:noProof/>
            <w:webHidden/>
          </w:rPr>
          <w:instrText xml:space="preserve"> PAGEREF _Toc528826743 \h </w:instrText>
        </w:r>
        <w:r w:rsidR="00EE6050">
          <w:rPr>
            <w:noProof/>
            <w:webHidden/>
          </w:rPr>
        </w:r>
        <w:r w:rsidR="00EE6050">
          <w:rPr>
            <w:noProof/>
            <w:webHidden/>
          </w:rPr>
          <w:fldChar w:fldCharType="separate"/>
        </w:r>
        <w:r w:rsidR="00E1285F">
          <w:rPr>
            <w:noProof/>
            <w:webHidden/>
          </w:rPr>
          <w:t>97</w:t>
        </w:r>
        <w:r w:rsidR="00EE6050">
          <w:rPr>
            <w:noProof/>
            <w:webHidden/>
          </w:rPr>
          <w:fldChar w:fldCharType="end"/>
        </w:r>
      </w:hyperlink>
    </w:p>
    <w:p w14:paraId="6D64164E" w14:textId="1D9AD62A" w:rsidR="00EE6050" w:rsidRDefault="005B2D3D">
      <w:pPr>
        <w:pStyle w:val="TOC2"/>
        <w:rPr>
          <w:rFonts w:asciiTheme="minorHAnsi" w:eastAsiaTheme="minorEastAsia" w:hAnsiTheme="minorHAnsi" w:cstheme="minorBidi"/>
          <w:noProof/>
          <w:szCs w:val="24"/>
        </w:rPr>
      </w:pPr>
      <w:hyperlink w:anchor="_Toc528826744" w:history="1">
        <w:r w:rsidR="00EE6050" w:rsidRPr="002A3F2B">
          <w:rPr>
            <w:rStyle w:val="Hyperlink"/>
            <w:noProof/>
          </w:rPr>
          <w:t>Form CON – 2</w:t>
        </w:r>
        <w:r w:rsidR="00EE6050">
          <w:rPr>
            <w:noProof/>
            <w:webHidden/>
          </w:rPr>
          <w:tab/>
        </w:r>
        <w:r w:rsidR="00EE6050">
          <w:rPr>
            <w:noProof/>
            <w:webHidden/>
          </w:rPr>
          <w:fldChar w:fldCharType="begin"/>
        </w:r>
        <w:r w:rsidR="00EE6050">
          <w:rPr>
            <w:noProof/>
            <w:webHidden/>
          </w:rPr>
          <w:instrText xml:space="preserve"> PAGEREF _Toc528826744 \h </w:instrText>
        </w:r>
        <w:r w:rsidR="00EE6050">
          <w:rPr>
            <w:noProof/>
            <w:webHidden/>
          </w:rPr>
        </w:r>
        <w:r w:rsidR="00EE6050">
          <w:rPr>
            <w:noProof/>
            <w:webHidden/>
          </w:rPr>
          <w:fldChar w:fldCharType="separate"/>
        </w:r>
        <w:r w:rsidR="00E1285F">
          <w:rPr>
            <w:noProof/>
            <w:webHidden/>
          </w:rPr>
          <w:t>98</w:t>
        </w:r>
        <w:r w:rsidR="00EE6050">
          <w:rPr>
            <w:noProof/>
            <w:webHidden/>
          </w:rPr>
          <w:fldChar w:fldCharType="end"/>
        </w:r>
      </w:hyperlink>
    </w:p>
    <w:p w14:paraId="33B890F1" w14:textId="272DB123" w:rsidR="00EE6050" w:rsidRDefault="005B2D3D">
      <w:pPr>
        <w:pStyle w:val="TOC2"/>
        <w:rPr>
          <w:rFonts w:asciiTheme="minorHAnsi" w:eastAsiaTheme="minorEastAsia" w:hAnsiTheme="minorHAnsi" w:cstheme="minorBidi"/>
          <w:noProof/>
          <w:szCs w:val="24"/>
        </w:rPr>
      </w:pPr>
      <w:hyperlink w:anchor="_Toc528826745" w:history="1">
        <w:r w:rsidR="00EE6050" w:rsidRPr="002A3F2B">
          <w:rPr>
            <w:rStyle w:val="Hyperlink"/>
            <w:noProof/>
          </w:rPr>
          <w:t>Form FIN – 3.1</w:t>
        </w:r>
        <w:r w:rsidR="00EE6050">
          <w:rPr>
            <w:noProof/>
            <w:webHidden/>
          </w:rPr>
          <w:tab/>
        </w:r>
        <w:r w:rsidR="00EE6050">
          <w:rPr>
            <w:noProof/>
            <w:webHidden/>
          </w:rPr>
          <w:fldChar w:fldCharType="begin"/>
        </w:r>
        <w:r w:rsidR="00EE6050">
          <w:rPr>
            <w:noProof/>
            <w:webHidden/>
          </w:rPr>
          <w:instrText xml:space="preserve"> PAGEREF _Toc528826745 \h </w:instrText>
        </w:r>
        <w:r w:rsidR="00EE6050">
          <w:rPr>
            <w:noProof/>
            <w:webHidden/>
          </w:rPr>
        </w:r>
        <w:r w:rsidR="00EE6050">
          <w:rPr>
            <w:noProof/>
            <w:webHidden/>
          </w:rPr>
          <w:fldChar w:fldCharType="separate"/>
        </w:r>
        <w:r w:rsidR="00E1285F">
          <w:rPr>
            <w:noProof/>
            <w:webHidden/>
          </w:rPr>
          <w:t>100</w:t>
        </w:r>
        <w:r w:rsidR="00EE6050">
          <w:rPr>
            <w:noProof/>
            <w:webHidden/>
          </w:rPr>
          <w:fldChar w:fldCharType="end"/>
        </w:r>
      </w:hyperlink>
    </w:p>
    <w:p w14:paraId="4A9D48E3" w14:textId="3F2D494C" w:rsidR="00EE6050" w:rsidRDefault="005B2D3D">
      <w:pPr>
        <w:pStyle w:val="TOC2"/>
        <w:rPr>
          <w:rFonts w:asciiTheme="minorHAnsi" w:eastAsiaTheme="minorEastAsia" w:hAnsiTheme="minorHAnsi" w:cstheme="minorBidi"/>
          <w:noProof/>
          <w:szCs w:val="24"/>
        </w:rPr>
      </w:pPr>
      <w:hyperlink w:anchor="_Toc528826746" w:history="1">
        <w:r w:rsidR="00EE6050" w:rsidRPr="002A3F2B">
          <w:rPr>
            <w:rStyle w:val="Hyperlink"/>
            <w:noProof/>
          </w:rPr>
          <w:t>Form FIN – 3.2</w:t>
        </w:r>
        <w:r w:rsidR="00EE6050">
          <w:rPr>
            <w:noProof/>
            <w:webHidden/>
          </w:rPr>
          <w:tab/>
        </w:r>
        <w:r w:rsidR="00EE6050">
          <w:rPr>
            <w:noProof/>
            <w:webHidden/>
          </w:rPr>
          <w:fldChar w:fldCharType="begin"/>
        </w:r>
        <w:r w:rsidR="00EE6050">
          <w:rPr>
            <w:noProof/>
            <w:webHidden/>
          </w:rPr>
          <w:instrText xml:space="preserve"> PAGEREF _Toc528826746 \h </w:instrText>
        </w:r>
        <w:r w:rsidR="00EE6050">
          <w:rPr>
            <w:noProof/>
            <w:webHidden/>
          </w:rPr>
        </w:r>
        <w:r w:rsidR="00EE6050">
          <w:rPr>
            <w:noProof/>
            <w:webHidden/>
          </w:rPr>
          <w:fldChar w:fldCharType="separate"/>
        </w:r>
        <w:r w:rsidR="00E1285F">
          <w:rPr>
            <w:noProof/>
            <w:webHidden/>
          </w:rPr>
          <w:t>102</w:t>
        </w:r>
        <w:r w:rsidR="00EE6050">
          <w:rPr>
            <w:noProof/>
            <w:webHidden/>
          </w:rPr>
          <w:fldChar w:fldCharType="end"/>
        </w:r>
      </w:hyperlink>
    </w:p>
    <w:p w14:paraId="0F02166B" w14:textId="7C6C64CE" w:rsidR="00EE6050" w:rsidRDefault="005B2D3D">
      <w:pPr>
        <w:pStyle w:val="TOC2"/>
        <w:rPr>
          <w:rFonts w:asciiTheme="minorHAnsi" w:eastAsiaTheme="minorEastAsia" w:hAnsiTheme="minorHAnsi" w:cstheme="minorBidi"/>
          <w:noProof/>
          <w:szCs w:val="24"/>
        </w:rPr>
      </w:pPr>
      <w:hyperlink w:anchor="_Toc528826747" w:history="1">
        <w:r w:rsidR="00EE6050" w:rsidRPr="002A3F2B">
          <w:rPr>
            <w:rStyle w:val="Hyperlink"/>
            <w:noProof/>
          </w:rPr>
          <w:t>Form FIN – 3.3</w:t>
        </w:r>
        <w:r w:rsidR="00EE6050">
          <w:rPr>
            <w:noProof/>
            <w:webHidden/>
          </w:rPr>
          <w:tab/>
        </w:r>
        <w:r w:rsidR="00EE6050">
          <w:rPr>
            <w:noProof/>
            <w:webHidden/>
          </w:rPr>
          <w:fldChar w:fldCharType="begin"/>
        </w:r>
        <w:r w:rsidR="00EE6050">
          <w:rPr>
            <w:noProof/>
            <w:webHidden/>
          </w:rPr>
          <w:instrText xml:space="preserve"> PAGEREF _Toc528826747 \h </w:instrText>
        </w:r>
        <w:r w:rsidR="00EE6050">
          <w:rPr>
            <w:noProof/>
            <w:webHidden/>
          </w:rPr>
        </w:r>
        <w:r w:rsidR="00EE6050">
          <w:rPr>
            <w:noProof/>
            <w:webHidden/>
          </w:rPr>
          <w:fldChar w:fldCharType="separate"/>
        </w:r>
        <w:r w:rsidR="00E1285F">
          <w:rPr>
            <w:noProof/>
            <w:webHidden/>
          </w:rPr>
          <w:t>103</w:t>
        </w:r>
        <w:r w:rsidR="00EE6050">
          <w:rPr>
            <w:noProof/>
            <w:webHidden/>
          </w:rPr>
          <w:fldChar w:fldCharType="end"/>
        </w:r>
      </w:hyperlink>
    </w:p>
    <w:p w14:paraId="5E22B434" w14:textId="76691BC1" w:rsidR="00EE6050" w:rsidRDefault="005B2D3D">
      <w:pPr>
        <w:pStyle w:val="TOC2"/>
        <w:rPr>
          <w:rFonts w:asciiTheme="minorHAnsi" w:eastAsiaTheme="minorEastAsia" w:hAnsiTheme="minorHAnsi" w:cstheme="minorBidi"/>
          <w:noProof/>
          <w:szCs w:val="24"/>
        </w:rPr>
      </w:pPr>
      <w:hyperlink w:anchor="_Toc528826748" w:history="1">
        <w:r w:rsidR="00EE6050" w:rsidRPr="002A3F2B">
          <w:rPr>
            <w:rStyle w:val="Hyperlink"/>
            <w:noProof/>
          </w:rPr>
          <w:t>Form FIN – 3.4</w:t>
        </w:r>
        <w:r w:rsidR="00EE6050">
          <w:rPr>
            <w:noProof/>
            <w:webHidden/>
          </w:rPr>
          <w:tab/>
        </w:r>
        <w:r w:rsidR="00EE6050">
          <w:rPr>
            <w:noProof/>
            <w:webHidden/>
          </w:rPr>
          <w:fldChar w:fldCharType="begin"/>
        </w:r>
        <w:r w:rsidR="00EE6050">
          <w:rPr>
            <w:noProof/>
            <w:webHidden/>
          </w:rPr>
          <w:instrText xml:space="preserve"> PAGEREF _Toc528826748 \h </w:instrText>
        </w:r>
        <w:r w:rsidR="00EE6050">
          <w:rPr>
            <w:noProof/>
            <w:webHidden/>
          </w:rPr>
        </w:r>
        <w:r w:rsidR="00EE6050">
          <w:rPr>
            <w:noProof/>
            <w:webHidden/>
          </w:rPr>
          <w:fldChar w:fldCharType="separate"/>
        </w:r>
        <w:r w:rsidR="00E1285F">
          <w:rPr>
            <w:noProof/>
            <w:webHidden/>
          </w:rPr>
          <w:t>104</w:t>
        </w:r>
        <w:r w:rsidR="00EE6050">
          <w:rPr>
            <w:noProof/>
            <w:webHidden/>
          </w:rPr>
          <w:fldChar w:fldCharType="end"/>
        </w:r>
      </w:hyperlink>
    </w:p>
    <w:p w14:paraId="7468049B" w14:textId="05FDCA16" w:rsidR="00EE6050" w:rsidRDefault="005B2D3D">
      <w:pPr>
        <w:pStyle w:val="TOC2"/>
        <w:rPr>
          <w:rFonts w:asciiTheme="minorHAnsi" w:eastAsiaTheme="minorEastAsia" w:hAnsiTheme="minorHAnsi" w:cstheme="minorBidi"/>
          <w:noProof/>
          <w:szCs w:val="24"/>
        </w:rPr>
      </w:pPr>
      <w:hyperlink w:anchor="_Toc528826749" w:history="1">
        <w:r w:rsidR="00EE6050" w:rsidRPr="002A3F2B">
          <w:rPr>
            <w:rStyle w:val="Hyperlink"/>
            <w:noProof/>
          </w:rPr>
          <w:t xml:space="preserve">Form EXP </w:t>
        </w:r>
        <w:r w:rsidR="00EE6050" w:rsidRPr="002A3F2B">
          <w:rPr>
            <w:rStyle w:val="Hyperlink"/>
            <w:noProof/>
            <w:spacing w:val="22"/>
          </w:rPr>
          <w:t>- 4.1</w:t>
        </w:r>
        <w:r w:rsidR="00EE6050">
          <w:rPr>
            <w:noProof/>
            <w:webHidden/>
          </w:rPr>
          <w:tab/>
        </w:r>
        <w:r w:rsidR="00EE6050">
          <w:rPr>
            <w:noProof/>
            <w:webHidden/>
          </w:rPr>
          <w:fldChar w:fldCharType="begin"/>
        </w:r>
        <w:r w:rsidR="00EE6050">
          <w:rPr>
            <w:noProof/>
            <w:webHidden/>
          </w:rPr>
          <w:instrText xml:space="preserve"> PAGEREF _Toc528826749 \h </w:instrText>
        </w:r>
        <w:r w:rsidR="00EE6050">
          <w:rPr>
            <w:noProof/>
            <w:webHidden/>
          </w:rPr>
        </w:r>
        <w:r w:rsidR="00EE6050">
          <w:rPr>
            <w:noProof/>
            <w:webHidden/>
          </w:rPr>
          <w:fldChar w:fldCharType="separate"/>
        </w:r>
        <w:r w:rsidR="00E1285F">
          <w:rPr>
            <w:noProof/>
            <w:webHidden/>
          </w:rPr>
          <w:t>105</w:t>
        </w:r>
        <w:r w:rsidR="00EE6050">
          <w:rPr>
            <w:noProof/>
            <w:webHidden/>
          </w:rPr>
          <w:fldChar w:fldCharType="end"/>
        </w:r>
      </w:hyperlink>
    </w:p>
    <w:p w14:paraId="5585A6B8" w14:textId="13F29BD0" w:rsidR="00EE6050" w:rsidRDefault="005B2D3D">
      <w:pPr>
        <w:pStyle w:val="TOC2"/>
        <w:rPr>
          <w:rFonts w:asciiTheme="minorHAnsi" w:eastAsiaTheme="minorEastAsia" w:hAnsiTheme="minorHAnsi" w:cstheme="minorBidi"/>
          <w:noProof/>
          <w:szCs w:val="24"/>
        </w:rPr>
      </w:pPr>
      <w:hyperlink w:anchor="_Toc528826750" w:history="1">
        <w:r w:rsidR="00EE6050" w:rsidRPr="002A3F2B">
          <w:rPr>
            <w:rStyle w:val="Hyperlink"/>
            <w:noProof/>
          </w:rPr>
          <w:t xml:space="preserve">Form EXP </w:t>
        </w:r>
        <w:r w:rsidR="00EE6050" w:rsidRPr="002A3F2B">
          <w:rPr>
            <w:rStyle w:val="Hyperlink"/>
            <w:noProof/>
            <w:spacing w:val="22"/>
          </w:rPr>
          <w:t xml:space="preserve">- </w:t>
        </w:r>
        <w:r w:rsidR="00EE6050" w:rsidRPr="002A3F2B">
          <w:rPr>
            <w:rStyle w:val="Hyperlink"/>
            <w:noProof/>
            <w:spacing w:val="20"/>
          </w:rPr>
          <w:t>4.2</w:t>
        </w:r>
        <w:r w:rsidR="00EE6050" w:rsidRPr="002A3F2B">
          <w:rPr>
            <w:rStyle w:val="Hyperlink"/>
            <w:noProof/>
          </w:rPr>
          <w:t>(a)</w:t>
        </w:r>
        <w:r w:rsidR="00EE6050">
          <w:rPr>
            <w:noProof/>
            <w:webHidden/>
          </w:rPr>
          <w:tab/>
        </w:r>
        <w:r w:rsidR="00EE6050">
          <w:rPr>
            <w:noProof/>
            <w:webHidden/>
          </w:rPr>
          <w:fldChar w:fldCharType="begin"/>
        </w:r>
        <w:r w:rsidR="00EE6050">
          <w:rPr>
            <w:noProof/>
            <w:webHidden/>
          </w:rPr>
          <w:instrText xml:space="preserve"> PAGEREF _Toc528826750 \h </w:instrText>
        </w:r>
        <w:r w:rsidR="00EE6050">
          <w:rPr>
            <w:noProof/>
            <w:webHidden/>
          </w:rPr>
        </w:r>
        <w:r w:rsidR="00EE6050">
          <w:rPr>
            <w:noProof/>
            <w:webHidden/>
          </w:rPr>
          <w:fldChar w:fldCharType="separate"/>
        </w:r>
        <w:r w:rsidR="00E1285F">
          <w:rPr>
            <w:noProof/>
            <w:webHidden/>
          </w:rPr>
          <w:t>106</w:t>
        </w:r>
        <w:r w:rsidR="00EE6050">
          <w:rPr>
            <w:noProof/>
            <w:webHidden/>
          </w:rPr>
          <w:fldChar w:fldCharType="end"/>
        </w:r>
      </w:hyperlink>
    </w:p>
    <w:p w14:paraId="0359B6CA" w14:textId="64AB6E47" w:rsidR="00EE6050" w:rsidRDefault="005B2D3D">
      <w:pPr>
        <w:pStyle w:val="TOC2"/>
        <w:rPr>
          <w:rFonts w:asciiTheme="minorHAnsi" w:eastAsiaTheme="minorEastAsia" w:hAnsiTheme="minorHAnsi" w:cstheme="minorBidi"/>
          <w:noProof/>
          <w:szCs w:val="24"/>
        </w:rPr>
      </w:pPr>
      <w:hyperlink w:anchor="_Toc528826751" w:history="1">
        <w:r w:rsidR="00EE6050" w:rsidRPr="002A3F2B">
          <w:rPr>
            <w:rStyle w:val="Hyperlink"/>
            <w:noProof/>
          </w:rPr>
          <w:t xml:space="preserve">Form EXP </w:t>
        </w:r>
        <w:r w:rsidR="00EE6050" w:rsidRPr="002A3F2B">
          <w:rPr>
            <w:rStyle w:val="Hyperlink"/>
            <w:noProof/>
            <w:spacing w:val="22"/>
          </w:rPr>
          <w:t xml:space="preserve">- </w:t>
        </w:r>
        <w:r w:rsidR="00EE6050" w:rsidRPr="002A3F2B">
          <w:rPr>
            <w:rStyle w:val="Hyperlink"/>
            <w:noProof/>
            <w:spacing w:val="21"/>
          </w:rPr>
          <w:t>4.2(b)</w:t>
        </w:r>
        <w:r w:rsidR="00EE6050">
          <w:rPr>
            <w:noProof/>
            <w:webHidden/>
          </w:rPr>
          <w:tab/>
        </w:r>
        <w:r w:rsidR="00EE6050">
          <w:rPr>
            <w:noProof/>
            <w:webHidden/>
          </w:rPr>
          <w:fldChar w:fldCharType="begin"/>
        </w:r>
        <w:r w:rsidR="00EE6050">
          <w:rPr>
            <w:noProof/>
            <w:webHidden/>
          </w:rPr>
          <w:instrText xml:space="preserve"> PAGEREF _Toc528826751 \h </w:instrText>
        </w:r>
        <w:r w:rsidR="00EE6050">
          <w:rPr>
            <w:noProof/>
            <w:webHidden/>
          </w:rPr>
        </w:r>
        <w:r w:rsidR="00EE6050">
          <w:rPr>
            <w:noProof/>
            <w:webHidden/>
          </w:rPr>
          <w:fldChar w:fldCharType="separate"/>
        </w:r>
        <w:r w:rsidR="00E1285F">
          <w:rPr>
            <w:noProof/>
            <w:webHidden/>
          </w:rPr>
          <w:t>108</w:t>
        </w:r>
        <w:r w:rsidR="00EE6050">
          <w:rPr>
            <w:noProof/>
            <w:webHidden/>
          </w:rPr>
          <w:fldChar w:fldCharType="end"/>
        </w:r>
      </w:hyperlink>
    </w:p>
    <w:p w14:paraId="23C623F9" w14:textId="59E4CBC4" w:rsidR="00EE6050" w:rsidRDefault="005B2D3D">
      <w:pPr>
        <w:pStyle w:val="TOC1"/>
        <w:rPr>
          <w:rFonts w:asciiTheme="minorHAnsi" w:eastAsiaTheme="minorEastAsia" w:hAnsiTheme="minorHAnsi" w:cstheme="minorBidi"/>
          <w:b w:val="0"/>
          <w:noProof/>
          <w:szCs w:val="24"/>
        </w:rPr>
      </w:pPr>
      <w:hyperlink w:anchor="_Toc528826752" w:history="1">
        <w:r w:rsidR="00EE6050" w:rsidRPr="002A3F2B">
          <w:rPr>
            <w:rStyle w:val="Hyperlink"/>
            <w:noProof/>
          </w:rPr>
          <w:t>Bidders Qualification following Prequalification</w:t>
        </w:r>
        <w:r w:rsidR="00EE6050">
          <w:rPr>
            <w:noProof/>
            <w:webHidden/>
          </w:rPr>
          <w:tab/>
        </w:r>
        <w:r w:rsidR="00EE6050">
          <w:rPr>
            <w:noProof/>
            <w:webHidden/>
          </w:rPr>
          <w:fldChar w:fldCharType="begin"/>
        </w:r>
        <w:r w:rsidR="00EE6050">
          <w:rPr>
            <w:noProof/>
            <w:webHidden/>
          </w:rPr>
          <w:instrText xml:space="preserve"> PAGEREF _Toc528826752 \h </w:instrText>
        </w:r>
        <w:r w:rsidR="00EE6050">
          <w:rPr>
            <w:noProof/>
            <w:webHidden/>
          </w:rPr>
        </w:r>
        <w:r w:rsidR="00EE6050">
          <w:rPr>
            <w:noProof/>
            <w:webHidden/>
          </w:rPr>
          <w:fldChar w:fldCharType="separate"/>
        </w:r>
        <w:r w:rsidR="00E1285F">
          <w:rPr>
            <w:noProof/>
            <w:webHidden/>
          </w:rPr>
          <w:t>110</w:t>
        </w:r>
        <w:r w:rsidR="00EE6050">
          <w:rPr>
            <w:noProof/>
            <w:webHidden/>
          </w:rPr>
          <w:fldChar w:fldCharType="end"/>
        </w:r>
      </w:hyperlink>
    </w:p>
    <w:p w14:paraId="035ED0F7" w14:textId="47A604E8" w:rsidR="00EE6050" w:rsidRDefault="005B2D3D">
      <w:pPr>
        <w:pStyle w:val="TOC2"/>
        <w:rPr>
          <w:rFonts w:asciiTheme="minorHAnsi" w:eastAsiaTheme="minorEastAsia" w:hAnsiTheme="minorHAnsi" w:cstheme="minorBidi"/>
          <w:noProof/>
          <w:szCs w:val="24"/>
        </w:rPr>
      </w:pPr>
      <w:hyperlink w:anchor="_Toc528826753" w:history="1">
        <w:r w:rsidR="00EE6050" w:rsidRPr="002A3F2B">
          <w:rPr>
            <w:rStyle w:val="Hyperlink"/>
            <w:noProof/>
          </w:rPr>
          <w:t>Form ELI -1.1</w:t>
        </w:r>
        <w:r w:rsidR="00EE6050">
          <w:rPr>
            <w:noProof/>
            <w:webHidden/>
          </w:rPr>
          <w:tab/>
        </w:r>
        <w:r w:rsidR="00EE6050">
          <w:rPr>
            <w:noProof/>
            <w:webHidden/>
          </w:rPr>
          <w:fldChar w:fldCharType="begin"/>
        </w:r>
        <w:r w:rsidR="00EE6050">
          <w:rPr>
            <w:noProof/>
            <w:webHidden/>
          </w:rPr>
          <w:instrText xml:space="preserve"> PAGEREF _Toc528826753 \h </w:instrText>
        </w:r>
        <w:r w:rsidR="00EE6050">
          <w:rPr>
            <w:noProof/>
            <w:webHidden/>
          </w:rPr>
        </w:r>
        <w:r w:rsidR="00EE6050">
          <w:rPr>
            <w:noProof/>
            <w:webHidden/>
          </w:rPr>
          <w:fldChar w:fldCharType="separate"/>
        </w:r>
        <w:r w:rsidR="00E1285F">
          <w:rPr>
            <w:noProof/>
            <w:webHidden/>
          </w:rPr>
          <w:t>111</w:t>
        </w:r>
        <w:r w:rsidR="00EE6050">
          <w:rPr>
            <w:noProof/>
            <w:webHidden/>
          </w:rPr>
          <w:fldChar w:fldCharType="end"/>
        </w:r>
      </w:hyperlink>
    </w:p>
    <w:p w14:paraId="67834E79" w14:textId="4168BF20" w:rsidR="00EE6050" w:rsidRDefault="005B2D3D">
      <w:pPr>
        <w:pStyle w:val="TOC2"/>
        <w:rPr>
          <w:rFonts w:asciiTheme="minorHAnsi" w:eastAsiaTheme="minorEastAsia" w:hAnsiTheme="minorHAnsi" w:cstheme="minorBidi"/>
          <w:noProof/>
          <w:szCs w:val="24"/>
        </w:rPr>
      </w:pPr>
      <w:hyperlink w:anchor="_Toc528826754" w:history="1">
        <w:r w:rsidR="00EE6050" w:rsidRPr="002A3F2B">
          <w:rPr>
            <w:rStyle w:val="Hyperlink"/>
            <w:noProof/>
          </w:rPr>
          <w:t>Form ELI -1.2</w:t>
        </w:r>
        <w:r w:rsidR="00EE6050">
          <w:rPr>
            <w:noProof/>
            <w:webHidden/>
          </w:rPr>
          <w:tab/>
        </w:r>
        <w:r w:rsidR="00EE6050">
          <w:rPr>
            <w:noProof/>
            <w:webHidden/>
          </w:rPr>
          <w:fldChar w:fldCharType="begin"/>
        </w:r>
        <w:r w:rsidR="00EE6050">
          <w:rPr>
            <w:noProof/>
            <w:webHidden/>
          </w:rPr>
          <w:instrText xml:space="preserve"> PAGEREF _Toc528826754 \h </w:instrText>
        </w:r>
        <w:r w:rsidR="00EE6050">
          <w:rPr>
            <w:noProof/>
            <w:webHidden/>
          </w:rPr>
        </w:r>
        <w:r w:rsidR="00EE6050">
          <w:rPr>
            <w:noProof/>
            <w:webHidden/>
          </w:rPr>
          <w:fldChar w:fldCharType="separate"/>
        </w:r>
        <w:r w:rsidR="00E1285F">
          <w:rPr>
            <w:noProof/>
            <w:webHidden/>
          </w:rPr>
          <w:t>112</w:t>
        </w:r>
        <w:r w:rsidR="00EE6050">
          <w:rPr>
            <w:noProof/>
            <w:webHidden/>
          </w:rPr>
          <w:fldChar w:fldCharType="end"/>
        </w:r>
      </w:hyperlink>
    </w:p>
    <w:p w14:paraId="33666162" w14:textId="563890CB" w:rsidR="00EE6050" w:rsidRDefault="005B2D3D">
      <w:pPr>
        <w:pStyle w:val="TOC2"/>
        <w:rPr>
          <w:rFonts w:asciiTheme="minorHAnsi" w:eastAsiaTheme="minorEastAsia" w:hAnsiTheme="minorHAnsi" w:cstheme="minorBidi"/>
          <w:noProof/>
          <w:szCs w:val="24"/>
        </w:rPr>
      </w:pPr>
      <w:hyperlink w:anchor="_Toc528826755" w:history="1">
        <w:r w:rsidR="00EE6050" w:rsidRPr="002A3F2B">
          <w:rPr>
            <w:rStyle w:val="Hyperlink"/>
            <w:noProof/>
          </w:rPr>
          <w:t>Form CON – 2</w:t>
        </w:r>
        <w:r w:rsidR="00EE6050">
          <w:rPr>
            <w:noProof/>
            <w:webHidden/>
          </w:rPr>
          <w:tab/>
        </w:r>
        <w:r w:rsidR="00EE6050">
          <w:rPr>
            <w:noProof/>
            <w:webHidden/>
          </w:rPr>
          <w:fldChar w:fldCharType="begin"/>
        </w:r>
        <w:r w:rsidR="00EE6050">
          <w:rPr>
            <w:noProof/>
            <w:webHidden/>
          </w:rPr>
          <w:instrText xml:space="preserve"> PAGEREF _Toc528826755 \h </w:instrText>
        </w:r>
        <w:r w:rsidR="00EE6050">
          <w:rPr>
            <w:noProof/>
            <w:webHidden/>
          </w:rPr>
        </w:r>
        <w:r w:rsidR="00EE6050">
          <w:rPr>
            <w:noProof/>
            <w:webHidden/>
          </w:rPr>
          <w:fldChar w:fldCharType="separate"/>
        </w:r>
        <w:r w:rsidR="00E1285F">
          <w:rPr>
            <w:noProof/>
            <w:webHidden/>
          </w:rPr>
          <w:t>113</w:t>
        </w:r>
        <w:r w:rsidR="00EE6050">
          <w:rPr>
            <w:noProof/>
            <w:webHidden/>
          </w:rPr>
          <w:fldChar w:fldCharType="end"/>
        </w:r>
      </w:hyperlink>
    </w:p>
    <w:p w14:paraId="79B2B5E1" w14:textId="4AB23205" w:rsidR="00EE6050" w:rsidRDefault="005B2D3D">
      <w:pPr>
        <w:pStyle w:val="TOC2"/>
        <w:rPr>
          <w:rFonts w:asciiTheme="minorHAnsi" w:eastAsiaTheme="minorEastAsia" w:hAnsiTheme="minorHAnsi" w:cstheme="minorBidi"/>
          <w:noProof/>
          <w:szCs w:val="24"/>
        </w:rPr>
      </w:pPr>
      <w:hyperlink w:anchor="_Toc528826756" w:history="1">
        <w:r w:rsidR="00EE6050" w:rsidRPr="002A3F2B">
          <w:rPr>
            <w:rStyle w:val="Hyperlink"/>
            <w:noProof/>
          </w:rPr>
          <w:t>Form CON – 3</w:t>
        </w:r>
        <w:r w:rsidR="00EE6050">
          <w:rPr>
            <w:noProof/>
            <w:webHidden/>
          </w:rPr>
          <w:tab/>
        </w:r>
        <w:r w:rsidR="00EE6050">
          <w:rPr>
            <w:noProof/>
            <w:webHidden/>
          </w:rPr>
          <w:fldChar w:fldCharType="begin"/>
        </w:r>
        <w:r w:rsidR="00EE6050">
          <w:rPr>
            <w:noProof/>
            <w:webHidden/>
          </w:rPr>
          <w:instrText xml:space="preserve"> PAGEREF _Toc528826756 \h </w:instrText>
        </w:r>
        <w:r w:rsidR="00EE6050">
          <w:rPr>
            <w:noProof/>
            <w:webHidden/>
          </w:rPr>
        </w:r>
        <w:r w:rsidR="00EE6050">
          <w:rPr>
            <w:noProof/>
            <w:webHidden/>
          </w:rPr>
          <w:fldChar w:fldCharType="separate"/>
        </w:r>
        <w:r w:rsidR="00E1285F">
          <w:rPr>
            <w:noProof/>
            <w:webHidden/>
          </w:rPr>
          <w:t>115</w:t>
        </w:r>
        <w:r w:rsidR="00EE6050">
          <w:rPr>
            <w:noProof/>
            <w:webHidden/>
          </w:rPr>
          <w:fldChar w:fldCharType="end"/>
        </w:r>
      </w:hyperlink>
    </w:p>
    <w:p w14:paraId="57F86B4D" w14:textId="0E05249E" w:rsidR="00EE6050" w:rsidRDefault="005B2D3D">
      <w:pPr>
        <w:pStyle w:val="TOC2"/>
        <w:rPr>
          <w:rFonts w:asciiTheme="minorHAnsi" w:eastAsiaTheme="minorEastAsia" w:hAnsiTheme="minorHAnsi" w:cstheme="minorBidi"/>
          <w:noProof/>
          <w:szCs w:val="24"/>
        </w:rPr>
      </w:pPr>
      <w:hyperlink w:anchor="_Toc528826757" w:history="1">
        <w:r w:rsidR="00EE6050" w:rsidRPr="002A3F2B">
          <w:rPr>
            <w:rStyle w:val="Hyperlink"/>
            <w:noProof/>
          </w:rPr>
          <w:t>Form FIN – 3.1</w:t>
        </w:r>
        <w:r w:rsidR="00EE6050">
          <w:rPr>
            <w:noProof/>
            <w:webHidden/>
          </w:rPr>
          <w:tab/>
        </w:r>
        <w:r w:rsidR="00EE6050">
          <w:rPr>
            <w:noProof/>
            <w:webHidden/>
          </w:rPr>
          <w:fldChar w:fldCharType="begin"/>
        </w:r>
        <w:r w:rsidR="00EE6050">
          <w:rPr>
            <w:noProof/>
            <w:webHidden/>
          </w:rPr>
          <w:instrText xml:space="preserve"> PAGEREF _Toc528826757 \h </w:instrText>
        </w:r>
        <w:r w:rsidR="00EE6050">
          <w:rPr>
            <w:noProof/>
            <w:webHidden/>
          </w:rPr>
        </w:r>
        <w:r w:rsidR="00EE6050">
          <w:rPr>
            <w:noProof/>
            <w:webHidden/>
          </w:rPr>
          <w:fldChar w:fldCharType="separate"/>
        </w:r>
        <w:r w:rsidR="00E1285F">
          <w:rPr>
            <w:noProof/>
            <w:webHidden/>
          </w:rPr>
          <w:t>117</w:t>
        </w:r>
        <w:r w:rsidR="00EE6050">
          <w:rPr>
            <w:noProof/>
            <w:webHidden/>
          </w:rPr>
          <w:fldChar w:fldCharType="end"/>
        </w:r>
      </w:hyperlink>
    </w:p>
    <w:p w14:paraId="70395ED5" w14:textId="4F4553C7" w:rsidR="00EE6050" w:rsidRDefault="005B2D3D">
      <w:pPr>
        <w:pStyle w:val="TOC2"/>
        <w:rPr>
          <w:rFonts w:asciiTheme="minorHAnsi" w:eastAsiaTheme="minorEastAsia" w:hAnsiTheme="minorHAnsi" w:cstheme="minorBidi"/>
          <w:noProof/>
          <w:szCs w:val="24"/>
        </w:rPr>
      </w:pPr>
      <w:hyperlink w:anchor="_Toc528826758" w:history="1">
        <w:r w:rsidR="00EE6050" w:rsidRPr="002A3F2B">
          <w:rPr>
            <w:rStyle w:val="Hyperlink"/>
            <w:noProof/>
          </w:rPr>
          <w:t>Form FIN - 3.2</w:t>
        </w:r>
        <w:r w:rsidR="00EE6050">
          <w:rPr>
            <w:noProof/>
            <w:webHidden/>
          </w:rPr>
          <w:tab/>
        </w:r>
        <w:r w:rsidR="00EE6050">
          <w:rPr>
            <w:noProof/>
            <w:webHidden/>
          </w:rPr>
          <w:fldChar w:fldCharType="begin"/>
        </w:r>
        <w:r w:rsidR="00EE6050">
          <w:rPr>
            <w:noProof/>
            <w:webHidden/>
          </w:rPr>
          <w:instrText xml:space="preserve"> PAGEREF _Toc528826758 \h </w:instrText>
        </w:r>
        <w:r w:rsidR="00EE6050">
          <w:rPr>
            <w:noProof/>
            <w:webHidden/>
          </w:rPr>
        </w:r>
        <w:r w:rsidR="00EE6050">
          <w:rPr>
            <w:noProof/>
            <w:webHidden/>
          </w:rPr>
          <w:fldChar w:fldCharType="separate"/>
        </w:r>
        <w:r w:rsidR="00E1285F">
          <w:rPr>
            <w:noProof/>
            <w:webHidden/>
          </w:rPr>
          <w:t>119</w:t>
        </w:r>
        <w:r w:rsidR="00EE6050">
          <w:rPr>
            <w:noProof/>
            <w:webHidden/>
          </w:rPr>
          <w:fldChar w:fldCharType="end"/>
        </w:r>
      </w:hyperlink>
    </w:p>
    <w:p w14:paraId="63F806DD" w14:textId="23B6A58F" w:rsidR="00EE6050" w:rsidRDefault="005B2D3D">
      <w:pPr>
        <w:pStyle w:val="TOC2"/>
        <w:rPr>
          <w:rFonts w:asciiTheme="minorHAnsi" w:eastAsiaTheme="minorEastAsia" w:hAnsiTheme="minorHAnsi" w:cstheme="minorBidi"/>
          <w:noProof/>
          <w:szCs w:val="24"/>
        </w:rPr>
      </w:pPr>
      <w:hyperlink w:anchor="_Toc528826759" w:history="1">
        <w:r w:rsidR="00EE6050" w:rsidRPr="002A3F2B">
          <w:rPr>
            <w:rStyle w:val="Hyperlink"/>
            <w:noProof/>
          </w:rPr>
          <w:t>Form FIN – 3.4</w:t>
        </w:r>
        <w:r w:rsidR="00EE6050">
          <w:rPr>
            <w:noProof/>
            <w:webHidden/>
          </w:rPr>
          <w:tab/>
        </w:r>
        <w:r w:rsidR="00EE6050">
          <w:rPr>
            <w:noProof/>
            <w:webHidden/>
          </w:rPr>
          <w:fldChar w:fldCharType="begin"/>
        </w:r>
        <w:r w:rsidR="00EE6050">
          <w:rPr>
            <w:noProof/>
            <w:webHidden/>
          </w:rPr>
          <w:instrText xml:space="preserve"> PAGEREF _Toc528826759 \h </w:instrText>
        </w:r>
        <w:r w:rsidR="00EE6050">
          <w:rPr>
            <w:noProof/>
            <w:webHidden/>
          </w:rPr>
        </w:r>
        <w:r w:rsidR="00EE6050">
          <w:rPr>
            <w:noProof/>
            <w:webHidden/>
          </w:rPr>
          <w:fldChar w:fldCharType="separate"/>
        </w:r>
        <w:r w:rsidR="00E1285F">
          <w:rPr>
            <w:noProof/>
            <w:webHidden/>
          </w:rPr>
          <w:t>120</w:t>
        </w:r>
        <w:r w:rsidR="00EE6050">
          <w:rPr>
            <w:noProof/>
            <w:webHidden/>
          </w:rPr>
          <w:fldChar w:fldCharType="end"/>
        </w:r>
      </w:hyperlink>
    </w:p>
    <w:p w14:paraId="3D2C454B" w14:textId="53207D59" w:rsidR="00EE6050" w:rsidRDefault="005B2D3D">
      <w:pPr>
        <w:pStyle w:val="TOC1"/>
        <w:rPr>
          <w:rFonts w:asciiTheme="minorHAnsi" w:eastAsiaTheme="minorEastAsia" w:hAnsiTheme="minorHAnsi" w:cstheme="minorBidi"/>
          <w:b w:val="0"/>
          <w:noProof/>
          <w:szCs w:val="24"/>
        </w:rPr>
      </w:pPr>
      <w:hyperlink w:anchor="_Toc528826760" w:history="1">
        <w:r w:rsidR="00EE6050" w:rsidRPr="002A3F2B">
          <w:rPr>
            <w:rStyle w:val="Hyperlink"/>
            <w:noProof/>
          </w:rPr>
          <w:t>Form of Bid Security</w:t>
        </w:r>
        <w:r w:rsidR="00EE6050">
          <w:rPr>
            <w:noProof/>
            <w:webHidden/>
          </w:rPr>
          <w:tab/>
        </w:r>
        <w:r w:rsidR="00EE6050">
          <w:rPr>
            <w:noProof/>
            <w:webHidden/>
          </w:rPr>
          <w:fldChar w:fldCharType="begin"/>
        </w:r>
        <w:r w:rsidR="00EE6050">
          <w:rPr>
            <w:noProof/>
            <w:webHidden/>
          </w:rPr>
          <w:instrText xml:space="preserve"> PAGEREF _Toc528826760 \h </w:instrText>
        </w:r>
        <w:r w:rsidR="00EE6050">
          <w:rPr>
            <w:noProof/>
            <w:webHidden/>
          </w:rPr>
        </w:r>
        <w:r w:rsidR="00EE6050">
          <w:rPr>
            <w:noProof/>
            <w:webHidden/>
          </w:rPr>
          <w:fldChar w:fldCharType="separate"/>
        </w:r>
        <w:r w:rsidR="00E1285F">
          <w:rPr>
            <w:noProof/>
            <w:webHidden/>
          </w:rPr>
          <w:t>121</w:t>
        </w:r>
        <w:r w:rsidR="00EE6050">
          <w:rPr>
            <w:noProof/>
            <w:webHidden/>
          </w:rPr>
          <w:fldChar w:fldCharType="end"/>
        </w:r>
      </w:hyperlink>
    </w:p>
    <w:p w14:paraId="666B357F" w14:textId="7D400EBF" w:rsidR="00EE6050" w:rsidRDefault="005B2D3D">
      <w:pPr>
        <w:pStyle w:val="TOC2"/>
        <w:rPr>
          <w:rFonts w:asciiTheme="minorHAnsi" w:eastAsiaTheme="minorEastAsia" w:hAnsiTheme="minorHAnsi" w:cstheme="minorBidi"/>
          <w:noProof/>
          <w:szCs w:val="24"/>
        </w:rPr>
      </w:pPr>
      <w:hyperlink w:anchor="_Toc528826761" w:history="1">
        <w:r w:rsidR="00EE6050" w:rsidRPr="002A3F2B">
          <w:rPr>
            <w:rStyle w:val="Hyperlink"/>
            <w:noProof/>
          </w:rPr>
          <w:t>Form of Bank Guarantee</w:t>
        </w:r>
        <w:r w:rsidR="00EE6050">
          <w:rPr>
            <w:noProof/>
            <w:webHidden/>
          </w:rPr>
          <w:tab/>
        </w:r>
        <w:r w:rsidR="00EE6050">
          <w:rPr>
            <w:noProof/>
            <w:webHidden/>
          </w:rPr>
          <w:fldChar w:fldCharType="begin"/>
        </w:r>
        <w:r w:rsidR="00EE6050">
          <w:rPr>
            <w:noProof/>
            <w:webHidden/>
          </w:rPr>
          <w:instrText xml:space="preserve"> PAGEREF _Toc528826761 \h </w:instrText>
        </w:r>
        <w:r w:rsidR="00EE6050">
          <w:rPr>
            <w:noProof/>
            <w:webHidden/>
          </w:rPr>
        </w:r>
        <w:r w:rsidR="00EE6050">
          <w:rPr>
            <w:noProof/>
            <w:webHidden/>
          </w:rPr>
          <w:fldChar w:fldCharType="separate"/>
        </w:r>
        <w:r w:rsidR="00E1285F">
          <w:rPr>
            <w:noProof/>
            <w:webHidden/>
          </w:rPr>
          <w:t>121</w:t>
        </w:r>
        <w:r w:rsidR="00EE6050">
          <w:rPr>
            <w:noProof/>
            <w:webHidden/>
          </w:rPr>
          <w:fldChar w:fldCharType="end"/>
        </w:r>
      </w:hyperlink>
    </w:p>
    <w:p w14:paraId="39F02E84" w14:textId="356F29E4" w:rsidR="00EE6050" w:rsidRDefault="005B2D3D">
      <w:pPr>
        <w:pStyle w:val="TOC2"/>
        <w:rPr>
          <w:rFonts w:asciiTheme="minorHAnsi" w:eastAsiaTheme="minorEastAsia" w:hAnsiTheme="minorHAnsi" w:cstheme="minorBidi"/>
          <w:noProof/>
          <w:szCs w:val="24"/>
        </w:rPr>
      </w:pPr>
      <w:hyperlink w:anchor="_Toc528826762" w:history="1">
        <w:r w:rsidR="00EE6050" w:rsidRPr="002A3F2B">
          <w:rPr>
            <w:rStyle w:val="Hyperlink"/>
            <w:noProof/>
          </w:rPr>
          <w:t>Form of Bid-Securing Declaration</w:t>
        </w:r>
        <w:r w:rsidR="00EE6050">
          <w:rPr>
            <w:noProof/>
            <w:webHidden/>
          </w:rPr>
          <w:tab/>
        </w:r>
        <w:r w:rsidR="00EE6050">
          <w:rPr>
            <w:noProof/>
            <w:webHidden/>
          </w:rPr>
          <w:fldChar w:fldCharType="begin"/>
        </w:r>
        <w:r w:rsidR="00EE6050">
          <w:rPr>
            <w:noProof/>
            <w:webHidden/>
          </w:rPr>
          <w:instrText xml:space="preserve"> PAGEREF _Toc528826762 \h </w:instrText>
        </w:r>
        <w:r w:rsidR="00EE6050">
          <w:rPr>
            <w:noProof/>
            <w:webHidden/>
          </w:rPr>
        </w:r>
        <w:r w:rsidR="00EE6050">
          <w:rPr>
            <w:noProof/>
            <w:webHidden/>
          </w:rPr>
          <w:fldChar w:fldCharType="separate"/>
        </w:r>
        <w:r w:rsidR="00E1285F">
          <w:rPr>
            <w:noProof/>
            <w:webHidden/>
          </w:rPr>
          <w:t>123</w:t>
        </w:r>
        <w:r w:rsidR="00EE6050">
          <w:rPr>
            <w:noProof/>
            <w:webHidden/>
          </w:rPr>
          <w:fldChar w:fldCharType="end"/>
        </w:r>
      </w:hyperlink>
    </w:p>
    <w:p w14:paraId="320B6AF5" w14:textId="14BCD711" w:rsidR="005A135F" w:rsidRDefault="005A135F">
      <w:pPr>
        <w:jc w:val="left"/>
      </w:pPr>
      <w:r>
        <w:fldChar w:fldCharType="end"/>
      </w:r>
    </w:p>
    <w:p w14:paraId="29D51757" w14:textId="77777777" w:rsidR="005A135F" w:rsidRDefault="005A135F">
      <w:pPr>
        <w:jc w:val="left"/>
      </w:pPr>
      <w:r>
        <w:br w:type="page"/>
      </w:r>
    </w:p>
    <w:bookmarkEnd w:id="479"/>
    <w:p w14:paraId="745C7EA8" w14:textId="77777777" w:rsidR="000A0064" w:rsidRPr="00214D57" w:rsidRDefault="000A0064">
      <w:pPr>
        <w:pStyle w:val="TOC1"/>
        <w:spacing w:before="0"/>
        <w:rPr>
          <w:sz w:val="20"/>
        </w:rPr>
      </w:pPr>
    </w:p>
    <w:tbl>
      <w:tblPr>
        <w:tblW w:w="0" w:type="auto"/>
        <w:tblLayout w:type="fixed"/>
        <w:tblLook w:val="0000" w:firstRow="0" w:lastRow="0" w:firstColumn="0" w:lastColumn="0" w:noHBand="0" w:noVBand="0"/>
      </w:tblPr>
      <w:tblGrid>
        <w:gridCol w:w="9198"/>
      </w:tblGrid>
      <w:tr w:rsidR="000A0064" w:rsidRPr="00214D57" w14:paraId="496400AF" w14:textId="77777777">
        <w:trPr>
          <w:trHeight w:val="900"/>
        </w:trPr>
        <w:tc>
          <w:tcPr>
            <w:tcW w:w="9198" w:type="dxa"/>
            <w:vAlign w:val="center"/>
          </w:tcPr>
          <w:p w14:paraId="1B73ED51" w14:textId="614BFF16" w:rsidR="000A0064" w:rsidRPr="00214D57" w:rsidRDefault="000A0064" w:rsidP="008373E2">
            <w:pPr>
              <w:pStyle w:val="Subtitle"/>
            </w:pPr>
            <w:bookmarkStart w:id="480" w:name="_Toc528752327"/>
            <w:bookmarkStart w:id="481" w:name="_Toc528757532"/>
            <w:bookmarkStart w:id="482" w:name="_Toc528826710"/>
            <w:bookmarkStart w:id="483" w:name="_Toc528870648"/>
            <w:bookmarkStart w:id="484" w:name="_Toc528872051"/>
            <w:bookmarkStart w:id="485" w:name="_Toc536000676"/>
            <w:r w:rsidRPr="00214D57">
              <w:t>Letter of Bid</w:t>
            </w:r>
            <w:bookmarkEnd w:id="480"/>
            <w:bookmarkEnd w:id="481"/>
            <w:bookmarkEnd w:id="482"/>
            <w:bookmarkEnd w:id="483"/>
            <w:bookmarkEnd w:id="484"/>
            <w:bookmarkEnd w:id="485"/>
          </w:p>
        </w:tc>
      </w:tr>
    </w:tbl>
    <w:p w14:paraId="1C7B25A0" w14:textId="43988283" w:rsidR="000A0064" w:rsidRDefault="000A0064">
      <w:pPr>
        <w:tabs>
          <w:tab w:val="right" w:pos="9000"/>
        </w:tabs>
        <w:ind w:left="4320" w:firstLine="720"/>
      </w:pPr>
    </w:p>
    <w:tbl>
      <w:tblPr>
        <w:tblStyle w:val="TableGrid"/>
        <w:tblpPr w:leftFromText="180" w:rightFromText="180" w:vertAnchor="text" w:horzAnchor="margin" w:tblpY="450"/>
        <w:tblW w:w="0" w:type="auto"/>
        <w:tblLook w:val="04A0" w:firstRow="1" w:lastRow="0" w:firstColumn="1" w:lastColumn="0" w:noHBand="0" w:noVBand="1"/>
      </w:tblPr>
      <w:tblGrid>
        <w:gridCol w:w="9656"/>
      </w:tblGrid>
      <w:tr w:rsidR="004F3726" w:rsidRPr="004F3726" w14:paraId="2FC676EA" w14:textId="77777777" w:rsidTr="004F3726">
        <w:tc>
          <w:tcPr>
            <w:tcW w:w="9656" w:type="dxa"/>
          </w:tcPr>
          <w:p w14:paraId="0ADF9635" w14:textId="77777777" w:rsidR="004F3726" w:rsidRPr="00107D4E" w:rsidRDefault="004F3726" w:rsidP="004F3726">
            <w:pPr>
              <w:spacing w:before="240" w:after="240"/>
              <w:rPr>
                <w:i/>
              </w:rPr>
            </w:pPr>
            <w:r w:rsidRPr="00107D4E">
              <w:rPr>
                <w:i/>
              </w:rPr>
              <w:t>INSTRUCTIONS TO BIDDERS: DELETE THIS BOX ONCE YOU HAVE COMPLETED THE DOCUMENT</w:t>
            </w:r>
          </w:p>
          <w:p w14:paraId="3E9219BD" w14:textId="77777777" w:rsidR="004F3726" w:rsidRPr="00107D4E" w:rsidRDefault="004F3726" w:rsidP="004F3726">
            <w:pPr>
              <w:spacing w:before="240" w:after="240"/>
              <w:rPr>
                <w:i/>
              </w:rPr>
            </w:pPr>
            <w:r w:rsidRPr="00107D4E">
              <w:rPr>
                <w:i/>
              </w:rPr>
              <w:t>The Bidder must prepare this Letter of Bid on stationery with its letterhead clearly showing the Bidder’s complete name and business address.</w:t>
            </w:r>
          </w:p>
          <w:p w14:paraId="05F24121" w14:textId="77777777" w:rsidR="004F3726" w:rsidRPr="00107D4E" w:rsidRDefault="004F3726" w:rsidP="004F3726">
            <w:pPr>
              <w:suppressAutoHyphens/>
              <w:spacing w:after="120"/>
              <w:rPr>
                <w:sz w:val="20"/>
              </w:rPr>
            </w:pPr>
            <w:r w:rsidRPr="00107D4E">
              <w:rPr>
                <w:i/>
              </w:rPr>
              <w:t>In respect to the statement on commissions, bonuses or fees, services it may be for example, payments to, or through, individuals or entities that are authorized to act on behalf of the Bidder to advance the interests of the Bidder in relation to this process of bidding or execution of the Contract.</w:t>
            </w:r>
          </w:p>
          <w:p w14:paraId="39B93DD2" w14:textId="77777777" w:rsidR="004F3726" w:rsidRDefault="004F3726" w:rsidP="004F3726">
            <w:pPr>
              <w:tabs>
                <w:tab w:val="right" w:pos="9000"/>
              </w:tabs>
            </w:pPr>
            <w:r w:rsidRPr="00107D4E">
              <w:rPr>
                <w:i/>
                <w:u w:val="single"/>
              </w:rPr>
              <w:t>Note</w:t>
            </w:r>
            <w:r w:rsidRPr="00107D4E">
              <w:rPr>
                <w:i/>
              </w:rPr>
              <w:t>: All italicized text in is to help Bidders in preparing this form.</w:t>
            </w:r>
          </w:p>
          <w:p w14:paraId="27096DCF" w14:textId="77777777" w:rsidR="004F3726" w:rsidRPr="004F3726" w:rsidRDefault="004F3726" w:rsidP="004F3726">
            <w:pPr>
              <w:jc w:val="left"/>
              <w:rPr>
                <w:sz w:val="28"/>
              </w:rPr>
            </w:pPr>
          </w:p>
        </w:tc>
      </w:tr>
    </w:tbl>
    <w:p w14:paraId="5EBD0FE0" w14:textId="77777777" w:rsidR="004F3726" w:rsidRPr="00214D57" w:rsidRDefault="004F3726">
      <w:pPr>
        <w:tabs>
          <w:tab w:val="right" w:pos="9000"/>
        </w:tabs>
        <w:ind w:left="4320" w:firstLine="720"/>
      </w:pPr>
    </w:p>
    <w:p w14:paraId="25B57F65" w14:textId="77777777" w:rsidR="004F3726" w:rsidRDefault="004F3726">
      <w:pPr>
        <w:tabs>
          <w:tab w:val="right" w:pos="9000"/>
        </w:tabs>
        <w:ind w:left="4320" w:firstLine="720"/>
      </w:pPr>
    </w:p>
    <w:p w14:paraId="3B5F1BC1" w14:textId="198F3373" w:rsidR="000A0064" w:rsidRPr="00214D57" w:rsidRDefault="000A0064">
      <w:pPr>
        <w:tabs>
          <w:tab w:val="right" w:pos="9000"/>
        </w:tabs>
        <w:ind w:left="4320" w:firstLine="720"/>
      </w:pPr>
      <w:r w:rsidRPr="00214D57">
        <w:t xml:space="preserve">Date: </w:t>
      </w:r>
      <w:r w:rsidRPr="00214D57">
        <w:rPr>
          <w:u w:val="single"/>
        </w:rPr>
        <w:tab/>
      </w:r>
    </w:p>
    <w:p w14:paraId="4AB89088" w14:textId="77777777" w:rsidR="000A0064" w:rsidRPr="00214D57" w:rsidRDefault="000A0064">
      <w:pPr>
        <w:tabs>
          <w:tab w:val="right" w:pos="9000"/>
        </w:tabs>
        <w:ind w:left="4320" w:firstLine="720"/>
      </w:pPr>
      <w:r w:rsidRPr="00214D57">
        <w:t xml:space="preserve">ICB No.: </w:t>
      </w:r>
      <w:r w:rsidRPr="00214D57">
        <w:rPr>
          <w:u w:val="single"/>
        </w:rPr>
        <w:tab/>
      </w:r>
    </w:p>
    <w:p w14:paraId="258D8DF2" w14:textId="77777777" w:rsidR="000A0064" w:rsidRPr="00214D57" w:rsidRDefault="000A0064">
      <w:pPr>
        <w:tabs>
          <w:tab w:val="right" w:pos="9000"/>
        </w:tabs>
        <w:ind w:left="4320" w:firstLine="720"/>
      </w:pPr>
      <w:r w:rsidRPr="00214D57">
        <w:t xml:space="preserve">Invitation for Bid No.: </w:t>
      </w:r>
      <w:r w:rsidRPr="00214D57">
        <w:rPr>
          <w:u w:val="single"/>
        </w:rPr>
        <w:tab/>
      </w:r>
    </w:p>
    <w:p w14:paraId="428B3CE7" w14:textId="77777777" w:rsidR="000A0064" w:rsidRPr="00214D57" w:rsidRDefault="000A0064">
      <w:r w:rsidRPr="00214D57">
        <w:t xml:space="preserve">To:  _______________________________________________________________________ </w:t>
      </w:r>
    </w:p>
    <w:p w14:paraId="72AC4866" w14:textId="77777777" w:rsidR="000A0064" w:rsidRPr="00214D57" w:rsidRDefault="000A0064"/>
    <w:p w14:paraId="56627321" w14:textId="77777777" w:rsidR="000A0064" w:rsidRPr="00214D57" w:rsidRDefault="000A0064">
      <w:r w:rsidRPr="00214D57">
        <w:t xml:space="preserve">We, the undersigned, declare that: </w:t>
      </w:r>
    </w:p>
    <w:p w14:paraId="19E79F6B" w14:textId="77777777" w:rsidR="000A0064" w:rsidRPr="00214D57" w:rsidRDefault="000A0064"/>
    <w:p w14:paraId="65DB8AF5" w14:textId="77777777" w:rsidR="000A0064" w:rsidRDefault="00382A95" w:rsidP="00B2515D">
      <w:pPr>
        <w:numPr>
          <w:ilvl w:val="0"/>
          <w:numId w:val="1"/>
        </w:numPr>
        <w:tabs>
          <w:tab w:val="right" w:pos="9000"/>
        </w:tabs>
      </w:pPr>
      <w:r w:rsidRPr="008373E2">
        <w:rPr>
          <w:b/>
        </w:rPr>
        <w:t>No reservations</w:t>
      </w:r>
      <w:r>
        <w:t xml:space="preserve">: </w:t>
      </w:r>
      <w:r w:rsidR="000A0064" w:rsidRPr="00214D57">
        <w:t>We have examined and have no reservations to the Bidding Document, including Addenda issued in accordance with Instructions to Bidders (ITB 8)</w:t>
      </w:r>
      <w:r w:rsidR="000A0064" w:rsidRPr="00214D57">
        <w:rPr>
          <w:u w:val="single"/>
        </w:rPr>
        <w:tab/>
      </w:r>
      <w:r w:rsidR="000A0064" w:rsidRPr="00214D57">
        <w:t>;</w:t>
      </w:r>
    </w:p>
    <w:p w14:paraId="326ED6F6" w14:textId="150665E4" w:rsidR="0099666C" w:rsidRPr="0099666C" w:rsidRDefault="0099666C" w:rsidP="00B2515D">
      <w:pPr>
        <w:numPr>
          <w:ilvl w:val="0"/>
          <w:numId w:val="1"/>
        </w:numPr>
        <w:tabs>
          <w:tab w:val="right" w:pos="9000"/>
        </w:tabs>
        <w:spacing w:before="240" w:after="120"/>
        <w:rPr>
          <w:color w:val="000000"/>
        </w:rPr>
      </w:pPr>
      <w:r w:rsidRPr="0099666C">
        <w:rPr>
          <w:b/>
          <w:bCs/>
          <w:color w:val="000000"/>
        </w:rPr>
        <w:t>Eligibility:</w:t>
      </w:r>
      <w:r w:rsidRPr="0099666C">
        <w:rPr>
          <w:bCs/>
          <w:color w:val="000000"/>
        </w:rPr>
        <w:t xml:space="preserve"> </w:t>
      </w:r>
      <w:r w:rsidR="004F3726" w:rsidRPr="00107D4E">
        <w:rPr>
          <w:bCs/>
          <w:color w:val="000000" w:themeColor="text1"/>
        </w:rPr>
        <w:t xml:space="preserve">We meet the eligibility requirements and have no conflict of interest in accordance with ITB 4; </w:t>
      </w:r>
      <w:r w:rsidR="004F3726" w:rsidRPr="00107D4E">
        <w:t>and in case of detecting that any of the named parties are in any conflict of interest, we will notify this circumstance in writing to the Employer, either during the selection process, the negotiations or the execution of the Contract</w:t>
      </w:r>
      <w:r w:rsidRPr="0099666C">
        <w:rPr>
          <w:bCs/>
          <w:color w:val="000000"/>
        </w:rPr>
        <w:t>;</w:t>
      </w:r>
    </w:p>
    <w:p w14:paraId="7083CFC4" w14:textId="77777777" w:rsidR="000A0064" w:rsidRPr="00214D57" w:rsidRDefault="000A0064" w:rsidP="00B2515D">
      <w:pPr>
        <w:tabs>
          <w:tab w:val="right" w:pos="9000"/>
        </w:tabs>
      </w:pPr>
    </w:p>
    <w:p w14:paraId="0BC67B8E" w14:textId="77777777" w:rsidR="000A0064" w:rsidRPr="00214D57" w:rsidRDefault="00382A95" w:rsidP="00B2515D">
      <w:pPr>
        <w:numPr>
          <w:ilvl w:val="0"/>
          <w:numId w:val="1"/>
        </w:numPr>
        <w:tabs>
          <w:tab w:val="right" w:pos="9000"/>
        </w:tabs>
      </w:pPr>
      <w:r w:rsidRPr="005E1775">
        <w:rPr>
          <w:b/>
        </w:rPr>
        <w:t>Conformity:</w:t>
      </w:r>
      <w:r>
        <w:t xml:space="preserve"> </w:t>
      </w:r>
      <w:r w:rsidR="000A0064" w:rsidRPr="00214D57">
        <w:t xml:space="preserve">We offer to execute in conformity with the Bidding Document the following Works: </w:t>
      </w:r>
      <w:r w:rsidR="000A0064" w:rsidRPr="00214D57">
        <w:rPr>
          <w:u w:val="single"/>
        </w:rPr>
        <w:tab/>
      </w:r>
    </w:p>
    <w:p w14:paraId="587EB90C" w14:textId="77777777" w:rsidR="000A0064" w:rsidRDefault="000A0064" w:rsidP="00B2515D">
      <w:pPr>
        <w:tabs>
          <w:tab w:val="right" w:pos="9000"/>
        </w:tabs>
        <w:ind w:left="450"/>
      </w:pPr>
      <w:r w:rsidRPr="00214D57">
        <w:rPr>
          <w:u w:val="single"/>
        </w:rPr>
        <w:tab/>
      </w:r>
      <w:r w:rsidRPr="00214D57">
        <w:t>;</w:t>
      </w:r>
    </w:p>
    <w:p w14:paraId="108DDF9F" w14:textId="77777777" w:rsidR="00382A95" w:rsidRPr="008373E2" w:rsidRDefault="00382A95" w:rsidP="00B2515D">
      <w:pPr>
        <w:numPr>
          <w:ilvl w:val="0"/>
          <w:numId w:val="1"/>
        </w:numPr>
        <w:tabs>
          <w:tab w:val="right" w:pos="9000"/>
        </w:tabs>
        <w:spacing w:before="240" w:after="120"/>
        <w:rPr>
          <w:color w:val="000000"/>
        </w:rPr>
      </w:pPr>
      <w:r w:rsidRPr="00382A95">
        <w:rPr>
          <w:b/>
          <w:bCs/>
          <w:color w:val="000000"/>
        </w:rPr>
        <w:t xml:space="preserve">Bid-Securing Declaration: </w:t>
      </w:r>
      <w:r w:rsidRPr="00382A95">
        <w:rPr>
          <w:bCs/>
          <w:color w:val="000000"/>
        </w:rPr>
        <w:t xml:space="preserve">We have not been suspended nor declared ineligible by the Employer based on execution of a Bid-Securing </w:t>
      </w:r>
      <w:r w:rsidRPr="003261FD">
        <w:rPr>
          <w:bCs/>
        </w:rPr>
        <w:t xml:space="preserve">or Proposal-Securing </w:t>
      </w:r>
      <w:r w:rsidRPr="00382A95">
        <w:rPr>
          <w:bCs/>
          <w:color w:val="000000"/>
        </w:rPr>
        <w:t>Declaration in the Employer’s Country in accordance with ITB 4.7;</w:t>
      </w:r>
    </w:p>
    <w:p w14:paraId="2DC89D92" w14:textId="77777777" w:rsidR="000A0064" w:rsidRPr="008373E2" w:rsidRDefault="00382A95" w:rsidP="00B2515D">
      <w:pPr>
        <w:numPr>
          <w:ilvl w:val="0"/>
          <w:numId w:val="1"/>
        </w:numPr>
        <w:tabs>
          <w:tab w:val="right" w:pos="9000"/>
        </w:tabs>
        <w:spacing w:before="240" w:after="120"/>
        <w:rPr>
          <w:b/>
          <w:bCs/>
          <w:color w:val="000000"/>
        </w:rPr>
      </w:pPr>
      <w:r>
        <w:rPr>
          <w:b/>
          <w:bCs/>
          <w:color w:val="000000"/>
        </w:rPr>
        <w:t xml:space="preserve">Bid Price: </w:t>
      </w:r>
      <w:r w:rsidRPr="00566807">
        <w:rPr>
          <w:bCs/>
          <w:color w:val="000000"/>
        </w:rPr>
        <w:t>The total price of our Bid, excluding any discounts offered in item (d) below is:</w:t>
      </w:r>
    </w:p>
    <w:p w14:paraId="0451B678" w14:textId="77777777" w:rsidR="0099666C" w:rsidRPr="00214D57" w:rsidRDefault="0099666C" w:rsidP="00B2515D">
      <w:pPr>
        <w:tabs>
          <w:tab w:val="right" w:pos="9000"/>
        </w:tabs>
        <w:ind w:left="420"/>
        <w:rPr>
          <w:u w:val="single"/>
        </w:rPr>
      </w:pPr>
      <w:r w:rsidRPr="00214D57">
        <w:rPr>
          <w:u w:val="single"/>
        </w:rPr>
        <w:tab/>
      </w:r>
    </w:p>
    <w:p w14:paraId="7CE4C2B2" w14:textId="42389E18" w:rsidR="000A0064" w:rsidRPr="00214D57" w:rsidRDefault="0099666C" w:rsidP="00B2515D">
      <w:pPr>
        <w:tabs>
          <w:tab w:val="right" w:pos="9000"/>
        </w:tabs>
        <w:ind w:left="420"/>
      </w:pPr>
      <w:r w:rsidRPr="00214D57">
        <w:rPr>
          <w:u w:val="single"/>
        </w:rPr>
        <w:lastRenderedPageBreak/>
        <w:tab/>
      </w:r>
      <w:r w:rsidRPr="00214D57">
        <w:t>;</w:t>
      </w:r>
    </w:p>
    <w:p w14:paraId="6F0E2956" w14:textId="77777777" w:rsidR="000A0064" w:rsidRPr="00214D57" w:rsidRDefault="00382A95" w:rsidP="00B2515D">
      <w:pPr>
        <w:numPr>
          <w:ilvl w:val="0"/>
          <w:numId w:val="1"/>
        </w:numPr>
        <w:tabs>
          <w:tab w:val="right" w:pos="9000"/>
        </w:tabs>
        <w:spacing w:before="240" w:after="120"/>
      </w:pPr>
      <w:r w:rsidRPr="008373E2">
        <w:rPr>
          <w:bCs/>
          <w:color w:val="000000"/>
        </w:rPr>
        <w:t xml:space="preserve"> </w:t>
      </w:r>
      <w:r w:rsidRPr="008373E2">
        <w:rPr>
          <w:b/>
          <w:bCs/>
          <w:color w:val="000000"/>
        </w:rPr>
        <w:t>Discounts</w:t>
      </w:r>
      <w:r w:rsidRPr="008373E2">
        <w:rPr>
          <w:bCs/>
          <w:color w:val="000000"/>
        </w:rPr>
        <w:t>:</w:t>
      </w:r>
      <w:r w:rsidR="0099666C">
        <w:rPr>
          <w:bCs/>
          <w:color w:val="000000"/>
        </w:rPr>
        <w:t xml:space="preserve"> </w:t>
      </w:r>
      <w:r w:rsidR="000A0064" w:rsidRPr="008373E2">
        <w:rPr>
          <w:bCs/>
          <w:color w:val="000000"/>
        </w:rPr>
        <w:t>The discounts offered and the methodology for their application are:</w:t>
      </w:r>
      <w:r w:rsidR="000A0064" w:rsidRPr="00214D57">
        <w:t xml:space="preserve"> </w:t>
      </w:r>
      <w:r w:rsidR="000A0064" w:rsidRPr="00214D57">
        <w:rPr>
          <w:u w:val="single"/>
        </w:rPr>
        <w:tab/>
      </w:r>
    </w:p>
    <w:p w14:paraId="6DA4A47F" w14:textId="77777777" w:rsidR="000A0064" w:rsidRPr="00214D57" w:rsidRDefault="000A0064" w:rsidP="00B2515D">
      <w:pPr>
        <w:tabs>
          <w:tab w:val="right" w:pos="9000"/>
        </w:tabs>
        <w:ind w:left="450"/>
        <w:rPr>
          <w:u w:val="single"/>
        </w:rPr>
      </w:pPr>
      <w:r w:rsidRPr="00214D57">
        <w:rPr>
          <w:u w:val="single"/>
        </w:rPr>
        <w:tab/>
      </w:r>
    </w:p>
    <w:p w14:paraId="335FE8B8" w14:textId="7B375DA0" w:rsidR="000A0064" w:rsidRPr="00214D57" w:rsidRDefault="000A0064" w:rsidP="00B2515D">
      <w:pPr>
        <w:tabs>
          <w:tab w:val="right" w:pos="9000"/>
        </w:tabs>
        <w:ind w:left="450"/>
      </w:pPr>
      <w:r w:rsidRPr="00214D57">
        <w:rPr>
          <w:u w:val="single"/>
        </w:rPr>
        <w:tab/>
      </w:r>
      <w:r w:rsidRPr="00214D57">
        <w:t>;</w:t>
      </w:r>
    </w:p>
    <w:p w14:paraId="016FB044" w14:textId="160FB82A" w:rsidR="000A0064" w:rsidRPr="00382A95" w:rsidRDefault="00382A95" w:rsidP="00B2515D">
      <w:pPr>
        <w:numPr>
          <w:ilvl w:val="0"/>
          <w:numId w:val="1"/>
        </w:numPr>
        <w:tabs>
          <w:tab w:val="right" w:pos="9000"/>
        </w:tabs>
        <w:spacing w:before="240" w:after="120"/>
        <w:rPr>
          <w:bCs/>
          <w:color w:val="000000"/>
        </w:rPr>
      </w:pPr>
      <w:r w:rsidRPr="008373E2">
        <w:rPr>
          <w:b/>
          <w:bCs/>
          <w:color w:val="000000"/>
        </w:rPr>
        <w:t xml:space="preserve">Bid Validity </w:t>
      </w:r>
      <w:r>
        <w:rPr>
          <w:b/>
          <w:bCs/>
          <w:color w:val="000000"/>
        </w:rPr>
        <w:t>P</w:t>
      </w:r>
      <w:r w:rsidRPr="008373E2">
        <w:rPr>
          <w:b/>
          <w:bCs/>
          <w:color w:val="000000"/>
        </w:rPr>
        <w:t>eriod</w:t>
      </w:r>
      <w:r w:rsidRPr="00382A95">
        <w:rPr>
          <w:bCs/>
          <w:color w:val="000000"/>
        </w:rPr>
        <w:t xml:space="preserve">: </w:t>
      </w:r>
      <w:r w:rsidR="000A0064" w:rsidRPr="00382A95">
        <w:rPr>
          <w:bCs/>
          <w:color w:val="000000"/>
        </w:rPr>
        <w:t>Our bid shall be valid for a period of _________________ days from the date fixed for the bid submission deadline in accordance with the Bidding Document, and it shall remain binding upon us and may be accepted at any time before the expiration of that period;</w:t>
      </w:r>
    </w:p>
    <w:p w14:paraId="34C9D6E1" w14:textId="77777777" w:rsidR="000A0064" w:rsidRPr="00214D57" w:rsidRDefault="000A0064" w:rsidP="00B2515D">
      <w:pPr>
        <w:tabs>
          <w:tab w:val="right" w:pos="9000"/>
        </w:tabs>
      </w:pPr>
    </w:p>
    <w:p w14:paraId="3E4535BB" w14:textId="77777777" w:rsidR="000A0064" w:rsidRPr="00214D57" w:rsidRDefault="0099666C" w:rsidP="00B2515D">
      <w:pPr>
        <w:numPr>
          <w:ilvl w:val="0"/>
          <w:numId w:val="1"/>
        </w:numPr>
        <w:tabs>
          <w:tab w:val="right" w:pos="9000"/>
        </w:tabs>
      </w:pPr>
      <w:r w:rsidRPr="008373E2">
        <w:rPr>
          <w:b/>
        </w:rPr>
        <w:t xml:space="preserve">Performance </w:t>
      </w:r>
      <w:r>
        <w:rPr>
          <w:b/>
        </w:rPr>
        <w:t>S</w:t>
      </w:r>
      <w:r w:rsidRPr="008373E2">
        <w:rPr>
          <w:b/>
        </w:rPr>
        <w:t>ecurity</w:t>
      </w:r>
      <w:r>
        <w:rPr>
          <w:b/>
        </w:rPr>
        <w:t>:</w:t>
      </w:r>
      <w:r>
        <w:t xml:space="preserve"> </w:t>
      </w:r>
      <w:r w:rsidR="000A0064" w:rsidRPr="00214D57">
        <w:t>If our bid is accepted, we commit to obtain a performance security in accordance with the Bidding Document;</w:t>
      </w:r>
    </w:p>
    <w:p w14:paraId="002B0A90" w14:textId="77777777" w:rsidR="000A0064" w:rsidRPr="00214D57" w:rsidRDefault="000A0064" w:rsidP="00B2515D">
      <w:pPr>
        <w:tabs>
          <w:tab w:val="right" w:pos="9000"/>
        </w:tabs>
      </w:pPr>
    </w:p>
    <w:p w14:paraId="3FFDA0C3" w14:textId="77777777" w:rsidR="000A0064" w:rsidRPr="00214D57" w:rsidRDefault="000A0064" w:rsidP="00B2515D">
      <w:pPr>
        <w:tabs>
          <w:tab w:val="right" w:pos="9000"/>
        </w:tabs>
        <w:rPr>
          <w:i/>
        </w:rPr>
      </w:pPr>
    </w:p>
    <w:p w14:paraId="14331C56" w14:textId="696062E4" w:rsidR="000A0064" w:rsidRPr="00214D57" w:rsidRDefault="00EC3277" w:rsidP="00B2515D">
      <w:pPr>
        <w:numPr>
          <w:ilvl w:val="0"/>
          <w:numId w:val="1"/>
        </w:numPr>
        <w:tabs>
          <w:tab w:val="right" w:pos="9000"/>
        </w:tabs>
      </w:pPr>
      <w:r w:rsidRPr="008373E2">
        <w:rPr>
          <w:b/>
        </w:rPr>
        <w:t>One Bid per Bidder:</w:t>
      </w:r>
      <w:r>
        <w:t xml:space="preserve"> </w:t>
      </w:r>
      <w:r w:rsidR="000A0064" w:rsidRPr="00214D57">
        <w:t>We</w:t>
      </w:r>
      <w:r w:rsidR="000A0064" w:rsidRPr="00214D57">
        <w:rPr>
          <w:i/>
        </w:rPr>
        <w:t xml:space="preserve"> </w:t>
      </w:r>
      <w:r w:rsidR="000A0064" w:rsidRPr="00214D57">
        <w:t>are not participating, as a Bidder or as a subcontractor, in more than one bid in this bidding process in accordance with ITB</w:t>
      </w:r>
      <w:r w:rsidR="002E7349">
        <w:t xml:space="preserve"> </w:t>
      </w:r>
      <w:r w:rsidR="000A0064" w:rsidRPr="00214D57">
        <w:t>4.3, other than alternative offers submitted in accordance with ITB</w:t>
      </w:r>
      <w:r w:rsidR="002E7349">
        <w:t xml:space="preserve"> </w:t>
      </w:r>
      <w:r w:rsidR="000A0064" w:rsidRPr="00214D57">
        <w:t>13;</w:t>
      </w:r>
    </w:p>
    <w:p w14:paraId="1FE3A534" w14:textId="77777777" w:rsidR="004F3726" w:rsidRPr="00107D4E" w:rsidRDefault="00EC3277" w:rsidP="004F3726">
      <w:pPr>
        <w:numPr>
          <w:ilvl w:val="0"/>
          <w:numId w:val="1"/>
        </w:numPr>
        <w:tabs>
          <w:tab w:val="right" w:pos="9000"/>
        </w:tabs>
        <w:spacing w:before="240" w:after="240"/>
      </w:pPr>
      <w:r w:rsidRPr="008373E2">
        <w:rPr>
          <w:b/>
        </w:rPr>
        <w:t>Suspension or debarment</w:t>
      </w:r>
      <w:r>
        <w:t xml:space="preserve">: </w:t>
      </w:r>
      <w:r w:rsidR="004F3726" w:rsidRPr="00107D4E">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IDB or a debarment imposed by IDB in accordance with the Agreement for Mutual Enforcement of Debarment Decisions between the IDB and other development banks. </w:t>
      </w:r>
    </w:p>
    <w:p w14:paraId="07D2C8DE" w14:textId="7B457B20" w:rsidR="00EC3277" w:rsidRPr="00EC3277" w:rsidRDefault="004F3726" w:rsidP="004F3726">
      <w:pPr>
        <w:numPr>
          <w:ilvl w:val="0"/>
          <w:numId w:val="1"/>
        </w:numPr>
        <w:tabs>
          <w:tab w:val="right" w:pos="9000"/>
        </w:tabs>
        <w:spacing w:before="240" w:after="120"/>
        <w:rPr>
          <w:color w:val="000000"/>
        </w:rPr>
      </w:pPr>
      <w:r w:rsidRPr="00107D4E">
        <w:t>Further, we are not ineligible under the Employer’s Country laws or official regulations or pursuant to a decision of the United Nations Security Council</w:t>
      </w:r>
      <w:r w:rsidR="00EC3277" w:rsidRPr="00EC3277">
        <w:rPr>
          <w:color w:val="000000"/>
        </w:rPr>
        <w:t>;</w:t>
      </w:r>
    </w:p>
    <w:p w14:paraId="53255C60" w14:textId="252FF2E5" w:rsidR="000A0064" w:rsidRPr="008373E2" w:rsidRDefault="00EC3277" w:rsidP="00B2515D">
      <w:pPr>
        <w:numPr>
          <w:ilvl w:val="0"/>
          <w:numId w:val="1"/>
        </w:numPr>
        <w:tabs>
          <w:tab w:val="right" w:pos="9000"/>
        </w:tabs>
        <w:spacing w:before="240" w:after="120"/>
        <w:rPr>
          <w:color w:val="000000"/>
        </w:rPr>
      </w:pPr>
      <w:r w:rsidRPr="008373E2">
        <w:rPr>
          <w:b/>
          <w:color w:val="000000"/>
        </w:rPr>
        <w:t>State-owned enterprise or institution:</w:t>
      </w:r>
      <w:r w:rsidRPr="008373E2">
        <w:rPr>
          <w:color w:val="000000"/>
        </w:rPr>
        <w:t xml:space="preserve"> </w:t>
      </w:r>
      <w:r w:rsidRPr="008373E2">
        <w:rPr>
          <w:i/>
          <w:color w:val="000000"/>
        </w:rPr>
        <w:t>[select the appropriate option and delete the other]</w:t>
      </w:r>
      <w:r w:rsidRPr="00EC3277">
        <w:rPr>
          <w:color w:val="000000"/>
        </w:rPr>
        <w:t xml:space="preserve"> </w:t>
      </w:r>
      <w:r w:rsidRPr="008373E2">
        <w:rPr>
          <w:i/>
          <w:color w:val="000000"/>
        </w:rPr>
        <w:t>[We are not a state-owned enterprise or institution] / [We are a state-owned enterprise or institution but meet the requirements of ITB 4.6]</w:t>
      </w:r>
      <w:r w:rsidR="000A0064" w:rsidRPr="008373E2">
        <w:rPr>
          <w:i/>
          <w:color w:val="000000"/>
        </w:rPr>
        <w:t>;</w:t>
      </w:r>
      <w:r w:rsidR="000A0064" w:rsidRPr="008373E2">
        <w:rPr>
          <w:i/>
          <w:color w:val="000000"/>
          <w:vertAlign w:val="superscript"/>
        </w:rPr>
        <w:footnoteReference w:id="16"/>
      </w:r>
    </w:p>
    <w:p w14:paraId="736B6B93" w14:textId="751B567F" w:rsidR="00115430" w:rsidRPr="00EF31F1" w:rsidRDefault="00EC3277" w:rsidP="00B2515D">
      <w:pPr>
        <w:numPr>
          <w:ilvl w:val="0"/>
          <w:numId w:val="1"/>
        </w:numPr>
        <w:tabs>
          <w:tab w:val="right" w:pos="9000"/>
        </w:tabs>
        <w:spacing w:before="240" w:after="120"/>
        <w:rPr>
          <w:i/>
          <w:iCs/>
          <w:lang w:val="en-GB"/>
        </w:rPr>
      </w:pPr>
      <w:r w:rsidRPr="008373E2">
        <w:rPr>
          <w:b/>
        </w:rPr>
        <w:t>Cooperation</w:t>
      </w:r>
      <w:r>
        <w:t xml:space="preserve">: </w:t>
      </w:r>
      <w:r w:rsidR="00115430" w:rsidRPr="00214D57">
        <w:t xml:space="preserve">We will use our </w:t>
      </w:r>
      <w:r w:rsidR="00115430" w:rsidRPr="008373E2">
        <w:rPr>
          <w:i/>
          <w:color w:val="000000"/>
        </w:rPr>
        <w:t>best</w:t>
      </w:r>
      <w:r w:rsidR="00115430" w:rsidRPr="00214D57">
        <w:t xml:space="preserve"> efforts to assist the Bank in any investigation.</w:t>
      </w:r>
    </w:p>
    <w:p w14:paraId="684CA75F" w14:textId="1D7D8B6A" w:rsidR="000A0064" w:rsidRPr="00214D57" w:rsidRDefault="00EC3277" w:rsidP="00B2515D">
      <w:pPr>
        <w:numPr>
          <w:ilvl w:val="0"/>
          <w:numId w:val="1"/>
        </w:numPr>
        <w:tabs>
          <w:tab w:val="right" w:pos="9000"/>
        </w:tabs>
        <w:spacing w:before="240" w:after="120"/>
      </w:pPr>
      <w:r w:rsidRPr="008373E2">
        <w:rPr>
          <w:b/>
          <w:iCs/>
          <w:lang w:val="en-GB"/>
        </w:rPr>
        <w:t>Prohibited Practices</w:t>
      </w:r>
      <w:r>
        <w:rPr>
          <w:iCs/>
          <w:lang w:val="en-GB"/>
        </w:rPr>
        <w:t xml:space="preserve">: </w:t>
      </w:r>
      <w:r w:rsidRPr="00EC3277">
        <w:rPr>
          <w:color w:val="000000"/>
        </w:rPr>
        <w:t xml:space="preserve">We hereby certify that we have taken steps to ensure that no person acting for us or on our behalf engages in any type of </w:t>
      </w:r>
      <w:r>
        <w:rPr>
          <w:iCs/>
          <w:lang w:val="en-GB"/>
        </w:rPr>
        <w:t>Prohibited Practices</w:t>
      </w:r>
      <w:r w:rsidR="00115430" w:rsidRPr="00214D57">
        <w:rPr>
          <w:iCs/>
          <w:lang w:val="en-GB"/>
        </w:rPr>
        <w:t>, including bribery, in force in the country of the Client.</w:t>
      </w:r>
    </w:p>
    <w:p w14:paraId="5FBDDC06" w14:textId="77777777" w:rsidR="00EC3277" w:rsidRPr="00EC3277" w:rsidRDefault="00EC3277" w:rsidP="00B2515D">
      <w:pPr>
        <w:numPr>
          <w:ilvl w:val="0"/>
          <w:numId w:val="1"/>
        </w:numPr>
        <w:tabs>
          <w:tab w:val="right" w:pos="9000"/>
        </w:tabs>
        <w:spacing w:before="240" w:after="120"/>
        <w:rPr>
          <w:color w:val="000000"/>
        </w:rPr>
      </w:pPr>
      <w:r w:rsidRPr="00EC3277">
        <w:rPr>
          <w:b/>
          <w:color w:val="000000"/>
        </w:rPr>
        <w:t>Commissions, gratuities, fees:</w:t>
      </w:r>
      <w:r w:rsidRPr="00EC3277">
        <w:rPr>
          <w:color w:val="000000"/>
        </w:rPr>
        <w:t xml:space="preserve"> We have paid, or will pay the following commissions, gratuities, or fees with respect to the Bidding process or execution of the Contract:</w:t>
      </w:r>
      <w:r w:rsidRPr="00EC3277">
        <w:rPr>
          <w:i/>
          <w:color w:val="000000"/>
        </w:rPr>
        <w:t xml:space="preserve"> [insert complete name of each Recipient, its full address, the reason for which each commission or gratuity was paid and the amount and currency of each such commission or gratuity]</w:t>
      </w:r>
    </w:p>
    <w:p w14:paraId="77A20F9C" w14:textId="77777777" w:rsidR="000A0064" w:rsidRPr="00214D57" w:rsidRDefault="000A006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A0064" w:rsidRPr="00214D57" w14:paraId="3BF8486A" w14:textId="77777777">
        <w:tc>
          <w:tcPr>
            <w:tcW w:w="2520" w:type="dxa"/>
            <w:tcBorders>
              <w:top w:val="nil"/>
              <w:left w:val="nil"/>
              <w:bottom w:val="nil"/>
              <w:right w:val="nil"/>
            </w:tcBorders>
          </w:tcPr>
          <w:p w14:paraId="1F3DDA8C" w14:textId="77777777" w:rsidR="000A0064" w:rsidRPr="00214D57" w:rsidRDefault="000A006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214D57">
              <w:lastRenderedPageBreak/>
              <w:t>Name of Recipient</w:t>
            </w:r>
          </w:p>
        </w:tc>
        <w:tc>
          <w:tcPr>
            <w:tcW w:w="2520" w:type="dxa"/>
            <w:tcBorders>
              <w:top w:val="nil"/>
              <w:left w:val="nil"/>
              <w:bottom w:val="nil"/>
              <w:right w:val="nil"/>
            </w:tcBorders>
          </w:tcPr>
          <w:p w14:paraId="22F5DE8A" w14:textId="77777777" w:rsidR="000A0064" w:rsidRPr="00214D57" w:rsidRDefault="000A006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214D57">
              <w:t>Address</w:t>
            </w:r>
          </w:p>
        </w:tc>
        <w:tc>
          <w:tcPr>
            <w:tcW w:w="2070" w:type="dxa"/>
            <w:tcBorders>
              <w:top w:val="nil"/>
              <w:left w:val="nil"/>
              <w:bottom w:val="nil"/>
              <w:right w:val="nil"/>
            </w:tcBorders>
          </w:tcPr>
          <w:p w14:paraId="4D671804" w14:textId="7B5BE367" w:rsidR="000A0064" w:rsidRPr="00214D57" w:rsidRDefault="004F372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07D4E">
              <w:t>Purpose of the commission or gratuity</w:t>
            </w:r>
          </w:p>
        </w:tc>
        <w:tc>
          <w:tcPr>
            <w:tcW w:w="1548" w:type="dxa"/>
            <w:tcBorders>
              <w:top w:val="nil"/>
              <w:left w:val="nil"/>
              <w:bottom w:val="nil"/>
              <w:right w:val="nil"/>
            </w:tcBorders>
          </w:tcPr>
          <w:p w14:paraId="07114106" w14:textId="77777777" w:rsidR="000A0064" w:rsidRPr="00214D57" w:rsidRDefault="000A006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214D57">
              <w:t>Amount</w:t>
            </w:r>
          </w:p>
        </w:tc>
      </w:tr>
      <w:tr w:rsidR="000A0064" w:rsidRPr="00214D57" w14:paraId="7F25DF5C" w14:textId="77777777">
        <w:tc>
          <w:tcPr>
            <w:tcW w:w="2520" w:type="dxa"/>
            <w:tcBorders>
              <w:top w:val="nil"/>
              <w:left w:val="nil"/>
              <w:bottom w:val="nil"/>
              <w:right w:val="nil"/>
            </w:tcBorders>
          </w:tcPr>
          <w:p w14:paraId="3EFEDE0E" w14:textId="77777777" w:rsidR="000A0064" w:rsidRPr="00214D57" w:rsidRDefault="000A0064">
            <w:pPr>
              <w:tabs>
                <w:tab w:val="right" w:pos="2304"/>
              </w:tabs>
              <w:spacing w:before="120"/>
              <w:rPr>
                <w:u w:val="single"/>
              </w:rPr>
            </w:pPr>
            <w:r w:rsidRPr="00214D57">
              <w:rPr>
                <w:u w:val="single"/>
              </w:rPr>
              <w:tab/>
            </w:r>
          </w:p>
        </w:tc>
        <w:tc>
          <w:tcPr>
            <w:tcW w:w="2520" w:type="dxa"/>
            <w:tcBorders>
              <w:top w:val="nil"/>
              <w:left w:val="nil"/>
              <w:bottom w:val="nil"/>
              <w:right w:val="nil"/>
            </w:tcBorders>
          </w:tcPr>
          <w:p w14:paraId="529986DE" w14:textId="77777777" w:rsidR="000A0064" w:rsidRPr="00214D57" w:rsidRDefault="000A0064">
            <w:pPr>
              <w:tabs>
                <w:tab w:val="right" w:pos="2232"/>
              </w:tabs>
              <w:spacing w:before="120"/>
              <w:rPr>
                <w:u w:val="single"/>
              </w:rPr>
            </w:pPr>
            <w:r w:rsidRPr="00214D57">
              <w:rPr>
                <w:u w:val="single"/>
              </w:rPr>
              <w:tab/>
            </w:r>
          </w:p>
        </w:tc>
        <w:tc>
          <w:tcPr>
            <w:tcW w:w="2070" w:type="dxa"/>
            <w:tcBorders>
              <w:top w:val="nil"/>
              <w:left w:val="nil"/>
              <w:bottom w:val="nil"/>
              <w:right w:val="nil"/>
            </w:tcBorders>
          </w:tcPr>
          <w:p w14:paraId="66D7CCEF" w14:textId="77777777" w:rsidR="000A0064" w:rsidRPr="00214D57" w:rsidRDefault="000A0064">
            <w:pPr>
              <w:tabs>
                <w:tab w:val="right" w:pos="1782"/>
              </w:tabs>
              <w:spacing w:before="120"/>
              <w:rPr>
                <w:u w:val="single"/>
              </w:rPr>
            </w:pPr>
            <w:r w:rsidRPr="00214D57">
              <w:rPr>
                <w:u w:val="single"/>
              </w:rPr>
              <w:tab/>
            </w:r>
          </w:p>
        </w:tc>
        <w:tc>
          <w:tcPr>
            <w:tcW w:w="1548" w:type="dxa"/>
            <w:tcBorders>
              <w:top w:val="nil"/>
              <w:left w:val="nil"/>
              <w:bottom w:val="nil"/>
              <w:right w:val="nil"/>
            </w:tcBorders>
          </w:tcPr>
          <w:p w14:paraId="7FDDE84D" w14:textId="77777777" w:rsidR="000A0064" w:rsidRPr="00214D57" w:rsidRDefault="000A0064">
            <w:pPr>
              <w:tabs>
                <w:tab w:val="right" w:pos="1242"/>
              </w:tabs>
              <w:spacing w:before="120"/>
              <w:rPr>
                <w:u w:val="single"/>
              </w:rPr>
            </w:pPr>
            <w:r w:rsidRPr="00214D57">
              <w:rPr>
                <w:u w:val="single"/>
              </w:rPr>
              <w:tab/>
            </w:r>
          </w:p>
        </w:tc>
      </w:tr>
      <w:tr w:rsidR="000A0064" w:rsidRPr="00214D57" w14:paraId="5FD025A9" w14:textId="77777777">
        <w:tc>
          <w:tcPr>
            <w:tcW w:w="2520" w:type="dxa"/>
            <w:tcBorders>
              <w:top w:val="nil"/>
              <w:left w:val="nil"/>
              <w:bottom w:val="nil"/>
              <w:right w:val="nil"/>
            </w:tcBorders>
          </w:tcPr>
          <w:p w14:paraId="6AF6C355" w14:textId="77777777" w:rsidR="000A0064" w:rsidRPr="00214D57" w:rsidRDefault="000A0064">
            <w:pPr>
              <w:tabs>
                <w:tab w:val="right" w:pos="2304"/>
              </w:tabs>
              <w:spacing w:before="120"/>
              <w:rPr>
                <w:u w:val="single"/>
              </w:rPr>
            </w:pPr>
            <w:r w:rsidRPr="00214D57">
              <w:rPr>
                <w:u w:val="single"/>
              </w:rPr>
              <w:tab/>
            </w:r>
          </w:p>
        </w:tc>
        <w:tc>
          <w:tcPr>
            <w:tcW w:w="2520" w:type="dxa"/>
            <w:tcBorders>
              <w:top w:val="nil"/>
              <w:left w:val="nil"/>
              <w:bottom w:val="nil"/>
              <w:right w:val="nil"/>
            </w:tcBorders>
          </w:tcPr>
          <w:p w14:paraId="17B077E9" w14:textId="77777777" w:rsidR="000A0064" w:rsidRPr="00214D57" w:rsidRDefault="000A0064">
            <w:pPr>
              <w:tabs>
                <w:tab w:val="right" w:pos="2232"/>
              </w:tabs>
              <w:spacing w:before="120"/>
              <w:rPr>
                <w:u w:val="single"/>
              </w:rPr>
            </w:pPr>
            <w:r w:rsidRPr="00214D57">
              <w:rPr>
                <w:u w:val="single"/>
              </w:rPr>
              <w:tab/>
            </w:r>
          </w:p>
        </w:tc>
        <w:tc>
          <w:tcPr>
            <w:tcW w:w="2070" w:type="dxa"/>
            <w:tcBorders>
              <w:top w:val="nil"/>
              <w:left w:val="nil"/>
              <w:bottom w:val="nil"/>
              <w:right w:val="nil"/>
            </w:tcBorders>
          </w:tcPr>
          <w:p w14:paraId="67F4EC00" w14:textId="77777777" w:rsidR="000A0064" w:rsidRPr="00214D57" w:rsidRDefault="000A0064">
            <w:pPr>
              <w:tabs>
                <w:tab w:val="right" w:pos="1782"/>
              </w:tabs>
              <w:spacing w:before="120"/>
              <w:rPr>
                <w:u w:val="single"/>
              </w:rPr>
            </w:pPr>
            <w:r w:rsidRPr="00214D57">
              <w:rPr>
                <w:u w:val="single"/>
              </w:rPr>
              <w:tab/>
            </w:r>
          </w:p>
        </w:tc>
        <w:tc>
          <w:tcPr>
            <w:tcW w:w="1548" w:type="dxa"/>
            <w:tcBorders>
              <w:top w:val="nil"/>
              <w:left w:val="nil"/>
              <w:bottom w:val="nil"/>
              <w:right w:val="nil"/>
            </w:tcBorders>
          </w:tcPr>
          <w:p w14:paraId="3A0EAB58" w14:textId="77777777" w:rsidR="000A0064" w:rsidRPr="00214D57" w:rsidRDefault="000A0064">
            <w:pPr>
              <w:tabs>
                <w:tab w:val="right" w:pos="1242"/>
              </w:tabs>
              <w:spacing w:before="120"/>
              <w:rPr>
                <w:u w:val="single"/>
              </w:rPr>
            </w:pPr>
            <w:r w:rsidRPr="00214D57">
              <w:rPr>
                <w:u w:val="single"/>
              </w:rPr>
              <w:tab/>
            </w:r>
          </w:p>
        </w:tc>
      </w:tr>
      <w:tr w:rsidR="000A0064" w:rsidRPr="00214D57" w14:paraId="59F4C692" w14:textId="77777777">
        <w:tc>
          <w:tcPr>
            <w:tcW w:w="2520" w:type="dxa"/>
            <w:tcBorders>
              <w:top w:val="nil"/>
              <w:left w:val="nil"/>
              <w:bottom w:val="nil"/>
              <w:right w:val="nil"/>
            </w:tcBorders>
          </w:tcPr>
          <w:p w14:paraId="4F41A44D" w14:textId="77777777" w:rsidR="000A0064" w:rsidRPr="00214D57" w:rsidRDefault="000A0064">
            <w:pPr>
              <w:tabs>
                <w:tab w:val="right" w:pos="2304"/>
              </w:tabs>
              <w:spacing w:before="120"/>
              <w:rPr>
                <w:u w:val="single"/>
              </w:rPr>
            </w:pPr>
            <w:r w:rsidRPr="00214D57">
              <w:rPr>
                <w:u w:val="single"/>
              </w:rPr>
              <w:tab/>
            </w:r>
          </w:p>
        </w:tc>
        <w:tc>
          <w:tcPr>
            <w:tcW w:w="2520" w:type="dxa"/>
            <w:tcBorders>
              <w:top w:val="nil"/>
              <w:left w:val="nil"/>
              <w:bottom w:val="nil"/>
              <w:right w:val="nil"/>
            </w:tcBorders>
          </w:tcPr>
          <w:p w14:paraId="24490AFF" w14:textId="77777777" w:rsidR="000A0064" w:rsidRPr="00214D57" w:rsidRDefault="000A0064">
            <w:pPr>
              <w:tabs>
                <w:tab w:val="right" w:pos="2232"/>
              </w:tabs>
              <w:spacing w:before="120"/>
              <w:rPr>
                <w:u w:val="single"/>
              </w:rPr>
            </w:pPr>
            <w:r w:rsidRPr="00214D57">
              <w:rPr>
                <w:u w:val="single"/>
              </w:rPr>
              <w:tab/>
            </w:r>
          </w:p>
        </w:tc>
        <w:tc>
          <w:tcPr>
            <w:tcW w:w="2070" w:type="dxa"/>
            <w:tcBorders>
              <w:top w:val="nil"/>
              <w:left w:val="nil"/>
              <w:bottom w:val="nil"/>
              <w:right w:val="nil"/>
            </w:tcBorders>
          </w:tcPr>
          <w:p w14:paraId="21379721" w14:textId="77777777" w:rsidR="000A0064" w:rsidRPr="00214D57" w:rsidRDefault="000A0064">
            <w:pPr>
              <w:tabs>
                <w:tab w:val="right" w:pos="1782"/>
              </w:tabs>
              <w:spacing w:before="120"/>
              <w:rPr>
                <w:u w:val="single"/>
              </w:rPr>
            </w:pPr>
            <w:r w:rsidRPr="00214D57">
              <w:rPr>
                <w:u w:val="single"/>
              </w:rPr>
              <w:tab/>
            </w:r>
          </w:p>
        </w:tc>
        <w:tc>
          <w:tcPr>
            <w:tcW w:w="1548" w:type="dxa"/>
            <w:tcBorders>
              <w:top w:val="nil"/>
              <w:left w:val="nil"/>
              <w:bottom w:val="nil"/>
              <w:right w:val="nil"/>
            </w:tcBorders>
          </w:tcPr>
          <w:p w14:paraId="6CAD9332" w14:textId="77777777" w:rsidR="000A0064" w:rsidRPr="00214D57" w:rsidRDefault="000A0064">
            <w:pPr>
              <w:tabs>
                <w:tab w:val="right" w:pos="1242"/>
              </w:tabs>
              <w:spacing w:before="120"/>
              <w:rPr>
                <w:u w:val="single"/>
              </w:rPr>
            </w:pPr>
            <w:r w:rsidRPr="00214D57">
              <w:rPr>
                <w:u w:val="single"/>
              </w:rPr>
              <w:tab/>
            </w:r>
          </w:p>
        </w:tc>
      </w:tr>
      <w:tr w:rsidR="000A0064" w:rsidRPr="00214D57" w14:paraId="053BEA7C" w14:textId="77777777">
        <w:tc>
          <w:tcPr>
            <w:tcW w:w="2520" w:type="dxa"/>
            <w:tcBorders>
              <w:top w:val="nil"/>
              <w:left w:val="nil"/>
              <w:bottom w:val="nil"/>
              <w:right w:val="nil"/>
            </w:tcBorders>
          </w:tcPr>
          <w:p w14:paraId="1E72ADFA" w14:textId="77777777" w:rsidR="000A0064" w:rsidRPr="00214D57" w:rsidRDefault="000A0064">
            <w:pPr>
              <w:tabs>
                <w:tab w:val="right" w:pos="2304"/>
              </w:tabs>
              <w:spacing w:before="120"/>
              <w:rPr>
                <w:u w:val="single"/>
              </w:rPr>
            </w:pPr>
            <w:r w:rsidRPr="00214D57">
              <w:rPr>
                <w:u w:val="single"/>
              </w:rPr>
              <w:tab/>
            </w:r>
          </w:p>
        </w:tc>
        <w:tc>
          <w:tcPr>
            <w:tcW w:w="2520" w:type="dxa"/>
            <w:tcBorders>
              <w:top w:val="nil"/>
              <w:left w:val="nil"/>
              <w:bottom w:val="nil"/>
              <w:right w:val="nil"/>
            </w:tcBorders>
          </w:tcPr>
          <w:p w14:paraId="3089089E" w14:textId="77777777" w:rsidR="000A0064" w:rsidRPr="00214D57" w:rsidRDefault="000A0064">
            <w:pPr>
              <w:tabs>
                <w:tab w:val="right" w:pos="2232"/>
              </w:tabs>
              <w:spacing w:before="120"/>
              <w:rPr>
                <w:u w:val="single"/>
              </w:rPr>
            </w:pPr>
            <w:r w:rsidRPr="00214D57">
              <w:rPr>
                <w:u w:val="single"/>
              </w:rPr>
              <w:tab/>
            </w:r>
          </w:p>
        </w:tc>
        <w:tc>
          <w:tcPr>
            <w:tcW w:w="2070" w:type="dxa"/>
            <w:tcBorders>
              <w:top w:val="nil"/>
              <w:left w:val="nil"/>
              <w:bottom w:val="nil"/>
              <w:right w:val="nil"/>
            </w:tcBorders>
          </w:tcPr>
          <w:p w14:paraId="141C631A" w14:textId="77777777" w:rsidR="000A0064" w:rsidRPr="00214D57" w:rsidRDefault="000A0064">
            <w:pPr>
              <w:tabs>
                <w:tab w:val="right" w:pos="1782"/>
              </w:tabs>
              <w:spacing w:before="120"/>
              <w:rPr>
                <w:u w:val="single"/>
              </w:rPr>
            </w:pPr>
            <w:r w:rsidRPr="00214D57">
              <w:rPr>
                <w:u w:val="single"/>
              </w:rPr>
              <w:tab/>
            </w:r>
          </w:p>
        </w:tc>
        <w:tc>
          <w:tcPr>
            <w:tcW w:w="1548" w:type="dxa"/>
            <w:tcBorders>
              <w:top w:val="nil"/>
              <w:left w:val="nil"/>
              <w:bottom w:val="nil"/>
              <w:right w:val="nil"/>
            </w:tcBorders>
          </w:tcPr>
          <w:p w14:paraId="20129DC9" w14:textId="77777777" w:rsidR="000A0064" w:rsidRPr="00214D57" w:rsidRDefault="000A0064">
            <w:pPr>
              <w:tabs>
                <w:tab w:val="right" w:pos="1242"/>
              </w:tabs>
              <w:spacing w:before="120"/>
              <w:rPr>
                <w:u w:val="single"/>
              </w:rPr>
            </w:pPr>
            <w:r w:rsidRPr="00214D57">
              <w:rPr>
                <w:u w:val="single"/>
              </w:rPr>
              <w:tab/>
            </w:r>
          </w:p>
        </w:tc>
      </w:tr>
    </w:tbl>
    <w:p w14:paraId="669F4EF1" w14:textId="77777777" w:rsidR="000A0064" w:rsidRPr="00214D57" w:rsidRDefault="000A006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08A460BA" w14:textId="77777777" w:rsidR="000A0064" w:rsidRPr="008373E2" w:rsidRDefault="000A0064">
      <w:pPr>
        <w:rPr>
          <w:i/>
        </w:rPr>
      </w:pPr>
      <w:r w:rsidRPr="00214D57">
        <w:tab/>
      </w:r>
      <w:r w:rsidRPr="008373E2">
        <w:rPr>
          <w:i/>
        </w:rPr>
        <w:t>(If none has been paid or is to be paid, indicate “none.”)</w:t>
      </w:r>
    </w:p>
    <w:p w14:paraId="251F65A3" w14:textId="7DC67C63" w:rsidR="000A0064"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2DECE3C" w14:textId="77777777" w:rsidR="004A3369" w:rsidRPr="004A3369" w:rsidRDefault="004A3369" w:rsidP="004A3369">
      <w:pPr>
        <w:numPr>
          <w:ilvl w:val="0"/>
          <w:numId w:val="8"/>
        </w:numPr>
        <w:tabs>
          <w:tab w:val="left" w:pos="450"/>
        </w:tabs>
        <w:ind w:left="450" w:hanging="450"/>
        <w:rPr>
          <w:bCs/>
        </w:rPr>
      </w:pPr>
      <w:r w:rsidRPr="005A14AD">
        <w:rPr>
          <w:b/>
        </w:rPr>
        <w:t xml:space="preserve">Beneficial Ownership Form: </w:t>
      </w:r>
      <w:r w:rsidRPr="004A3369">
        <w:rPr>
          <w:bCs/>
          <w:i/>
          <w:iCs/>
        </w:rPr>
        <w:t>[Applies in the event that the Bidder must provide the Form]</w:t>
      </w:r>
      <w:r w:rsidRPr="004A3369">
        <w:rPr>
          <w:bCs/>
        </w:rPr>
        <w:t xml:space="preserve">. We understand that in the event that our offer is accepted we will be providing the information required in the Beneficial Ownership Disclosure Form or, if applicable, we will indicate the reasons why it is not possible to provide the required information. The Borrower will publish the Beneficial Ownership Disclosure Form as part of the Notification of the Award of the Contract, for which we express our authorization. </w:t>
      </w:r>
    </w:p>
    <w:p w14:paraId="429ED85A" w14:textId="77777777" w:rsidR="004A3369" w:rsidRPr="004A3369" w:rsidRDefault="004A3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p>
    <w:p w14:paraId="408ADC2E" w14:textId="77777777" w:rsidR="000A0064" w:rsidRPr="00214D57" w:rsidRDefault="00EF31F1" w:rsidP="00B2515D">
      <w:pPr>
        <w:numPr>
          <w:ilvl w:val="0"/>
          <w:numId w:val="8"/>
        </w:numPr>
        <w:tabs>
          <w:tab w:val="left" w:pos="450"/>
        </w:tabs>
        <w:ind w:left="450" w:hanging="450"/>
      </w:pPr>
      <w:r w:rsidRPr="008373E2">
        <w:rPr>
          <w:b/>
        </w:rPr>
        <w:t>Binding Contract:</w:t>
      </w:r>
      <w:r>
        <w:t xml:space="preserve"> </w:t>
      </w:r>
      <w:r w:rsidR="000A0064" w:rsidRPr="00214D57">
        <w:t>We understand that this bid, together with your written acceptance thereof included in your notification of award, shall constitute a binding contract between us, until a formal contract is prepared and executed; and</w:t>
      </w:r>
    </w:p>
    <w:p w14:paraId="2A2DB2DE" w14:textId="77777777" w:rsidR="000A0064" w:rsidRPr="00214D57" w:rsidRDefault="000A0064" w:rsidP="00B2515D">
      <w:pPr>
        <w:tabs>
          <w:tab w:val="left" w:pos="450"/>
        </w:tabs>
      </w:pPr>
    </w:p>
    <w:p w14:paraId="3633C68A" w14:textId="41BBBBEE" w:rsidR="000A0064" w:rsidRPr="00214D57" w:rsidRDefault="00EF31F1" w:rsidP="00B2515D">
      <w:pPr>
        <w:numPr>
          <w:ilvl w:val="0"/>
          <w:numId w:val="8"/>
        </w:numPr>
        <w:tabs>
          <w:tab w:val="left" w:pos="450"/>
        </w:tabs>
        <w:ind w:left="450" w:hanging="450"/>
      </w:pPr>
      <w:r w:rsidRPr="008373E2">
        <w:rPr>
          <w:b/>
        </w:rPr>
        <w:t>Not bound to accept</w:t>
      </w:r>
      <w:r>
        <w:t xml:space="preserve">: </w:t>
      </w:r>
      <w:r w:rsidR="000A0064" w:rsidRPr="00214D57">
        <w:t xml:space="preserve">We understand that </w:t>
      </w:r>
      <w:r w:rsidR="004F3726">
        <w:t>the Employer</w:t>
      </w:r>
      <w:r w:rsidR="000A0064" w:rsidRPr="00214D57">
        <w:t xml:space="preserve"> </w:t>
      </w:r>
      <w:r w:rsidR="004F3726">
        <w:t>is</w:t>
      </w:r>
      <w:r w:rsidR="000A0064" w:rsidRPr="00214D57">
        <w:t xml:space="preserve"> not bound to accept the lowest evaluated bid or any other bid that you may receive.</w:t>
      </w:r>
    </w:p>
    <w:p w14:paraId="1F18A8D9" w14:textId="77777777" w:rsidR="000A0064" w:rsidRPr="00214D57" w:rsidRDefault="000A0064" w:rsidP="00B2515D">
      <w:pPr>
        <w:tabs>
          <w:tab w:val="left" w:pos="1188"/>
          <w:tab w:val="left" w:pos="2394"/>
          <w:tab w:val="left" w:pos="4209"/>
          <w:tab w:val="left" w:pos="5238"/>
          <w:tab w:val="left" w:pos="7632"/>
          <w:tab w:val="left" w:pos="7868"/>
          <w:tab w:val="left" w:pos="9468"/>
        </w:tabs>
      </w:pPr>
    </w:p>
    <w:p w14:paraId="1012481B" w14:textId="77777777" w:rsidR="000A0064" w:rsidRPr="00214D57" w:rsidRDefault="000A0064">
      <w:pPr>
        <w:tabs>
          <w:tab w:val="left" w:pos="1188"/>
          <w:tab w:val="left" w:pos="2394"/>
          <w:tab w:val="left" w:pos="4209"/>
          <w:tab w:val="left" w:pos="5238"/>
          <w:tab w:val="left" w:pos="7632"/>
          <w:tab w:val="left" w:pos="7868"/>
          <w:tab w:val="left" w:pos="9468"/>
        </w:tabs>
        <w:jc w:val="left"/>
      </w:pPr>
    </w:p>
    <w:p w14:paraId="2864DAEC" w14:textId="77777777" w:rsidR="000A0064" w:rsidRPr="00214D57" w:rsidRDefault="000A0064">
      <w:pPr>
        <w:tabs>
          <w:tab w:val="right" w:pos="4140"/>
          <w:tab w:val="left" w:pos="4500"/>
          <w:tab w:val="right" w:pos="9000"/>
        </w:tabs>
        <w:jc w:val="left"/>
      </w:pPr>
      <w:r w:rsidRPr="00214D57">
        <w:t xml:space="preserve">Name </w:t>
      </w:r>
      <w:r w:rsidRPr="00214D57">
        <w:rPr>
          <w:u w:val="single"/>
        </w:rPr>
        <w:tab/>
      </w:r>
      <w:r w:rsidRPr="00214D57">
        <w:tab/>
        <w:t xml:space="preserve">In the capacity of </w:t>
      </w:r>
      <w:r w:rsidRPr="00214D57">
        <w:rPr>
          <w:u w:val="single"/>
        </w:rPr>
        <w:tab/>
      </w:r>
      <w:r w:rsidRPr="00214D57">
        <w:t xml:space="preserve">_ </w:t>
      </w:r>
    </w:p>
    <w:p w14:paraId="402F6288" w14:textId="77777777" w:rsidR="000A0064" w:rsidRPr="00214D57" w:rsidRDefault="000A0064">
      <w:pPr>
        <w:tabs>
          <w:tab w:val="right" w:pos="4140"/>
          <w:tab w:val="left" w:pos="4500"/>
          <w:tab w:val="right" w:pos="9000"/>
        </w:tabs>
        <w:jc w:val="left"/>
      </w:pPr>
    </w:p>
    <w:p w14:paraId="74E3CA3A" w14:textId="77777777" w:rsidR="000A0064" w:rsidRPr="00214D57" w:rsidRDefault="000A0064">
      <w:pPr>
        <w:tabs>
          <w:tab w:val="right" w:pos="4140"/>
          <w:tab w:val="left" w:pos="4500"/>
          <w:tab w:val="right" w:pos="9000"/>
        </w:tabs>
        <w:jc w:val="left"/>
        <w:rPr>
          <w:u w:val="single"/>
        </w:rPr>
      </w:pPr>
      <w:r w:rsidRPr="00214D57">
        <w:t xml:space="preserve">Signed </w:t>
      </w:r>
      <w:r w:rsidRPr="00214D57">
        <w:rPr>
          <w:u w:val="single"/>
        </w:rPr>
        <w:tab/>
      </w:r>
    </w:p>
    <w:p w14:paraId="61D21691"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B8B07C"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576FE4" w14:textId="77777777" w:rsidR="000A0064" w:rsidRPr="00214D57" w:rsidRDefault="000A0064">
      <w:pPr>
        <w:tabs>
          <w:tab w:val="right" w:pos="9000"/>
        </w:tabs>
        <w:jc w:val="left"/>
      </w:pPr>
      <w:r w:rsidRPr="00214D57">
        <w:t xml:space="preserve">Duly authorized to sign the bid for and on behalf of </w:t>
      </w:r>
      <w:r w:rsidRPr="00214D57">
        <w:rPr>
          <w:u w:val="single"/>
        </w:rPr>
        <w:tab/>
      </w:r>
    </w:p>
    <w:p w14:paraId="086C7EC9" w14:textId="77777777" w:rsidR="000A0064" w:rsidRPr="00214D57" w:rsidRDefault="000A0064">
      <w:pPr>
        <w:tabs>
          <w:tab w:val="right" w:pos="9000"/>
        </w:tabs>
        <w:jc w:val="left"/>
      </w:pPr>
    </w:p>
    <w:p w14:paraId="4548895C" w14:textId="77777777" w:rsidR="000A0064" w:rsidRPr="00214D57" w:rsidRDefault="000A0064">
      <w:pPr>
        <w:tabs>
          <w:tab w:val="right" w:pos="9000"/>
        </w:tabs>
        <w:jc w:val="left"/>
      </w:pPr>
    </w:p>
    <w:p w14:paraId="0ACA6BF0" w14:textId="77777777" w:rsidR="000A0064" w:rsidRPr="00214D57" w:rsidRDefault="000A0064">
      <w:pPr>
        <w:tabs>
          <w:tab w:val="right" w:pos="9000"/>
        </w:tabs>
        <w:jc w:val="left"/>
      </w:pPr>
      <w:r w:rsidRPr="00214D57">
        <w:t>Dated on ________________________________ day of _______________________, _____</w:t>
      </w:r>
    </w:p>
    <w:p w14:paraId="129B7DAE" w14:textId="77777777" w:rsidR="000A0064" w:rsidRPr="00214D57" w:rsidRDefault="000A0064">
      <w:pPr>
        <w:tabs>
          <w:tab w:val="right" w:pos="9000"/>
        </w:tabs>
        <w:jc w:val="left"/>
      </w:pPr>
      <w:r w:rsidRPr="00214D57">
        <w:tab/>
      </w:r>
      <w:r w:rsidRPr="00214D57">
        <w:tab/>
      </w:r>
    </w:p>
    <w:p w14:paraId="7231251E" w14:textId="77777777" w:rsidR="00EF31F1" w:rsidRDefault="00EF31F1">
      <w:pPr>
        <w:jc w:val="left"/>
      </w:pPr>
      <w:bookmarkStart w:id="486" w:name="_Toc482500892"/>
      <w:r>
        <w:rPr>
          <w:b/>
        </w:rPr>
        <w:br w:type="page"/>
      </w:r>
    </w:p>
    <w:tbl>
      <w:tblPr>
        <w:tblW w:w="0" w:type="auto"/>
        <w:tblLayout w:type="fixed"/>
        <w:tblLook w:val="0000" w:firstRow="0" w:lastRow="0" w:firstColumn="0" w:lastColumn="0" w:noHBand="0" w:noVBand="0"/>
      </w:tblPr>
      <w:tblGrid>
        <w:gridCol w:w="9198"/>
      </w:tblGrid>
      <w:tr w:rsidR="000A0064" w:rsidRPr="00214D57" w14:paraId="162F9B8E" w14:textId="77777777">
        <w:trPr>
          <w:trHeight w:val="900"/>
        </w:trPr>
        <w:tc>
          <w:tcPr>
            <w:tcW w:w="9198" w:type="dxa"/>
            <w:vAlign w:val="center"/>
          </w:tcPr>
          <w:p w14:paraId="6269F6D8" w14:textId="77777777" w:rsidR="000A0064" w:rsidRPr="00214D57" w:rsidRDefault="000A0064" w:rsidP="008373E2">
            <w:pPr>
              <w:pStyle w:val="Subtitle"/>
            </w:pPr>
            <w:r w:rsidRPr="00214D57">
              <w:lastRenderedPageBreak/>
              <w:br w:type="page"/>
            </w:r>
            <w:bookmarkStart w:id="487" w:name="_Toc528752328"/>
            <w:bookmarkStart w:id="488" w:name="_Toc528757533"/>
            <w:bookmarkStart w:id="489" w:name="_Toc528826711"/>
            <w:bookmarkStart w:id="490" w:name="_Toc528870649"/>
            <w:bookmarkStart w:id="491" w:name="_Toc528872052"/>
            <w:bookmarkStart w:id="492" w:name="_Toc536000677"/>
            <w:r w:rsidRPr="00214D57">
              <w:t>Appendix to Bid</w:t>
            </w:r>
            <w:bookmarkEnd w:id="487"/>
            <w:bookmarkEnd w:id="488"/>
            <w:bookmarkEnd w:id="489"/>
            <w:bookmarkEnd w:id="490"/>
            <w:bookmarkEnd w:id="491"/>
            <w:bookmarkEnd w:id="492"/>
          </w:p>
        </w:tc>
      </w:tr>
    </w:tbl>
    <w:p w14:paraId="3B6F5D52" w14:textId="77777777" w:rsidR="000A0064" w:rsidRPr="00214D57" w:rsidRDefault="000A0064">
      <w:pPr>
        <w:pStyle w:val="SectionVHeader"/>
        <w:rPr>
          <w:i/>
          <w:iCs/>
          <w:lang w:val="en-US"/>
        </w:rPr>
      </w:pPr>
    </w:p>
    <w:p w14:paraId="3A5BD840" w14:textId="77777777" w:rsidR="000A0064" w:rsidRPr="00214D57" w:rsidRDefault="000A0064" w:rsidP="008373E2">
      <w:pPr>
        <w:pStyle w:val="Heading6"/>
      </w:pPr>
      <w:bookmarkStart w:id="493" w:name="_Toc528757371"/>
      <w:bookmarkStart w:id="494" w:name="_Toc528757534"/>
      <w:bookmarkStart w:id="495" w:name="_Toc528826712"/>
      <w:r w:rsidRPr="00214D57">
        <w:t>Schedule of Adjustment Data</w:t>
      </w:r>
      <w:bookmarkEnd w:id="493"/>
      <w:bookmarkEnd w:id="494"/>
      <w:bookmarkEnd w:id="495"/>
    </w:p>
    <w:p w14:paraId="7083D156" w14:textId="77777777" w:rsidR="000A0064" w:rsidRPr="00214D57" w:rsidRDefault="000A0064">
      <w:pPr>
        <w:jc w:val="left"/>
        <w:rPr>
          <w:szCs w:val="24"/>
        </w:rPr>
      </w:pPr>
    </w:p>
    <w:p w14:paraId="0C02B207" w14:textId="2FEE2642" w:rsidR="000A0064" w:rsidRPr="00214D57" w:rsidRDefault="000A0064" w:rsidP="00115430">
      <w:pPr>
        <w:rPr>
          <w:szCs w:val="24"/>
        </w:rPr>
      </w:pPr>
      <w:r w:rsidRPr="00214D57">
        <w:rPr>
          <w:szCs w:val="24"/>
        </w:rPr>
        <w:t xml:space="preserve">[In Tables A, B, and C, below, the Bidder shall (a) indicate its amount of local currency payment, if so specified in ITB 15.1, (b) indicate its proposed source and base values of price adjustment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5E746BAA" w14:textId="77777777" w:rsidR="000A0064" w:rsidRPr="00214D57" w:rsidRDefault="000A0064">
      <w:pPr>
        <w:pStyle w:val="TOCNumber1"/>
      </w:pPr>
    </w:p>
    <w:p w14:paraId="335350A5" w14:textId="77777777" w:rsidR="000A0064" w:rsidRPr="00214D57" w:rsidRDefault="000A0064" w:rsidP="008373E2">
      <w:pPr>
        <w:pStyle w:val="Heading1"/>
      </w:pPr>
      <w:bookmarkStart w:id="496" w:name="_Toc528757372"/>
      <w:bookmarkStart w:id="497" w:name="_Toc528757535"/>
      <w:bookmarkStart w:id="498" w:name="_Toc528826713"/>
      <w:r w:rsidRPr="00214D57">
        <w:t>Table A.  Local Currency</w:t>
      </w:r>
      <w:bookmarkEnd w:id="496"/>
      <w:bookmarkEnd w:id="497"/>
      <w:bookmarkEnd w:id="498"/>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A0064" w:rsidRPr="00214D57" w14:paraId="7F8B8ED6"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1E499566" w14:textId="77777777" w:rsidR="000A0064" w:rsidRPr="00214D57" w:rsidRDefault="000A0064">
            <w:pPr>
              <w:suppressAutoHyphens/>
              <w:jc w:val="center"/>
              <w:rPr>
                <w:b/>
                <w:bCs/>
                <w:iCs/>
              </w:rPr>
            </w:pPr>
            <w:r w:rsidRPr="00214D57">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07F51A2A" w14:textId="77777777" w:rsidR="000A0064" w:rsidRPr="00214D57" w:rsidRDefault="000A0064">
            <w:pPr>
              <w:suppressAutoHyphens/>
              <w:jc w:val="center"/>
              <w:rPr>
                <w:b/>
                <w:bCs/>
                <w:iCs/>
              </w:rPr>
            </w:pPr>
            <w:r w:rsidRPr="00214D5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0F961E5" w14:textId="77777777" w:rsidR="000A0064" w:rsidRPr="00214D57" w:rsidRDefault="000A0064">
            <w:pPr>
              <w:suppressAutoHyphens/>
              <w:jc w:val="center"/>
              <w:rPr>
                <w:b/>
                <w:bCs/>
                <w:iCs/>
              </w:rPr>
            </w:pPr>
            <w:r w:rsidRPr="00214D57">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5A2D8793" w14:textId="77777777" w:rsidR="000A0064" w:rsidRPr="00214D57" w:rsidRDefault="000A0064">
            <w:pPr>
              <w:suppressAutoHyphens/>
              <w:jc w:val="center"/>
              <w:rPr>
                <w:b/>
                <w:bCs/>
                <w:iCs/>
              </w:rPr>
            </w:pPr>
            <w:r w:rsidRPr="00214D57">
              <w:rPr>
                <w:b/>
                <w:bCs/>
                <w:iCs/>
              </w:rPr>
              <w:t>Base value</w:t>
            </w:r>
          </w:p>
          <w:p w14:paraId="1FB6F622" w14:textId="77777777" w:rsidR="000A0064" w:rsidRPr="00214D57" w:rsidRDefault="000A0064">
            <w:pPr>
              <w:suppressAutoHyphens/>
              <w:jc w:val="center"/>
              <w:rPr>
                <w:b/>
                <w:bCs/>
                <w:iCs/>
              </w:rPr>
            </w:pPr>
            <w:r w:rsidRPr="00214D57">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490D4720" w14:textId="77777777" w:rsidR="000A0064" w:rsidRPr="00214D57" w:rsidRDefault="000A0064">
            <w:pPr>
              <w:suppressAutoHyphens/>
              <w:jc w:val="center"/>
              <w:rPr>
                <w:b/>
                <w:bCs/>
                <w:iCs/>
              </w:rPr>
            </w:pPr>
            <w:r w:rsidRPr="00214D57">
              <w:rPr>
                <w:b/>
                <w:bCs/>
                <w:iCs/>
              </w:rPr>
              <w:t>Bidder’s</w:t>
            </w:r>
          </w:p>
          <w:p w14:paraId="1D6E6920" w14:textId="77777777" w:rsidR="000A0064" w:rsidRPr="00214D57" w:rsidRDefault="000A0064">
            <w:pPr>
              <w:suppressAutoHyphens/>
              <w:jc w:val="center"/>
              <w:rPr>
                <w:b/>
                <w:bCs/>
                <w:iCs/>
              </w:rPr>
            </w:pPr>
            <w:r w:rsidRPr="00214D5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2FC3A394" w14:textId="77777777" w:rsidR="000A0064" w:rsidRPr="00214D57" w:rsidRDefault="000A0064">
            <w:pPr>
              <w:suppressAutoHyphens/>
              <w:jc w:val="center"/>
              <w:rPr>
                <w:b/>
                <w:bCs/>
                <w:iCs/>
              </w:rPr>
            </w:pPr>
            <w:r w:rsidRPr="00214D57">
              <w:rPr>
                <w:b/>
                <w:bCs/>
                <w:iCs/>
              </w:rPr>
              <w:t>Bidder’s</w:t>
            </w:r>
          </w:p>
          <w:p w14:paraId="7F672C05" w14:textId="77777777" w:rsidR="000A0064" w:rsidRPr="00214D57" w:rsidRDefault="000A0064">
            <w:pPr>
              <w:suppressAutoHyphens/>
              <w:jc w:val="center"/>
              <w:rPr>
                <w:b/>
                <w:bCs/>
                <w:iCs/>
              </w:rPr>
            </w:pPr>
            <w:r w:rsidRPr="00214D57">
              <w:rPr>
                <w:b/>
                <w:bCs/>
                <w:iCs/>
              </w:rPr>
              <w:t>proposed</w:t>
            </w:r>
          </w:p>
          <w:p w14:paraId="3410B20E" w14:textId="77777777" w:rsidR="000A0064" w:rsidRPr="00214D57" w:rsidRDefault="000A0064">
            <w:pPr>
              <w:suppressAutoHyphens/>
              <w:jc w:val="center"/>
              <w:rPr>
                <w:b/>
                <w:bCs/>
                <w:iCs/>
              </w:rPr>
            </w:pPr>
            <w:r w:rsidRPr="00214D57">
              <w:rPr>
                <w:b/>
                <w:bCs/>
                <w:iCs/>
              </w:rPr>
              <w:t>weighting</w:t>
            </w:r>
          </w:p>
        </w:tc>
      </w:tr>
      <w:tr w:rsidR="000A0064" w:rsidRPr="00214D57" w14:paraId="2C5EEA11"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7F39A16" w14:textId="77777777" w:rsidR="000A0064" w:rsidRPr="00214D57" w:rsidRDefault="000A0064">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476AF8A9" w14:textId="77777777" w:rsidR="000A0064" w:rsidRPr="00214D57" w:rsidRDefault="000A0064">
            <w:pPr>
              <w:pStyle w:val="TOAHeading"/>
              <w:tabs>
                <w:tab w:val="clear" w:pos="9000"/>
                <w:tab w:val="clear" w:pos="9360"/>
              </w:tabs>
              <w:spacing w:before="60" w:after="60"/>
            </w:pPr>
            <w:r w:rsidRPr="00214D57">
              <w:t>Nonadjustable</w:t>
            </w:r>
          </w:p>
        </w:tc>
        <w:tc>
          <w:tcPr>
            <w:tcW w:w="1440" w:type="dxa"/>
            <w:tcBorders>
              <w:top w:val="single" w:sz="18" w:space="0" w:color="auto"/>
              <w:left w:val="single" w:sz="2" w:space="0" w:color="auto"/>
              <w:bottom w:val="single" w:sz="2" w:space="0" w:color="auto"/>
              <w:right w:val="single" w:sz="2" w:space="0" w:color="auto"/>
            </w:tcBorders>
          </w:tcPr>
          <w:p w14:paraId="6DD24DD9" w14:textId="77777777" w:rsidR="000A0064" w:rsidRPr="00214D57" w:rsidRDefault="000A0064">
            <w:pPr>
              <w:suppressAutoHyphens/>
              <w:spacing w:before="60" w:after="60"/>
              <w:jc w:val="center"/>
              <w:rPr>
                <w:sz w:val="18"/>
              </w:rPr>
            </w:pPr>
            <w:r w:rsidRPr="00214D57">
              <w:rPr>
                <w:sz w:val="18"/>
              </w:rPr>
              <w:t>—</w:t>
            </w:r>
          </w:p>
        </w:tc>
        <w:tc>
          <w:tcPr>
            <w:tcW w:w="1440" w:type="dxa"/>
            <w:tcBorders>
              <w:top w:val="single" w:sz="18" w:space="0" w:color="auto"/>
              <w:left w:val="single" w:sz="2" w:space="0" w:color="auto"/>
              <w:bottom w:val="single" w:sz="2" w:space="0" w:color="auto"/>
              <w:right w:val="single" w:sz="2" w:space="0" w:color="auto"/>
            </w:tcBorders>
          </w:tcPr>
          <w:p w14:paraId="38017199" w14:textId="77777777" w:rsidR="000A0064" w:rsidRPr="00214D57" w:rsidRDefault="000A0064">
            <w:pPr>
              <w:suppressAutoHyphens/>
              <w:spacing w:before="60" w:after="60"/>
              <w:jc w:val="center"/>
              <w:rPr>
                <w:sz w:val="18"/>
              </w:rPr>
            </w:pPr>
            <w:r w:rsidRPr="00214D57">
              <w:rPr>
                <w:sz w:val="18"/>
              </w:rPr>
              <w:t>—</w:t>
            </w:r>
          </w:p>
        </w:tc>
        <w:tc>
          <w:tcPr>
            <w:tcW w:w="1800" w:type="dxa"/>
            <w:tcBorders>
              <w:top w:val="single" w:sz="18" w:space="0" w:color="auto"/>
              <w:left w:val="single" w:sz="2" w:space="0" w:color="auto"/>
              <w:bottom w:val="single" w:sz="18" w:space="0" w:color="auto"/>
              <w:right w:val="single" w:sz="2" w:space="0" w:color="auto"/>
            </w:tcBorders>
          </w:tcPr>
          <w:p w14:paraId="2A6FC67C" w14:textId="77777777" w:rsidR="000A0064" w:rsidRPr="00214D57" w:rsidRDefault="000A0064">
            <w:pPr>
              <w:suppressAutoHyphens/>
              <w:spacing w:before="60" w:after="60"/>
              <w:jc w:val="center"/>
              <w:rPr>
                <w:sz w:val="18"/>
              </w:rPr>
            </w:pPr>
            <w:r w:rsidRPr="00214D57">
              <w:rPr>
                <w:sz w:val="18"/>
              </w:rPr>
              <w:t>—</w:t>
            </w:r>
          </w:p>
        </w:tc>
        <w:tc>
          <w:tcPr>
            <w:tcW w:w="1530" w:type="dxa"/>
            <w:tcBorders>
              <w:top w:val="single" w:sz="18" w:space="0" w:color="auto"/>
              <w:left w:val="single" w:sz="2" w:space="0" w:color="auto"/>
              <w:bottom w:val="single" w:sz="18" w:space="0" w:color="auto"/>
              <w:right w:val="single" w:sz="2" w:space="0" w:color="auto"/>
            </w:tcBorders>
          </w:tcPr>
          <w:p w14:paraId="1D1E5CF7" w14:textId="77777777" w:rsidR="000A0064" w:rsidRPr="00214D57" w:rsidRDefault="000A0064">
            <w:pPr>
              <w:tabs>
                <w:tab w:val="left" w:pos="1055"/>
              </w:tabs>
              <w:suppressAutoHyphens/>
              <w:spacing w:before="60" w:after="60"/>
            </w:pPr>
            <w:r w:rsidRPr="00214D57">
              <w:t xml:space="preserve">A:  </w:t>
            </w:r>
            <w:r w:rsidRPr="00214D57">
              <w:rPr>
                <w:u w:val="single"/>
              </w:rPr>
              <w:tab/>
            </w:r>
            <w:r w:rsidRPr="00214D57">
              <w:t>*</w:t>
            </w:r>
          </w:p>
          <w:p w14:paraId="30E12202" w14:textId="77777777" w:rsidR="000A0064" w:rsidRPr="00214D57" w:rsidRDefault="000A0064">
            <w:pPr>
              <w:tabs>
                <w:tab w:val="left" w:pos="1055"/>
              </w:tabs>
              <w:suppressAutoHyphens/>
              <w:spacing w:before="60" w:after="60"/>
            </w:pPr>
            <w:r w:rsidRPr="00214D57">
              <w:t xml:space="preserve">B:  </w:t>
            </w:r>
            <w:r w:rsidRPr="00214D57">
              <w:rPr>
                <w:u w:val="single"/>
              </w:rPr>
              <w:tab/>
            </w:r>
          </w:p>
          <w:p w14:paraId="47E27BFF" w14:textId="77777777" w:rsidR="000A0064" w:rsidRPr="00214D57" w:rsidRDefault="000A0064">
            <w:pPr>
              <w:tabs>
                <w:tab w:val="left" w:pos="1055"/>
              </w:tabs>
              <w:suppressAutoHyphens/>
              <w:spacing w:before="60" w:after="60"/>
            </w:pPr>
            <w:r w:rsidRPr="00214D57">
              <w:t xml:space="preserve">C:  </w:t>
            </w:r>
            <w:r w:rsidRPr="00214D57">
              <w:rPr>
                <w:u w:val="single"/>
              </w:rPr>
              <w:tab/>
            </w:r>
          </w:p>
          <w:p w14:paraId="56BBB43C" w14:textId="77777777" w:rsidR="000A0064" w:rsidRPr="00214D57" w:rsidRDefault="000A0064">
            <w:pPr>
              <w:tabs>
                <w:tab w:val="left" w:pos="1055"/>
              </w:tabs>
              <w:suppressAutoHyphens/>
              <w:spacing w:before="60" w:after="60"/>
            </w:pPr>
            <w:r w:rsidRPr="00214D57">
              <w:t xml:space="preserve">D:  </w:t>
            </w:r>
            <w:r w:rsidRPr="00214D57">
              <w:rPr>
                <w:u w:val="single"/>
              </w:rPr>
              <w:tab/>
            </w:r>
          </w:p>
          <w:p w14:paraId="79FE5063" w14:textId="77777777" w:rsidR="000A0064" w:rsidRPr="00214D57" w:rsidRDefault="000A0064">
            <w:pPr>
              <w:tabs>
                <w:tab w:val="left" w:pos="1055"/>
              </w:tabs>
              <w:suppressAutoHyphens/>
              <w:spacing w:before="60" w:after="60"/>
              <w:rPr>
                <w:sz w:val="18"/>
              </w:rPr>
            </w:pPr>
            <w:r w:rsidRPr="00214D57">
              <w:t xml:space="preserve">E:  </w:t>
            </w:r>
            <w:r w:rsidRPr="00214D57">
              <w:rPr>
                <w:u w:val="single"/>
              </w:rPr>
              <w:tab/>
            </w:r>
          </w:p>
        </w:tc>
      </w:tr>
      <w:tr w:rsidR="000A0064" w:rsidRPr="00214D57" w14:paraId="79843416" w14:textId="77777777">
        <w:trPr>
          <w:cantSplit/>
        </w:trPr>
        <w:tc>
          <w:tcPr>
            <w:tcW w:w="1170" w:type="dxa"/>
            <w:tcBorders>
              <w:top w:val="single" w:sz="2" w:space="0" w:color="auto"/>
            </w:tcBorders>
          </w:tcPr>
          <w:p w14:paraId="50464AA4" w14:textId="77777777" w:rsidR="000A0064" w:rsidRPr="00214D57" w:rsidRDefault="000A0064">
            <w:pPr>
              <w:suppressAutoHyphens/>
              <w:rPr>
                <w:b/>
                <w:bCs/>
                <w:sz w:val="20"/>
              </w:rPr>
            </w:pPr>
          </w:p>
        </w:tc>
        <w:tc>
          <w:tcPr>
            <w:tcW w:w="1710" w:type="dxa"/>
            <w:tcBorders>
              <w:top w:val="single" w:sz="2" w:space="0" w:color="auto"/>
            </w:tcBorders>
          </w:tcPr>
          <w:p w14:paraId="33AA65D2" w14:textId="77777777" w:rsidR="000A0064" w:rsidRPr="00214D57" w:rsidRDefault="000A0064">
            <w:pPr>
              <w:suppressAutoHyphens/>
              <w:rPr>
                <w:b/>
                <w:bCs/>
                <w:sz w:val="20"/>
              </w:rPr>
            </w:pPr>
          </w:p>
        </w:tc>
        <w:tc>
          <w:tcPr>
            <w:tcW w:w="1440" w:type="dxa"/>
            <w:tcBorders>
              <w:top w:val="single" w:sz="2" w:space="0" w:color="auto"/>
            </w:tcBorders>
          </w:tcPr>
          <w:p w14:paraId="2B1106E0" w14:textId="77777777" w:rsidR="000A0064" w:rsidRPr="00214D57" w:rsidRDefault="000A0064">
            <w:pPr>
              <w:suppressAutoHyphens/>
              <w:rPr>
                <w:b/>
                <w:bCs/>
                <w:sz w:val="20"/>
              </w:rPr>
            </w:pPr>
          </w:p>
        </w:tc>
        <w:tc>
          <w:tcPr>
            <w:tcW w:w="1440" w:type="dxa"/>
            <w:tcBorders>
              <w:top w:val="single" w:sz="2" w:space="0" w:color="auto"/>
              <w:right w:val="single" w:sz="18" w:space="0" w:color="auto"/>
            </w:tcBorders>
          </w:tcPr>
          <w:p w14:paraId="47419432" w14:textId="77777777" w:rsidR="000A0064" w:rsidRPr="00214D57" w:rsidRDefault="000A0064">
            <w:pPr>
              <w:suppressAutoHyphens/>
              <w:rPr>
                <w:b/>
                <w:bCs/>
                <w:sz w:val="20"/>
              </w:rPr>
            </w:pPr>
            <w:r w:rsidRPr="00214D5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39DF0D51" w14:textId="77777777" w:rsidR="000A0064" w:rsidRPr="00214D57" w:rsidRDefault="000A0064">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3D0EBD62" w14:textId="77777777" w:rsidR="000A0064" w:rsidRPr="00214D57" w:rsidRDefault="000A0064">
            <w:pPr>
              <w:tabs>
                <w:tab w:val="decimal" w:pos="695"/>
              </w:tabs>
              <w:suppressAutoHyphens/>
              <w:rPr>
                <w:b/>
                <w:bCs/>
                <w:sz w:val="20"/>
              </w:rPr>
            </w:pPr>
            <w:r w:rsidRPr="00214D57">
              <w:rPr>
                <w:b/>
                <w:bCs/>
                <w:sz w:val="20"/>
              </w:rPr>
              <w:t>1.00</w:t>
            </w:r>
          </w:p>
        </w:tc>
      </w:tr>
    </w:tbl>
    <w:p w14:paraId="5FCF27E0" w14:textId="77777777" w:rsidR="000A0064" w:rsidRPr="00214D57" w:rsidRDefault="000A0064">
      <w:pPr>
        <w:suppressAutoHyphens/>
      </w:pPr>
    </w:p>
    <w:p w14:paraId="2939AE31" w14:textId="1CC0CE0E" w:rsidR="000A0064" w:rsidRPr="00214D57" w:rsidRDefault="000A0064">
      <w:pPr>
        <w:suppressAutoHyphens/>
      </w:pPr>
      <w:r w:rsidRPr="00214D57">
        <w:t xml:space="preserve">[* To be entered by the </w:t>
      </w:r>
      <w:r w:rsidR="00B143B8">
        <w:t>Employer</w:t>
      </w:r>
      <w:r w:rsidRPr="00214D57">
        <w:t>]</w:t>
      </w:r>
    </w:p>
    <w:p w14:paraId="24DC6445" w14:textId="77777777" w:rsidR="000A0064" w:rsidRPr="00214D57" w:rsidRDefault="000A0064">
      <w:pPr>
        <w:suppressAutoHyphens/>
      </w:pPr>
    </w:p>
    <w:p w14:paraId="35FF7612" w14:textId="77777777" w:rsidR="000A0064" w:rsidRPr="00214D57" w:rsidRDefault="000A0064" w:rsidP="008373E2">
      <w:pPr>
        <w:pStyle w:val="Heading1"/>
        <w:rPr>
          <w:b w:val="0"/>
          <w:sz w:val="28"/>
          <w:szCs w:val="28"/>
        </w:rPr>
      </w:pPr>
      <w:r w:rsidRPr="00214D57">
        <w:rPr>
          <w:sz w:val="28"/>
          <w:szCs w:val="28"/>
        </w:rPr>
        <w:br w:type="page"/>
      </w:r>
      <w:bookmarkStart w:id="499" w:name="_Toc528757373"/>
      <w:bookmarkStart w:id="500" w:name="_Toc528757536"/>
      <w:bookmarkStart w:id="501" w:name="_Toc528826714"/>
      <w:r w:rsidRPr="008373E2">
        <w:lastRenderedPageBreak/>
        <w:t>Table B.  Foreign Currency</w:t>
      </w:r>
      <w:bookmarkEnd w:id="499"/>
      <w:bookmarkEnd w:id="500"/>
      <w:bookmarkEnd w:id="501"/>
    </w:p>
    <w:p w14:paraId="24616390" w14:textId="77777777" w:rsidR="000A0064" w:rsidRPr="00214D57" w:rsidRDefault="000A0064">
      <w:pPr>
        <w:tabs>
          <w:tab w:val="left" w:pos="7200"/>
        </w:tabs>
        <w:suppressAutoHyphens/>
        <w:spacing w:after="120"/>
        <w:rPr>
          <w:sz w:val="18"/>
        </w:rPr>
      </w:pPr>
      <w:r w:rsidRPr="00214D57">
        <w:rPr>
          <w:b/>
        </w:rPr>
        <w:t xml:space="preserve">Specify currency:  </w:t>
      </w:r>
      <w:r w:rsidRPr="00214D57">
        <w:rPr>
          <w:bCs/>
        </w:rPr>
        <w:t>....................... [</w:t>
      </w:r>
      <w:r w:rsidRPr="00214D57">
        <w:t>If in accordance with ITB 15 the Bidder wishes to or is required to quote in more than one foreign currency, this table should be repeated for each foreign currency.]</w:t>
      </w:r>
    </w:p>
    <w:tbl>
      <w:tblPr>
        <w:tblW w:w="9047" w:type="dxa"/>
        <w:tblInd w:w="115" w:type="dxa"/>
        <w:tblLayout w:type="fixed"/>
        <w:tblCellMar>
          <w:left w:w="72" w:type="dxa"/>
          <w:right w:w="72" w:type="dxa"/>
        </w:tblCellMar>
        <w:tblLook w:val="0000" w:firstRow="0" w:lastRow="0" w:firstColumn="0" w:lastColumn="0" w:noHBand="0" w:noVBand="0"/>
      </w:tblPr>
      <w:tblGrid>
        <w:gridCol w:w="857"/>
        <w:gridCol w:w="1735"/>
        <w:gridCol w:w="1055"/>
        <w:gridCol w:w="1170"/>
        <w:gridCol w:w="1350"/>
        <w:gridCol w:w="1260"/>
        <w:gridCol w:w="1620"/>
      </w:tblGrid>
      <w:tr w:rsidR="000A0064" w:rsidRPr="00214D57" w14:paraId="12C3D3D4"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473548AE" w14:textId="77777777" w:rsidR="000A0064" w:rsidRPr="00214D57" w:rsidRDefault="000A0064">
            <w:pPr>
              <w:suppressAutoHyphens/>
              <w:jc w:val="center"/>
              <w:rPr>
                <w:b/>
                <w:bCs/>
                <w:iCs/>
              </w:rPr>
            </w:pPr>
            <w:r w:rsidRPr="00214D57">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62320BFB" w14:textId="77777777" w:rsidR="000A0064" w:rsidRPr="00214D57" w:rsidRDefault="000A0064">
            <w:pPr>
              <w:suppressAutoHyphens/>
              <w:jc w:val="center"/>
              <w:rPr>
                <w:b/>
                <w:bCs/>
                <w:iCs/>
              </w:rPr>
            </w:pPr>
            <w:r w:rsidRPr="00214D57">
              <w:rPr>
                <w:b/>
                <w:bCs/>
                <w:iCs/>
              </w:rPr>
              <w:t>Index description</w:t>
            </w:r>
          </w:p>
        </w:tc>
        <w:tc>
          <w:tcPr>
            <w:tcW w:w="1055" w:type="dxa"/>
            <w:tcBorders>
              <w:top w:val="single" w:sz="18" w:space="0" w:color="auto"/>
              <w:left w:val="single" w:sz="18" w:space="0" w:color="auto"/>
              <w:bottom w:val="single" w:sz="18" w:space="0" w:color="auto"/>
              <w:right w:val="single" w:sz="18" w:space="0" w:color="auto"/>
            </w:tcBorders>
          </w:tcPr>
          <w:p w14:paraId="3502950B" w14:textId="77777777" w:rsidR="000A0064" w:rsidRPr="00214D57" w:rsidRDefault="000A0064">
            <w:pPr>
              <w:suppressAutoHyphens/>
              <w:jc w:val="center"/>
              <w:rPr>
                <w:b/>
                <w:bCs/>
                <w:iCs/>
              </w:rPr>
            </w:pPr>
            <w:r w:rsidRPr="00214D57">
              <w:rPr>
                <w:b/>
                <w:bCs/>
                <w:iCs/>
              </w:rPr>
              <w:t>Source of index</w:t>
            </w:r>
          </w:p>
        </w:tc>
        <w:tc>
          <w:tcPr>
            <w:tcW w:w="1170" w:type="dxa"/>
            <w:tcBorders>
              <w:top w:val="single" w:sz="18" w:space="0" w:color="auto"/>
              <w:left w:val="single" w:sz="18" w:space="0" w:color="auto"/>
              <w:bottom w:val="single" w:sz="18" w:space="0" w:color="auto"/>
              <w:right w:val="single" w:sz="18" w:space="0" w:color="auto"/>
            </w:tcBorders>
          </w:tcPr>
          <w:p w14:paraId="3F1CA050" w14:textId="77777777" w:rsidR="000A0064" w:rsidRPr="00214D57" w:rsidRDefault="000A0064">
            <w:pPr>
              <w:suppressAutoHyphens/>
              <w:jc w:val="center"/>
              <w:rPr>
                <w:b/>
                <w:bCs/>
                <w:iCs/>
              </w:rPr>
            </w:pPr>
            <w:r w:rsidRPr="00214D57">
              <w:rPr>
                <w:b/>
                <w:bCs/>
                <w:iCs/>
              </w:rPr>
              <w:t>Base value and date</w:t>
            </w:r>
          </w:p>
        </w:tc>
        <w:tc>
          <w:tcPr>
            <w:tcW w:w="1350" w:type="dxa"/>
            <w:tcBorders>
              <w:top w:val="single" w:sz="18" w:space="0" w:color="auto"/>
              <w:left w:val="single" w:sz="18" w:space="0" w:color="auto"/>
              <w:bottom w:val="single" w:sz="18" w:space="0" w:color="auto"/>
              <w:right w:val="single" w:sz="18" w:space="0" w:color="auto"/>
            </w:tcBorders>
          </w:tcPr>
          <w:p w14:paraId="483EE452" w14:textId="77777777" w:rsidR="000A0064" w:rsidRPr="00214D57" w:rsidRDefault="000A0064">
            <w:pPr>
              <w:suppressAutoHyphens/>
              <w:jc w:val="center"/>
              <w:rPr>
                <w:b/>
                <w:bCs/>
                <w:iCs/>
              </w:rPr>
            </w:pPr>
            <w:r w:rsidRPr="00214D57">
              <w:rPr>
                <w:b/>
                <w:bCs/>
                <w:iCs/>
              </w:rPr>
              <w:t>Bidder’s related source currency in type/amount</w:t>
            </w:r>
          </w:p>
        </w:tc>
        <w:tc>
          <w:tcPr>
            <w:tcW w:w="1260" w:type="dxa"/>
            <w:tcBorders>
              <w:top w:val="single" w:sz="18" w:space="0" w:color="auto"/>
              <w:left w:val="single" w:sz="18" w:space="0" w:color="auto"/>
              <w:bottom w:val="single" w:sz="18" w:space="0" w:color="auto"/>
              <w:right w:val="single" w:sz="18" w:space="0" w:color="auto"/>
            </w:tcBorders>
          </w:tcPr>
          <w:p w14:paraId="2FC9EDAA" w14:textId="77777777" w:rsidR="000A0064" w:rsidRPr="00214D57" w:rsidRDefault="000A0064">
            <w:pPr>
              <w:suppressAutoHyphens/>
              <w:jc w:val="center"/>
              <w:rPr>
                <w:b/>
                <w:bCs/>
                <w:iCs/>
              </w:rPr>
            </w:pPr>
            <w:r w:rsidRPr="00214D57">
              <w:rPr>
                <w:b/>
                <w:bCs/>
                <w:iCs/>
              </w:rPr>
              <w:t>Equivalent in FC1</w:t>
            </w:r>
          </w:p>
        </w:tc>
        <w:tc>
          <w:tcPr>
            <w:tcW w:w="1620" w:type="dxa"/>
            <w:tcBorders>
              <w:top w:val="single" w:sz="18" w:space="0" w:color="auto"/>
              <w:left w:val="single" w:sz="18" w:space="0" w:color="auto"/>
              <w:bottom w:val="single" w:sz="18" w:space="0" w:color="auto"/>
              <w:right w:val="single" w:sz="18" w:space="0" w:color="auto"/>
            </w:tcBorders>
          </w:tcPr>
          <w:p w14:paraId="70AF5E5C" w14:textId="77777777" w:rsidR="000A0064" w:rsidRPr="00214D57" w:rsidRDefault="000A0064">
            <w:pPr>
              <w:suppressAutoHyphens/>
              <w:jc w:val="center"/>
              <w:rPr>
                <w:b/>
                <w:bCs/>
                <w:iCs/>
              </w:rPr>
            </w:pPr>
            <w:r w:rsidRPr="00214D57">
              <w:rPr>
                <w:b/>
                <w:bCs/>
                <w:iCs/>
              </w:rPr>
              <w:t>Bidder’s proposed weighting</w:t>
            </w:r>
          </w:p>
        </w:tc>
      </w:tr>
      <w:tr w:rsidR="000A0064" w:rsidRPr="00214D57" w14:paraId="4AF8A5BF" w14:textId="77777777">
        <w:trPr>
          <w:tblHeader/>
        </w:trPr>
        <w:tc>
          <w:tcPr>
            <w:tcW w:w="857" w:type="dxa"/>
            <w:tcBorders>
              <w:top w:val="single" w:sz="18" w:space="0" w:color="auto"/>
              <w:left w:val="single" w:sz="2" w:space="0" w:color="auto"/>
              <w:bottom w:val="single" w:sz="2" w:space="0" w:color="auto"/>
              <w:right w:val="single" w:sz="2" w:space="0" w:color="auto"/>
            </w:tcBorders>
          </w:tcPr>
          <w:p w14:paraId="7DA22EC6" w14:textId="77777777" w:rsidR="000A0064" w:rsidRPr="00214D57" w:rsidRDefault="000A0064">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51E95C10" w14:textId="77777777" w:rsidR="000A0064" w:rsidRPr="00214D57" w:rsidRDefault="000A0064">
            <w:pPr>
              <w:pStyle w:val="TOAHeading"/>
              <w:tabs>
                <w:tab w:val="clear" w:pos="9000"/>
                <w:tab w:val="clear" w:pos="9360"/>
              </w:tabs>
              <w:rPr>
                <w:iCs/>
              </w:rPr>
            </w:pPr>
            <w:r w:rsidRPr="00214D57">
              <w:rPr>
                <w:iCs/>
              </w:rPr>
              <w:t>Nonadjustable</w:t>
            </w:r>
          </w:p>
        </w:tc>
        <w:tc>
          <w:tcPr>
            <w:tcW w:w="1055" w:type="dxa"/>
            <w:tcBorders>
              <w:top w:val="single" w:sz="18" w:space="0" w:color="auto"/>
              <w:left w:val="single" w:sz="2" w:space="0" w:color="auto"/>
              <w:bottom w:val="single" w:sz="2" w:space="0" w:color="auto"/>
              <w:right w:val="single" w:sz="2" w:space="0" w:color="auto"/>
            </w:tcBorders>
          </w:tcPr>
          <w:p w14:paraId="007DAEA7" w14:textId="77777777" w:rsidR="000A0064" w:rsidRPr="00214D57" w:rsidRDefault="000A0064">
            <w:pPr>
              <w:suppressAutoHyphens/>
              <w:jc w:val="center"/>
              <w:rPr>
                <w:b/>
                <w:bCs/>
                <w:iCs/>
                <w:sz w:val="18"/>
              </w:rPr>
            </w:pPr>
            <w:r w:rsidRPr="00214D57">
              <w:rPr>
                <w:b/>
                <w:bCs/>
                <w:iCs/>
                <w:sz w:val="18"/>
              </w:rPr>
              <w:t>—</w:t>
            </w:r>
          </w:p>
        </w:tc>
        <w:tc>
          <w:tcPr>
            <w:tcW w:w="1170" w:type="dxa"/>
            <w:tcBorders>
              <w:top w:val="single" w:sz="18" w:space="0" w:color="auto"/>
              <w:left w:val="single" w:sz="2" w:space="0" w:color="auto"/>
              <w:bottom w:val="single" w:sz="2" w:space="0" w:color="auto"/>
              <w:right w:val="single" w:sz="2" w:space="0" w:color="auto"/>
            </w:tcBorders>
          </w:tcPr>
          <w:p w14:paraId="70A1F22A" w14:textId="77777777" w:rsidR="000A0064" w:rsidRPr="00214D57" w:rsidRDefault="000A0064">
            <w:pPr>
              <w:suppressAutoHyphens/>
              <w:jc w:val="center"/>
              <w:rPr>
                <w:b/>
                <w:bCs/>
                <w:iCs/>
                <w:sz w:val="18"/>
              </w:rPr>
            </w:pPr>
            <w:r w:rsidRPr="00214D57">
              <w:rPr>
                <w:b/>
                <w:bCs/>
                <w:iCs/>
                <w:sz w:val="18"/>
              </w:rPr>
              <w:t>—</w:t>
            </w:r>
          </w:p>
        </w:tc>
        <w:tc>
          <w:tcPr>
            <w:tcW w:w="1350" w:type="dxa"/>
            <w:tcBorders>
              <w:top w:val="single" w:sz="18" w:space="0" w:color="auto"/>
              <w:left w:val="single" w:sz="2" w:space="0" w:color="auto"/>
              <w:bottom w:val="single" w:sz="2" w:space="0" w:color="auto"/>
              <w:right w:val="single" w:sz="2" w:space="0" w:color="auto"/>
            </w:tcBorders>
          </w:tcPr>
          <w:p w14:paraId="0FD429A0" w14:textId="77777777" w:rsidR="000A0064" w:rsidRPr="00214D57" w:rsidRDefault="000A0064">
            <w:pPr>
              <w:suppressAutoHyphens/>
              <w:jc w:val="center"/>
              <w:rPr>
                <w:b/>
                <w:bCs/>
                <w:iCs/>
                <w:sz w:val="18"/>
              </w:rPr>
            </w:pPr>
            <w:r w:rsidRPr="00214D57">
              <w:rPr>
                <w:b/>
                <w:bCs/>
                <w:iCs/>
                <w:sz w:val="18"/>
              </w:rPr>
              <w:t>—</w:t>
            </w:r>
          </w:p>
        </w:tc>
        <w:tc>
          <w:tcPr>
            <w:tcW w:w="1260" w:type="dxa"/>
            <w:tcBorders>
              <w:top w:val="single" w:sz="18" w:space="0" w:color="auto"/>
              <w:left w:val="single" w:sz="2" w:space="0" w:color="auto"/>
              <w:bottom w:val="single" w:sz="18" w:space="0" w:color="auto"/>
              <w:right w:val="single" w:sz="2" w:space="0" w:color="auto"/>
            </w:tcBorders>
          </w:tcPr>
          <w:p w14:paraId="594DA196" w14:textId="77777777" w:rsidR="000A0064" w:rsidRPr="00214D57" w:rsidRDefault="000A0064">
            <w:pPr>
              <w:suppressAutoHyphens/>
              <w:rPr>
                <w:b/>
                <w:bCs/>
                <w:iCs/>
                <w:sz w:val="18"/>
              </w:rPr>
            </w:pPr>
          </w:p>
        </w:tc>
        <w:tc>
          <w:tcPr>
            <w:tcW w:w="1620" w:type="dxa"/>
            <w:tcBorders>
              <w:top w:val="single" w:sz="18" w:space="0" w:color="auto"/>
              <w:left w:val="single" w:sz="2" w:space="0" w:color="auto"/>
              <w:bottom w:val="single" w:sz="18" w:space="0" w:color="auto"/>
              <w:right w:val="single" w:sz="2" w:space="0" w:color="auto"/>
            </w:tcBorders>
          </w:tcPr>
          <w:p w14:paraId="123CD5C1" w14:textId="77777777" w:rsidR="000A0064" w:rsidRPr="00214D57" w:rsidRDefault="000A0064">
            <w:pPr>
              <w:tabs>
                <w:tab w:val="left" w:pos="1055"/>
              </w:tabs>
              <w:suppressAutoHyphens/>
              <w:rPr>
                <w:b/>
                <w:bCs/>
                <w:iCs/>
                <w:sz w:val="18"/>
              </w:rPr>
            </w:pPr>
            <w:r w:rsidRPr="00214D57">
              <w:rPr>
                <w:b/>
                <w:bCs/>
                <w:iCs/>
                <w:sz w:val="18"/>
              </w:rPr>
              <w:t xml:space="preserve">A:  </w:t>
            </w:r>
            <w:r w:rsidRPr="00214D57">
              <w:rPr>
                <w:b/>
                <w:bCs/>
                <w:iCs/>
                <w:sz w:val="18"/>
                <w:u w:val="single"/>
              </w:rPr>
              <w:tab/>
            </w:r>
            <w:r w:rsidRPr="00214D57">
              <w:rPr>
                <w:b/>
                <w:bCs/>
                <w:iCs/>
                <w:sz w:val="18"/>
              </w:rPr>
              <w:t>*</w:t>
            </w:r>
          </w:p>
          <w:p w14:paraId="42E113EC" w14:textId="77777777" w:rsidR="000A0064" w:rsidRPr="00214D57" w:rsidRDefault="000A0064">
            <w:pPr>
              <w:tabs>
                <w:tab w:val="left" w:pos="1055"/>
              </w:tabs>
              <w:suppressAutoHyphens/>
              <w:rPr>
                <w:b/>
                <w:bCs/>
                <w:iCs/>
                <w:sz w:val="18"/>
              </w:rPr>
            </w:pPr>
          </w:p>
          <w:p w14:paraId="4FC61129" w14:textId="77777777" w:rsidR="000A0064" w:rsidRPr="00214D57" w:rsidRDefault="000A0064">
            <w:pPr>
              <w:tabs>
                <w:tab w:val="left" w:pos="1055"/>
              </w:tabs>
              <w:suppressAutoHyphens/>
              <w:rPr>
                <w:b/>
                <w:bCs/>
                <w:iCs/>
                <w:sz w:val="18"/>
              </w:rPr>
            </w:pPr>
            <w:r w:rsidRPr="00214D57">
              <w:rPr>
                <w:b/>
                <w:bCs/>
                <w:iCs/>
                <w:sz w:val="18"/>
              </w:rPr>
              <w:t xml:space="preserve">B:  </w:t>
            </w:r>
            <w:r w:rsidRPr="00214D57">
              <w:rPr>
                <w:b/>
                <w:bCs/>
                <w:iCs/>
                <w:sz w:val="18"/>
                <w:u w:val="single"/>
              </w:rPr>
              <w:tab/>
            </w:r>
          </w:p>
          <w:p w14:paraId="7C8D3638" w14:textId="77777777" w:rsidR="000A0064" w:rsidRPr="00214D57" w:rsidRDefault="000A0064">
            <w:pPr>
              <w:tabs>
                <w:tab w:val="left" w:pos="1055"/>
              </w:tabs>
              <w:suppressAutoHyphens/>
              <w:rPr>
                <w:b/>
                <w:bCs/>
                <w:iCs/>
                <w:sz w:val="18"/>
              </w:rPr>
            </w:pPr>
          </w:p>
          <w:p w14:paraId="50660ADD" w14:textId="77777777" w:rsidR="000A0064" w:rsidRPr="00214D57" w:rsidRDefault="000A0064">
            <w:pPr>
              <w:tabs>
                <w:tab w:val="left" w:pos="1055"/>
              </w:tabs>
              <w:suppressAutoHyphens/>
              <w:rPr>
                <w:b/>
                <w:bCs/>
                <w:iCs/>
                <w:sz w:val="18"/>
              </w:rPr>
            </w:pPr>
            <w:r w:rsidRPr="00214D57">
              <w:rPr>
                <w:b/>
                <w:bCs/>
                <w:iCs/>
                <w:sz w:val="18"/>
              </w:rPr>
              <w:t xml:space="preserve">C:  </w:t>
            </w:r>
            <w:r w:rsidRPr="00214D57">
              <w:rPr>
                <w:b/>
                <w:bCs/>
                <w:iCs/>
                <w:sz w:val="18"/>
                <w:u w:val="single"/>
              </w:rPr>
              <w:tab/>
            </w:r>
          </w:p>
          <w:p w14:paraId="75BB9853" w14:textId="77777777" w:rsidR="000A0064" w:rsidRPr="00214D57" w:rsidRDefault="000A0064">
            <w:pPr>
              <w:tabs>
                <w:tab w:val="left" w:pos="1055"/>
              </w:tabs>
              <w:suppressAutoHyphens/>
              <w:rPr>
                <w:b/>
                <w:bCs/>
                <w:iCs/>
                <w:sz w:val="18"/>
              </w:rPr>
            </w:pPr>
          </w:p>
          <w:p w14:paraId="38CF9267" w14:textId="77777777" w:rsidR="000A0064" w:rsidRPr="00214D57" w:rsidRDefault="000A0064">
            <w:pPr>
              <w:tabs>
                <w:tab w:val="left" w:pos="1055"/>
              </w:tabs>
              <w:suppressAutoHyphens/>
              <w:rPr>
                <w:b/>
                <w:bCs/>
                <w:iCs/>
                <w:sz w:val="18"/>
              </w:rPr>
            </w:pPr>
            <w:r w:rsidRPr="00214D57">
              <w:rPr>
                <w:b/>
                <w:bCs/>
                <w:iCs/>
                <w:sz w:val="18"/>
              </w:rPr>
              <w:t xml:space="preserve">D:  </w:t>
            </w:r>
            <w:r w:rsidRPr="00214D57">
              <w:rPr>
                <w:b/>
                <w:bCs/>
                <w:iCs/>
                <w:sz w:val="18"/>
                <w:u w:val="single"/>
              </w:rPr>
              <w:tab/>
            </w:r>
          </w:p>
          <w:p w14:paraId="0E3042C7" w14:textId="77777777" w:rsidR="000A0064" w:rsidRPr="00214D57" w:rsidRDefault="000A0064">
            <w:pPr>
              <w:tabs>
                <w:tab w:val="left" w:pos="1055"/>
              </w:tabs>
              <w:suppressAutoHyphens/>
              <w:rPr>
                <w:b/>
                <w:bCs/>
                <w:iCs/>
                <w:sz w:val="18"/>
              </w:rPr>
            </w:pPr>
          </w:p>
          <w:p w14:paraId="6C7E7919" w14:textId="77777777" w:rsidR="000A0064" w:rsidRPr="00214D57" w:rsidRDefault="000A0064">
            <w:pPr>
              <w:tabs>
                <w:tab w:val="left" w:pos="1055"/>
              </w:tabs>
              <w:suppressAutoHyphens/>
              <w:rPr>
                <w:b/>
                <w:bCs/>
                <w:iCs/>
                <w:sz w:val="18"/>
              </w:rPr>
            </w:pPr>
            <w:r w:rsidRPr="00214D57">
              <w:rPr>
                <w:b/>
                <w:bCs/>
                <w:iCs/>
                <w:sz w:val="18"/>
              </w:rPr>
              <w:t xml:space="preserve">E:  </w:t>
            </w:r>
            <w:r w:rsidRPr="00214D57">
              <w:rPr>
                <w:b/>
                <w:bCs/>
                <w:iCs/>
                <w:sz w:val="18"/>
                <w:u w:val="single"/>
              </w:rPr>
              <w:tab/>
            </w:r>
          </w:p>
        </w:tc>
      </w:tr>
      <w:tr w:rsidR="000A0064" w:rsidRPr="00214D57" w14:paraId="459C467B" w14:textId="77777777">
        <w:trPr>
          <w:tblHeader/>
        </w:trPr>
        <w:tc>
          <w:tcPr>
            <w:tcW w:w="857" w:type="dxa"/>
            <w:tcBorders>
              <w:top w:val="single" w:sz="2" w:space="0" w:color="auto"/>
            </w:tcBorders>
          </w:tcPr>
          <w:p w14:paraId="3FFB7F5B" w14:textId="77777777" w:rsidR="000A0064" w:rsidRPr="00214D57" w:rsidRDefault="000A0064">
            <w:pPr>
              <w:suppressAutoHyphens/>
              <w:rPr>
                <w:b/>
                <w:bCs/>
                <w:sz w:val="18"/>
              </w:rPr>
            </w:pPr>
          </w:p>
        </w:tc>
        <w:tc>
          <w:tcPr>
            <w:tcW w:w="1735" w:type="dxa"/>
            <w:tcBorders>
              <w:top w:val="single" w:sz="2" w:space="0" w:color="auto"/>
            </w:tcBorders>
          </w:tcPr>
          <w:p w14:paraId="2E51A046" w14:textId="77777777" w:rsidR="000A0064" w:rsidRPr="00214D57" w:rsidRDefault="000A0064">
            <w:pPr>
              <w:suppressAutoHyphens/>
              <w:rPr>
                <w:b/>
                <w:bCs/>
                <w:sz w:val="18"/>
              </w:rPr>
            </w:pPr>
          </w:p>
        </w:tc>
        <w:tc>
          <w:tcPr>
            <w:tcW w:w="1055" w:type="dxa"/>
            <w:tcBorders>
              <w:top w:val="single" w:sz="2" w:space="0" w:color="auto"/>
            </w:tcBorders>
          </w:tcPr>
          <w:p w14:paraId="0C7E6B95" w14:textId="77777777" w:rsidR="000A0064" w:rsidRPr="00214D57" w:rsidRDefault="000A0064">
            <w:pPr>
              <w:suppressAutoHyphens/>
              <w:rPr>
                <w:b/>
                <w:bCs/>
                <w:sz w:val="18"/>
              </w:rPr>
            </w:pPr>
          </w:p>
        </w:tc>
        <w:tc>
          <w:tcPr>
            <w:tcW w:w="1170" w:type="dxa"/>
            <w:tcBorders>
              <w:top w:val="single" w:sz="2" w:space="0" w:color="auto"/>
            </w:tcBorders>
          </w:tcPr>
          <w:p w14:paraId="68F1F7E9" w14:textId="77777777" w:rsidR="000A0064" w:rsidRPr="00214D57" w:rsidRDefault="000A0064">
            <w:pPr>
              <w:suppressAutoHyphens/>
              <w:rPr>
                <w:b/>
                <w:bCs/>
                <w:sz w:val="18"/>
              </w:rPr>
            </w:pPr>
          </w:p>
        </w:tc>
        <w:tc>
          <w:tcPr>
            <w:tcW w:w="1350" w:type="dxa"/>
            <w:tcBorders>
              <w:top w:val="single" w:sz="2" w:space="0" w:color="auto"/>
              <w:right w:val="single" w:sz="18" w:space="0" w:color="auto"/>
            </w:tcBorders>
          </w:tcPr>
          <w:p w14:paraId="25C09C1C" w14:textId="77777777" w:rsidR="000A0064" w:rsidRPr="00214D57" w:rsidRDefault="000A0064">
            <w:pPr>
              <w:suppressAutoHyphens/>
              <w:rPr>
                <w:b/>
                <w:bCs/>
                <w:sz w:val="18"/>
              </w:rPr>
            </w:pPr>
            <w:r w:rsidRPr="00214D57">
              <w:rPr>
                <w:b/>
                <w:bCs/>
                <w:sz w:val="18"/>
              </w:rPr>
              <w:t>Total</w:t>
            </w:r>
          </w:p>
        </w:tc>
        <w:tc>
          <w:tcPr>
            <w:tcW w:w="1260" w:type="dxa"/>
            <w:tcBorders>
              <w:top w:val="single" w:sz="18" w:space="0" w:color="auto"/>
              <w:left w:val="single" w:sz="18" w:space="0" w:color="auto"/>
              <w:bottom w:val="single" w:sz="18" w:space="0" w:color="auto"/>
              <w:right w:val="single" w:sz="18" w:space="0" w:color="auto"/>
            </w:tcBorders>
          </w:tcPr>
          <w:p w14:paraId="69319850" w14:textId="77777777" w:rsidR="000A0064" w:rsidRPr="00214D57" w:rsidRDefault="000A0064">
            <w:pPr>
              <w:suppressAutoHyphens/>
              <w:rPr>
                <w:b/>
                <w:bCs/>
                <w:sz w:val="18"/>
              </w:rPr>
            </w:pPr>
          </w:p>
        </w:tc>
        <w:tc>
          <w:tcPr>
            <w:tcW w:w="1620" w:type="dxa"/>
            <w:tcBorders>
              <w:top w:val="single" w:sz="18" w:space="0" w:color="auto"/>
              <w:left w:val="single" w:sz="18" w:space="0" w:color="auto"/>
              <w:bottom w:val="single" w:sz="18" w:space="0" w:color="auto"/>
              <w:right w:val="single" w:sz="18" w:space="0" w:color="auto"/>
            </w:tcBorders>
          </w:tcPr>
          <w:p w14:paraId="2EAD3378" w14:textId="77777777" w:rsidR="000A0064" w:rsidRPr="00214D57" w:rsidRDefault="000A0064">
            <w:pPr>
              <w:tabs>
                <w:tab w:val="decimal" w:pos="695"/>
              </w:tabs>
              <w:suppressAutoHyphens/>
              <w:rPr>
                <w:b/>
                <w:bCs/>
                <w:sz w:val="18"/>
              </w:rPr>
            </w:pPr>
            <w:r w:rsidRPr="00214D57">
              <w:rPr>
                <w:b/>
                <w:bCs/>
                <w:sz w:val="18"/>
              </w:rPr>
              <w:t>1.00</w:t>
            </w:r>
          </w:p>
        </w:tc>
      </w:tr>
    </w:tbl>
    <w:p w14:paraId="1748A5E4" w14:textId="77777777" w:rsidR="000A0064" w:rsidRPr="00214D57" w:rsidRDefault="000A0064">
      <w:pPr>
        <w:tabs>
          <w:tab w:val="left" w:pos="2160"/>
          <w:tab w:val="left" w:pos="3600"/>
          <w:tab w:val="left" w:pos="9144"/>
        </w:tabs>
        <w:suppressAutoHyphens/>
        <w:ind w:right="-72"/>
      </w:pPr>
    </w:p>
    <w:p w14:paraId="5910E110" w14:textId="2BADA5B6" w:rsidR="000A0064" w:rsidRPr="00214D57" w:rsidRDefault="000A0064">
      <w:pPr>
        <w:suppressAutoHyphens/>
      </w:pPr>
      <w:r w:rsidRPr="00214D57">
        <w:t xml:space="preserve">[*  To be entered by the </w:t>
      </w:r>
      <w:r w:rsidR="00B143B8">
        <w:t>Employer</w:t>
      </w:r>
      <w:r w:rsidR="00EF31F1">
        <w:t xml:space="preserve">. </w:t>
      </w:r>
      <w:r w:rsidR="00EF31F1" w:rsidRPr="00EF31F1">
        <w:rPr>
          <w:color w:val="000000"/>
        </w:rPr>
        <w:t>Whereas “A” should a fixed percentage, B, C, D and E should specify a range of values and the Bidder will be required to specify a value within the range such that the total weighting = 1.00]</w:t>
      </w:r>
      <w:r w:rsidRPr="00214D57">
        <w:t>]</w:t>
      </w:r>
    </w:p>
    <w:p w14:paraId="7796F65B" w14:textId="77777777" w:rsidR="000A0064" w:rsidRPr="00214D57" w:rsidRDefault="000A0064" w:rsidP="008373E2">
      <w:pPr>
        <w:pStyle w:val="Heading1"/>
        <w:rPr>
          <w:b w:val="0"/>
          <w:sz w:val="28"/>
          <w:szCs w:val="28"/>
        </w:rPr>
      </w:pPr>
      <w:r w:rsidRPr="00214D57">
        <w:br w:type="page"/>
      </w:r>
      <w:bookmarkStart w:id="502" w:name="_Toc528757374"/>
      <w:bookmarkStart w:id="503" w:name="_Toc528757537"/>
      <w:bookmarkStart w:id="504" w:name="_Toc528826715"/>
      <w:r w:rsidRPr="008373E2">
        <w:lastRenderedPageBreak/>
        <w:t>Table C.  Summary of Payment Currencies</w:t>
      </w:r>
      <w:bookmarkEnd w:id="502"/>
      <w:bookmarkEnd w:id="503"/>
      <w:bookmarkEnd w:id="504"/>
    </w:p>
    <w:p w14:paraId="7575EF33" w14:textId="77777777" w:rsidR="000A0064" w:rsidRPr="00214D57" w:rsidRDefault="000A0064">
      <w:pPr>
        <w:pStyle w:val="Technical4"/>
        <w:keepNext/>
        <w:keepLines/>
        <w:tabs>
          <w:tab w:val="clear" w:pos="-720"/>
        </w:tabs>
        <w:rPr>
          <w:rFonts w:ascii="Times New Roman" w:hAnsi="Times New Roman"/>
          <w:b w:val="0"/>
        </w:rPr>
      </w:pPr>
    </w:p>
    <w:p w14:paraId="48667854" w14:textId="77777777" w:rsidR="000A0064" w:rsidRPr="00214D57" w:rsidRDefault="000A0064">
      <w:pPr>
        <w:pStyle w:val="Technical4"/>
        <w:keepNext/>
        <w:keepLines/>
        <w:tabs>
          <w:tab w:val="clear" w:pos="-720"/>
        </w:tabs>
        <w:rPr>
          <w:rFonts w:ascii="Times New Roman" w:hAnsi="Times New Roman"/>
          <w:b w:val="0"/>
          <w:iCs/>
          <w:sz w:val="16"/>
        </w:rPr>
      </w:pPr>
      <w:r w:rsidRPr="00214D57">
        <w:rPr>
          <w:rFonts w:ascii="Times New Roman" w:hAnsi="Times New Roman"/>
          <w:bCs/>
        </w:rPr>
        <w:t>For</w:t>
      </w:r>
      <w:r w:rsidRPr="00214D57">
        <w:rPr>
          <w:rFonts w:ascii="Times New Roman" w:hAnsi="Times New Roman"/>
          <w:b w:val="0"/>
        </w:rPr>
        <w:t xml:space="preserve"> ………………………..</w:t>
      </w:r>
      <w:r w:rsidRPr="00214D57">
        <w:rPr>
          <w:rFonts w:ascii="Times New Roman" w:hAnsi="Times New Roman"/>
          <w:b w:val="0"/>
          <w:iCs/>
        </w:rPr>
        <w:t>[insert name of Section of the Works]</w:t>
      </w:r>
      <w:r w:rsidRPr="00214D57">
        <w:rPr>
          <w:rFonts w:ascii="Times New Roman" w:hAnsi="Times New Roman"/>
          <w:b w:val="0"/>
          <w:iCs/>
          <w:sz w:val="16"/>
        </w:rPr>
        <w:t xml:space="preserve"> </w:t>
      </w:r>
    </w:p>
    <w:p w14:paraId="1E2311A6" w14:textId="77777777" w:rsidR="000A0064" w:rsidRPr="00214D57" w:rsidRDefault="000A0064">
      <w:pPr>
        <w:keepNext/>
        <w:keepLines/>
        <w:tabs>
          <w:tab w:val="left" w:pos="5760"/>
        </w:tabs>
        <w:suppressAutoHyphens/>
        <w:jc w:val="center"/>
        <w:rPr>
          <w:iCs/>
          <w:sz w:val="16"/>
        </w:rPr>
      </w:pPr>
    </w:p>
    <w:p w14:paraId="4268CCB2" w14:textId="57233433" w:rsidR="000A0064" w:rsidRPr="00214D57" w:rsidRDefault="000A0064">
      <w:pPr>
        <w:keepNext/>
        <w:keepLines/>
        <w:tabs>
          <w:tab w:val="left" w:pos="5760"/>
        </w:tabs>
        <w:suppressAutoHyphens/>
        <w:rPr>
          <w:i/>
          <w:iCs/>
        </w:rPr>
      </w:pPr>
      <w:r w:rsidRPr="00214D57">
        <w:rPr>
          <w:iCs/>
        </w:rPr>
        <w:t xml:space="preserve">[Separate tables may be required if the various sections of the Works (or of the Bill of Quantities) will have substantially different foreign and local currency requirements. The </w:t>
      </w:r>
      <w:r w:rsidR="00B143B8">
        <w:rPr>
          <w:iCs/>
        </w:rPr>
        <w:t>Employer</w:t>
      </w:r>
      <w:r w:rsidRPr="00214D57">
        <w:rPr>
          <w:iCs/>
        </w:rPr>
        <w:t xml:space="preserve"> should insert the names of each Section of the Works.]</w:t>
      </w:r>
    </w:p>
    <w:p w14:paraId="498195C4" w14:textId="77777777" w:rsidR="000A0064" w:rsidRPr="00214D57" w:rsidRDefault="000A0064">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A0064" w:rsidRPr="00214D57" w14:paraId="172B0A78" w14:textId="77777777">
        <w:tc>
          <w:tcPr>
            <w:tcW w:w="1800" w:type="dxa"/>
            <w:tcBorders>
              <w:top w:val="single" w:sz="18" w:space="0" w:color="auto"/>
              <w:left w:val="single" w:sz="18" w:space="0" w:color="auto"/>
              <w:bottom w:val="single" w:sz="18" w:space="0" w:color="auto"/>
              <w:right w:val="single" w:sz="18" w:space="0" w:color="auto"/>
            </w:tcBorders>
          </w:tcPr>
          <w:p w14:paraId="0B5B5686" w14:textId="77777777" w:rsidR="000A0064" w:rsidRPr="00214D57" w:rsidRDefault="000A0064">
            <w:pPr>
              <w:keepNext/>
              <w:keepLines/>
              <w:suppressAutoHyphens/>
              <w:jc w:val="center"/>
              <w:rPr>
                <w:b/>
                <w:bCs/>
                <w:iCs/>
              </w:rPr>
            </w:pPr>
          </w:p>
          <w:p w14:paraId="4A130FBF" w14:textId="77777777" w:rsidR="000A0064" w:rsidRPr="00214D57" w:rsidRDefault="000A0064">
            <w:pPr>
              <w:keepNext/>
              <w:keepLines/>
              <w:suppressAutoHyphens/>
              <w:jc w:val="center"/>
              <w:rPr>
                <w:b/>
                <w:bCs/>
                <w:iCs/>
              </w:rPr>
            </w:pPr>
            <w:r w:rsidRPr="00214D57">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584FEDA6" w14:textId="77777777" w:rsidR="000A0064" w:rsidRPr="00214D57" w:rsidRDefault="000A0064">
            <w:pPr>
              <w:keepNext/>
              <w:keepLines/>
              <w:suppressAutoHyphens/>
              <w:jc w:val="center"/>
              <w:rPr>
                <w:b/>
                <w:bCs/>
                <w:iCs/>
              </w:rPr>
            </w:pPr>
            <w:r w:rsidRPr="00214D57">
              <w:rPr>
                <w:b/>
                <w:bCs/>
                <w:iCs/>
              </w:rPr>
              <w:t>A</w:t>
            </w:r>
          </w:p>
          <w:p w14:paraId="0D5CDC4A" w14:textId="77777777" w:rsidR="000A0064" w:rsidRPr="00214D57" w:rsidRDefault="000A0064">
            <w:pPr>
              <w:keepNext/>
              <w:keepLines/>
              <w:suppressAutoHyphens/>
              <w:jc w:val="center"/>
              <w:rPr>
                <w:b/>
                <w:bCs/>
                <w:iCs/>
              </w:rPr>
            </w:pPr>
            <w:r w:rsidRPr="00214D57">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3E7BB456" w14:textId="77777777" w:rsidR="000A0064" w:rsidRPr="00214D57" w:rsidRDefault="000A0064">
            <w:pPr>
              <w:keepNext/>
              <w:keepLines/>
              <w:suppressAutoHyphens/>
              <w:jc w:val="center"/>
              <w:rPr>
                <w:b/>
                <w:bCs/>
                <w:iCs/>
              </w:rPr>
            </w:pPr>
            <w:r w:rsidRPr="00214D57">
              <w:rPr>
                <w:b/>
                <w:bCs/>
                <w:iCs/>
              </w:rPr>
              <w:t>B</w:t>
            </w:r>
          </w:p>
          <w:p w14:paraId="2AC21C96" w14:textId="77777777" w:rsidR="000A0064" w:rsidRPr="00214D57" w:rsidRDefault="000A0064">
            <w:pPr>
              <w:keepNext/>
              <w:keepLines/>
              <w:suppressAutoHyphens/>
              <w:jc w:val="center"/>
              <w:rPr>
                <w:b/>
                <w:bCs/>
                <w:iCs/>
              </w:rPr>
            </w:pPr>
            <w:r w:rsidRPr="00214D57">
              <w:rPr>
                <w:b/>
                <w:bCs/>
                <w:iCs/>
              </w:rPr>
              <w:t>Rate of exchange</w:t>
            </w:r>
          </w:p>
          <w:p w14:paraId="73CF7C0F" w14:textId="77777777" w:rsidR="000A0064" w:rsidRPr="00214D57" w:rsidRDefault="000A0064">
            <w:pPr>
              <w:keepNext/>
              <w:keepLines/>
              <w:suppressAutoHyphens/>
              <w:jc w:val="center"/>
              <w:rPr>
                <w:b/>
                <w:bCs/>
                <w:iCs/>
              </w:rPr>
            </w:pPr>
            <w:r w:rsidRPr="00214D57">
              <w:rPr>
                <w:b/>
                <w:bCs/>
                <w:iCs/>
              </w:rPr>
              <w:t>(Units of local currency per unit of foreign currency)</w:t>
            </w:r>
          </w:p>
        </w:tc>
        <w:tc>
          <w:tcPr>
            <w:tcW w:w="1800" w:type="dxa"/>
            <w:tcBorders>
              <w:top w:val="single" w:sz="18" w:space="0" w:color="auto"/>
              <w:left w:val="single" w:sz="18" w:space="0" w:color="auto"/>
              <w:bottom w:val="single" w:sz="18" w:space="0" w:color="auto"/>
              <w:right w:val="single" w:sz="18" w:space="0" w:color="auto"/>
            </w:tcBorders>
          </w:tcPr>
          <w:p w14:paraId="79D735EB" w14:textId="77777777" w:rsidR="000A0064" w:rsidRPr="00214D57" w:rsidRDefault="000A0064">
            <w:pPr>
              <w:keepNext/>
              <w:keepLines/>
              <w:suppressAutoHyphens/>
              <w:jc w:val="center"/>
              <w:rPr>
                <w:b/>
                <w:bCs/>
                <w:iCs/>
              </w:rPr>
            </w:pPr>
            <w:r w:rsidRPr="00214D57">
              <w:rPr>
                <w:b/>
                <w:bCs/>
                <w:iCs/>
              </w:rPr>
              <w:t>C</w:t>
            </w:r>
          </w:p>
          <w:p w14:paraId="503C7CEB" w14:textId="77777777" w:rsidR="000A0064" w:rsidRPr="00214D57" w:rsidRDefault="000A0064">
            <w:pPr>
              <w:keepNext/>
              <w:keepLines/>
              <w:suppressAutoHyphens/>
              <w:jc w:val="center"/>
              <w:rPr>
                <w:b/>
                <w:bCs/>
                <w:iCs/>
              </w:rPr>
            </w:pPr>
            <w:r w:rsidRPr="00214D57">
              <w:rPr>
                <w:b/>
                <w:bCs/>
                <w:iCs/>
              </w:rPr>
              <w:t>Local currency equivalent</w:t>
            </w:r>
          </w:p>
          <w:p w14:paraId="3B9129A6" w14:textId="77777777" w:rsidR="000A0064" w:rsidRPr="00214D57" w:rsidRDefault="000A0064">
            <w:pPr>
              <w:keepNext/>
              <w:keepLines/>
              <w:suppressAutoHyphens/>
              <w:jc w:val="center"/>
              <w:rPr>
                <w:b/>
                <w:bCs/>
                <w:iCs/>
                <w:lang w:val="pt-BR"/>
              </w:rPr>
            </w:pPr>
            <w:r w:rsidRPr="00214D57">
              <w:rPr>
                <w:b/>
                <w:bCs/>
                <w:iCs/>
                <w:lang w:val="pt-BR"/>
              </w:rPr>
              <w:t>C = A x B</w:t>
            </w:r>
          </w:p>
        </w:tc>
        <w:tc>
          <w:tcPr>
            <w:tcW w:w="2160" w:type="dxa"/>
            <w:tcBorders>
              <w:top w:val="single" w:sz="18" w:space="0" w:color="auto"/>
              <w:left w:val="single" w:sz="18" w:space="0" w:color="auto"/>
              <w:bottom w:val="single" w:sz="18" w:space="0" w:color="auto"/>
              <w:right w:val="single" w:sz="18" w:space="0" w:color="auto"/>
            </w:tcBorders>
          </w:tcPr>
          <w:p w14:paraId="4AF79CD2" w14:textId="77777777" w:rsidR="000A0064" w:rsidRPr="00214D57" w:rsidRDefault="000A0064">
            <w:pPr>
              <w:keepNext/>
              <w:keepLines/>
              <w:suppressAutoHyphens/>
              <w:jc w:val="center"/>
              <w:rPr>
                <w:b/>
                <w:bCs/>
                <w:iCs/>
              </w:rPr>
            </w:pPr>
            <w:r w:rsidRPr="00214D57">
              <w:rPr>
                <w:b/>
                <w:bCs/>
                <w:iCs/>
              </w:rPr>
              <w:t>D</w:t>
            </w:r>
          </w:p>
          <w:p w14:paraId="18480420" w14:textId="77777777" w:rsidR="000A0064" w:rsidRPr="00214D57" w:rsidRDefault="000A0064">
            <w:pPr>
              <w:keepNext/>
              <w:keepLines/>
              <w:suppressAutoHyphens/>
              <w:jc w:val="center"/>
              <w:rPr>
                <w:b/>
                <w:bCs/>
                <w:iCs/>
              </w:rPr>
            </w:pPr>
            <w:r w:rsidRPr="00214D57">
              <w:rPr>
                <w:b/>
                <w:bCs/>
                <w:iCs/>
              </w:rPr>
              <w:t>Percentage of</w:t>
            </w:r>
            <w:r w:rsidRPr="00214D57">
              <w:rPr>
                <w:b/>
                <w:bCs/>
                <w:iCs/>
              </w:rPr>
              <w:br/>
              <w:t xml:space="preserve"> Net Bid Price (NBP)</w:t>
            </w:r>
          </w:p>
          <w:p w14:paraId="1DD2FF51" w14:textId="77777777" w:rsidR="000A0064" w:rsidRPr="00214D57" w:rsidRDefault="000A0064">
            <w:pPr>
              <w:keepNext/>
              <w:keepLines/>
              <w:suppressAutoHyphens/>
              <w:jc w:val="center"/>
              <w:rPr>
                <w:b/>
                <w:bCs/>
                <w:iCs/>
              </w:rPr>
            </w:pPr>
            <w:r w:rsidRPr="00214D57">
              <w:rPr>
                <w:b/>
                <w:bCs/>
                <w:iCs/>
                <w:u w:val="single"/>
              </w:rPr>
              <w:t xml:space="preserve"> 100xC</w:t>
            </w:r>
            <w:r w:rsidRPr="00214D57">
              <w:rPr>
                <w:b/>
                <w:bCs/>
                <w:iCs/>
              </w:rPr>
              <w:t xml:space="preserve"> </w:t>
            </w:r>
          </w:p>
          <w:p w14:paraId="4299890A" w14:textId="77777777" w:rsidR="000A0064" w:rsidRPr="00214D57" w:rsidRDefault="000A0064">
            <w:pPr>
              <w:keepNext/>
              <w:keepLines/>
              <w:suppressAutoHyphens/>
              <w:jc w:val="center"/>
              <w:rPr>
                <w:b/>
                <w:bCs/>
                <w:iCs/>
              </w:rPr>
            </w:pPr>
            <w:r w:rsidRPr="00214D57">
              <w:rPr>
                <w:b/>
                <w:bCs/>
                <w:iCs/>
              </w:rPr>
              <w:t>NBP</w:t>
            </w:r>
          </w:p>
        </w:tc>
      </w:tr>
      <w:tr w:rsidR="000A0064" w:rsidRPr="00214D57" w14:paraId="3EAD31DF" w14:textId="77777777">
        <w:tc>
          <w:tcPr>
            <w:tcW w:w="1800" w:type="dxa"/>
            <w:tcBorders>
              <w:top w:val="single" w:sz="18" w:space="0" w:color="auto"/>
              <w:left w:val="single" w:sz="18" w:space="0" w:color="auto"/>
              <w:bottom w:val="single" w:sz="18" w:space="0" w:color="auto"/>
              <w:right w:val="single" w:sz="18" w:space="0" w:color="auto"/>
            </w:tcBorders>
          </w:tcPr>
          <w:p w14:paraId="693D5C28" w14:textId="77777777" w:rsidR="000A0064" w:rsidRPr="00214D57" w:rsidRDefault="000A0064">
            <w:pPr>
              <w:keepNext/>
              <w:keepLines/>
              <w:tabs>
                <w:tab w:val="left" w:pos="1458"/>
              </w:tabs>
              <w:suppressAutoHyphens/>
              <w:spacing w:before="60"/>
              <w:rPr>
                <w:b/>
                <w:bCs/>
                <w:iCs/>
              </w:rPr>
            </w:pPr>
            <w:r w:rsidRPr="00214D57">
              <w:rPr>
                <w:b/>
                <w:bCs/>
                <w:iCs/>
              </w:rPr>
              <w:t>Local currency</w:t>
            </w:r>
          </w:p>
          <w:p w14:paraId="72055E11" w14:textId="77777777" w:rsidR="000A0064" w:rsidRPr="00214D57" w:rsidRDefault="000A0064">
            <w:pPr>
              <w:keepNext/>
              <w:keepLines/>
              <w:tabs>
                <w:tab w:val="left" w:pos="1458"/>
              </w:tabs>
              <w:suppressAutoHyphens/>
              <w:rPr>
                <w:b/>
                <w:bCs/>
                <w:iCs/>
                <w:u w:val="single"/>
              </w:rPr>
            </w:pPr>
            <w:r w:rsidRPr="00214D57">
              <w:rPr>
                <w:b/>
                <w:bCs/>
                <w:iCs/>
                <w:u w:val="single"/>
              </w:rPr>
              <w:tab/>
            </w:r>
          </w:p>
          <w:p w14:paraId="52F6B5D3" w14:textId="77777777" w:rsidR="000A0064" w:rsidRPr="00214D57" w:rsidRDefault="000A0064">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5DAA3F09" w14:textId="77777777" w:rsidR="000A0064" w:rsidRPr="00214D57" w:rsidRDefault="000A0064">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67411EE0" w14:textId="77777777" w:rsidR="000A0064" w:rsidRPr="00214D57" w:rsidRDefault="000A0064">
            <w:pPr>
              <w:keepNext/>
              <w:keepLines/>
              <w:tabs>
                <w:tab w:val="decimal" w:pos="828"/>
              </w:tabs>
              <w:suppressAutoHyphens/>
              <w:spacing w:before="60"/>
              <w:rPr>
                <w:b/>
                <w:bCs/>
                <w:iCs/>
              </w:rPr>
            </w:pPr>
            <w:r w:rsidRPr="00214D57">
              <w:rPr>
                <w:b/>
                <w:bCs/>
                <w:iCs/>
              </w:rPr>
              <w:t>1.00</w:t>
            </w:r>
          </w:p>
        </w:tc>
        <w:tc>
          <w:tcPr>
            <w:tcW w:w="1800" w:type="dxa"/>
            <w:tcBorders>
              <w:top w:val="single" w:sz="18" w:space="0" w:color="auto"/>
              <w:left w:val="single" w:sz="6" w:space="0" w:color="auto"/>
              <w:bottom w:val="single" w:sz="6" w:space="0" w:color="auto"/>
            </w:tcBorders>
          </w:tcPr>
          <w:p w14:paraId="484A52B6" w14:textId="77777777" w:rsidR="000A0064" w:rsidRPr="00214D57" w:rsidRDefault="000A0064">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6653FA10" w14:textId="77777777" w:rsidR="000A0064" w:rsidRPr="00214D57" w:rsidRDefault="000A0064">
            <w:pPr>
              <w:keepNext/>
              <w:keepLines/>
              <w:tabs>
                <w:tab w:val="decimal" w:pos="1098"/>
              </w:tabs>
              <w:suppressAutoHyphens/>
              <w:rPr>
                <w:b/>
                <w:bCs/>
                <w:iCs/>
              </w:rPr>
            </w:pPr>
          </w:p>
        </w:tc>
      </w:tr>
      <w:tr w:rsidR="000A0064" w:rsidRPr="00214D57" w14:paraId="35255221" w14:textId="77777777">
        <w:tc>
          <w:tcPr>
            <w:tcW w:w="1800" w:type="dxa"/>
            <w:tcBorders>
              <w:top w:val="single" w:sz="18" w:space="0" w:color="auto"/>
              <w:left w:val="single" w:sz="18" w:space="0" w:color="auto"/>
              <w:bottom w:val="single" w:sz="18" w:space="0" w:color="auto"/>
              <w:right w:val="single" w:sz="18" w:space="0" w:color="auto"/>
            </w:tcBorders>
          </w:tcPr>
          <w:p w14:paraId="155F0DBC" w14:textId="77777777" w:rsidR="000A0064" w:rsidRPr="00214D57" w:rsidRDefault="000A0064">
            <w:pPr>
              <w:keepNext/>
              <w:keepLines/>
              <w:tabs>
                <w:tab w:val="left" w:pos="1458"/>
              </w:tabs>
              <w:suppressAutoHyphens/>
              <w:spacing w:before="60"/>
              <w:rPr>
                <w:b/>
                <w:bCs/>
                <w:iCs/>
              </w:rPr>
            </w:pPr>
            <w:r w:rsidRPr="00214D57">
              <w:rPr>
                <w:b/>
                <w:bCs/>
                <w:iCs/>
              </w:rPr>
              <w:t>Foreign currency #1</w:t>
            </w:r>
          </w:p>
          <w:p w14:paraId="7A9E90FA" w14:textId="77777777" w:rsidR="000A0064" w:rsidRPr="00214D57" w:rsidRDefault="000A0064">
            <w:pPr>
              <w:keepNext/>
              <w:keepLines/>
              <w:tabs>
                <w:tab w:val="left" w:pos="1458"/>
              </w:tabs>
              <w:suppressAutoHyphens/>
              <w:rPr>
                <w:b/>
                <w:bCs/>
                <w:iCs/>
                <w:u w:val="single"/>
              </w:rPr>
            </w:pPr>
            <w:r w:rsidRPr="00214D57">
              <w:rPr>
                <w:b/>
                <w:bCs/>
                <w:iCs/>
                <w:u w:val="single"/>
              </w:rPr>
              <w:tab/>
            </w:r>
          </w:p>
          <w:p w14:paraId="302CC30D" w14:textId="77777777" w:rsidR="000A0064" w:rsidRPr="00214D57" w:rsidRDefault="000A0064">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4043A9DB" w14:textId="77777777" w:rsidR="000A0064" w:rsidRPr="00214D57" w:rsidRDefault="000A0064">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7ED8121E" w14:textId="77777777" w:rsidR="000A0064" w:rsidRPr="00214D57" w:rsidRDefault="000A0064">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423C07C1" w14:textId="77777777" w:rsidR="000A0064" w:rsidRPr="00214D57" w:rsidRDefault="000A0064">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14023E86" w14:textId="77777777" w:rsidR="000A0064" w:rsidRPr="00214D57" w:rsidRDefault="000A0064">
            <w:pPr>
              <w:keepNext/>
              <w:keepLines/>
              <w:tabs>
                <w:tab w:val="decimal" w:pos="1098"/>
              </w:tabs>
              <w:suppressAutoHyphens/>
              <w:rPr>
                <w:b/>
                <w:bCs/>
                <w:iCs/>
              </w:rPr>
            </w:pPr>
          </w:p>
        </w:tc>
      </w:tr>
      <w:tr w:rsidR="000A0064" w:rsidRPr="00214D57" w14:paraId="6941CEF9" w14:textId="77777777">
        <w:tc>
          <w:tcPr>
            <w:tcW w:w="1800" w:type="dxa"/>
            <w:tcBorders>
              <w:top w:val="single" w:sz="18" w:space="0" w:color="auto"/>
              <w:left w:val="single" w:sz="18" w:space="0" w:color="auto"/>
              <w:bottom w:val="single" w:sz="18" w:space="0" w:color="auto"/>
              <w:right w:val="single" w:sz="18" w:space="0" w:color="auto"/>
            </w:tcBorders>
          </w:tcPr>
          <w:p w14:paraId="73CC7F59" w14:textId="77777777" w:rsidR="000A0064" w:rsidRPr="00214D57" w:rsidRDefault="000A0064">
            <w:pPr>
              <w:tabs>
                <w:tab w:val="left" w:pos="1458"/>
              </w:tabs>
              <w:suppressAutoHyphens/>
              <w:spacing w:before="60"/>
              <w:rPr>
                <w:b/>
                <w:bCs/>
                <w:iCs/>
              </w:rPr>
            </w:pPr>
            <w:r w:rsidRPr="00214D57">
              <w:rPr>
                <w:b/>
                <w:bCs/>
                <w:iCs/>
              </w:rPr>
              <w:t>Foreign currency #2</w:t>
            </w:r>
          </w:p>
          <w:p w14:paraId="073E5E7D" w14:textId="77777777" w:rsidR="000A0064" w:rsidRPr="00214D57" w:rsidRDefault="000A0064">
            <w:pPr>
              <w:tabs>
                <w:tab w:val="left" w:pos="1458"/>
              </w:tabs>
              <w:suppressAutoHyphens/>
              <w:rPr>
                <w:b/>
                <w:bCs/>
                <w:iCs/>
                <w:u w:val="single"/>
              </w:rPr>
            </w:pPr>
            <w:r w:rsidRPr="00214D57">
              <w:rPr>
                <w:b/>
                <w:bCs/>
                <w:iCs/>
                <w:u w:val="single"/>
              </w:rPr>
              <w:tab/>
            </w:r>
          </w:p>
          <w:p w14:paraId="7EBB9D46" w14:textId="77777777" w:rsidR="000A0064" w:rsidRPr="00214D57" w:rsidRDefault="000A0064">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7E8D8BA6" w14:textId="77777777" w:rsidR="000A0064" w:rsidRPr="00214D57" w:rsidRDefault="000A0064">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7335E03" w14:textId="77777777" w:rsidR="000A0064" w:rsidRPr="00214D57" w:rsidRDefault="000A0064">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28AA5290" w14:textId="77777777" w:rsidR="000A0064" w:rsidRPr="00214D57" w:rsidRDefault="000A0064">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292E1E01" w14:textId="77777777" w:rsidR="000A0064" w:rsidRPr="00214D57" w:rsidRDefault="000A0064">
            <w:pPr>
              <w:tabs>
                <w:tab w:val="decimal" w:pos="1098"/>
              </w:tabs>
              <w:suppressAutoHyphens/>
              <w:rPr>
                <w:b/>
                <w:bCs/>
                <w:iCs/>
              </w:rPr>
            </w:pPr>
          </w:p>
        </w:tc>
      </w:tr>
      <w:tr w:rsidR="000A0064" w:rsidRPr="00214D57" w14:paraId="0E4E25F4" w14:textId="77777777">
        <w:tc>
          <w:tcPr>
            <w:tcW w:w="1800" w:type="dxa"/>
            <w:tcBorders>
              <w:top w:val="single" w:sz="18" w:space="0" w:color="auto"/>
              <w:left w:val="single" w:sz="18" w:space="0" w:color="auto"/>
              <w:bottom w:val="single" w:sz="18" w:space="0" w:color="auto"/>
              <w:right w:val="single" w:sz="18" w:space="0" w:color="auto"/>
            </w:tcBorders>
          </w:tcPr>
          <w:p w14:paraId="1CAE12A8" w14:textId="77777777" w:rsidR="000A0064" w:rsidRPr="00214D57" w:rsidRDefault="000A0064">
            <w:pPr>
              <w:tabs>
                <w:tab w:val="left" w:pos="1458"/>
              </w:tabs>
              <w:suppressAutoHyphens/>
              <w:spacing w:before="60"/>
              <w:rPr>
                <w:b/>
                <w:bCs/>
                <w:iCs/>
              </w:rPr>
            </w:pPr>
            <w:r w:rsidRPr="00214D57">
              <w:rPr>
                <w:b/>
                <w:bCs/>
                <w:iCs/>
              </w:rPr>
              <w:t>Foreign currency #</w:t>
            </w:r>
          </w:p>
          <w:p w14:paraId="5D0E7598" w14:textId="77777777" w:rsidR="000A0064" w:rsidRPr="00214D57" w:rsidRDefault="000A0064">
            <w:pPr>
              <w:tabs>
                <w:tab w:val="left" w:pos="1458"/>
              </w:tabs>
              <w:suppressAutoHyphens/>
              <w:rPr>
                <w:b/>
                <w:bCs/>
                <w:iCs/>
                <w:u w:val="single"/>
              </w:rPr>
            </w:pPr>
            <w:r w:rsidRPr="00214D57">
              <w:rPr>
                <w:b/>
                <w:bCs/>
                <w:iCs/>
                <w:u w:val="single"/>
              </w:rPr>
              <w:tab/>
            </w:r>
          </w:p>
          <w:p w14:paraId="0EC23BC3" w14:textId="77777777" w:rsidR="000A0064" w:rsidRPr="00214D57" w:rsidRDefault="000A0064">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4C7B5EC3" w14:textId="77777777" w:rsidR="000A0064" w:rsidRPr="00214D57" w:rsidRDefault="000A0064">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33EF3E26" w14:textId="77777777" w:rsidR="000A0064" w:rsidRPr="00214D57" w:rsidRDefault="000A0064">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7C301370" w14:textId="77777777" w:rsidR="000A0064" w:rsidRPr="00214D57" w:rsidRDefault="000A0064">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5B66B582" w14:textId="77777777" w:rsidR="000A0064" w:rsidRPr="00214D57" w:rsidRDefault="000A0064">
            <w:pPr>
              <w:tabs>
                <w:tab w:val="decimal" w:pos="1098"/>
              </w:tabs>
              <w:suppressAutoHyphens/>
              <w:rPr>
                <w:b/>
                <w:bCs/>
                <w:iCs/>
              </w:rPr>
            </w:pPr>
          </w:p>
        </w:tc>
      </w:tr>
      <w:tr w:rsidR="000A0064" w:rsidRPr="00214D57" w14:paraId="01D987C5" w14:textId="77777777">
        <w:tc>
          <w:tcPr>
            <w:tcW w:w="1800" w:type="dxa"/>
            <w:tcBorders>
              <w:top w:val="single" w:sz="18" w:space="0" w:color="auto"/>
              <w:left w:val="single" w:sz="18" w:space="0" w:color="auto"/>
              <w:bottom w:val="single" w:sz="18" w:space="0" w:color="auto"/>
              <w:right w:val="single" w:sz="18" w:space="0" w:color="auto"/>
            </w:tcBorders>
          </w:tcPr>
          <w:p w14:paraId="6712C06E" w14:textId="77777777" w:rsidR="000A0064" w:rsidRPr="00214D57" w:rsidRDefault="000A0064">
            <w:pPr>
              <w:suppressAutoHyphens/>
              <w:spacing w:before="60"/>
              <w:rPr>
                <w:b/>
                <w:bCs/>
                <w:iCs/>
              </w:rPr>
            </w:pPr>
            <w:r w:rsidRPr="00214D57">
              <w:rPr>
                <w:b/>
                <w:bCs/>
                <w:iCs/>
              </w:rPr>
              <w:t>Net Bid Price</w:t>
            </w:r>
          </w:p>
          <w:p w14:paraId="556D1E0B" w14:textId="77777777" w:rsidR="000A0064" w:rsidRPr="00214D57" w:rsidRDefault="000A0064">
            <w:pPr>
              <w:suppressAutoHyphens/>
              <w:spacing w:before="60"/>
              <w:rPr>
                <w:b/>
                <w:bCs/>
                <w:iCs/>
              </w:rPr>
            </w:pPr>
          </w:p>
          <w:p w14:paraId="56265CEB" w14:textId="77777777" w:rsidR="000A0064" w:rsidRPr="00214D57" w:rsidRDefault="000A0064">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18C783CE" w14:textId="77777777" w:rsidR="000A0064" w:rsidRPr="00214D57" w:rsidRDefault="000A0064">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391846E9" w14:textId="77777777" w:rsidR="000A0064" w:rsidRPr="00214D57" w:rsidRDefault="000A0064">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736520A6" w14:textId="77777777" w:rsidR="000A0064" w:rsidRPr="00214D57" w:rsidRDefault="000A0064">
            <w:pPr>
              <w:tabs>
                <w:tab w:val="decimal" w:pos="1098"/>
                <w:tab w:val="left" w:pos="1278"/>
              </w:tabs>
              <w:suppressAutoHyphens/>
              <w:spacing w:before="60"/>
              <w:rPr>
                <w:b/>
                <w:bCs/>
                <w:iCs/>
                <w:u w:val="single"/>
              </w:rPr>
            </w:pPr>
            <w:r w:rsidRPr="00214D57">
              <w:rPr>
                <w:b/>
                <w:bCs/>
                <w:iCs/>
              </w:rPr>
              <w:tab/>
            </w:r>
          </w:p>
          <w:p w14:paraId="09A26F80" w14:textId="77777777" w:rsidR="000A0064" w:rsidRPr="00214D57" w:rsidRDefault="000A0064">
            <w:pPr>
              <w:jc w:val="center"/>
            </w:pPr>
          </w:p>
        </w:tc>
        <w:tc>
          <w:tcPr>
            <w:tcW w:w="2160" w:type="dxa"/>
            <w:tcBorders>
              <w:top w:val="single" w:sz="6" w:space="0" w:color="auto"/>
              <w:left w:val="single" w:sz="2" w:space="0" w:color="auto"/>
              <w:bottom w:val="single" w:sz="6" w:space="0" w:color="auto"/>
              <w:right w:val="double" w:sz="6" w:space="0" w:color="auto"/>
            </w:tcBorders>
          </w:tcPr>
          <w:p w14:paraId="379C4A42" w14:textId="77777777" w:rsidR="000A0064" w:rsidRPr="00214D57" w:rsidRDefault="000A0064">
            <w:pPr>
              <w:tabs>
                <w:tab w:val="decimal" w:pos="1098"/>
              </w:tabs>
              <w:suppressAutoHyphens/>
              <w:spacing w:before="60"/>
              <w:rPr>
                <w:b/>
                <w:bCs/>
                <w:iCs/>
              </w:rPr>
            </w:pPr>
            <w:r w:rsidRPr="00214D57">
              <w:rPr>
                <w:b/>
                <w:bCs/>
                <w:iCs/>
              </w:rPr>
              <w:t>100.00</w:t>
            </w:r>
          </w:p>
        </w:tc>
      </w:tr>
      <w:tr w:rsidR="000A0064" w:rsidRPr="00214D57" w14:paraId="2BE90763" w14:textId="77777777">
        <w:tc>
          <w:tcPr>
            <w:tcW w:w="1800" w:type="dxa"/>
            <w:tcBorders>
              <w:top w:val="single" w:sz="18" w:space="0" w:color="auto"/>
              <w:left w:val="single" w:sz="18" w:space="0" w:color="auto"/>
              <w:bottom w:val="single" w:sz="18" w:space="0" w:color="auto"/>
              <w:right w:val="single" w:sz="18" w:space="0" w:color="auto"/>
            </w:tcBorders>
          </w:tcPr>
          <w:p w14:paraId="113A301D" w14:textId="77777777" w:rsidR="000A0064" w:rsidRPr="00214D57" w:rsidRDefault="000A0064">
            <w:pPr>
              <w:suppressAutoHyphens/>
              <w:spacing w:before="60"/>
              <w:jc w:val="left"/>
              <w:rPr>
                <w:b/>
                <w:bCs/>
                <w:iCs/>
                <w:vertAlign w:val="superscript"/>
              </w:rPr>
            </w:pPr>
            <w:r w:rsidRPr="00214D57">
              <w:rPr>
                <w:b/>
                <w:bCs/>
                <w:iCs/>
              </w:rPr>
              <w:t>Provisional sums expressed in local currency</w:t>
            </w:r>
          </w:p>
          <w:p w14:paraId="00548E13" w14:textId="77777777" w:rsidR="000A0064" w:rsidRPr="00214D57" w:rsidRDefault="000A0064">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46DB2899" w14:textId="77777777" w:rsidR="000A0064" w:rsidRPr="00214D57" w:rsidRDefault="000A0064">
            <w:pPr>
              <w:tabs>
                <w:tab w:val="decimal" w:pos="918"/>
              </w:tabs>
              <w:suppressAutoHyphens/>
              <w:rPr>
                <w:b/>
                <w:bCs/>
                <w:iCs/>
              </w:rPr>
            </w:pPr>
          </w:p>
          <w:p w14:paraId="60B14A2D" w14:textId="032ADF59" w:rsidR="000A0064" w:rsidRPr="00214D57" w:rsidRDefault="000A0064">
            <w:pPr>
              <w:pStyle w:val="Document1"/>
              <w:keepNext w:val="0"/>
              <w:keepLines w:val="0"/>
              <w:tabs>
                <w:tab w:val="clear" w:pos="-720"/>
              </w:tabs>
              <w:rPr>
                <w:rFonts w:ascii="Times New Roman" w:hAnsi="Times New Roman"/>
                <w:b/>
                <w:bCs/>
                <w:iCs/>
              </w:rPr>
            </w:pPr>
            <w:r w:rsidRPr="00214D57">
              <w:rPr>
                <w:rFonts w:ascii="Times New Roman" w:hAnsi="Times New Roman"/>
              </w:rPr>
              <w:t xml:space="preserve">[To be entered by the </w:t>
            </w:r>
            <w:r w:rsidR="00B143B8">
              <w:rPr>
                <w:rFonts w:ascii="Times New Roman" w:hAnsi="Times New Roman"/>
              </w:rPr>
              <w:t>Employer</w:t>
            </w:r>
            <w:r w:rsidRPr="00214D57">
              <w:rPr>
                <w:rFonts w:ascii="Times New Roman" w:hAnsi="Times New Roman"/>
              </w:rPr>
              <w:t>]</w:t>
            </w:r>
          </w:p>
        </w:tc>
        <w:tc>
          <w:tcPr>
            <w:tcW w:w="1800" w:type="dxa"/>
            <w:tcBorders>
              <w:top w:val="single" w:sz="6" w:space="0" w:color="auto"/>
              <w:left w:val="single" w:sz="6" w:space="0" w:color="auto"/>
              <w:bottom w:val="single" w:sz="6" w:space="0" w:color="auto"/>
              <w:right w:val="single" w:sz="6" w:space="0" w:color="auto"/>
            </w:tcBorders>
          </w:tcPr>
          <w:p w14:paraId="0C778B59" w14:textId="77777777" w:rsidR="000A0064" w:rsidRPr="00214D57" w:rsidRDefault="000A0064">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6129977E" w14:textId="77777777" w:rsidR="000A0064" w:rsidRPr="00214D57" w:rsidRDefault="000A0064">
            <w:pPr>
              <w:tabs>
                <w:tab w:val="decimal" w:pos="1098"/>
              </w:tabs>
              <w:suppressAutoHyphens/>
              <w:rPr>
                <w:b/>
                <w:bCs/>
                <w:iCs/>
                <w:u w:val="single"/>
              </w:rPr>
            </w:pPr>
          </w:p>
          <w:p w14:paraId="13A5A587" w14:textId="1EC710EE" w:rsidR="000A0064" w:rsidRPr="00214D57" w:rsidRDefault="000A0064">
            <w:pPr>
              <w:pStyle w:val="IndexHeading"/>
              <w:suppressAutoHyphens/>
              <w:rPr>
                <w:b/>
                <w:bCs/>
                <w:iCs/>
                <w:sz w:val="24"/>
              </w:rPr>
            </w:pPr>
            <w:r w:rsidRPr="00214D57">
              <w:rPr>
                <w:sz w:val="24"/>
              </w:rPr>
              <w:t xml:space="preserve">[To be entered by the </w:t>
            </w:r>
            <w:r w:rsidR="00B143B8">
              <w:rPr>
                <w:sz w:val="24"/>
              </w:rPr>
              <w:t>Employer</w:t>
            </w:r>
            <w:r w:rsidRPr="00214D57">
              <w:rPr>
                <w:sz w:val="24"/>
              </w:rPr>
              <w:t>]</w:t>
            </w:r>
          </w:p>
        </w:tc>
        <w:tc>
          <w:tcPr>
            <w:tcW w:w="2160" w:type="dxa"/>
            <w:tcBorders>
              <w:top w:val="single" w:sz="6" w:space="0" w:color="auto"/>
              <w:left w:val="single" w:sz="6" w:space="0" w:color="auto"/>
              <w:bottom w:val="single" w:sz="6" w:space="0" w:color="auto"/>
              <w:right w:val="double" w:sz="6" w:space="0" w:color="auto"/>
            </w:tcBorders>
          </w:tcPr>
          <w:p w14:paraId="54CBDCF8" w14:textId="77777777" w:rsidR="000A0064" w:rsidRPr="00214D57" w:rsidRDefault="000A0064">
            <w:pPr>
              <w:tabs>
                <w:tab w:val="decimal" w:pos="1098"/>
              </w:tabs>
              <w:suppressAutoHyphens/>
              <w:rPr>
                <w:b/>
                <w:bCs/>
                <w:iCs/>
              </w:rPr>
            </w:pPr>
          </w:p>
        </w:tc>
      </w:tr>
      <w:tr w:rsidR="000A0064" w:rsidRPr="00214D57" w14:paraId="5AC109F1" w14:textId="77777777">
        <w:tc>
          <w:tcPr>
            <w:tcW w:w="1800" w:type="dxa"/>
            <w:tcBorders>
              <w:top w:val="single" w:sz="18" w:space="0" w:color="auto"/>
              <w:left w:val="single" w:sz="18" w:space="0" w:color="auto"/>
              <w:bottom w:val="single" w:sz="18" w:space="0" w:color="auto"/>
              <w:right w:val="single" w:sz="18" w:space="0" w:color="auto"/>
            </w:tcBorders>
          </w:tcPr>
          <w:p w14:paraId="25CD2D05" w14:textId="77777777" w:rsidR="000A0064" w:rsidRPr="00214D57" w:rsidRDefault="000A0064">
            <w:pPr>
              <w:suppressAutoHyphens/>
              <w:spacing w:before="240"/>
              <w:rPr>
                <w:b/>
                <w:bCs/>
                <w:iCs/>
              </w:rPr>
            </w:pPr>
            <w:r w:rsidRPr="00214D57">
              <w:rPr>
                <w:b/>
                <w:bCs/>
                <w:iCs/>
              </w:rPr>
              <w:t>BID PRICE</w:t>
            </w:r>
          </w:p>
        </w:tc>
        <w:tc>
          <w:tcPr>
            <w:tcW w:w="1440" w:type="dxa"/>
            <w:tcBorders>
              <w:top w:val="single" w:sz="6" w:space="0" w:color="auto"/>
              <w:left w:val="single" w:sz="18" w:space="0" w:color="auto"/>
              <w:bottom w:val="double" w:sz="6" w:space="0" w:color="auto"/>
              <w:right w:val="single" w:sz="6" w:space="0" w:color="auto"/>
            </w:tcBorders>
          </w:tcPr>
          <w:p w14:paraId="4B44DA4E" w14:textId="77777777" w:rsidR="000A0064" w:rsidRPr="00214D57" w:rsidRDefault="000A0064">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2B77B2BC" w14:textId="77777777" w:rsidR="000A0064" w:rsidRPr="00214D57" w:rsidRDefault="000A0064">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2A10AC51" w14:textId="77777777" w:rsidR="000A0064" w:rsidRPr="00214D57" w:rsidRDefault="000A0064">
            <w:pPr>
              <w:tabs>
                <w:tab w:val="decimal" w:pos="1098"/>
              </w:tabs>
              <w:suppressAutoHyphens/>
              <w:rPr>
                <w:b/>
                <w:bCs/>
                <w:iCs/>
              </w:rPr>
            </w:pPr>
          </w:p>
          <w:p w14:paraId="5CAF66FB" w14:textId="77777777" w:rsidR="000A0064" w:rsidRPr="00214D57" w:rsidRDefault="000A0064">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500E96EE" w14:textId="77777777" w:rsidR="000A0064" w:rsidRPr="00214D57" w:rsidRDefault="000A0064">
            <w:pPr>
              <w:tabs>
                <w:tab w:val="decimal" w:pos="1098"/>
              </w:tabs>
              <w:suppressAutoHyphens/>
              <w:rPr>
                <w:b/>
                <w:bCs/>
                <w:iCs/>
              </w:rPr>
            </w:pPr>
          </w:p>
        </w:tc>
      </w:tr>
    </w:tbl>
    <w:p w14:paraId="3AA74874" w14:textId="77777777" w:rsidR="000A0064" w:rsidRPr="00214D57" w:rsidRDefault="000A0064">
      <w:pPr>
        <w:suppressAutoHyphens/>
        <w:rPr>
          <w:sz w:val="22"/>
        </w:rPr>
      </w:pPr>
    </w:p>
    <w:p w14:paraId="3E93652E" w14:textId="35D06EF9" w:rsidR="00EF31F1" w:rsidRPr="008373E2" w:rsidRDefault="00EF31F1" w:rsidP="008373E2">
      <w:pPr>
        <w:pStyle w:val="Heading1"/>
      </w:pPr>
      <w:r>
        <w:rPr>
          <w:sz w:val="22"/>
        </w:rPr>
        <w:br w:type="page"/>
      </w:r>
      <w:bookmarkStart w:id="505" w:name="_Toc528757375"/>
      <w:bookmarkStart w:id="506" w:name="_Toc528757538"/>
      <w:bookmarkStart w:id="507" w:name="_Toc528826716"/>
      <w:r w:rsidR="002E7349" w:rsidRPr="008373E2">
        <w:lastRenderedPageBreak/>
        <w:t>TABLE ALTERNATIVE</w:t>
      </w:r>
      <w:r w:rsidRPr="008373E2">
        <w:t xml:space="preserve"> B</w:t>
      </w:r>
      <w:bookmarkEnd w:id="505"/>
      <w:bookmarkEnd w:id="506"/>
      <w:bookmarkEnd w:id="507"/>
    </w:p>
    <w:p w14:paraId="379D63C9" w14:textId="77777777" w:rsidR="00EF31F1" w:rsidRPr="00EF31F1" w:rsidRDefault="00EF31F1" w:rsidP="00EF31F1">
      <w:pPr>
        <w:spacing w:before="240" w:after="360"/>
        <w:rPr>
          <w:i/>
          <w:color w:val="000000"/>
        </w:rPr>
      </w:pPr>
      <w:r w:rsidRPr="00EF31F1">
        <w:rPr>
          <w:b/>
          <w:i/>
          <w:color w:val="000000"/>
        </w:rPr>
        <w:t xml:space="preserve">To be used only with Alternative B Prices directly quoted in the currencies of payment.  </w:t>
      </w:r>
      <w:r w:rsidRPr="00EF31F1">
        <w:rPr>
          <w:i/>
          <w:color w:val="000000"/>
        </w:rPr>
        <w:t>(ITB 15.1)</w:t>
      </w:r>
    </w:p>
    <w:p w14:paraId="2C09FA33" w14:textId="77777777" w:rsidR="00EF31F1" w:rsidRPr="00EF31F1" w:rsidRDefault="00EF31F1" w:rsidP="00EF31F1">
      <w:pPr>
        <w:suppressAutoHyphens/>
        <w:spacing w:before="240" w:after="120"/>
        <w:jc w:val="center"/>
        <w:rPr>
          <w:color w:val="000000"/>
        </w:rPr>
      </w:pPr>
      <w:r w:rsidRPr="00EF31F1">
        <w:rPr>
          <w:color w:val="000000"/>
        </w:rPr>
        <w:t xml:space="preserve">Summary of currencies of the Bid for </w:t>
      </w:r>
      <w:r w:rsidRPr="00EF31F1">
        <w:rPr>
          <w:color w:val="000000"/>
          <w:u w:val="single"/>
        </w:rPr>
        <w:tab/>
        <w:t>___________</w:t>
      </w:r>
      <w:r w:rsidRPr="00EF31F1">
        <w:rPr>
          <w:color w:val="000000"/>
        </w:rPr>
        <w:t xml:space="preserve"> </w:t>
      </w:r>
      <w:r w:rsidRPr="00EF31F1">
        <w:rPr>
          <w:i/>
          <w:color w:val="000000"/>
          <w:sz w:val="20"/>
        </w:rPr>
        <w:t xml:space="preserve">[insert name of Section of the Works] </w:t>
      </w:r>
    </w:p>
    <w:p w14:paraId="15D04AC0" w14:textId="77777777" w:rsidR="00EF31F1" w:rsidRPr="00EF31F1" w:rsidRDefault="00EF31F1" w:rsidP="00EF31F1">
      <w:pPr>
        <w:suppressAutoHyphens/>
        <w:rPr>
          <w:color w:val="000000"/>
        </w:rPr>
      </w:pPr>
    </w:p>
    <w:tbl>
      <w:tblPr>
        <w:tblW w:w="0" w:type="auto"/>
        <w:tblInd w:w="120" w:type="dxa"/>
        <w:tblLayout w:type="fixed"/>
        <w:tblLook w:val="0000" w:firstRow="0" w:lastRow="0" w:firstColumn="0" w:lastColumn="0" w:noHBand="0" w:noVBand="0"/>
      </w:tblPr>
      <w:tblGrid>
        <w:gridCol w:w="4680"/>
        <w:gridCol w:w="4320"/>
      </w:tblGrid>
      <w:tr w:rsidR="00EF31F1" w:rsidRPr="003261FD" w14:paraId="3026BE61" w14:textId="77777777" w:rsidTr="006259DB">
        <w:tc>
          <w:tcPr>
            <w:tcW w:w="4680" w:type="dxa"/>
            <w:tcBorders>
              <w:top w:val="double" w:sz="6" w:space="0" w:color="auto"/>
              <w:left w:val="double" w:sz="6" w:space="0" w:color="auto"/>
            </w:tcBorders>
          </w:tcPr>
          <w:p w14:paraId="72D06184" w14:textId="77777777" w:rsidR="00EF31F1" w:rsidRPr="00EF31F1" w:rsidRDefault="00EF31F1" w:rsidP="006259DB">
            <w:pPr>
              <w:suppressAutoHyphens/>
              <w:spacing w:before="40" w:after="40"/>
              <w:jc w:val="center"/>
              <w:rPr>
                <w:i/>
                <w:color w:val="000000"/>
              </w:rPr>
            </w:pPr>
            <w:r w:rsidRPr="00EF31F1">
              <w:rPr>
                <w:i/>
                <w:color w:val="000000"/>
              </w:rPr>
              <w:t>Name of currency</w:t>
            </w:r>
          </w:p>
        </w:tc>
        <w:tc>
          <w:tcPr>
            <w:tcW w:w="4320" w:type="dxa"/>
            <w:tcBorders>
              <w:top w:val="double" w:sz="6" w:space="0" w:color="auto"/>
              <w:left w:val="single" w:sz="6" w:space="0" w:color="auto"/>
              <w:right w:val="double" w:sz="6" w:space="0" w:color="auto"/>
            </w:tcBorders>
          </w:tcPr>
          <w:p w14:paraId="3F3A06E1" w14:textId="77777777" w:rsidR="00EF31F1" w:rsidRPr="00EF31F1" w:rsidRDefault="00EF31F1" w:rsidP="006259DB">
            <w:pPr>
              <w:suppressAutoHyphens/>
              <w:spacing w:before="40" w:after="40"/>
              <w:jc w:val="center"/>
              <w:rPr>
                <w:i/>
                <w:color w:val="000000"/>
              </w:rPr>
            </w:pPr>
            <w:r w:rsidRPr="00EF31F1">
              <w:rPr>
                <w:i/>
                <w:color w:val="000000"/>
              </w:rPr>
              <w:t>Amounts payable</w:t>
            </w:r>
          </w:p>
        </w:tc>
      </w:tr>
      <w:tr w:rsidR="00EF31F1" w:rsidRPr="003261FD" w14:paraId="2ED1963F" w14:textId="77777777" w:rsidTr="006259DB">
        <w:tc>
          <w:tcPr>
            <w:tcW w:w="4680" w:type="dxa"/>
            <w:tcBorders>
              <w:top w:val="single" w:sz="6" w:space="0" w:color="auto"/>
              <w:left w:val="double" w:sz="6" w:space="0" w:color="auto"/>
            </w:tcBorders>
          </w:tcPr>
          <w:p w14:paraId="59626481" w14:textId="77777777" w:rsidR="00EF31F1" w:rsidRPr="00EF31F1" w:rsidRDefault="00EF31F1" w:rsidP="006259DB">
            <w:pPr>
              <w:tabs>
                <w:tab w:val="left" w:pos="2874"/>
              </w:tabs>
              <w:suppressAutoHyphens/>
              <w:spacing w:before="40" w:after="40"/>
              <w:jc w:val="left"/>
              <w:rPr>
                <w:color w:val="000000"/>
              </w:rPr>
            </w:pPr>
            <w:r w:rsidRPr="00EF31F1">
              <w:rPr>
                <w:color w:val="000000"/>
              </w:rPr>
              <w:t xml:space="preserve">Local currency:  </w:t>
            </w:r>
            <w:r w:rsidRPr="00EF31F1">
              <w:rPr>
                <w:color w:val="000000"/>
                <w:u w:val="single"/>
              </w:rPr>
              <w:tab/>
            </w:r>
          </w:p>
        </w:tc>
        <w:tc>
          <w:tcPr>
            <w:tcW w:w="4320" w:type="dxa"/>
            <w:tcBorders>
              <w:top w:val="single" w:sz="6" w:space="0" w:color="auto"/>
              <w:left w:val="single" w:sz="6" w:space="0" w:color="auto"/>
              <w:right w:val="double" w:sz="6" w:space="0" w:color="auto"/>
            </w:tcBorders>
          </w:tcPr>
          <w:p w14:paraId="2EB69DD4" w14:textId="77777777" w:rsidR="00EF31F1" w:rsidRPr="00EF31F1" w:rsidRDefault="00EF31F1" w:rsidP="006259DB">
            <w:pPr>
              <w:suppressAutoHyphens/>
              <w:spacing w:before="40" w:after="40"/>
              <w:rPr>
                <w:color w:val="000000"/>
              </w:rPr>
            </w:pPr>
          </w:p>
        </w:tc>
      </w:tr>
      <w:tr w:rsidR="00EF31F1" w:rsidRPr="003261FD" w14:paraId="21DBFB3B" w14:textId="77777777" w:rsidTr="006259DB">
        <w:tc>
          <w:tcPr>
            <w:tcW w:w="4680" w:type="dxa"/>
            <w:tcBorders>
              <w:top w:val="single" w:sz="6" w:space="0" w:color="auto"/>
              <w:left w:val="double" w:sz="6" w:space="0" w:color="auto"/>
            </w:tcBorders>
          </w:tcPr>
          <w:p w14:paraId="397DCC9F" w14:textId="77777777" w:rsidR="00EF31F1" w:rsidRPr="00EF31F1" w:rsidRDefault="00EF31F1" w:rsidP="006259DB">
            <w:pPr>
              <w:tabs>
                <w:tab w:val="left" w:pos="2874"/>
              </w:tabs>
              <w:suppressAutoHyphens/>
              <w:spacing w:before="40" w:after="40"/>
              <w:jc w:val="left"/>
              <w:rPr>
                <w:color w:val="000000"/>
              </w:rPr>
            </w:pPr>
            <w:r w:rsidRPr="00EF31F1">
              <w:rPr>
                <w:color w:val="000000"/>
              </w:rPr>
              <w:t xml:space="preserve">Foreign currency #1:  </w:t>
            </w:r>
            <w:r w:rsidRPr="00EF31F1">
              <w:rPr>
                <w:color w:val="000000"/>
                <w:u w:val="single"/>
              </w:rPr>
              <w:tab/>
            </w:r>
          </w:p>
        </w:tc>
        <w:tc>
          <w:tcPr>
            <w:tcW w:w="4320" w:type="dxa"/>
            <w:tcBorders>
              <w:top w:val="single" w:sz="6" w:space="0" w:color="auto"/>
              <w:left w:val="single" w:sz="6" w:space="0" w:color="auto"/>
              <w:right w:val="double" w:sz="6" w:space="0" w:color="auto"/>
            </w:tcBorders>
          </w:tcPr>
          <w:p w14:paraId="2A1FD285" w14:textId="77777777" w:rsidR="00EF31F1" w:rsidRPr="00EF31F1" w:rsidRDefault="00EF31F1" w:rsidP="006259DB">
            <w:pPr>
              <w:suppressAutoHyphens/>
              <w:spacing w:before="40" w:after="40"/>
              <w:rPr>
                <w:color w:val="000000"/>
              </w:rPr>
            </w:pPr>
          </w:p>
        </w:tc>
      </w:tr>
      <w:tr w:rsidR="00EF31F1" w:rsidRPr="003261FD" w14:paraId="5368F856" w14:textId="77777777" w:rsidTr="006259DB">
        <w:tc>
          <w:tcPr>
            <w:tcW w:w="4680" w:type="dxa"/>
            <w:tcBorders>
              <w:top w:val="single" w:sz="6" w:space="0" w:color="auto"/>
              <w:left w:val="double" w:sz="6" w:space="0" w:color="auto"/>
            </w:tcBorders>
          </w:tcPr>
          <w:p w14:paraId="0F41C1C8" w14:textId="77777777" w:rsidR="00EF31F1" w:rsidRPr="00EF31F1" w:rsidRDefault="00EF31F1" w:rsidP="006259DB">
            <w:pPr>
              <w:tabs>
                <w:tab w:val="left" w:pos="2874"/>
              </w:tabs>
              <w:suppressAutoHyphens/>
              <w:spacing w:before="40" w:after="40"/>
              <w:jc w:val="left"/>
              <w:rPr>
                <w:color w:val="000000"/>
              </w:rPr>
            </w:pPr>
            <w:r w:rsidRPr="00EF31F1">
              <w:rPr>
                <w:color w:val="000000"/>
              </w:rPr>
              <w:t xml:space="preserve">Foreign currency #2:  </w:t>
            </w:r>
            <w:r w:rsidRPr="00EF31F1">
              <w:rPr>
                <w:color w:val="000000"/>
                <w:u w:val="single"/>
              </w:rPr>
              <w:tab/>
            </w:r>
          </w:p>
        </w:tc>
        <w:tc>
          <w:tcPr>
            <w:tcW w:w="4320" w:type="dxa"/>
            <w:tcBorders>
              <w:top w:val="single" w:sz="6" w:space="0" w:color="auto"/>
              <w:left w:val="single" w:sz="6" w:space="0" w:color="auto"/>
              <w:right w:val="double" w:sz="6" w:space="0" w:color="auto"/>
            </w:tcBorders>
          </w:tcPr>
          <w:p w14:paraId="68B3C3BC" w14:textId="77777777" w:rsidR="00EF31F1" w:rsidRPr="00EF31F1" w:rsidRDefault="00EF31F1" w:rsidP="006259DB">
            <w:pPr>
              <w:suppressAutoHyphens/>
              <w:spacing w:before="40" w:after="40"/>
              <w:rPr>
                <w:color w:val="000000"/>
              </w:rPr>
            </w:pPr>
          </w:p>
        </w:tc>
      </w:tr>
      <w:tr w:rsidR="00EF31F1" w:rsidRPr="003261FD" w14:paraId="790B9EE3" w14:textId="77777777" w:rsidTr="006259DB">
        <w:tc>
          <w:tcPr>
            <w:tcW w:w="4680" w:type="dxa"/>
            <w:tcBorders>
              <w:top w:val="single" w:sz="6" w:space="0" w:color="auto"/>
              <w:left w:val="double" w:sz="6" w:space="0" w:color="auto"/>
              <w:bottom w:val="single" w:sz="6" w:space="0" w:color="auto"/>
            </w:tcBorders>
          </w:tcPr>
          <w:p w14:paraId="7D0BCA70" w14:textId="77777777" w:rsidR="00EF31F1" w:rsidRPr="00EF31F1" w:rsidRDefault="00EF31F1" w:rsidP="006259DB">
            <w:pPr>
              <w:tabs>
                <w:tab w:val="left" w:pos="2874"/>
              </w:tabs>
              <w:suppressAutoHyphens/>
              <w:spacing w:before="40" w:after="40"/>
              <w:jc w:val="left"/>
              <w:rPr>
                <w:color w:val="000000"/>
              </w:rPr>
            </w:pPr>
            <w:r w:rsidRPr="00EF31F1">
              <w:rPr>
                <w:color w:val="000000"/>
              </w:rPr>
              <w:t xml:space="preserve">Foreign currency #3:  </w:t>
            </w:r>
            <w:r w:rsidRPr="00EF31F1">
              <w:rPr>
                <w:color w:val="000000"/>
                <w:u w:val="single"/>
              </w:rPr>
              <w:tab/>
            </w:r>
          </w:p>
        </w:tc>
        <w:tc>
          <w:tcPr>
            <w:tcW w:w="4320" w:type="dxa"/>
            <w:tcBorders>
              <w:top w:val="single" w:sz="6" w:space="0" w:color="auto"/>
              <w:left w:val="single" w:sz="6" w:space="0" w:color="auto"/>
              <w:bottom w:val="single" w:sz="6" w:space="0" w:color="auto"/>
              <w:right w:val="double" w:sz="6" w:space="0" w:color="auto"/>
            </w:tcBorders>
          </w:tcPr>
          <w:p w14:paraId="48622AAA" w14:textId="77777777" w:rsidR="00EF31F1" w:rsidRPr="00EF31F1" w:rsidRDefault="00EF31F1" w:rsidP="006259DB">
            <w:pPr>
              <w:suppressAutoHyphens/>
              <w:spacing w:before="40" w:after="40"/>
              <w:rPr>
                <w:color w:val="000000"/>
              </w:rPr>
            </w:pPr>
          </w:p>
        </w:tc>
      </w:tr>
      <w:tr w:rsidR="00EF31F1" w:rsidRPr="003261FD" w14:paraId="525E4879" w14:textId="77777777" w:rsidTr="006259DB">
        <w:tc>
          <w:tcPr>
            <w:tcW w:w="4680" w:type="dxa"/>
            <w:tcBorders>
              <w:top w:val="single" w:sz="6" w:space="0" w:color="auto"/>
              <w:left w:val="double" w:sz="6" w:space="0" w:color="auto"/>
              <w:bottom w:val="single" w:sz="6" w:space="0" w:color="auto"/>
            </w:tcBorders>
          </w:tcPr>
          <w:p w14:paraId="4DDB5038" w14:textId="77777777" w:rsidR="00EF31F1" w:rsidRPr="00EF31F1" w:rsidRDefault="00EF31F1" w:rsidP="006259DB">
            <w:pPr>
              <w:tabs>
                <w:tab w:val="left" w:pos="2874"/>
              </w:tabs>
              <w:suppressAutoHyphens/>
              <w:spacing w:before="40" w:after="40"/>
              <w:jc w:val="left"/>
              <w:rPr>
                <w:bCs/>
                <w:iCs/>
                <w:color w:val="000000"/>
                <w:vertAlign w:val="superscript"/>
              </w:rPr>
            </w:pPr>
            <w:r w:rsidRPr="00EF31F1">
              <w:rPr>
                <w:bCs/>
                <w:iCs/>
                <w:color w:val="000000"/>
              </w:rPr>
              <w:t>Provisional sums expressed in local currency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71A14198" w14:textId="77777777" w:rsidR="00EF31F1" w:rsidRPr="00EF31F1" w:rsidRDefault="00EF31F1" w:rsidP="006259DB">
            <w:pPr>
              <w:suppressAutoHyphens/>
              <w:spacing w:before="40" w:after="40"/>
              <w:rPr>
                <w:i/>
                <w:color w:val="000000"/>
              </w:rPr>
            </w:pPr>
            <w:r w:rsidRPr="00EF31F1">
              <w:rPr>
                <w:i/>
                <w:color w:val="000000"/>
              </w:rPr>
              <w:t>[To be entered by the Employer]</w:t>
            </w:r>
          </w:p>
        </w:tc>
      </w:tr>
    </w:tbl>
    <w:p w14:paraId="060F254C" w14:textId="77777777" w:rsidR="00EF31F1" w:rsidRPr="00EF31F1" w:rsidRDefault="00EF31F1" w:rsidP="00EF31F1">
      <w:pPr>
        <w:suppressAutoHyphens/>
        <w:rPr>
          <w:color w:val="000000"/>
        </w:rPr>
      </w:pPr>
    </w:p>
    <w:p w14:paraId="0E169833" w14:textId="77777777" w:rsidR="000A0064" w:rsidRPr="00214D57" w:rsidRDefault="00EF31F1" w:rsidP="00EF31F1">
      <w:pPr>
        <w:tabs>
          <w:tab w:val="left" w:pos="2160"/>
          <w:tab w:val="left" w:pos="3600"/>
          <w:tab w:val="left" w:pos="9144"/>
        </w:tabs>
        <w:suppressAutoHyphens/>
        <w:ind w:right="-94"/>
        <w:rPr>
          <w:sz w:val="22"/>
          <w:u w:val="single"/>
        </w:rPr>
      </w:pPr>
      <w:r w:rsidRPr="00EF31F1">
        <w:rPr>
          <w:color w:val="000000"/>
          <w:sz w:val="22"/>
        </w:rPr>
        <w:br w:type="page"/>
      </w:r>
      <w:r w:rsidR="000A0064" w:rsidRPr="00214D57">
        <w:rPr>
          <w:sz w:val="22"/>
        </w:rPr>
        <w:lastRenderedPageBreak/>
        <w:tab/>
      </w:r>
    </w:p>
    <w:tbl>
      <w:tblPr>
        <w:tblW w:w="0" w:type="auto"/>
        <w:tblLayout w:type="fixed"/>
        <w:tblLook w:val="0000" w:firstRow="0" w:lastRow="0" w:firstColumn="0" w:lastColumn="0" w:noHBand="0" w:noVBand="0"/>
      </w:tblPr>
      <w:tblGrid>
        <w:gridCol w:w="9198"/>
      </w:tblGrid>
      <w:tr w:rsidR="000A0064" w:rsidRPr="00214D57" w14:paraId="1B8A92A4" w14:textId="77777777">
        <w:trPr>
          <w:trHeight w:val="900"/>
        </w:trPr>
        <w:tc>
          <w:tcPr>
            <w:tcW w:w="9198" w:type="dxa"/>
            <w:vAlign w:val="center"/>
          </w:tcPr>
          <w:p w14:paraId="13D989DD" w14:textId="77777777" w:rsidR="000A0064" w:rsidRPr="00214D57" w:rsidRDefault="000A0064" w:rsidP="008373E2">
            <w:pPr>
              <w:pStyle w:val="Subtitle"/>
              <w:rPr>
                <w:i/>
              </w:rPr>
            </w:pPr>
            <w:bookmarkStart w:id="508" w:name="_Toc528752329"/>
            <w:bookmarkStart w:id="509" w:name="_Toc528757539"/>
            <w:bookmarkStart w:id="510" w:name="_Toc528826717"/>
            <w:bookmarkStart w:id="511" w:name="_Toc528870650"/>
            <w:bookmarkStart w:id="512" w:name="_Toc528872053"/>
            <w:bookmarkStart w:id="513" w:name="_Toc536000678"/>
            <w:bookmarkEnd w:id="486"/>
            <w:r w:rsidRPr="00214D57">
              <w:t>Bill of Quantities</w:t>
            </w:r>
            <w:bookmarkEnd w:id="508"/>
            <w:bookmarkEnd w:id="509"/>
            <w:bookmarkEnd w:id="510"/>
            <w:bookmarkEnd w:id="511"/>
            <w:bookmarkEnd w:id="512"/>
            <w:bookmarkEnd w:id="513"/>
          </w:p>
        </w:tc>
      </w:tr>
    </w:tbl>
    <w:p w14:paraId="2E286FA0" w14:textId="77777777" w:rsidR="000A0064" w:rsidRPr="00214D57" w:rsidRDefault="000A0064"/>
    <w:p w14:paraId="604F22FE" w14:textId="77777777" w:rsidR="00EF31F1" w:rsidRPr="008373E2" w:rsidRDefault="00EF31F1" w:rsidP="008373E2">
      <w:pPr>
        <w:pStyle w:val="Heading6"/>
      </w:pPr>
      <w:bookmarkStart w:id="514" w:name="_Toc528757376"/>
      <w:bookmarkStart w:id="515" w:name="_Toc528757540"/>
      <w:bookmarkStart w:id="516" w:name="_Toc528826718"/>
      <w:r w:rsidRPr="008373E2">
        <w:t>Notes for Preparing a Bill of Quantities</w:t>
      </w:r>
      <w:bookmarkEnd w:id="514"/>
      <w:bookmarkEnd w:id="515"/>
      <w:bookmarkEnd w:id="516"/>
      <w:r w:rsidRPr="008373E2">
        <w:t xml:space="preserve"> </w:t>
      </w:r>
    </w:p>
    <w:p w14:paraId="56FE4A41" w14:textId="77777777" w:rsidR="00EF31F1" w:rsidRPr="003261FD" w:rsidRDefault="00EF31F1" w:rsidP="00EF31F1">
      <w:pPr>
        <w:jc w:val="center"/>
        <w:rPr>
          <w:sz w:val="28"/>
        </w:rPr>
      </w:pPr>
    </w:p>
    <w:p w14:paraId="74739399" w14:textId="1BB7E66D" w:rsidR="00EF31F1" w:rsidRPr="003261FD" w:rsidRDefault="00EF31F1" w:rsidP="00EF31F1">
      <w:pPr>
        <w:suppressAutoHyphens/>
        <w:spacing w:after="120"/>
        <w:rPr>
          <w:b/>
        </w:rPr>
      </w:pPr>
      <w:r w:rsidRPr="003261FD">
        <w:rPr>
          <w:b/>
        </w:rPr>
        <w:t xml:space="preserve">These Notes for Preparing a Bill of Quantities are intended only as information for the Employer or the person drafting the </w:t>
      </w:r>
      <w:r w:rsidR="003D5335">
        <w:rPr>
          <w:b/>
        </w:rPr>
        <w:t>Bidding Document</w:t>
      </w:r>
      <w:r w:rsidRPr="003261FD">
        <w:rPr>
          <w:b/>
        </w:rPr>
        <w:t>.  They should not be included in the final documents.</w:t>
      </w:r>
    </w:p>
    <w:p w14:paraId="10F25BAE" w14:textId="77777777" w:rsidR="00EF31F1" w:rsidRPr="003261FD" w:rsidRDefault="00EF31F1" w:rsidP="00EF31F1">
      <w:pPr>
        <w:jc w:val="center"/>
        <w:rPr>
          <w:sz w:val="28"/>
        </w:rPr>
      </w:pPr>
    </w:p>
    <w:p w14:paraId="3CB3E8DE" w14:textId="77777777" w:rsidR="00EF31F1" w:rsidRPr="003261FD" w:rsidRDefault="00EF31F1" w:rsidP="00EF31F1">
      <w:pPr>
        <w:jc w:val="center"/>
        <w:rPr>
          <w:b/>
          <w:bCs/>
          <w:sz w:val="28"/>
        </w:rPr>
      </w:pPr>
    </w:p>
    <w:p w14:paraId="5CF97180" w14:textId="77777777" w:rsidR="00EF31F1" w:rsidRPr="003261FD" w:rsidRDefault="00EF31F1" w:rsidP="00EF31F1">
      <w:pPr>
        <w:suppressAutoHyphens/>
        <w:spacing w:after="120"/>
        <w:rPr>
          <w:b/>
          <w:bCs/>
        </w:rPr>
      </w:pPr>
      <w:r w:rsidRPr="003261FD">
        <w:rPr>
          <w:b/>
          <w:bCs/>
        </w:rPr>
        <w:t>Objectives</w:t>
      </w:r>
    </w:p>
    <w:p w14:paraId="68842812" w14:textId="77777777" w:rsidR="00EF31F1" w:rsidRPr="003261FD" w:rsidRDefault="00EF31F1" w:rsidP="00EF31F1">
      <w:pPr>
        <w:suppressAutoHyphens/>
        <w:spacing w:after="120"/>
      </w:pPr>
      <w:r w:rsidRPr="003261FD">
        <w:t>The objectives of the Bill of Quantities are</w:t>
      </w:r>
    </w:p>
    <w:p w14:paraId="31021BF2" w14:textId="77777777" w:rsidR="00EF31F1" w:rsidRPr="003261FD" w:rsidRDefault="00EF31F1" w:rsidP="00EF31F1">
      <w:pPr>
        <w:suppressAutoHyphens/>
        <w:spacing w:after="120"/>
        <w:ind w:left="720" w:hanging="720"/>
      </w:pPr>
      <w:r w:rsidRPr="003261FD">
        <w:t>(a)</w:t>
      </w:r>
      <w:r w:rsidRPr="003261FD">
        <w:tab/>
        <w:t>to provide sufficient information on the quantities of Works to be performed to enable bids to be prepared efficiently and accurately; and</w:t>
      </w:r>
    </w:p>
    <w:p w14:paraId="38F6F1D9" w14:textId="77777777" w:rsidR="00EF31F1" w:rsidRPr="003261FD" w:rsidRDefault="00EF31F1" w:rsidP="00EF31F1">
      <w:pPr>
        <w:suppressAutoHyphens/>
        <w:spacing w:after="120"/>
        <w:ind w:left="720" w:hanging="720"/>
      </w:pPr>
      <w:r w:rsidRPr="003261FD">
        <w:t>(b)</w:t>
      </w:r>
      <w:r w:rsidRPr="003261FD">
        <w:tab/>
        <w:t>when a contract has been entered into, to provide a priced Bill of Quantities for use in the periodic valuation of Works executed.</w:t>
      </w:r>
    </w:p>
    <w:p w14:paraId="74A8F0FD" w14:textId="7C3C1159" w:rsidR="00EF31F1" w:rsidRPr="003261FD" w:rsidRDefault="00EF31F1" w:rsidP="00EF31F1">
      <w:pPr>
        <w:suppressAutoHyphens/>
        <w:spacing w:after="120"/>
      </w:pPr>
      <w:r w:rsidRPr="003261FD">
        <w:t xml:space="preserve">In order to attain these objectives, Works should be itemized in the Bill of Quantities in sufficient detail to distinguish between the different classes of Works, or between Works of the same nature carried out in different locations or in other </w:t>
      </w:r>
      <w:r w:rsidR="00BF6633" w:rsidRPr="003261FD">
        <w:t>circumstances that</w:t>
      </w:r>
      <w:r w:rsidRPr="003261FD">
        <w:t xml:space="preserve"> may give rise to different considerations of cost.  Consistent with these requirements, the layout and content of the Bill of Quantities should be as simple and brief as possible.</w:t>
      </w:r>
    </w:p>
    <w:p w14:paraId="10320DFA" w14:textId="77777777" w:rsidR="00EF31F1" w:rsidRPr="003261FD" w:rsidRDefault="00EF31F1" w:rsidP="00EF31F1">
      <w:pPr>
        <w:suppressAutoHyphens/>
        <w:spacing w:after="120"/>
      </w:pPr>
      <w:r w:rsidRPr="003261FD">
        <w:rPr>
          <w:b/>
        </w:rPr>
        <w:t>Content</w:t>
      </w:r>
    </w:p>
    <w:p w14:paraId="6B4EF13B" w14:textId="77777777" w:rsidR="00EF31F1" w:rsidRPr="003261FD" w:rsidRDefault="00EF31F1" w:rsidP="00EF31F1">
      <w:pPr>
        <w:suppressAutoHyphens/>
        <w:spacing w:after="120"/>
      </w:pPr>
      <w:r w:rsidRPr="003261FD">
        <w:t>The Bill of Quantities should be divided generally into the following sections:</w:t>
      </w:r>
    </w:p>
    <w:p w14:paraId="4E89543A" w14:textId="77777777" w:rsidR="00EF31F1" w:rsidRPr="003261FD" w:rsidRDefault="00EF31F1" w:rsidP="008373E2">
      <w:pPr>
        <w:suppressAutoHyphens/>
        <w:spacing w:after="120"/>
        <w:ind w:left="720"/>
      </w:pPr>
      <w:r w:rsidRPr="003261FD">
        <w:t>(a)</w:t>
      </w:r>
      <w:r w:rsidRPr="003261FD">
        <w:tab/>
        <w:t>Preamble;</w:t>
      </w:r>
    </w:p>
    <w:p w14:paraId="05710F37" w14:textId="77777777" w:rsidR="00EF31F1" w:rsidRPr="003261FD" w:rsidRDefault="00EF31F1" w:rsidP="008373E2">
      <w:pPr>
        <w:suppressAutoHyphens/>
        <w:spacing w:after="120"/>
        <w:ind w:left="720"/>
      </w:pPr>
      <w:r w:rsidRPr="003261FD">
        <w:t>(b)</w:t>
      </w:r>
      <w:r w:rsidRPr="003261FD">
        <w:tab/>
        <w:t>Work Items (grouped into parts);</w:t>
      </w:r>
    </w:p>
    <w:p w14:paraId="5D6151CC" w14:textId="77777777" w:rsidR="00EF31F1" w:rsidRPr="003261FD" w:rsidRDefault="00EF31F1" w:rsidP="008373E2">
      <w:pPr>
        <w:suppressAutoHyphens/>
        <w:spacing w:after="120"/>
        <w:ind w:left="720"/>
      </w:pPr>
      <w:r w:rsidRPr="003261FD">
        <w:t>(c)</w:t>
      </w:r>
      <w:r w:rsidRPr="003261FD">
        <w:tab/>
        <w:t>Daywork Schedule; and</w:t>
      </w:r>
    </w:p>
    <w:p w14:paraId="798BEE60" w14:textId="77777777" w:rsidR="00EF31F1" w:rsidRPr="003261FD" w:rsidRDefault="00EF31F1" w:rsidP="008373E2">
      <w:pPr>
        <w:suppressAutoHyphens/>
        <w:spacing w:after="120"/>
        <w:ind w:left="720"/>
      </w:pPr>
      <w:r w:rsidRPr="003261FD">
        <w:t>(d)</w:t>
      </w:r>
      <w:r w:rsidRPr="003261FD">
        <w:tab/>
        <w:t>Summary.</w:t>
      </w:r>
    </w:p>
    <w:p w14:paraId="0844CEF7" w14:textId="77777777" w:rsidR="00EF31F1" w:rsidRPr="003261FD" w:rsidRDefault="00EF31F1" w:rsidP="00EF31F1">
      <w:pPr>
        <w:suppressAutoHyphens/>
        <w:spacing w:after="120"/>
      </w:pPr>
      <w:r w:rsidRPr="003261FD">
        <w:rPr>
          <w:b/>
        </w:rPr>
        <w:t>Preamble</w:t>
      </w:r>
    </w:p>
    <w:p w14:paraId="52C49765" w14:textId="09F704D5" w:rsidR="00EF31F1" w:rsidRPr="003261FD" w:rsidRDefault="00EF31F1" w:rsidP="00EF31F1">
      <w:pPr>
        <w:suppressAutoHyphens/>
        <w:spacing w:after="120"/>
      </w:pPr>
      <w:r w:rsidRPr="003261FD">
        <w:t xml:space="preserve">The Preamble should indicate the inclusiveness of the unit </w:t>
      </w:r>
      <w:r w:rsidR="008373E2" w:rsidRPr="003261FD">
        <w:t>prices and</w:t>
      </w:r>
      <w:r w:rsidRPr="003261FD">
        <w:t xml:space="preserve"> should state the methods of measurement that have been adopted in the preparation of the Bill of Quantities and that are to be used for the measurement of any part of the Works.</w:t>
      </w:r>
    </w:p>
    <w:p w14:paraId="5AF0EA56" w14:textId="77777777" w:rsidR="00EF31F1" w:rsidRPr="003261FD" w:rsidRDefault="00EF31F1" w:rsidP="00EF31F1">
      <w:pPr>
        <w:suppressAutoHyphens/>
        <w:spacing w:after="120"/>
      </w:pPr>
      <w:r w:rsidRPr="003261FD">
        <w:rPr>
          <w:b/>
        </w:rPr>
        <w:t>Rock</w:t>
      </w:r>
    </w:p>
    <w:p w14:paraId="675ACD9D" w14:textId="77777777" w:rsidR="00EF31F1" w:rsidRPr="003261FD" w:rsidRDefault="00EF31F1" w:rsidP="00EF31F1">
      <w:pPr>
        <w:suppressAutoHyphens/>
        <w:spacing w:after="120"/>
      </w:pPr>
      <w:r w:rsidRPr="003261FD">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218F0137" w14:textId="77777777" w:rsidR="00EF31F1" w:rsidRPr="003261FD" w:rsidRDefault="00EF31F1" w:rsidP="00EF31F1">
      <w:pPr>
        <w:suppressAutoHyphens/>
        <w:spacing w:after="120"/>
        <w:rPr>
          <w:b/>
        </w:rPr>
      </w:pPr>
      <w:r w:rsidRPr="003261FD">
        <w:rPr>
          <w:b/>
        </w:rPr>
        <w:t>Work Items</w:t>
      </w:r>
    </w:p>
    <w:p w14:paraId="062E5428" w14:textId="6FAB89C9" w:rsidR="00EF31F1" w:rsidRPr="003261FD" w:rsidRDefault="00EF31F1" w:rsidP="00EF31F1">
      <w:pPr>
        <w:suppressAutoHyphens/>
        <w:spacing w:after="120"/>
      </w:pPr>
      <w:r w:rsidRPr="003261FD">
        <w:lastRenderedPageBreak/>
        <w:t xml:space="preserve">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w:t>
      </w:r>
      <w:r w:rsidR="00BF6633" w:rsidRPr="003261FD">
        <w:t>a family of Price Adjustment Formulae is</w:t>
      </w:r>
      <w:r w:rsidRPr="003261FD">
        <w:t xml:space="preserve"> used, they should relate to appropriate sections in the Bill of Quantities.</w:t>
      </w:r>
    </w:p>
    <w:p w14:paraId="3A5F2659" w14:textId="77777777" w:rsidR="00EF31F1" w:rsidRPr="003261FD" w:rsidRDefault="00EF31F1" w:rsidP="00EF31F1">
      <w:pPr>
        <w:suppressAutoHyphens/>
        <w:spacing w:after="120"/>
      </w:pPr>
      <w:r w:rsidRPr="003261FD">
        <w:rPr>
          <w:b/>
        </w:rPr>
        <w:t>Quantities</w:t>
      </w:r>
    </w:p>
    <w:p w14:paraId="6F4EF76D" w14:textId="77777777" w:rsidR="00EF31F1" w:rsidRPr="003261FD" w:rsidRDefault="00EF31F1" w:rsidP="00EF31F1">
      <w:pPr>
        <w:suppressAutoHyphens/>
        <w:spacing w:after="120"/>
      </w:pPr>
      <w:r w:rsidRPr="003261FD">
        <w:t>Quantities should be computed net from the Drawings, unless directed otherwise in the Contract, and no allowance should be made for bulking, shrinkage, or waste. Quantities should be rounded up or down where appropriate and spurious accuracy should be avoided.</w:t>
      </w:r>
    </w:p>
    <w:p w14:paraId="4376FB4C" w14:textId="77777777" w:rsidR="00EF31F1" w:rsidRPr="003261FD" w:rsidRDefault="00EF31F1" w:rsidP="00EF31F1">
      <w:pPr>
        <w:suppressAutoHyphens/>
        <w:spacing w:after="120"/>
        <w:rPr>
          <w:b/>
        </w:rPr>
      </w:pPr>
      <w:r w:rsidRPr="003261FD">
        <w:rPr>
          <w:b/>
        </w:rPr>
        <w:t>Units of Measurement</w:t>
      </w:r>
    </w:p>
    <w:p w14:paraId="46935F43" w14:textId="77777777" w:rsidR="00EF31F1" w:rsidRPr="003261FD" w:rsidRDefault="00EF31F1" w:rsidP="00EF31F1">
      <w:pPr>
        <w:suppressAutoHyphens/>
        <w:spacing w:after="120"/>
      </w:pPr>
      <w:r w:rsidRPr="003261FD">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EF31F1" w:rsidRPr="003261FD" w14:paraId="1A57CFF0" w14:textId="77777777" w:rsidTr="006259DB">
        <w:trPr>
          <w:jc w:val="center"/>
        </w:trPr>
        <w:tc>
          <w:tcPr>
            <w:tcW w:w="1952" w:type="dxa"/>
            <w:tcBorders>
              <w:top w:val="single" w:sz="6" w:space="0" w:color="auto"/>
              <w:left w:val="single" w:sz="6" w:space="0" w:color="auto"/>
              <w:bottom w:val="single" w:sz="6" w:space="0" w:color="auto"/>
              <w:right w:val="single" w:sz="6" w:space="0" w:color="auto"/>
            </w:tcBorders>
          </w:tcPr>
          <w:p w14:paraId="1EBA6037" w14:textId="77777777" w:rsidR="00EF31F1" w:rsidRPr="003261FD" w:rsidRDefault="00EF31F1" w:rsidP="006259DB">
            <w:pPr>
              <w:spacing w:after="80"/>
              <w:jc w:val="center"/>
              <w:rPr>
                <w:b/>
              </w:rPr>
            </w:pPr>
            <w:r w:rsidRPr="003261FD">
              <w:rPr>
                <w:b/>
              </w:rPr>
              <w:t>Unit</w:t>
            </w:r>
          </w:p>
        </w:tc>
        <w:tc>
          <w:tcPr>
            <w:tcW w:w="1953" w:type="dxa"/>
            <w:tcBorders>
              <w:top w:val="single" w:sz="6" w:space="0" w:color="auto"/>
              <w:left w:val="single" w:sz="6" w:space="0" w:color="auto"/>
              <w:bottom w:val="single" w:sz="6" w:space="0" w:color="auto"/>
              <w:right w:val="single" w:sz="6" w:space="0" w:color="auto"/>
            </w:tcBorders>
          </w:tcPr>
          <w:p w14:paraId="6F09CD68" w14:textId="77777777" w:rsidR="00EF31F1" w:rsidRPr="003261FD" w:rsidRDefault="00EF31F1" w:rsidP="006259DB">
            <w:pPr>
              <w:spacing w:after="80"/>
              <w:jc w:val="center"/>
              <w:rPr>
                <w:b/>
              </w:rPr>
            </w:pPr>
            <w:r w:rsidRPr="003261FD">
              <w:rPr>
                <w:b/>
              </w:rPr>
              <w:t>Abbreviation</w:t>
            </w:r>
          </w:p>
        </w:tc>
        <w:tc>
          <w:tcPr>
            <w:tcW w:w="1953" w:type="dxa"/>
            <w:tcBorders>
              <w:top w:val="single" w:sz="6" w:space="0" w:color="auto"/>
              <w:left w:val="single" w:sz="6" w:space="0" w:color="auto"/>
              <w:bottom w:val="single" w:sz="6" w:space="0" w:color="auto"/>
              <w:right w:val="single" w:sz="6" w:space="0" w:color="auto"/>
            </w:tcBorders>
          </w:tcPr>
          <w:p w14:paraId="661A0E28" w14:textId="77777777" w:rsidR="00EF31F1" w:rsidRPr="003261FD" w:rsidRDefault="00EF31F1" w:rsidP="006259DB">
            <w:pPr>
              <w:spacing w:after="80"/>
              <w:jc w:val="center"/>
              <w:rPr>
                <w:b/>
              </w:rPr>
            </w:pPr>
            <w:r w:rsidRPr="003261FD">
              <w:rPr>
                <w:b/>
              </w:rPr>
              <w:t>Unit</w:t>
            </w:r>
          </w:p>
        </w:tc>
        <w:tc>
          <w:tcPr>
            <w:tcW w:w="1953" w:type="dxa"/>
            <w:tcBorders>
              <w:top w:val="single" w:sz="6" w:space="0" w:color="auto"/>
              <w:left w:val="single" w:sz="6" w:space="0" w:color="auto"/>
              <w:bottom w:val="single" w:sz="6" w:space="0" w:color="auto"/>
              <w:right w:val="single" w:sz="6" w:space="0" w:color="auto"/>
            </w:tcBorders>
          </w:tcPr>
          <w:p w14:paraId="109E0CA5" w14:textId="77777777" w:rsidR="00EF31F1" w:rsidRPr="003261FD" w:rsidRDefault="00EF31F1" w:rsidP="006259DB">
            <w:pPr>
              <w:spacing w:after="80"/>
              <w:jc w:val="center"/>
              <w:rPr>
                <w:b/>
              </w:rPr>
            </w:pPr>
            <w:r w:rsidRPr="003261FD">
              <w:rPr>
                <w:b/>
              </w:rPr>
              <w:t>Abbreviation</w:t>
            </w:r>
          </w:p>
        </w:tc>
      </w:tr>
      <w:tr w:rsidR="00EF31F1" w:rsidRPr="003261FD" w14:paraId="6957C28E" w14:textId="77777777" w:rsidTr="006259DB">
        <w:trPr>
          <w:jc w:val="center"/>
        </w:trPr>
        <w:tc>
          <w:tcPr>
            <w:tcW w:w="1952" w:type="dxa"/>
            <w:tcBorders>
              <w:top w:val="single" w:sz="6" w:space="0" w:color="auto"/>
              <w:left w:val="single" w:sz="6" w:space="0" w:color="auto"/>
              <w:bottom w:val="single" w:sz="6" w:space="0" w:color="auto"/>
              <w:right w:val="single" w:sz="6" w:space="0" w:color="auto"/>
            </w:tcBorders>
          </w:tcPr>
          <w:p w14:paraId="35D0F44B" w14:textId="77777777" w:rsidR="00EF31F1" w:rsidRPr="003261FD" w:rsidRDefault="00EF31F1" w:rsidP="006259DB">
            <w:pPr>
              <w:spacing w:after="80"/>
            </w:pPr>
            <w:r w:rsidRPr="003261FD">
              <w:t>cubic meter</w:t>
            </w:r>
          </w:p>
          <w:p w14:paraId="2C38AD60" w14:textId="77777777" w:rsidR="00EF31F1" w:rsidRPr="003261FD" w:rsidRDefault="00EF31F1" w:rsidP="006259DB">
            <w:pPr>
              <w:spacing w:after="80"/>
            </w:pPr>
            <w:r w:rsidRPr="003261FD">
              <w:t>hectare</w:t>
            </w:r>
          </w:p>
          <w:p w14:paraId="15600455" w14:textId="77777777" w:rsidR="00EF31F1" w:rsidRPr="003261FD" w:rsidRDefault="00EF31F1" w:rsidP="006259DB">
            <w:pPr>
              <w:spacing w:after="80"/>
            </w:pPr>
            <w:r w:rsidRPr="003261FD">
              <w:t>hour</w:t>
            </w:r>
          </w:p>
          <w:p w14:paraId="1F92FD29" w14:textId="77777777" w:rsidR="00EF31F1" w:rsidRPr="003261FD" w:rsidRDefault="00EF31F1" w:rsidP="006259DB">
            <w:pPr>
              <w:spacing w:after="80"/>
            </w:pPr>
            <w:r w:rsidRPr="003261FD">
              <w:t>kilogram</w:t>
            </w:r>
          </w:p>
          <w:p w14:paraId="6506BDEC" w14:textId="77777777" w:rsidR="00EF31F1" w:rsidRPr="003261FD" w:rsidRDefault="00EF31F1" w:rsidP="006259DB">
            <w:pPr>
              <w:spacing w:after="80"/>
            </w:pPr>
            <w:r w:rsidRPr="003261FD">
              <w:t>lump sum</w:t>
            </w:r>
          </w:p>
          <w:p w14:paraId="4EB0F122" w14:textId="77777777" w:rsidR="00EF31F1" w:rsidRPr="003261FD" w:rsidRDefault="00EF31F1" w:rsidP="006259DB">
            <w:pPr>
              <w:spacing w:after="80"/>
            </w:pPr>
            <w:r w:rsidRPr="003261FD">
              <w:t>meter</w:t>
            </w:r>
          </w:p>
          <w:p w14:paraId="751F7C7E" w14:textId="77777777" w:rsidR="00EF31F1" w:rsidRPr="003261FD" w:rsidRDefault="00EF31F1" w:rsidP="006259DB">
            <w:pPr>
              <w:spacing w:after="80"/>
            </w:pPr>
            <w:r w:rsidRPr="003261FD">
              <w:t>metric ton</w:t>
            </w:r>
          </w:p>
          <w:p w14:paraId="53F7D121" w14:textId="77777777" w:rsidR="00EF31F1" w:rsidRPr="003261FD" w:rsidRDefault="00EF31F1" w:rsidP="006259DB">
            <w:pPr>
              <w:spacing w:after="80"/>
            </w:pPr>
            <w:r w:rsidRPr="003261FD">
              <w:t>(1,000 kg)</w:t>
            </w:r>
          </w:p>
        </w:tc>
        <w:tc>
          <w:tcPr>
            <w:tcW w:w="1953" w:type="dxa"/>
            <w:tcBorders>
              <w:top w:val="single" w:sz="6" w:space="0" w:color="auto"/>
              <w:left w:val="single" w:sz="6" w:space="0" w:color="auto"/>
              <w:bottom w:val="single" w:sz="6" w:space="0" w:color="auto"/>
              <w:right w:val="single" w:sz="6" w:space="0" w:color="auto"/>
            </w:tcBorders>
          </w:tcPr>
          <w:p w14:paraId="651EB36E" w14:textId="77777777" w:rsidR="00EF31F1" w:rsidRPr="003261FD" w:rsidRDefault="00EF31F1" w:rsidP="006259DB">
            <w:pPr>
              <w:spacing w:after="80"/>
            </w:pPr>
            <w:r w:rsidRPr="003261FD">
              <w:t>m</w:t>
            </w:r>
            <w:r w:rsidRPr="003261FD">
              <w:rPr>
                <w:vertAlign w:val="superscript"/>
              </w:rPr>
              <w:t>3</w:t>
            </w:r>
            <w:r w:rsidRPr="003261FD">
              <w:t xml:space="preserve"> </w:t>
            </w:r>
            <w:r w:rsidRPr="003261FD">
              <w:rPr>
                <w:i/>
              </w:rPr>
              <w:t>or</w:t>
            </w:r>
            <w:r w:rsidRPr="003261FD">
              <w:t xml:space="preserve"> cu m</w:t>
            </w:r>
          </w:p>
          <w:p w14:paraId="65D677FF" w14:textId="77777777" w:rsidR="00EF31F1" w:rsidRPr="003261FD" w:rsidRDefault="00EF31F1" w:rsidP="006259DB">
            <w:pPr>
              <w:spacing w:after="80"/>
            </w:pPr>
            <w:r w:rsidRPr="003261FD">
              <w:t>ha</w:t>
            </w:r>
          </w:p>
          <w:p w14:paraId="6FC66732" w14:textId="77777777" w:rsidR="00EF31F1" w:rsidRPr="003261FD" w:rsidRDefault="00EF31F1" w:rsidP="006259DB">
            <w:pPr>
              <w:spacing w:after="80"/>
            </w:pPr>
            <w:r w:rsidRPr="003261FD">
              <w:t>h</w:t>
            </w:r>
          </w:p>
          <w:p w14:paraId="2971E925" w14:textId="77777777" w:rsidR="00EF31F1" w:rsidRPr="003261FD" w:rsidRDefault="00EF31F1" w:rsidP="006259DB">
            <w:pPr>
              <w:spacing w:after="80"/>
            </w:pPr>
            <w:r w:rsidRPr="003261FD">
              <w:t>kg</w:t>
            </w:r>
          </w:p>
          <w:p w14:paraId="1209ED36" w14:textId="77777777" w:rsidR="00EF31F1" w:rsidRPr="003261FD" w:rsidRDefault="00EF31F1" w:rsidP="006259DB">
            <w:pPr>
              <w:spacing w:after="80"/>
            </w:pPr>
            <w:r w:rsidRPr="003261FD">
              <w:t>sum</w:t>
            </w:r>
          </w:p>
          <w:p w14:paraId="21DDF002" w14:textId="77777777" w:rsidR="00EF31F1" w:rsidRPr="003261FD" w:rsidRDefault="00EF31F1" w:rsidP="006259DB">
            <w:pPr>
              <w:spacing w:after="80"/>
            </w:pPr>
            <w:r w:rsidRPr="003261FD">
              <w:t>m</w:t>
            </w:r>
          </w:p>
          <w:p w14:paraId="5A4D49D4" w14:textId="77777777" w:rsidR="00EF31F1" w:rsidRPr="003261FD" w:rsidRDefault="00EF31F1" w:rsidP="006259DB">
            <w:pPr>
              <w:spacing w:after="80"/>
            </w:pPr>
            <w:r w:rsidRPr="003261FD">
              <w:t>t</w:t>
            </w:r>
          </w:p>
        </w:tc>
        <w:tc>
          <w:tcPr>
            <w:tcW w:w="1953" w:type="dxa"/>
            <w:tcBorders>
              <w:top w:val="single" w:sz="6" w:space="0" w:color="auto"/>
              <w:left w:val="single" w:sz="6" w:space="0" w:color="auto"/>
              <w:bottom w:val="single" w:sz="6" w:space="0" w:color="auto"/>
              <w:right w:val="single" w:sz="6" w:space="0" w:color="auto"/>
            </w:tcBorders>
          </w:tcPr>
          <w:p w14:paraId="62162055" w14:textId="77777777" w:rsidR="00EF31F1" w:rsidRPr="003261FD" w:rsidRDefault="00EF31F1" w:rsidP="006259DB">
            <w:pPr>
              <w:spacing w:after="80"/>
            </w:pPr>
            <w:r w:rsidRPr="003261FD">
              <w:t>millimeter</w:t>
            </w:r>
          </w:p>
          <w:p w14:paraId="05E34050" w14:textId="77777777" w:rsidR="00EF31F1" w:rsidRPr="003261FD" w:rsidRDefault="00EF31F1" w:rsidP="006259DB">
            <w:pPr>
              <w:spacing w:after="80"/>
            </w:pPr>
            <w:r w:rsidRPr="003261FD">
              <w:t>month</w:t>
            </w:r>
          </w:p>
          <w:p w14:paraId="7A26F1F5" w14:textId="77777777" w:rsidR="00EF31F1" w:rsidRPr="003261FD" w:rsidRDefault="00EF31F1" w:rsidP="006259DB">
            <w:pPr>
              <w:spacing w:after="80"/>
            </w:pPr>
            <w:r w:rsidRPr="003261FD">
              <w:t>number</w:t>
            </w:r>
          </w:p>
          <w:p w14:paraId="431D4D59" w14:textId="77777777" w:rsidR="00EF31F1" w:rsidRPr="003261FD" w:rsidRDefault="00EF31F1" w:rsidP="006259DB">
            <w:pPr>
              <w:spacing w:after="80"/>
            </w:pPr>
            <w:r w:rsidRPr="003261FD">
              <w:t>square meter</w:t>
            </w:r>
          </w:p>
          <w:p w14:paraId="562D2739" w14:textId="77777777" w:rsidR="00EF31F1" w:rsidRPr="003261FD" w:rsidRDefault="00EF31F1" w:rsidP="006259DB">
            <w:pPr>
              <w:spacing w:after="80"/>
            </w:pPr>
            <w:r w:rsidRPr="003261FD">
              <w:t>square millimeter</w:t>
            </w:r>
          </w:p>
          <w:p w14:paraId="1D469205" w14:textId="77777777" w:rsidR="00EF31F1" w:rsidRPr="003261FD" w:rsidRDefault="00EF31F1" w:rsidP="006259DB">
            <w:pPr>
              <w:spacing w:after="80"/>
            </w:pPr>
            <w:r w:rsidRPr="003261FD">
              <w:t>week</w:t>
            </w:r>
          </w:p>
        </w:tc>
        <w:tc>
          <w:tcPr>
            <w:tcW w:w="1953" w:type="dxa"/>
            <w:tcBorders>
              <w:top w:val="single" w:sz="6" w:space="0" w:color="auto"/>
              <w:left w:val="single" w:sz="6" w:space="0" w:color="auto"/>
              <w:bottom w:val="single" w:sz="6" w:space="0" w:color="auto"/>
              <w:right w:val="single" w:sz="6" w:space="0" w:color="auto"/>
            </w:tcBorders>
          </w:tcPr>
          <w:p w14:paraId="375C9B44" w14:textId="77777777" w:rsidR="00EF31F1" w:rsidRPr="00AA4600" w:rsidRDefault="00EF31F1" w:rsidP="006259DB">
            <w:pPr>
              <w:spacing w:after="80"/>
              <w:rPr>
                <w:lang w:val="fr-FR"/>
              </w:rPr>
            </w:pPr>
            <w:r w:rsidRPr="00AA4600">
              <w:rPr>
                <w:lang w:val="fr-FR"/>
              </w:rPr>
              <w:t>mm</w:t>
            </w:r>
          </w:p>
          <w:p w14:paraId="76BD442F" w14:textId="77777777" w:rsidR="00EF31F1" w:rsidRPr="00AA4600" w:rsidRDefault="00EF31F1" w:rsidP="006259DB">
            <w:pPr>
              <w:spacing w:after="80"/>
              <w:rPr>
                <w:lang w:val="fr-FR"/>
              </w:rPr>
            </w:pPr>
            <w:r w:rsidRPr="00AA4600">
              <w:rPr>
                <w:lang w:val="fr-FR"/>
              </w:rPr>
              <w:t>mon</w:t>
            </w:r>
          </w:p>
          <w:p w14:paraId="55EDC006" w14:textId="77777777" w:rsidR="00EF31F1" w:rsidRPr="00AA4600" w:rsidRDefault="00EF31F1" w:rsidP="006259DB">
            <w:pPr>
              <w:spacing w:after="80"/>
              <w:rPr>
                <w:lang w:val="fr-FR"/>
              </w:rPr>
            </w:pPr>
            <w:r w:rsidRPr="00AA4600">
              <w:rPr>
                <w:lang w:val="fr-FR"/>
              </w:rPr>
              <w:t>nr</w:t>
            </w:r>
          </w:p>
          <w:p w14:paraId="1CEC9740" w14:textId="77777777" w:rsidR="00EF31F1" w:rsidRPr="00AA4600" w:rsidRDefault="00EF31F1" w:rsidP="006259DB">
            <w:pPr>
              <w:spacing w:after="80"/>
              <w:rPr>
                <w:lang w:val="fr-FR"/>
              </w:rPr>
            </w:pPr>
            <w:r w:rsidRPr="00AA4600">
              <w:rPr>
                <w:lang w:val="fr-FR"/>
              </w:rPr>
              <w:t>m</w:t>
            </w:r>
            <w:r w:rsidRPr="00AA4600">
              <w:rPr>
                <w:vertAlign w:val="superscript"/>
                <w:lang w:val="fr-FR"/>
              </w:rPr>
              <w:t>2</w:t>
            </w:r>
            <w:r w:rsidRPr="00AA4600">
              <w:rPr>
                <w:lang w:val="fr-FR"/>
              </w:rPr>
              <w:t xml:space="preserve"> </w:t>
            </w:r>
            <w:r w:rsidRPr="00AA4600">
              <w:rPr>
                <w:i/>
                <w:lang w:val="fr-FR"/>
              </w:rPr>
              <w:t>or</w:t>
            </w:r>
            <w:r w:rsidRPr="00AA4600">
              <w:rPr>
                <w:lang w:val="fr-FR"/>
              </w:rPr>
              <w:t xml:space="preserve"> sq m</w:t>
            </w:r>
          </w:p>
          <w:p w14:paraId="3B732966" w14:textId="77777777" w:rsidR="00EF31F1" w:rsidRPr="003261FD" w:rsidRDefault="00EF31F1" w:rsidP="006259DB">
            <w:pPr>
              <w:spacing w:after="80"/>
            </w:pPr>
            <w:r w:rsidRPr="003261FD">
              <w:t>mm</w:t>
            </w:r>
            <w:r w:rsidRPr="003261FD">
              <w:rPr>
                <w:vertAlign w:val="superscript"/>
              </w:rPr>
              <w:t>2</w:t>
            </w:r>
            <w:r w:rsidRPr="003261FD">
              <w:t xml:space="preserve"> </w:t>
            </w:r>
            <w:r w:rsidRPr="003261FD">
              <w:rPr>
                <w:i/>
              </w:rPr>
              <w:t>or</w:t>
            </w:r>
            <w:r w:rsidRPr="003261FD">
              <w:t xml:space="preserve"> sq mm</w:t>
            </w:r>
          </w:p>
          <w:p w14:paraId="4C07FBE8" w14:textId="77777777" w:rsidR="00EF31F1" w:rsidRPr="003261FD" w:rsidRDefault="00EF31F1" w:rsidP="006259DB">
            <w:pPr>
              <w:spacing w:after="80"/>
            </w:pPr>
            <w:r w:rsidRPr="003261FD">
              <w:t>wk</w:t>
            </w:r>
          </w:p>
        </w:tc>
      </w:tr>
    </w:tbl>
    <w:p w14:paraId="66CFA22B" w14:textId="77777777" w:rsidR="00EF31F1" w:rsidRPr="003261FD" w:rsidRDefault="00EF31F1" w:rsidP="00EF31F1">
      <w:pPr>
        <w:spacing w:after="120"/>
      </w:pPr>
    </w:p>
    <w:p w14:paraId="468D2AA1" w14:textId="77777777" w:rsidR="00EF31F1" w:rsidRPr="003261FD" w:rsidRDefault="00EF31F1" w:rsidP="00EF31F1">
      <w:pPr>
        <w:keepNext/>
        <w:keepLines/>
        <w:suppressAutoHyphens/>
        <w:spacing w:after="120"/>
        <w:rPr>
          <w:b/>
        </w:rPr>
      </w:pPr>
      <w:r w:rsidRPr="003261FD">
        <w:rPr>
          <w:b/>
        </w:rPr>
        <w:t>Ground and Excavation Levels</w:t>
      </w:r>
    </w:p>
    <w:p w14:paraId="30A9489E" w14:textId="77777777" w:rsidR="00EF31F1" w:rsidRPr="003261FD" w:rsidRDefault="00EF31F1" w:rsidP="00EF31F1">
      <w:pPr>
        <w:keepNext/>
        <w:keepLines/>
        <w:suppressAutoHyphens/>
        <w:spacing w:after="120"/>
      </w:pPr>
      <w:r w:rsidRPr="003261FD">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9539EFA" w14:textId="77777777" w:rsidR="00EF31F1" w:rsidRPr="003261FD" w:rsidRDefault="00EF31F1" w:rsidP="00EF31F1">
      <w:pPr>
        <w:suppressAutoHyphens/>
        <w:spacing w:after="120"/>
        <w:rPr>
          <w:b/>
        </w:rPr>
      </w:pPr>
      <w:r w:rsidRPr="003261FD">
        <w:rPr>
          <w:b/>
        </w:rPr>
        <w:t>Daywork Schedule</w:t>
      </w:r>
    </w:p>
    <w:p w14:paraId="4806C4E5" w14:textId="77777777" w:rsidR="00EF31F1" w:rsidRPr="003261FD" w:rsidRDefault="00EF31F1" w:rsidP="00EF31F1">
      <w:pPr>
        <w:suppressAutoHyphens/>
        <w:spacing w:after="120"/>
      </w:pPr>
      <w:r w:rsidRPr="003261FD">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46BC6A7F" w14:textId="77777777" w:rsidR="00EF31F1" w:rsidRPr="003261FD" w:rsidRDefault="00EF31F1" w:rsidP="00EF31F1">
      <w:pPr>
        <w:suppressAutoHyphens/>
        <w:spacing w:after="120"/>
        <w:ind w:left="720" w:hanging="720"/>
      </w:pPr>
      <w:r w:rsidRPr="003261FD">
        <w:t>(a)</w:t>
      </w:r>
      <w:r w:rsidRPr="003261FD">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454E53CB" w14:textId="77777777" w:rsidR="00EF31F1" w:rsidRPr="003261FD" w:rsidRDefault="00EF31F1" w:rsidP="00EF31F1">
      <w:pPr>
        <w:suppressAutoHyphens/>
        <w:spacing w:after="120"/>
        <w:ind w:left="720" w:hanging="720"/>
      </w:pPr>
      <w:r w:rsidRPr="003261FD">
        <w:lastRenderedPageBreak/>
        <w:t xml:space="preserve"> (b)</w:t>
      </w:r>
      <w:r w:rsidRPr="003261FD">
        <w:tab/>
        <w:t>a percentage to be entered by the bidder against each basic Daywork Subtotal amount for labour, materials, and Plant representing the Contractor’s profit, overheads, supervision, and other charges.</w:t>
      </w:r>
    </w:p>
    <w:p w14:paraId="68F15B6D" w14:textId="77777777" w:rsidR="00EF31F1" w:rsidRPr="003261FD" w:rsidRDefault="00EF31F1" w:rsidP="00EF31F1">
      <w:pPr>
        <w:suppressAutoHyphens/>
        <w:spacing w:after="120"/>
        <w:rPr>
          <w:b/>
        </w:rPr>
      </w:pPr>
    </w:p>
    <w:p w14:paraId="0E4D45C8" w14:textId="77777777" w:rsidR="00EF31F1" w:rsidRPr="003261FD" w:rsidRDefault="00EF31F1" w:rsidP="00EF31F1">
      <w:pPr>
        <w:suppressAutoHyphens/>
        <w:spacing w:after="120"/>
        <w:rPr>
          <w:b/>
        </w:rPr>
      </w:pPr>
      <w:r w:rsidRPr="003261FD">
        <w:rPr>
          <w:b/>
        </w:rPr>
        <w:t>Provisional Quantities and Sums</w:t>
      </w:r>
    </w:p>
    <w:p w14:paraId="457AD3AF" w14:textId="77777777" w:rsidR="00EF31F1" w:rsidRPr="003261FD" w:rsidRDefault="00EF31F1" w:rsidP="00EF31F1">
      <w:pPr>
        <w:suppressAutoHyphens/>
        <w:spacing w:after="120"/>
      </w:pPr>
      <w:r w:rsidRPr="003261FD">
        <w:t xml:space="preserve">Provision for quantity contingencies in any particular item or class of work with a high expectation of quantity overrun should be made by entering specific “Provisional Quantities” or “Provisional Items” in the Bill of Quantities, and </w:t>
      </w:r>
      <w:r w:rsidRPr="003261FD">
        <w:rPr>
          <w:i/>
        </w:rPr>
        <w:t>not</w:t>
      </w:r>
      <w:r w:rsidRPr="003261FD">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1417CC19" w14:textId="77777777" w:rsidR="00EF31F1" w:rsidRPr="003261FD" w:rsidRDefault="00EF31F1" w:rsidP="00EF31F1">
      <w:pPr>
        <w:suppressAutoHyphens/>
        <w:spacing w:after="120"/>
        <w:rPr>
          <w:rFonts w:ascii="Arial" w:hAnsi="Arial"/>
          <w:b/>
        </w:rPr>
      </w:pPr>
      <w:r w:rsidRPr="003261FD">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261FD">
        <w:rPr>
          <w:rFonts w:ascii="Arial" w:hAnsi="Arial"/>
          <w:b/>
        </w:rPr>
        <w:t xml:space="preserve"> </w:t>
      </w:r>
    </w:p>
    <w:p w14:paraId="6FFDA7A8" w14:textId="77777777" w:rsidR="00EF31F1" w:rsidRPr="003261FD" w:rsidRDefault="00EF31F1" w:rsidP="00EF31F1">
      <w:pPr>
        <w:suppressAutoHyphens/>
        <w:spacing w:after="120"/>
        <w:rPr>
          <w:b/>
        </w:rPr>
      </w:pPr>
      <w:r w:rsidRPr="003261FD">
        <w:rPr>
          <w:b/>
        </w:rPr>
        <w:t>Summary</w:t>
      </w:r>
    </w:p>
    <w:p w14:paraId="7115CA4B" w14:textId="77777777" w:rsidR="00EF31F1" w:rsidRPr="003261FD" w:rsidRDefault="00EF31F1" w:rsidP="00EF31F1">
      <w:pPr>
        <w:suppressAutoHyphens/>
        <w:spacing w:after="120"/>
      </w:pPr>
      <w:r w:rsidRPr="003261FD">
        <w:t>The Summary should contain a tabulation of the separate parts of the Bill of Quantities carried forward, with provisional sums for Daywork, for physical (quantity) contingencies, and for price contingencies (upward price adjustment) where applicable.</w:t>
      </w:r>
    </w:p>
    <w:p w14:paraId="6BFE9F99" w14:textId="77777777" w:rsidR="00EF31F1" w:rsidRPr="003261FD" w:rsidRDefault="00EF31F1" w:rsidP="008373E2">
      <w:pPr>
        <w:pStyle w:val="Heading6"/>
      </w:pPr>
      <w:r>
        <w:br w:type="page"/>
      </w:r>
      <w:bookmarkStart w:id="517" w:name="_Toc528757377"/>
      <w:bookmarkStart w:id="518" w:name="_Toc528757541"/>
      <w:bookmarkStart w:id="519" w:name="_Toc528826719"/>
      <w:r w:rsidRPr="003261FD">
        <w:lastRenderedPageBreak/>
        <w:t>Sample Bill of Quantities</w:t>
      </w:r>
      <w:bookmarkEnd w:id="517"/>
      <w:bookmarkEnd w:id="518"/>
      <w:bookmarkEnd w:id="519"/>
    </w:p>
    <w:p w14:paraId="223D9045" w14:textId="77777777" w:rsidR="00EF31F1" w:rsidRPr="003261FD" w:rsidRDefault="00EF31F1" w:rsidP="00EF31F1"/>
    <w:p w14:paraId="2ED458E5" w14:textId="77777777" w:rsidR="00EF31F1" w:rsidRPr="003261FD" w:rsidRDefault="00EF31F1" w:rsidP="008373E2">
      <w:pPr>
        <w:pStyle w:val="Heading1"/>
      </w:pPr>
      <w:bookmarkStart w:id="520" w:name="_Toc528757378"/>
      <w:bookmarkStart w:id="521" w:name="_Toc528757542"/>
      <w:bookmarkStart w:id="522" w:name="_Toc528826720"/>
      <w:r w:rsidRPr="003261FD">
        <w:t>A.  Preamble</w:t>
      </w:r>
      <w:bookmarkEnd w:id="520"/>
      <w:bookmarkEnd w:id="521"/>
      <w:bookmarkEnd w:id="522"/>
    </w:p>
    <w:p w14:paraId="23631B04" w14:textId="77777777" w:rsidR="00EF31F1" w:rsidRPr="003261FD" w:rsidRDefault="00EF31F1" w:rsidP="00EF31F1"/>
    <w:p w14:paraId="2C10296B" w14:textId="77777777" w:rsidR="00EF31F1" w:rsidRPr="003261FD" w:rsidRDefault="00EF31F1" w:rsidP="00EF31F1">
      <w:pPr>
        <w:tabs>
          <w:tab w:val="left" w:pos="540"/>
        </w:tabs>
        <w:spacing w:after="200"/>
      </w:pPr>
      <w:r w:rsidRPr="003261FD">
        <w:t>1.</w:t>
      </w:r>
      <w:r w:rsidRPr="003261FD">
        <w:tab/>
        <w:t>The Bill of Quantities shall be read in conjunction with the Instructions to Bidders, General and Particular Conditions of Contract, Technical Specifications, and Drawings.</w:t>
      </w:r>
    </w:p>
    <w:p w14:paraId="0311B3DC" w14:textId="594B3418" w:rsidR="00EF31F1" w:rsidRPr="003261FD" w:rsidRDefault="00EF31F1" w:rsidP="00EF31F1">
      <w:pPr>
        <w:tabs>
          <w:tab w:val="left" w:pos="540"/>
        </w:tabs>
        <w:spacing w:after="200"/>
      </w:pPr>
      <w:r w:rsidRPr="003261FD">
        <w:t>2.</w:t>
      </w:r>
      <w:r w:rsidRPr="003261FD">
        <w:tab/>
        <w:t xml:space="preserve">The quantities given in the Bill of Quantities are estimated and </w:t>
      </w:r>
      <w:r w:rsidR="004651FF" w:rsidRPr="003261FD">
        <w:t>provisional and</w:t>
      </w:r>
      <w:r w:rsidRPr="003261FD">
        <w:t xml:space="preserve">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592DA50F" w14:textId="77777777" w:rsidR="00EF31F1" w:rsidRPr="003261FD" w:rsidRDefault="00EF31F1" w:rsidP="00EF31F1">
      <w:pPr>
        <w:tabs>
          <w:tab w:val="left" w:pos="540"/>
        </w:tabs>
        <w:spacing w:after="200"/>
      </w:pPr>
      <w:r w:rsidRPr="003261FD">
        <w:t>3.</w:t>
      </w:r>
      <w:r w:rsidRPr="003261FD">
        <w:tab/>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47221BC0" w14:textId="77777777" w:rsidR="00EF31F1" w:rsidRPr="003261FD" w:rsidRDefault="00EF31F1" w:rsidP="00EF31F1">
      <w:pPr>
        <w:tabs>
          <w:tab w:val="left" w:pos="540"/>
        </w:tabs>
        <w:spacing w:after="200"/>
      </w:pPr>
      <w:r w:rsidRPr="003261FD">
        <w:t>4.</w:t>
      </w:r>
      <w:r w:rsidRPr="003261FD">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028F636E" w14:textId="77777777" w:rsidR="00EF31F1" w:rsidRPr="003261FD" w:rsidRDefault="00EF31F1" w:rsidP="00EF31F1">
      <w:pPr>
        <w:tabs>
          <w:tab w:val="left" w:pos="540"/>
        </w:tabs>
        <w:spacing w:after="200"/>
      </w:pPr>
      <w:r w:rsidRPr="003261FD">
        <w:t>5.</w:t>
      </w:r>
      <w:r w:rsidRPr="003261FD">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51E61BCC" w14:textId="77777777" w:rsidR="00EF31F1" w:rsidRPr="003261FD" w:rsidRDefault="00EF31F1" w:rsidP="00EF31F1">
      <w:pPr>
        <w:tabs>
          <w:tab w:val="left" w:pos="540"/>
        </w:tabs>
        <w:spacing w:after="200"/>
      </w:pPr>
      <w:r w:rsidRPr="003261FD">
        <w:t>6.</w:t>
      </w:r>
      <w:r w:rsidRPr="003261FD">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03C53ABB" w14:textId="77777777" w:rsidR="00EF31F1" w:rsidRPr="003261FD" w:rsidRDefault="00EF31F1" w:rsidP="00EF31F1">
      <w:pPr>
        <w:tabs>
          <w:tab w:val="left" w:pos="540"/>
        </w:tabs>
        <w:spacing w:after="200"/>
      </w:pPr>
      <w:r w:rsidRPr="003261FD">
        <w:t>7.</w:t>
      </w:r>
      <w:r w:rsidRPr="003261FD">
        <w:tab/>
        <w:t>Provisional Sums included and so designated in the Bill of Quantities shall be expended in whole or in part at the direction and discretion of the Engineer in accordance with Sub-Clause 13.5 and Clause 13.6 of the General Conditions.</w:t>
      </w:r>
    </w:p>
    <w:p w14:paraId="406AC557" w14:textId="77777777" w:rsidR="00EF31F1" w:rsidRPr="003261FD" w:rsidRDefault="00EF31F1" w:rsidP="00EF31F1">
      <w:pPr>
        <w:tabs>
          <w:tab w:val="left" w:pos="540"/>
        </w:tabs>
        <w:spacing w:after="200"/>
      </w:pPr>
      <w:r w:rsidRPr="003261FD">
        <w:t>8.</w:t>
      </w:r>
      <w:r w:rsidRPr="003261FD">
        <w:tab/>
        <w:t xml:space="preserve">The method of measurement of completed work for payment shall be in accordance with </w:t>
      </w:r>
      <w:r w:rsidRPr="003261FD">
        <w:rPr>
          <w:i/>
        </w:rPr>
        <w:t>[insert the name of a standard reference guide, or full details of the methods to be used]</w:t>
      </w:r>
      <w:r w:rsidRPr="003261FD">
        <w:t>.</w:t>
      </w:r>
      <w:r w:rsidRPr="003261FD">
        <w:rPr>
          <w:vertAlign w:val="superscript"/>
        </w:rPr>
        <w:footnoteReference w:id="17"/>
      </w:r>
    </w:p>
    <w:p w14:paraId="5B21774A" w14:textId="77777777" w:rsidR="00EF31F1" w:rsidRPr="003261FD" w:rsidRDefault="00EF31F1" w:rsidP="008373E2">
      <w:pPr>
        <w:pStyle w:val="Heading1"/>
      </w:pPr>
    </w:p>
    <w:p w14:paraId="2DEA462C" w14:textId="77777777" w:rsidR="00EF31F1" w:rsidRPr="003261FD" w:rsidRDefault="00EF31F1" w:rsidP="008373E2">
      <w:pPr>
        <w:pStyle w:val="Heading1"/>
      </w:pPr>
      <w:bookmarkStart w:id="523" w:name="_Toc528757379"/>
      <w:bookmarkStart w:id="524" w:name="_Toc528757543"/>
      <w:bookmarkStart w:id="525" w:name="_Toc528826721"/>
      <w:r w:rsidRPr="003261FD">
        <w:lastRenderedPageBreak/>
        <w:t>B.  Work Items</w:t>
      </w:r>
      <w:bookmarkEnd w:id="523"/>
      <w:bookmarkEnd w:id="524"/>
      <w:bookmarkEnd w:id="525"/>
    </w:p>
    <w:p w14:paraId="0F92DC3B" w14:textId="77777777" w:rsidR="00EF31F1" w:rsidRPr="003261FD" w:rsidRDefault="00EF31F1" w:rsidP="00EF31F1">
      <w:pPr>
        <w:tabs>
          <w:tab w:val="left" w:pos="540"/>
        </w:tabs>
        <w:spacing w:after="200"/>
      </w:pPr>
      <w:r w:rsidRPr="003261FD">
        <w:t>1.</w:t>
      </w:r>
      <w:r w:rsidRPr="003261FD">
        <w:tab/>
        <w:t>The Bill of Quantities usually contains the following part Bills, which have been grouped according to the nature or timing of the work:</w:t>
      </w:r>
    </w:p>
    <w:p w14:paraId="10177989" w14:textId="77777777" w:rsidR="00EF31F1" w:rsidRPr="003261FD" w:rsidRDefault="00EF31F1" w:rsidP="00EF31F1">
      <w:pPr>
        <w:ind w:left="540"/>
      </w:pPr>
      <w:r w:rsidRPr="003261FD">
        <w:t>Bill No. 1—General Items;</w:t>
      </w:r>
    </w:p>
    <w:p w14:paraId="6F9E35CA" w14:textId="77777777" w:rsidR="00EF31F1" w:rsidRPr="003261FD" w:rsidRDefault="00EF31F1" w:rsidP="00EF31F1">
      <w:pPr>
        <w:ind w:left="540"/>
      </w:pPr>
      <w:r w:rsidRPr="003261FD">
        <w:t>Bill No. 2—Earthworks;</w:t>
      </w:r>
    </w:p>
    <w:p w14:paraId="238268FE" w14:textId="77777777" w:rsidR="00EF31F1" w:rsidRPr="003261FD" w:rsidRDefault="00EF31F1" w:rsidP="00EF31F1">
      <w:pPr>
        <w:ind w:left="540"/>
      </w:pPr>
      <w:r w:rsidRPr="003261FD">
        <w:t>Bill No. 3—Culverts and Bridges;</w:t>
      </w:r>
    </w:p>
    <w:p w14:paraId="5D028D3F" w14:textId="77777777" w:rsidR="00EF31F1" w:rsidRPr="003261FD" w:rsidRDefault="00EF31F1" w:rsidP="00EF31F1">
      <w:pPr>
        <w:ind w:left="540"/>
      </w:pPr>
      <w:r w:rsidRPr="003261FD">
        <w:t>Bill No. 4—etc., as required;</w:t>
      </w:r>
    </w:p>
    <w:p w14:paraId="45F193D6" w14:textId="77777777" w:rsidR="00EF31F1" w:rsidRPr="003261FD" w:rsidRDefault="00EF31F1" w:rsidP="00EF31F1">
      <w:pPr>
        <w:ind w:left="540"/>
      </w:pPr>
      <w:r w:rsidRPr="003261FD">
        <w:t>Daywork Schedule; and</w:t>
      </w:r>
    </w:p>
    <w:p w14:paraId="5FC14C6F" w14:textId="77777777" w:rsidR="00EF31F1" w:rsidRPr="003261FD" w:rsidRDefault="00EF31F1" w:rsidP="00EF31F1">
      <w:pPr>
        <w:ind w:left="540"/>
      </w:pPr>
      <w:r w:rsidRPr="003261FD">
        <w:t>Summary Bill of Quantities.</w:t>
      </w:r>
    </w:p>
    <w:p w14:paraId="159E3A69" w14:textId="77777777" w:rsidR="00EF31F1" w:rsidRPr="003261FD" w:rsidRDefault="00EF31F1" w:rsidP="00EF31F1"/>
    <w:p w14:paraId="723379D3" w14:textId="77777777" w:rsidR="00EF31F1" w:rsidRPr="003261FD" w:rsidRDefault="00EF31F1" w:rsidP="00EF31F1">
      <w:pPr>
        <w:tabs>
          <w:tab w:val="left" w:pos="540"/>
        </w:tabs>
      </w:pPr>
      <w:r w:rsidRPr="003261FD">
        <w:t>2.</w:t>
      </w:r>
      <w:r w:rsidRPr="003261FD">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3BD58FE2" w14:textId="77777777" w:rsidR="00EF31F1" w:rsidRPr="003261FD" w:rsidRDefault="00EF31F1" w:rsidP="00EF31F1"/>
    <w:p w14:paraId="0AFDB13D" w14:textId="77777777" w:rsidR="00EF31F1" w:rsidRPr="003261FD" w:rsidRDefault="00EF31F1" w:rsidP="00EF31F1">
      <w:pPr>
        <w:rPr>
          <w:b/>
          <w:i/>
        </w:rPr>
      </w:pPr>
      <w:r w:rsidRPr="003261FD">
        <w:rPr>
          <w:b/>
          <w:i/>
        </w:rPr>
        <w:t xml:space="preserve">[Note to the Employer: The tables in BOQ must be prepared in accordance with the currency alternative retained in BDS – ITB 15.1.] </w:t>
      </w:r>
    </w:p>
    <w:p w14:paraId="4185265C" w14:textId="77777777" w:rsidR="00EF31F1" w:rsidRPr="003261FD" w:rsidRDefault="00EF31F1" w:rsidP="00EF31F1">
      <w:pPr>
        <w:rPr>
          <w:b/>
          <w:i/>
        </w:rPr>
      </w:pPr>
    </w:p>
    <w:p w14:paraId="2C1D6FEA" w14:textId="77777777" w:rsidR="00EF31F1" w:rsidRPr="003261FD" w:rsidRDefault="00EF31F1" w:rsidP="00EF31F1">
      <w:pPr>
        <w:jc w:val="left"/>
        <w:rPr>
          <w:b/>
          <w:i/>
        </w:rPr>
      </w:pPr>
      <w:r w:rsidRPr="003261FD">
        <w:rPr>
          <w:b/>
          <w:i/>
        </w:rPr>
        <w:br w:type="page"/>
      </w:r>
    </w:p>
    <w:p w14:paraId="005B2B58" w14:textId="77777777" w:rsidR="00EF31F1" w:rsidRPr="003261FD" w:rsidRDefault="00EF31F1" w:rsidP="00EF31F1">
      <w:pPr>
        <w:rPr>
          <w:b/>
          <w:i/>
        </w:rPr>
      </w:pPr>
    </w:p>
    <w:p w14:paraId="449A7F73" w14:textId="77777777" w:rsidR="00EF31F1" w:rsidRPr="003261FD" w:rsidRDefault="00EF31F1" w:rsidP="00EF31F1">
      <w:pPr>
        <w:suppressAutoHyphens/>
        <w:spacing w:after="240"/>
        <w:jc w:val="center"/>
        <w:outlineLvl w:val="1"/>
        <w:rPr>
          <w:rFonts w:ascii="Times New Roman Bold" w:hAnsi="Times New Roman Bold"/>
          <w:b/>
          <w:sz w:val="32"/>
          <w:szCs w:val="28"/>
        </w:rPr>
      </w:pPr>
      <w:bookmarkStart w:id="526" w:name="_Toc124767766"/>
      <w:bookmarkStart w:id="527" w:name="_Toc164146091"/>
      <w:r w:rsidRPr="003261FD">
        <w:rPr>
          <w:rFonts w:ascii="Times New Roman Bold" w:hAnsi="Times New Roman Bold"/>
          <w:b/>
          <w:sz w:val="32"/>
          <w:szCs w:val="28"/>
        </w:rPr>
        <w:t>Bill of Quantities</w:t>
      </w:r>
      <w:bookmarkEnd w:id="526"/>
      <w:bookmarkEnd w:id="527"/>
    </w:p>
    <w:p w14:paraId="76182642" w14:textId="77777777" w:rsidR="00EF31F1" w:rsidRPr="00EF31F1" w:rsidRDefault="00EF31F1" w:rsidP="00EF31F1">
      <w:pPr>
        <w:pStyle w:val="SectionVHeading2"/>
        <w:spacing w:before="240" w:after="240"/>
        <w:rPr>
          <w:color w:val="000000"/>
          <w:lang w:val="en-US"/>
        </w:rPr>
      </w:pPr>
      <w:bookmarkStart w:id="528" w:name="_Toc473814114"/>
      <w:r w:rsidRPr="00EF31F1">
        <w:rPr>
          <w:color w:val="000000"/>
          <w:lang w:val="en-US"/>
        </w:rPr>
        <w:t>Bill No. 1:  General Items</w:t>
      </w:r>
      <w:bookmarkEnd w:id="528"/>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F31F1" w:rsidRPr="003261FD" w14:paraId="625B76C4" w14:textId="77777777" w:rsidTr="006259DB">
        <w:tc>
          <w:tcPr>
            <w:tcW w:w="1080" w:type="dxa"/>
            <w:tcBorders>
              <w:top w:val="double" w:sz="6" w:space="0" w:color="auto"/>
              <w:left w:val="double" w:sz="6" w:space="0" w:color="auto"/>
            </w:tcBorders>
          </w:tcPr>
          <w:p w14:paraId="1780A525" w14:textId="77777777" w:rsidR="00EF31F1" w:rsidRPr="00EF31F1" w:rsidRDefault="00EF31F1" w:rsidP="006259DB">
            <w:pPr>
              <w:spacing w:before="40" w:after="40"/>
              <w:jc w:val="center"/>
              <w:rPr>
                <w:i/>
                <w:color w:val="000000"/>
              </w:rPr>
            </w:pPr>
            <w:r w:rsidRPr="00EF31F1">
              <w:rPr>
                <w:i/>
                <w:color w:val="000000"/>
              </w:rPr>
              <w:t>Item no.</w:t>
            </w:r>
          </w:p>
        </w:tc>
        <w:tc>
          <w:tcPr>
            <w:tcW w:w="4032" w:type="dxa"/>
            <w:tcBorders>
              <w:top w:val="double" w:sz="6" w:space="0" w:color="auto"/>
            </w:tcBorders>
          </w:tcPr>
          <w:p w14:paraId="3D4C36F6" w14:textId="77777777" w:rsidR="00EF31F1" w:rsidRPr="00EF31F1" w:rsidRDefault="00EF31F1" w:rsidP="006259DB">
            <w:pPr>
              <w:spacing w:before="40" w:after="40"/>
              <w:jc w:val="center"/>
              <w:rPr>
                <w:i/>
                <w:color w:val="000000"/>
              </w:rPr>
            </w:pPr>
            <w:r w:rsidRPr="00EF31F1">
              <w:rPr>
                <w:i/>
                <w:color w:val="000000"/>
              </w:rPr>
              <w:t>Description</w:t>
            </w:r>
          </w:p>
        </w:tc>
        <w:tc>
          <w:tcPr>
            <w:tcW w:w="864" w:type="dxa"/>
            <w:tcBorders>
              <w:top w:val="double" w:sz="6" w:space="0" w:color="auto"/>
              <w:left w:val="nil"/>
            </w:tcBorders>
          </w:tcPr>
          <w:p w14:paraId="2FE54FE3" w14:textId="77777777" w:rsidR="00EF31F1" w:rsidRPr="00EF31F1" w:rsidRDefault="00EF31F1" w:rsidP="006259DB">
            <w:pPr>
              <w:spacing w:before="40" w:after="40"/>
              <w:jc w:val="center"/>
              <w:rPr>
                <w:i/>
                <w:color w:val="000000"/>
              </w:rPr>
            </w:pPr>
            <w:r w:rsidRPr="00EF31F1">
              <w:rPr>
                <w:i/>
                <w:color w:val="000000"/>
              </w:rPr>
              <w:t>Unit</w:t>
            </w:r>
          </w:p>
        </w:tc>
        <w:tc>
          <w:tcPr>
            <w:tcW w:w="1080" w:type="dxa"/>
            <w:tcBorders>
              <w:top w:val="double" w:sz="6" w:space="0" w:color="auto"/>
            </w:tcBorders>
          </w:tcPr>
          <w:p w14:paraId="0B368D1D" w14:textId="77777777" w:rsidR="00EF31F1" w:rsidRPr="00EF31F1" w:rsidRDefault="00EF31F1" w:rsidP="006259DB">
            <w:pPr>
              <w:spacing w:before="40" w:after="40"/>
              <w:jc w:val="center"/>
              <w:rPr>
                <w:i/>
                <w:color w:val="000000"/>
              </w:rPr>
            </w:pPr>
            <w:r w:rsidRPr="00EF31F1">
              <w:rPr>
                <w:i/>
                <w:color w:val="000000"/>
              </w:rPr>
              <w:t>Quantity</w:t>
            </w:r>
          </w:p>
        </w:tc>
        <w:tc>
          <w:tcPr>
            <w:tcW w:w="936" w:type="dxa"/>
            <w:tcBorders>
              <w:top w:val="double" w:sz="6" w:space="0" w:color="auto"/>
              <w:left w:val="nil"/>
            </w:tcBorders>
          </w:tcPr>
          <w:p w14:paraId="46D03640" w14:textId="77777777" w:rsidR="00EF31F1" w:rsidRPr="00EF31F1" w:rsidRDefault="00EF31F1" w:rsidP="006259DB">
            <w:pPr>
              <w:spacing w:before="40" w:after="40"/>
              <w:jc w:val="center"/>
              <w:rPr>
                <w:i/>
                <w:color w:val="000000"/>
              </w:rPr>
            </w:pPr>
            <w:r w:rsidRPr="00EF31F1">
              <w:rPr>
                <w:i/>
                <w:color w:val="000000"/>
              </w:rPr>
              <w:t>Rate</w:t>
            </w:r>
          </w:p>
        </w:tc>
        <w:tc>
          <w:tcPr>
            <w:tcW w:w="1008" w:type="dxa"/>
            <w:tcBorders>
              <w:top w:val="double" w:sz="6" w:space="0" w:color="auto"/>
              <w:right w:val="double" w:sz="6" w:space="0" w:color="auto"/>
            </w:tcBorders>
          </w:tcPr>
          <w:p w14:paraId="3CBE0F3D" w14:textId="77777777" w:rsidR="00EF31F1" w:rsidRPr="00EF31F1" w:rsidRDefault="00EF31F1" w:rsidP="006259DB">
            <w:pPr>
              <w:spacing w:before="40" w:after="40"/>
              <w:jc w:val="center"/>
              <w:rPr>
                <w:i/>
                <w:color w:val="000000"/>
              </w:rPr>
            </w:pPr>
            <w:r w:rsidRPr="00EF31F1">
              <w:rPr>
                <w:i/>
                <w:color w:val="000000"/>
              </w:rPr>
              <w:t>Amount</w:t>
            </w:r>
          </w:p>
        </w:tc>
      </w:tr>
      <w:tr w:rsidR="00EF31F1" w:rsidRPr="003261FD" w14:paraId="3706757C" w14:textId="77777777" w:rsidTr="006259DB">
        <w:tc>
          <w:tcPr>
            <w:tcW w:w="1080" w:type="dxa"/>
            <w:tcBorders>
              <w:top w:val="single" w:sz="6" w:space="0" w:color="auto"/>
              <w:left w:val="double" w:sz="6" w:space="0" w:color="auto"/>
            </w:tcBorders>
          </w:tcPr>
          <w:p w14:paraId="69E834B6" w14:textId="77777777" w:rsidR="00EF31F1" w:rsidRPr="00EF31F1" w:rsidRDefault="00EF31F1" w:rsidP="006259DB">
            <w:pPr>
              <w:spacing w:before="40" w:after="40"/>
              <w:jc w:val="left"/>
              <w:rPr>
                <w:color w:val="000000"/>
              </w:rPr>
            </w:pPr>
          </w:p>
        </w:tc>
        <w:tc>
          <w:tcPr>
            <w:tcW w:w="4032" w:type="dxa"/>
            <w:tcBorders>
              <w:top w:val="single" w:sz="6" w:space="0" w:color="auto"/>
              <w:left w:val="dotted" w:sz="4" w:space="0" w:color="auto"/>
              <w:bottom w:val="dotted" w:sz="4" w:space="0" w:color="auto"/>
              <w:right w:val="dotted" w:sz="4" w:space="0" w:color="auto"/>
            </w:tcBorders>
          </w:tcPr>
          <w:p w14:paraId="0C3B1F75" w14:textId="77777777" w:rsidR="00EF31F1" w:rsidRPr="00EF31F1" w:rsidRDefault="00EF31F1" w:rsidP="006259DB">
            <w:pPr>
              <w:spacing w:before="40" w:after="40"/>
              <w:jc w:val="left"/>
              <w:rPr>
                <w:color w:val="000000"/>
              </w:rPr>
            </w:pPr>
          </w:p>
        </w:tc>
        <w:tc>
          <w:tcPr>
            <w:tcW w:w="864" w:type="dxa"/>
            <w:tcBorders>
              <w:top w:val="single" w:sz="6" w:space="0" w:color="auto"/>
              <w:left w:val="nil"/>
            </w:tcBorders>
          </w:tcPr>
          <w:p w14:paraId="53329036" w14:textId="77777777" w:rsidR="00EF31F1" w:rsidRPr="00EF31F1" w:rsidRDefault="00EF31F1" w:rsidP="006259DB">
            <w:pPr>
              <w:spacing w:before="40" w:after="40"/>
              <w:jc w:val="left"/>
              <w:rPr>
                <w:color w:val="000000"/>
              </w:rPr>
            </w:pPr>
          </w:p>
        </w:tc>
        <w:tc>
          <w:tcPr>
            <w:tcW w:w="1080" w:type="dxa"/>
            <w:tcBorders>
              <w:top w:val="single" w:sz="6" w:space="0" w:color="auto"/>
              <w:left w:val="dotted" w:sz="4" w:space="0" w:color="auto"/>
              <w:bottom w:val="dotted" w:sz="4" w:space="0" w:color="auto"/>
              <w:right w:val="dotted" w:sz="4" w:space="0" w:color="auto"/>
            </w:tcBorders>
          </w:tcPr>
          <w:p w14:paraId="55D3571C" w14:textId="77777777" w:rsidR="00EF31F1" w:rsidRPr="00EF31F1" w:rsidRDefault="00EF31F1" w:rsidP="006259DB">
            <w:pPr>
              <w:spacing w:before="40" w:after="40"/>
              <w:jc w:val="left"/>
              <w:rPr>
                <w:color w:val="000000"/>
              </w:rPr>
            </w:pPr>
          </w:p>
        </w:tc>
        <w:tc>
          <w:tcPr>
            <w:tcW w:w="936" w:type="dxa"/>
            <w:tcBorders>
              <w:top w:val="single" w:sz="6" w:space="0" w:color="auto"/>
              <w:left w:val="nil"/>
              <w:bottom w:val="dotted" w:sz="4" w:space="0" w:color="auto"/>
              <w:right w:val="dotted" w:sz="4" w:space="0" w:color="auto"/>
            </w:tcBorders>
          </w:tcPr>
          <w:p w14:paraId="27C1B1CD" w14:textId="77777777" w:rsidR="00EF31F1" w:rsidRPr="00EF31F1" w:rsidRDefault="00EF31F1" w:rsidP="006259DB">
            <w:pPr>
              <w:spacing w:before="40" w:after="40"/>
              <w:jc w:val="center"/>
              <w:rPr>
                <w:color w:val="000000"/>
              </w:rPr>
            </w:pPr>
          </w:p>
        </w:tc>
        <w:tc>
          <w:tcPr>
            <w:tcW w:w="1008" w:type="dxa"/>
            <w:tcBorders>
              <w:top w:val="single" w:sz="6" w:space="0" w:color="auto"/>
              <w:left w:val="nil"/>
              <w:right w:val="double" w:sz="6" w:space="0" w:color="auto"/>
            </w:tcBorders>
          </w:tcPr>
          <w:p w14:paraId="4CCEDD23" w14:textId="77777777" w:rsidR="00EF31F1" w:rsidRPr="00EF31F1" w:rsidRDefault="00EF31F1" w:rsidP="006259DB">
            <w:pPr>
              <w:spacing w:before="40" w:after="40"/>
              <w:jc w:val="center"/>
              <w:rPr>
                <w:color w:val="000000"/>
              </w:rPr>
            </w:pPr>
          </w:p>
        </w:tc>
      </w:tr>
      <w:tr w:rsidR="00EF31F1" w:rsidRPr="003261FD" w14:paraId="58DAAD99" w14:textId="77777777" w:rsidTr="006259DB">
        <w:tc>
          <w:tcPr>
            <w:tcW w:w="1080" w:type="dxa"/>
            <w:tcBorders>
              <w:top w:val="dotted" w:sz="4" w:space="0" w:color="auto"/>
              <w:left w:val="double" w:sz="6" w:space="0" w:color="auto"/>
              <w:bottom w:val="dotted" w:sz="4" w:space="0" w:color="auto"/>
            </w:tcBorders>
          </w:tcPr>
          <w:p w14:paraId="0DD5F3DC"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3F90248"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2D9694F"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9A9DDC8"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4AE1295" w14:textId="77777777" w:rsidR="00EF31F1" w:rsidRPr="00EF31F1"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750B9832" w14:textId="77777777" w:rsidR="00EF31F1" w:rsidRPr="00EF31F1" w:rsidRDefault="00EF31F1" w:rsidP="006259DB">
            <w:pPr>
              <w:spacing w:before="40" w:after="40"/>
              <w:jc w:val="center"/>
              <w:rPr>
                <w:color w:val="000000"/>
              </w:rPr>
            </w:pPr>
          </w:p>
        </w:tc>
      </w:tr>
      <w:tr w:rsidR="00EF31F1" w:rsidRPr="003261FD" w14:paraId="0A9A15B9" w14:textId="77777777" w:rsidTr="006259DB">
        <w:tc>
          <w:tcPr>
            <w:tcW w:w="1080" w:type="dxa"/>
            <w:tcBorders>
              <w:left w:val="double" w:sz="6" w:space="0" w:color="auto"/>
            </w:tcBorders>
          </w:tcPr>
          <w:p w14:paraId="5842B51A"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22A7D37" w14:textId="77777777" w:rsidR="00EF31F1" w:rsidRPr="00EF31F1" w:rsidRDefault="00EF31F1" w:rsidP="006259DB">
            <w:pPr>
              <w:spacing w:before="40" w:after="40"/>
              <w:jc w:val="left"/>
              <w:rPr>
                <w:color w:val="000000"/>
              </w:rPr>
            </w:pPr>
          </w:p>
        </w:tc>
        <w:tc>
          <w:tcPr>
            <w:tcW w:w="864" w:type="dxa"/>
            <w:tcBorders>
              <w:left w:val="nil"/>
            </w:tcBorders>
          </w:tcPr>
          <w:p w14:paraId="0312677F"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41935AC"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62CECB8" w14:textId="77777777" w:rsidR="00EF31F1" w:rsidRPr="00EF31F1" w:rsidRDefault="00EF31F1" w:rsidP="006259DB">
            <w:pPr>
              <w:spacing w:before="40" w:after="40"/>
              <w:jc w:val="center"/>
              <w:rPr>
                <w:color w:val="000000"/>
              </w:rPr>
            </w:pPr>
          </w:p>
        </w:tc>
        <w:tc>
          <w:tcPr>
            <w:tcW w:w="1008" w:type="dxa"/>
            <w:tcBorders>
              <w:left w:val="nil"/>
              <w:right w:val="double" w:sz="6" w:space="0" w:color="auto"/>
            </w:tcBorders>
          </w:tcPr>
          <w:p w14:paraId="0482022C" w14:textId="77777777" w:rsidR="00EF31F1" w:rsidRPr="00EF31F1" w:rsidRDefault="00EF31F1" w:rsidP="006259DB">
            <w:pPr>
              <w:spacing w:before="40" w:after="40"/>
              <w:jc w:val="center"/>
              <w:rPr>
                <w:color w:val="000000"/>
              </w:rPr>
            </w:pPr>
          </w:p>
        </w:tc>
      </w:tr>
      <w:tr w:rsidR="00EF31F1" w:rsidRPr="003261FD" w14:paraId="018B9E67" w14:textId="77777777" w:rsidTr="006259DB">
        <w:tc>
          <w:tcPr>
            <w:tcW w:w="1080" w:type="dxa"/>
            <w:tcBorders>
              <w:top w:val="dotted" w:sz="4" w:space="0" w:color="auto"/>
              <w:left w:val="double" w:sz="6" w:space="0" w:color="auto"/>
              <w:bottom w:val="dotted" w:sz="4" w:space="0" w:color="auto"/>
            </w:tcBorders>
          </w:tcPr>
          <w:p w14:paraId="54401579"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984B6CC"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336582E8"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85BCD1B"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54D861F2" w14:textId="77777777" w:rsidR="00EF31F1" w:rsidRPr="00EF31F1"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0C32524A" w14:textId="77777777" w:rsidR="00EF31F1" w:rsidRPr="00EF31F1" w:rsidRDefault="00EF31F1" w:rsidP="006259DB">
            <w:pPr>
              <w:spacing w:before="40" w:after="40"/>
              <w:jc w:val="center"/>
              <w:rPr>
                <w:color w:val="000000"/>
              </w:rPr>
            </w:pPr>
          </w:p>
        </w:tc>
      </w:tr>
      <w:tr w:rsidR="00EF31F1" w:rsidRPr="003261FD" w14:paraId="3780F81B" w14:textId="77777777" w:rsidTr="006259DB">
        <w:tc>
          <w:tcPr>
            <w:tcW w:w="1080" w:type="dxa"/>
            <w:tcBorders>
              <w:left w:val="double" w:sz="6" w:space="0" w:color="auto"/>
            </w:tcBorders>
          </w:tcPr>
          <w:p w14:paraId="64488DC3"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E736275" w14:textId="77777777" w:rsidR="00EF31F1" w:rsidRPr="00EF31F1" w:rsidRDefault="00EF31F1" w:rsidP="006259DB">
            <w:pPr>
              <w:spacing w:before="40" w:after="40"/>
              <w:jc w:val="left"/>
              <w:rPr>
                <w:color w:val="000000"/>
              </w:rPr>
            </w:pPr>
          </w:p>
        </w:tc>
        <w:tc>
          <w:tcPr>
            <w:tcW w:w="864" w:type="dxa"/>
            <w:tcBorders>
              <w:left w:val="nil"/>
            </w:tcBorders>
          </w:tcPr>
          <w:p w14:paraId="3B950808"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F61F977"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CAC2CE9" w14:textId="77777777" w:rsidR="00EF31F1" w:rsidRPr="00EF31F1" w:rsidRDefault="00EF31F1" w:rsidP="006259DB">
            <w:pPr>
              <w:spacing w:before="40" w:after="40"/>
              <w:jc w:val="center"/>
              <w:rPr>
                <w:color w:val="000000"/>
              </w:rPr>
            </w:pPr>
          </w:p>
        </w:tc>
        <w:tc>
          <w:tcPr>
            <w:tcW w:w="1008" w:type="dxa"/>
            <w:tcBorders>
              <w:left w:val="nil"/>
              <w:right w:val="double" w:sz="6" w:space="0" w:color="auto"/>
            </w:tcBorders>
          </w:tcPr>
          <w:p w14:paraId="0443C8F4" w14:textId="77777777" w:rsidR="00EF31F1" w:rsidRPr="00EF31F1" w:rsidRDefault="00EF31F1" w:rsidP="006259DB">
            <w:pPr>
              <w:spacing w:before="40" w:after="40"/>
              <w:jc w:val="center"/>
              <w:rPr>
                <w:color w:val="000000"/>
              </w:rPr>
            </w:pPr>
          </w:p>
        </w:tc>
      </w:tr>
      <w:tr w:rsidR="00EF31F1" w:rsidRPr="003261FD" w14:paraId="772CE18F" w14:textId="77777777" w:rsidTr="006259DB">
        <w:tc>
          <w:tcPr>
            <w:tcW w:w="1080" w:type="dxa"/>
            <w:tcBorders>
              <w:top w:val="dotted" w:sz="4" w:space="0" w:color="auto"/>
              <w:left w:val="double" w:sz="6" w:space="0" w:color="auto"/>
              <w:bottom w:val="dotted" w:sz="4" w:space="0" w:color="auto"/>
            </w:tcBorders>
          </w:tcPr>
          <w:p w14:paraId="69BAF7E0"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4C444EF"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389568A1"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6DBC03A"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76A65CF" w14:textId="77777777" w:rsidR="00EF31F1" w:rsidRPr="00EF31F1"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57D08FE3" w14:textId="77777777" w:rsidR="00EF31F1" w:rsidRPr="00EF31F1" w:rsidRDefault="00EF31F1" w:rsidP="006259DB">
            <w:pPr>
              <w:spacing w:before="40" w:after="40"/>
              <w:jc w:val="center"/>
              <w:rPr>
                <w:color w:val="000000"/>
              </w:rPr>
            </w:pPr>
          </w:p>
        </w:tc>
      </w:tr>
      <w:tr w:rsidR="00EF31F1" w:rsidRPr="003261FD" w14:paraId="02E44207" w14:textId="77777777" w:rsidTr="006259DB">
        <w:tc>
          <w:tcPr>
            <w:tcW w:w="1080" w:type="dxa"/>
            <w:tcBorders>
              <w:left w:val="double" w:sz="6" w:space="0" w:color="auto"/>
            </w:tcBorders>
          </w:tcPr>
          <w:p w14:paraId="0FD632F3"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76D3B77" w14:textId="77777777" w:rsidR="00EF31F1" w:rsidRPr="00EF31F1" w:rsidRDefault="00EF31F1" w:rsidP="006259DB">
            <w:pPr>
              <w:spacing w:before="40" w:after="40"/>
              <w:jc w:val="left"/>
              <w:rPr>
                <w:color w:val="000000"/>
              </w:rPr>
            </w:pPr>
          </w:p>
        </w:tc>
        <w:tc>
          <w:tcPr>
            <w:tcW w:w="864" w:type="dxa"/>
            <w:tcBorders>
              <w:left w:val="nil"/>
            </w:tcBorders>
          </w:tcPr>
          <w:p w14:paraId="248F1DFF"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17E8A58"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E8E091F" w14:textId="77777777" w:rsidR="00EF31F1" w:rsidRPr="00EF31F1" w:rsidRDefault="00EF31F1" w:rsidP="006259DB">
            <w:pPr>
              <w:spacing w:before="40" w:after="40"/>
              <w:jc w:val="center"/>
              <w:rPr>
                <w:color w:val="000000"/>
              </w:rPr>
            </w:pPr>
          </w:p>
        </w:tc>
        <w:tc>
          <w:tcPr>
            <w:tcW w:w="1008" w:type="dxa"/>
            <w:tcBorders>
              <w:left w:val="nil"/>
              <w:right w:val="double" w:sz="6" w:space="0" w:color="auto"/>
            </w:tcBorders>
          </w:tcPr>
          <w:p w14:paraId="7A0091BF" w14:textId="77777777" w:rsidR="00EF31F1" w:rsidRPr="00EF31F1" w:rsidRDefault="00EF31F1" w:rsidP="006259DB">
            <w:pPr>
              <w:spacing w:before="40" w:after="40"/>
              <w:jc w:val="center"/>
              <w:rPr>
                <w:color w:val="000000"/>
              </w:rPr>
            </w:pPr>
          </w:p>
        </w:tc>
      </w:tr>
      <w:tr w:rsidR="00EF31F1" w:rsidRPr="003261FD" w14:paraId="6B35A7FA" w14:textId="77777777" w:rsidTr="006259DB">
        <w:tc>
          <w:tcPr>
            <w:tcW w:w="1080" w:type="dxa"/>
            <w:tcBorders>
              <w:top w:val="dotted" w:sz="4" w:space="0" w:color="auto"/>
              <w:left w:val="double" w:sz="6" w:space="0" w:color="auto"/>
              <w:bottom w:val="dotted" w:sz="4" w:space="0" w:color="auto"/>
            </w:tcBorders>
          </w:tcPr>
          <w:p w14:paraId="09C5C0EA"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2869799"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007270BD"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15BB4AB"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762EDBEB" w14:textId="77777777" w:rsidR="00EF31F1" w:rsidRPr="00EF31F1"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7EB7C60C" w14:textId="77777777" w:rsidR="00EF31F1" w:rsidRPr="00EF31F1" w:rsidRDefault="00EF31F1" w:rsidP="006259DB">
            <w:pPr>
              <w:spacing w:before="40" w:after="40"/>
              <w:jc w:val="center"/>
              <w:rPr>
                <w:color w:val="000000"/>
              </w:rPr>
            </w:pPr>
          </w:p>
        </w:tc>
      </w:tr>
      <w:tr w:rsidR="00EF31F1" w:rsidRPr="003261FD" w14:paraId="1E36695A" w14:textId="77777777" w:rsidTr="006259DB">
        <w:tc>
          <w:tcPr>
            <w:tcW w:w="1080" w:type="dxa"/>
            <w:tcBorders>
              <w:left w:val="double" w:sz="6" w:space="0" w:color="auto"/>
            </w:tcBorders>
          </w:tcPr>
          <w:p w14:paraId="047A1823"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AFCA2FF" w14:textId="77777777" w:rsidR="00EF31F1" w:rsidRPr="00EF31F1" w:rsidRDefault="00EF31F1" w:rsidP="006259DB">
            <w:pPr>
              <w:spacing w:before="40" w:after="40"/>
              <w:jc w:val="left"/>
              <w:rPr>
                <w:color w:val="000000"/>
              </w:rPr>
            </w:pPr>
          </w:p>
        </w:tc>
        <w:tc>
          <w:tcPr>
            <w:tcW w:w="864" w:type="dxa"/>
            <w:tcBorders>
              <w:left w:val="nil"/>
            </w:tcBorders>
          </w:tcPr>
          <w:p w14:paraId="2905F7E4"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503A4D7"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57D7C317" w14:textId="77777777" w:rsidR="00EF31F1" w:rsidRPr="00EF31F1" w:rsidRDefault="00EF31F1" w:rsidP="006259DB">
            <w:pPr>
              <w:spacing w:before="40" w:after="40"/>
              <w:jc w:val="center"/>
              <w:rPr>
                <w:color w:val="000000"/>
              </w:rPr>
            </w:pPr>
          </w:p>
        </w:tc>
        <w:tc>
          <w:tcPr>
            <w:tcW w:w="1008" w:type="dxa"/>
            <w:tcBorders>
              <w:left w:val="nil"/>
              <w:right w:val="double" w:sz="6" w:space="0" w:color="auto"/>
            </w:tcBorders>
          </w:tcPr>
          <w:p w14:paraId="0B643448" w14:textId="77777777" w:rsidR="00EF31F1" w:rsidRPr="00EF31F1" w:rsidRDefault="00EF31F1" w:rsidP="006259DB">
            <w:pPr>
              <w:spacing w:before="40" w:after="40"/>
              <w:jc w:val="center"/>
              <w:rPr>
                <w:color w:val="000000"/>
              </w:rPr>
            </w:pPr>
          </w:p>
        </w:tc>
      </w:tr>
      <w:tr w:rsidR="00EF31F1" w:rsidRPr="003261FD" w14:paraId="12D5C0C7" w14:textId="77777777" w:rsidTr="006259DB">
        <w:tc>
          <w:tcPr>
            <w:tcW w:w="1080" w:type="dxa"/>
            <w:tcBorders>
              <w:top w:val="dotted" w:sz="4" w:space="0" w:color="auto"/>
              <w:left w:val="double" w:sz="6" w:space="0" w:color="auto"/>
              <w:bottom w:val="dotted" w:sz="4" w:space="0" w:color="auto"/>
            </w:tcBorders>
          </w:tcPr>
          <w:p w14:paraId="28746834"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4CE69CF"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DBDF8A6"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0BF8D8F7"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64A83B58" w14:textId="77777777" w:rsidR="00EF31F1" w:rsidRPr="00EF31F1"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24F980FA" w14:textId="77777777" w:rsidR="00EF31F1" w:rsidRPr="00EF31F1" w:rsidRDefault="00EF31F1" w:rsidP="006259DB">
            <w:pPr>
              <w:spacing w:before="40" w:after="40"/>
              <w:jc w:val="center"/>
              <w:rPr>
                <w:color w:val="000000"/>
              </w:rPr>
            </w:pPr>
          </w:p>
        </w:tc>
      </w:tr>
      <w:tr w:rsidR="00EF31F1" w:rsidRPr="003261FD" w14:paraId="0BA9A877" w14:textId="77777777" w:rsidTr="006259DB">
        <w:tc>
          <w:tcPr>
            <w:tcW w:w="1080" w:type="dxa"/>
            <w:tcBorders>
              <w:left w:val="double" w:sz="6" w:space="0" w:color="auto"/>
            </w:tcBorders>
          </w:tcPr>
          <w:p w14:paraId="2D51507C"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38975BF" w14:textId="77777777" w:rsidR="00EF31F1" w:rsidRPr="00EF31F1" w:rsidRDefault="00EF31F1" w:rsidP="006259DB">
            <w:pPr>
              <w:spacing w:before="40" w:after="40"/>
              <w:jc w:val="left"/>
              <w:rPr>
                <w:color w:val="000000"/>
              </w:rPr>
            </w:pPr>
          </w:p>
        </w:tc>
        <w:tc>
          <w:tcPr>
            <w:tcW w:w="864" w:type="dxa"/>
            <w:tcBorders>
              <w:left w:val="nil"/>
            </w:tcBorders>
          </w:tcPr>
          <w:p w14:paraId="6B76EBEA"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C454D71"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9B8D560" w14:textId="77777777" w:rsidR="00EF31F1" w:rsidRPr="00EF31F1" w:rsidRDefault="00EF31F1" w:rsidP="006259DB">
            <w:pPr>
              <w:spacing w:before="40" w:after="40"/>
              <w:jc w:val="center"/>
              <w:rPr>
                <w:color w:val="000000"/>
              </w:rPr>
            </w:pPr>
          </w:p>
        </w:tc>
        <w:tc>
          <w:tcPr>
            <w:tcW w:w="1008" w:type="dxa"/>
            <w:tcBorders>
              <w:left w:val="nil"/>
              <w:right w:val="double" w:sz="6" w:space="0" w:color="auto"/>
            </w:tcBorders>
          </w:tcPr>
          <w:p w14:paraId="62DE77E0" w14:textId="77777777" w:rsidR="00EF31F1" w:rsidRPr="00EF31F1" w:rsidRDefault="00EF31F1" w:rsidP="006259DB">
            <w:pPr>
              <w:spacing w:before="40" w:after="40"/>
              <w:jc w:val="center"/>
              <w:rPr>
                <w:color w:val="000000"/>
              </w:rPr>
            </w:pPr>
          </w:p>
        </w:tc>
      </w:tr>
      <w:tr w:rsidR="00EF31F1" w:rsidRPr="003261FD" w14:paraId="5F7C0C9C" w14:textId="77777777" w:rsidTr="006259DB">
        <w:tc>
          <w:tcPr>
            <w:tcW w:w="1080" w:type="dxa"/>
            <w:tcBorders>
              <w:top w:val="dotted" w:sz="4" w:space="0" w:color="auto"/>
              <w:left w:val="double" w:sz="6" w:space="0" w:color="auto"/>
              <w:bottom w:val="dotted" w:sz="4" w:space="0" w:color="auto"/>
            </w:tcBorders>
          </w:tcPr>
          <w:p w14:paraId="06B099C7"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00811C7"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09ED8C3"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8EE5FAC"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BD9111E" w14:textId="77777777" w:rsidR="00EF31F1" w:rsidRPr="00EF31F1"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41727840" w14:textId="77777777" w:rsidR="00EF31F1" w:rsidRPr="00EF31F1" w:rsidRDefault="00EF31F1" w:rsidP="006259DB">
            <w:pPr>
              <w:spacing w:before="40" w:after="40"/>
              <w:jc w:val="center"/>
              <w:rPr>
                <w:color w:val="000000"/>
              </w:rPr>
            </w:pPr>
          </w:p>
        </w:tc>
      </w:tr>
      <w:tr w:rsidR="00EF31F1" w:rsidRPr="003261FD" w14:paraId="784BC4AD" w14:textId="77777777" w:rsidTr="006259DB">
        <w:tc>
          <w:tcPr>
            <w:tcW w:w="1080" w:type="dxa"/>
            <w:tcBorders>
              <w:left w:val="double" w:sz="6" w:space="0" w:color="auto"/>
            </w:tcBorders>
          </w:tcPr>
          <w:p w14:paraId="34FCA2F3"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5B041BCB" w14:textId="77777777" w:rsidR="00EF31F1" w:rsidRPr="00EF31F1" w:rsidRDefault="00EF31F1" w:rsidP="006259DB">
            <w:pPr>
              <w:spacing w:before="40" w:after="40"/>
              <w:jc w:val="left"/>
              <w:rPr>
                <w:color w:val="000000"/>
              </w:rPr>
            </w:pPr>
          </w:p>
        </w:tc>
        <w:tc>
          <w:tcPr>
            <w:tcW w:w="864" w:type="dxa"/>
            <w:tcBorders>
              <w:left w:val="nil"/>
            </w:tcBorders>
          </w:tcPr>
          <w:p w14:paraId="47AB1A94"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0A2785D2" w14:textId="77777777" w:rsidR="00EF31F1" w:rsidRPr="00EF31F1" w:rsidRDefault="00EF31F1" w:rsidP="006259DB">
            <w:pPr>
              <w:spacing w:before="40" w:after="40"/>
              <w:jc w:val="left"/>
              <w:rPr>
                <w:color w:val="000000"/>
              </w:rPr>
            </w:pPr>
          </w:p>
        </w:tc>
        <w:tc>
          <w:tcPr>
            <w:tcW w:w="936" w:type="dxa"/>
            <w:tcBorders>
              <w:top w:val="dotted" w:sz="4" w:space="0" w:color="auto"/>
              <w:left w:val="nil"/>
              <w:right w:val="dotted" w:sz="4" w:space="0" w:color="auto"/>
            </w:tcBorders>
          </w:tcPr>
          <w:p w14:paraId="29458BE7" w14:textId="77777777" w:rsidR="00EF31F1" w:rsidRPr="00EF31F1" w:rsidRDefault="00EF31F1" w:rsidP="006259DB">
            <w:pPr>
              <w:spacing w:before="40" w:after="40"/>
              <w:jc w:val="center"/>
              <w:rPr>
                <w:color w:val="000000"/>
              </w:rPr>
            </w:pPr>
          </w:p>
        </w:tc>
        <w:tc>
          <w:tcPr>
            <w:tcW w:w="1008" w:type="dxa"/>
            <w:tcBorders>
              <w:left w:val="nil"/>
              <w:right w:val="double" w:sz="6" w:space="0" w:color="auto"/>
            </w:tcBorders>
          </w:tcPr>
          <w:p w14:paraId="6C14E2C0" w14:textId="77777777" w:rsidR="00EF31F1" w:rsidRPr="00EF31F1" w:rsidRDefault="00EF31F1" w:rsidP="006259DB">
            <w:pPr>
              <w:spacing w:before="40" w:after="40"/>
              <w:jc w:val="center"/>
              <w:rPr>
                <w:color w:val="000000"/>
              </w:rPr>
            </w:pPr>
          </w:p>
        </w:tc>
      </w:tr>
      <w:tr w:rsidR="00EF31F1" w:rsidRPr="003261FD" w14:paraId="3976FB79" w14:textId="77777777" w:rsidTr="006259DB">
        <w:tc>
          <w:tcPr>
            <w:tcW w:w="1080" w:type="dxa"/>
            <w:tcBorders>
              <w:top w:val="dotted" w:sz="4" w:space="0" w:color="auto"/>
              <w:left w:val="double" w:sz="6" w:space="0" w:color="auto"/>
            </w:tcBorders>
          </w:tcPr>
          <w:p w14:paraId="0DC51477"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5CAED732" w14:textId="77777777" w:rsidR="00EF31F1" w:rsidRPr="00EF31F1" w:rsidRDefault="00EF31F1" w:rsidP="006259DB">
            <w:pPr>
              <w:spacing w:before="40" w:after="40"/>
              <w:jc w:val="left"/>
              <w:rPr>
                <w:color w:val="000000"/>
              </w:rPr>
            </w:pPr>
          </w:p>
        </w:tc>
        <w:tc>
          <w:tcPr>
            <w:tcW w:w="864" w:type="dxa"/>
            <w:tcBorders>
              <w:left w:val="nil"/>
            </w:tcBorders>
          </w:tcPr>
          <w:p w14:paraId="3A827B52"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3AC1D0AE" w14:textId="77777777" w:rsidR="00EF31F1" w:rsidRPr="00EF31F1" w:rsidRDefault="00EF31F1" w:rsidP="006259DB">
            <w:pPr>
              <w:spacing w:before="40" w:after="40"/>
              <w:jc w:val="left"/>
              <w:rPr>
                <w:color w:val="000000"/>
              </w:rPr>
            </w:pPr>
          </w:p>
        </w:tc>
        <w:tc>
          <w:tcPr>
            <w:tcW w:w="936" w:type="dxa"/>
            <w:tcBorders>
              <w:top w:val="dotted" w:sz="4" w:space="0" w:color="auto"/>
              <w:left w:val="nil"/>
            </w:tcBorders>
          </w:tcPr>
          <w:p w14:paraId="386F7F86" w14:textId="77777777" w:rsidR="00EF31F1" w:rsidRPr="00EF31F1"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287C0921" w14:textId="77777777" w:rsidR="00EF31F1" w:rsidRPr="00EF31F1" w:rsidRDefault="00EF31F1" w:rsidP="006259DB">
            <w:pPr>
              <w:spacing w:before="40" w:after="40"/>
              <w:jc w:val="center"/>
              <w:rPr>
                <w:color w:val="000000"/>
              </w:rPr>
            </w:pPr>
          </w:p>
        </w:tc>
      </w:tr>
      <w:tr w:rsidR="00EF31F1" w:rsidRPr="003261FD" w14:paraId="1C755796" w14:textId="77777777" w:rsidTr="006259DB">
        <w:tc>
          <w:tcPr>
            <w:tcW w:w="1080" w:type="dxa"/>
            <w:tcBorders>
              <w:top w:val="dotted" w:sz="4" w:space="0" w:color="auto"/>
              <w:left w:val="double" w:sz="6" w:space="0" w:color="auto"/>
            </w:tcBorders>
          </w:tcPr>
          <w:p w14:paraId="249A2B8C"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4985647D" w14:textId="77777777" w:rsidR="00EF31F1" w:rsidRPr="00EF31F1" w:rsidRDefault="00EF31F1" w:rsidP="006259DB">
            <w:pPr>
              <w:spacing w:before="40" w:after="40"/>
              <w:jc w:val="left"/>
              <w:rPr>
                <w:color w:val="000000"/>
              </w:rPr>
            </w:pPr>
          </w:p>
        </w:tc>
        <w:tc>
          <w:tcPr>
            <w:tcW w:w="864" w:type="dxa"/>
            <w:tcBorders>
              <w:left w:val="nil"/>
            </w:tcBorders>
          </w:tcPr>
          <w:p w14:paraId="1D6CE5F4"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75BE939C" w14:textId="77777777" w:rsidR="00EF31F1" w:rsidRPr="00EF31F1" w:rsidRDefault="00EF31F1" w:rsidP="006259DB">
            <w:pPr>
              <w:spacing w:before="40" w:after="40"/>
              <w:jc w:val="left"/>
              <w:rPr>
                <w:color w:val="000000"/>
              </w:rPr>
            </w:pPr>
          </w:p>
        </w:tc>
        <w:tc>
          <w:tcPr>
            <w:tcW w:w="936" w:type="dxa"/>
            <w:tcBorders>
              <w:top w:val="dotted" w:sz="4" w:space="0" w:color="auto"/>
              <w:left w:val="nil"/>
            </w:tcBorders>
          </w:tcPr>
          <w:p w14:paraId="2B31BCF0" w14:textId="77777777" w:rsidR="00EF31F1" w:rsidRPr="00EF31F1"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2E2A0101" w14:textId="77777777" w:rsidR="00EF31F1" w:rsidRPr="00EF31F1" w:rsidRDefault="00EF31F1" w:rsidP="006259DB">
            <w:pPr>
              <w:spacing w:before="40" w:after="40"/>
              <w:jc w:val="center"/>
              <w:rPr>
                <w:color w:val="000000"/>
              </w:rPr>
            </w:pPr>
          </w:p>
        </w:tc>
      </w:tr>
      <w:tr w:rsidR="00EF31F1" w:rsidRPr="003261FD" w14:paraId="57BC3570" w14:textId="77777777" w:rsidTr="006259DB">
        <w:tc>
          <w:tcPr>
            <w:tcW w:w="1080" w:type="dxa"/>
            <w:tcBorders>
              <w:top w:val="dotted" w:sz="4" w:space="0" w:color="auto"/>
              <w:left w:val="double" w:sz="6" w:space="0" w:color="auto"/>
            </w:tcBorders>
          </w:tcPr>
          <w:p w14:paraId="5CADCF43"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12F518E8" w14:textId="77777777" w:rsidR="00EF31F1" w:rsidRPr="00EF31F1" w:rsidRDefault="00EF31F1" w:rsidP="006259DB">
            <w:pPr>
              <w:spacing w:before="40" w:after="40"/>
              <w:jc w:val="left"/>
              <w:rPr>
                <w:color w:val="000000"/>
              </w:rPr>
            </w:pPr>
          </w:p>
        </w:tc>
        <w:tc>
          <w:tcPr>
            <w:tcW w:w="864" w:type="dxa"/>
            <w:tcBorders>
              <w:left w:val="nil"/>
            </w:tcBorders>
          </w:tcPr>
          <w:p w14:paraId="5FC92E68"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4406397A" w14:textId="77777777" w:rsidR="00EF31F1" w:rsidRPr="00EF31F1" w:rsidRDefault="00EF31F1" w:rsidP="006259DB">
            <w:pPr>
              <w:spacing w:before="40" w:after="40"/>
              <w:jc w:val="left"/>
              <w:rPr>
                <w:color w:val="000000"/>
              </w:rPr>
            </w:pPr>
          </w:p>
        </w:tc>
        <w:tc>
          <w:tcPr>
            <w:tcW w:w="936" w:type="dxa"/>
            <w:tcBorders>
              <w:top w:val="dotted" w:sz="4" w:space="0" w:color="auto"/>
              <w:left w:val="nil"/>
            </w:tcBorders>
          </w:tcPr>
          <w:p w14:paraId="3DD7D42A" w14:textId="77777777" w:rsidR="00EF31F1" w:rsidRPr="00EF31F1"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1BF316BE" w14:textId="77777777" w:rsidR="00EF31F1" w:rsidRPr="00EF31F1" w:rsidRDefault="00EF31F1" w:rsidP="006259DB">
            <w:pPr>
              <w:spacing w:before="40" w:after="40"/>
              <w:jc w:val="center"/>
              <w:rPr>
                <w:color w:val="000000"/>
              </w:rPr>
            </w:pPr>
          </w:p>
        </w:tc>
      </w:tr>
      <w:tr w:rsidR="00EF31F1" w:rsidRPr="003261FD" w14:paraId="1AB43292" w14:textId="77777777" w:rsidTr="006259DB">
        <w:tc>
          <w:tcPr>
            <w:tcW w:w="1080" w:type="dxa"/>
            <w:tcBorders>
              <w:top w:val="dotted" w:sz="4" w:space="0" w:color="auto"/>
              <w:left w:val="double" w:sz="6" w:space="0" w:color="auto"/>
            </w:tcBorders>
          </w:tcPr>
          <w:p w14:paraId="6A5AEF4A"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3D9ACF69" w14:textId="77777777" w:rsidR="00EF31F1" w:rsidRPr="00EF31F1" w:rsidRDefault="00EF31F1" w:rsidP="006259DB">
            <w:pPr>
              <w:spacing w:before="40" w:after="40"/>
              <w:jc w:val="left"/>
              <w:rPr>
                <w:color w:val="000000"/>
              </w:rPr>
            </w:pPr>
          </w:p>
        </w:tc>
        <w:tc>
          <w:tcPr>
            <w:tcW w:w="864" w:type="dxa"/>
            <w:tcBorders>
              <w:left w:val="nil"/>
            </w:tcBorders>
          </w:tcPr>
          <w:p w14:paraId="7713CDB3"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4DC75512" w14:textId="77777777" w:rsidR="00EF31F1" w:rsidRPr="00EF31F1" w:rsidRDefault="00EF31F1" w:rsidP="006259DB">
            <w:pPr>
              <w:spacing w:before="40" w:after="40"/>
              <w:jc w:val="left"/>
              <w:rPr>
                <w:color w:val="000000"/>
              </w:rPr>
            </w:pPr>
          </w:p>
        </w:tc>
        <w:tc>
          <w:tcPr>
            <w:tcW w:w="936" w:type="dxa"/>
            <w:tcBorders>
              <w:top w:val="dotted" w:sz="4" w:space="0" w:color="auto"/>
              <w:left w:val="nil"/>
            </w:tcBorders>
          </w:tcPr>
          <w:p w14:paraId="731775EB" w14:textId="77777777" w:rsidR="00EF31F1" w:rsidRPr="00EF31F1"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6613A52A" w14:textId="77777777" w:rsidR="00EF31F1" w:rsidRPr="00EF31F1" w:rsidRDefault="00EF31F1" w:rsidP="006259DB">
            <w:pPr>
              <w:spacing w:before="40" w:after="40"/>
              <w:jc w:val="center"/>
              <w:rPr>
                <w:color w:val="000000"/>
              </w:rPr>
            </w:pPr>
          </w:p>
        </w:tc>
      </w:tr>
      <w:tr w:rsidR="00EF31F1" w:rsidRPr="003261FD" w14:paraId="164C633D" w14:textId="77777777" w:rsidTr="006259DB">
        <w:tc>
          <w:tcPr>
            <w:tcW w:w="1080" w:type="dxa"/>
            <w:tcBorders>
              <w:top w:val="dotted" w:sz="4" w:space="0" w:color="auto"/>
              <w:left w:val="double" w:sz="6" w:space="0" w:color="auto"/>
            </w:tcBorders>
          </w:tcPr>
          <w:p w14:paraId="0E04DD9D"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6BB689F4" w14:textId="77777777" w:rsidR="00EF31F1" w:rsidRPr="00EF31F1" w:rsidRDefault="00EF31F1" w:rsidP="006259DB">
            <w:pPr>
              <w:spacing w:before="40" w:after="40"/>
              <w:jc w:val="left"/>
              <w:rPr>
                <w:color w:val="000000"/>
              </w:rPr>
            </w:pPr>
          </w:p>
        </w:tc>
        <w:tc>
          <w:tcPr>
            <w:tcW w:w="864" w:type="dxa"/>
            <w:tcBorders>
              <w:left w:val="nil"/>
            </w:tcBorders>
          </w:tcPr>
          <w:p w14:paraId="54D73F24"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609E1853" w14:textId="77777777" w:rsidR="00EF31F1" w:rsidRPr="00EF31F1" w:rsidRDefault="00EF31F1" w:rsidP="006259DB">
            <w:pPr>
              <w:spacing w:before="40" w:after="40"/>
              <w:jc w:val="left"/>
              <w:rPr>
                <w:color w:val="000000"/>
              </w:rPr>
            </w:pPr>
          </w:p>
        </w:tc>
        <w:tc>
          <w:tcPr>
            <w:tcW w:w="936" w:type="dxa"/>
            <w:tcBorders>
              <w:top w:val="dotted" w:sz="4" w:space="0" w:color="auto"/>
              <w:left w:val="nil"/>
            </w:tcBorders>
          </w:tcPr>
          <w:p w14:paraId="2C181699" w14:textId="77777777" w:rsidR="00EF31F1" w:rsidRPr="00EF31F1"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3327BB62" w14:textId="77777777" w:rsidR="00EF31F1" w:rsidRPr="00EF31F1" w:rsidRDefault="00EF31F1" w:rsidP="006259DB">
            <w:pPr>
              <w:spacing w:before="40" w:after="40"/>
              <w:jc w:val="center"/>
              <w:rPr>
                <w:color w:val="000000"/>
              </w:rPr>
            </w:pPr>
          </w:p>
        </w:tc>
      </w:tr>
      <w:tr w:rsidR="00EF31F1" w:rsidRPr="003261FD" w14:paraId="101F7E89" w14:textId="77777777" w:rsidTr="006259DB">
        <w:tc>
          <w:tcPr>
            <w:tcW w:w="1080" w:type="dxa"/>
            <w:tcBorders>
              <w:top w:val="dotted" w:sz="4" w:space="0" w:color="auto"/>
              <w:left w:val="double" w:sz="6" w:space="0" w:color="auto"/>
            </w:tcBorders>
          </w:tcPr>
          <w:p w14:paraId="0B87DD53"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76427B89" w14:textId="77777777" w:rsidR="00EF31F1" w:rsidRPr="00EF31F1" w:rsidRDefault="00EF31F1" w:rsidP="006259DB">
            <w:pPr>
              <w:spacing w:before="40" w:after="40"/>
              <w:jc w:val="left"/>
              <w:rPr>
                <w:color w:val="000000"/>
              </w:rPr>
            </w:pPr>
          </w:p>
        </w:tc>
        <w:tc>
          <w:tcPr>
            <w:tcW w:w="864" w:type="dxa"/>
            <w:tcBorders>
              <w:left w:val="nil"/>
            </w:tcBorders>
          </w:tcPr>
          <w:p w14:paraId="6F8A346C"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240A049A" w14:textId="77777777" w:rsidR="00EF31F1" w:rsidRPr="00EF31F1" w:rsidRDefault="00EF31F1" w:rsidP="006259DB">
            <w:pPr>
              <w:spacing w:before="40" w:after="40"/>
              <w:jc w:val="left"/>
              <w:rPr>
                <w:color w:val="000000"/>
              </w:rPr>
            </w:pPr>
          </w:p>
        </w:tc>
        <w:tc>
          <w:tcPr>
            <w:tcW w:w="936" w:type="dxa"/>
            <w:tcBorders>
              <w:top w:val="dotted" w:sz="4" w:space="0" w:color="auto"/>
              <w:left w:val="nil"/>
            </w:tcBorders>
          </w:tcPr>
          <w:p w14:paraId="2F5F5B0B" w14:textId="77777777" w:rsidR="00EF31F1" w:rsidRPr="00EF31F1"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78347954" w14:textId="77777777" w:rsidR="00EF31F1" w:rsidRPr="00EF31F1" w:rsidRDefault="00EF31F1" w:rsidP="006259DB">
            <w:pPr>
              <w:spacing w:before="40" w:after="40"/>
              <w:jc w:val="center"/>
              <w:rPr>
                <w:color w:val="000000"/>
              </w:rPr>
            </w:pPr>
          </w:p>
        </w:tc>
      </w:tr>
      <w:tr w:rsidR="00EF31F1" w:rsidRPr="003261FD" w14:paraId="1CF26031" w14:textId="77777777" w:rsidTr="006259DB">
        <w:tc>
          <w:tcPr>
            <w:tcW w:w="1080" w:type="dxa"/>
            <w:tcBorders>
              <w:top w:val="dotted" w:sz="4" w:space="0" w:color="auto"/>
              <w:left w:val="double" w:sz="6" w:space="0" w:color="auto"/>
              <w:bottom w:val="dotted" w:sz="4" w:space="0" w:color="auto"/>
            </w:tcBorders>
          </w:tcPr>
          <w:p w14:paraId="2345FA5B"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4EA22B75" w14:textId="77777777" w:rsidR="00EF31F1" w:rsidRPr="00EF31F1" w:rsidRDefault="00EF31F1" w:rsidP="006259DB">
            <w:pPr>
              <w:spacing w:before="40" w:after="40"/>
              <w:jc w:val="left"/>
              <w:rPr>
                <w:color w:val="000000"/>
              </w:rPr>
            </w:pPr>
          </w:p>
        </w:tc>
        <w:tc>
          <w:tcPr>
            <w:tcW w:w="864" w:type="dxa"/>
            <w:tcBorders>
              <w:left w:val="nil"/>
            </w:tcBorders>
          </w:tcPr>
          <w:p w14:paraId="3E69FC66"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0304A72E" w14:textId="77777777" w:rsidR="00EF31F1" w:rsidRPr="00EF31F1" w:rsidRDefault="00EF31F1" w:rsidP="006259DB">
            <w:pPr>
              <w:spacing w:before="40" w:after="40"/>
              <w:jc w:val="left"/>
              <w:rPr>
                <w:color w:val="000000"/>
              </w:rPr>
            </w:pPr>
          </w:p>
        </w:tc>
        <w:tc>
          <w:tcPr>
            <w:tcW w:w="936" w:type="dxa"/>
            <w:tcBorders>
              <w:top w:val="dotted" w:sz="4" w:space="0" w:color="auto"/>
              <w:left w:val="nil"/>
            </w:tcBorders>
          </w:tcPr>
          <w:p w14:paraId="648E462F" w14:textId="77777777" w:rsidR="00EF31F1" w:rsidRPr="00EF31F1" w:rsidRDefault="00EF31F1" w:rsidP="006259DB">
            <w:pPr>
              <w:spacing w:before="40" w:after="40"/>
              <w:jc w:val="center"/>
              <w:rPr>
                <w:color w:val="000000"/>
              </w:rPr>
            </w:pPr>
          </w:p>
        </w:tc>
        <w:tc>
          <w:tcPr>
            <w:tcW w:w="1008" w:type="dxa"/>
            <w:tcBorders>
              <w:top w:val="dotted" w:sz="4" w:space="0" w:color="auto"/>
              <w:left w:val="dotted" w:sz="4" w:space="0" w:color="auto"/>
              <w:bottom w:val="dotted" w:sz="4" w:space="0" w:color="auto"/>
              <w:right w:val="double" w:sz="6" w:space="0" w:color="auto"/>
            </w:tcBorders>
          </w:tcPr>
          <w:p w14:paraId="412754F0" w14:textId="77777777" w:rsidR="00EF31F1" w:rsidRPr="00EF31F1" w:rsidRDefault="00EF31F1" w:rsidP="006259DB">
            <w:pPr>
              <w:spacing w:before="40" w:after="40"/>
              <w:jc w:val="center"/>
              <w:rPr>
                <w:color w:val="000000"/>
              </w:rPr>
            </w:pPr>
          </w:p>
        </w:tc>
      </w:tr>
      <w:tr w:rsidR="00EF31F1" w:rsidRPr="003261FD" w14:paraId="54ADF586" w14:textId="77777777" w:rsidTr="006259DB">
        <w:tc>
          <w:tcPr>
            <w:tcW w:w="1080" w:type="dxa"/>
            <w:tcBorders>
              <w:left w:val="double" w:sz="6" w:space="0" w:color="auto"/>
              <w:bottom w:val="single" w:sz="6" w:space="0" w:color="auto"/>
            </w:tcBorders>
          </w:tcPr>
          <w:p w14:paraId="19610BF3"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3B141C14" w14:textId="77777777" w:rsidR="00EF31F1" w:rsidRPr="00EF31F1" w:rsidRDefault="00EF31F1" w:rsidP="006259DB">
            <w:pPr>
              <w:spacing w:before="40" w:after="40"/>
              <w:jc w:val="left"/>
              <w:rPr>
                <w:color w:val="000000"/>
              </w:rPr>
            </w:pPr>
          </w:p>
        </w:tc>
        <w:tc>
          <w:tcPr>
            <w:tcW w:w="864" w:type="dxa"/>
            <w:tcBorders>
              <w:left w:val="nil"/>
            </w:tcBorders>
          </w:tcPr>
          <w:p w14:paraId="0D860AF4"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6A5EE464" w14:textId="77777777" w:rsidR="00EF31F1" w:rsidRPr="00EF31F1" w:rsidRDefault="00EF31F1" w:rsidP="006259DB">
            <w:pPr>
              <w:spacing w:before="40" w:after="40"/>
              <w:jc w:val="left"/>
              <w:rPr>
                <w:color w:val="000000"/>
              </w:rPr>
            </w:pPr>
          </w:p>
        </w:tc>
        <w:tc>
          <w:tcPr>
            <w:tcW w:w="936" w:type="dxa"/>
            <w:tcBorders>
              <w:top w:val="dotted" w:sz="4" w:space="0" w:color="auto"/>
              <w:left w:val="nil"/>
            </w:tcBorders>
          </w:tcPr>
          <w:p w14:paraId="556CC18B" w14:textId="77777777" w:rsidR="00EF31F1" w:rsidRPr="00EF31F1" w:rsidRDefault="00EF31F1" w:rsidP="006259DB">
            <w:pPr>
              <w:spacing w:before="40" w:after="40"/>
              <w:jc w:val="center"/>
              <w:rPr>
                <w:color w:val="000000"/>
              </w:rPr>
            </w:pPr>
          </w:p>
        </w:tc>
        <w:tc>
          <w:tcPr>
            <w:tcW w:w="1008" w:type="dxa"/>
            <w:tcBorders>
              <w:left w:val="dotted" w:sz="4" w:space="0" w:color="auto"/>
              <w:bottom w:val="single" w:sz="6" w:space="0" w:color="auto"/>
              <w:right w:val="double" w:sz="6" w:space="0" w:color="auto"/>
            </w:tcBorders>
          </w:tcPr>
          <w:p w14:paraId="4849DCF1" w14:textId="77777777" w:rsidR="00EF31F1" w:rsidRPr="00EF31F1" w:rsidRDefault="00EF31F1" w:rsidP="006259DB">
            <w:pPr>
              <w:spacing w:before="40" w:after="40"/>
              <w:jc w:val="center"/>
              <w:rPr>
                <w:color w:val="000000"/>
              </w:rPr>
            </w:pPr>
          </w:p>
        </w:tc>
      </w:tr>
      <w:tr w:rsidR="00EF31F1" w:rsidRPr="003261FD" w14:paraId="7B53C6A2" w14:textId="77777777" w:rsidTr="006259DB">
        <w:tc>
          <w:tcPr>
            <w:tcW w:w="7992" w:type="dxa"/>
            <w:gridSpan w:val="5"/>
            <w:tcBorders>
              <w:top w:val="single" w:sz="6" w:space="0" w:color="auto"/>
              <w:left w:val="double" w:sz="6" w:space="0" w:color="auto"/>
              <w:bottom w:val="double" w:sz="6" w:space="0" w:color="auto"/>
            </w:tcBorders>
          </w:tcPr>
          <w:p w14:paraId="30B0E5B4" w14:textId="77777777" w:rsidR="00EF31F1" w:rsidRPr="00EF31F1" w:rsidRDefault="00EF31F1" w:rsidP="006259DB">
            <w:pPr>
              <w:spacing w:before="40" w:after="40"/>
              <w:jc w:val="right"/>
              <w:rPr>
                <w:color w:val="000000"/>
              </w:rPr>
            </w:pPr>
            <w:r w:rsidRPr="00EF31F1">
              <w:rPr>
                <w:color w:val="000000"/>
              </w:rPr>
              <w:t>Total for Bill No. 1</w:t>
            </w:r>
          </w:p>
          <w:p w14:paraId="0D6903EF" w14:textId="77777777" w:rsidR="00EF31F1" w:rsidRPr="00EF31F1" w:rsidRDefault="00EF31F1" w:rsidP="006259DB">
            <w:pPr>
              <w:spacing w:before="40" w:after="40"/>
              <w:jc w:val="right"/>
              <w:rPr>
                <w:color w:val="000000"/>
              </w:rPr>
            </w:pPr>
            <w:r w:rsidRPr="00EF31F1">
              <w:rPr>
                <w:color w:val="000000"/>
              </w:rPr>
              <w:t xml:space="preserve">(carried forward to Summary, p. </w:t>
            </w:r>
            <w:r w:rsidRPr="00EF31F1">
              <w:rPr>
                <w:color w:val="000000"/>
                <w:u w:val="single"/>
              </w:rPr>
              <w:tab/>
            </w:r>
            <w:r w:rsidRPr="00EF31F1">
              <w:rPr>
                <w:color w:val="000000"/>
              </w:rPr>
              <w:t>)</w:t>
            </w:r>
          </w:p>
        </w:tc>
        <w:tc>
          <w:tcPr>
            <w:tcW w:w="1008" w:type="dxa"/>
            <w:tcBorders>
              <w:bottom w:val="double" w:sz="6" w:space="0" w:color="auto"/>
              <w:right w:val="double" w:sz="6" w:space="0" w:color="auto"/>
            </w:tcBorders>
          </w:tcPr>
          <w:p w14:paraId="10C89DA0" w14:textId="77777777" w:rsidR="00EF31F1" w:rsidRPr="00EF31F1" w:rsidRDefault="00EF31F1" w:rsidP="006259DB">
            <w:pPr>
              <w:spacing w:before="40" w:after="40"/>
              <w:jc w:val="left"/>
              <w:rPr>
                <w:color w:val="000000"/>
              </w:rPr>
            </w:pPr>
            <w:r w:rsidRPr="00EF31F1">
              <w:rPr>
                <w:color w:val="000000"/>
                <w:u w:val="single"/>
              </w:rPr>
              <w:tab/>
            </w:r>
          </w:p>
        </w:tc>
      </w:tr>
    </w:tbl>
    <w:p w14:paraId="57F827F1" w14:textId="77777777" w:rsidR="00EF31F1" w:rsidRPr="00EF31F1" w:rsidRDefault="00EF31F1" w:rsidP="00EF31F1">
      <w:pPr>
        <w:rPr>
          <w:color w:val="000000"/>
        </w:rPr>
      </w:pPr>
    </w:p>
    <w:p w14:paraId="66212263" w14:textId="77777777" w:rsidR="00EF31F1" w:rsidRPr="00EF31F1" w:rsidRDefault="00EF31F1" w:rsidP="00EF31F1">
      <w:pPr>
        <w:tabs>
          <w:tab w:val="center" w:pos="4500"/>
        </w:tabs>
        <w:rPr>
          <w:color w:val="000000"/>
        </w:rPr>
      </w:pPr>
      <w:r w:rsidRPr="00EF31F1">
        <w:rPr>
          <w:b/>
          <w:color w:val="000000"/>
        </w:rPr>
        <w:br w:type="page"/>
      </w:r>
    </w:p>
    <w:p w14:paraId="20312801" w14:textId="77777777" w:rsidR="00EF31F1" w:rsidRPr="00EF31F1" w:rsidRDefault="00EF31F1" w:rsidP="00EF31F1">
      <w:pPr>
        <w:pStyle w:val="SectionVHeading2"/>
        <w:spacing w:before="240" w:after="360"/>
        <w:rPr>
          <w:color w:val="000000"/>
          <w:lang w:val="en-US"/>
        </w:rPr>
      </w:pPr>
      <w:bookmarkStart w:id="529" w:name="_Toc333564285"/>
      <w:bookmarkStart w:id="530" w:name="_Toc473814115"/>
      <w:r w:rsidRPr="00EF31F1">
        <w:rPr>
          <w:color w:val="000000"/>
          <w:lang w:val="en-US"/>
        </w:rPr>
        <w:lastRenderedPageBreak/>
        <w:t>Bill No. 2:  Earthworks</w:t>
      </w:r>
      <w:bookmarkEnd w:id="529"/>
      <w:bookmarkEnd w:id="53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F31F1" w:rsidRPr="003261FD" w14:paraId="2EA9DC52" w14:textId="77777777" w:rsidTr="006259DB">
        <w:tc>
          <w:tcPr>
            <w:tcW w:w="1080" w:type="dxa"/>
            <w:tcBorders>
              <w:top w:val="double" w:sz="6" w:space="0" w:color="auto"/>
              <w:left w:val="double" w:sz="6" w:space="0" w:color="auto"/>
            </w:tcBorders>
          </w:tcPr>
          <w:p w14:paraId="18D86164" w14:textId="77777777" w:rsidR="00EF31F1" w:rsidRPr="00EF31F1" w:rsidRDefault="00EF31F1" w:rsidP="006259DB">
            <w:pPr>
              <w:spacing w:before="40" w:after="40"/>
              <w:jc w:val="center"/>
              <w:rPr>
                <w:i/>
                <w:color w:val="000000"/>
              </w:rPr>
            </w:pPr>
            <w:r w:rsidRPr="00EF31F1">
              <w:rPr>
                <w:i/>
                <w:color w:val="000000"/>
              </w:rPr>
              <w:t>Item no.</w:t>
            </w:r>
          </w:p>
        </w:tc>
        <w:tc>
          <w:tcPr>
            <w:tcW w:w="4032" w:type="dxa"/>
            <w:tcBorders>
              <w:top w:val="double" w:sz="6" w:space="0" w:color="auto"/>
            </w:tcBorders>
          </w:tcPr>
          <w:p w14:paraId="401D078E" w14:textId="77777777" w:rsidR="00EF31F1" w:rsidRPr="00EF31F1" w:rsidRDefault="00EF31F1" w:rsidP="006259DB">
            <w:pPr>
              <w:spacing w:before="40" w:after="40"/>
              <w:jc w:val="center"/>
              <w:rPr>
                <w:i/>
                <w:color w:val="000000"/>
              </w:rPr>
            </w:pPr>
            <w:r w:rsidRPr="00EF31F1">
              <w:rPr>
                <w:i/>
                <w:color w:val="000000"/>
              </w:rPr>
              <w:t>Description</w:t>
            </w:r>
          </w:p>
        </w:tc>
        <w:tc>
          <w:tcPr>
            <w:tcW w:w="864" w:type="dxa"/>
            <w:tcBorders>
              <w:top w:val="double" w:sz="6" w:space="0" w:color="auto"/>
              <w:left w:val="nil"/>
            </w:tcBorders>
          </w:tcPr>
          <w:p w14:paraId="34B79E57" w14:textId="77777777" w:rsidR="00EF31F1" w:rsidRPr="00EF31F1" w:rsidRDefault="00EF31F1" w:rsidP="006259DB">
            <w:pPr>
              <w:spacing w:before="40" w:after="40"/>
              <w:jc w:val="center"/>
              <w:rPr>
                <w:i/>
                <w:color w:val="000000"/>
              </w:rPr>
            </w:pPr>
            <w:r w:rsidRPr="00EF31F1">
              <w:rPr>
                <w:i/>
                <w:color w:val="000000"/>
              </w:rPr>
              <w:t>Unit</w:t>
            </w:r>
          </w:p>
        </w:tc>
        <w:tc>
          <w:tcPr>
            <w:tcW w:w="1080" w:type="dxa"/>
            <w:tcBorders>
              <w:top w:val="double" w:sz="6" w:space="0" w:color="auto"/>
            </w:tcBorders>
          </w:tcPr>
          <w:p w14:paraId="03423B96" w14:textId="77777777" w:rsidR="00EF31F1" w:rsidRPr="00EF31F1" w:rsidRDefault="00EF31F1" w:rsidP="006259DB">
            <w:pPr>
              <w:spacing w:before="40" w:after="40"/>
              <w:jc w:val="center"/>
              <w:rPr>
                <w:i/>
                <w:color w:val="000000"/>
              </w:rPr>
            </w:pPr>
            <w:r w:rsidRPr="00EF31F1">
              <w:rPr>
                <w:i/>
                <w:color w:val="000000"/>
              </w:rPr>
              <w:t>Quantity</w:t>
            </w:r>
          </w:p>
        </w:tc>
        <w:tc>
          <w:tcPr>
            <w:tcW w:w="936" w:type="dxa"/>
            <w:tcBorders>
              <w:top w:val="double" w:sz="6" w:space="0" w:color="auto"/>
              <w:left w:val="nil"/>
            </w:tcBorders>
          </w:tcPr>
          <w:p w14:paraId="1EF4A403" w14:textId="77777777" w:rsidR="00EF31F1" w:rsidRPr="00EF31F1" w:rsidRDefault="00EF31F1" w:rsidP="006259DB">
            <w:pPr>
              <w:spacing w:before="40" w:after="40"/>
              <w:jc w:val="center"/>
              <w:rPr>
                <w:i/>
                <w:color w:val="000000"/>
              </w:rPr>
            </w:pPr>
            <w:r w:rsidRPr="00EF31F1">
              <w:rPr>
                <w:i/>
                <w:color w:val="000000"/>
              </w:rPr>
              <w:t>Rate</w:t>
            </w:r>
          </w:p>
        </w:tc>
        <w:tc>
          <w:tcPr>
            <w:tcW w:w="1008" w:type="dxa"/>
            <w:tcBorders>
              <w:top w:val="double" w:sz="6" w:space="0" w:color="auto"/>
              <w:right w:val="double" w:sz="6" w:space="0" w:color="auto"/>
            </w:tcBorders>
          </w:tcPr>
          <w:p w14:paraId="2A44DB9D" w14:textId="77777777" w:rsidR="00EF31F1" w:rsidRPr="00EF31F1" w:rsidRDefault="00EF31F1" w:rsidP="006259DB">
            <w:pPr>
              <w:spacing w:before="40" w:after="40"/>
              <w:jc w:val="center"/>
              <w:rPr>
                <w:i/>
                <w:color w:val="000000"/>
              </w:rPr>
            </w:pPr>
            <w:r w:rsidRPr="00EF31F1">
              <w:rPr>
                <w:i/>
                <w:color w:val="000000"/>
              </w:rPr>
              <w:t>Amount</w:t>
            </w:r>
          </w:p>
        </w:tc>
      </w:tr>
      <w:tr w:rsidR="00EF31F1" w:rsidRPr="003261FD" w14:paraId="67EBADD9" w14:textId="77777777" w:rsidTr="006259DB">
        <w:tc>
          <w:tcPr>
            <w:tcW w:w="1080" w:type="dxa"/>
            <w:tcBorders>
              <w:top w:val="single" w:sz="6" w:space="0" w:color="auto"/>
              <w:left w:val="double" w:sz="6" w:space="0" w:color="auto"/>
            </w:tcBorders>
          </w:tcPr>
          <w:p w14:paraId="4575F7CD" w14:textId="77777777" w:rsidR="00EF31F1" w:rsidRPr="00EF31F1" w:rsidRDefault="00EF31F1" w:rsidP="006259DB">
            <w:pPr>
              <w:spacing w:before="40" w:after="40"/>
              <w:jc w:val="left"/>
              <w:rPr>
                <w:color w:val="000000"/>
              </w:rPr>
            </w:pPr>
          </w:p>
        </w:tc>
        <w:tc>
          <w:tcPr>
            <w:tcW w:w="4032" w:type="dxa"/>
            <w:tcBorders>
              <w:top w:val="single" w:sz="6" w:space="0" w:color="auto"/>
              <w:left w:val="dotted" w:sz="4" w:space="0" w:color="auto"/>
              <w:right w:val="dotted" w:sz="4" w:space="0" w:color="auto"/>
            </w:tcBorders>
          </w:tcPr>
          <w:p w14:paraId="59B04E49" w14:textId="77777777" w:rsidR="00EF31F1" w:rsidRPr="00EF31F1" w:rsidRDefault="00EF31F1" w:rsidP="006259DB">
            <w:pPr>
              <w:spacing w:before="40" w:after="40"/>
              <w:jc w:val="left"/>
              <w:rPr>
                <w:color w:val="000000"/>
              </w:rPr>
            </w:pPr>
          </w:p>
        </w:tc>
        <w:tc>
          <w:tcPr>
            <w:tcW w:w="864" w:type="dxa"/>
            <w:tcBorders>
              <w:top w:val="single" w:sz="6" w:space="0" w:color="auto"/>
              <w:left w:val="nil"/>
            </w:tcBorders>
          </w:tcPr>
          <w:p w14:paraId="5BB8260D" w14:textId="77777777" w:rsidR="00EF31F1" w:rsidRPr="00EF31F1" w:rsidRDefault="00EF31F1" w:rsidP="006259DB">
            <w:pPr>
              <w:spacing w:before="40" w:after="40"/>
              <w:jc w:val="left"/>
              <w:rPr>
                <w:color w:val="000000"/>
              </w:rPr>
            </w:pPr>
          </w:p>
        </w:tc>
        <w:tc>
          <w:tcPr>
            <w:tcW w:w="1080" w:type="dxa"/>
            <w:tcBorders>
              <w:top w:val="single" w:sz="6" w:space="0" w:color="auto"/>
              <w:left w:val="dotted" w:sz="4" w:space="0" w:color="auto"/>
              <w:right w:val="dotted" w:sz="4" w:space="0" w:color="auto"/>
            </w:tcBorders>
          </w:tcPr>
          <w:p w14:paraId="4298B144" w14:textId="77777777" w:rsidR="00EF31F1" w:rsidRPr="00EF31F1" w:rsidRDefault="00EF31F1" w:rsidP="006259DB">
            <w:pPr>
              <w:spacing w:before="40" w:after="40"/>
              <w:jc w:val="left"/>
              <w:rPr>
                <w:color w:val="000000"/>
              </w:rPr>
            </w:pPr>
          </w:p>
        </w:tc>
        <w:tc>
          <w:tcPr>
            <w:tcW w:w="936" w:type="dxa"/>
            <w:tcBorders>
              <w:top w:val="single" w:sz="6" w:space="0" w:color="auto"/>
              <w:left w:val="nil"/>
              <w:right w:val="dotted" w:sz="4" w:space="0" w:color="auto"/>
            </w:tcBorders>
          </w:tcPr>
          <w:p w14:paraId="76D550CC" w14:textId="77777777" w:rsidR="00EF31F1" w:rsidRPr="00EF31F1" w:rsidRDefault="00EF31F1" w:rsidP="006259DB">
            <w:pPr>
              <w:spacing w:before="40" w:after="40"/>
              <w:jc w:val="center"/>
              <w:rPr>
                <w:color w:val="000000"/>
              </w:rPr>
            </w:pPr>
          </w:p>
        </w:tc>
        <w:tc>
          <w:tcPr>
            <w:tcW w:w="1008" w:type="dxa"/>
            <w:tcBorders>
              <w:top w:val="single" w:sz="6" w:space="0" w:color="auto"/>
              <w:left w:val="nil"/>
              <w:right w:val="double" w:sz="6" w:space="0" w:color="auto"/>
            </w:tcBorders>
          </w:tcPr>
          <w:p w14:paraId="70898CCE" w14:textId="77777777" w:rsidR="00EF31F1" w:rsidRPr="00EF31F1" w:rsidRDefault="00EF31F1" w:rsidP="006259DB">
            <w:pPr>
              <w:spacing w:before="40" w:after="40"/>
              <w:jc w:val="center"/>
              <w:rPr>
                <w:color w:val="000000"/>
              </w:rPr>
            </w:pPr>
          </w:p>
        </w:tc>
      </w:tr>
      <w:tr w:rsidR="00EF31F1" w:rsidRPr="003261FD" w14:paraId="1E4C78EB" w14:textId="77777777" w:rsidTr="006259DB">
        <w:tc>
          <w:tcPr>
            <w:tcW w:w="1080" w:type="dxa"/>
            <w:tcBorders>
              <w:top w:val="dotted" w:sz="4" w:space="0" w:color="auto"/>
              <w:left w:val="double" w:sz="6" w:space="0" w:color="auto"/>
              <w:bottom w:val="dotted" w:sz="4" w:space="0" w:color="auto"/>
            </w:tcBorders>
          </w:tcPr>
          <w:p w14:paraId="57795724"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510DCD6"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52F4F900"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B014720"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B124D1A" w14:textId="77777777" w:rsidR="00EF31F1" w:rsidRPr="00EF31F1"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282493F2" w14:textId="77777777" w:rsidR="00EF31F1" w:rsidRPr="00EF31F1" w:rsidRDefault="00EF31F1" w:rsidP="006259DB">
            <w:pPr>
              <w:spacing w:before="40" w:after="40"/>
              <w:jc w:val="center"/>
              <w:rPr>
                <w:color w:val="000000"/>
              </w:rPr>
            </w:pPr>
          </w:p>
        </w:tc>
      </w:tr>
      <w:tr w:rsidR="00EF31F1" w:rsidRPr="003261FD" w14:paraId="6FA2BDC1" w14:textId="77777777" w:rsidTr="006259DB">
        <w:tc>
          <w:tcPr>
            <w:tcW w:w="1080" w:type="dxa"/>
            <w:tcBorders>
              <w:left w:val="double" w:sz="6" w:space="0" w:color="auto"/>
            </w:tcBorders>
          </w:tcPr>
          <w:p w14:paraId="76C78637" w14:textId="77777777" w:rsidR="00EF31F1" w:rsidRPr="00EF31F1" w:rsidRDefault="00EF31F1" w:rsidP="006259DB">
            <w:pPr>
              <w:spacing w:before="40" w:after="40"/>
              <w:jc w:val="left"/>
              <w:rPr>
                <w:color w:val="000000"/>
              </w:rPr>
            </w:pPr>
          </w:p>
        </w:tc>
        <w:tc>
          <w:tcPr>
            <w:tcW w:w="4032" w:type="dxa"/>
            <w:tcBorders>
              <w:left w:val="dotted" w:sz="4" w:space="0" w:color="auto"/>
              <w:right w:val="dotted" w:sz="4" w:space="0" w:color="auto"/>
            </w:tcBorders>
          </w:tcPr>
          <w:p w14:paraId="5F74EAAF" w14:textId="77777777" w:rsidR="00EF31F1" w:rsidRPr="00EF31F1" w:rsidRDefault="00EF31F1" w:rsidP="006259DB">
            <w:pPr>
              <w:spacing w:before="40" w:after="40"/>
              <w:jc w:val="left"/>
              <w:rPr>
                <w:color w:val="000000"/>
              </w:rPr>
            </w:pPr>
          </w:p>
        </w:tc>
        <w:tc>
          <w:tcPr>
            <w:tcW w:w="864" w:type="dxa"/>
            <w:tcBorders>
              <w:left w:val="nil"/>
            </w:tcBorders>
          </w:tcPr>
          <w:p w14:paraId="235C1B69" w14:textId="77777777" w:rsidR="00EF31F1" w:rsidRPr="00EF31F1" w:rsidRDefault="00EF31F1" w:rsidP="006259DB">
            <w:pPr>
              <w:spacing w:before="40" w:after="40"/>
              <w:jc w:val="left"/>
              <w:rPr>
                <w:color w:val="000000"/>
              </w:rPr>
            </w:pPr>
          </w:p>
        </w:tc>
        <w:tc>
          <w:tcPr>
            <w:tcW w:w="1080" w:type="dxa"/>
            <w:tcBorders>
              <w:left w:val="dotted" w:sz="4" w:space="0" w:color="auto"/>
              <w:right w:val="dotted" w:sz="4" w:space="0" w:color="auto"/>
            </w:tcBorders>
          </w:tcPr>
          <w:p w14:paraId="1F944AD6" w14:textId="77777777" w:rsidR="00EF31F1" w:rsidRPr="00EF31F1" w:rsidRDefault="00EF31F1" w:rsidP="006259DB">
            <w:pPr>
              <w:spacing w:before="40" w:after="40"/>
              <w:jc w:val="left"/>
              <w:rPr>
                <w:color w:val="000000"/>
              </w:rPr>
            </w:pPr>
          </w:p>
        </w:tc>
        <w:tc>
          <w:tcPr>
            <w:tcW w:w="936" w:type="dxa"/>
            <w:tcBorders>
              <w:left w:val="nil"/>
              <w:right w:val="dotted" w:sz="4" w:space="0" w:color="auto"/>
            </w:tcBorders>
          </w:tcPr>
          <w:p w14:paraId="1707B65B" w14:textId="77777777" w:rsidR="00EF31F1" w:rsidRPr="00EF31F1" w:rsidRDefault="00EF31F1" w:rsidP="006259DB">
            <w:pPr>
              <w:spacing w:before="40" w:after="40"/>
              <w:jc w:val="center"/>
              <w:rPr>
                <w:color w:val="000000"/>
              </w:rPr>
            </w:pPr>
          </w:p>
        </w:tc>
        <w:tc>
          <w:tcPr>
            <w:tcW w:w="1008" w:type="dxa"/>
            <w:tcBorders>
              <w:left w:val="nil"/>
              <w:right w:val="double" w:sz="6" w:space="0" w:color="auto"/>
            </w:tcBorders>
          </w:tcPr>
          <w:p w14:paraId="1DEB86E5" w14:textId="77777777" w:rsidR="00EF31F1" w:rsidRPr="00EF31F1" w:rsidRDefault="00EF31F1" w:rsidP="006259DB">
            <w:pPr>
              <w:spacing w:before="40" w:after="40"/>
              <w:jc w:val="center"/>
              <w:rPr>
                <w:color w:val="000000"/>
              </w:rPr>
            </w:pPr>
          </w:p>
        </w:tc>
      </w:tr>
      <w:tr w:rsidR="00EF31F1" w:rsidRPr="003261FD" w14:paraId="6C60B958" w14:textId="77777777" w:rsidTr="006259DB">
        <w:tc>
          <w:tcPr>
            <w:tcW w:w="1080" w:type="dxa"/>
            <w:tcBorders>
              <w:top w:val="dotted" w:sz="4" w:space="0" w:color="auto"/>
              <w:left w:val="double" w:sz="6" w:space="0" w:color="auto"/>
            </w:tcBorders>
          </w:tcPr>
          <w:p w14:paraId="515688A7"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7FC54C1A" w14:textId="77777777" w:rsidR="00EF31F1" w:rsidRPr="00EF31F1" w:rsidRDefault="00EF31F1" w:rsidP="006259DB">
            <w:pPr>
              <w:spacing w:before="40" w:after="40"/>
              <w:jc w:val="left"/>
              <w:rPr>
                <w:color w:val="000000"/>
              </w:rPr>
            </w:pPr>
          </w:p>
        </w:tc>
        <w:tc>
          <w:tcPr>
            <w:tcW w:w="864" w:type="dxa"/>
            <w:tcBorders>
              <w:top w:val="dotted" w:sz="4" w:space="0" w:color="auto"/>
              <w:left w:val="nil"/>
            </w:tcBorders>
          </w:tcPr>
          <w:p w14:paraId="4F056EB1"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1E744FD9" w14:textId="77777777" w:rsidR="00EF31F1" w:rsidRPr="00EF31F1" w:rsidRDefault="00EF31F1" w:rsidP="006259DB">
            <w:pPr>
              <w:spacing w:before="40" w:after="40"/>
              <w:jc w:val="left"/>
              <w:rPr>
                <w:color w:val="000000"/>
              </w:rPr>
            </w:pPr>
          </w:p>
        </w:tc>
        <w:tc>
          <w:tcPr>
            <w:tcW w:w="936" w:type="dxa"/>
            <w:tcBorders>
              <w:top w:val="dotted" w:sz="4" w:space="0" w:color="auto"/>
              <w:left w:val="nil"/>
              <w:right w:val="dotted" w:sz="4" w:space="0" w:color="auto"/>
            </w:tcBorders>
          </w:tcPr>
          <w:p w14:paraId="6F27FF9C"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6C860452" w14:textId="77777777" w:rsidR="00EF31F1" w:rsidRPr="00EF31F1" w:rsidRDefault="00EF31F1" w:rsidP="006259DB">
            <w:pPr>
              <w:spacing w:before="40" w:after="40"/>
              <w:jc w:val="center"/>
              <w:rPr>
                <w:color w:val="000000"/>
              </w:rPr>
            </w:pPr>
          </w:p>
        </w:tc>
      </w:tr>
      <w:tr w:rsidR="00EF31F1" w:rsidRPr="003261FD" w14:paraId="5B3606CF" w14:textId="77777777" w:rsidTr="006259DB">
        <w:tc>
          <w:tcPr>
            <w:tcW w:w="1080" w:type="dxa"/>
            <w:tcBorders>
              <w:top w:val="dotted" w:sz="4" w:space="0" w:color="auto"/>
              <w:left w:val="double" w:sz="6" w:space="0" w:color="auto"/>
              <w:bottom w:val="dotted" w:sz="4" w:space="0" w:color="auto"/>
            </w:tcBorders>
          </w:tcPr>
          <w:p w14:paraId="55B3530A"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B857A07"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2AA73EC1"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D1F2E47"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603F5486" w14:textId="77777777" w:rsidR="00EF31F1" w:rsidRPr="00EF31F1" w:rsidRDefault="00EF31F1" w:rsidP="006259DB">
            <w:pPr>
              <w:spacing w:before="40" w:after="40"/>
              <w:jc w:val="center"/>
              <w:rPr>
                <w:color w:val="000000"/>
              </w:rPr>
            </w:pPr>
          </w:p>
        </w:tc>
        <w:tc>
          <w:tcPr>
            <w:tcW w:w="1008" w:type="dxa"/>
            <w:tcBorders>
              <w:top w:val="dotted" w:sz="4" w:space="0" w:color="auto"/>
              <w:left w:val="nil"/>
              <w:bottom w:val="dotted" w:sz="4" w:space="0" w:color="auto"/>
              <w:right w:val="double" w:sz="6" w:space="0" w:color="auto"/>
            </w:tcBorders>
          </w:tcPr>
          <w:p w14:paraId="789A86E5" w14:textId="77777777" w:rsidR="00EF31F1" w:rsidRPr="00EF31F1" w:rsidRDefault="00EF31F1" w:rsidP="006259DB">
            <w:pPr>
              <w:spacing w:before="40" w:after="40"/>
              <w:jc w:val="center"/>
              <w:rPr>
                <w:color w:val="000000"/>
              </w:rPr>
            </w:pPr>
          </w:p>
        </w:tc>
      </w:tr>
      <w:tr w:rsidR="00EF31F1" w:rsidRPr="003261FD" w14:paraId="5F33FB97" w14:textId="77777777" w:rsidTr="006259DB">
        <w:tc>
          <w:tcPr>
            <w:tcW w:w="1080" w:type="dxa"/>
            <w:tcBorders>
              <w:left w:val="double" w:sz="6" w:space="0" w:color="auto"/>
            </w:tcBorders>
          </w:tcPr>
          <w:p w14:paraId="42B02AB6" w14:textId="77777777" w:rsidR="00EF31F1" w:rsidRPr="00EF31F1" w:rsidRDefault="00EF31F1" w:rsidP="006259DB">
            <w:pPr>
              <w:spacing w:before="40" w:after="40"/>
              <w:jc w:val="left"/>
              <w:rPr>
                <w:color w:val="000000"/>
              </w:rPr>
            </w:pPr>
          </w:p>
        </w:tc>
        <w:tc>
          <w:tcPr>
            <w:tcW w:w="4032" w:type="dxa"/>
            <w:tcBorders>
              <w:left w:val="dotted" w:sz="4" w:space="0" w:color="auto"/>
              <w:right w:val="dotted" w:sz="4" w:space="0" w:color="auto"/>
            </w:tcBorders>
          </w:tcPr>
          <w:p w14:paraId="7B635717" w14:textId="77777777" w:rsidR="00EF31F1" w:rsidRPr="00EF31F1" w:rsidRDefault="00EF31F1" w:rsidP="006259DB">
            <w:pPr>
              <w:spacing w:before="40" w:after="40"/>
              <w:jc w:val="left"/>
              <w:rPr>
                <w:color w:val="000000"/>
              </w:rPr>
            </w:pPr>
          </w:p>
        </w:tc>
        <w:tc>
          <w:tcPr>
            <w:tcW w:w="864" w:type="dxa"/>
            <w:tcBorders>
              <w:left w:val="nil"/>
            </w:tcBorders>
          </w:tcPr>
          <w:p w14:paraId="2D10F86E" w14:textId="77777777" w:rsidR="00EF31F1" w:rsidRPr="00EF31F1" w:rsidRDefault="00EF31F1" w:rsidP="006259DB">
            <w:pPr>
              <w:spacing w:before="40" w:after="40"/>
              <w:jc w:val="left"/>
              <w:rPr>
                <w:color w:val="000000"/>
              </w:rPr>
            </w:pPr>
          </w:p>
        </w:tc>
        <w:tc>
          <w:tcPr>
            <w:tcW w:w="1080" w:type="dxa"/>
            <w:tcBorders>
              <w:left w:val="dotted" w:sz="4" w:space="0" w:color="auto"/>
              <w:right w:val="dotted" w:sz="4" w:space="0" w:color="auto"/>
            </w:tcBorders>
          </w:tcPr>
          <w:p w14:paraId="7F175D2A" w14:textId="77777777" w:rsidR="00EF31F1" w:rsidRPr="00EF31F1" w:rsidRDefault="00EF31F1" w:rsidP="006259DB">
            <w:pPr>
              <w:spacing w:before="40" w:after="40"/>
              <w:jc w:val="left"/>
              <w:rPr>
                <w:color w:val="000000"/>
              </w:rPr>
            </w:pPr>
          </w:p>
        </w:tc>
        <w:tc>
          <w:tcPr>
            <w:tcW w:w="936" w:type="dxa"/>
            <w:tcBorders>
              <w:left w:val="nil"/>
              <w:right w:val="dotted" w:sz="4" w:space="0" w:color="auto"/>
            </w:tcBorders>
          </w:tcPr>
          <w:p w14:paraId="3E5DFFDB" w14:textId="77777777" w:rsidR="00EF31F1" w:rsidRPr="00EF31F1" w:rsidRDefault="00EF31F1" w:rsidP="006259DB">
            <w:pPr>
              <w:spacing w:before="40" w:after="40"/>
              <w:jc w:val="center"/>
              <w:rPr>
                <w:color w:val="000000"/>
              </w:rPr>
            </w:pPr>
          </w:p>
        </w:tc>
        <w:tc>
          <w:tcPr>
            <w:tcW w:w="1008" w:type="dxa"/>
            <w:tcBorders>
              <w:left w:val="nil"/>
              <w:right w:val="double" w:sz="6" w:space="0" w:color="auto"/>
            </w:tcBorders>
          </w:tcPr>
          <w:p w14:paraId="372D481B" w14:textId="77777777" w:rsidR="00EF31F1" w:rsidRPr="00EF31F1" w:rsidRDefault="00EF31F1" w:rsidP="006259DB">
            <w:pPr>
              <w:spacing w:before="40" w:after="40"/>
              <w:jc w:val="center"/>
              <w:rPr>
                <w:color w:val="000000"/>
              </w:rPr>
            </w:pPr>
          </w:p>
        </w:tc>
      </w:tr>
      <w:tr w:rsidR="00EF31F1" w:rsidRPr="003261FD" w14:paraId="78A9BB8D" w14:textId="77777777" w:rsidTr="006259DB">
        <w:tc>
          <w:tcPr>
            <w:tcW w:w="1080" w:type="dxa"/>
            <w:tcBorders>
              <w:top w:val="dotted" w:sz="4" w:space="0" w:color="auto"/>
              <w:left w:val="double" w:sz="6" w:space="0" w:color="auto"/>
              <w:bottom w:val="dotted" w:sz="4" w:space="0" w:color="auto"/>
            </w:tcBorders>
          </w:tcPr>
          <w:p w14:paraId="6847AA24"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0572290"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9D5AEFA"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5A67D4C"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7F21833B"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43B4583C" w14:textId="77777777" w:rsidR="00EF31F1" w:rsidRPr="00EF31F1" w:rsidRDefault="00EF31F1" w:rsidP="006259DB">
            <w:pPr>
              <w:spacing w:before="40" w:after="40"/>
              <w:jc w:val="center"/>
              <w:rPr>
                <w:color w:val="000000"/>
              </w:rPr>
            </w:pPr>
          </w:p>
        </w:tc>
      </w:tr>
      <w:tr w:rsidR="00EF31F1" w:rsidRPr="003261FD" w14:paraId="0FD50134" w14:textId="77777777" w:rsidTr="006259DB">
        <w:tc>
          <w:tcPr>
            <w:tcW w:w="1080" w:type="dxa"/>
            <w:tcBorders>
              <w:top w:val="dotted" w:sz="4" w:space="0" w:color="auto"/>
              <w:left w:val="double" w:sz="6" w:space="0" w:color="auto"/>
              <w:bottom w:val="dotted" w:sz="4" w:space="0" w:color="auto"/>
            </w:tcBorders>
          </w:tcPr>
          <w:p w14:paraId="228D148C"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95A104F"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2F306B2F"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F8CC4A9"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6617864"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64544481" w14:textId="77777777" w:rsidR="00EF31F1" w:rsidRPr="00EF31F1" w:rsidRDefault="00EF31F1" w:rsidP="006259DB">
            <w:pPr>
              <w:spacing w:before="40" w:after="40"/>
              <w:jc w:val="center"/>
              <w:rPr>
                <w:color w:val="000000"/>
              </w:rPr>
            </w:pPr>
          </w:p>
        </w:tc>
      </w:tr>
      <w:tr w:rsidR="00EF31F1" w:rsidRPr="003261FD" w14:paraId="38D511A8" w14:textId="77777777" w:rsidTr="006259DB">
        <w:tc>
          <w:tcPr>
            <w:tcW w:w="1080" w:type="dxa"/>
            <w:tcBorders>
              <w:top w:val="dotted" w:sz="4" w:space="0" w:color="auto"/>
              <w:left w:val="double" w:sz="6" w:space="0" w:color="auto"/>
              <w:bottom w:val="dotted" w:sz="4" w:space="0" w:color="auto"/>
            </w:tcBorders>
          </w:tcPr>
          <w:p w14:paraId="799BD06C"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997C9B3"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F21CBA3"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E8E36D5"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0DA64B7"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1556AA6F" w14:textId="77777777" w:rsidR="00EF31F1" w:rsidRPr="00EF31F1" w:rsidRDefault="00EF31F1" w:rsidP="006259DB">
            <w:pPr>
              <w:spacing w:before="40" w:after="40"/>
              <w:jc w:val="center"/>
              <w:rPr>
                <w:color w:val="000000"/>
              </w:rPr>
            </w:pPr>
          </w:p>
        </w:tc>
      </w:tr>
      <w:tr w:rsidR="00EF31F1" w:rsidRPr="003261FD" w14:paraId="763E0087" w14:textId="77777777" w:rsidTr="006259DB">
        <w:tc>
          <w:tcPr>
            <w:tcW w:w="1080" w:type="dxa"/>
            <w:tcBorders>
              <w:top w:val="dotted" w:sz="4" w:space="0" w:color="auto"/>
              <w:left w:val="double" w:sz="6" w:space="0" w:color="auto"/>
              <w:bottom w:val="dotted" w:sz="4" w:space="0" w:color="auto"/>
            </w:tcBorders>
          </w:tcPr>
          <w:p w14:paraId="61132FBF"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81BAACC"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87429FB"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B7B3BCE"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1B21B77"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28D45E9A" w14:textId="77777777" w:rsidR="00EF31F1" w:rsidRPr="00EF31F1" w:rsidRDefault="00EF31F1" w:rsidP="006259DB">
            <w:pPr>
              <w:spacing w:before="40" w:after="40"/>
              <w:jc w:val="center"/>
              <w:rPr>
                <w:color w:val="000000"/>
              </w:rPr>
            </w:pPr>
          </w:p>
        </w:tc>
      </w:tr>
      <w:tr w:rsidR="00EF31F1" w:rsidRPr="003261FD" w14:paraId="10614A7C" w14:textId="77777777" w:rsidTr="006259DB">
        <w:tc>
          <w:tcPr>
            <w:tcW w:w="1080" w:type="dxa"/>
            <w:tcBorders>
              <w:top w:val="dotted" w:sz="4" w:space="0" w:color="auto"/>
              <w:left w:val="double" w:sz="6" w:space="0" w:color="auto"/>
              <w:bottom w:val="dotted" w:sz="4" w:space="0" w:color="auto"/>
            </w:tcBorders>
          </w:tcPr>
          <w:p w14:paraId="43A72FEE"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FE6A515"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E581ED9"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5A44D5D"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B38BD28"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3ABD6F3D" w14:textId="77777777" w:rsidR="00EF31F1" w:rsidRPr="00EF31F1" w:rsidRDefault="00EF31F1" w:rsidP="006259DB">
            <w:pPr>
              <w:spacing w:before="40" w:after="40"/>
              <w:jc w:val="center"/>
              <w:rPr>
                <w:color w:val="000000"/>
              </w:rPr>
            </w:pPr>
          </w:p>
        </w:tc>
      </w:tr>
      <w:tr w:rsidR="00EF31F1" w:rsidRPr="003261FD" w14:paraId="79A827D7" w14:textId="77777777" w:rsidTr="006259DB">
        <w:tc>
          <w:tcPr>
            <w:tcW w:w="1080" w:type="dxa"/>
            <w:tcBorders>
              <w:top w:val="dotted" w:sz="4" w:space="0" w:color="auto"/>
              <w:left w:val="double" w:sz="6" w:space="0" w:color="auto"/>
              <w:bottom w:val="dotted" w:sz="4" w:space="0" w:color="auto"/>
            </w:tcBorders>
          </w:tcPr>
          <w:p w14:paraId="7F7329EB"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01C2964"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536C8F1C"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06BAFE58"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EBC1750"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20D72B63" w14:textId="77777777" w:rsidR="00EF31F1" w:rsidRPr="00EF31F1" w:rsidRDefault="00EF31F1" w:rsidP="006259DB">
            <w:pPr>
              <w:spacing w:before="40" w:after="40"/>
              <w:jc w:val="center"/>
              <w:rPr>
                <w:color w:val="000000"/>
              </w:rPr>
            </w:pPr>
          </w:p>
        </w:tc>
      </w:tr>
      <w:tr w:rsidR="00EF31F1" w:rsidRPr="003261FD" w14:paraId="499E1C95" w14:textId="77777777" w:rsidTr="006259DB">
        <w:tc>
          <w:tcPr>
            <w:tcW w:w="1080" w:type="dxa"/>
            <w:tcBorders>
              <w:top w:val="dotted" w:sz="4" w:space="0" w:color="auto"/>
              <w:left w:val="double" w:sz="6" w:space="0" w:color="auto"/>
              <w:bottom w:val="dotted" w:sz="4" w:space="0" w:color="auto"/>
            </w:tcBorders>
          </w:tcPr>
          <w:p w14:paraId="430D49C2"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FD36B9E"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CD48BEE"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108E2EF"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6CF6AA83"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4DF84C90" w14:textId="77777777" w:rsidR="00EF31F1" w:rsidRPr="00EF31F1" w:rsidRDefault="00EF31F1" w:rsidP="006259DB">
            <w:pPr>
              <w:spacing w:before="40" w:after="40"/>
              <w:jc w:val="center"/>
              <w:rPr>
                <w:color w:val="000000"/>
              </w:rPr>
            </w:pPr>
          </w:p>
        </w:tc>
      </w:tr>
      <w:tr w:rsidR="00EF31F1" w:rsidRPr="003261FD" w14:paraId="1C9936C4" w14:textId="77777777" w:rsidTr="006259DB">
        <w:tc>
          <w:tcPr>
            <w:tcW w:w="1080" w:type="dxa"/>
            <w:tcBorders>
              <w:top w:val="dotted" w:sz="4" w:space="0" w:color="auto"/>
              <w:left w:val="double" w:sz="6" w:space="0" w:color="auto"/>
              <w:bottom w:val="dotted" w:sz="4" w:space="0" w:color="auto"/>
            </w:tcBorders>
          </w:tcPr>
          <w:p w14:paraId="51BB6C06"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E2C119A"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BABF83F"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F5F3E50"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73E64A17"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64B55C0C" w14:textId="77777777" w:rsidR="00EF31F1" w:rsidRPr="00EF31F1" w:rsidRDefault="00EF31F1" w:rsidP="006259DB">
            <w:pPr>
              <w:spacing w:before="40" w:after="40"/>
              <w:jc w:val="center"/>
              <w:rPr>
                <w:color w:val="000000"/>
              </w:rPr>
            </w:pPr>
          </w:p>
        </w:tc>
      </w:tr>
      <w:tr w:rsidR="00EF31F1" w:rsidRPr="003261FD" w14:paraId="497E0B10" w14:textId="77777777" w:rsidTr="006259DB">
        <w:tc>
          <w:tcPr>
            <w:tcW w:w="1080" w:type="dxa"/>
            <w:tcBorders>
              <w:top w:val="dotted" w:sz="4" w:space="0" w:color="auto"/>
              <w:left w:val="double" w:sz="6" w:space="0" w:color="auto"/>
              <w:bottom w:val="dotted" w:sz="4" w:space="0" w:color="auto"/>
            </w:tcBorders>
          </w:tcPr>
          <w:p w14:paraId="3CD6C117"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5BA5890"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28E4518C"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A193B67"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508CC91"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0D9C8A9B" w14:textId="77777777" w:rsidR="00EF31F1" w:rsidRPr="00EF31F1" w:rsidRDefault="00EF31F1" w:rsidP="006259DB">
            <w:pPr>
              <w:spacing w:before="40" w:after="40"/>
              <w:jc w:val="center"/>
              <w:rPr>
                <w:color w:val="000000"/>
              </w:rPr>
            </w:pPr>
          </w:p>
        </w:tc>
      </w:tr>
      <w:tr w:rsidR="00EF31F1" w:rsidRPr="003261FD" w14:paraId="64CDD1AF" w14:textId="77777777" w:rsidTr="006259DB">
        <w:tc>
          <w:tcPr>
            <w:tcW w:w="1080" w:type="dxa"/>
            <w:tcBorders>
              <w:top w:val="dotted" w:sz="4" w:space="0" w:color="auto"/>
              <w:left w:val="double" w:sz="6" w:space="0" w:color="auto"/>
              <w:bottom w:val="dotted" w:sz="4" w:space="0" w:color="auto"/>
            </w:tcBorders>
          </w:tcPr>
          <w:p w14:paraId="037B4BD8"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C194794"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0DBD5C0"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CA4108C"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6D1BB6FA"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5B479938" w14:textId="77777777" w:rsidR="00EF31F1" w:rsidRPr="00EF31F1" w:rsidRDefault="00EF31F1" w:rsidP="006259DB">
            <w:pPr>
              <w:spacing w:before="40" w:after="40"/>
              <w:jc w:val="center"/>
              <w:rPr>
                <w:color w:val="000000"/>
              </w:rPr>
            </w:pPr>
          </w:p>
        </w:tc>
      </w:tr>
      <w:tr w:rsidR="00EF31F1" w:rsidRPr="003261FD" w14:paraId="64447ECC" w14:textId="77777777" w:rsidTr="006259DB">
        <w:tc>
          <w:tcPr>
            <w:tcW w:w="1080" w:type="dxa"/>
            <w:tcBorders>
              <w:top w:val="dotted" w:sz="4" w:space="0" w:color="auto"/>
              <w:left w:val="double" w:sz="6" w:space="0" w:color="auto"/>
              <w:bottom w:val="dotted" w:sz="4" w:space="0" w:color="auto"/>
            </w:tcBorders>
          </w:tcPr>
          <w:p w14:paraId="46F20655"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DE9C9F6"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CF5CF77"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D24CDB1"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7F3C164"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4D4ED4BF" w14:textId="77777777" w:rsidR="00EF31F1" w:rsidRPr="00EF31F1" w:rsidRDefault="00EF31F1" w:rsidP="006259DB">
            <w:pPr>
              <w:spacing w:before="40" w:after="40"/>
              <w:jc w:val="center"/>
              <w:rPr>
                <w:color w:val="000000"/>
              </w:rPr>
            </w:pPr>
          </w:p>
        </w:tc>
      </w:tr>
      <w:tr w:rsidR="00EF31F1" w:rsidRPr="003261FD" w14:paraId="473454C3" w14:textId="77777777" w:rsidTr="006259DB">
        <w:tc>
          <w:tcPr>
            <w:tcW w:w="1080" w:type="dxa"/>
            <w:tcBorders>
              <w:left w:val="double" w:sz="6" w:space="0" w:color="auto"/>
            </w:tcBorders>
          </w:tcPr>
          <w:p w14:paraId="32C14907" w14:textId="77777777" w:rsidR="00EF31F1" w:rsidRPr="00EF31F1" w:rsidRDefault="00EF31F1" w:rsidP="006259DB">
            <w:pPr>
              <w:spacing w:before="40" w:after="40"/>
              <w:jc w:val="left"/>
              <w:rPr>
                <w:color w:val="000000"/>
              </w:rPr>
            </w:pPr>
          </w:p>
        </w:tc>
        <w:tc>
          <w:tcPr>
            <w:tcW w:w="4032" w:type="dxa"/>
            <w:tcBorders>
              <w:left w:val="dotted" w:sz="4" w:space="0" w:color="auto"/>
              <w:right w:val="dotted" w:sz="4" w:space="0" w:color="auto"/>
            </w:tcBorders>
          </w:tcPr>
          <w:p w14:paraId="3C1B611E" w14:textId="77777777" w:rsidR="00EF31F1" w:rsidRPr="00EF31F1" w:rsidRDefault="00EF31F1" w:rsidP="006259DB">
            <w:pPr>
              <w:spacing w:before="40" w:after="40"/>
              <w:jc w:val="left"/>
              <w:rPr>
                <w:color w:val="000000"/>
              </w:rPr>
            </w:pPr>
          </w:p>
        </w:tc>
        <w:tc>
          <w:tcPr>
            <w:tcW w:w="864" w:type="dxa"/>
            <w:tcBorders>
              <w:left w:val="nil"/>
            </w:tcBorders>
          </w:tcPr>
          <w:p w14:paraId="016991FF" w14:textId="77777777" w:rsidR="00EF31F1" w:rsidRPr="00EF31F1" w:rsidRDefault="00EF31F1" w:rsidP="006259DB">
            <w:pPr>
              <w:spacing w:before="40" w:after="40"/>
              <w:jc w:val="left"/>
              <w:rPr>
                <w:color w:val="000000"/>
              </w:rPr>
            </w:pPr>
          </w:p>
        </w:tc>
        <w:tc>
          <w:tcPr>
            <w:tcW w:w="1080" w:type="dxa"/>
            <w:tcBorders>
              <w:left w:val="dotted" w:sz="4" w:space="0" w:color="auto"/>
              <w:right w:val="dotted" w:sz="4" w:space="0" w:color="auto"/>
            </w:tcBorders>
          </w:tcPr>
          <w:p w14:paraId="4A128BCC" w14:textId="77777777" w:rsidR="00EF31F1" w:rsidRPr="00EF31F1" w:rsidRDefault="00EF31F1" w:rsidP="006259DB">
            <w:pPr>
              <w:spacing w:before="40" w:after="40"/>
              <w:jc w:val="left"/>
              <w:rPr>
                <w:color w:val="000000"/>
              </w:rPr>
            </w:pPr>
          </w:p>
        </w:tc>
        <w:tc>
          <w:tcPr>
            <w:tcW w:w="936" w:type="dxa"/>
            <w:tcBorders>
              <w:left w:val="nil"/>
              <w:right w:val="dotted" w:sz="4" w:space="0" w:color="auto"/>
            </w:tcBorders>
          </w:tcPr>
          <w:p w14:paraId="4489F8BD"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7C18319D" w14:textId="77777777" w:rsidR="00EF31F1" w:rsidRPr="00EF31F1" w:rsidRDefault="00EF31F1" w:rsidP="006259DB">
            <w:pPr>
              <w:spacing w:before="40" w:after="40"/>
              <w:jc w:val="center"/>
              <w:rPr>
                <w:color w:val="000000"/>
              </w:rPr>
            </w:pPr>
          </w:p>
        </w:tc>
      </w:tr>
      <w:tr w:rsidR="00EF31F1" w:rsidRPr="003261FD" w14:paraId="6310238F" w14:textId="77777777" w:rsidTr="006259DB">
        <w:tc>
          <w:tcPr>
            <w:tcW w:w="7992" w:type="dxa"/>
            <w:gridSpan w:val="5"/>
            <w:tcBorders>
              <w:top w:val="single" w:sz="6" w:space="0" w:color="auto"/>
              <w:left w:val="double" w:sz="6" w:space="0" w:color="auto"/>
              <w:bottom w:val="double" w:sz="6" w:space="0" w:color="auto"/>
            </w:tcBorders>
          </w:tcPr>
          <w:p w14:paraId="3DA49914" w14:textId="77777777" w:rsidR="00EF31F1" w:rsidRPr="00EF31F1" w:rsidRDefault="00EF31F1" w:rsidP="006259DB">
            <w:pPr>
              <w:spacing w:before="40" w:after="40"/>
              <w:jc w:val="right"/>
              <w:rPr>
                <w:color w:val="000000"/>
              </w:rPr>
            </w:pPr>
            <w:r w:rsidRPr="00EF31F1">
              <w:rPr>
                <w:color w:val="000000"/>
              </w:rPr>
              <w:t>Total for Bill No. 2</w:t>
            </w:r>
          </w:p>
          <w:p w14:paraId="6E915EBE" w14:textId="77777777" w:rsidR="00EF31F1" w:rsidRPr="00EF31F1" w:rsidRDefault="00EF31F1" w:rsidP="006259DB">
            <w:pPr>
              <w:spacing w:before="40" w:after="40"/>
              <w:jc w:val="right"/>
              <w:rPr>
                <w:color w:val="000000"/>
              </w:rPr>
            </w:pPr>
            <w:r w:rsidRPr="00EF31F1">
              <w:rPr>
                <w:color w:val="000000"/>
              </w:rPr>
              <w:t xml:space="preserve">(carried forward to Summary, p. </w:t>
            </w:r>
            <w:r w:rsidRPr="00EF31F1">
              <w:rPr>
                <w:color w:val="000000"/>
                <w:u w:val="single"/>
              </w:rPr>
              <w:tab/>
            </w:r>
            <w:r w:rsidRPr="00EF31F1">
              <w:rPr>
                <w:color w:val="000000"/>
              </w:rPr>
              <w:t>)</w:t>
            </w:r>
          </w:p>
        </w:tc>
        <w:tc>
          <w:tcPr>
            <w:tcW w:w="1008" w:type="dxa"/>
            <w:tcBorders>
              <w:top w:val="single" w:sz="6" w:space="0" w:color="auto"/>
              <w:bottom w:val="double" w:sz="6" w:space="0" w:color="auto"/>
              <w:right w:val="double" w:sz="6" w:space="0" w:color="auto"/>
            </w:tcBorders>
          </w:tcPr>
          <w:p w14:paraId="59EC8DFE" w14:textId="77777777" w:rsidR="00EF31F1" w:rsidRPr="00EF31F1" w:rsidRDefault="00EF31F1" w:rsidP="006259DB">
            <w:pPr>
              <w:spacing w:before="40" w:after="40"/>
              <w:jc w:val="left"/>
              <w:rPr>
                <w:color w:val="000000"/>
              </w:rPr>
            </w:pPr>
            <w:r w:rsidRPr="00EF31F1">
              <w:rPr>
                <w:color w:val="000000"/>
                <w:u w:val="single"/>
              </w:rPr>
              <w:tab/>
            </w:r>
          </w:p>
        </w:tc>
      </w:tr>
    </w:tbl>
    <w:p w14:paraId="7D31206D" w14:textId="77777777" w:rsidR="00EF31F1" w:rsidRPr="00EF31F1" w:rsidRDefault="00EF31F1" w:rsidP="00EF31F1">
      <w:pPr>
        <w:rPr>
          <w:color w:val="000000"/>
        </w:rPr>
      </w:pPr>
    </w:p>
    <w:p w14:paraId="60B602FC" w14:textId="77777777" w:rsidR="00EF31F1" w:rsidRPr="00EF31F1" w:rsidRDefault="00EF31F1" w:rsidP="00EF31F1">
      <w:pPr>
        <w:rPr>
          <w:color w:val="000000"/>
        </w:rPr>
      </w:pPr>
      <w:r w:rsidRPr="00EF31F1">
        <w:rPr>
          <w:b/>
          <w:color w:val="000000"/>
        </w:rPr>
        <w:br w:type="page"/>
      </w:r>
      <w:r w:rsidRPr="00EF31F1">
        <w:rPr>
          <w:color w:val="000000"/>
        </w:rPr>
        <w:lastRenderedPageBreak/>
        <w:t xml:space="preserve"> </w:t>
      </w:r>
    </w:p>
    <w:p w14:paraId="419D7475" w14:textId="77777777" w:rsidR="00EF31F1" w:rsidRPr="00EF31F1" w:rsidRDefault="00EF31F1" w:rsidP="00EF31F1">
      <w:pPr>
        <w:pStyle w:val="SectionVHeading2"/>
        <w:spacing w:before="240" w:after="360"/>
        <w:rPr>
          <w:color w:val="000000"/>
          <w:lang w:val="en-US"/>
        </w:rPr>
      </w:pPr>
      <w:bookmarkStart w:id="531" w:name="_Toc333564286"/>
      <w:bookmarkStart w:id="532" w:name="_Toc473814116"/>
      <w:r w:rsidRPr="00EF31F1">
        <w:rPr>
          <w:color w:val="000000"/>
          <w:lang w:val="en-US"/>
        </w:rPr>
        <w:t>Bill No. 3: Culverts and Bridges</w:t>
      </w:r>
      <w:bookmarkEnd w:id="531"/>
      <w:bookmarkEnd w:id="532"/>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F31F1" w:rsidRPr="003261FD" w14:paraId="1A17BB83" w14:textId="77777777" w:rsidTr="006259DB">
        <w:tc>
          <w:tcPr>
            <w:tcW w:w="1080" w:type="dxa"/>
            <w:tcBorders>
              <w:top w:val="double" w:sz="6" w:space="0" w:color="auto"/>
              <w:left w:val="double" w:sz="6" w:space="0" w:color="auto"/>
            </w:tcBorders>
          </w:tcPr>
          <w:p w14:paraId="50899075" w14:textId="77777777" w:rsidR="00EF31F1" w:rsidRPr="00EF31F1" w:rsidRDefault="00EF31F1" w:rsidP="006259DB">
            <w:pPr>
              <w:spacing w:before="40" w:after="40"/>
              <w:jc w:val="center"/>
              <w:rPr>
                <w:i/>
                <w:color w:val="000000"/>
              </w:rPr>
            </w:pPr>
            <w:r w:rsidRPr="00EF31F1">
              <w:rPr>
                <w:i/>
                <w:color w:val="000000"/>
              </w:rPr>
              <w:t>Item no.</w:t>
            </w:r>
          </w:p>
        </w:tc>
        <w:tc>
          <w:tcPr>
            <w:tcW w:w="4032" w:type="dxa"/>
            <w:tcBorders>
              <w:top w:val="double" w:sz="6" w:space="0" w:color="auto"/>
            </w:tcBorders>
          </w:tcPr>
          <w:p w14:paraId="4877BE2E" w14:textId="77777777" w:rsidR="00EF31F1" w:rsidRPr="00EF31F1" w:rsidRDefault="00EF31F1" w:rsidP="006259DB">
            <w:pPr>
              <w:spacing w:before="40" w:after="40"/>
              <w:jc w:val="center"/>
              <w:rPr>
                <w:i/>
                <w:color w:val="000000"/>
              </w:rPr>
            </w:pPr>
            <w:r w:rsidRPr="00EF31F1">
              <w:rPr>
                <w:i/>
                <w:color w:val="000000"/>
              </w:rPr>
              <w:t>Description</w:t>
            </w:r>
          </w:p>
        </w:tc>
        <w:tc>
          <w:tcPr>
            <w:tcW w:w="864" w:type="dxa"/>
            <w:tcBorders>
              <w:top w:val="double" w:sz="6" w:space="0" w:color="auto"/>
              <w:left w:val="nil"/>
            </w:tcBorders>
          </w:tcPr>
          <w:p w14:paraId="34C7D735" w14:textId="77777777" w:rsidR="00EF31F1" w:rsidRPr="00EF31F1" w:rsidRDefault="00EF31F1" w:rsidP="006259DB">
            <w:pPr>
              <w:spacing w:before="40" w:after="40"/>
              <w:jc w:val="center"/>
              <w:rPr>
                <w:i/>
                <w:color w:val="000000"/>
              </w:rPr>
            </w:pPr>
            <w:r w:rsidRPr="00EF31F1">
              <w:rPr>
                <w:i/>
                <w:color w:val="000000"/>
              </w:rPr>
              <w:t>Unit</w:t>
            </w:r>
          </w:p>
        </w:tc>
        <w:tc>
          <w:tcPr>
            <w:tcW w:w="1080" w:type="dxa"/>
            <w:tcBorders>
              <w:top w:val="double" w:sz="6" w:space="0" w:color="auto"/>
            </w:tcBorders>
          </w:tcPr>
          <w:p w14:paraId="7197E6B1" w14:textId="77777777" w:rsidR="00EF31F1" w:rsidRPr="00EF31F1" w:rsidRDefault="00EF31F1" w:rsidP="006259DB">
            <w:pPr>
              <w:spacing w:before="40" w:after="40"/>
              <w:jc w:val="center"/>
              <w:rPr>
                <w:i/>
                <w:color w:val="000000"/>
              </w:rPr>
            </w:pPr>
            <w:r w:rsidRPr="00EF31F1">
              <w:rPr>
                <w:i/>
                <w:color w:val="000000"/>
              </w:rPr>
              <w:t>Quantity</w:t>
            </w:r>
          </w:p>
        </w:tc>
        <w:tc>
          <w:tcPr>
            <w:tcW w:w="936" w:type="dxa"/>
            <w:tcBorders>
              <w:top w:val="double" w:sz="6" w:space="0" w:color="auto"/>
              <w:left w:val="nil"/>
            </w:tcBorders>
          </w:tcPr>
          <w:p w14:paraId="6B79F75B" w14:textId="77777777" w:rsidR="00EF31F1" w:rsidRPr="00EF31F1" w:rsidRDefault="00EF31F1" w:rsidP="006259DB">
            <w:pPr>
              <w:spacing w:before="40" w:after="40"/>
              <w:jc w:val="center"/>
              <w:rPr>
                <w:i/>
                <w:color w:val="000000"/>
              </w:rPr>
            </w:pPr>
            <w:r w:rsidRPr="00EF31F1">
              <w:rPr>
                <w:i/>
                <w:color w:val="000000"/>
              </w:rPr>
              <w:t>Rate</w:t>
            </w:r>
          </w:p>
        </w:tc>
        <w:tc>
          <w:tcPr>
            <w:tcW w:w="1008" w:type="dxa"/>
            <w:tcBorders>
              <w:top w:val="double" w:sz="6" w:space="0" w:color="auto"/>
              <w:right w:val="double" w:sz="6" w:space="0" w:color="auto"/>
            </w:tcBorders>
          </w:tcPr>
          <w:p w14:paraId="41133CFE" w14:textId="77777777" w:rsidR="00EF31F1" w:rsidRPr="00EF31F1" w:rsidRDefault="00EF31F1" w:rsidP="006259DB">
            <w:pPr>
              <w:spacing w:before="40" w:after="40"/>
              <w:jc w:val="center"/>
              <w:rPr>
                <w:i/>
                <w:color w:val="000000"/>
              </w:rPr>
            </w:pPr>
            <w:r w:rsidRPr="00EF31F1">
              <w:rPr>
                <w:i/>
                <w:color w:val="000000"/>
              </w:rPr>
              <w:t>Amount</w:t>
            </w:r>
          </w:p>
        </w:tc>
      </w:tr>
      <w:tr w:rsidR="00EF31F1" w:rsidRPr="003261FD" w14:paraId="1EFDB353" w14:textId="77777777" w:rsidTr="006259DB">
        <w:tc>
          <w:tcPr>
            <w:tcW w:w="1080" w:type="dxa"/>
            <w:tcBorders>
              <w:top w:val="single" w:sz="6" w:space="0" w:color="auto"/>
              <w:left w:val="double" w:sz="6" w:space="0" w:color="auto"/>
            </w:tcBorders>
          </w:tcPr>
          <w:p w14:paraId="1B813EE6" w14:textId="77777777" w:rsidR="00EF31F1" w:rsidRPr="00EF31F1" w:rsidRDefault="00EF31F1" w:rsidP="006259DB">
            <w:pPr>
              <w:spacing w:before="40" w:after="40"/>
              <w:jc w:val="left"/>
              <w:rPr>
                <w:color w:val="000000"/>
              </w:rPr>
            </w:pPr>
          </w:p>
        </w:tc>
        <w:tc>
          <w:tcPr>
            <w:tcW w:w="4032" w:type="dxa"/>
            <w:tcBorders>
              <w:top w:val="single" w:sz="6" w:space="0" w:color="auto"/>
              <w:left w:val="dotted" w:sz="4" w:space="0" w:color="auto"/>
              <w:bottom w:val="dotted" w:sz="4" w:space="0" w:color="auto"/>
              <w:right w:val="dotted" w:sz="4" w:space="0" w:color="auto"/>
            </w:tcBorders>
          </w:tcPr>
          <w:p w14:paraId="4856BAC5" w14:textId="77777777" w:rsidR="00EF31F1" w:rsidRPr="00EF31F1" w:rsidRDefault="00EF31F1" w:rsidP="006259DB">
            <w:pPr>
              <w:spacing w:before="40" w:after="40"/>
              <w:jc w:val="left"/>
              <w:rPr>
                <w:color w:val="000000"/>
              </w:rPr>
            </w:pPr>
          </w:p>
        </w:tc>
        <w:tc>
          <w:tcPr>
            <w:tcW w:w="864" w:type="dxa"/>
            <w:tcBorders>
              <w:top w:val="single" w:sz="6" w:space="0" w:color="auto"/>
              <w:left w:val="nil"/>
            </w:tcBorders>
          </w:tcPr>
          <w:p w14:paraId="424800C4" w14:textId="77777777" w:rsidR="00EF31F1" w:rsidRPr="00EF31F1" w:rsidRDefault="00EF31F1" w:rsidP="006259DB">
            <w:pPr>
              <w:spacing w:before="40" w:after="40"/>
              <w:jc w:val="left"/>
              <w:rPr>
                <w:color w:val="000000"/>
              </w:rPr>
            </w:pPr>
          </w:p>
        </w:tc>
        <w:tc>
          <w:tcPr>
            <w:tcW w:w="1080" w:type="dxa"/>
            <w:tcBorders>
              <w:top w:val="single" w:sz="6" w:space="0" w:color="auto"/>
              <w:left w:val="dotted" w:sz="4" w:space="0" w:color="auto"/>
              <w:bottom w:val="dotted" w:sz="4" w:space="0" w:color="auto"/>
              <w:right w:val="dotted" w:sz="4" w:space="0" w:color="auto"/>
            </w:tcBorders>
          </w:tcPr>
          <w:p w14:paraId="5F5239F1" w14:textId="77777777" w:rsidR="00EF31F1" w:rsidRPr="00EF31F1" w:rsidRDefault="00EF31F1" w:rsidP="006259DB">
            <w:pPr>
              <w:spacing w:before="40" w:after="40"/>
              <w:jc w:val="left"/>
              <w:rPr>
                <w:color w:val="000000"/>
              </w:rPr>
            </w:pPr>
          </w:p>
        </w:tc>
        <w:tc>
          <w:tcPr>
            <w:tcW w:w="936" w:type="dxa"/>
            <w:tcBorders>
              <w:top w:val="single" w:sz="6" w:space="0" w:color="auto"/>
              <w:left w:val="nil"/>
              <w:bottom w:val="dotted" w:sz="4" w:space="0" w:color="auto"/>
              <w:right w:val="dotted" w:sz="4" w:space="0" w:color="auto"/>
            </w:tcBorders>
          </w:tcPr>
          <w:p w14:paraId="7085AB1D" w14:textId="77777777" w:rsidR="00EF31F1" w:rsidRPr="00EF31F1" w:rsidRDefault="00EF31F1" w:rsidP="006259DB">
            <w:pPr>
              <w:spacing w:before="40" w:after="40"/>
              <w:jc w:val="center"/>
              <w:rPr>
                <w:color w:val="000000"/>
              </w:rPr>
            </w:pPr>
          </w:p>
        </w:tc>
        <w:tc>
          <w:tcPr>
            <w:tcW w:w="1008" w:type="dxa"/>
            <w:tcBorders>
              <w:top w:val="single" w:sz="6" w:space="0" w:color="auto"/>
              <w:left w:val="nil"/>
              <w:right w:val="double" w:sz="6" w:space="0" w:color="auto"/>
            </w:tcBorders>
          </w:tcPr>
          <w:p w14:paraId="53026C33" w14:textId="77777777" w:rsidR="00EF31F1" w:rsidRPr="00EF31F1" w:rsidRDefault="00EF31F1" w:rsidP="006259DB">
            <w:pPr>
              <w:spacing w:before="40" w:after="40"/>
              <w:jc w:val="center"/>
              <w:rPr>
                <w:color w:val="000000"/>
              </w:rPr>
            </w:pPr>
          </w:p>
        </w:tc>
      </w:tr>
      <w:tr w:rsidR="00EF31F1" w:rsidRPr="003261FD" w14:paraId="4CC8643C" w14:textId="77777777" w:rsidTr="006259DB">
        <w:tc>
          <w:tcPr>
            <w:tcW w:w="1080" w:type="dxa"/>
            <w:tcBorders>
              <w:top w:val="dotted" w:sz="4" w:space="0" w:color="auto"/>
              <w:left w:val="double" w:sz="6" w:space="0" w:color="auto"/>
              <w:bottom w:val="dotted" w:sz="4" w:space="0" w:color="auto"/>
              <w:right w:val="dotted" w:sz="4" w:space="0" w:color="auto"/>
            </w:tcBorders>
          </w:tcPr>
          <w:p w14:paraId="05D545FB"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1EA64F4" w14:textId="77777777" w:rsidR="00EF31F1" w:rsidRPr="00EF31F1" w:rsidRDefault="00EF31F1" w:rsidP="006259DB">
            <w:pPr>
              <w:spacing w:before="40" w:after="40"/>
              <w:jc w:val="left"/>
              <w:rPr>
                <w:color w:val="000000"/>
              </w:rPr>
            </w:pPr>
          </w:p>
        </w:tc>
        <w:tc>
          <w:tcPr>
            <w:tcW w:w="864" w:type="dxa"/>
            <w:tcBorders>
              <w:top w:val="dotted" w:sz="4" w:space="0" w:color="auto"/>
              <w:left w:val="dotted" w:sz="4" w:space="0" w:color="auto"/>
              <w:bottom w:val="dotted" w:sz="4" w:space="0" w:color="auto"/>
              <w:right w:val="dotted" w:sz="4" w:space="0" w:color="auto"/>
            </w:tcBorders>
          </w:tcPr>
          <w:p w14:paraId="782FDC5F"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F2632C1" w14:textId="77777777" w:rsidR="00EF31F1" w:rsidRPr="00EF31F1" w:rsidRDefault="00EF31F1" w:rsidP="006259DB">
            <w:pPr>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5775F4E5" w14:textId="77777777" w:rsidR="00EF31F1" w:rsidRPr="00EF31F1" w:rsidRDefault="00EF31F1" w:rsidP="006259DB">
            <w:pPr>
              <w:spacing w:before="40" w:after="40"/>
              <w:jc w:val="center"/>
              <w:rPr>
                <w:color w:val="000000"/>
              </w:rPr>
            </w:pPr>
          </w:p>
        </w:tc>
        <w:tc>
          <w:tcPr>
            <w:tcW w:w="1008" w:type="dxa"/>
            <w:tcBorders>
              <w:top w:val="dotted" w:sz="4" w:space="0" w:color="auto"/>
              <w:left w:val="dotted" w:sz="4" w:space="0" w:color="auto"/>
              <w:bottom w:val="dotted" w:sz="4" w:space="0" w:color="auto"/>
              <w:right w:val="double" w:sz="6" w:space="0" w:color="auto"/>
            </w:tcBorders>
          </w:tcPr>
          <w:p w14:paraId="6340ECC6" w14:textId="77777777" w:rsidR="00EF31F1" w:rsidRPr="00EF31F1" w:rsidRDefault="00EF31F1" w:rsidP="006259DB">
            <w:pPr>
              <w:spacing w:before="40" w:after="40"/>
              <w:jc w:val="center"/>
              <w:rPr>
                <w:color w:val="000000"/>
              </w:rPr>
            </w:pPr>
          </w:p>
        </w:tc>
      </w:tr>
      <w:tr w:rsidR="00EF31F1" w:rsidRPr="003261FD" w14:paraId="42541632" w14:textId="77777777" w:rsidTr="006259DB">
        <w:tc>
          <w:tcPr>
            <w:tcW w:w="1080" w:type="dxa"/>
            <w:tcBorders>
              <w:left w:val="double" w:sz="6" w:space="0" w:color="auto"/>
            </w:tcBorders>
          </w:tcPr>
          <w:p w14:paraId="3EBA38C0"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91FE742" w14:textId="77777777" w:rsidR="00EF31F1" w:rsidRPr="00EF31F1" w:rsidRDefault="00EF31F1" w:rsidP="006259DB">
            <w:pPr>
              <w:spacing w:before="40" w:after="40"/>
              <w:jc w:val="left"/>
              <w:rPr>
                <w:color w:val="000000"/>
              </w:rPr>
            </w:pPr>
          </w:p>
        </w:tc>
        <w:tc>
          <w:tcPr>
            <w:tcW w:w="864" w:type="dxa"/>
            <w:tcBorders>
              <w:left w:val="nil"/>
            </w:tcBorders>
          </w:tcPr>
          <w:p w14:paraId="27F789B9"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E6B4144"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53B3BD58" w14:textId="77777777" w:rsidR="00EF31F1" w:rsidRPr="00EF31F1" w:rsidRDefault="00EF31F1" w:rsidP="006259DB">
            <w:pPr>
              <w:spacing w:before="40" w:after="40"/>
              <w:jc w:val="center"/>
              <w:rPr>
                <w:color w:val="000000"/>
              </w:rPr>
            </w:pPr>
          </w:p>
        </w:tc>
        <w:tc>
          <w:tcPr>
            <w:tcW w:w="1008" w:type="dxa"/>
            <w:tcBorders>
              <w:left w:val="nil"/>
              <w:right w:val="double" w:sz="6" w:space="0" w:color="auto"/>
            </w:tcBorders>
          </w:tcPr>
          <w:p w14:paraId="3173CB89" w14:textId="77777777" w:rsidR="00EF31F1" w:rsidRPr="00EF31F1" w:rsidRDefault="00EF31F1" w:rsidP="006259DB">
            <w:pPr>
              <w:spacing w:before="40" w:after="40"/>
              <w:jc w:val="center"/>
              <w:rPr>
                <w:color w:val="000000"/>
              </w:rPr>
            </w:pPr>
          </w:p>
        </w:tc>
      </w:tr>
      <w:tr w:rsidR="00EF31F1" w:rsidRPr="003261FD" w14:paraId="496419E4" w14:textId="77777777" w:rsidTr="006259DB">
        <w:tc>
          <w:tcPr>
            <w:tcW w:w="1080" w:type="dxa"/>
            <w:tcBorders>
              <w:top w:val="dotted" w:sz="4" w:space="0" w:color="auto"/>
              <w:left w:val="double" w:sz="6" w:space="0" w:color="auto"/>
              <w:bottom w:val="dotted" w:sz="4" w:space="0" w:color="auto"/>
              <w:right w:val="dotted" w:sz="4" w:space="0" w:color="auto"/>
            </w:tcBorders>
          </w:tcPr>
          <w:p w14:paraId="2EE44452"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61DD48F" w14:textId="77777777" w:rsidR="00EF31F1" w:rsidRPr="00EF31F1" w:rsidRDefault="00EF31F1" w:rsidP="006259DB">
            <w:pPr>
              <w:spacing w:before="40" w:after="40"/>
              <w:jc w:val="left"/>
              <w:rPr>
                <w:color w:val="000000"/>
              </w:rPr>
            </w:pPr>
          </w:p>
        </w:tc>
        <w:tc>
          <w:tcPr>
            <w:tcW w:w="864" w:type="dxa"/>
            <w:tcBorders>
              <w:top w:val="dotted" w:sz="4" w:space="0" w:color="auto"/>
              <w:left w:val="dotted" w:sz="4" w:space="0" w:color="auto"/>
              <w:bottom w:val="dotted" w:sz="4" w:space="0" w:color="auto"/>
              <w:right w:val="dotted" w:sz="4" w:space="0" w:color="auto"/>
            </w:tcBorders>
          </w:tcPr>
          <w:p w14:paraId="41703276"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084CC1C5" w14:textId="77777777" w:rsidR="00EF31F1" w:rsidRPr="00EF31F1" w:rsidRDefault="00EF31F1" w:rsidP="006259DB">
            <w:pPr>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03B2616F" w14:textId="77777777" w:rsidR="00EF31F1" w:rsidRPr="00EF31F1" w:rsidRDefault="00EF31F1" w:rsidP="006259DB">
            <w:pPr>
              <w:spacing w:before="40" w:after="40"/>
              <w:jc w:val="center"/>
              <w:rPr>
                <w:color w:val="000000"/>
              </w:rPr>
            </w:pPr>
          </w:p>
        </w:tc>
        <w:tc>
          <w:tcPr>
            <w:tcW w:w="1008" w:type="dxa"/>
            <w:tcBorders>
              <w:top w:val="dotted" w:sz="4" w:space="0" w:color="auto"/>
              <w:left w:val="dotted" w:sz="4" w:space="0" w:color="auto"/>
              <w:bottom w:val="dotted" w:sz="4" w:space="0" w:color="auto"/>
              <w:right w:val="double" w:sz="6" w:space="0" w:color="auto"/>
            </w:tcBorders>
          </w:tcPr>
          <w:p w14:paraId="6D50A202" w14:textId="77777777" w:rsidR="00EF31F1" w:rsidRPr="00EF31F1" w:rsidRDefault="00EF31F1" w:rsidP="006259DB">
            <w:pPr>
              <w:spacing w:before="40" w:after="40"/>
              <w:jc w:val="center"/>
              <w:rPr>
                <w:color w:val="000000"/>
              </w:rPr>
            </w:pPr>
          </w:p>
        </w:tc>
      </w:tr>
      <w:tr w:rsidR="00EF31F1" w:rsidRPr="003261FD" w14:paraId="2F27BC1E" w14:textId="77777777" w:rsidTr="006259DB">
        <w:tc>
          <w:tcPr>
            <w:tcW w:w="1080" w:type="dxa"/>
            <w:tcBorders>
              <w:left w:val="double" w:sz="6" w:space="0" w:color="auto"/>
            </w:tcBorders>
          </w:tcPr>
          <w:p w14:paraId="204220B6"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3EDBAA3" w14:textId="77777777" w:rsidR="00EF31F1" w:rsidRPr="00EF31F1" w:rsidRDefault="00EF31F1" w:rsidP="006259DB">
            <w:pPr>
              <w:spacing w:before="40" w:after="40"/>
              <w:jc w:val="left"/>
              <w:rPr>
                <w:color w:val="000000"/>
              </w:rPr>
            </w:pPr>
          </w:p>
        </w:tc>
        <w:tc>
          <w:tcPr>
            <w:tcW w:w="864" w:type="dxa"/>
            <w:tcBorders>
              <w:left w:val="nil"/>
            </w:tcBorders>
          </w:tcPr>
          <w:p w14:paraId="721DD4DB"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D7BC6FF"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08E2524" w14:textId="77777777" w:rsidR="00EF31F1" w:rsidRPr="00EF31F1" w:rsidRDefault="00EF31F1" w:rsidP="006259DB">
            <w:pPr>
              <w:spacing w:before="40" w:after="40"/>
              <w:jc w:val="center"/>
              <w:rPr>
                <w:color w:val="000000"/>
              </w:rPr>
            </w:pPr>
          </w:p>
        </w:tc>
        <w:tc>
          <w:tcPr>
            <w:tcW w:w="1008" w:type="dxa"/>
            <w:tcBorders>
              <w:left w:val="nil"/>
              <w:right w:val="double" w:sz="6" w:space="0" w:color="auto"/>
            </w:tcBorders>
          </w:tcPr>
          <w:p w14:paraId="38339D56" w14:textId="77777777" w:rsidR="00EF31F1" w:rsidRPr="00EF31F1" w:rsidRDefault="00EF31F1" w:rsidP="006259DB">
            <w:pPr>
              <w:spacing w:before="40" w:after="40"/>
              <w:jc w:val="center"/>
              <w:rPr>
                <w:color w:val="000000"/>
              </w:rPr>
            </w:pPr>
          </w:p>
        </w:tc>
      </w:tr>
      <w:tr w:rsidR="00EF31F1" w:rsidRPr="003261FD" w14:paraId="66B1F139" w14:textId="77777777" w:rsidTr="006259DB">
        <w:tc>
          <w:tcPr>
            <w:tcW w:w="1080" w:type="dxa"/>
            <w:tcBorders>
              <w:top w:val="dotted" w:sz="4" w:space="0" w:color="auto"/>
              <w:left w:val="double" w:sz="6" w:space="0" w:color="auto"/>
              <w:right w:val="dotted" w:sz="4" w:space="0" w:color="auto"/>
            </w:tcBorders>
          </w:tcPr>
          <w:p w14:paraId="22689681"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16290E8" w14:textId="77777777" w:rsidR="00EF31F1" w:rsidRPr="00EF31F1" w:rsidRDefault="00EF31F1" w:rsidP="006259DB">
            <w:pPr>
              <w:spacing w:before="40" w:after="40"/>
              <w:jc w:val="left"/>
              <w:rPr>
                <w:color w:val="000000"/>
              </w:rPr>
            </w:pPr>
          </w:p>
        </w:tc>
        <w:tc>
          <w:tcPr>
            <w:tcW w:w="864" w:type="dxa"/>
            <w:tcBorders>
              <w:top w:val="dotted" w:sz="4" w:space="0" w:color="auto"/>
              <w:left w:val="dotted" w:sz="4" w:space="0" w:color="auto"/>
              <w:right w:val="dotted" w:sz="4" w:space="0" w:color="auto"/>
            </w:tcBorders>
          </w:tcPr>
          <w:p w14:paraId="5D5DD70A"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40F94C3" w14:textId="77777777" w:rsidR="00EF31F1" w:rsidRPr="00EF31F1" w:rsidRDefault="00EF31F1" w:rsidP="006259DB">
            <w:pPr>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14CAFFE4" w14:textId="77777777" w:rsidR="00EF31F1" w:rsidRPr="00EF31F1" w:rsidRDefault="00EF31F1" w:rsidP="006259DB">
            <w:pPr>
              <w:spacing w:before="40" w:after="40"/>
              <w:jc w:val="center"/>
              <w:rPr>
                <w:color w:val="000000"/>
              </w:rPr>
            </w:pPr>
          </w:p>
        </w:tc>
        <w:tc>
          <w:tcPr>
            <w:tcW w:w="1008" w:type="dxa"/>
            <w:tcBorders>
              <w:top w:val="dotted" w:sz="4" w:space="0" w:color="auto"/>
              <w:left w:val="dotted" w:sz="4" w:space="0" w:color="auto"/>
              <w:right w:val="double" w:sz="6" w:space="0" w:color="auto"/>
            </w:tcBorders>
          </w:tcPr>
          <w:p w14:paraId="4AC79BD4" w14:textId="77777777" w:rsidR="00EF31F1" w:rsidRPr="00EF31F1" w:rsidRDefault="00EF31F1" w:rsidP="006259DB">
            <w:pPr>
              <w:spacing w:before="40" w:after="40"/>
              <w:jc w:val="center"/>
              <w:rPr>
                <w:color w:val="000000"/>
              </w:rPr>
            </w:pPr>
          </w:p>
        </w:tc>
      </w:tr>
      <w:tr w:rsidR="00EF31F1" w:rsidRPr="003261FD" w14:paraId="647CFB1C" w14:textId="77777777" w:rsidTr="006259DB">
        <w:tc>
          <w:tcPr>
            <w:tcW w:w="1080" w:type="dxa"/>
            <w:tcBorders>
              <w:top w:val="dotted" w:sz="4" w:space="0" w:color="auto"/>
              <w:left w:val="double" w:sz="6" w:space="0" w:color="auto"/>
              <w:bottom w:val="dotted" w:sz="4" w:space="0" w:color="auto"/>
              <w:right w:val="dotted" w:sz="4" w:space="0" w:color="auto"/>
            </w:tcBorders>
          </w:tcPr>
          <w:p w14:paraId="53801669"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3E899E6" w14:textId="77777777" w:rsidR="00EF31F1" w:rsidRPr="00EF31F1" w:rsidRDefault="00EF31F1" w:rsidP="006259DB">
            <w:pPr>
              <w:spacing w:before="40" w:after="40"/>
              <w:jc w:val="left"/>
              <w:rPr>
                <w:color w:val="000000"/>
              </w:rPr>
            </w:pPr>
          </w:p>
        </w:tc>
        <w:tc>
          <w:tcPr>
            <w:tcW w:w="864" w:type="dxa"/>
            <w:tcBorders>
              <w:top w:val="dotted" w:sz="4" w:space="0" w:color="auto"/>
              <w:left w:val="dotted" w:sz="4" w:space="0" w:color="auto"/>
              <w:bottom w:val="dotted" w:sz="4" w:space="0" w:color="auto"/>
              <w:right w:val="dotted" w:sz="4" w:space="0" w:color="auto"/>
            </w:tcBorders>
          </w:tcPr>
          <w:p w14:paraId="3D651201"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970772B" w14:textId="77777777" w:rsidR="00EF31F1" w:rsidRPr="00EF31F1" w:rsidRDefault="00EF31F1" w:rsidP="006259DB">
            <w:pPr>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1A989F6A" w14:textId="77777777" w:rsidR="00EF31F1" w:rsidRPr="00EF31F1" w:rsidRDefault="00EF31F1" w:rsidP="006259DB">
            <w:pPr>
              <w:spacing w:before="40" w:after="40"/>
              <w:jc w:val="center"/>
              <w:rPr>
                <w:color w:val="000000"/>
              </w:rPr>
            </w:pPr>
          </w:p>
        </w:tc>
        <w:tc>
          <w:tcPr>
            <w:tcW w:w="1008" w:type="dxa"/>
            <w:tcBorders>
              <w:top w:val="dotted" w:sz="4" w:space="0" w:color="auto"/>
              <w:left w:val="dotted" w:sz="4" w:space="0" w:color="auto"/>
              <w:bottom w:val="dotted" w:sz="4" w:space="0" w:color="auto"/>
              <w:right w:val="double" w:sz="6" w:space="0" w:color="auto"/>
            </w:tcBorders>
          </w:tcPr>
          <w:p w14:paraId="6C286379" w14:textId="77777777" w:rsidR="00EF31F1" w:rsidRPr="00EF31F1" w:rsidRDefault="00EF31F1" w:rsidP="006259DB">
            <w:pPr>
              <w:spacing w:before="40" w:after="40"/>
              <w:jc w:val="center"/>
              <w:rPr>
                <w:color w:val="000000"/>
              </w:rPr>
            </w:pPr>
          </w:p>
        </w:tc>
      </w:tr>
      <w:tr w:rsidR="00EF31F1" w:rsidRPr="003261FD" w14:paraId="3E5ED731" w14:textId="77777777" w:rsidTr="006259DB">
        <w:tc>
          <w:tcPr>
            <w:tcW w:w="1080" w:type="dxa"/>
            <w:tcBorders>
              <w:left w:val="double" w:sz="6" w:space="0" w:color="auto"/>
            </w:tcBorders>
          </w:tcPr>
          <w:p w14:paraId="29BA5F94"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6DF174A6" w14:textId="77777777" w:rsidR="00EF31F1" w:rsidRPr="00EF31F1" w:rsidRDefault="00EF31F1" w:rsidP="006259DB">
            <w:pPr>
              <w:spacing w:before="40" w:after="40"/>
              <w:jc w:val="left"/>
              <w:rPr>
                <w:color w:val="000000"/>
              </w:rPr>
            </w:pPr>
          </w:p>
        </w:tc>
        <w:tc>
          <w:tcPr>
            <w:tcW w:w="864" w:type="dxa"/>
            <w:tcBorders>
              <w:left w:val="nil"/>
            </w:tcBorders>
          </w:tcPr>
          <w:p w14:paraId="6314F3DF"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35DC9DAF" w14:textId="77777777" w:rsidR="00EF31F1" w:rsidRPr="00EF31F1" w:rsidRDefault="00EF31F1" w:rsidP="006259DB">
            <w:pPr>
              <w:spacing w:before="40" w:after="40"/>
              <w:jc w:val="left"/>
              <w:rPr>
                <w:color w:val="000000"/>
              </w:rPr>
            </w:pPr>
          </w:p>
        </w:tc>
        <w:tc>
          <w:tcPr>
            <w:tcW w:w="936" w:type="dxa"/>
            <w:tcBorders>
              <w:top w:val="dotted" w:sz="4" w:space="0" w:color="auto"/>
              <w:left w:val="nil"/>
              <w:right w:val="dotted" w:sz="4" w:space="0" w:color="auto"/>
            </w:tcBorders>
          </w:tcPr>
          <w:p w14:paraId="6B9A1D16" w14:textId="77777777" w:rsidR="00EF31F1" w:rsidRPr="00EF31F1" w:rsidRDefault="00EF31F1" w:rsidP="006259DB">
            <w:pPr>
              <w:spacing w:before="40" w:after="40"/>
              <w:jc w:val="center"/>
              <w:rPr>
                <w:color w:val="000000"/>
              </w:rPr>
            </w:pPr>
          </w:p>
        </w:tc>
        <w:tc>
          <w:tcPr>
            <w:tcW w:w="1008" w:type="dxa"/>
            <w:tcBorders>
              <w:left w:val="nil"/>
              <w:right w:val="double" w:sz="6" w:space="0" w:color="auto"/>
            </w:tcBorders>
          </w:tcPr>
          <w:p w14:paraId="125ABF05" w14:textId="77777777" w:rsidR="00EF31F1" w:rsidRPr="00EF31F1" w:rsidRDefault="00EF31F1" w:rsidP="006259DB">
            <w:pPr>
              <w:spacing w:before="40" w:after="40"/>
              <w:jc w:val="center"/>
              <w:rPr>
                <w:color w:val="000000"/>
              </w:rPr>
            </w:pPr>
          </w:p>
        </w:tc>
      </w:tr>
      <w:tr w:rsidR="00EF31F1" w:rsidRPr="003261FD" w14:paraId="575E4B65" w14:textId="77777777" w:rsidTr="006259DB">
        <w:tc>
          <w:tcPr>
            <w:tcW w:w="1080" w:type="dxa"/>
            <w:tcBorders>
              <w:top w:val="dotted" w:sz="4" w:space="0" w:color="auto"/>
              <w:left w:val="double" w:sz="6" w:space="0" w:color="auto"/>
              <w:bottom w:val="dotted" w:sz="4" w:space="0" w:color="auto"/>
            </w:tcBorders>
          </w:tcPr>
          <w:p w14:paraId="57724B5D"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6C22373"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0D6C57F"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A63875A"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574C8F64"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2F25C75F" w14:textId="77777777" w:rsidR="00EF31F1" w:rsidRPr="00EF31F1" w:rsidRDefault="00EF31F1" w:rsidP="006259DB">
            <w:pPr>
              <w:spacing w:before="40" w:after="40"/>
              <w:jc w:val="center"/>
              <w:rPr>
                <w:color w:val="000000"/>
              </w:rPr>
            </w:pPr>
          </w:p>
        </w:tc>
      </w:tr>
      <w:tr w:rsidR="00EF31F1" w:rsidRPr="003261FD" w14:paraId="2F54D91A" w14:textId="77777777" w:rsidTr="006259DB">
        <w:tc>
          <w:tcPr>
            <w:tcW w:w="1080" w:type="dxa"/>
            <w:tcBorders>
              <w:top w:val="dotted" w:sz="4" w:space="0" w:color="auto"/>
              <w:left w:val="double" w:sz="6" w:space="0" w:color="auto"/>
              <w:bottom w:val="dotted" w:sz="4" w:space="0" w:color="auto"/>
            </w:tcBorders>
          </w:tcPr>
          <w:p w14:paraId="577F5142"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A5D3C93"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5E9A6F2"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FB68010"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375B99E3"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502B7C85" w14:textId="77777777" w:rsidR="00EF31F1" w:rsidRPr="00EF31F1" w:rsidRDefault="00EF31F1" w:rsidP="006259DB">
            <w:pPr>
              <w:spacing w:before="40" w:after="40"/>
              <w:jc w:val="center"/>
              <w:rPr>
                <w:color w:val="000000"/>
              </w:rPr>
            </w:pPr>
          </w:p>
        </w:tc>
      </w:tr>
      <w:tr w:rsidR="00EF31F1" w:rsidRPr="003261FD" w14:paraId="3F68819D" w14:textId="77777777" w:rsidTr="006259DB">
        <w:tc>
          <w:tcPr>
            <w:tcW w:w="1080" w:type="dxa"/>
            <w:tcBorders>
              <w:top w:val="dotted" w:sz="4" w:space="0" w:color="auto"/>
              <w:left w:val="double" w:sz="6" w:space="0" w:color="auto"/>
              <w:bottom w:val="dotted" w:sz="4" w:space="0" w:color="auto"/>
            </w:tcBorders>
          </w:tcPr>
          <w:p w14:paraId="65198BAA"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00FF511"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F394DC4"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46921B4"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03EFDDD"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0B9DCA59" w14:textId="77777777" w:rsidR="00EF31F1" w:rsidRPr="00EF31F1" w:rsidRDefault="00EF31F1" w:rsidP="006259DB">
            <w:pPr>
              <w:spacing w:before="40" w:after="40"/>
              <w:jc w:val="center"/>
              <w:rPr>
                <w:color w:val="000000"/>
              </w:rPr>
            </w:pPr>
          </w:p>
        </w:tc>
      </w:tr>
      <w:tr w:rsidR="00EF31F1" w:rsidRPr="003261FD" w14:paraId="2D1EA38F" w14:textId="77777777" w:rsidTr="006259DB">
        <w:tc>
          <w:tcPr>
            <w:tcW w:w="1080" w:type="dxa"/>
            <w:tcBorders>
              <w:top w:val="dotted" w:sz="4" w:space="0" w:color="auto"/>
              <w:left w:val="double" w:sz="6" w:space="0" w:color="auto"/>
              <w:bottom w:val="dotted" w:sz="4" w:space="0" w:color="auto"/>
            </w:tcBorders>
          </w:tcPr>
          <w:p w14:paraId="27413E9E"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D0BEEBF"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DD2C378"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9A1A145"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8B4A345"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14E84152" w14:textId="77777777" w:rsidR="00EF31F1" w:rsidRPr="00EF31F1" w:rsidRDefault="00EF31F1" w:rsidP="006259DB">
            <w:pPr>
              <w:spacing w:before="40" w:after="40"/>
              <w:jc w:val="center"/>
              <w:rPr>
                <w:color w:val="000000"/>
              </w:rPr>
            </w:pPr>
          </w:p>
        </w:tc>
      </w:tr>
      <w:tr w:rsidR="00EF31F1" w:rsidRPr="003261FD" w14:paraId="60A59372" w14:textId="77777777" w:rsidTr="006259DB">
        <w:tc>
          <w:tcPr>
            <w:tcW w:w="1080" w:type="dxa"/>
            <w:tcBorders>
              <w:top w:val="dotted" w:sz="4" w:space="0" w:color="auto"/>
              <w:left w:val="double" w:sz="6" w:space="0" w:color="auto"/>
              <w:bottom w:val="dotted" w:sz="4" w:space="0" w:color="auto"/>
            </w:tcBorders>
          </w:tcPr>
          <w:p w14:paraId="0B756458"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1972AB5"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0F4E3813"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6C9EDF8"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BBB1E5B"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64886C09" w14:textId="77777777" w:rsidR="00EF31F1" w:rsidRPr="00EF31F1" w:rsidRDefault="00EF31F1" w:rsidP="006259DB">
            <w:pPr>
              <w:spacing w:before="40" w:after="40"/>
              <w:jc w:val="center"/>
              <w:rPr>
                <w:color w:val="000000"/>
              </w:rPr>
            </w:pPr>
          </w:p>
        </w:tc>
      </w:tr>
      <w:tr w:rsidR="00EF31F1" w:rsidRPr="003261FD" w14:paraId="137E8A69" w14:textId="77777777" w:rsidTr="006259DB">
        <w:tc>
          <w:tcPr>
            <w:tcW w:w="1080" w:type="dxa"/>
            <w:tcBorders>
              <w:top w:val="dotted" w:sz="4" w:space="0" w:color="auto"/>
              <w:left w:val="double" w:sz="6" w:space="0" w:color="auto"/>
              <w:bottom w:val="dotted" w:sz="4" w:space="0" w:color="auto"/>
            </w:tcBorders>
          </w:tcPr>
          <w:p w14:paraId="4B16781F"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80B12D5"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BDE397E"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7504E85"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EE1238D"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3E1DACE4" w14:textId="77777777" w:rsidR="00EF31F1" w:rsidRPr="00EF31F1" w:rsidRDefault="00EF31F1" w:rsidP="006259DB">
            <w:pPr>
              <w:spacing w:before="40" w:after="40"/>
              <w:jc w:val="center"/>
              <w:rPr>
                <w:color w:val="000000"/>
              </w:rPr>
            </w:pPr>
          </w:p>
        </w:tc>
      </w:tr>
      <w:tr w:rsidR="00EF31F1" w:rsidRPr="003261FD" w14:paraId="5A1C27CE" w14:textId="77777777" w:rsidTr="006259DB">
        <w:tc>
          <w:tcPr>
            <w:tcW w:w="1080" w:type="dxa"/>
            <w:tcBorders>
              <w:top w:val="dotted" w:sz="4" w:space="0" w:color="auto"/>
              <w:left w:val="double" w:sz="6" w:space="0" w:color="auto"/>
              <w:bottom w:val="dotted" w:sz="4" w:space="0" w:color="auto"/>
            </w:tcBorders>
          </w:tcPr>
          <w:p w14:paraId="7890A0FA"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F7C97EC"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9DD1160"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0F06525"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61650B0A"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7C656D39" w14:textId="77777777" w:rsidR="00EF31F1" w:rsidRPr="00EF31F1" w:rsidRDefault="00EF31F1" w:rsidP="006259DB">
            <w:pPr>
              <w:spacing w:before="40" w:after="40"/>
              <w:jc w:val="center"/>
              <w:rPr>
                <w:color w:val="000000"/>
              </w:rPr>
            </w:pPr>
          </w:p>
        </w:tc>
      </w:tr>
      <w:tr w:rsidR="00EF31F1" w:rsidRPr="003261FD" w14:paraId="6D17E6AC" w14:textId="77777777" w:rsidTr="006259DB">
        <w:tc>
          <w:tcPr>
            <w:tcW w:w="1080" w:type="dxa"/>
            <w:tcBorders>
              <w:top w:val="dotted" w:sz="4" w:space="0" w:color="auto"/>
              <w:left w:val="double" w:sz="6" w:space="0" w:color="auto"/>
              <w:bottom w:val="dotted" w:sz="4" w:space="0" w:color="auto"/>
            </w:tcBorders>
          </w:tcPr>
          <w:p w14:paraId="052FECAC"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A972601"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3399AB96"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9586E50"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08CBE37"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726A24EF" w14:textId="77777777" w:rsidR="00EF31F1" w:rsidRPr="00EF31F1" w:rsidRDefault="00EF31F1" w:rsidP="006259DB">
            <w:pPr>
              <w:spacing w:before="40" w:after="40"/>
              <w:jc w:val="center"/>
              <w:rPr>
                <w:color w:val="000000"/>
              </w:rPr>
            </w:pPr>
          </w:p>
        </w:tc>
      </w:tr>
      <w:tr w:rsidR="00EF31F1" w:rsidRPr="003261FD" w14:paraId="742D693D" w14:textId="77777777" w:rsidTr="006259DB">
        <w:tc>
          <w:tcPr>
            <w:tcW w:w="1080" w:type="dxa"/>
            <w:tcBorders>
              <w:top w:val="dotted" w:sz="4" w:space="0" w:color="auto"/>
              <w:left w:val="double" w:sz="6" w:space="0" w:color="auto"/>
              <w:bottom w:val="dotted" w:sz="4" w:space="0" w:color="auto"/>
            </w:tcBorders>
          </w:tcPr>
          <w:p w14:paraId="48F94C72"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EF683EA"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22F5AF5"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DC156A0"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D250813"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30B39379" w14:textId="77777777" w:rsidR="00EF31F1" w:rsidRPr="00EF31F1" w:rsidRDefault="00EF31F1" w:rsidP="006259DB">
            <w:pPr>
              <w:spacing w:before="40" w:after="40"/>
              <w:jc w:val="center"/>
              <w:rPr>
                <w:color w:val="000000"/>
              </w:rPr>
            </w:pPr>
          </w:p>
        </w:tc>
      </w:tr>
      <w:tr w:rsidR="00EF31F1" w:rsidRPr="003261FD" w14:paraId="2C6A5387" w14:textId="77777777" w:rsidTr="006259DB">
        <w:tc>
          <w:tcPr>
            <w:tcW w:w="1080" w:type="dxa"/>
            <w:tcBorders>
              <w:top w:val="dotted" w:sz="4" w:space="0" w:color="auto"/>
              <w:left w:val="double" w:sz="6" w:space="0" w:color="auto"/>
              <w:bottom w:val="dotted" w:sz="4" w:space="0" w:color="auto"/>
            </w:tcBorders>
          </w:tcPr>
          <w:p w14:paraId="0D2B32AA"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D434DA4"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2A067B06"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5AA64FA"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4F0B5D2"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217BFB74" w14:textId="77777777" w:rsidR="00EF31F1" w:rsidRPr="00EF31F1" w:rsidRDefault="00EF31F1" w:rsidP="006259DB">
            <w:pPr>
              <w:spacing w:before="40" w:after="40"/>
              <w:jc w:val="center"/>
              <w:rPr>
                <w:color w:val="000000"/>
              </w:rPr>
            </w:pPr>
          </w:p>
        </w:tc>
      </w:tr>
      <w:tr w:rsidR="00EF31F1" w:rsidRPr="003261FD" w14:paraId="4006DBEF" w14:textId="77777777" w:rsidTr="006259DB">
        <w:tc>
          <w:tcPr>
            <w:tcW w:w="1080" w:type="dxa"/>
            <w:tcBorders>
              <w:top w:val="dotted" w:sz="4" w:space="0" w:color="auto"/>
              <w:left w:val="double" w:sz="6" w:space="0" w:color="auto"/>
              <w:bottom w:val="dotted" w:sz="4" w:space="0" w:color="auto"/>
            </w:tcBorders>
          </w:tcPr>
          <w:p w14:paraId="06133957"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A8B632C"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0685B09"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E79501E"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F0385AA" w14:textId="77777777" w:rsidR="00EF31F1" w:rsidRPr="00EF31F1" w:rsidRDefault="00EF31F1" w:rsidP="006259DB">
            <w:pPr>
              <w:spacing w:before="40" w:after="40"/>
              <w:jc w:val="center"/>
              <w:rPr>
                <w:color w:val="000000"/>
              </w:rPr>
            </w:pPr>
          </w:p>
        </w:tc>
        <w:tc>
          <w:tcPr>
            <w:tcW w:w="1008" w:type="dxa"/>
            <w:tcBorders>
              <w:top w:val="dotted" w:sz="4" w:space="0" w:color="auto"/>
              <w:left w:val="nil"/>
              <w:right w:val="double" w:sz="6" w:space="0" w:color="auto"/>
            </w:tcBorders>
          </w:tcPr>
          <w:p w14:paraId="152B7A7D" w14:textId="77777777" w:rsidR="00EF31F1" w:rsidRPr="00EF31F1" w:rsidRDefault="00EF31F1" w:rsidP="006259DB">
            <w:pPr>
              <w:spacing w:before="40" w:after="40"/>
              <w:jc w:val="center"/>
              <w:rPr>
                <w:color w:val="000000"/>
              </w:rPr>
            </w:pPr>
          </w:p>
        </w:tc>
      </w:tr>
      <w:tr w:rsidR="00EF31F1" w:rsidRPr="003261FD" w14:paraId="4C22D14E" w14:textId="77777777" w:rsidTr="006259DB">
        <w:tc>
          <w:tcPr>
            <w:tcW w:w="7992" w:type="dxa"/>
            <w:gridSpan w:val="5"/>
            <w:tcBorders>
              <w:top w:val="single" w:sz="6" w:space="0" w:color="auto"/>
              <w:left w:val="double" w:sz="6" w:space="0" w:color="auto"/>
              <w:bottom w:val="double" w:sz="6" w:space="0" w:color="auto"/>
            </w:tcBorders>
          </w:tcPr>
          <w:p w14:paraId="62304773" w14:textId="77777777" w:rsidR="00EF31F1" w:rsidRPr="00EF31F1" w:rsidRDefault="00EF31F1" w:rsidP="006259DB">
            <w:pPr>
              <w:spacing w:before="40" w:after="40"/>
              <w:jc w:val="right"/>
              <w:rPr>
                <w:color w:val="000000"/>
              </w:rPr>
            </w:pPr>
            <w:r w:rsidRPr="00EF31F1">
              <w:rPr>
                <w:color w:val="000000"/>
              </w:rPr>
              <w:t>Total for Bill No. 3</w:t>
            </w:r>
          </w:p>
          <w:p w14:paraId="7131E8A2" w14:textId="77777777" w:rsidR="00EF31F1" w:rsidRPr="00EF31F1" w:rsidRDefault="00EF31F1" w:rsidP="006259DB">
            <w:pPr>
              <w:spacing w:before="40" w:after="40"/>
              <w:jc w:val="right"/>
              <w:rPr>
                <w:color w:val="000000"/>
              </w:rPr>
            </w:pPr>
            <w:r w:rsidRPr="00EF31F1">
              <w:rPr>
                <w:color w:val="000000"/>
              </w:rPr>
              <w:t xml:space="preserve">(carried forward to Summary, p. </w:t>
            </w:r>
            <w:r w:rsidRPr="00EF31F1">
              <w:rPr>
                <w:color w:val="000000"/>
                <w:u w:val="single"/>
              </w:rPr>
              <w:tab/>
            </w:r>
            <w:r w:rsidRPr="00EF31F1">
              <w:rPr>
                <w:color w:val="000000"/>
              </w:rPr>
              <w:t>)</w:t>
            </w:r>
          </w:p>
        </w:tc>
        <w:tc>
          <w:tcPr>
            <w:tcW w:w="1008" w:type="dxa"/>
            <w:tcBorders>
              <w:top w:val="single" w:sz="6" w:space="0" w:color="auto"/>
              <w:bottom w:val="double" w:sz="6" w:space="0" w:color="auto"/>
              <w:right w:val="double" w:sz="6" w:space="0" w:color="auto"/>
            </w:tcBorders>
          </w:tcPr>
          <w:p w14:paraId="22B6713C" w14:textId="77777777" w:rsidR="00EF31F1" w:rsidRPr="00EF31F1" w:rsidRDefault="00EF31F1" w:rsidP="006259DB">
            <w:pPr>
              <w:spacing w:before="40" w:after="40"/>
              <w:jc w:val="left"/>
              <w:rPr>
                <w:color w:val="000000"/>
              </w:rPr>
            </w:pPr>
            <w:r w:rsidRPr="00EF31F1">
              <w:rPr>
                <w:color w:val="000000"/>
                <w:u w:val="single"/>
              </w:rPr>
              <w:tab/>
            </w:r>
          </w:p>
        </w:tc>
      </w:tr>
    </w:tbl>
    <w:p w14:paraId="6EC47440" w14:textId="77777777" w:rsidR="00EF31F1" w:rsidRPr="00EF31F1" w:rsidRDefault="00EF31F1" w:rsidP="00EF31F1">
      <w:pPr>
        <w:pStyle w:val="SectionVHeading2"/>
        <w:rPr>
          <w:color w:val="000000"/>
          <w:lang w:val="en-US"/>
        </w:rPr>
      </w:pPr>
    </w:p>
    <w:p w14:paraId="01ACB011" w14:textId="77777777" w:rsidR="00EF31F1" w:rsidRPr="00EF31F1" w:rsidRDefault="00EF31F1" w:rsidP="00EF31F1">
      <w:pPr>
        <w:pStyle w:val="SectionVHeading2"/>
        <w:spacing w:before="240" w:after="360"/>
        <w:rPr>
          <w:color w:val="000000"/>
          <w:lang w:val="en-US"/>
        </w:rPr>
      </w:pPr>
      <w:r w:rsidRPr="00EF31F1">
        <w:rPr>
          <w:color w:val="000000"/>
          <w:lang w:val="en-US"/>
        </w:rPr>
        <w:br w:type="page"/>
      </w:r>
      <w:bookmarkStart w:id="533" w:name="_Toc333564287"/>
    </w:p>
    <w:p w14:paraId="58EB368B" w14:textId="77777777" w:rsidR="00EF31F1" w:rsidRPr="003261FD" w:rsidRDefault="00EF31F1" w:rsidP="008373E2">
      <w:pPr>
        <w:pStyle w:val="Heading1"/>
      </w:pPr>
      <w:bookmarkStart w:id="534" w:name="_Toc528757380"/>
      <w:bookmarkStart w:id="535" w:name="_Toc528757544"/>
      <w:bookmarkStart w:id="536" w:name="_Toc528826722"/>
      <w:r w:rsidRPr="003261FD">
        <w:lastRenderedPageBreak/>
        <w:t>Daywork Schedule</w:t>
      </w:r>
      <w:bookmarkEnd w:id="534"/>
      <w:bookmarkEnd w:id="535"/>
      <w:bookmarkEnd w:id="536"/>
    </w:p>
    <w:p w14:paraId="52985F72" w14:textId="77777777" w:rsidR="00EF31F1" w:rsidRPr="003261FD" w:rsidRDefault="00EF31F1" w:rsidP="00EF31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261FD">
        <w:rPr>
          <w:b/>
        </w:rPr>
        <w:t xml:space="preserve">[ </w:t>
      </w:r>
      <w:r w:rsidRPr="003261FD">
        <w:rPr>
          <w:b/>
          <w:i/>
        </w:rPr>
        <w:t>Note to the Employer:</w:t>
      </w:r>
      <w:r w:rsidRPr="003261FD">
        <w:rPr>
          <w:i/>
          <w:spacing w:val="-2"/>
        </w:rPr>
        <w:t xml:space="preserve"> </w:t>
      </w:r>
    </w:p>
    <w:p w14:paraId="3A9266F1" w14:textId="77777777" w:rsidR="00EF31F1" w:rsidRPr="003261FD" w:rsidRDefault="00EF31F1" w:rsidP="00EF31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1D83ECD1" w14:textId="2E173DE3" w:rsidR="00EF31F1" w:rsidRPr="003261FD" w:rsidRDefault="00EF31F1" w:rsidP="00EF31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261FD">
        <w:rPr>
          <w:i/>
          <w:spacing w:val="-2"/>
        </w:rPr>
        <w:t>(i)</w:t>
      </w:r>
      <w:r w:rsidRPr="003261FD">
        <w:rPr>
          <w:i/>
          <w:spacing w:val="-2"/>
        </w:rPr>
        <w:tab/>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w:t>
      </w:r>
      <w:r w:rsidR="003D5335">
        <w:rPr>
          <w:i/>
          <w:spacing w:val="-2"/>
        </w:rPr>
        <w:t>Bidding Document</w:t>
      </w:r>
      <w:r w:rsidRPr="003261FD">
        <w:rPr>
          <w:i/>
          <w:spacing w:val="-2"/>
        </w:rPr>
        <w:t>, it is preferable to include nominal quantities against the items most likely to be used, and to carry the sum of the extended amounts forward into the Bid Summary in order to make the basic Schedule of Daywork Rates competitive.</w:t>
      </w:r>
    </w:p>
    <w:p w14:paraId="6920C96B" w14:textId="77777777" w:rsidR="00EF31F1" w:rsidRPr="003261FD" w:rsidRDefault="00EF31F1" w:rsidP="00EF31F1">
      <w:pPr>
        <w:ind w:left="720" w:hanging="720"/>
        <w:rPr>
          <w:b/>
        </w:rPr>
      </w:pPr>
      <w:r w:rsidRPr="003261FD">
        <w:rPr>
          <w:i/>
          <w:spacing w:val="-2"/>
        </w:rPr>
        <w:t>(ii)</w:t>
      </w:r>
      <w:r w:rsidRPr="003261FD">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3261FD">
        <w:rPr>
          <w:b/>
        </w:rPr>
        <w:t xml:space="preserve"> </w:t>
      </w:r>
    </w:p>
    <w:p w14:paraId="29DBF041" w14:textId="77777777" w:rsidR="00EF31F1" w:rsidRPr="003261FD" w:rsidRDefault="00EF31F1" w:rsidP="00EF31F1">
      <w:pPr>
        <w:rPr>
          <w:b/>
        </w:rPr>
      </w:pPr>
    </w:p>
    <w:p w14:paraId="759CB40B" w14:textId="77777777" w:rsidR="00EF31F1" w:rsidRPr="003261FD" w:rsidRDefault="00EF31F1" w:rsidP="00EF31F1">
      <w:r w:rsidRPr="003261FD">
        <w:rPr>
          <w:b/>
        </w:rPr>
        <w:t>General</w:t>
      </w:r>
    </w:p>
    <w:p w14:paraId="17B40050" w14:textId="77777777" w:rsidR="00EF31F1" w:rsidRPr="003261FD" w:rsidRDefault="00EF31F1" w:rsidP="00EF31F1"/>
    <w:p w14:paraId="6F7CA958" w14:textId="67AD0B6D" w:rsidR="00EF31F1" w:rsidRPr="003261FD" w:rsidRDefault="00EF31F1" w:rsidP="00EF31F1">
      <w:pPr>
        <w:tabs>
          <w:tab w:val="left" w:pos="540"/>
        </w:tabs>
      </w:pPr>
      <w:r w:rsidRPr="003261FD">
        <w:t>1.</w:t>
      </w:r>
      <w:r w:rsidRPr="003261FD">
        <w:tab/>
        <w:t xml:space="preserve">Reference should be made to Sub-Clause </w:t>
      </w:r>
      <w:r w:rsidR="00122F76">
        <w:t xml:space="preserve">13.5 </w:t>
      </w:r>
      <w:r w:rsidRPr="003261FD">
        <w:t>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1C797C39" w14:textId="77777777" w:rsidR="00EF31F1" w:rsidRPr="003261FD" w:rsidRDefault="00EF31F1" w:rsidP="00EF31F1"/>
    <w:p w14:paraId="7B9F55DE" w14:textId="77777777" w:rsidR="00EF31F1" w:rsidRPr="003261FD" w:rsidRDefault="00EF31F1" w:rsidP="00EF31F1">
      <w:r w:rsidRPr="003261FD">
        <w:rPr>
          <w:b/>
        </w:rPr>
        <w:t>Daywork Labour</w:t>
      </w:r>
    </w:p>
    <w:p w14:paraId="2AAE2A93" w14:textId="77777777" w:rsidR="00EF31F1" w:rsidRPr="003261FD" w:rsidRDefault="00EF31F1" w:rsidP="00EF31F1"/>
    <w:p w14:paraId="76A405DE" w14:textId="324DEA8B" w:rsidR="00EF31F1" w:rsidRPr="003261FD" w:rsidRDefault="00EF31F1" w:rsidP="00EF31F1">
      <w:pPr>
        <w:tabs>
          <w:tab w:val="left" w:pos="540"/>
        </w:tabs>
      </w:pPr>
      <w:r w:rsidRPr="003261FD">
        <w:t>2.</w:t>
      </w:r>
      <w:r w:rsidRPr="003261FD">
        <w:tab/>
        <w:t xml:space="preserve">In calculating payments due to the Contractor for the execution of daywork, the hours for labour will be reckoned from the time of arrival of the labour at the job site to execute the particular item of daywork to the time of return to the original place of </w:t>
      </w:r>
      <w:r w:rsidR="00B2515D" w:rsidRPr="003261FD">
        <w:t>departure but</w:t>
      </w:r>
      <w:r w:rsidRPr="003261FD">
        <w:t xml:space="preserve">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0D8205E5" w14:textId="77777777" w:rsidR="00EF31F1" w:rsidRPr="003261FD" w:rsidRDefault="00EF31F1" w:rsidP="00EF31F1">
      <w:pPr>
        <w:tabs>
          <w:tab w:val="left" w:pos="540"/>
        </w:tabs>
      </w:pPr>
    </w:p>
    <w:p w14:paraId="5028D990" w14:textId="77777777" w:rsidR="00EF31F1" w:rsidRPr="003261FD" w:rsidRDefault="00EF31F1" w:rsidP="00EF31F1">
      <w:pPr>
        <w:tabs>
          <w:tab w:val="left" w:pos="540"/>
        </w:tabs>
      </w:pPr>
      <w:r w:rsidRPr="003261FD">
        <w:t>3.</w:t>
      </w:r>
      <w:r w:rsidRPr="003261FD">
        <w:tab/>
        <w:t xml:space="preserve">The Contractor shall be entitled to payment in respect of the total time that labour is employed on daywork, calculated at the basic rates entered by the Contractor in the </w:t>
      </w:r>
      <w:r w:rsidRPr="003261FD">
        <w:rPr>
          <w:b/>
        </w:rPr>
        <w:t>Schedule of Daywork Rates:  1. Labour,</w:t>
      </w:r>
      <w:r w:rsidRPr="003261FD">
        <w:t xml:space="preserve"> together with an additional percentage payment on basic rates representing the Contractor’s profit, overheads, etc.,</w:t>
      </w:r>
      <w:r w:rsidRPr="003261FD">
        <w:rPr>
          <w:vertAlign w:val="superscript"/>
        </w:rPr>
        <w:t xml:space="preserve"> </w:t>
      </w:r>
      <w:r w:rsidRPr="003261FD">
        <w:t xml:space="preserve"> as described below:</w:t>
      </w:r>
    </w:p>
    <w:p w14:paraId="4A2F4C11" w14:textId="77777777" w:rsidR="00EF31F1" w:rsidRPr="003261FD" w:rsidRDefault="00EF31F1" w:rsidP="00EF31F1">
      <w:pPr>
        <w:tabs>
          <w:tab w:val="left" w:pos="540"/>
        </w:tabs>
      </w:pPr>
    </w:p>
    <w:p w14:paraId="13861174" w14:textId="77777777" w:rsidR="00EF31F1" w:rsidRPr="003261FD" w:rsidRDefault="00EF31F1" w:rsidP="00EF31F1">
      <w:pPr>
        <w:tabs>
          <w:tab w:val="left" w:pos="1080"/>
        </w:tabs>
        <w:ind w:left="1080" w:hanging="540"/>
      </w:pPr>
      <w:r w:rsidRPr="003261FD">
        <w:t>(a)</w:t>
      </w:r>
      <w:r w:rsidRPr="003261FD">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rPr>
        <w:t>[country of Borrower]</w:t>
      </w:r>
      <w:r w:rsidRPr="003261FD">
        <w:t xml:space="preserve"> law.  The basic rates will be payable in local currency only.</w:t>
      </w:r>
    </w:p>
    <w:p w14:paraId="19584A7D" w14:textId="77777777" w:rsidR="00EF31F1" w:rsidRPr="003261FD" w:rsidRDefault="00EF31F1" w:rsidP="00EF31F1">
      <w:pPr>
        <w:tabs>
          <w:tab w:val="left" w:pos="1080"/>
        </w:tabs>
        <w:ind w:left="1080" w:hanging="540"/>
      </w:pPr>
    </w:p>
    <w:p w14:paraId="6B2E4B7D" w14:textId="77777777" w:rsidR="00EF31F1" w:rsidRPr="003261FD" w:rsidRDefault="00EF31F1" w:rsidP="00EF31F1">
      <w:pPr>
        <w:tabs>
          <w:tab w:val="left" w:pos="1080"/>
        </w:tabs>
        <w:spacing w:after="200"/>
        <w:ind w:left="1094" w:hanging="547"/>
      </w:pPr>
      <w:r w:rsidRPr="003261FD">
        <w:t>(b)</w:t>
      </w:r>
      <w:r w:rsidRPr="003261FD">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6A12EF72" w14:textId="77777777" w:rsidR="00EF31F1" w:rsidRPr="003261FD" w:rsidRDefault="00EF31F1" w:rsidP="00EF31F1">
      <w:pPr>
        <w:tabs>
          <w:tab w:val="left" w:pos="1620"/>
        </w:tabs>
        <w:spacing w:after="200"/>
        <w:ind w:left="1627" w:hanging="547"/>
      </w:pPr>
      <w:r w:rsidRPr="003261FD">
        <w:t>(i)</w:t>
      </w:r>
      <w:r w:rsidRPr="003261FD">
        <w:tab/>
        <w:t xml:space="preserve">foreign:  </w:t>
      </w:r>
      <w:r w:rsidRPr="003261FD">
        <w:rPr>
          <w:u w:val="single"/>
        </w:rPr>
        <w:tab/>
      </w:r>
      <w:r w:rsidRPr="003261FD">
        <w:t xml:space="preserve"> percent (to be stated by bidder).</w:t>
      </w:r>
      <w:r w:rsidRPr="003261FD">
        <w:rPr>
          <w:vertAlign w:val="superscript"/>
        </w:rPr>
        <w:footnoteReference w:id="18"/>
      </w:r>
    </w:p>
    <w:p w14:paraId="7378DE20" w14:textId="77777777" w:rsidR="00EF31F1" w:rsidRPr="003261FD" w:rsidRDefault="00EF31F1" w:rsidP="00EF31F1">
      <w:pPr>
        <w:tabs>
          <w:tab w:val="left" w:pos="1620"/>
        </w:tabs>
        <w:ind w:left="1620" w:hanging="540"/>
      </w:pPr>
      <w:r w:rsidRPr="003261FD">
        <w:t>(ii)</w:t>
      </w:r>
      <w:r w:rsidRPr="003261FD">
        <w:tab/>
        <w:t xml:space="preserve">local:  </w:t>
      </w:r>
      <w:r w:rsidRPr="003261FD">
        <w:rPr>
          <w:u w:val="single"/>
        </w:rPr>
        <w:tab/>
      </w:r>
      <w:r w:rsidRPr="003261FD">
        <w:t xml:space="preserve"> percent (to be stated by bidder).</w:t>
      </w:r>
    </w:p>
    <w:p w14:paraId="7EEE592C" w14:textId="77777777" w:rsidR="00EF31F1" w:rsidRPr="003261FD" w:rsidRDefault="00EF31F1" w:rsidP="00EF31F1">
      <w:pPr>
        <w:tabs>
          <w:tab w:val="left" w:pos="1620"/>
        </w:tabs>
        <w:ind w:left="1620" w:hanging="540"/>
      </w:pPr>
    </w:p>
    <w:p w14:paraId="18DFEE63" w14:textId="77777777" w:rsidR="00EF31F1" w:rsidRPr="008373E2" w:rsidRDefault="00EF31F1" w:rsidP="00EF31F1">
      <w:pPr>
        <w:pStyle w:val="FootnoteText"/>
        <w:rPr>
          <w:rFonts w:ascii="Times New Roman" w:hAnsi="Times New Roman"/>
          <w:i/>
          <w:spacing w:val="-2"/>
          <w:sz w:val="24"/>
        </w:rPr>
      </w:pPr>
      <w:r w:rsidRPr="008373E2">
        <w:rPr>
          <w:rFonts w:ascii="Times New Roman" w:hAnsi="Times New Roman"/>
          <w:spacing w:val="-2"/>
          <w:sz w:val="24"/>
        </w:rPr>
        <w:t>[</w:t>
      </w:r>
      <w:r w:rsidRPr="008373E2">
        <w:rPr>
          <w:rFonts w:ascii="Times New Roman" w:hAnsi="Times New Roman"/>
          <w:b/>
          <w:i/>
          <w:spacing w:val="-2"/>
          <w:sz w:val="24"/>
        </w:rPr>
        <w:t>Note to the Employer</w:t>
      </w:r>
      <w:r w:rsidRPr="008373E2">
        <w:rPr>
          <w:rFonts w:ascii="Times New Roman" w:hAnsi="Times New Roman"/>
          <w:i/>
          <w:spacing w:val="-2"/>
          <w:sz w:val="24"/>
        </w:rPr>
        <w:t>:</w:t>
      </w:r>
    </w:p>
    <w:p w14:paraId="61C91A1D" w14:textId="77777777" w:rsidR="00EF31F1" w:rsidRPr="008373E2" w:rsidRDefault="00EF31F1" w:rsidP="00EF31F1">
      <w:pPr>
        <w:pStyle w:val="FootnoteText"/>
        <w:rPr>
          <w:rFonts w:ascii="Times New Roman" w:hAnsi="Times New Roman"/>
          <w:i/>
          <w:spacing w:val="-2"/>
          <w:sz w:val="24"/>
        </w:rPr>
      </w:pPr>
    </w:p>
    <w:p w14:paraId="7AFBB5AE" w14:textId="77777777" w:rsidR="00EF31F1" w:rsidRPr="008373E2" w:rsidRDefault="00EF31F1" w:rsidP="00EF31F1">
      <w:pPr>
        <w:pStyle w:val="FootnoteText"/>
        <w:ind w:firstLine="0"/>
        <w:rPr>
          <w:rFonts w:ascii="Times New Roman" w:hAnsi="Times New Roman"/>
          <w:spacing w:val="-2"/>
          <w:sz w:val="24"/>
        </w:rPr>
      </w:pPr>
      <w:r w:rsidRPr="008373E2">
        <w:rPr>
          <w:rFonts w:ascii="Times New Roman" w:hAnsi="Times New Roman"/>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8373E2">
        <w:rPr>
          <w:rFonts w:ascii="Times New Roman" w:hAnsi="Times New Roman"/>
          <w:spacing w:val="-2"/>
          <w:sz w:val="24"/>
        </w:rPr>
        <w:t>.]</w:t>
      </w:r>
    </w:p>
    <w:p w14:paraId="2575CAAD" w14:textId="77777777" w:rsidR="00EF31F1" w:rsidRPr="003261FD" w:rsidRDefault="00EF31F1" w:rsidP="00EF31F1">
      <w:pPr>
        <w:tabs>
          <w:tab w:val="left" w:pos="1620"/>
        </w:tabs>
        <w:ind w:left="1620" w:hanging="540"/>
      </w:pPr>
    </w:p>
    <w:p w14:paraId="32ED0911" w14:textId="77777777" w:rsidR="00EF31F1" w:rsidRPr="003261FD" w:rsidRDefault="00EF31F1" w:rsidP="00EF31F1"/>
    <w:p w14:paraId="4A81B02F" w14:textId="77777777" w:rsidR="00EF31F1" w:rsidRPr="003261FD" w:rsidRDefault="00EF31F1" w:rsidP="00EF31F1"/>
    <w:p w14:paraId="6C50E133" w14:textId="77777777" w:rsidR="00EF31F1" w:rsidRPr="003261FD" w:rsidRDefault="00EF31F1" w:rsidP="00EF31F1">
      <w:r w:rsidRPr="003261FD">
        <w:rPr>
          <w:b/>
        </w:rPr>
        <w:t>Daywork Materials</w:t>
      </w:r>
      <w:r w:rsidRPr="003261FD">
        <w:t xml:space="preserve"> </w:t>
      </w:r>
    </w:p>
    <w:p w14:paraId="75DC5178" w14:textId="77777777" w:rsidR="00EF31F1" w:rsidRPr="003261FD" w:rsidRDefault="00EF31F1" w:rsidP="00EF31F1"/>
    <w:p w14:paraId="202E50D2" w14:textId="77777777" w:rsidR="00EF31F1" w:rsidRPr="003261FD" w:rsidRDefault="00EF31F1" w:rsidP="00EF31F1">
      <w:pPr>
        <w:tabs>
          <w:tab w:val="left" w:pos="540"/>
        </w:tabs>
      </w:pPr>
      <w:r w:rsidRPr="003261FD">
        <w:t>4.</w:t>
      </w:r>
      <w:r w:rsidRPr="003261FD">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rPr>
        <w:t>Schedule of Daywork Rates: 2. Materials,</w:t>
      </w:r>
      <w:r w:rsidRPr="003261FD">
        <w:t xml:space="preserve"> together with an additional percentage payment on the basic rates to cover overhead charges and profit, as follows:</w:t>
      </w:r>
    </w:p>
    <w:p w14:paraId="2BDF553E" w14:textId="77777777" w:rsidR="00EF31F1" w:rsidRPr="003261FD" w:rsidRDefault="00EF31F1" w:rsidP="00EF31F1"/>
    <w:p w14:paraId="31D5F3E8" w14:textId="77777777" w:rsidR="00EF31F1" w:rsidRPr="003261FD" w:rsidRDefault="00EF31F1" w:rsidP="00EF31F1">
      <w:pPr>
        <w:tabs>
          <w:tab w:val="left" w:pos="1080"/>
        </w:tabs>
        <w:spacing w:after="200"/>
        <w:ind w:left="1094" w:hanging="547"/>
      </w:pPr>
      <w:r w:rsidRPr="003261FD">
        <w:t>(a)</w:t>
      </w:r>
      <w:r w:rsidRPr="003261FD">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7FAD096" w14:textId="77777777" w:rsidR="00EF31F1" w:rsidRPr="003261FD" w:rsidRDefault="00EF31F1" w:rsidP="00EF31F1">
      <w:pPr>
        <w:tabs>
          <w:tab w:val="left" w:pos="1080"/>
        </w:tabs>
        <w:ind w:left="1080" w:hanging="540"/>
      </w:pPr>
      <w:r w:rsidRPr="003261FD">
        <w:t>(b)</w:t>
      </w:r>
      <w:r w:rsidRPr="003261FD">
        <w:tab/>
        <w:t>the additional percentage payment shall be quoted by the bidder and applied to the equivalent local currency payments made under (a) above.  Payments under this item will be made in the following currency proportions:</w:t>
      </w:r>
    </w:p>
    <w:p w14:paraId="6C210B5E" w14:textId="77777777" w:rsidR="00EF31F1" w:rsidRPr="003261FD" w:rsidRDefault="00EF31F1" w:rsidP="00EF31F1"/>
    <w:p w14:paraId="4ABDFF2C" w14:textId="77777777" w:rsidR="00EF31F1" w:rsidRPr="003261FD" w:rsidRDefault="00EF31F1" w:rsidP="00EF31F1">
      <w:pPr>
        <w:tabs>
          <w:tab w:val="left" w:pos="1620"/>
        </w:tabs>
        <w:ind w:left="1620" w:hanging="540"/>
      </w:pPr>
      <w:r w:rsidRPr="003261FD">
        <w:t>(i)</w:t>
      </w:r>
      <w:r w:rsidRPr="003261FD">
        <w:tab/>
        <w:t xml:space="preserve">foreign:  </w:t>
      </w:r>
      <w:r w:rsidRPr="003261FD">
        <w:rPr>
          <w:u w:val="single"/>
        </w:rPr>
        <w:tab/>
      </w:r>
      <w:r w:rsidRPr="003261FD">
        <w:t xml:space="preserve"> percent (to be stated by the bidder);</w:t>
      </w:r>
      <w:r w:rsidRPr="003261FD">
        <w:rPr>
          <w:vertAlign w:val="superscript"/>
        </w:rPr>
        <w:footnoteReference w:id="19"/>
      </w:r>
    </w:p>
    <w:p w14:paraId="75F315B8" w14:textId="77777777" w:rsidR="00EF31F1" w:rsidRPr="003261FD" w:rsidRDefault="00EF31F1" w:rsidP="00EF31F1">
      <w:pPr>
        <w:tabs>
          <w:tab w:val="left" w:pos="1620"/>
        </w:tabs>
        <w:ind w:left="1620" w:hanging="540"/>
      </w:pPr>
      <w:r w:rsidRPr="003261FD">
        <w:lastRenderedPageBreak/>
        <w:t>(ii)</w:t>
      </w:r>
      <w:r w:rsidRPr="003261FD">
        <w:tab/>
        <w:t xml:space="preserve">local:  </w:t>
      </w:r>
      <w:r w:rsidRPr="003261FD">
        <w:rPr>
          <w:u w:val="single"/>
        </w:rPr>
        <w:tab/>
      </w:r>
      <w:r w:rsidRPr="003261FD">
        <w:t xml:space="preserve"> percent (to be stated by the bidder);</w:t>
      </w:r>
    </w:p>
    <w:p w14:paraId="099532C7" w14:textId="77777777" w:rsidR="00EF31F1" w:rsidRPr="003261FD" w:rsidRDefault="00EF31F1" w:rsidP="00EF31F1"/>
    <w:p w14:paraId="3BC9A461" w14:textId="77777777" w:rsidR="00EF31F1" w:rsidRPr="003261FD" w:rsidRDefault="00EF31F1" w:rsidP="00EF31F1">
      <w:pPr>
        <w:tabs>
          <w:tab w:val="left" w:pos="1080"/>
        </w:tabs>
        <w:ind w:left="1080" w:hanging="540"/>
      </w:pPr>
      <w:r w:rsidRPr="003261FD">
        <w:t>(c)</w:t>
      </w:r>
      <w:r w:rsidRPr="003261FD">
        <w:tab/>
        <w:t>the cost of hauling materials for use on work ordered to be carried out as daywork from the store or stockpile on the Site to the place where it is to be used will be paid in accordance with the terms for Labour and Construction in this schedule.</w:t>
      </w:r>
    </w:p>
    <w:p w14:paraId="41B3FDE5" w14:textId="77777777" w:rsidR="00EF31F1" w:rsidRPr="003261FD" w:rsidRDefault="00EF31F1" w:rsidP="00EF31F1"/>
    <w:p w14:paraId="3120202C" w14:textId="77777777" w:rsidR="00EF31F1" w:rsidRPr="003261FD" w:rsidRDefault="00EF31F1" w:rsidP="00EF31F1">
      <w:r w:rsidRPr="003261FD">
        <w:rPr>
          <w:b/>
        </w:rPr>
        <w:t>Daywork Contractor’s Equipment</w:t>
      </w:r>
    </w:p>
    <w:p w14:paraId="387EF3A1" w14:textId="77777777" w:rsidR="00EF31F1" w:rsidRPr="003261FD" w:rsidRDefault="00EF31F1" w:rsidP="00EF31F1">
      <w:r w:rsidRPr="003261FD">
        <w:fldChar w:fldCharType="begin"/>
      </w:r>
      <w:r w:rsidRPr="003261FD">
        <w:instrText>ADVANCE \D 5.0</w:instrText>
      </w:r>
      <w:r w:rsidRPr="003261FD">
        <w:fldChar w:fldCharType="end"/>
      </w:r>
    </w:p>
    <w:p w14:paraId="79553170" w14:textId="77777777" w:rsidR="00EF31F1" w:rsidRPr="008373E2" w:rsidRDefault="00EF31F1" w:rsidP="00EF31F1">
      <w:pPr>
        <w:pStyle w:val="FootnoteText"/>
        <w:rPr>
          <w:rFonts w:ascii="Times New Roman" w:hAnsi="Times New Roman"/>
          <w:i/>
          <w:spacing w:val="-2"/>
        </w:rPr>
      </w:pPr>
      <w:r w:rsidRPr="008373E2">
        <w:rPr>
          <w:rFonts w:ascii="Times New Roman" w:hAnsi="Times New Roman"/>
          <w:sz w:val="24"/>
          <w:szCs w:val="24"/>
        </w:rPr>
        <w:t>5.</w:t>
      </w:r>
      <w:r w:rsidRPr="003261FD">
        <w:tab/>
      </w:r>
      <w:r w:rsidRPr="008373E2">
        <w:rPr>
          <w:rFonts w:ascii="Times New Roman" w:hAnsi="Times New Roman"/>
          <w:sz w:val="24"/>
        </w:rPr>
        <w:t xml:space="preserve">The Contractor shall be entitled to payments in respect of Contractor’s Equipment already on Site and employed on daywork at the basic rental rates entered by the Contractor in the </w:t>
      </w:r>
      <w:r w:rsidRPr="008373E2">
        <w:rPr>
          <w:rFonts w:ascii="Times New Roman" w:hAnsi="Times New Roman"/>
          <w:b/>
          <w:sz w:val="24"/>
        </w:rPr>
        <w:t>Schedule of Daywork Rates:  3. Contractor’s Equipment.</w:t>
      </w:r>
      <w:r w:rsidRPr="008373E2">
        <w:rPr>
          <w:rFonts w:ascii="Times New Roman" w:hAnsi="Times New Roman"/>
          <w:sz w:val="24"/>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8373E2">
        <w:rPr>
          <w:rFonts w:ascii="Times New Roman" w:hAnsi="Times New Roman"/>
          <w:b/>
          <w:i/>
          <w:sz w:val="24"/>
        </w:rPr>
        <w:t>Note to the Employer</w:t>
      </w:r>
      <w:r w:rsidRPr="008373E2">
        <w:rPr>
          <w:rFonts w:ascii="Times New Roman" w:hAnsi="Times New Roman"/>
          <w:i/>
          <w:sz w:val="24"/>
        </w:rPr>
        <w:t xml:space="preserve">:  </w:t>
      </w:r>
      <w:r w:rsidRPr="008373E2">
        <w:rPr>
          <w:rFonts w:ascii="Times New Roman" w:hAnsi="Times New Roman"/>
          <w:i/>
          <w:spacing w:val="-2"/>
          <w:sz w:val="24"/>
        </w:rPr>
        <w:t>This is an example of wording to include overhead and profit, etc., in the daywork rates.  A separate percentage addition could be used as for labour and materials</w:t>
      </w:r>
      <w:r w:rsidRPr="008373E2">
        <w:rPr>
          <w:rFonts w:ascii="Times New Roman" w:hAnsi="Times New Roman"/>
          <w:spacing w:val="-2"/>
          <w:sz w:val="24"/>
        </w:rPr>
        <w:t>.]</w:t>
      </w:r>
      <w:r w:rsidRPr="008373E2">
        <w:rPr>
          <w:rFonts w:ascii="Times New Roman" w:hAnsi="Times New Roman"/>
        </w:rPr>
        <w:t xml:space="preserve"> </w:t>
      </w:r>
      <w:r w:rsidRPr="008373E2">
        <w:rPr>
          <w:rFonts w:ascii="Times New Roman" w:hAnsi="Times New Roman"/>
          <w:sz w:val="24"/>
        </w:rPr>
        <w:t>The cost of drivers, operators, and assistants will be paid for separately as described under the section on Daywork Labour.</w:t>
      </w:r>
      <w:r w:rsidRPr="008373E2">
        <w:rPr>
          <w:rFonts w:ascii="Times New Roman" w:hAnsi="Times New Roman"/>
          <w:spacing w:val="-2"/>
        </w:rPr>
        <w:t xml:space="preserve"> </w:t>
      </w:r>
      <w:r w:rsidRPr="008373E2">
        <w:rPr>
          <w:rFonts w:ascii="Times New Roman" w:hAnsi="Times New Roman"/>
          <w:i/>
          <w:spacing w:val="-2"/>
        </w:rPr>
        <w:t>[</w:t>
      </w:r>
      <w:r w:rsidRPr="008373E2">
        <w:rPr>
          <w:rFonts w:ascii="Times New Roman" w:hAnsi="Times New Roman"/>
          <w:b/>
          <w:i/>
          <w:spacing w:val="-2"/>
          <w:sz w:val="24"/>
        </w:rPr>
        <w:t>Note to the Employer</w:t>
      </w:r>
      <w:r w:rsidRPr="008373E2">
        <w:rPr>
          <w:rFonts w:ascii="Times New Roman" w:hAnsi="Times New Roman"/>
          <w:i/>
          <w:spacing w:val="-2"/>
          <w:sz w:val="24"/>
        </w:rPr>
        <w:t>:</w:t>
      </w:r>
      <w:r w:rsidRPr="008373E2">
        <w:rPr>
          <w:rFonts w:ascii="Times New Roman" w:hAnsi="Times New Roman"/>
          <w:i/>
          <w:spacing w:val="-2"/>
        </w:rPr>
        <w:t xml:space="preserve"> </w:t>
      </w:r>
      <w:r w:rsidRPr="008373E2">
        <w:rPr>
          <w:rFonts w:ascii="Times New Roman" w:hAnsi="Times New Roman"/>
          <w:i/>
          <w:spacing w:val="-2"/>
          <w:sz w:val="24"/>
        </w:rPr>
        <w:t xml:space="preserve">An alternative, sometimes adopted for administrative convenience, is to include the cost of drivers, operators, and assistants in the basic rates for </w:t>
      </w:r>
      <w:r w:rsidRPr="008373E2">
        <w:rPr>
          <w:rFonts w:ascii="Times New Roman" w:hAnsi="Times New Roman"/>
          <w:i/>
          <w:sz w:val="24"/>
        </w:rPr>
        <w:t>Contractor’s Equipment</w:t>
      </w:r>
      <w:r w:rsidRPr="008373E2">
        <w:rPr>
          <w:rFonts w:ascii="Times New Roman" w:hAnsi="Times New Roman"/>
          <w:i/>
          <w:spacing w:val="-2"/>
          <w:sz w:val="24"/>
        </w:rPr>
        <w:t>.  The last sentence of this paragraph 5 should then be modified accordingly.]</w:t>
      </w:r>
    </w:p>
    <w:p w14:paraId="5456A09B" w14:textId="77777777" w:rsidR="00EF31F1" w:rsidRPr="003F7F4C" w:rsidRDefault="00EF31F1" w:rsidP="00EF31F1">
      <w:pPr>
        <w:tabs>
          <w:tab w:val="left" w:pos="540"/>
        </w:tabs>
      </w:pPr>
    </w:p>
    <w:p w14:paraId="1A5C2B29" w14:textId="77777777" w:rsidR="00EF31F1" w:rsidRPr="003F7F4C" w:rsidRDefault="00EF31F1" w:rsidP="00EF31F1">
      <w:pPr>
        <w:tabs>
          <w:tab w:val="left" w:pos="540"/>
        </w:tabs>
      </w:pPr>
      <w:r w:rsidRPr="003F7F4C">
        <w:t>6.</w:t>
      </w:r>
      <w:r w:rsidRPr="003F7F4C">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5CF076FF" w14:textId="77777777" w:rsidR="00EF31F1" w:rsidRPr="003F7F4C" w:rsidRDefault="00EF31F1" w:rsidP="00EF31F1">
      <w:pPr>
        <w:tabs>
          <w:tab w:val="left" w:pos="540"/>
        </w:tabs>
      </w:pPr>
    </w:p>
    <w:p w14:paraId="1011E9D5" w14:textId="77777777" w:rsidR="00EF31F1" w:rsidRPr="003F7F4C" w:rsidRDefault="00EF31F1" w:rsidP="00EF31F1">
      <w:pPr>
        <w:tabs>
          <w:tab w:val="left" w:pos="540"/>
        </w:tabs>
      </w:pPr>
      <w:r w:rsidRPr="003F7F4C">
        <w:t>7.</w:t>
      </w:r>
      <w:r w:rsidRPr="003F7F4C">
        <w:tab/>
        <w:t>The basic rental rates for Contractor’s Equipment employed on daywork shall be stated in local currency, but payments to the Contractor will be made in currency proportions, as follows:</w:t>
      </w:r>
    </w:p>
    <w:p w14:paraId="1A445803" w14:textId="77777777" w:rsidR="00EF31F1" w:rsidRPr="003F7F4C" w:rsidRDefault="00EF31F1" w:rsidP="00EF31F1"/>
    <w:p w14:paraId="4AF13771" w14:textId="77777777" w:rsidR="00EF31F1" w:rsidRPr="003F7F4C" w:rsidRDefault="00EF31F1" w:rsidP="00EF31F1">
      <w:pPr>
        <w:tabs>
          <w:tab w:val="left" w:pos="1080"/>
          <w:tab w:val="left" w:pos="2520"/>
        </w:tabs>
        <w:ind w:left="1080" w:hanging="540"/>
      </w:pPr>
      <w:r w:rsidRPr="003F7F4C">
        <w:t>(a)</w:t>
      </w:r>
      <w:r w:rsidRPr="003F7F4C">
        <w:tab/>
        <w:t xml:space="preserve">foreign:  </w:t>
      </w:r>
      <w:r w:rsidRPr="003F7F4C">
        <w:rPr>
          <w:u w:val="single"/>
        </w:rPr>
        <w:tab/>
      </w:r>
      <w:r w:rsidRPr="003F7F4C">
        <w:t xml:space="preserve"> percent (to be stated by the bidder).</w:t>
      </w:r>
      <w:r w:rsidRPr="003F7F4C">
        <w:rPr>
          <w:vertAlign w:val="superscript"/>
        </w:rPr>
        <w:footnoteReference w:id="20"/>
      </w:r>
    </w:p>
    <w:p w14:paraId="22E8C76A" w14:textId="77777777" w:rsidR="00EF31F1" w:rsidRPr="003261FD" w:rsidRDefault="00EF31F1" w:rsidP="00EF31F1">
      <w:pPr>
        <w:tabs>
          <w:tab w:val="left" w:pos="1080"/>
        </w:tabs>
        <w:ind w:left="1080" w:hanging="540"/>
      </w:pPr>
    </w:p>
    <w:p w14:paraId="5736ED6C" w14:textId="77777777" w:rsidR="00EF31F1" w:rsidRPr="003261FD" w:rsidRDefault="00EF31F1" w:rsidP="00EF31F1">
      <w:pPr>
        <w:tabs>
          <w:tab w:val="left" w:pos="1080"/>
          <w:tab w:val="left" w:pos="2520"/>
        </w:tabs>
        <w:ind w:left="540"/>
        <w:rPr>
          <w:b/>
        </w:rPr>
      </w:pPr>
      <w:r w:rsidRPr="003261FD">
        <w:t>(b)</w:t>
      </w:r>
      <w:r w:rsidRPr="003261FD">
        <w:tab/>
        <w:t xml:space="preserve">local:  </w:t>
      </w:r>
      <w:r w:rsidRPr="003261FD">
        <w:rPr>
          <w:u w:val="single"/>
        </w:rPr>
        <w:tab/>
      </w:r>
      <w:r w:rsidRPr="003261FD">
        <w:t xml:space="preserve"> percent (to be stated by the bidder).</w:t>
      </w:r>
    </w:p>
    <w:p w14:paraId="713F1FBF" w14:textId="77777777" w:rsidR="00EF31F1" w:rsidRPr="00EF31F1" w:rsidRDefault="00EF31F1" w:rsidP="00EF31F1">
      <w:pPr>
        <w:jc w:val="left"/>
        <w:rPr>
          <w:b/>
          <w:color w:val="000000"/>
          <w:sz w:val="28"/>
        </w:rPr>
      </w:pPr>
      <w:r w:rsidRPr="00EF31F1">
        <w:rPr>
          <w:color w:val="000000"/>
        </w:rPr>
        <w:br w:type="page"/>
      </w:r>
    </w:p>
    <w:p w14:paraId="1DB1E896" w14:textId="77777777" w:rsidR="00EF31F1" w:rsidRPr="00EF31F1" w:rsidRDefault="00EF31F1" w:rsidP="00EF31F1">
      <w:pPr>
        <w:pStyle w:val="SectionVHeading2"/>
        <w:spacing w:before="240" w:after="360"/>
        <w:rPr>
          <w:color w:val="000000"/>
          <w:lang w:val="en-US"/>
        </w:rPr>
      </w:pPr>
      <w:bookmarkStart w:id="537" w:name="_Toc473814117"/>
      <w:r w:rsidRPr="00EF31F1">
        <w:rPr>
          <w:color w:val="000000"/>
          <w:lang w:val="en-US"/>
        </w:rPr>
        <w:lastRenderedPageBreak/>
        <w:t>Schedule of Daywork Rates:  1. Labour</w:t>
      </w:r>
      <w:bookmarkEnd w:id="533"/>
      <w:bookmarkEnd w:id="537"/>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EF31F1" w:rsidRPr="003261FD" w14:paraId="1C3B7713" w14:textId="77777777" w:rsidTr="006259DB">
        <w:tc>
          <w:tcPr>
            <w:tcW w:w="1080" w:type="dxa"/>
            <w:tcBorders>
              <w:top w:val="double" w:sz="6" w:space="0" w:color="auto"/>
              <w:left w:val="double" w:sz="6" w:space="0" w:color="auto"/>
            </w:tcBorders>
          </w:tcPr>
          <w:p w14:paraId="4D348241" w14:textId="77777777" w:rsidR="00EF31F1" w:rsidRPr="00EF31F1" w:rsidRDefault="00EF31F1" w:rsidP="006259DB">
            <w:pPr>
              <w:spacing w:before="40" w:after="40"/>
              <w:jc w:val="center"/>
              <w:rPr>
                <w:i/>
                <w:color w:val="000000"/>
              </w:rPr>
            </w:pPr>
            <w:r w:rsidRPr="00EF31F1">
              <w:rPr>
                <w:i/>
                <w:color w:val="000000"/>
              </w:rPr>
              <w:t>Item no.</w:t>
            </w:r>
          </w:p>
        </w:tc>
        <w:tc>
          <w:tcPr>
            <w:tcW w:w="4032" w:type="dxa"/>
            <w:tcBorders>
              <w:top w:val="double" w:sz="6" w:space="0" w:color="auto"/>
              <w:left w:val="single" w:sz="4" w:space="0" w:color="auto"/>
              <w:bottom w:val="single" w:sz="6" w:space="0" w:color="auto"/>
            </w:tcBorders>
          </w:tcPr>
          <w:p w14:paraId="7275E78E" w14:textId="77777777" w:rsidR="00EF31F1" w:rsidRPr="00EF31F1" w:rsidRDefault="00EF31F1" w:rsidP="006259DB">
            <w:pPr>
              <w:spacing w:before="40" w:after="40"/>
              <w:jc w:val="center"/>
              <w:rPr>
                <w:i/>
                <w:color w:val="000000"/>
              </w:rPr>
            </w:pPr>
            <w:r w:rsidRPr="00EF31F1">
              <w:rPr>
                <w:i/>
                <w:color w:val="000000"/>
              </w:rPr>
              <w:t>Description</w:t>
            </w:r>
          </w:p>
        </w:tc>
        <w:tc>
          <w:tcPr>
            <w:tcW w:w="864" w:type="dxa"/>
            <w:tcBorders>
              <w:top w:val="double" w:sz="6" w:space="0" w:color="auto"/>
              <w:left w:val="single" w:sz="4" w:space="0" w:color="auto"/>
              <w:bottom w:val="single" w:sz="6" w:space="0" w:color="auto"/>
            </w:tcBorders>
          </w:tcPr>
          <w:p w14:paraId="30411AAA" w14:textId="77777777" w:rsidR="00EF31F1" w:rsidRPr="00EF31F1" w:rsidRDefault="00EF31F1" w:rsidP="006259DB">
            <w:pPr>
              <w:spacing w:before="40" w:after="40"/>
              <w:jc w:val="center"/>
              <w:rPr>
                <w:i/>
                <w:color w:val="000000"/>
              </w:rPr>
            </w:pPr>
            <w:r w:rsidRPr="00EF31F1">
              <w:rPr>
                <w:i/>
                <w:color w:val="000000"/>
              </w:rPr>
              <w:t>Unit</w:t>
            </w:r>
          </w:p>
        </w:tc>
        <w:tc>
          <w:tcPr>
            <w:tcW w:w="1080" w:type="dxa"/>
            <w:tcBorders>
              <w:top w:val="double" w:sz="6" w:space="0" w:color="auto"/>
              <w:left w:val="single" w:sz="4" w:space="0" w:color="auto"/>
              <w:bottom w:val="single" w:sz="6" w:space="0" w:color="auto"/>
            </w:tcBorders>
          </w:tcPr>
          <w:p w14:paraId="4CA8AAC6" w14:textId="77777777" w:rsidR="00EF31F1" w:rsidRPr="00EF31F1" w:rsidRDefault="00EF31F1" w:rsidP="006259DB">
            <w:pPr>
              <w:spacing w:before="40" w:after="40"/>
              <w:jc w:val="center"/>
              <w:rPr>
                <w:i/>
                <w:color w:val="000000"/>
              </w:rPr>
            </w:pPr>
            <w:r w:rsidRPr="00EF31F1">
              <w:rPr>
                <w:i/>
                <w:color w:val="000000"/>
              </w:rPr>
              <w:t>Nominal quantity</w:t>
            </w:r>
          </w:p>
        </w:tc>
        <w:tc>
          <w:tcPr>
            <w:tcW w:w="936" w:type="dxa"/>
            <w:tcBorders>
              <w:top w:val="double" w:sz="6" w:space="0" w:color="auto"/>
              <w:left w:val="single" w:sz="4" w:space="0" w:color="auto"/>
              <w:bottom w:val="single" w:sz="6" w:space="0" w:color="auto"/>
            </w:tcBorders>
          </w:tcPr>
          <w:p w14:paraId="7DAC3E8D" w14:textId="77777777" w:rsidR="00EF31F1" w:rsidRPr="00EF31F1" w:rsidRDefault="00EF31F1" w:rsidP="006259DB">
            <w:pPr>
              <w:spacing w:before="40" w:after="40"/>
              <w:jc w:val="center"/>
              <w:rPr>
                <w:i/>
                <w:color w:val="000000"/>
              </w:rPr>
            </w:pPr>
            <w:r w:rsidRPr="00EF31F1">
              <w:rPr>
                <w:i/>
                <w:color w:val="000000"/>
              </w:rPr>
              <w:t>Rate</w:t>
            </w:r>
          </w:p>
        </w:tc>
        <w:tc>
          <w:tcPr>
            <w:tcW w:w="1176" w:type="dxa"/>
            <w:tcBorders>
              <w:top w:val="double" w:sz="6" w:space="0" w:color="auto"/>
              <w:left w:val="single" w:sz="4" w:space="0" w:color="auto"/>
              <w:bottom w:val="single" w:sz="6" w:space="0" w:color="auto"/>
              <w:right w:val="double" w:sz="6" w:space="0" w:color="auto"/>
            </w:tcBorders>
          </w:tcPr>
          <w:p w14:paraId="53E89225" w14:textId="77777777" w:rsidR="00EF31F1" w:rsidRPr="00EF31F1" w:rsidRDefault="00EF31F1" w:rsidP="006259DB">
            <w:pPr>
              <w:spacing w:before="40" w:after="40"/>
              <w:jc w:val="center"/>
              <w:rPr>
                <w:i/>
                <w:color w:val="000000"/>
              </w:rPr>
            </w:pPr>
            <w:r w:rsidRPr="00EF31F1">
              <w:rPr>
                <w:i/>
                <w:color w:val="000000"/>
              </w:rPr>
              <w:t>Extended amount</w:t>
            </w:r>
          </w:p>
        </w:tc>
      </w:tr>
      <w:tr w:rsidR="00EF31F1" w:rsidRPr="003261FD" w14:paraId="2C85C664" w14:textId="77777777" w:rsidTr="006259DB">
        <w:tc>
          <w:tcPr>
            <w:tcW w:w="1080" w:type="dxa"/>
            <w:tcBorders>
              <w:top w:val="single" w:sz="6" w:space="0" w:color="auto"/>
              <w:left w:val="double" w:sz="6" w:space="0" w:color="auto"/>
            </w:tcBorders>
          </w:tcPr>
          <w:p w14:paraId="3053E161" w14:textId="77777777" w:rsidR="00EF31F1" w:rsidRPr="00EF31F1" w:rsidRDefault="00EF31F1" w:rsidP="006259DB">
            <w:pPr>
              <w:spacing w:before="40" w:after="40"/>
              <w:jc w:val="left"/>
              <w:rPr>
                <w:color w:val="000000"/>
              </w:rPr>
            </w:pPr>
          </w:p>
        </w:tc>
        <w:tc>
          <w:tcPr>
            <w:tcW w:w="4032" w:type="dxa"/>
            <w:tcBorders>
              <w:left w:val="dotted" w:sz="4" w:space="0" w:color="auto"/>
              <w:right w:val="dotted" w:sz="4" w:space="0" w:color="auto"/>
            </w:tcBorders>
          </w:tcPr>
          <w:p w14:paraId="1CFA1909" w14:textId="77777777" w:rsidR="00EF31F1" w:rsidRPr="00EF31F1" w:rsidRDefault="00EF31F1" w:rsidP="006259DB">
            <w:pPr>
              <w:spacing w:before="40" w:after="40"/>
              <w:jc w:val="left"/>
              <w:rPr>
                <w:color w:val="000000"/>
              </w:rPr>
            </w:pPr>
          </w:p>
        </w:tc>
        <w:tc>
          <w:tcPr>
            <w:tcW w:w="864" w:type="dxa"/>
            <w:tcBorders>
              <w:left w:val="nil"/>
            </w:tcBorders>
          </w:tcPr>
          <w:p w14:paraId="419F3D18" w14:textId="77777777" w:rsidR="00EF31F1" w:rsidRPr="00EF31F1" w:rsidRDefault="00EF31F1" w:rsidP="006259DB">
            <w:pPr>
              <w:spacing w:before="40" w:after="40"/>
              <w:jc w:val="left"/>
              <w:rPr>
                <w:color w:val="000000"/>
              </w:rPr>
            </w:pPr>
          </w:p>
        </w:tc>
        <w:tc>
          <w:tcPr>
            <w:tcW w:w="1080" w:type="dxa"/>
            <w:tcBorders>
              <w:left w:val="dotted" w:sz="4" w:space="0" w:color="auto"/>
              <w:right w:val="dotted" w:sz="4" w:space="0" w:color="auto"/>
            </w:tcBorders>
          </w:tcPr>
          <w:p w14:paraId="14F79EDC" w14:textId="77777777" w:rsidR="00EF31F1" w:rsidRPr="00EF31F1" w:rsidRDefault="00EF31F1" w:rsidP="006259DB">
            <w:pPr>
              <w:tabs>
                <w:tab w:val="decimal" w:pos="438"/>
              </w:tabs>
              <w:spacing w:before="40" w:after="40"/>
              <w:jc w:val="left"/>
              <w:rPr>
                <w:color w:val="000000"/>
              </w:rPr>
            </w:pPr>
          </w:p>
        </w:tc>
        <w:tc>
          <w:tcPr>
            <w:tcW w:w="936" w:type="dxa"/>
            <w:tcBorders>
              <w:left w:val="dotted" w:sz="4" w:space="0" w:color="auto"/>
              <w:right w:val="dotted" w:sz="4" w:space="0" w:color="auto"/>
            </w:tcBorders>
          </w:tcPr>
          <w:p w14:paraId="7A9608ED" w14:textId="77777777" w:rsidR="00EF31F1" w:rsidRPr="00EF31F1" w:rsidRDefault="00EF31F1" w:rsidP="006259DB">
            <w:pPr>
              <w:spacing w:before="40" w:after="40"/>
              <w:jc w:val="center"/>
              <w:rPr>
                <w:color w:val="000000"/>
              </w:rPr>
            </w:pPr>
          </w:p>
        </w:tc>
        <w:tc>
          <w:tcPr>
            <w:tcW w:w="1176" w:type="dxa"/>
            <w:tcBorders>
              <w:left w:val="nil"/>
              <w:right w:val="double" w:sz="6" w:space="0" w:color="auto"/>
            </w:tcBorders>
          </w:tcPr>
          <w:p w14:paraId="68E17657" w14:textId="77777777" w:rsidR="00EF31F1" w:rsidRPr="00EF31F1" w:rsidRDefault="00EF31F1" w:rsidP="006259DB">
            <w:pPr>
              <w:spacing w:before="40" w:after="40"/>
              <w:jc w:val="center"/>
              <w:rPr>
                <w:color w:val="000000"/>
              </w:rPr>
            </w:pPr>
          </w:p>
        </w:tc>
      </w:tr>
      <w:tr w:rsidR="00EF31F1" w:rsidRPr="003261FD" w14:paraId="1CA5CEAF" w14:textId="77777777" w:rsidTr="006259DB">
        <w:tc>
          <w:tcPr>
            <w:tcW w:w="1080" w:type="dxa"/>
            <w:tcBorders>
              <w:top w:val="dotted" w:sz="4" w:space="0" w:color="auto"/>
              <w:left w:val="double" w:sz="6" w:space="0" w:color="auto"/>
              <w:bottom w:val="dotted" w:sz="4" w:space="0" w:color="auto"/>
            </w:tcBorders>
          </w:tcPr>
          <w:p w14:paraId="2318BB8D"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6DFE62B"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568DC035"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713A120" w14:textId="77777777" w:rsidR="00EF31F1" w:rsidRPr="00EF31F1" w:rsidRDefault="00EF31F1" w:rsidP="006259DB">
            <w:pPr>
              <w:tabs>
                <w:tab w:val="decimal" w:pos="438"/>
              </w:tabs>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6719035E" w14:textId="77777777" w:rsidR="00EF31F1" w:rsidRPr="00EF31F1"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45A31693" w14:textId="77777777" w:rsidR="00EF31F1" w:rsidRPr="00EF31F1" w:rsidRDefault="00EF31F1" w:rsidP="006259DB">
            <w:pPr>
              <w:spacing w:before="40" w:after="40"/>
              <w:jc w:val="center"/>
              <w:rPr>
                <w:color w:val="000000"/>
              </w:rPr>
            </w:pPr>
          </w:p>
        </w:tc>
      </w:tr>
      <w:tr w:rsidR="00EF31F1" w:rsidRPr="003261FD" w14:paraId="23E7577D" w14:textId="77777777" w:rsidTr="006259DB">
        <w:tc>
          <w:tcPr>
            <w:tcW w:w="1080" w:type="dxa"/>
            <w:tcBorders>
              <w:left w:val="double" w:sz="6" w:space="0" w:color="auto"/>
            </w:tcBorders>
          </w:tcPr>
          <w:p w14:paraId="1FF6DBC7" w14:textId="77777777" w:rsidR="00EF31F1" w:rsidRPr="00EF31F1" w:rsidRDefault="00EF31F1" w:rsidP="006259DB">
            <w:pPr>
              <w:spacing w:before="40" w:after="40"/>
              <w:jc w:val="left"/>
              <w:rPr>
                <w:color w:val="000000"/>
              </w:rPr>
            </w:pPr>
          </w:p>
        </w:tc>
        <w:tc>
          <w:tcPr>
            <w:tcW w:w="4032" w:type="dxa"/>
            <w:tcBorders>
              <w:left w:val="dotted" w:sz="4" w:space="0" w:color="auto"/>
              <w:right w:val="dotted" w:sz="4" w:space="0" w:color="auto"/>
            </w:tcBorders>
          </w:tcPr>
          <w:p w14:paraId="5C5A30B7" w14:textId="77777777" w:rsidR="00EF31F1" w:rsidRPr="00EF31F1" w:rsidRDefault="00EF31F1" w:rsidP="006259DB">
            <w:pPr>
              <w:spacing w:before="40" w:after="40"/>
              <w:jc w:val="left"/>
              <w:rPr>
                <w:color w:val="000000"/>
              </w:rPr>
            </w:pPr>
          </w:p>
        </w:tc>
        <w:tc>
          <w:tcPr>
            <w:tcW w:w="864" w:type="dxa"/>
            <w:tcBorders>
              <w:left w:val="nil"/>
            </w:tcBorders>
          </w:tcPr>
          <w:p w14:paraId="0B0BCB01" w14:textId="77777777" w:rsidR="00EF31F1" w:rsidRPr="00EF31F1" w:rsidRDefault="00EF31F1" w:rsidP="006259DB">
            <w:pPr>
              <w:spacing w:before="40" w:after="40"/>
              <w:jc w:val="left"/>
              <w:rPr>
                <w:color w:val="000000"/>
              </w:rPr>
            </w:pPr>
          </w:p>
        </w:tc>
        <w:tc>
          <w:tcPr>
            <w:tcW w:w="1080" w:type="dxa"/>
            <w:tcBorders>
              <w:left w:val="dotted" w:sz="4" w:space="0" w:color="auto"/>
              <w:right w:val="dotted" w:sz="4" w:space="0" w:color="auto"/>
            </w:tcBorders>
          </w:tcPr>
          <w:p w14:paraId="5E7795C4" w14:textId="77777777" w:rsidR="00EF31F1" w:rsidRPr="00EF31F1" w:rsidRDefault="00EF31F1" w:rsidP="006259DB">
            <w:pPr>
              <w:tabs>
                <w:tab w:val="decimal" w:pos="438"/>
              </w:tabs>
              <w:spacing w:before="40" w:after="40"/>
              <w:jc w:val="left"/>
              <w:rPr>
                <w:color w:val="000000"/>
              </w:rPr>
            </w:pPr>
          </w:p>
        </w:tc>
        <w:tc>
          <w:tcPr>
            <w:tcW w:w="936" w:type="dxa"/>
            <w:tcBorders>
              <w:left w:val="dotted" w:sz="4" w:space="0" w:color="auto"/>
              <w:right w:val="dotted" w:sz="4" w:space="0" w:color="auto"/>
            </w:tcBorders>
          </w:tcPr>
          <w:p w14:paraId="2CB96715" w14:textId="77777777" w:rsidR="00EF31F1" w:rsidRPr="00EF31F1" w:rsidRDefault="00EF31F1" w:rsidP="006259DB">
            <w:pPr>
              <w:spacing w:before="40" w:after="40"/>
              <w:jc w:val="center"/>
              <w:rPr>
                <w:color w:val="000000"/>
              </w:rPr>
            </w:pPr>
          </w:p>
        </w:tc>
        <w:tc>
          <w:tcPr>
            <w:tcW w:w="1176" w:type="dxa"/>
            <w:tcBorders>
              <w:left w:val="nil"/>
              <w:right w:val="double" w:sz="6" w:space="0" w:color="auto"/>
            </w:tcBorders>
          </w:tcPr>
          <w:p w14:paraId="5FB4532A" w14:textId="77777777" w:rsidR="00EF31F1" w:rsidRPr="00EF31F1" w:rsidRDefault="00EF31F1" w:rsidP="006259DB">
            <w:pPr>
              <w:spacing w:before="40" w:after="40"/>
              <w:jc w:val="center"/>
              <w:rPr>
                <w:color w:val="000000"/>
              </w:rPr>
            </w:pPr>
          </w:p>
        </w:tc>
      </w:tr>
      <w:tr w:rsidR="00EF31F1" w:rsidRPr="003261FD" w14:paraId="51D4A649" w14:textId="77777777" w:rsidTr="006259DB">
        <w:tc>
          <w:tcPr>
            <w:tcW w:w="1080" w:type="dxa"/>
            <w:tcBorders>
              <w:top w:val="dotted" w:sz="4" w:space="0" w:color="auto"/>
              <w:left w:val="double" w:sz="6" w:space="0" w:color="auto"/>
              <w:bottom w:val="dotted" w:sz="4" w:space="0" w:color="auto"/>
            </w:tcBorders>
          </w:tcPr>
          <w:p w14:paraId="7D141918"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713A0E3"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170FDEFD"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6EA3E11" w14:textId="77777777" w:rsidR="00EF31F1" w:rsidRPr="00EF31F1" w:rsidRDefault="00EF31F1" w:rsidP="006259DB">
            <w:pPr>
              <w:tabs>
                <w:tab w:val="decimal" w:pos="438"/>
              </w:tabs>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735BE7D1" w14:textId="77777777" w:rsidR="00EF31F1" w:rsidRPr="00EF31F1"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27D92E5E" w14:textId="77777777" w:rsidR="00EF31F1" w:rsidRPr="00EF31F1" w:rsidRDefault="00EF31F1" w:rsidP="006259DB">
            <w:pPr>
              <w:spacing w:before="40" w:after="40"/>
              <w:jc w:val="center"/>
              <w:rPr>
                <w:color w:val="000000"/>
              </w:rPr>
            </w:pPr>
          </w:p>
        </w:tc>
      </w:tr>
      <w:tr w:rsidR="00EF31F1" w:rsidRPr="003261FD" w14:paraId="5F5991ED" w14:textId="77777777" w:rsidTr="006259DB">
        <w:tc>
          <w:tcPr>
            <w:tcW w:w="1080" w:type="dxa"/>
            <w:tcBorders>
              <w:left w:val="double" w:sz="6" w:space="0" w:color="auto"/>
            </w:tcBorders>
          </w:tcPr>
          <w:p w14:paraId="65FC2C10" w14:textId="77777777" w:rsidR="00EF31F1" w:rsidRPr="00EF31F1" w:rsidRDefault="00EF31F1" w:rsidP="006259DB">
            <w:pPr>
              <w:spacing w:before="40" w:after="40"/>
              <w:jc w:val="left"/>
              <w:rPr>
                <w:color w:val="000000"/>
              </w:rPr>
            </w:pPr>
          </w:p>
        </w:tc>
        <w:tc>
          <w:tcPr>
            <w:tcW w:w="4032" w:type="dxa"/>
            <w:tcBorders>
              <w:left w:val="dotted" w:sz="4" w:space="0" w:color="auto"/>
              <w:right w:val="dotted" w:sz="4" w:space="0" w:color="auto"/>
            </w:tcBorders>
          </w:tcPr>
          <w:p w14:paraId="16335115" w14:textId="77777777" w:rsidR="00EF31F1" w:rsidRPr="00EF31F1" w:rsidRDefault="00EF31F1" w:rsidP="006259DB">
            <w:pPr>
              <w:spacing w:before="40" w:after="40"/>
              <w:jc w:val="left"/>
              <w:rPr>
                <w:color w:val="000000"/>
              </w:rPr>
            </w:pPr>
          </w:p>
        </w:tc>
        <w:tc>
          <w:tcPr>
            <w:tcW w:w="864" w:type="dxa"/>
            <w:tcBorders>
              <w:left w:val="nil"/>
            </w:tcBorders>
          </w:tcPr>
          <w:p w14:paraId="49BA625A" w14:textId="77777777" w:rsidR="00EF31F1" w:rsidRPr="00EF31F1" w:rsidRDefault="00EF31F1" w:rsidP="006259DB">
            <w:pPr>
              <w:spacing w:before="40" w:after="40"/>
              <w:jc w:val="left"/>
              <w:rPr>
                <w:color w:val="000000"/>
              </w:rPr>
            </w:pPr>
          </w:p>
        </w:tc>
        <w:tc>
          <w:tcPr>
            <w:tcW w:w="1080" w:type="dxa"/>
            <w:tcBorders>
              <w:left w:val="dotted" w:sz="4" w:space="0" w:color="auto"/>
              <w:right w:val="dotted" w:sz="4" w:space="0" w:color="auto"/>
            </w:tcBorders>
          </w:tcPr>
          <w:p w14:paraId="0E5BFABA" w14:textId="77777777" w:rsidR="00EF31F1" w:rsidRPr="00EF31F1" w:rsidRDefault="00EF31F1" w:rsidP="006259DB">
            <w:pPr>
              <w:tabs>
                <w:tab w:val="decimal" w:pos="438"/>
              </w:tabs>
              <w:spacing w:before="40" w:after="40"/>
              <w:jc w:val="left"/>
              <w:rPr>
                <w:color w:val="000000"/>
              </w:rPr>
            </w:pPr>
          </w:p>
        </w:tc>
        <w:tc>
          <w:tcPr>
            <w:tcW w:w="936" w:type="dxa"/>
            <w:tcBorders>
              <w:left w:val="dotted" w:sz="4" w:space="0" w:color="auto"/>
              <w:right w:val="dotted" w:sz="4" w:space="0" w:color="auto"/>
            </w:tcBorders>
          </w:tcPr>
          <w:p w14:paraId="79AE77DA" w14:textId="77777777" w:rsidR="00EF31F1" w:rsidRPr="00EF31F1" w:rsidRDefault="00EF31F1" w:rsidP="006259DB">
            <w:pPr>
              <w:spacing w:before="40" w:after="40"/>
              <w:jc w:val="center"/>
              <w:rPr>
                <w:color w:val="000000"/>
              </w:rPr>
            </w:pPr>
          </w:p>
        </w:tc>
        <w:tc>
          <w:tcPr>
            <w:tcW w:w="1176" w:type="dxa"/>
            <w:tcBorders>
              <w:left w:val="nil"/>
              <w:right w:val="double" w:sz="6" w:space="0" w:color="auto"/>
            </w:tcBorders>
          </w:tcPr>
          <w:p w14:paraId="3538CE92" w14:textId="77777777" w:rsidR="00EF31F1" w:rsidRPr="00EF31F1" w:rsidRDefault="00EF31F1" w:rsidP="006259DB">
            <w:pPr>
              <w:spacing w:before="40" w:after="40"/>
              <w:jc w:val="center"/>
              <w:rPr>
                <w:color w:val="000000"/>
              </w:rPr>
            </w:pPr>
          </w:p>
        </w:tc>
      </w:tr>
      <w:tr w:rsidR="00EF31F1" w:rsidRPr="003261FD" w14:paraId="645A0ACA" w14:textId="77777777" w:rsidTr="006259DB">
        <w:tc>
          <w:tcPr>
            <w:tcW w:w="1080" w:type="dxa"/>
            <w:tcBorders>
              <w:top w:val="dotted" w:sz="4" w:space="0" w:color="auto"/>
              <w:left w:val="double" w:sz="6" w:space="0" w:color="auto"/>
              <w:bottom w:val="dotted" w:sz="4" w:space="0" w:color="auto"/>
            </w:tcBorders>
          </w:tcPr>
          <w:p w14:paraId="0A40179A"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7D63501"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FBC3AD5"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0329E48F" w14:textId="77777777" w:rsidR="00EF31F1" w:rsidRPr="00EF31F1" w:rsidRDefault="00EF31F1" w:rsidP="006259DB">
            <w:pPr>
              <w:tabs>
                <w:tab w:val="decimal" w:pos="438"/>
              </w:tabs>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7931F9FE" w14:textId="77777777" w:rsidR="00EF31F1" w:rsidRPr="00EF31F1"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0D508063" w14:textId="77777777" w:rsidR="00EF31F1" w:rsidRPr="00EF31F1" w:rsidRDefault="00EF31F1" w:rsidP="006259DB">
            <w:pPr>
              <w:spacing w:before="40" w:after="40"/>
              <w:jc w:val="center"/>
              <w:rPr>
                <w:color w:val="000000"/>
              </w:rPr>
            </w:pPr>
          </w:p>
        </w:tc>
      </w:tr>
      <w:tr w:rsidR="00EF31F1" w:rsidRPr="003261FD" w14:paraId="5A04A671" w14:textId="77777777" w:rsidTr="006259DB">
        <w:tc>
          <w:tcPr>
            <w:tcW w:w="1080" w:type="dxa"/>
            <w:tcBorders>
              <w:left w:val="double" w:sz="6" w:space="0" w:color="auto"/>
            </w:tcBorders>
          </w:tcPr>
          <w:p w14:paraId="6D5CC364" w14:textId="77777777" w:rsidR="00EF31F1" w:rsidRPr="00EF31F1" w:rsidRDefault="00EF31F1" w:rsidP="006259DB">
            <w:pPr>
              <w:spacing w:before="40" w:after="40"/>
              <w:jc w:val="left"/>
              <w:rPr>
                <w:color w:val="000000"/>
              </w:rPr>
            </w:pPr>
          </w:p>
        </w:tc>
        <w:tc>
          <w:tcPr>
            <w:tcW w:w="4032" w:type="dxa"/>
            <w:tcBorders>
              <w:left w:val="dotted" w:sz="4" w:space="0" w:color="auto"/>
              <w:right w:val="dotted" w:sz="4" w:space="0" w:color="auto"/>
            </w:tcBorders>
          </w:tcPr>
          <w:p w14:paraId="1AC0D5A2" w14:textId="77777777" w:rsidR="00EF31F1" w:rsidRPr="00EF31F1" w:rsidRDefault="00EF31F1" w:rsidP="006259DB">
            <w:pPr>
              <w:spacing w:before="40" w:after="40"/>
              <w:jc w:val="left"/>
              <w:rPr>
                <w:color w:val="000000"/>
              </w:rPr>
            </w:pPr>
          </w:p>
        </w:tc>
        <w:tc>
          <w:tcPr>
            <w:tcW w:w="864" w:type="dxa"/>
            <w:tcBorders>
              <w:left w:val="nil"/>
            </w:tcBorders>
          </w:tcPr>
          <w:p w14:paraId="72D05687" w14:textId="77777777" w:rsidR="00EF31F1" w:rsidRPr="00EF31F1" w:rsidRDefault="00EF31F1" w:rsidP="006259DB">
            <w:pPr>
              <w:spacing w:before="40" w:after="40"/>
              <w:jc w:val="left"/>
              <w:rPr>
                <w:color w:val="000000"/>
              </w:rPr>
            </w:pPr>
          </w:p>
        </w:tc>
        <w:tc>
          <w:tcPr>
            <w:tcW w:w="1080" w:type="dxa"/>
            <w:tcBorders>
              <w:left w:val="dotted" w:sz="4" w:space="0" w:color="auto"/>
              <w:right w:val="dotted" w:sz="4" w:space="0" w:color="auto"/>
            </w:tcBorders>
          </w:tcPr>
          <w:p w14:paraId="3D947F77" w14:textId="77777777" w:rsidR="00EF31F1" w:rsidRPr="00EF31F1" w:rsidRDefault="00EF31F1" w:rsidP="006259DB">
            <w:pPr>
              <w:tabs>
                <w:tab w:val="decimal" w:pos="438"/>
              </w:tabs>
              <w:spacing w:before="40" w:after="40"/>
              <w:jc w:val="left"/>
              <w:rPr>
                <w:color w:val="000000"/>
              </w:rPr>
            </w:pPr>
          </w:p>
        </w:tc>
        <w:tc>
          <w:tcPr>
            <w:tcW w:w="936" w:type="dxa"/>
            <w:tcBorders>
              <w:left w:val="dotted" w:sz="4" w:space="0" w:color="auto"/>
              <w:right w:val="dotted" w:sz="4" w:space="0" w:color="auto"/>
            </w:tcBorders>
          </w:tcPr>
          <w:p w14:paraId="04EACCFA" w14:textId="77777777" w:rsidR="00EF31F1" w:rsidRPr="00EF31F1" w:rsidRDefault="00EF31F1" w:rsidP="006259DB">
            <w:pPr>
              <w:spacing w:before="40" w:after="40"/>
              <w:jc w:val="center"/>
              <w:rPr>
                <w:color w:val="000000"/>
              </w:rPr>
            </w:pPr>
          </w:p>
        </w:tc>
        <w:tc>
          <w:tcPr>
            <w:tcW w:w="1176" w:type="dxa"/>
            <w:tcBorders>
              <w:left w:val="nil"/>
              <w:right w:val="double" w:sz="6" w:space="0" w:color="auto"/>
            </w:tcBorders>
          </w:tcPr>
          <w:p w14:paraId="3EC65701" w14:textId="77777777" w:rsidR="00EF31F1" w:rsidRPr="00EF31F1" w:rsidRDefault="00EF31F1" w:rsidP="006259DB">
            <w:pPr>
              <w:spacing w:before="40" w:after="40"/>
              <w:jc w:val="center"/>
              <w:rPr>
                <w:color w:val="000000"/>
              </w:rPr>
            </w:pPr>
          </w:p>
        </w:tc>
      </w:tr>
      <w:tr w:rsidR="00EF31F1" w:rsidRPr="003261FD" w14:paraId="7492F249" w14:textId="77777777" w:rsidTr="006259DB">
        <w:tc>
          <w:tcPr>
            <w:tcW w:w="1080" w:type="dxa"/>
            <w:tcBorders>
              <w:top w:val="dotted" w:sz="4" w:space="0" w:color="auto"/>
              <w:left w:val="double" w:sz="6" w:space="0" w:color="auto"/>
              <w:bottom w:val="dotted" w:sz="4" w:space="0" w:color="auto"/>
            </w:tcBorders>
          </w:tcPr>
          <w:p w14:paraId="7F721829"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715D84D"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C17E21A"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B4A015F" w14:textId="77777777" w:rsidR="00EF31F1" w:rsidRPr="00EF31F1" w:rsidRDefault="00EF31F1" w:rsidP="006259DB">
            <w:pPr>
              <w:tabs>
                <w:tab w:val="decimal" w:pos="438"/>
              </w:tabs>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21237227" w14:textId="77777777" w:rsidR="00EF31F1" w:rsidRPr="00EF31F1"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67DF176F" w14:textId="77777777" w:rsidR="00EF31F1" w:rsidRPr="00EF31F1" w:rsidRDefault="00EF31F1" w:rsidP="006259DB">
            <w:pPr>
              <w:spacing w:before="40" w:after="40"/>
              <w:jc w:val="center"/>
              <w:rPr>
                <w:color w:val="000000"/>
              </w:rPr>
            </w:pPr>
          </w:p>
        </w:tc>
      </w:tr>
      <w:tr w:rsidR="00EF31F1" w:rsidRPr="003261FD" w14:paraId="2D8C5004" w14:textId="77777777" w:rsidTr="006259DB">
        <w:tc>
          <w:tcPr>
            <w:tcW w:w="1080" w:type="dxa"/>
            <w:tcBorders>
              <w:left w:val="double" w:sz="6" w:space="0" w:color="auto"/>
            </w:tcBorders>
          </w:tcPr>
          <w:p w14:paraId="4465C91D" w14:textId="77777777" w:rsidR="00EF31F1" w:rsidRPr="00EF31F1" w:rsidRDefault="00EF31F1" w:rsidP="006259DB">
            <w:pPr>
              <w:spacing w:before="40" w:after="40"/>
              <w:jc w:val="left"/>
              <w:rPr>
                <w:color w:val="000000"/>
              </w:rPr>
            </w:pPr>
          </w:p>
        </w:tc>
        <w:tc>
          <w:tcPr>
            <w:tcW w:w="4032" w:type="dxa"/>
            <w:tcBorders>
              <w:left w:val="dotted" w:sz="4" w:space="0" w:color="auto"/>
              <w:right w:val="dotted" w:sz="4" w:space="0" w:color="auto"/>
            </w:tcBorders>
          </w:tcPr>
          <w:p w14:paraId="0FE13B46" w14:textId="77777777" w:rsidR="00EF31F1" w:rsidRPr="00EF31F1" w:rsidRDefault="00EF31F1" w:rsidP="006259DB">
            <w:pPr>
              <w:spacing w:before="40" w:after="40"/>
              <w:jc w:val="left"/>
              <w:rPr>
                <w:color w:val="000000"/>
              </w:rPr>
            </w:pPr>
          </w:p>
        </w:tc>
        <w:tc>
          <w:tcPr>
            <w:tcW w:w="864" w:type="dxa"/>
            <w:tcBorders>
              <w:left w:val="nil"/>
            </w:tcBorders>
          </w:tcPr>
          <w:p w14:paraId="4EABA8D2" w14:textId="77777777" w:rsidR="00EF31F1" w:rsidRPr="00EF31F1" w:rsidRDefault="00EF31F1" w:rsidP="006259DB">
            <w:pPr>
              <w:spacing w:before="40" w:after="40"/>
              <w:jc w:val="left"/>
              <w:rPr>
                <w:color w:val="000000"/>
              </w:rPr>
            </w:pPr>
          </w:p>
        </w:tc>
        <w:tc>
          <w:tcPr>
            <w:tcW w:w="1080" w:type="dxa"/>
            <w:tcBorders>
              <w:left w:val="dotted" w:sz="4" w:space="0" w:color="auto"/>
              <w:right w:val="dotted" w:sz="4" w:space="0" w:color="auto"/>
            </w:tcBorders>
          </w:tcPr>
          <w:p w14:paraId="2A786991" w14:textId="77777777" w:rsidR="00EF31F1" w:rsidRPr="00EF31F1" w:rsidRDefault="00EF31F1" w:rsidP="006259DB">
            <w:pPr>
              <w:tabs>
                <w:tab w:val="decimal" w:pos="438"/>
              </w:tabs>
              <w:spacing w:before="40" w:after="40"/>
              <w:jc w:val="left"/>
              <w:rPr>
                <w:color w:val="000000"/>
              </w:rPr>
            </w:pPr>
          </w:p>
        </w:tc>
        <w:tc>
          <w:tcPr>
            <w:tcW w:w="936" w:type="dxa"/>
            <w:tcBorders>
              <w:left w:val="dotted" w:sz="4" w:space="0" w:color="auto"/>
              <w:right w:val="dotted" w:sz="4" w:space="0" w:color="auto"/>
            </w:tcBorders>
          </w:tcPr>
          <w:p w14:paraId="68769B04" w14:textId="77777777" w:rsidR="00EF31F1" w:rsidRPr="00EF31F1" w:rsidRDefault="00EF31F1" w:rsidP="006259DB">
            <w:pPr>
              <w:spacing w:before="40" w:after="40"/>
              <w:jc w:val="center"/>
              <w:rPr>
                <w:color w:val="000000"/>
              </w:rPr>
            </w:pPr>
          </w:p>
        </w:tc>
        <w:tc>
          <w:tcPr>
            <w:tcW w:w="1176" w:type="dxa"/>
            <w:tcBorders>
              <w:left w:val="nil"/>
              <w:right w:val="double" w:sz="6" w:space="0" w:color="auto"/>
            </w:tcBorders>
          </w:tcPr>
          <w:p w14:paraId="2925E343" w14:textId="77777777" w:rsidR="00EF31F1" w:rsidRPr="00EF31F1" w:rsidRDefault="00EF31F1" w:rsidP="006259DB">
            <w:pPr>
              <w:spacing w:before="40" w:after="40"/>
              <w:jc w:val="center"/>
              <w:rPr>
                <w:color w:val="000000"/>
              </w:rPr>
            </w:pPr>
          </w:p>
        </w:tc>
      </w:tr>
      <w:tr w:rsidR="00EF31F1" w:rsidRPr="003261FD" w14:paraId="2EC384D7" w14:textId="77777777" w:rsidTr="006259DB">
        <w:tc>
          <w:tcPr>
            <w:tcW w:w="1080" w:type="dxa"/>
            <w:tcBorders>
              <w:top w:val="dotted" w:sz="4" w:space="0" w:color="auto"/>
              <w:left w:val="double" w:sz="6" w:space="0" w:color="auto"/>
              <w:bottom w:val="dotted" w:sz="4" w:space="0" w:color="auto"/>
            </w:tcBorders>
          </w:tcPr>
          <w:p w14:paraId="7AE678A6"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6AF7847"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4A64549"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9BCE759" w14:textId="77777777" w:rsidR="00EF31F1" w:rsidRPr="00EF31F1" w:rsidRDefault="00EF31F1" w:rsidP="006259DB">
            <w:pPr>
              <w:tabs>
                <w:tab w:val="decimal" w:pos="438"/>
              </w:tabs>
              <w:spacing w:before="40" w:after="40"/>
              <w:jc w:val="left"/>
              <w:rPr>
                <w:color w:val="000000"/>
              </w:rPr>
            </w:pPr>
          </w:p>
        </w:tc>
        <w:tc>
          <w:tcPr>
            <w:tcW w:w="936" w:type="dxa"/>
            <w:tcBorders>
              <w:top w:val="dotted" w:sz="4" w:space="0" w:color="auto"/>
              <w:left w:val="dotted" w:sz="4" w:space="0" w:color="auto"/>
              <w:bottom w:val="dotted" w:sz="4" w:space="0" w:color="auto"/>
              <w:right w:val="dotted" w:sz="4" w:space="0" w:color="auto"/>
            </w:tcBorders>
          </w:tcPr>
          <w:p w14:paraId="1F041567" w14:textId="77777777" w:rsidR="00EF31F1" w:rsidRPr="00EF31F1"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7AB5E29C" w14:textId="77777777" w:rsidR="00EF31F1" w:rsidRPr="00EF31F1" w:rsidRDefault="00EF31F1" w:rsidP="006259DB">
            <w:pPr>
              <w:spacing w:before="40" w:after="40"/>
              <w:jc w:val="center"/>
              <w:rPr>
                <w:color w:val="000000"/>
              </w:rPr>
            </w:pPr>
          </w:p>
        </w:tc>
      </w:tr>
      <w:tr w:rsidR="00EF31F1" w:rsidRPr="003261FD" w14:paraId="5209388E" w14:textId="77777777" w:rsidTr="006259DB">
        <w:tc>
          <w:tcPr>
            <w:tcW w:w="1080" w:type="dxa"/>
            <w:tcBorders>
              <w:left w:val="double" w:sz="6" w:space="0" w:color="auto"/>
            </w:tcBorders>
          </w:tcPr>
          <w:p w14:paraId="1DCC03D9" w14:textId="77777777" w:rsidR="00EF31F1" w:rsidRPr="00EF31F1" w:rsidRDefault="00EF31F1" w:rsidP="006259DB">
            <w:pPr>
              <w:spacing w:before="40" w:after="40"/>
              <w:jc w:val="left"/>
              <w:rPr>
                <w:color w:val="000000"/>
              </w:rPr>
            </w:pPr>
          </w:p>
        </w:tc>
        <w:tc>
          <w:tcPr>
            <w:tcW w:w="4032" w:type="dxa"/>
            <w:tcBorders>
              <w:left w:val="dotted" w:sz="4" w:space="0" w:color="auto"/>
              <w:right w:val="dotted" w:sz="4" w:space="0" w:color="auto"/>
            </w:tcBorders>
          </w:tcPr>
          <w:p w14:paraId="36BC6A35" w14:textId="77777777" w:rsidR="00EF31F1" w:rsidRPr="00EF31F1" w:rsidRDefault="00EF31F1" w:rsidP="006259DB">
            <w:pPr>
              <w:spacing w:before="40" w:after="40"/>
              <w:jc w:val="left"/>
              <w:rPr>
                <w:color w:val="000000"/>
              </w:rPr>
            </w:pPr>
          </w:p>
        </w:tc>
        <w:tc>
          <w:tcPr>
            <w:tcW w:w="864" w:type="dxa"/>
            <w:tcBorders>
              <w:left w:val="nil"/>
            </w:tcBorders>
          </w:tcPr>
          <w:p w14:paraId="75434CF1" w14:textId="77777777" w:rsidR="00EF31F1" w:rsidRPr="00EF31F1" w:rsidRDefault="00EF31F1" w:rsidP="006259DB">
            <w:pPr>
              <w:spacing w:before="40" w:after="40"/>
              <w:jc w:val="left"/>
              <w:rPr>
                <w:color w:val="000000"/>
              </w:rPr>
            </w:pPr>
          </w:p>
        </w:tc>
        <w:tc>
          <w:tcPr>
            <w:tcW w:w="1080" w:type="dxa"/>
            <w:tcBorders>
              <w:left w:val="dotted" w:sz="4" w:space="0" w:color="auto"/>
              <w:right w:val="dotted" w:sz="4" w:space="0" w:color="auto"/>
            </w:tcBorders>
          </w:tcPr>
          <w:p w14:paraId="31EBA3A7" w14:textId="77777777" w:rsidR="00EF31F1" w:rsidRPr="00EF31F1" w:rsidRDefault="00EF31F1" w:rsidP="006259DB">
            <w:pPr>
              <w:tabs>
                <w:tab w:val="decimal" w:pos="438"/>
              </w:tabs>
              <w:spacing w:before="40" w:after="40"/>
              <w:jc w:val="left"/>
              <w:rPr>
                <w:color w:val="000000"/>
              </w:rPr>
            </w:pPr>
          </w:p>
        </w:tc>
        <w:tc>
          <w:tcPr>
            <w:tcW w:w="936" w:type="dxa"/>
            <w:tcBorders>
              <w:left w:val="dotted" w:sz="4" w:space="0" w:color="auto"/>
              <w:right w:val="dotted" w:sz="4" w:space="0" w:color="auto"/>
            </w:tcBorders>
          </w:tcPr>
          <w:p w14:paraId="37F1F8F0" w14:textId="77777777" w:rsidR="00EF31F1" w:rsidRPr="00EF31F1" w:rsidRDefault="00EF31F1" w:rsidP="006259DB">
            <w:pPr>
              <w:spacing w:before="40" w:after="40"/>
              <w:jc w:val="center"/>
              <w:rPr>
                <w:color w:val="000000"/>
              </w:rPr>
            </w:pPr>
          </w:p>
        </w:tc>
        <w:tc>
          <w:tcPr>
            <w:tcW w:w="1176" w:type="dxa"/>
            <w:tcBorders>
              <w:left w:val="nil"/>
              <w:right w:val="double" w:sz="6" w:space="0" w:color="auto"/>
            </w:tcBorders>
          </w:tcPr>
          <w:p w14:paraId="58E7DCAA" w14:textId="77777777" w:rsidR="00EF31F1" w:rsidRPr="00EF31F1" w:rsidRDefault="00EF31F1" w:rsidP="006259DB">
            <w:pPr>
              <w:spacing w:before="40" w:after="40"/>
              <w:jc w:val="center"/>
              <w:rPr>
                <w:color w:val="000000"/>
              </w:rPr>
            </w:pPr>
          </w:p>
        </w:tc>
      </w:tr>
      <w:tr w:rsidR="00EF31F1" w:rsidRPr="003261FD" w14:paraId="2D111D30" w14:textId="77777777" w:rsidTr="006259DB">
        <w:tc>
          <w:tcPr>
            <w:tcW w:w="1080" w:type="dxa"/>
            <w:tcBorders>
              <w:top w:val="dotted" w:sz="4" w:space="0" w:color="auto"/>
              <w:left w:val="double" w:sz="6" w:space="0" w:color="auto"/>
              <w:bottom w:val="dotted" w:sz="4" w:space="0" w:color="auto"/>
            </w:tcBorders>
          </w:tcPr>
          <w:p w14:paraId="46CB6E69"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5578F49"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0B208E88"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B08B4EB"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811A072"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7744FFAA" w14:textId="77777777" w:rsidR="00EF31F1" w:rsidRPr="00EF31F1" w:rsidRDefault="00EF31F1" w:rsidP="006259DB">
            <w:pPr>
              <w:spacing w:before="40" w:after="40"/>
              <w:jc w:val="center"/>
              <w:rPr>
                <w:color w:val="000000"/>
              </w:rPr>
            </w:pPr>
          </w:p>
        </w:tc>
      </w:tr>
      <w:tr w:rsidR="00EF31F1" w:rsidRPr="003261FD" w14:paraId="0C9FFEAB" w14:textId="77777777" w:rsidTr="006259DB">
        <w:tc>
          <w:tcPr>
            <w:tcW w:w="1080" w:type="dxa"/>
            <w:tcBorders>
              <w:top w:val="dotted" w:sz="4" w:space="0" w:color="auto"/>
              <w:left w:val="double" w:sz="6" w:space="0" w:color="auto"/>
              <w:bottom w:val="dotted" w:sz="4" w:space="0" w:color="auto"/>
            </w:tcBorders>
          </w:tcPr>
          <w:p w14:paraId="04997ACE"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F08E570"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356C0CB"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22F140D"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3320E435"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0FDF828C" w14:textId="77777777" w:rsidR="00EF31F1" w:rsidRPr="00EF31F1" w:rsidRDefault="00EF31F1" w:rsidP="006259DB">
            <w:pPr>
              <w:spacing w:before="40" w:after="40"/>
              <w:jc w:val="center"/>
              <w:rPr>
                <w:color w:val="000000"/>
              </w:rPr>
            </w:pPr>
          </w:p>
        </w:tc>
      </w:tr>
      <w:tr w:rsidR="00EF31F1" w:rsidRPr="003261FD" w14:paraId="13A0E8EB" w14:textId="77777777" w:rsidTr="006259DB">
        <w:tc>
          <w:tcPr>
            <w:tcW w:w="1080" w:type="dxa"/>
            <w:tcBorders>
              <w:top w:val="dotted" w:sz="4" w:space="0" w:color="auto"/>
              <w:left w:val="double" w:sz="6" w:space="0" w:color="auto"/>
              <w:bottom w:val="dotted" w:sz="4" w:space="0" w:color="auto"/>
            </w:tcBorders>
          </w:tcPr>
          <w:p w14:paraId="70F9965F"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20AB9D1"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08751C7"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2592ABE"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71C980A1"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5A5896E0" w14:textId="77777777" w:rsidR="00EF31F1" w:rsidRPr="00EF31F1" w:rsidRDefault="00EF31F1" w:rsidP="006259DB">
            <w:pPr>
              <w:spacing w:before="40" w:after="40"/>
              <w:jc w:val="center"/>
              <w:rPr>
                <w:color w:val="000000"/>
              </w:rPr>
            </w:pPr>
          </w:p>
        </w:tc>
      </w:tr>
      <w:tr w:rsidR="00EF31F1" w:rsidRPr="003261FD" w14:paraId="5C5C9439" w14:textId="77777777" w:rsidTr="006259DB">
        <w:tc>
          <w:tcPr>
            <w:tcW w:w="1080" w:type="dxa"/>
            <w:tcBorders>
              <w:top w:val="dotted" w:sz="4" w:space="0" w:color="auto"/>
              <w:left w:val="double" w:sz="6" w:space="0" w:color="auto"/>
              <w:bottom w:val="dotted" w:sz="4" w:space="0" w:color="auto"/>
            </w:tcBorders>
          </w:tcPr>
          <w:p w14:paraId="1F14352C"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5489C7E"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2DA880DD"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4647820"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D61354D"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65467DFF" w14:textId="77777777" w:rsidR="00EF31F1" w:rsidRPr="00EF31F1" w:rsidRDefault="00EF31F1" w:rsidP="006259DB">
            <w:pPr>
              <w:spacing w:before="40" w:after="40"/>
              <w:jc w:val="center"/>
              <w:rPr>
                <w:color w:val="000000"/>
              </w:rPr>
            </w:pPr>
          </w:p>
        </w:tc>
      </w:tr>
      <w:tr w:rsidR="00EF31F1" w:rsidRPr="003261FD" w14:paraId="6E2B4029" w14:textId="77777777" w:rsidTr="006259DB">
        <w:tc>
          <w:tcPr>
            <w:tcW w:w="1080" w:type="dxa"/>
            <w:tcBorders>
              <w:top w:val="dotted" w:sz="4" w:space="0" w:color="auto"/>
              <w:left w:val="double" w:sz="6" w:space="0" w:color="auto"/>
              <w:bottom w:val="dotted" w:sz="4" w:space="0" w:color="auto"/>
            </w:tcBorders>
          </w:tcPr>
          <w:p w14:paraId="66AF40D2"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C56AAA1"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53DCC35F"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573FE81B"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9B8306B"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3A266631" w14:textId="77777777" w:rsidR="00EF31F1" w:rsidRPr="00EF31F1" w:rsidRDefault="00EF31F1" w:rsidP="006259DB">
            <w:pPr>
              <w:spacing w:before="40" w:after="40"/>
              <w:jc w:val="center"/>
              <w:rPr>
                <w:color w:val="000000"/>
              </w:rPr>
            </w:pPr>
          </w:p>
        </w:tc>
      </w:tr>
      <w:tr w:rsidR="00EF31F1" w:rsidRPr="003261FD" w14:paraId="2B667787" w14:textId="77777777" w:rsidTr="006259DB">
        <w:tc>
          <w:tcPr>
            <w:tcW w:w="1080" w:type="dxa"/>
            <w:tcBorders>
              <w:top w:val="dotted" w:sz="4" w:space="0" w:color="auto"/>
              <w:left w:val="double" w:sz="6" w:space="0" w:color="auto"/>
              <w:bottom w:val="dotted" w:sz="4" w:space="0" w:color="auto"/>
            </w:tcBorders>
          </w:tcPr>
          <w:p w14:paraId="0C496759"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70E7DF2"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0202AB19"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B6A8D10"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1B27463"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3627AEB7" w14:textId="77777777" w:rsidR="00EF31F1" w:rsidRPr="00EF31F1" w:rsidRDefault="00EF31F1" w:rsidP="006259DB">
            <w:pPr>
              <w:spacing w:before="40" w:after="40"/>
              <w:jc w:val="center"/>
              <w:rPr>
                <w:color w:val="000000"/>
              </w:rPr>
            </w:pPr>
          </w:p>
        </w:tc>
      </w:tr>
      <w:tr w:rsidR="00EF31F1" w:rsidRPr="003261FD" w14:paraId="073C9634" w14:textId="77777777" w:rsidTr="006259DB">
        <w:tc>
          <w:tcPr>
            <w:tcW w:w="1080" w:type="dxa"/>
            <w:tcBorders>
              <w:top w:val="dotted" w:sz="4" w:space="0" w:color="auto"/>
              <w:left w:val="double" w:sz="6" w:space="0" w:color="auto"/>
              <w:bottom w:val="dotted" w:sz="4" w:space="0" w:color="auto"/>
            </w:tcBorders>
          </w:tcPr>
          <w:p w14:paraId="150446BE"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01AB28D"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B40A8A8"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A932246"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7996D156"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29E9BE77" w14:textId="77777777" w:rsidR="00EF31F1" w:rsidRPr="00EF31F1" w:rsidRDefault="00EF31F1" w:rsidP="006259DB">
            <w:pPr>
              <w:spacing w:before="40" w:after="40"/>
              <w:jc w:val="center"/>
              <w:rPr>
                <w:color w:val="000000"/>
              </w:rPr>
            </w:pPr>
          </w:p>
        </w:tc>
      </w:tr>
      <w:tr w:rsidR="00EF31F1" w:rsidRPr="003261FD" w14:paraId="4B914990" w14:textId="77777777" w:rsidTr="006259DB">
        <w:tc>
          <w:tcPr>
            <w:tcW w:w="1080" w:type="dxa"/>
            <w:tcBorders>
              <w:top w:val="dotted" w:sz="4" w:space="0" w:color="auto"/>
              <w:left w:val="double" w:sz="6" w:space="0" w:color="auto"/>
              <w:bottom w:val="dotted" w:sz="4" w:space="0" w:color="auto"/>
            </w:tcBorders>
          </w:tcPr>
          <w:p w14:paraId="3A5AFA7E"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F48970E"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2ED7C16A"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2623C45E"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45312137"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08D4175F" w14:textId="77777777" w:rsidR="00EF31F1" w:rsidRPr="00EF31F1" w:rsidRDefault="00EF31F1" w:rsidP="006259DB">
            <w:pPr>
              <w:spacing w:before="40" w:after="40"/>
              <w:jc w:val="center"/>
              <w:rPr>
                <w:color w:val="000000"/>
              </w:rPr>
            </w:pPr>
          </w:p>
        </w:tc>
      </w:tr>
      <w:tr w:rsidR="00EF31F1" w:rsidRPr="003261FD" w14:paraId="5F4E563C" w14:textId="77777777" w:rsidTr="006259DB">
        <w:tc>
          <w:tcPr>
            <w:tcW w:w="1080" w:type="dxa"/>
            <w:tcBorders>
              <w:top w:val="single" w:sz="6" w:space="0" w:color="auto"/>
              <w:left w:val="double" w:sz="6" w:space="0" w:color="auto"/>
            </w:tcBorders>
          </w:tcPr>
          <w:p w14:paraId="1FC0000B" w14:textId="77777777" w:rsidR="00EF31F1" w:rsidRPr="00EF31F1" w:rsidRDefault="00EF31F1" w:rsidP="006259DB">
            <w:pPr>
              <w:spacing w:before="40" w:after="40"/>
              <w:jc w:val="left"/>
              <w:rPr>
                <w:color w:val="000000"/>
              </w:rPr>
            </w:pPr>
          </w:p>
        </w:tc>
        <w:tc>
          <w:tcPr>
            <w:tcW w:w="6912" w:type="dxa"/>
            <w:gridSpan w:val="4"/>
            <w:tcBorders>
              <w:top w:val="single" w:sz="6" w:space="0" w:color="auto"/>
              <w:left w:val="nil"/>
            </w:tcBorders>
          </w:tcPr>
          <w:p w14:paraId="23CE5A99" w14:textId="77777777" w:rsidR="00EF31F1" w:rsidRPr="00EF31F1" w:rsidRDefault="00EF31F1" w:rsidP="006259DB">
            <w:pPr>
              <w:spacing w:before="40" w:after="40"/>
              <w:jc w:val="right"/>
              <w:rPr>
                <w:color w:val="000000"/>
              </w:rPr>
            </w:pPr>
            <w:r w:rsidRPr="00EF31F1">
              <w:rPr>
                <w:color w:val="000000"/>
              </w:rPr>
              <w:t>Subtotal</w:t>
            </w:r>
          </w:p>
        </w:tc>
        <w:tc>
          <w:tcPr>
            <w:tcW w:w="1176" w:type="dxa"/>
            <w:tcBorders>
              <w:top w:val="single" w:sz="6" w:space="0" w:color="auto"/>
              <w:right w:val="double" w:sz="6" w:space="0" w:color="auto"/>
            </w:tcBorders>
          </w:tcPr>
          <w:p w14:paraId="3E7666B0" w14:textId="77777777" w:rsidR="00EF31F1" w:rsidRPr="00EF31F1" w:rsidRDefault="00EF31F1" w:rsidP="006259DB">
            <w:pPr>
              <w:spacing w:before="40" w:after="40"/>
              <w:jc w:val="center"/>
              <w:rPr>
                <w:color w:val="000000"/>
              </w:rPr>
            </w:pPr>
          </w:p>
        </w:tc>
      </w:tr>
      <w:tr w:rsidR="00EF31F1" w:rsidRPr="003261FD" w14:paraId="7AE4FD2D" w14:textId="77777777" w:rsidTr="006259DB">
        <w:tc>
          <w:tcPr>
            <w:tcW w:w="1080" w:type="dxa"/>
            <w:tcBorders>
              <w:top w:val="dotted" w:sz="4" w:space="0" w:color="auto"/>
              <w:left w:val="double" w:sz="6" w:space="0" w:color="auto"/>
              <w:bottom w:val="dotted" w:sz="4" w:space="0" w:color="auto"/>
            </w:tcBorders>
          </w:tcPr>
          <w:p w14:paraId="5B4F3601" w14:textId="77777777" w:rsidR="00EF31F1" w:rsidRPr="00EF31F1" w:rsidRDefault="00EF31F1" w:rsidP="006259DB">
            <w:pPr>
              <w:spacing w:before="40" w:after="40"/>
              <w:jc w:val="left"/>
              <w:rPr>
                <w:color w:val="000000"/>
              </w:rPr>
            </w:pPr>
            <w:r w:rsidRPr="00EF31F1">
              <w:rPr>
                <w:color w:val="000000"/>
              </w:rPr>
              <w:t>D122</w:t>
            </w:r>
          </w:p>
        </w:tc>
        <w:tc>
          <w:tcPr>
            <w:tcW w:w="5976" w:type="dxa"/>
            <w:gridSpan w:val="3"/>
            <w:tcBorders>
              <w:top w:val="dotted" w:sz="4" w:space="0" w:color="auto"/>
              <w:left w:val="dotted" w:sz="4" w:space="0" w:color="auto"/>
              <w:bottom w:val="dotted" w:sz="4" w:space="0" w:color="auto"/>
              <w:right w:val="dotted" w:sz="4" w:space="0" w:color="auto"/>
            </w:tcBorders>
          </w:tcPr>
          <w:p w14:paraId="08D7A806" w14:textId="77777777" w:rsidR="00EF31F1" w:rsidRPr="00EF31F1" w:rsidRDefault="00EF31F1" w:rsidP="006259DB">
            <w:pPr>
              <w:tabs>
                <w:tab w:val="left" w:pos="703"/>
              </w:tabs>
              <w:spacing w:before="40" w:after="40"/>
              <w:jc w:val="left"/>
              <w:rPr>
                <w:color w:val="000000"/>
              </w:rPr>
            </w:pPr>
            <w:r w:rsidRPr="00EF31F1">
              <w:rPr>
                <w:color w:val="000000"/>
              </w:rPr>
              <w:t xml:space="preserve">Allow </w:t>
            </w:r>
            <w:r w:rsidRPr="00EF31F1">
              <w:rPr>
                <w:color w:val="000000"/>
                <w:u w:val="single"/>
              </w:rPr>
              <w:tab/>
            </w:r>
            <w:r w:rsidRPr="00EF31F1">
              <w:rPr>
                <w:color w:val="000000"/>
              </w:rPr>
              <w:t xml:space="preserve"> percent</w:t>
            </w:r>
            <w:r w:rsidRPr="00EF31F1">
              <w:rPr>
                <w:color w:val="000000"/>
                <w:vertAlign w:val="superscript"/>
              </w:rPr>
              <w:t>a</w:t>
            </w:r>
            <w:r w:rsidRPr="00EF31F1">
              <w:rPr>
                <w:color w:val="000000"/>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5455919F" w14:textId="77777777" w:rsidR="00EF31F1" w:rsidRPr="00EF31F1" w:rsidRDefault="00EF31F1" w:rsidP="006259DB">
            <w:pPr>
              <w:spacing w:before="40" w:after="40"/>
              <w:jc w:val="center"/>
              <w:rPr>
                <w:color w:val="000000"/>
              </w:rPr>
            </w:pPr>
          </w:p>
        </w:tc>
        <w:tc>
          <w:tcPr>
            <w:tcW w:w="1176" w:type="dxa"/>
            <w:tcBorders>
              <w:top w:val="dotted" w:sz="4" w:space="0" w:color="auto"/>
              <w:bottom w:val="dotted" w:sz="4" w:space="0" w:color="auto"/>
              <w:right w:val="double" w:sz="6" w:space="0" w:color="auto"/>
            </w:tcBorders>
          </w:tcPr>
          <w:p w14:paraId="71C05760" w14:textId="77777777" w:rsidR="00EF31F1" w:rsidRPr="00EF31F1" w:rsidRDefault="00EF31F1" w:rsidP="006259DB">
            <w:pPr>
              <w:spacing w:before="40" w:after="40"/>
              <w:jc w:val="center"/>
              <w:rPr>
                <w:color w:val="000000"/>
              </w:rPr>
            </w:pPr>
          </w:p>
        </w:tc>
      </w:tr>
      <w:tr w:rsidR="00EF31F1" w:rsidRPr="003261FD" w14:paraId="15E01908" w14:textId="77777777" w:rsidTr="006259DB">
        <w:tc>
          <w:tcPr>
            <w:tcW w:w="1080" w:type="dxa"/>
            <w:tcBorders>
              <w:left w:val="double" w:sz="6" w:space="0" w:color="auto"/>
            </w:tcBorders>
          </w:tcPr>
          <w:p w14:paraId="3DD19891" w14:textId="77777777" w:rsidR="00EF31F1" w:rsidRPr="00EF31F1" w:rsidRDefault="00EF31F1" w:rsidP="006259DB">
            <w:pPr>
              <w:spacing w:before="40" w:after="40"/>
              <w:jc w:val="left"/>
              <w:rPr>
                <w:color w:val="000000"/>
              </w:rPr>
            </w:pPr>
          </w:p>
        </w:tc>
        <w:tc>
          <w:tcPr>
            <w:tcW w:w="4032" w:type="dxa"/>
            <w:tcBorders>
              <w:left w:val="nil"/>
            </w:tcBorders>
          </w:tcPr>
          <w:p w14:paraId="2CD6B7D6" w14:textId="77777777" w:rsidR="00EF31F1" w:rsidRPr="00EF31F1" w:rsidRDefault="00EF31F1" w:rsidP="006259DB">
            <w:pPr>
              <w:spacing w:before="40" w:after="40"/>
              <w:jc w:val="left"/>
              <w:rPr>
                <w:color w:val="000000"/>
              </w:rPr>
            </w:pPr>
          </w:p>
        </w:tc>
        <w:tc>
          <w:tcPr>
            <w:tcW w:w="864" w:type="dxa"/>
          </w:tcPr>
          <w:p w14:paraId="44575952" w14:textId="77777777" w:rsidR="00EF31F1" w:rsidRPr="00EF31F1" w:rsidRDefault="00EF31F1" w:rsidP="006259DB">
            <w:pPr>
              <w:spacing w:before="40" w:after="40"/>
              <w:jc w:val="left"/>
              <w:rPr>
                <w:color w:val="000000"/>
              </w:rPr>
            </w:pPr>
          </w:p>
        </w:tc>
        <w:tc>
          <w:tcPr>
            <w:tcW w:w="1080" w:type="dxa"/>
          </w:tcPr>
          <w:p w14:paraId="660A6AB0" w14:textId="77777777" w:rsidR="00EF31F1" w:rsidRPr="00EF31F1" w:rsidRDefault="00EF31F1" w:rsidP="006259DB">
            <w:pPr>
              <w:spacing w:before="40" w:after="40"/>
              <w:jc w:val="left"/>
              <w:rPr>
                <w:color w:val="000000"/>
              </w:rPr>
            </w:pPr>
          </w:p>
        </w:tc>
        <w:tc>
          <w:tcPr>
            <w:tcW w:w="936" w:type="dxa"/>
          </w:tcPr>
          <w:p w14:paraId="38ABE237" w14:textId="77777777" w:rsidR="00EF31F1" w:rsidRPr="00EF31F1" w:rsidRDefault="00EF31F1" w:rsidP="006259DB">
            <w:pPr>
              <w:spacing w:before="40" w:after="40"/>
              <w:jc w:val="center"/>
              <w:rPr>
                <w:color w:val="000000"/>
              </w:rPr>
            </w:pPr>
          </w:p>
        </w:tc>
        <w:tc>
          <w:tcPr>
            <w:tcW w:w="1176" w:type="dxa"/>
            <w:tcBorders>
              <w:right w:val="double" w:sz="6" w:space="0" w:color="auto"/>
            </w:tcBorders>
          </w:tcPr>
          <w:p w14:paraId="3512309F" w14:textId="77777777" w:rsidR="00EF31F1" w:rsidRPr="00EF31F1" w:rsidRDefault="00EF31F1" w:rsidP="006259DB">
            <w:pPr>
              <w:spacing w:before="40" w:after="40"/>
              <w:jc w:val="center"/>
              <w:rPr>
                <w:color w:val="000000"/>
              </w:rPr>
            </w:pPr>
          </w:p>
        </w:tc>
      </w:tr>
      <w:tr w:rsidR="00EF31F1" w:rsidRPr="003261FD" w14:paraId="2BE28349" w14:textId="77777777" w:rsidTr="006259DB">
        <w:tc>
          <w:tcPr>
            <w:tcW w:w="1080" w:type="dxa"/>
            <w:tcBorders>
              <w:left w:val="double" w:sz="6" w:space="0" w:color="auto"/>
            </w:tcBorders>
          </w:tcPr>
          <w:p w14:paraId="512D1681" w14:textId="77777777" w:rsidR="00EF31F1" w:rsidRPr="00EF31F1" w:rsidRDefault="00EF31F1" w:rsidP="006259DB">
            <w:pPr>
              <w:spacing w:before="40" w:after="40"/>
              <w:jc w:val="right"/>
              <w:rPr>
                <w:color w:val="000000"/>
              </w:rPr>
            </w:pPr>
          </w:p>
        </w:tc>
        <w:tc>
          <w:tcPr>
            <w:tcW w:w="6912" w:type="dxa"/>
            <w:gridSpan w:val="4"/>
            <w:tcBorders>
              <w:left w:val="nil"/>
            </w:tcBorders>
          </w:tcPr>
          <w:p w14:paraId="49C54175" w14:textId="77777777" w:rsidR="00EF31F1" w:rsidRPr="00EF31F1" w:rsidRDefault="00EF31F1" w:rsidP="006259DB">
            <w:pPr>
              <w:tabs>
                <w:tab w:val="left" w:pos="2994"/>
              </w:tabs>
              <w:spacing w:before="40" w:after="40"/>
              <w:jc w:val="right"/>
              <w:rPr>
                <w:color w:val="000000"/>
              </w:rPr>
            </w:pPr>
            <w:r w:rsidRPr="00EF31F1">
              <w:rPr>
                <w:color w:val="000000"/>
              </w:rPr>
              <w:t>Total for Daywork:  Labour</w:t>
            </w:r>
          </w:p>
          <w:p w14:paraId="2F6D033E" w14:textId="77777777" w:rsidR="00EF31F1" w:rsidRPr="00EF31F1" w:rsidRDefault="00EF31F1" w:rsidP="006259DB">
            <w:pPr>
              <w:tabs>
                <w:tab w:val="left" w:pos="2994"/>
              </w:tabs>
              <w:spacing w:before="40" w:after="40"/>
              <w:jc w:val="right"/>
              <w:rPr>
                <w:color w:val="000000"/>
              </w:rPr>
            </w:pPr>
            <w:r w:rsidRPr="00EF31F1">
              <w:rPr>
                <w:color w:val="000000"/>
              </w:rPr>
              <w:t xml:space="preserve">(carried forward to Daywork Summary, p. </w:t>
            </w:r>
            <w:r w:rsidRPr="00EF31F1">
              <w:rPr>
                <w:color w:val="000000"/>
                <w:u w:val="single"/>
              </w:rPr>
              <w:tab/>
            </w:r>
            <w:r w:rsidRPr="00EF31F1">
              <w:rPr>
                <w:color w:val="000000"/>
              </w:rPr>
              <w:t>)</w:t>
            </w:r>
          </w:p>
        </w:tc>
        <w:tc>
          <w:tcPr>
            <w:tcW w:w="1176" w:type="dxa"/>
            <w:tcBorders>
              <w:right w:val="double" w:sz="6" w:space="0" w:color="auto"/>
            </w:tcBorders>
          </w:tcPr>
          <w:p w14:paraId="04221DEB" w14:textId="77777777" w:rsidR="00EF31F1" w:rsidRPr="00EF31F1" w:rsidRDefault="00EF31F1" w:rsidP="006259DB">
            <w:pPr>
              <w:spacing w:before="40" w:after="40"/>
              <w:jc w:val="left"/>
              <w:rPr>
                <w:color w:val="000000"/>
              </w:rPr>
            </w:pPr>
            <w:r w:rsidRPr="00EF31F1">
              <w:rPr>
                <w:color w:val="000000"/>
                <w:u w:val="single"/>
              </w:rPr>
              <w:tab/>
            </w:r>
          </w:p>
        </w:tc>
      </w:tr>
      <w:tr w:rsidR="00EF31F1" w:rsidRPr="003261FD" w14:paraId="62B8ECBA" w14:textId="77777777" w:rsidTr="006259DB">
        <w:trPr>
          <w:trHeight w:val="930"/>
        </w:trPr>
        <w:tc>
          <w:tcPr>
            <w:tcW w:w="9168" w:type="dxa"/>
            <w:gridSpan w:val="6"/>
            <w:tcBorders>
              <w:top w:val="double" w:sz="6" w:space="0" w:color="auto"/>
            </w:tcBorders>
          </w:tcPr>
          <w:p w14:paraId="2BD342DD" w14:textId="77777777" w:rsidR="00EF31F1" w:rsidRPr="00EF31F1" w:rsidRDefault="00EF31F1" w:rsidP="006259DB">
            <w:pPr>
              <w:spacing w:before="160" w:after="40"/>
              <w:jc w:val="left"/>
              <w:rPr>
                <w:color w:val="000000"/>
                <w:sz w:val="20"/>
              </w:rPr>
            </w:pPr>
            <w:r w:rsidRPr="00EF31F1">
              <w:rPr>
                <w:color w:val="000000"/>
                <w:sz w:val="20"/>
              </w:rPr>
              <w:t>a. To be entered by the Bidder.</w:t>
            </w:r>
          </w:p>
        </w:tc>
      </w:tr>
    </w:tbl>
    <w:p w14:paraId="6B5E909B" w14:textId="77777777" w:rsidR="00EF31F1" w:rsidRPr="00EF31F1" w:rsidRDefault="00EF31F1" w:rsidP="00EF31F1">
      <w:pPr>
        <w:rPr>
          <w:color w:val="000000"/>
        </w:rPr>
      </w:pPr>
    </w:p>
    <w:p w14:paraId="25DE7FDF" w14:textId="77777777" w:rsidR="00EF31F1" w:rsidRPr="00EF31F1" w:rsidRDefault="00EF31F1" w:rsidP="00EF31F1">
      <w:pPr>
        <w:tabs>
          <w:tab w:val="center" w:pos="4500"/>
        </w:tabs>
        <w:rPr>
          <w:color w:val="000000"/>
        </w:rPr>
      </w:pPr>
      <w:r w:rsidRPr="00EF31F1">
        <w:rPr>
          <w:b/>
          <w:color w:val="000000"/>
        </w:rPr>
        <w:br w:type="page"/>
      </w:r>
    </w:p>
    <w:p w14:paraId="63DC67B3" w14:textId="77777777" w:rsidR="00EF31F1" w:rsidRPr="00EF31F1" w:rsidRDefault="00EF31F1" w:rsidP="00EF31F1">
      <w:pPr>
        <w:pStyle w:val="SectionVHeading2"/>
        <w:spacing w:before="240" w:after="360"/>
        <w:rPr>
          <w:color w:val="000000"/>
          <w:lang w:val="en-US"/>
        </w:rPr>
      </w:pPr>
      <w:bookmarkStart w:id="538" w:name="_Toc333564288"/>
      <w:bookmarkStart w:id="539" w:name="_Toc473814118"/>
      <w:r w:rsidRPr="00EF31F1">
        <w:rPr>
          <w:color w:val="000000"/>
          <w:lang w:val="en-US"/>
        </w:rPr>
        <w:lastRenderedPageBreak/>
        <w:t>Schedule of Daywork Rates:  2. Materials</w:t>
      </w:r>
      <w:bookmarkEnd w:id="538"/>
      <w:bookmarkEnd w:id="539"/>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EF31F1" w:rsidRPr="003261FD" w14:paraId="4FF19E71" w14:textId="77777777" w:rsidTr="006259DB">
        <w:tc>
          <w:tcPr>
            <w:tcW w:w="1080" w:type="dxa"/>
            <w:tcBorders>
              <w:top w:val="double" w:sz="6" w:space="0" w:color="auto"/>
              <w:left w:val="double" w:sz="6" w:space="0" w:color="auto"/>
              <w:bottom w:val="single" w:sz="6" w:space="0" w:color="auto"/>
            </w:tcBorders>
          </w:tcPr>
          <w:p w14:paraId="19832821" w14:textId="77777777" w:rsidR="00EF31F1" w:rsidRPr="00EF31F1" w:rsidRDefault="00EF31F1" w:rsidP="006259DB">
            <w:pPr>
              <w:spacing w:before="40" w:after="40"/>
              <w:jc w:val="center"/>
              <w:rPr>
                <w:i/>
                <w:color w:val="000000"/>
              </w:rPr>
            </w:pPr>
            <w:r w:rsidRPr="00EF31F1">
              <w:rPr>
                <w:i/>
                <w:color w:val="000000"/>
              </w:rPr>
              <w:t>Item no.</w:t>
            </w:r>
          </w:p>
        </w:tc>
        <w:tc>
          <w:tcPr>
            <w:tcW w:w="4032" w:type="dxa"/>
            <w:tcBorders>
              <w:top w:val="double" w:sz="6" w:space="0" w:color="auto"/>
              <w:left w:val="single" w:sz="4" w:space="0" w:color="auto"/>
              <w:bottom w:val="single" w:sz="6" w:space="0" w:color="auto"/>
            </w:tcBorders>
          </w:tcPr>
          <w:p w14:paraId="57A73541" w14:textId="77777777" w:rsidR="00EF31F1" w:rsidRPr="00EF31F1" w:rsidRDefault="00EF31F1" w:rsidP="006259DB">
            <w:pPr>
              <w:spacing w:before="40" w:after="40"/>
              <w:jc w:val="center"/>
              <w:rPr>
                <w:i/>
                <w:color w:val="000000"/>
              </w:rPr>
            </w:pPr>
            <w:r w:rsidRPr="00EF31F1">
              <w:rPr>
                <w:i/>
                <w:color w:val="000000"/>
              </w:rPr>
              <w:t>Description</w:t>
            </w:r>
          </w:p>
        </w:tc>
        <w:tc>
          <w:tcPr>
            <w:tcW w:w="864" w:type="dxa"/>
            <w:tcBorders>
              <w:top w:val="double" w:sz="6" w:space="0" w:color="auto"/>
              <w:left w:val="single" w:sz="4" w:space="0" w:color="auto"/>
              <w:bottom w:val="single" w:sz="6" w:space="0" w:color="auto"/>
            </w:tcBorders>
          </w:tcPr>
          <w:p w14:paraId="44B2F274" w14:textId="77777777" w:rsidR="00EF31F1" w:rsidRPr="00EF31F1" w:rsidRDefault="00EF31F1" w:rsidP="006259DB">
            <w:pPr>
              <w:spacing w:before="40" w:after="40"/>
              <w:jc w:val="center"/>
              <w:rPr>
                <w:i/>
                <w:color w:val="000000"/>
              </w:rPr>
            </w:pPr>
            <w:r w:rsidRPr="00EF31F1">
              <w:rPr>
                <w:i/>
                <w:color w:val="000000"/>
              </w:rPr>
              <w:t>Unit</w:t>
            </w:r>
          </w:p>
        </w:tc>
        <w:tc>
          <w:tcPr>
            <w:tcW w:w="1080" w:type="dxa"/>
            <w:tcBorders>
              <w:top w:val="double" w:sz="6" w:space="0" w:color="auto"/>
              <w:left w:val="single" w:sz="4" w:space="0" w:color="auto"/>
              <w:bottom w:val="single" w:sz="6" w:space="0" w:color="auto"/>
            </w:tcBorders>
          </w:tcPr>
          <w:p w14:paraId="200C1EF0" w14:textId="77777777" w:rsidR="00EF31F1" w:rsidRPr="00EF31F1" w:rsidRDefault="00EF31F1" w:rsidP="006259DB">
            <w:pPr>
              <w:spacing w:before="40" w:after="40"/>
              <w:jc w:val="center"/>
              <w:rPr>
                <w:i/>
                <w:color w:val="000000"/>
              </w:rPr>
            </w:pPr>
            <w:r w:rsidRPr="00EF31F1">
              <w:rPr>
                <w:i/>
                <w:color w:val="000000"/>
              </w:rPr>
              <w:t>Nominal quantity</w:t>
            </w:r>
          </w:p>
        </w:tc>
        <w:tc>
          <w:tcPr>
            <w:tcW w:w="936" w:type="dxa"/>
            <w:tcBorders>
              <w:top w:val="double" w:sz="6" w:space="0" w:color="auto"/>
              <w:left w:val="single" w:sz="4" w:space="0" w:color="auto"/>
              <w:bottom w:val="single" w:sz="6" w:space="0" w:color="auto"/>
            </w:tcBorders>
          </w:tcPr>
          <w:p w14:paraId="0C0BAC04" w14:textId="77777777" w:rsidR="00EF31F1" w:rsidRPr="00EF31F1" w:rsidRDefault="00EF31F1" w:rsidP="006259DB">
            <w:pPr>
              <w:spacing w:before="40" w:after="40"/>
              <w:jc w:val="center"/>
              <w:rPr>
                <w:i/>
                <w:color w:val="000000"/>
              </w:rPr>
            </w:pPr>
            <w:r w:rsidRPr="00EF31F1">
              <w:rPr>
                <w:i/>
                <w:color w:val="000000"/>
              </w:rPr>
              <w:t>Rate</w:t>
            </w:r>
          </w:p>
        </w:tc>
        <w:tc>
          <w:tcPr>
            <w:tcW w:w="1176" w:type="dxa"/>
            <w:tcBorders>
              <w:top w:val="double" w:sz="6" w:space="0" w:color="auto"/>
              <w:left w:val="single" w:sz="4" w:space="0" w:color="auto"/>
              <w:bottom w:val="single" w:sz="6" w:space="0" w:color="auto"/>
              <w:right w:val="double" w:sz="6" w:space="0" w:color="auto"/>
            </w:tcBorders>
          </w:tcPr>
          <w:p w14:paraId="36D2CC3A" w14:textId="77777777" w:rsidR="00EF31F1" w:rsidRPr="00EF31F1" w:rsidRDefault="00EF31F1" w:rsidP="006259DB">
            <w:pPr>
              <w:spacing w:before="40" w:after="40"/>
              <w:jc w:val="center"/>
              <w:rPr>
                <w:i/>
                <w:color w:val="000000"/>
              </w:rPr>
            </w:pPr>
            <w:r w:rsidRPr="00EF31F1">
              <w:rPr>
                <w:i/>
                <w:color w:val="000000"/>
              </w:rPr>
              <w:t>Extended amount</w:t>
            </w:r>
          </w:p>
        </w:tc>
      </w:tr>
      <w:tr w:rsidR="00EF31F1" w:rsidRPr="003261FD" w14:paraId="1ED97136" w14:textId="77777777" w:rsidTr="006259DB">
        <w:tc>
          <w:tcPr>
            <w:tcW w:w="1080" w:type="dxa"/>
            <w:tcBorders>
              <w:left w:val="double" w:sz="6" w:space="0" w:color="auto"/>
            </w:tcBorders>
          </w:tcPr>
          <w:p w14:paraId="035838EF" w14:textId="77777777" w:rsidR="00EF31F1" w:rsidRPr="00EF31F1" w:rsidRDefault="00EF31F1" w:rsidP="006259DB">
            <w:pPr>
              <w:spacing w:before="40" w:after="40"/>
              <w:jc w:val="left"/>
              <w:rPr>
                <w:color w:val="000000"/>
              </w:rPr>
            </w:pPr>
          </w:p>
        </w:tc>
        <w:tc>
          <w:tcPr>
            <w:tcW w:w="4032" w:type="dxa"/>
            <w:tcBorders>
              <w:left w:val="dotted" w:sz="4" w:space="0" w:color="auto"/>
              <w:bottom w:val="dotted" w:sz="4" w:space="0" w:color="auto"/>
              <w:right w:val="dotted" w:sz="4" w:space="0" w:color="auto"/>
            </w:tcBorders>
          </w:tcPr>
          <w:p w14:paraId="6A8CE12B" w14:textId="77777777" w:rsidR="00EF31F1" w:rsidRPr="00EF31F1" w:rsidRDefault="00EF31F1" w:rsidP="006259DB">
            <w:pPr>
              <w:spacing w:before="40" w:after="40"/>
              <w:jc w:val="left"/>
              <w:rPr>
                <w:color w:val="000000"/>
              </w:rPr>
            </w:pPr>
          </w:p>
        </w:tc>
        <w:tc>
          <w:tcPr>
            <w:tcW w:w="864" w:type="dxa"/>
            <w:tcBorders>
              <w:left w:val="nil"/>
            </w:tcBorders>
          </w:tcPr>
          <w:p w14:paraId="39A71F3D" w14:textId="77777777" w:rsidR="00EF31F1" w:rsidRPr="00EF31F1" w:rsidRDefault="00EF31F1" w:rsidP="006259DB">
            <w:pPr>
              <w:spacing w:before="40" w:after="40"/>
              <w:jc w:val="left"/>
              <w:rPr>
                <w:color w:val="000000"/>
              </w:rPr>
            </w:pPr>
          </w:p>
        </w:tc>
        <w:tc>
          <w:tcPr>
            <w:tcW w:w="1080" w:type="dxa"/>
            <w:tcBorders>
              <w:left w:val="dotted" w:sz="4" w:space="0" w:color="auto"/>
              <w:bottom w:val="dotted" w:sz="4" w:space="0" w:color="auto"/>
              <w:right w:val="dotted" w:sz="4" w:space="0" w:color="auto"/>
            </w:tcBorders>
          </w:tcPr>
          <w:p w14:paraId="5B664139" w14:textId="77777777" w:rsidR="00EF31F1" w:rsidRPr="00EF31F1" w:rsidRDefault="00EF31F1" w:rsidP="006259DB">
            <w:pPr>
              <w:tabs>
                <w:tab w:val="decimal" w:pos="387"/>
              </w:tabs>
              <w:spacing w:before="40" w:after="40"/>
              <w:jc w:val="left"/>
              <w:rPr>
                <w:color w:val="000000"/>
              </w:rPr>
            </w:pPr>
          </w:p>
        </w:tc>
        <w:tc>
          <w:tcPr>
            <w:tcW w:w="936" w:type="dxa"/>
            <w:tcBorders>
              <w:left w:val="nil"/>
              <w:bottom w:val="dotted" w:sz="4" w:space="0" w:color="auto"/>
              <w:right w:val="dotted" w:sz="4" w:space="0" w:color="auto"/>
            </w:tcBorders>
          </w:tcPr>
          <w:p w14:paraId="7CE10E48" w14:textId="77777777" w:rsidR="00EF31F1" w:rsidRPr="00EF31F1" w:rsidRDefault="00EF31F1" w:rsidP="006259DB">
            <w:pPr>
              <w:spacing w:before="40" w:after="40"/>
              <w:jc w:val="center"/>
              <w:rPr>
                <w:color w:val="000000"/>
              </w:rPr>
            </w:pPr>
          </w:p>
        </w:tc>
        <w:tc>
          <w:tcPr>
            <w:tcW w:w="1176" w:type="dxa"/>
            <w:tcBorders>
              <w:left w:val="nil"/>
              <w:right w:val="double" w:sz="6" w:space="0" w:color="auto"/>
            </w:tcBorders>
          </w:tcPr>
          <w:p w14:paraId="60EDD38B" w14:textId="77777777" w:rsidR="00EF31F1" w:rsidRPr="00EF31F1" w:rsidRDefault="00EF31F1" w:rsidP="006259DB">
            <w:pPr>
              <w:spacing w:before="40" w:after="40"/>
              <w:jc w:val="center"/>
              <w:rPr>
                <w:color w:val="000000"/>
              </w:rPr>
            </w:pPr>
          </w:p>
        </w:tc>
      </w:tr>
      <w:tr w:rsidR="00EF31F1" w:rsidRPr="003261FD" w14:paraId="76E0FEDA" w14:textId="77777777" w:rsidTr="006259DB">
        <w:tc>
          <w:tcPr>
            <w:tcW w:w="1080" w:type="dxa"/>
            <w:tcBorders>
              <w:top w:val="dotted" w:sz="4" w:space="0" w:color="auto"/>
              <w:left w:val="double" w:sz="6" w:space="0" w:color="auto"/>
              <w:bottom w:val="dotted" w:sz="4" w:space="0" w:color="auto"/>
            </w:tcBorders>
          </w:tcPr>
          <w:p w14:paraId="16D8E5CF"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9F4EABA"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3DDA1B5"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4891892D" w14:textId="77777777" w:rsidR="00EF31F1" w:rsidRPr="00EF31F1" w:rsidRDefault="00EF31F1" w:rsidP="006259DB">
            <w:pPr>
              <w:tabs>
                <w:tab w:val="decimal" w:pos="387"/>
              </w:tabs>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124856D2" w14:textId="77777777" w:rsidR="00EF31F1" w:rsidRPr="00EF31F1"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7C377719" w14:textId="77777777" w:rsidR="00EF31F1" w:rsidRPr="00EF31F1" w:rsidRDefault="00EF31F1" w:rsidP="006259DB">
            <w:pPr>
              <w:spacing w:before="40" w:after="40"/>
              <w:jc w:val="center"/>
              <w:rPr>
                <w:color w:val="000000"/>
              </w:rPr>
            </w:pPr>
          </w:p>
        </w:tc>
      </w:tr>
      <w:tr w:rsidR="00EF31F1" w:rsidRPr="003261FD" w14:paraId="768CFD5E" w14:textId="77777777" w:rsidTr="006259DB">
        <w:tc>
          <w:tcPr>
            <w:tcW w:w="1080" w:type="dxa"/>
            <w:tcBorders>
              <w:left w:val="double" w:sz="6" w:space="0" w:color="auto"/>
            </w:tcBorders>
          </w:tcPr>
          <w:p w14:paraId="309DEC4E"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57F3099" w14:textId="77777777" w:rsidR="00EF31F1" w:rsidRPr="00EF31F1" w:rsidRDefault="00EF31F1" w:rsidP="006259DB">
            <w:pPr>
              <w:spacing w:before="40" w:after="40"/>
              <w:jc w:val="left"/>
              <w:rPr>
                <w:color w:val="000000"/>
              </w:rPr>
            </w:pPr>
          </w:p>
        </w:tc>
        <w:tc>
          <w:tcPr>
            <w:tcW w:w="864" w:type="dxa"/>
            <w:tcBorders>
              <w:left w:val="nil"/>
            </w:tcBorders>
          </w:tcPr>
          <w:p w14:paraId="6B782343"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AEDBEB1" w14:textId="77777777" w:rsidR="00EF31F1" w:rsidRPr="00EF31F1" w:rsidRDefault="00EF31F1" w:rsidP="006259DB">
            <w:pPr>
              <w:tabs>
                <w:tab w:val="decimal" w:pos="387"/>
              </w:tabs>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DB98829" w14:textId="77777777" w:rsidR="00EF31F1" w:rsidRPr="00EF31F1" w:rsidRDefault="00EF31F1" w:rsidP="006259DB">
            <w:pPr>
              <w:spacing w:before="40" w:after="40"/>
              <w:jc w:val="center"/>
              <w:rPr>
                <w:color w:val="000000"/>
              </w:rPr>
            </w:pPr>
          </w:p>
        </w:tc>
        <w:tc>
          <w:tcPr>
            <w:tcW w:w="1176" w:type="dxa"/>
            <w:tcBorders>
              <w:left w:val="nil"/>
              <w:right w:val="double" w:sz="6" w:space="0" w:color="auto"/>
            </w:tcBorders>
          </w:tcPr>
          <w:p w14:paraId="21A94A1D" w14:textId="77777777" w:rsidR="00EF31F1" w:rsidRPr="00EF31F1" w:rsidRDefault="00EF31F1" w:rsidP="006259DB">
            <w:pPr>
              <w:spacing w:before="40" w:after="40"/>
              <w:jc w:val="center"/>
              <w:rPr>
                <w:color w:val="000000"/>
              </w:rPr>
            </w:pPr>
          </w:p>
        </w:tc>
      </w:tr>
      <w:tr w:rsidR="00EF31F1" w:rsidRPr="003261FD" w14:paraId="71665CCB" w14:textId="77777777" w:rsidTr="006259DB">
        <w:tc>
          <w:tcPr>
            <w:tcW w:w="1080" w:type="dxa"/>
            <w:tcBorders>
              <w:top w:val="dotted" w:sz="4" w:space="0" w:color="auto"/>
              <w:left w:val="double" w:sz="6" w:space="0" w:color="auto"/>
              <w:bottom w:val="dotted" w:sz="4" w:space="0" w:color="auto"/>
            </w:tcBorders>
          </w:tcPr>
          <w:p w14:paraId="19E10041"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7D36FE3"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35785319"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418B4AE" w14:textId="77777777" w:rsidR="00EF31F1" w:rsidRPr="00EF31F1" w:rsidRDefault="00EF31F1" w:rsidP="006259DB">
            <w:pPr>
              <w:tabs>
                <w:tab w:val="decimal" w:pos="387"/>
              </w:tabs>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2D865CF" w14:textId="77777777" w:rsidR="00EF31F1" w:rsidRPr="00EF31F1" w:rsidRDefault="00EF31F1" w:rsidP="006259DB">
            <w:pPr>
              <w:spacing w:before="40" w:after="40"/>
              <w:jc w:val="center"/>
              <w:rPr>
                <w:color w:val="000000"/>
              </w:rPr>
            </w:pPr>
          </w:p>
        </w:tc>
        <w:tc>
          <w:tcPr>
            <w:tcW w:w="1176" w:type="dxa"/>
            <w:tcBorders>
              <w:top w:val="dotted" w:sz="4" w:space="0" w:color="auto"/>
              <w:left w:val="nil"/>
              <w:bottom w:val="dotted" w:sz="4" w:space="0" w:color="auto"/>
              <w:right w:val="double" w:sz="6" w:space="0" w:color="auto"/>
            </w:tcBorders>
          </w:tcPr>
          <w:p w14:paraId="62C66D92" w14:textId="77777777" w:rsidR="00EF31F1" w:rsidRPr="00EF31F1" w:rsidRDefault="00EF31F1" w:rsidP="006259DB">
            <w:pPr>
              <w:spacing w:before="40" w:after="40"/>
              <w:jc w:val="center"/>
              <w:rPr>
                <w:color w:val="000000"/>
              </w:rPr>
            </w:pPr>
          </w:p>
        </w:tc>
      </w:tr>
      <w:tr w:rsidR="00EF31F1" w:rsidRPr="003261FD" w14:paraId="6807F9FC" w14:textId="77777777" w:rsidTr="006259DB">
        <w:tc>
          <w:tcPr>
            <w:tcW w:w="1080" w:type="dxa"/>
            <w:tcBorders>
              <w:left w:val="double" w:sz="6" w:space="0" w:color="auto"/>
            </w:tcBorders>
          </w:tcPr>
          <w:p w14:paraId="7F02C104"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right w:val="dotted" w:sz="4" w:space="0" w:color="auto"/>
            </w:tcBorders>
          </w:tcPr>
          <w:p w14:paraId="27B3BE9A" w14:textId="77777777" w:rsidR="00EF31F1" w:rsidRPr="00EF31F1" w:rsidRDefault="00EF31F1" w:rsidP="006259DB">
            <w:pPr>
              <w:spacing w:before="40" w:after="40"/>
              <w:jc w:val="left"/>
              <w:rPr>
                <w:color w:val="000000"/>
              </w:rPr>
            </w:pPr>
          </w:p>
        </w:tc>
        <w:tc>
          <w:tcPr>
            <w:tcW w:w="864" w:type="dxa"/>
            <w:tcBorders>
              <w:left w:val="nil"/>
            </w:tcBorders>
          </w:tcPr>
          <w:p w14:paraId="35A3CF12"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right w:val="dotted" w:sz="4" w:space="0" w:color="auto"/>
            </w:tcBorders>
          </w:tcPr>
          <w:p w14:paraId="684BB70F" w14:textId="77777777" w:rsidR="00EF31F1" w:rsidRPr="00EF31F1" w:rsidRDefault="00EF31F1" w:rsidP="006259DB">
            <w:pPr>
              <w:tabs>
                <w:tab w:val="decimal" w:pos="387"/>
              </w:tabs>
              <w:spacing w:before="40" w:after="40"/>
              <w:jc w:val="left"/>
              <w:rPr>
                <w:color w:val="000000"/>
              </w:rPr>
            </w:pPr>
          </w:p>
        </w:tc>
        <w:tc>
          <w:tcPr>
            <w:tcW w:w="936" w:type="dxa"/>
            <w:tcBorders>
              <w:top w:val="dotted" w:sz="4" w:space="0" w:color="auto"/>
              <w:left w:val="nil"/>
              <w:right w:val="dotted" w:sz="4" w:space="0" w:color="auto"/>
            </w:tcBorders>
          </w:tcPr>
          <w:p w14:paraId="3BBAAC44" w14:textId="77777777" w:rsidR="00EF31F1" w:rsidRPr="00EF31F1" w:rsidRDefault="00EF31F1" w:rsidP="006259DB">
            <w:pPr>
              <w:spacing w:before="40" w:after="40"/>
              <w:jc w:val="center"/>
              <w:rPr>
                <w:color w:val="000000"/>
              </w:rPr>
            </w:pPr>
          </w:p>
        </w:tc>
        <w:tc>
          <w:tcPr>
            <w:tcW w:w="1176" w:type="dxa"/>
            <w:tcBorders>
              <w:left w:val="nil"/>
              <w:right w:val="double" w:sz="6" w:space="0" w:color="auto"/>
            </w:tcBorders>
          </w:tcPr>
          <w:p w14:paraId="036F832D" w14:textId="77777777" w:rsidR="00EF31F1" w:rsidRPr="00EF31F1" w:rsidRDefault="00EF31F1" w:rsidP="006259DB">
            <w:pPr>
              <w:spacing w:before="40" w:after="40"/>
              <w:jc w:val="center"/>
              <w:rPr>
                <w:color w:val="000000"/>
              </w:rPr>
            </w:pPr>
          </w:p>
        </w:tc>
      </w:tr>
      <w:tr w:rsidR="00EF31F1" w:rsidRPr="003261FD" w14:paraId="03B244F2" w14:textId="77777777" w:rsidTr="006259DB">
        <w:tc>
          <w:tcPr>
            <w:tcW w:w="1080" w:type="dxa"/>
            <w:tcBorders>
              <w:top w:val="dotted" w:sz="4" w:space="0" w:color="auto"/>
              <w:left w:val="double" w:sz="6" w:space="0" w:color="auto"/>
              <w:bottom w:val="dotted" w:sz="4" w:space="0" w:color="auto"/>
            </w:tcBorders>
          </w:tcPr>
          <w:p w14:paraId="150E31EF"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C9E5B30"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21D3793"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75E9D4E5"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69954DF"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6359B644" w14:textId="77777777" w:rsidR="00EF31F1" w:rsidRPr="00EF31F1" w:rsidRDefault="00EF31F1" w:rsidP="006259DB">
            <w:pPr>
              <w:spacing w:before="40" w:after="40"/>
              <w:jc w:val="center"/>
              <w:rPr>
                <w:color w:val="000000"/>
              </w:rPr>
            </w:pPr>
          </w:p>
        </w:tc>
      </w:tr>
      <w:tr w:rsidR="00EF31F1" w:rsidRPr="003261FD" w14:paraId="4E11CEDF" w14:textId="77777777" w:rsidTr="006259DB">
        <w:tc>
          <w:tcPr>
            <w:tcW w:w="1080" w:type="dxa"/>
            <w:tcBorders>
              <w:top w:val="dotted" w:sz="4" w:space="0" w:color="auto"/>
              <w:left w:val="double" w:sz="6" w:space="0" w:color="auto"/>
              <w:bottom w:val="dotted" w:sz="4" w:space="0" w:color="auto"/>
            </w:tcBorders>
          </w:tcPr>
          <w:p w14:paraId="690B9D27"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D98C592"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8E05B29"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02162E1B"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7F37F1A"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435FD241" w14:textId="77777777" w:rsidR="00EF31F1" w:rsidRPr="00EF31F1" w:rsidRDefault="00EF31F1" w:rsidP="006259DB">
            <w:pPr>
              <w:spacing w:before="40" w:after="40"/>
              <w:jc w:val="center"/>
              <w:rPr>
                <w:color w:val="000000"/>
              </w:rPr>
            </w:pPr>
          </w:p>
        </w:tc>
      </w:tr>
      <w:tr w:rsidR="00EF31F1" w:rsidRPr="003261FD" w14:paraId="5CD0B2BB" w14:textId="77777777" w:rsidTr="006259DB">
        <w:tc>
          <w:tcPr>
            <w:tcW w:w="1080" w:type="dxa"/>
            <w:tcBorders>
              <w:top w:val="dotted" w:sz="4" w:space="0" w:color="auto"/>
              <w:left w:val="double" w:sz="6" w:space="0" w:color="auto"/>
              <w:bottom w:val="dotted" w:sz="4" w:space="0" w:color="auto"/>
            </w:tcBorders>
          </w:tcPr>
          <w:p w14:paraId="1C3A10E3"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AA6A010"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65579094"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B5266E3"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53420C99"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27EA266C" w14:textId="77777777" w:rsidR="00EF31F1" w:rsidRPr="00EF31F1" w:rsidRDefault="00EF31F1" w:rsidP="006259DB">
            <w:pPr>
              <w:spacing w:before="40" w:after="40"/>
              <w:jc w:val="center"/>
              <w:rPr>
                <w:color w:val="000000"/>
              </w:rPr>
            </w:pPr>
          </w:p>
        </w:tc>
      </w:tr>
      <w:tr w:rsidR="00EF31F1" w:rsidRPr="003261FD" w14:paraId="493E1343" w14:textId="77777777" w:rsidTr="006259DB">
        <w:tc>
          <w:tcPr>
            <w:tcW w:w="1080" w:type="dxa"/>
            <w:tcBorders>
              <w:top w:val="dotted" w:sz="4" w:space="0" w:color="auto"/>
              <w:left w:val="double" w:sz="6" w:space="0" w:color="auto"/>
              <w:bottom w:val="dotted" w:sz="4" w:space="0" w:color="auto"/>
            </w:tcBorders>
          </w:tcPr>
          <w:p w14:paraId="4D65A44C"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F5CD4D2"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375D54A1"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2848440"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00D243FA"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1D866E31" w14:textId="77777777" w:rsidR="00EF31F1" w:rsidRPr="00EF31F1" w:rsidRDefault="00EF31F1" w:rsidP="006259DB">
            <w:pPr>
              <w:spacing w:before="40" w:after="40"/>
              <w:jc w:val="center"/>
              <w:rPr>
                <w:color w:val="000000"/>
              </w:rPr>
            </w:pPr>
          </w:p>
        </w:tc>
      </w:tr>
      <w:tr w:rsidR="00EF31F1" w:rsidRPr="003261FD" w14:paraId="085B6509" w14:textId="77777777" w:rsidTr="006259DB">
        <w:tc>
          <w:tcPr>
            <w:tcW w:w="1080" w:type="dxa"/>
            <w:tcBorders>
              <w:top w:val="dotted" w:sz="4" w:space="0" w:color="auto"/>
              <w:left w:val="double" w:sz="6" w:space="0" w:color="auto"/>
              <w:bottom w:val="dotted" w:sz="4" w:space="0" w:color="auto"/>
            </w:tcBorders>
          </w:tcPr>
          <w:p w14:paraId="6D75BEED"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92A7A7D"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4DA9F8EF"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0CBFB568"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319EFC52"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3B42AFB4" w14:textId="77777777" w:rsidR="00EF31F1" w:rsidRPr="00EF31F1" w:rsidRDefault="00EF31F1" w:rsidP="006259DB">
            <w:pPr>
              <w:spacing w:before="40" w:after="40"/>
              <w:jc w:val="center"/>
              <w:rPr>
                <w:color w:val="000000"/>
              </w:rPr>
            </w:pPr>
          </w:p>
        </w:tc>
      </w:tr>
      <w:tr w:rsidR="00EF31F1" w:rsidRPr="003261FD" w14:paraId="1D80F67A" w14:textId="77777777" w:rsidTr="006259DB">
        <w:tc>
          <w:tcPr>
            <w:tcW w:w="1080" w:type="dxa"/>
            <w:tcBorders>
              <w:top w:val="dotted" w:sz="4" w:space="0" w:color="auto"/>
              <w:left w:val="double" w:sz="6" w:space="0" w:color="auto"/>
              <w:bottom w:val="dotted" w:sz="4" w:space="0" w:color="auto"/>
            </w:tcBorders>
          </w:tcPr>
          <w:p w14:paraId="353FB92D"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8AFC1F2"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39B04F82"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3BE70BF6"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29C2BF20"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2F2AF18A" w14:textId="77777777" w:rsidR="00EF31F1" w:rsidRPr="00EF31F1" w:rsidRDefault="00EF31F1" w:rsidP="006259DB">
            <w:pPr>
              <w:spacing w:before="40" w:after="40"/>
              <w:jc w:val="center"/>
              <w:rPr>
                <w:color w:val="000000"/>
              </w:rPr>
            </w:pPr>
          </w:p>
        </w:tc>
      </w:tr>
      <w:tr w:rsidR="00EF31F1" w:rsidRPr="003261FD" w14:paraId="216839F6" w14:textId="77777777" w:rsidTr="006259DB">
        <w:tc>
          <w:tcPr>
            <w:tcW w:w="1080" w:type="dxa"/>
            <w:tcBorders>
              <w:top w:val="dotted" w:sz="4" w:space="0" w:color="auto"/>
              <w:left w:val="double" w:sz="6" w:space="0" w:color="auto"/>
              <w:bottom w:val="dotted" w:sz="4" w:space="0" w:color="auto"/>
            </w:tcBorders>
          </w:tcPr>
          <w:p w14:paraId="777C7AC3"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D7E7FE0"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8FCAA16"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15F59F"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357C9055"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06B9CFDE" w14:textId="77777777" w:rsidR="00EF31F1" w:rsidRPr="00EF31F1" w:rsidRDefault="00EF31F1" w:rsidP="006259DB">
            <w:pPr>
              <w:spacing w:before="40" w:after="40"/>
              <w:jc w:val="center"/>
              <w:rPr>
                <w:color w:val="000000"/>
              </w:rPr>
            </w:pPr>
          </w:p>
        </w:tc>
      </w:tr>
      <w:tr w:rsidR="00EF31F1" w:rsidRPr="003261FD" w14:paraId="6930BFB2" w14:textId="77777777" w:rsidTr="006259DB">
        <w:tc>
          <w:tcPr>
            <w:tcW w:w="1080" w:type="dxa"/>
            <w:tcBorders>
              <w:top w:val="dotted" w:sz="4" w:space="0" w:color="auto"/>
              <w:left w:val="double" w:sz="6" w:space="0" w:color="auto"/>
              <w:bottom w:val="dotted" w:sz="4" w:space="0" w:color="auto"/>
            </w:tcBorders>
          </w:tcPr>
          <w:p w14:paraId="368462B1"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FCAEF5A" w14:textId="77777777" w:rsidR="00EF31F1" w:rsidRPr="00EF31F1" w:rsidRDefault="00EF31F1" w:rsidP="006259DB">
            <w:pPr>
              <w:spacing w:before="40" w:after="40"/>
              <w:jc w:val="left"/>
              <w:rPr>
                <w:color w:val="000000"/>
              </w:rPr>
            </w:pPr>
          </w:p>
        </w:tc>
        <w:tc>
          <w:tcPr>
            <w:tcW w:w="864" w:type="dxa"/>
            <w:tcBorders>
              <w:top w:val="dotted" w:sz="4" w:space="0" w:color="auto"/>
              <w:left w:val="nil"/>
              <w:bottom w:val="dotted" w:sz="4" w:space="0" w:color="auto"/>
            </w:tcBorders>
          </w:tcPr>
          <w:p w14:paraId="774D1B5F" w14:textId="77777777" w:rsidR="00EF31F1" w:rsidRPr="00EF31F1" w:rsidRDefault="00EF31F1" w:rsidP="006259DB">
            <w:pPr>
              <w:spacing w:before="40" w:after="40"/>
              <w:jc w:val="left"/>
              <w:rPr>
                <w:color w:val="000000"/>
              </w:rPr>
            </w:pPr>
          </w:p>
        </w:tc>
        <w:tc>
          <w:tcPr>
            <w:tcW w:w="1080" w:type="dxa"/>
            <w:tcBorders>
              <w:top w:val="dotted" w:sz="4" w:space="0" w:color="auto"/>
              <w:left w:val="dotted" w:sz="4" w:space="0" w:color="auto"/>
              <w:bottom w:val="dotted" w:sz="4" w:space="0" w:color="auto"/>
              <w:right w:val="dotted" w:sz="4" w:space="0" w:color="auto"/>
            </w:tcBorders>
          </w:tcPr>
          <w:p w14:paraId="641FF6E2" w14:textId="77777777" w:rsidR="00EF31F1" w:rsidRPr="00EF31F1" w:rsidRDefault="00EF31F1" w:rsidP="006259DB">
            <w:pPr>
              <w:spacing w:before="40" w:after="40"/>
              <w:jc w:val="left"/>
              <w:rPr>
                <w:color w:val="000000"/>
              </w:rPr>
            </w:pPr>
          </w:p>
        </w:tc>
        <w:tc>
          <w:tcPr>
            <w:tcW w:w="936" w:type="dxa"/>
            <w:tcBorders>
              <w:top w:val="dotted" w:sz="4" w:space="0" w:color="auto"/>
              <w:left w:val="nil"/>
              <w:bottom w:val="dotted" w:sz="4" w:space="0" w:color="auto"/>
              <w:right w:val="dotted" w:sz="4" w:space="0" w:color="auto"/>
            </w:tcBorders>
          </w:tcPr>
          <w:p w14:paraId="394F212E" w14:textId="77777777" w:rsidR="00EF31F1" w:rsidRPr="00EF31F1" w:rsidRDefault="00EF31F1" w:rsidP="006259DB">
            <w:pPr>
              <w:spacing w:before="40" w:after="40"/>
              <w:jc w:val="center"/>
              <w:rPr>
                <w:color w:val="000000"/>
              </w:rPr>
            </w:pPr>
          </w:p>
        </w:tc>
        <w:tc>
          <w:tcPr>
            <w:tcW w:w="1176" w:type="dxa"/>
            <w:tcBorders>
              <w:top w:val="dotted" w:sz="4" w:space="0" w:color="auto"/>
              <w:left w:val="nil"/>
              <w:right w:val="double" w:sz="6" w:space="0" w:color="auto"/>
            </w:tcBorders>
          </w:tcPr>
          <w:p w14:paraId="2BB8BCD3" w14:textId="77777777" w:rsidR="00EF31F1" w:rsidRPr="00EF31F1" w:rsidRDefault="00EF31F1" w:rsidP="006259DB">
            <w:pPr>
              <w:spacing w:before="40" w:after="40"/>
              <w:jc w:val="center"/>
              <w:rPr>
                <w:color w:val="000000"/>
              </w:rPr>
            </w:pPr>
          </w:p>
        </w:tc>
      </w:tr>
      <w:tr w:rsidR="00EF31F1" w:rsidRPr="003261FD" w14:paraId="16BD93F4" w14:textId="77777777" w:rsidTr="006259DB">
        <w:tc>
          <w:tcPr>
            <w:tcW w:w="1080" w:type="dxa"/>
            <w:tcBorders>
              <w:top w:val="single" w:sz="6" w:space="0" w:color="auto"/>
              <w:left w:val="double" w:sz="6" w:space="0" w:color="auto"/>
            </w:tcBorders>
          </w:tcPr>
          <w:p w14:paraId="0E36EFBA" w14:textId="77777777" w:rsidR="00EF31F1" w:rsidRPr="00EF31F1" w:rsidRDefault="00EF31F1" w:rsidP="006259DB">
            <w:pPr>
              <w:spacing w:before="40" w:after="40"/>
              <w:jc w:val="left"/>
              <w:rPr>
                <w:color w:val="000000"/>
              </w:rPr>
            </w:pPr>
          </w:p>
        </w:tc>
        <w:tc>
          <w:tcPr>
            <w:tcW w:w="6912" w:type="dxa"/>
            <w:gridSpan w:val="4"/>
            <w:tcBorders>
              <w:top w:val="single" w:sz="6" w:space="0" w:color="auto"/>
              <w:left w:val="nil"/>
            </w:tcBorders>
          </w:tcPr>
          <w:p w14:paraId="6C9760CC" w14:textId="77777777" w:rsidR="00EF31F1" w:rsidRPr="00EF31F1" w:rsidRDefault="00EF31F1" w:rsidP="006259DB">
            <w:pPr>
              <w:spacing w:before="40" w:after="40"/>
              <w:jc w:val="right"/>
              <w:rPr>
                <w:color w:val="000000"/>
              </w:rPr>
            </w:pPr>
            <w:r w:rsidRPr="00EF31F1">
              <w:rPr>
                <w:color w:val="000000"/>
              </w:rPr>
              <w:t>Subtotal</w:t>
            </w:r>
          </w:p>
        </w:tc>
        <w:tc>
          <w:tcPr>
            <w:tcW w:w="1176" w:type="dxa"/>
            <w:tcBorders>
              <w:top w:val="single" w:sz="6" w:space="0" w:color="auto"/>
              <w:right w:val="double" w:sz="6" w:space="0" w:color="auto"/>
            </w:tcBorders>
          </w:tcPr>
          <w:p w14:paraId="06697516" w14:textId="77777777" w:rsidR="00EF31F1" w:rsidRPr="00EF31F1" w:rsidRDefault="00EF31F1" w:rsidP="006259DB">
            <w:pPr>
              <w:spacing w:before="40" w:after="40"/>
              <w:jc w:val="center"/>
              <w:rPr>
                <w:color w:val="000000"/>
              </w:rPr>
            </w:pPr>
          </w:p>
        </w:tc>
      </w:tr>
      <w:tr w:rsidR="00EF31F1" w:rsidRPr="003261FD" w14:paraId="6A027011" w14:textId="77777777" w:rsidTr="006259DB">
        <w:tc>
          <w:tcPr>
            <w:tcW w:w="1080" w:type="dxa"/>
            <w:tcBorders>
              <w:top w:val="dotted" w:sz="4" w:space="0" w:color="auto"/>
              <w:left w:val="double" w:sz="6" w:space="0" w:color="auto"/>
              <w:bottom w:val="dotted" w:sz="4" w:space="0" w:color="auto"/>
            </w:tcBorders>
          </w:tcPr>
          <w:p w14:paraId="01E1ABA5" w14:textId="77777777" w:rsidR="00EF31F1" w:rsidRPr="00EF31F1" w:rsidRDefault="00EF31F1" w:rsidP="006259DB">
            <w:pPr>
              <w:spacing w:before="40" w:after="40"/>
              <w:jc w:val="left"/>
              <w:rPr>
                <w:color w:val="000000"/>
              </w:rPr>
            </w:pPr>
          </w:p>
        </w:tc>
        <w:tc>
          <w:tcPr>
            <w:tcW w:w="5976" w:type="dxa"/>
            <w:gridSpan w:val="3"/>
            <w:tcBorders>
              <w:top w:val="dotted" w:sz="4" w:space="0" w:color="auto"/>
              <w:left w:val="dotted" w:sz="4" w:space="0" w:color="auto"/>
              <w:bottom w:val="dotted" w:sz="4" w:space="0" w:color="auto"/>
              <w:right w:val="dotted" w:sz="4" w:space="0" w:color="auto"/>
            </w:tcBorders>
          </w:tcPr>
          <w:p w14:paraId="49828EAA" w14:textId="77777777" w:rsidR="00EF31F1" w:rsidRPr="00EF31F1" w:rsidRDefault="00EF31F1" w:rsidP="006259DB">
            <w:pPr>
              <w:tabs>
                <w:tab w:val="left" w:pos="703"/>
              </w:tabs>
              <w:spacing w:before="40" w:after="40"/>
              <w:jc w:val="left"/>
              <w:rPr>
                <w:color w:val="000000"/>
              </w:rPr>
            </w:pPr>
            <w:r w:rsidRPr="00EF31F1">
              <w:rPr>
                <w:color w:val="000000"/>
              </w:rPr>
              <w:t xml:space="preserve">Allow </w:t>
            </w:r>
            <w:r w:rsidRPr="00EF31F1">
              <w:rPr>
                <w:color w:val="000000"/>
                <w:u w:val="single"/>
              </w:rPr>
              <w:tab/>
            </w:r>
            <w:r w:rsidRPr="00EF31F1">
              <w:rPr>
                <w:color w:val="000000"/>
              </w:rPr>
              <w:t xml:space="preserve"> percent of Subtotal for Contractor’s overhead, profit, etc., in accordance with paragraph 4 (b) above.</w:t>
            </w:r>
          </w:p>
        </w:tc>
        <w:tc>
          <w:tcPr>
            <w:tcW w:w="936" w:type="dxa"/>
            <w:tcBorders>
              <w:top w:val="dotted" w:sz="4" w:space="0" w:color="auto"/>
              <w:left w:val="nil"/>
              <w:bottom w:val="dotted" w:sz="4" w:space="0" w:color="auto"/>
            </w:tcBorders>
          </w:tcPr>
          <w:p w14:paraId="30A7F2AB" w14:textId="77777777" w:rsidR="00EF31F1" w:rsidRPr="00EF31F1" w:rsidRDefault="00EF31F1" w:rsidP="006259DB">
            <w:pPr>
              <w:spacing w:before="40" w:after="40"/>
              <w:jc w:val="center"/>
              <w:rPr>
                <w:color w:val="000000"/>
              </w:rPr>
            </w:pPr>
          </w:p>
        </w:tc>
        <w:tc>
          <w:tcPr>
            <w:tcW w:w="1176" w:type="dxa"/>
            <w:tcBorders>
              <w:top w:val="dotted" w:sz="4" w:space="0" w:color="auto"/>
              <w:bottom w:val="dotted" w:sz="4" w:space="0" w:color="auto"/>
              <w:right w:val="double" w:sz="6" w:space="0" w:color="auto"/>
            </w:tcBorders>
          </w:tcPr>
          <w:p w14:paraId="36154B9C" w14:textId="77777777" w:rsidR="00EF31F1" w:rsidRPr="00EF31F1" w:rsidRDefault="00EF31F1" w:rsidP="006259DB">
            <w:pPr>
              <w:spacing w:before="40" w:after="40"/>
              <w:jc w:val="center"/>
              <w:rPr>
                <w:color w:val="000000"/>
              </w:rPr>
            </w:pPr>
          </w:p>
        </w:tc>
      </w:tr>
      <w:tr w:rsidR="00EF31F1" w:rsidRPr="003261FD" w14:paraId="247FC595" w14:textId="77777777" w:rsidTr="006259DB">
        <w:tc>
          <w:tcPr>
            <w:tcW w:w="1080" w:type="dxa"/>
            <w:tcBorders>
              <w:left w:val="double" w:sz="6" w:space="0" w:color="auto"/>
            </w:tcBorders>
          </w:tcPr>
          <w:p w14:paraId="7A92388E" w14:textId="77777777" w:rsidR="00EF31F1" w:rsidRPr="00EF31F1" w:rsidRDefault="00EF31F1" w:rsidP="006259DB">
            <w:pPr>
              <w:spacing w:before="40" w:after="40"/>
              <w:jc w:val="left"/>
              <w:rPr>
                <w:color w:val="000000"/>
              </w:rPr>
            </w:pPr>
          </w:p>
        </w:tc>
        <w:tc>
          <w:tcPr>
            <w:tcW w:w="4032" w:type="dxa"/>
            <w:tcBorders>
              <w:left w:val="nil"/>
            </w:tcBorders>
          </w:tcPr>
          <w:p w14:paraId="56908D81" w14:textId="77777777" w:rsidR="00EF31F1" w:rsidRPr="00EF31F1" w:rsidRDefault="00EF31F1" w:rsidP="006259DB">
            <w:pPr>
              <w:spacing w:before="40" w:after="40"/>
              <w:jc w:val="left"/>
              <w:rPr>
                <w:color w:val="000000"/>
              </w:rPr>
            </w:pPr>
          </w:p>
        </w:tc>
        <w:tc>
          <w:tcPr>
            <w:tcW w:w="864" w:type="dxa"/>
          </w:tcPr>
          <w:p w14:paraId="029179B0" w14:textId="77777777" w:rsidR="00EF31F1" w:rsidRPr="00EF31F1" w:rsidRDefault="00EF31F1" w:rsidP="006259DB">
            <w:pPr>
              <w:spacing w:before="40" w:after="40"/>
              <w:jc w:val="left"/>
              <w:rPr>
                <w:color w:val="000000"/>
              </w:rPr>
            </w:pPr>
          </w:p>
        </w:tc>
        <w:tc>
          <w:tcPr>
            <w:tcW w:w="1080" w:type="dxa"/>
          </w:tcPr>
          <w:p w14:paraId="21F61707" w14:textId="77777777" w:rsidR="00EF31F1" w:rsidRPr="00EF31F1" w:rsidRDefault="00EF31F1" w:rsidP="006259DB">
            <w:pPr>
              <w:spacing w:before="40" w:after="40"/>
              <w:jc w:val="left"/>
              <w:rPr>
                <w:color w:val="000000"/>
              </w:rPr>
            </w:pPr>
          </w:p>
        </w:tc>
        <w:tc>
          <w:tcPr>
            <w:tcW w:w="936" w:type="dxa"/>
          </w:tcPr>
          <w:p w14:paraId="78DE22F6" w14:textId="77777777" w:rsidR="00EF31F1" w:rsidRPr="00EF31F1" w:rsidRDefault="00EF31F1" w:rsidP="006259DB">
            <w:pPr>
              <w:spacing w:before="40" w:after="40"/>
              <w:jc w:val="center"/>
              <w:rPr>
                <w:color w:val="000000"/>
              </w:rPr>
            </w:pPr>
          </w:p>
        </w:tc>
        <w:tc>
          <w:tcPr>
            <w:tcW w:w="1176" w:type="dxa"/>
            <w:tcBorders>
              <w:right w:val="double" w:sz="6" w:space="0" w:color="auto"/>
            </w:tcBorders>
          </w:tcPr>
          <w:p w14:paraId="7CF029C8" w14:textId="77777777" w:rsidR="00EF31F1" w:rsidRPr="00EF31F1" w:rsidRDefault="00EF31F1" w:rsidP="006259DB">
            <w:pPr>
              <w:spacing w:before="40" w:after="40"/>
              <w:jc w:val="center"/>
              <w:rPr>
                <w:color w:val="000000"/>
              </w:rPr>
            </w:pPr>
          </w:p>
        </w:tc>
      </w:tr>
      <w:tr w:rsidR="00EF31F1" w:rsidRPr="003261FD" w14:paraId="1B66135C" w14:textId="77777777" w:rsidTr="006259DB">
        <w:tc>
          <w:tcPr>
            <w:tcW w:w="1080" w:type="dxa"/>
            <w:tcBorders>
              <w:left w:val="double" w:sz="6" w:space="0" w:color="auto"/>
            </w:tcBorders>
          </w:tcPr>
          <w:p w14:paraId="54CBBC92" w14:textId="77777777" w:rsidR="00EF31F1" w:rsidRPr="00EF31F1" w:rsidRDefault="00EF31F1" w:rsidP="006259DB">
            <w:pPr>
              <w:spacing w:before="40" w:after="40"/>
              <w:jc w:val="right"/>
              <w:rPr>
                <w:color w:val="000000"/>
              </w:rPr>
            </w:pPr>
          </w:p>
        </w:tc>
        <w:tc>
          <w:tcPr>
            <w:tcW w:w="6912" w:type="dxa"/>
            <w:gridSpan w:val="4"/>
            <w:tcBorders>
              <w:left w:val="nil"/>
            </w:tcBorders>
          </w:tcPr>
          <w:p w14:paraId="270E05E8" w14:textId="77777777" w:rsidR="00EF31F1" w:rsidRPr="00EF31F1" w:rsidRDefault="00EF31F1" w:rsidP="006259DB">
            <w:pPr>
              <w:tabs>
                <w:tab w:val="left" w:pos="2994"/>
              </w:tabs>
              <w:spacing w:before="40" w:after="40"/>
              <w:jc w:val="right"/>
              <w:rPr>
                <w:color w:val="000000"/>
              </w:rPr>
            </w:pPr>
            <w:r w:rsidRPr="00EF31F1">
              <w:rPr>
                <w:color w:val="000000"/>
              </w:rPr>
              <w:t>Total for Daywork:  Materials</w:t>
            </w:r>
          </w:p>
          <w:p w14:paraId="60055917" w14:textId="77777777" w:rsidR="00EF31F1" w:rsidRPr="00EF31F1" w:rsidRDefault="00EF31F1" w:rsidP="006259DB">
            <w:pPr>
              <w:tabs>
                <w:tab w:val="left" w:pos="2994"/>
              </w:tabs>
              <w:spacing w:before="40" w:after="40"/>
              <w:jc w:val="right"/>
              <w:rPr>
                <w:color w:val="000000"/>
              </w:rPr>
            </w:pPr>
            <w:r w:rsidRPr="00EF31F1">
              <w:rPr>
                <w:color w:val="000000"/>
              </w:rPr>
              <w:t xml:space="preserve">(carried forward to Daywork Summary, p. </w:t>
            </w:r>
            <w:r w:rsidRPr="00EF31F1">
              <w:rPr>
                <w:color w:val="000000"/>
                <w:u w:val="single"/>
              </w:rPr>
              <w:tab/>
            </w:r>
            <w:r w:rsidRPr="00EF31F1">
              <w:rPr>
                <w:color w:val="000000"/>
              </w:rPr>
              <w:t>)</w:t>
            </w:r>
          </w:p>
        </w:tc>
        <w:tc>
          <w:tcPr>
            <w:tcW w:w="1176" w:type="dxa"/>
            <w:tcBorders>
              <w:right w:val="double" w:sz="6" w:space="0" w:color="auto"/>
            </w:tcBorders>
          </w:tcPr>
          <w:p w14:paraId="4837AFF5" w14:textId="77777777" w:rsidR="00EF31F1" w:rsidRPr="00EF31F1" w:rsidRDefault="00EF31F1" w:rsidP="006259DB">
            <w:pPr>
              <w:spacing w:before="40" w:after="40"/>
              <w:jc w:val="left"/>
              <w:rPr>
                <w:color w:val="000000"/>
              </w:rPr>
            </w:pPr>
            <w:r w:rsidRPr="00EF31F1">
              <w:rPr>
                <w:color w:val="000000"/>
                <w:u w:val="single"/>
              </w:rPr>
              <w:tab/>
            </w:r>
          </w:p>
        </w:tc>
      </w:tr>
      <w:tr w:rsidR="00EF31F1" w:rsidRPr="003261FD" w14:paraId="73222985" w14:textId="77777777" w:rsidTr="006259DB">
        <w:tc>
          <w:tcPr>
            <w:tcW w:w="9168" w:type="dxa"/>
            <w:gridSpan w:val="6"/>
            <w:tcBorders>
              <w:top w:val="double" w:sz="6" w:space="0" w:color="auto"/>
            </w:tcBorders>
          </w:tcPr>
          <w:p w14:paraId="36018398" w14:textId="77777777" w:rsidR="00EF31F1" w:rsidRPr="00EF31F1" w:rsidRDefault="00EF31F1" w:rsidP="006259DB">
            <w:pPr>
              <w:spacing w:before="160" w:after="80"/>
              <w:jc w:val="left"/>
              <w:rPr>
                <w:color w:val="000000"/>
                <w:sz w:val="20"/>
              </w:rPr>
            </w:pPr>
            <w:r w:rsidRPr="00EF31F1">
              <w:rPr>
                <w:color w:val="000000"/>
                <w:sz w:val="20"/>
              </w:rPr>
              <w:t>a. To be entered by the Bidder.</w:t>
            </w:r>
          </w:p>
        </w:tc>
      </w:tr>
    </w:tbl>
    <w:p w14:paraId="009FC237" w14:textId="77777777" w:rsidR="00EF31F1" w:rsidRPr="00EF31F1" w:rsidRDefault="00EF31F1" w:rsidP="00EF31F1">
      <w:pPr>
        <w:rPr>
          <w:color w:val="000000"/>
        </w:rPr>
      </w:pPr>
    </w:p>
    <w:p w14:paraId="0BEA64DE" w14:textId="77777777" w:rsidR="00EF31F1" w:rsidRPr="00EF31F1" w:rsidRDefault="00EF31F1" w:rsidP="00EF31F1">
      <w:pPr>
        <w:rPr>
          <w:color w:val="000000"/>
        </w:rPr>
      </w:pPr>
    </w:p>
    <w:p w14:paraId="3A2C448F" w14:textId="77777777" w:rsidR="00EF31F1" w:rsidRPr="00EF31F1" w:rsidRDefault="00EF31F1" w:rsidP="00EF31F1">
      <w:pPr>
        <w:tabs>
          <w:tab w:val="center" w:pos="4500"/>
        </w:tabs>
        <w:rPr>
          <w:color w:val="000000"/>
        </w:rPr>
      </w:pPr>
      <w:r w:rsidRPr="00EF31F1">
        <w:rPr>
          <w:b/>
          <w:color w:val="000000"/>
        </w:rPr>
        <w:br w:type="page"/>
      </w:r>
    </w:p>
    <w:p w14:paraId="4F4EF1DC" w14:textId="77777777" w:rsidR="00EF31F1" w:rsidRPr="00EF31F1" w:rsidRDefault="00EF31F1" w:rsidP="00EF31F1">
      <w:pPr>
        <w:pStyle w:val="SectionVHeading2"/>
        <w:spacing w:before="240" w:after="360"/>
        <w:rPr>
          <w:color w:val="000000"/>
          <w:lang w:val="en-US"/>
        </w:rPr>
      </w:pPr>
      <w:bookmarkStart w:id="540" w:name="_Toc333564289"/>
      <w:bookmarkStart w:id="541" w:name="_Toc473814119"/>
      <w:r w:rsidRPr="00EF31F1">
        <w:rPr>
          <w:color w:val="000000"/>
          <w:lang w:val="en-US"/>
        </w:rPr>
        <w:lastRenderedPageBreak/>
        <w:t>Schedule of Daywork Rates:  3. Contractor’s Equipment</w:t>
      </w:r>
      <w:bookmarkEnd w:id="540"/>
      <w:bookmarkEnd w:id="541"/>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EF31F1" w:rsidRPr="003261FD" w14:paraId="4F056BF6" w14:textId="77777777" w:rsidTr="006259DB">
        <w:tc>
          <w:tcPr>
            <w:tcW w:w="1080" w:type="dxa"/>
            <w:tcBorders>
              <w:top w:val="double" w:sz="6" w:space="0" w:color="auto"/>
              <w:left w:val="double" w:sz="6" w:space="0" w:color="auto"/>
            </w:tcBorders>
          </w:tcPr>
          <w:p w14:paraId="22A1673B" w14:textId="77777777" w:rsidR="00EF31F1" w:rsidRPr="00EF31F1" w:rsidRDefault="00EF31F1" w:rsidP="006259DB">
            <w:pPr>
              <w:spacing w:before="40" w:after="40"/>
              <w:jc w:val="center"/>
              <w:rPr>
                <w:i/>
                <w:color w:val="000000"/>
              </w:rPr>
            </w:pPr>
            <w:r w:rsidRPr="00EF31F1">
              <w:rPr>
                <w:i/>
                <w:color w:val="000000"/>
              </w:rPr>
              <w:t>Item no.</w:t>
            </w:r>
          </w:p>
        </w:tc>
        <w:tc>
          <w:tcPr>
            <w:tcW w:w="4032" w:type="dxa"/>
            <w:tcBorders>
              <w:top w:val="double" w:sz="6" w:space="0" w:color="auto"/>
              <w:left w:val="single" w:sz="4" w:space="0" w:color="auto"/>
              <w:bottom w:val="single" w:sz="6" w:space="0" w:color="auto"/>
            </w:tcBorders>
          </w:tcPr>
          <w:p w14:paraId="250201E6" w14:textId="77777777" w:rsidR="00EF31F1" w:rsidRPr="00EF31F1" w:rsidRDefault="00EF31F1" w:rsidP="006259DB">
            <w:pPr>
              <w:spacing w:before="40" w:after="40"/>
              <w:jc w:val="center"/>
              <w:rPr>
                <w:i/>
                <w:color w:val="000000"/>
              </w:rPr>
            </w:pPr>
            <w:r w:rsidRPr="00EF31F1">
              <w:rPr>
                <w:i/>
                <w:color w:val="000000"/>
              </w:rPr>
              <w:t>Description</w:t>
            </w:r>
          </w:p>
        </w:tc>
        <w:tc>
          <w:tcPr>
            <w:tcW w:w="1266" w:type="dxa"/>
            <w:tcBorders>
              <w:top w:val="double" w:sz="6" w:space="0" w:color="auto"/>
              <w:left w:val="single" w:sz="4" w:space="0" w:color="auto"/>
              <w:bottom w:val="single" w:sz="6" w:space="0" w:color="auto"/>
            </w:tcBorders>
          </w:tcPr>
          <w:p w14:paraId="590FA89F" w14:textId="77777777" w:rsidR="00EF31F1" w:rsidRPr="00EF31F1" w:rsidRDefault="00EF31F1" w:rsidP="006259DB">
            <w:pPr>
              <w:spacing w:before="40" w:after="40"/>
              <w:jc w:val="center"/>
              <w:rPr>
                <w:i/>
                <w:color w:val="000000"/>
              </w:rPr>
            </w:pPr>
            <w:r w:rsidRPr="00EF31F1">
              <w:rPr>
                <w:i/>
                <w:color w:val="000000"/>
              </w:rPr>
              <w:t>Nominal quantity (hours)</w:t>
            </w:r>
          </w:p>
        </w:tc>
        <w:tc>
          <w:tcPr>
            <w:tcW w:w="1440" w:type="dxa"/>
            <w:tcBorders>
              <w:top w:val="double" w:sz="6" w:space="0" w:color="auto"/>
              <w:left w:val="single" w:sz="4" w:space="0" w:color="auto"/>
              <w:bottom w:val="single" w:sz="6" w:space="0" w:color="auto"/>
            </w:tcBorders>
          </w:tcPr>
          <w:p w14:paraId="48C4D452" w14:textId="77777777" w:rsidR="00EF31F1" w:rsidRPr="00EF31F1" w:rsidRDefault="00EF31F1" w:rsidP="006259DB">
            <w:pPr>
              <w:spacing w:before="40" w:after="40"/>
              <w:jc w:val="center"/>
              <w:rPr>
                <w:i/>
                <w:color w:val="000000"/>
              </w:rPr>
            </w:pPr>
            <w:r w:rsidRPr="00EF31F1">
              <w:rPr>
                <w:i/>
                <w:color w:val="000000"/>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42123198" w14:textId="77777777" w:rsidR="00EF31F1" w:rsidRPr="00EF31F1" w:rsidRDefault="00EF31F1" w:rsidP="006259DB">
            <w:pPr>
              <w:spacing w:before="40" w:after="40"/>
              <w:jc w:val="center"/>
              <w:rPr>
                <w:i/>
                <w:color w:val="000000"/>
              </w:rPr>
            </w:pPr>
            <w:r w:rsidRPr="00EF31F1">
              <w:rPr>
                <w:i/>
                <w:color w:val="000000"/>
              </w:rPr>
              <w:t>Extended amount</w:t>
            </w:r>
          </w:p>
        </w:tc>
      </w:tr>
      <w:tr w:rsidR="00EF31F1" w:rsidRPr="003261FD" w14:paraId="784CF362" w14:textId="77777777" w:rsidTr="006259DB">
        <w:trPr>
          <w:trHeight w:val="69"/>
        </w:trPr>
        <w:tc>
          <w:tcPr>
            <w:tcW w:w="1080" w:type="dxa"/>
            <w:tcBorders>
              <w:top w:val="single" w:sz="6" w:space="0" w:color="auto"/>
              <w:left w:val="double" w:sz="6" w:space="0" w:color="auto"/>
            </w:tcBorders>
          </w:tcPr>
          <w:p w14:paraId="1E0B8ABF" w14:textId="77777777" w:rsidR="00EF31F1" w:rsidRPr="00EF31F1" w:rsidRDefault="00EF31F1" w:rsidP="006259DB">
            <w:pPr>
              <w:tabs>
                <w:tab w:val="decimal" w:pos="402"/>
              </w:tabs>
              <w:spacing w:before="40" w:after="40"/>
              <w:jc w:val="left"/>
              <w:rPr>
                <w:color w:val="000000"/>
              </w:rPr>
            </w:pPr>
          </w:p>
        </w:tc>
        <w:tc>
          <w:tcPr>
            <w:tcW w:w="4032" w:type="dxa"/>
            <w:tcBorders>
              <w:left w:val="dotted" w:sz="4" w:space="0" w:color="auto"/>
              <w:right w:val="dotted" w:sz="4" w:space="0" w:color="auto"/>
            </w:tcBorders>
          </w:tcPr>
          <w:p w14:paraId="3BD674B7" w14:textId="77777777" w:rsidR="00EF31F1" w:rsidRPr="00EF31F1" w:rsidRDefault="00EF31F1" w:rsidP="006259DB">
            <w:pPr>
              <w:spacing w:before="40" w:after="40"/>
              <w:jc w:val="left"/>
              <w:rPr>
                <w:color w:val="000000"/>
              </w:rPr>
            </w:pPr>
          </w:p>
        </w:tc>
        <w:tc>
          <w:tcPr>
            <w:tcW w:w="1266" w:type="dxa"/>
            <w:tcBorders>
              <w:left w:val="nil"/>
            </w:tcBorders>
          </w:tcPr>
          <w:p w14:paraId="2D485438" w14:textId="77777777" w:rsidR="00EF31F1" w:rsidRPr="00EF31F1" w:rsidRDefault="00EF31F1" w:rsidP="006259DB">
            <w:pPr>
              <w:tabs>
                <w:tab w:val="decimal" w:pos="534"/>
              </w:tabs>
              <w:spacing w:before="40" w:after="40"/>
              <w:jc w:val="left"/>
              <w:rPr>
                <w:color w:val="000000"/>
              </w:rPr>
            </w:pPr>
          </w:p>
        </w:tc>
        <w:tc>
          <w:tcPr>
            <w:tcW w:w="1440" w:type="dxa"/>
            <w:tcBorders>
              <w:left w:val="dotted" w:sz="4" w:space="0" w:color="auto"/>
              <w:right w:val="dotted" w:sz="4" w:space="0" w:color="auto"/>
            </w:tcBorders>
          </w:tcPr>
          <w:p w14:paraId="4AD3A39D" w14:textId="77777777" w:rsidR="00EF31F1" w:rsidRPr="00EF31F1" w:rsidRDefault="00EF31F1" w:rsidP="006259DB">
            <w:pPr>
              <w:spacing w:before="40" w:after="40"/>
              <w:jc w:val="center"/>
              <w:rPr>
                <w:color w:val="000000"/>
              </w:rPr>
            </w:pPr>
          </w:p>
        </w:tc>
        <w:tc>
          <w:tcPr>
            <w:tcW w:w="1182" w:type="dxa"/>
            <w:gridSpan w:val="2"/>
            <w:tcBorders>
              <w:left w:val="nil"/>
              <w:right w:val="double" w:sz="6" w:space="0" w:color="auto"/>
            </w:tcBorders>
          </w:tcPr>
          <w:p w14:paraId="34388B83" w14:textId="77777777" w:rsidR="00EF31F1" w:rsidRPr="00EF31F1" w:rsidRDefault="00EF31F1" w:rsidP="006259DB">
            <w:pPr>
              <w:spacing w:before="40" w:after="40"/>
              <w:jc w:val="center"/>
              <w:rPr>
                <w:color w:val="000000"/>
              </w:rPr>
            </w:pPr>
          </w:p>
        </w:tc>
      </w:tr>
      <w:tr w:rsidR="00EF31F1" w:rsidRPr="003261FD" w14:paraId="08584E79" w14:textId="77777777" w:rsidTr="006259DB">
        <w:tc>
          <w:tcPr>
            <w:tcW w:w="1080" w:type="dxa"/>
            <w:tcBorders>
              <w:top w:val="dotted" w:sz="4" w:space="0" w:color="auto"/>
              <w:left w:val="double" w:sz="6" w:space="0" w:color="auto"/>
              <w:bottom w:val="dotted" w:sz="4" w:space="0" w:color="auto"/>
            </w:tcBorders>
          </w:tcPr>
          <w:p w14:paraId="3B21EBCA" w14:textId="77777777" w:rsidR="00EF31F1" w:rsidRPr="00EF31F1" w:rsidRDefault="00EF31F1" w:rsidP="006259DB">
            <w:pPr>
              <w:tabs>
                <w:tab w:val="decimal" w:pos="402"/>
              </w:tabs>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F5F8185" w14:textId="77777777" w:rsidR="00EF31F1" w:rsidRPr="00EF31F1" w:rsidRDefault="00EF31F1" w:rsidP="006259DB">
            <w:pPr>
              <w:spacing w:before="40" w:after="40"/>
              <w:ind w:left="100"/>
              <w:jc w:val="left"/>
              <w:rPr>
                <w:color w:val="000000"/>
              </w:rPr>
            </w:pPr>
          </w:p>
        </w:tc>
        <w:tc>
          <w:tcPr>
            <w:tcW w:w="1266" w:type="dxa"/>
            <w:tcBorders>
              <w:top w:val="dotted" w:sz="4" w:space="0" w:color="auto"/>
              <w:left w:val="nil"/>
              <w:bottom w:val="dotted" w:sz="4" w:space="0" w:color="auto"/>
            </w:tcBorders>
          </w:tcPr>
          <w:p w14:paraId="2DF89CB1" w14:textId="77777777" w:rsidR="00EF31F1" w:rsidRPr="00EF31F1" w:rsidRDefault="00EF31F1" w:rsidP="006259DB">
            <w:pPr>
              <w:tabs>
                <w:tab w:val="decimal" w:pos="534"/>
              </w:tabs>
              <w:spacing w:before="40" w:after="40"/>
              <w:jc w:val="left"/>
              <w:rPr>
                <w:color w:val="000000"/>
              </w:rPr>
            </w:pPr>
          </w:p>
        </w:tc>
        <w:tc>
          <w:tcPr>
            <w:tcW w:w="1440" w:type="dxa"/>
            <w:tcBorders>
              <w:top w:val="dotted" w:sz="4" w:space="0" w:color="auto"/>
              <w:left w:val="dotted" w:sz="4" w:space="0" w:color="auto"/>
              <w:bottom w:val="dotted" w:sz="4" w:space="0" w:color="auto"/>
              <w:right w:val="dotted" w:sz="4" w:space="0" w:color="auto"/>
            </w:tcBorders>
          </w:tcPr>
          <w:p w14:paraId="359FEFD1" w14:textId="77777777" w:rsidR="00EF31F1" w:rsidRPr="00EF31F1" w:rsidRDefault="00EF31F1" w:rsidP="006259DB">
            <w:pPr>
              <w:spacing w:before="40" w:after="40"/>
              <w:jc w:val="center"/>
              <w:rPr>
                <w:color w:val="000000"/>
              </w:rPr>
            </w:pPr>
          </w:p>
        </w:tc>
        <w:tc>
          <w:tcPr>
            <w:tcW w:w="1182" w:type="dxa"/>
            <w:gridSpan w:val="2"/>
            <w:tcBorders>
              <w:top w:val="dotted" w:sz="4" w:space="0" w:color="auto"/>
              <w:left w:val="nil"/>
              <w:bottom w:val="dotted" w:sz="4" w:space="0" w:color="auto"/>
              <w:right w:val="double" w:sz="6" w:space="0" w:color="auto"/>
            </w:tcBorders>
          </w:tcPr>
          <w:p w14:paraId="53C003A2" w14:textId="77777777" w:rsidR="00EF31F1" w:rsidRPr="00EF31F1" w:rsidRDefault="00EF31F1" w:rsidP="006259DB">
            <w:pPr>
              <w:spacing w:before="40" w:after="40"/>
              <w:jc w:val="center"/>
              <w:rPr>
                <w:color w:val="000000"/>
              </w:rPr>
            </w:pPr>
          </w:p>
        </w:tc>
      </w:tr>
      <w:tr w:rsidR="00EF31F1" w:rsidRPr="003261FD" w14:paraId="4D49777C" w14:textId="77777777" w:rsidTr="006259DB">
        <w:tc>
          <w:tcPr>
            <w:tcW w:w="1080" w:type="dxa"/>
            <w:tcBorders>
              <w:left w:val="double" w:sz="6" w:space="0" w:color="auto"/>
            </w:tcBorders>
          </w:tcPr>
          <w:p w14:paraId="3EC72BA8" w14:textId="77777777" w:rsidR="00EF31F1" w:rsidRPr="00EF31F1" w:rsidRDefault="00EF31F1" w:rsidP="006259DB">
            <w:pPr>
              <w:tabs>
                <w:tab w:val="decimal" w:pos="402"/>
              </w:tabs>
              <w:spacing w:before="40" w:after="40"/>
              <w:jc w:val="left"/>
              <w:rPr>
                <w:color w:val="000000"/>
              </w:rPr>
            </w:pPr>
          </w:p>
        </w:tc>
        <w:tc>
          <w:tcPr>
            <w:tcW w:w="4032" w:type="dxa"/>
            <w:tcBorders>
              <w:left w:val="dotted" w:sz="4" w:space="0" w:color="auto"/>
              <w:right w:val="dotted" w:sz="4" w:space="0" w:color="auto"/>
            </w:tcBorders>
          </w:tcPr>
          <w:p w14:paraId="79E2B29B" w14:textId="77777777" w:rsidR="00EF31F1" w:rsidRPr="00EF31F1" w:rsidRDefault="00EF31F1" w:rsidP="006259DB">
            <w:pPr>
              <w:spacing w:before="40" w:after="40"/>
              <w:ind w:left="100"/>
              <w:jc w:val="left"/>
              <w:rPr>
                <w:color w:val="000000"/>
              </w:rPr>
            </w:pPr>
          </w:p>
        </w:tc>
        <w:tc>
          <w:tcPr>
            <w:tcW w:w="1266" w:type="dxa"/>
            <w:tcBorders>
              <w:left w:val="nil"/>
            </w:tcBorders>
          </w:tcPr>
          <w:p w14:paraId="08EAD7B4" w14:textId="77777777" w:rsidR="00EF31F1" w:rsidRPr="00EF31F1" w:rsidRDefault="00EF31F1" w:rsidP="006259DB">
            <w:pPr>
              <w:tabs>
                <w:tab w:val="decimal" w:pos="534"/>
              </w:tabs>
              <w:spacing w:before="40" w:after="40"/>
              <w:jc w:val="left"/>
              <w:rPr>
                <w:color w:val="000000"/>
              </w:rPr>
            </w:pPr>
          </w:p>
        </w:tc>
        <w:tc>
          <w:tcPr>
            <w:tcW w:w="1440" w:type="dxa"/>
            <w:tcBorders>
              <w:left w:val="dotted" w:sz="4" w:space="0" w:color="auto"/>
              <w:right w:val="dotted" w:sz="4" w:space="0" w:color="auto"/>
            </w:tcBorders>
          </w:tcPr>
          <w:p w14:paraId="3461BD61" w14:textId="77777777" w:rsidR="00EF31F1" w:rsidRPr="00EF31F1" w:rsidRDefault="00EF31F1" w:rsidP="006259DB">
            <w:pPr>
              <w:spacing w:before="40" w:after="40"/>
              <w:jc w:val="center"/>
              <w:rPr>
                <w:color w:val="000000"/>
              </w:rPr>
            </w:pPr>
          </w:p>
        </w:tc>
        <w:tc>
          <w:tcPr>
            <w:tcW w:w="1182" w:type="dxa"/>
            <w:gridSpan w:val="2"/>
            <w:tcBorders>
              <w:left w:val="nil"/>
              <w:right w:val="double" w:sz="6" w:space="0" w:color="auto"/>
            </w:tcBorders>
          </w:tcPr>
          <w:p w14:paraId="24AAF36E" w14:textId="77777777" w:rsidR="00EF31F1" w:rsidRPr="00EF31F1" w:rsidRDefault="00EF31F1" w:rsidP="006259DB">
            <w:pPr>
              <w:spacing w:before="40" w:after="40"/>
              <w:jc w:val="center"/>
              <w:rPr>
                <w:color w:val="000000"/>
              </w:rPr>
            </w:pPr>
          </w:p>
        </w:tc>
      </w:tr>
      <w:tr w:rsidR="00EF31F1" w:rsidRPr="003261FD" w14:paraId="6B8D1B58" w14:textId="77777777" w:rsidTr="006259DB">
        <w:tc>
          <w:tcPr>
            <w:tcW w:w="1080" w:type="dxa"/>
            <w:tcBorders>
              <w:top w:val="dotted" w:sz="4" w:space="0" w:color="auto"/>
              <w:left w:val="double" w:sz="6" w:space="0" w:color="auto"/>
              <w:bottom w:val="dotted" w:sz="4" w:space="0" w:color="auto"/>
            </w:tcBorders>
          </w:tcPr>
          <w:p w14:paraId="1679B68D" w14:textId="77777777" w:rsidR="00EF31F1" w:rsidRPr="00EF31F1" w:rsidRDefault="00EF31F1" w:rsidP="006259DB">
            <w:pPr>
              <w:tabs>
                <w:tab w:val="decimal" w:pos="402"/>
              </w:tabs>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65D0548" w14:textId="77777777" w:rsidR="00EF31F1" w:rsidRPr="00EF31F1" w:rsidRDefault="00EF31F1" w:rsidP="006259DB">
            <w:pPr>
              <w:spacing w:before="40" w:after="40"/>
              <w:ind w:left="100"/>
              <w:jc w:val="left"/>
              <w:rPr>
                <w:color w:val="000000"/>
              </w:rPr>
            </w:pPr>
          </w:p>
        </w:tc>
        <w:tc>
          <w:tcPr>
            <w:tcW w:w="1266" w:type="dxa"/>
            <w:tcBorders>
              <w:top w:val="dotted" w:sz="4" w:space="0" w:color="auto"/>
              <w:left w:val="nil"/>
              <w:bottom w:val="dotted" w:sz="4" w:space="0" w:color="auto"/>
            </w:tcBorders>
          </w:tcPr>
          <w:p w14:paraId="49A06EA0" w14:textId="77777777" w:rsidR="00EF31F1" w:rsidRPr="00EF31F1" w:rsidRDefault="00EF31F1" w:rsidP="006259DB">
            <w:pPr>
              <w:tabs>
                <w:tab w:val="decimal" w:pos="534"/>
              </w:tabs>
              <w:spacing w:before="40" w:after="40"/>
              <w:jc w:val="left"/>
              <w:rPr>
                <w:color w:val="000000"/>
              </w:rPr>
            </w:pPr>
          </w:p>
        </w:tc>
        <w:tc>
          <w:tcPr>
            <w:tcW w:w="1440" w:type="dxa"/>
            <w:tcBorders>
              <w:top w:val="dotted" w:sz="4" w:space="0" w:color="auto"/>
              <w:left w:val="dotted" w:sz="4" w:space="0" w:color="auto"/>
              <w:bottom w:val="dotted" w:sz="4" w:space="0" w:color="auto"/>
              <w:right w:val="dotted" w:sz="4" w:space="0" w:color="auto"/>
            </w:tcBorders>
          </w:tcPr>
          <w:p w14:paraId="2AC0D74E" w14:textId="77777777" w:rsidR="00EF31F1" w:rsidRPr="00EF31F1" w:rsidRDefault="00EF31F1" w:rsidP="006259DB">
            <w:pPr>
              <w:spacing w:before="40" w:after="40"/>
              <w:jc w:val="center"/>
              <w:rPr>
                <w:color w:val="000000"/>
              </w:rPr>
            </w:pPr>
          </w:p>
        </w:tc>
        <w:tc>
          <w:tcPr>
            <w:tcW w:w="1182" w:type="dxa"/>
            <w:gridSpan w:val="2"/>
            <w:tcBorders>
              <w:top w:val="dotted" w:sz="4" w:space="0" w:color="auto"/>
              <w:left w:val="nil"/>
              <w:bottom w:val="dotted" w:sz="4" w:space="0" w:color="auto"/>
              <w:right w:val="double" w:sz="6" w:space="0" w:color="auto"/>
            </w:tcBorders>
          </w:tcPr>
          <w:p w14:paraId="43108362" w14:textId="77777777" w:rsidR="00EF31F1" w:rsidRPr="00EF31F1" w:rsidRDefault="00EF31F1" w:rsidP="006259DB">
            <w:pPr>
              <w:spacing w:before="40" w:after="40"/>
              <w:jc w:val="center"/>
              <w:rPr>
                <w:color w:val="000000"/>
              </w:rPr>
            </w:pPr>
          </w:p>
        </w:tc>
      </w:tr>
      <w:tr w:rsidR="00EF31F1" w:rsidRPr="003261FD" w14:paraId="196AA785" w14:textId="77777777" w:rsidTr="006259DB">
        <w:tc>
          <w:tcPr>
            <w:tcW w:w="1080" w:type="dxa"/>
            <w:tcBorders>
              <w:left w:val="double" w:sz="6" w:space="0" w:color="auto"/>
            </w:tcBorders>
          </w:tcPr>
          <w:p w14:paraId="1F5EE985" w14:textId="77777777" w:rsidR="00EF31F1" w:rsidRPr="00EF31F1" w:rsidRDefault="00EF31F1" w:rsidP="006259DB">
            <w:pPr>
              <w:tabs>
                <w:tab w:val="decimal" w:pos="402"/>
              </w:tabs>
              <w:spacing w:before="40" w:after="40"/>
              <w:jc w:val="left"/>
              <w:rPr>
                <w:color w:val="000000"/>
              </w:rPr>
            </w:pPr>
          </w:p>
        </w:tc>
        <w:tc>
          <w:tcPr>
            <w:tcW w:w="4032" w:type="dxa"/>
            <w:tcBorders>
              <w:left w:val="dotted" w:sz="4" w:space="0" w:color="auto"/>
              <w:right w:val="dotted" w:sz="4" w:space="0" w:color="auto"/>
            </w:tcBorders>
          </w:tcPr>
          <w:p w14:paraId="1731522F" w14:textId="77777777" w:rsidR="00EF31F1" w:rsidRPr="00EF31F1" w:rsidRDefault="00EF31F1" w:rsidP="006259DB">
            <w:pPr>
              <w:spacing w:before="40" w:after="40"/>
              <w:jc w:val="left"/>
              <w:rPr>
                <w:color w:val="000000"/>
              </w:rPr>
            </w:pPr>
          </w:p>
        </w:tc>
        <w:tc>
          <w:tcPr>
            <w:tcW w:w="1266" w:type="dxa"/>
            <w:tcBorders>
              <w:left w:val="nil"/>
            </w:tcBorders>
          </w:tcPr>
          <w:p w14:paraId="5A2A97C2" w14:textId="77777777" w:rsidR="00EF31F1" w:rsidRPr="00EF31F1" w:rsidRDefault="00EF31F1" w:rsidP="006259DB">
            <w:pPr>
              <w:tabs>
                <w:tab w:val="decimal" w:pos="534"/>
              </w:tabs>
              <w:spacing w:before="40" w:after="40"/>
              <w:jc w:val="left"/>
              <w:rPr>
                <w:color w:val="000000"/>
              </w:rPr>
            </w:pPr>
          </w:p>
        </w:tc>
        <w:tc>
          <w:tcPr>
            <w:tcW w:w="1440" w:type="dxa"/>
            <w:tcBorders>
              <w:left w:val="dotted" w:sz="4" w:space="0" w:color="auto"/>
              <w:right w:val="dotted" w:sz="4" w:space="0" w:color="auto"/>
            </w:tcBorders>
          </w:tcPr>
          <w:p w14:paraId="2F0CE0A5" w14:textId="77777777" w:rsidR="00EF31F1" w:rsidRPr="00EF31F1" w:rsidRDefault="00EF31F1" w:rsidP="006259DB">
            <w:pPr>
              <w:spacing w:before="40" w:after="40"/>
              <w:jc w:val="center"/>
              <w:rPr>
                <w:color w:val="000000"/>
              </w:rPr>
            </w:pPr>
          </w:p>
        </w:tc>
        <w:tc>
          <w:tcPr>
            <w:tcW w:w="1182" w:type="dxa"/>
            <w:gridSpan w:val="2"/>
            <w:tcBorders>
              <w:left w:val="nil"/>
              <w:right w:val="double" w:sz="6" w:space="0" w:color="auto"/>
            </w:tcBorders>
          </w:tcPr>
          <w:p w14:paraId="1C12D463" w14:textId="77777777" w:rsidR="00EF31F1" w:rsidRPr="00EF31F1" w:rsidRDefault="00EF31F1" w:rsidP="006259DB">
            <w:pPr>
              <w:spacing w:before="40" w:after="40"/>
              <w:jc w:val="center"/>
              <w:rPr>
                <w:color w:val="000000"/>
              </w:rPr>
            </w:pPr>
          </w:p>
        </w:tc>
      </w:tr>
      <w:tr w:rsidR="00EF31F1" w:rsidRPr="003261FD" w14:paraId="1213BDE8" w14:textId="77777777" w:rsidTr="006259DB">
        <w:tc>
          <w:tcPr>
            <w:tcW w:w="1080" w:type="dxa"/>
            <w:tcBorders>
              <w:top w:val="dotted" w:sz="4" w:space="0" w:color="auto"/>
              <w:left w:val="double" w:sz="6" w:space="0" w:color="auto"/>
              <w:bottom w:val="dotted" w:sz="4" w:space="0" w:color="auto"/>
            </w:tcBorders>
          </w:tcPr>
          <w:p w14:paraId="2BA94CB8" w14:textId="77777777" w:rsidR="00EF31F1" w:rsidRPr="00EF31F1" w:rsidRDefault="00EF31F1" w:rsidP="006259DB">
            <w:pPr>
              <w:tabs>
                <w:tab w:val="decimal" w:pos="402"/>
              </w:tabs>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8F0F98D" w14:textId="77777777" w:rsidR="00EF31F1" w:rsidRPr="00EF31F1" w:rsidRDefault="00EF31F1" w:rsidP="006259DB">
            <w:pPr>
              <w:spacing w:before="40" w:after="40"/>
              <w:ind w:left="100"/>
              <w:jc w:val="left"/>
              <w:rPr>
                <w:color w:val="000000"/>
              </w:rPr>
            </w:pPr>
          </w:p>
        </w:tc>
        <w:tc>
          <w:tcPr>
            <w:tcW w:w="1266" w:type="dxa"/>
            <w:tcBorders>
              <w:top w:val="dotted" w:sz="4" w:space="0" w:color="auto"/>
              <w:left w:val="nil"/>
              <w:bottom w:val="dotted" w:sz="4" w:space="0" w:color="auto"/>
            </w:tcBorders>
          </w:tcPr>
          <w:p w14:paraId="6FA24D5E" w14:textId="77777777" w:rsidR="00EF31F1" w:rsidRPr="00EF31F1" w:rsidRDefault="00EF31F1" w:rsidP="006259DB">
            <w:pPr>
              <w:tabs>
                <w:tab w:val="decimal" w:pos="534"/>
              </w:tabs>
              <w:spacing w:before="40" w:after="40"/>
              <w:jc w:val="left"/>
              <w:rPr>
                <w:color w:val="000000"/>
              </w:rPr>
            </w:pPr>
          </w:p>
        </w:tc>
        <w:tc>
          <w:tcPr>
            <w:tcW w:w="1440" w:type="dxa"/>
            <w:tcBorders>
              <w:top w:val="dotted" w:sz="4" w:space="0" w:color="auto"/>
              <w:left w:val="dotted" w:sz="4" w:space="0" w:color="auto"/>
              <w:bottom w:val="dotted" w:sz="4" w:space="0" w:color="auto"/>
              <w:right w:val="dotted" w:sz="4" w:space="0" w:color="auto"/>
            </w:tcBorders>
          </w:tcPr>
          <w:p w14:paraId="407F035D" w14:textId="77777777" w:rsidR="00EF31F1" w:rsidRPr="00EF31F1" w:rsidRDefault="00EF31F1" w:rsidP="006259DB">
            <w:pPr>
              <w:spacing w:before="40" w:after="40"/>
              <w:jc w:val="center"/>
              <w:rPr>
                <w:color w:val="000000"/>
              </w:rPr>
            </w:pPr>
          </w:p>
        </w:tc>
        <w:tc>
          <w:tcPr>
            <w:tcW w:w="1182" w:type="dxa"/>
            <w:gridSpan w:val="2"/>
            <w:tcBorders>
              <w:top w:val="dotted" w:sz="4" w:space="0" w:color="auto"/>
              <w:left w:val="nil"/>
              <w:bottom w:val="dotted" w:sz="4" w:space="0" w:color="auto"/>
              <w:right w:val="double" w:sz="6" w:space="0" w:color="auto"/>
            </w:tcBorders>
          </w:tcPr>
          <w:p w14:paraId="63B0D622" w14:textId="77777777" w:rsidR="00EF31F1" w:rsidRPr="00EF31F1" w:rsidRDefault="00EF31F1" w:rsidP="006259DB">
            <w:pPr>
              <w:spacing w:before="40" w:after="40"/>
              <w:jc w:val="center"/>
              <w:rPr>
                <w:color w:val="000000"/>
              </w:rPr>
            </w:pPr>
          </w:p>
        </w:tc>
      </w:tr>
      <w:tr w:rsidR="00EF31F1" w:rsidRPr="003261FD" w14:paraId="0037290B" w14:textId="77777777" w:rsidTr="006259DB">
        <w:tc>
          <w:tcPr>
            <w:tcW w:w="1080" w:type="dxa"/>
            <w:tcBorders>
              <w:left w:val="double" w:sz="6" w:space="0" w:color="auto"/>
            </w:tcBorders>
          </w:tcPr>
          <w:p w14:paraId="1A6921CF" w14:textId="77777777" w:rsidR="00EF31F1" w:rsidRPr="00EF31F1" w:rsidRDefault="00EF31F1" w:rsidP="006259DB">
            <w:pPr>
              <w:tabs>
                <w:tab w:val="decimal" w:pos="402"/>
              </w:tabs>
              <w:spacing w:before="40" w:after="40"/>
              <w:jc w:val="left"/>
              <w:rPr>
                <w:color w:val="000000"/>
              </w:rPr>
            </w:pPr>
          </w:p>
        </w:tc>
        <w:tc>
          <w:tcPr>
            <w:tcW w:w="4032" w:type="dxa"/>
            <w:tcBorders>
              <w:left w:val="dotted" w:sz="4" w:space="0" w:color="auto"/>
              <w:right w:val="dotted" w:sz="4" w:space="0" w:color="auto"/>
            </w:tcBorders>
          </w:tcPr>
          <w:p w14:paraId="4E42C256" w14:textId="77777777" w:rsidR="00EF31F1" w:rsidRPr="00EF31F1" w:rsidRDefault="00EF31F1" w:rsidP="006259DB">
            <w:pPr>
              <w:spacing w:before="40" w:after="40"/>
              <w:ind w:left="100"/>
              <w:jc w:val="left"/>
              <w:rPr>
                <w:color w:val="000000"/>
              </w:rPr>
            </w:pPr>
          </w:p>
        </w:tc>
        <w:tc>
          <w:tcPr>
            <w:tcW w:w="1266" w:type="dxa"/>
            <w:tcBorders>
              <w:left w:val="nil"/>
            </w:tcBorders>
          </w:tcPr>
          <w:p w14:paraId="722649A9" w14:textId="77777777" w:rsidR="00EF31F1" w:rsidRPr="00EF31F1" w:rsidRDefault="00EF31F1" w:rsidP="006259DB">
            <w:pPr>
              <w:tabs>
                <w:tab w:val="decimal" w:pos="534"/>
              </w:tabs>
              <w:spacing w:before="40" w:after="40"/>
              <w:jc w:val="left"/>
              <w:rPr>
                <w:color w:val="000000"/>
              </w:rPr>
            </w:pPr>
          </w:p>
        </w:tc>
        <w:tc>
          <w:tcPr>
            <w:tcW w:w="1440" w:type="dxa"/>
            <w:tcBorders>
              <w:left w:val="dotted" w:sz="4" w:space="0" w:color="auto"/>
              <w:right w:val="dotted" w:sz="4" w:space="0" w:color="auto"/>
            </w:tcBorders>
          </w:tcPr>
          <w:p w14:paraId="41E4D23A" w14:textId="77777777" w:rsidR="00EF31F1" w:rsidRPr="00EF31F1" w:rsidRDefault="00EF31F1" w:rsidP="006259DB">
            <w:pPr>
              <w:spacing w:before="40" w:after="40"/>
              <w:jc w:val="center"/>
              <w:rPr>
                <w:color w:val="000000"/>
              </w:rPr>
            </w:pPr>
          </w:p>
        </w:tc>
        <w:tc>
          <w:tcPr>
            <w:tcW w:w="1182" w:type="dxa"/>
            <w:gridSpan w:val="2"/>
            <w:tcBorders>
              <w:left w:val="nil"/>
              <w:right w:val="double" w:sz="6" w:space="0" w:color="auto"/>
            </w:tcBorders>
          </w:tcPr>
          <w:p w14:paraId="0261E267" w14:textId="77777777" w:rsidR="00EF31F1" w:rsidRPr="00EF31F1" w:rsidRDefault="00EF31F1" w:rsidP="006259DB">
            <w:pPr>
              <w:spacing w:before="40" w:after="40"/>
              <w:jc w:val="center"/>
              <w:rPr>
                <w:color w:val="000000"/>
              </w:rPr>
            </w:pPr>
          </w:p>
        </w:tc>
      </w:tr>
      <w:tr w:rsidR="00EF31F1" w:rsidRPr="003261FD" w14:paraId="57C20424" w14:textId="77777777" w:rsidTr="006259DB">
        <w:tc>
          <w:tcPr>
            <w:tcW w:w="1080" w:type="dxa"/>
            <w:tcBorders>
              <w:top w:val="dotted" w:sz="4" w:space="0" w:color="auto"/>
              <w:left w:val="double" w:sz="6" w:space="0" w:color="auto"/>
              <w:bottom w:val="dotted" w:sz="4" w:space="0" w:color="auto"/>
            </w:tcBorders>
          </w:tcPr>
          <w:p w14:paraId="5F2E3123" w14:textId="77777777" w:rsidR="00EF31F1" w:rsidRPr="00EF31F1" w:rsidRDefault="00EF31F1" w:rsidP="006259DB">
            <w:pPr>
              <w:tabs>
                <w:tab w:val="decimal" w:pos="402"/>
              </w:tabs>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0A1FE7A6" w14:textId="77777777" w:rsidR="00EF31F1" w:rsidRPr="00EF31F1" w:rsidRDefault="00EF31F1" w:rsidP="006259DB">
            <w:pPr>
              <w:spacing w:before="40" w:after="40"/>
              <w:ind w:left="100"/>
              <w:jc w:val="left"/>
              <w:rPr>
                <w:color w:val="000000"/>
              </w:rPr>
            </w:pPr>
          </w:p>
        </w:tc>
        <w:tc>
          <w:tcPr>
            <w:tcW w:w="1266" w:type="dxa"/>
            <w:tcBorders>
              <w:top w:val="dotted" w:sz="4" w:space="0" w:color="auto"/>
              <w:left w:val="nil"/>
              <w:bottom w:val="dotted" w:sz="4" w:space="0" w:color="auto"/>
            </w:tcBorders>
          </w:tcPr>
          <w:p w14:paraId="05069005" w14:textId="77777777" w:rsidR="00EF31F1" w:rsidRPr="00EF31F1" w:rsidRDefault="00EF31F1" w:rsidP="006259DB">
            <w:pPr>
              <w:tabs>
                <w:tab w:val="decimal" w:pos="534"/>
              </w:tabs>
              <w:spacing w:before="40" w:after="40"/>
              <w:jc w:val="left"/>
              <w:rPr>
                <w:color w:val="000000"/>
              </w:rPr>
            </w:pPr>
          </w:p>
        </w:tc>
        <w:tc>
          <w:tcPr>
            <w:tcW w:w="1440" w:type="dxa"/>
            <w:tcBorders>
              <w:top w:val="dotted" w:sz="4" w:space="0" w:color="auto"/>
              <w:left w:val="dotted" w:sz="4" w:space="0" w:color="auto"/>
              <w:bottom w:val="dotted" w:sz="4" w:space="0" w:color="auto"/>
              <w:right w:val="dotted" w:sz="4" w:space="0" w:color="auto"/>
            </w:tcBorders>
          </w:tcPr>
          <w:p w14:paraId="67CFB295" w14:textId="77777777" w:rsidR="00EF31F1" w:rsidRPr="00EF31F1" w:rsidRDefault="00EF31F1" w:rsidP="006259DB">
            <w:pPr>
              <w:spacing w:before="40" w:after="40"/>
              <w:jc w:val="center"/>
              <w:rPr>
                <w:color w:val="000000"/>
              </w:rPr>
            </w:pPr>
          </w:p>
        </w:tc>
        <w:tc>
          <w:tcPr>
            <w:tcW w:w="1182" w:type="dxa"/>
            <w:gridSpan w:val="2"/>
            <w:tcBorders>
              <w:top w:val="dotted" w:sz="4" w:space="0" w:color="auto"/>
              <w:left w:val="nil"/>
              <w:bottom w:val="dotted" w:sz="4" w:space="0" w:color="auto"/>
              <w:right w:val="double" w:sz="6" w:space="0" w:color="auto"/>
            </w:tcBorders>
          </w:tcPr>
          <w:p w14:paraId="2602E2C2" w14:textId="77777777" w:rsidR="00EF31F1" w:rsidRPr="00EF31F1" w:rsidRDefault="00EF31F1" w:rsidP="006259DB">
            <w:pPr>
              <w:spacing w:before="40" w:after="40"/>
              <w:jc w:val="center"/>
              <w:rPr>
                <w:color w:val="000000"/>
              </w:rPr>
            </w:pPr>
          </w:p>
        </w:tc>
      </w:tr>
      <w:tr w:rsidR="00EF31F1" w:rsidRPr="003261FD" w14:paraId="45A2B1AD" w14:textId="77777777" w:rsidTr="006259DB">
        <w:tc>
          <w:tcPr>
            <w:tcW w:w="1080" w:type="dxa"/>
            <w:tcBorders>
              <w:left w:val="double" w:sz="6" w:space="0" w:color="auto"/>
            </w:tcBorders>
          </w:tcPr>
          <w:p w14:paraId="4925C6D9" w14:textId="77777777" w:rsidR="00EF31F1" w:rsidRPr="00EF31F1" w:rsidRDefault="00EF31F1" w:rsidP="006259DB">
            <w:pPr>
              <w:tabs>
                <w:tab w:val="decimal" w:pos="402"/>
              </w:tabs>
              <w:spacing w:before="40" w:after="40"/>
              <w:jc w:val="left"/>
              <w:rPr>
                <w:color w:val="000000"/>
              </w:rPr>
            </w:pPr>
          </w:p>
        </w:tc>
        <w:tc>
          <w:tcPr>
            <w:tcW w:w="4032" w:type="dxa"/>
            <w:tcBorders>
              <w:left w:val="dotted" w:sz="4" w:space="0" w:color="auto"/>
              <w:right w:val="dotted" w:sz="4" w:space="0" w:color="auto"/>
            </w:tcBorders>
          </w:tcPr>
          <w:p w14:paraId="494A50A4" w14:textId="77777777" w:rsidR="00EF31F1" w:rsidRPr="00EF31F1" w:rsidRDefault="00EF31F1" w:rsidP="006259DB">
            <w:pPr>
              <w:spacing w:before="40" w:after="40"/>
              <w:jc w:val="left"/>
              <w:rPr>
                <w:color w:val="000000"/>
              </w:rPr>
            </w:pPr>
          </w:p>
        </w:tc>
        <w:tc>
          <w:tcPr>
            <w:tcW w:w="1266" w:type="dxa"/>
            <w:tcBorders>
              <w:left w:val="nil"/>
            </w:tcBorders>
          </w:tcPr>
          <w:p w14:paraId="43048D4D" w14:textId="77777777" w:rsidR="00EF31F1" w:rsidRPr="00EF31F1" w:rsidRDefault="00EF31F1" w:rsidP="006259DB">
            <w:pPr>
              <w:tabs>
                <w:tab w:val="decimal" w:pos="534"/>
              </w:tabs>
              <w:spacing w:before="40" w:after="40"/>
              <w:jc w:val="left"/>
              <w:rPr>
                <w:color w:val="000000"/>
              </w:rPr>
            </w:pPr>
          </w:p>
        </w:tc>
        <w:tc>
          <w:tcPr>
            <w:tcW w:w="1440" w:type="dxa"/>
            <w:tcBorders>
              <w:left w:val="dotted" w:sz="4" w:space="0" w:color="auto"/>
              <w:right w:val="dotted" w:sz="4" w:space="0" w:color="auto"/>
            </w:tcBorders>
          </w:tcPr>
          <w:p w14:paraId="20ADA821" w14:textId="77777777" w:rsidR="00EF31F1" w:rsidRPr="00EF31F1" w:rsidRDefault="00EF31F1" w:rsidP="006259DB">
            <w:pPr>
              <w:spacing w:before="40" w:after="40"/>
              <w:jc w:val="center"/>
              <w:rPr>
                <w:color w:val="000000"/>
              </w:rPr>
            </w:pPr>
          </w:p>
        </w:tc>
        <w:tc>
          <w:tcPr>
            <w:tcW w:w="1182" w:type="dxa"/>
            <w:gridSpan w:val="2"/>
            <w:tcBorders>
              <w:left w:val="nil"/>
              <w:right w:val="double" w:sz="6" w:space="0" w:color="auto"/>
            </w:tcBorders>
          </w:tcPr>
          <w:p w14:paraId="4117B5B5" w14:textId="77777777" w:rsidR="00EF31F1" w:rsidRPr="00EF31F1" w:rsidRDefault="00EF31F1" w:rsidP="006259DB">
            <w:pPr>
              <w:spacing w:before="40" w:after="40"/>
              <w:jc w:val="center"/>
              <w:rPr>
                <w:color w:val="000000"/>
              </w:rPr>
            </w:pPr>
          </w:p>
        </w:tc>
      </w:tr>
      <w:tr w:rsidR="00EF31F1" w:rsidRPr="003261FD" w14:paraId="0AA56EB6"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0D871A49"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13080D3B" w14:textId="77777777" w:rsidR="00EF31F1" w:rsidRPr="00EF31F1"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36F05871"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3D7DAFE2" w14:textId="77777777" w:rsidR="00EF31F1" w:rsidRPr="00EF31F1"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19D139DC" w14:textId="77777777" w:rsidR="00EF31F1" w:rsidRPr="00EF31F1" w:rsidRDefault="00EF31F1" w:rsidP="006259DB">
            <w:pPr>
              <w:spacing w:before="40" w:after="40"/>
              <w:jc w:val="center"/>
              <w:rPr>
                <w:color w:val="000000"/>
              </w:rPr>
            </w:pPr>
          </w:p>
        </w:tc>
      </w:tr>
      <w:tr w:rsidR="00EF31F1" w:rsidRPr="003261FD" w14:paraId="340EF978"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07950207"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7A7B8C13" w14:textId="77777777" w:rsidR="00EF31F1" w:rsidRPr="00EF31F1"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70B9A451"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1CE1BB87" w14:textId="77777777" w:rsidR="00EF31F1" w:rsidRPr="00EF31F1"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1AE3E683" w14:textId="77777777" w:rsidR="00EF31F1" w:rsidRPr="00EF31F1" w:rsidRDefault="00EF31F1" w:rsidP="006259DB">
            <w:pPr>
              <w:spacing w:before="40" w:after="40"/>
              <w:jc w:val="center"/>
              <w:rPr>
                <w:color w:val="000000"/>
              </w:rPr>
            </w:pPr>
          </w:p>
        </w:tc>
      </w:tr>
      <w:tr w:rsidR="00EF31F1" w:rsidRPr="003261FD" w14:paraId="1ED67317"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3D854E2E"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E150F88" w14:textId="77777777" w:rsidR="00EF31F1" w:rsidRPr="00EF31F1"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49019F8F"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5E5311E8" w14:textId="77777777" w:rsidR="00EF31F1" w:rsidRPr="00EF31F1"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33E2CCC5" w14:textId="77777777" w:rsidR="00EF31F1" w:rsidRPr="00EF31F1" w:rsidRDefault="00EF31F1" w:rsidP="006259DB">
            <w:pPr>
              <w:spacing w:before="40" w:after="40"/>
              <w:jc w:val="center"/>
              <w:rPr>
                <w:color w:val="000000"/>
              </w:rPr>
            </w:pPr>
          </w:p>
        </w:tc>
      </w:tr>
      <w:tr w:rsidR="00EF31F1" w:rsidRPr="003261FD" w14:paraId="12124443"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240A04CF"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F674FAB" w14:textId="77777777" w:rsidR="00EF31F1" w:rsidRPr="00EF31F1"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29681E20"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1A5884A6" w14:textId="77777777" w:rsidR="00EF31F1" w:rsidRPr="00EF31F1"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50E591AC" w14:textId="77777777" w:rsidR="00EF31F1" w:rsidRPr="00EF31F1" w:rsidRDefault="00EF31F1" w:rsidP="006259DB">
            <w:pPr>
              <w:spacing w:before="40" w:after="40"/>
              <w:jc w:val="center"/>
              <w:rPr>
                <w:color w:val="000000"/>
              </w:rPr>
            </w:pPr>
          </w:p>
        </w:tc>
      </w:tr>
      <w:tr w:rsidR="00EF31F1" w:rsidRPr="003261FD" w14:paraId="71C032A9"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61D16A79"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9EE7D46" w14:textId="77777777" w:rsidR="00EF31F1" w:rsidRPr="00EF31F1"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0D48ADB1"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383C08D0" w14:textId="77777777" w:rsidR="00EF31F1" w:rsidRPr="00EF31F1"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722ADF2A" w14:textId="77777777" w:rsidR="00EF31F1" w:rsidRPr="00EF31F1" w:rsidRDefault="00EF31F1" w:rsidP="006259DB">
            <w:pPr>
              <w:spacing w:before="40" w:after="40"/>
              <w:jc w:val="center"/>
              <w:rPr>
                <w:color w:val="000000"/>
              </w:rPr>
            </w:pPr>
          </w:p>
        </w:tc>
      </w:tr>
      <w:tr w:rsidR="00EF31F1" w:rsidRPr="003261FD" w14:paraId="7D834009"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75646684"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27BDD02A" w14:textId="77777777" w:rsidR="00EF31F1" w:rsidRPr="00EF31F1"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37E798A0"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4AD702E6" w14:textId="77777777" w:rsidR="00EF31F1" w:rsidRPr="00EF31F1"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3597040D" w14:textId="77777777" w:rsidR="00EF31F1" w:rsidRPr="00EF31F1" w:rsidRDefault="00EF31F1" w:rsidP="006259DB">
            <w:pPr>
              <w:spacing w:before="40" w:after="40"/>
              <w:jc w:val="center"/>
              <w:rPr>
                <w:color w:val="000000"/>
              </w:rPr>
            </w:pPr>
          </w:p>
        </w:tc>
      </w:tr>
      <w:tr w:rsidR="00EF31F1" w:rsidRPr="003261FD" w14:paraId="05F8EC9A"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2F3C86E4"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400FA8C7" w14:textId="77777777" w:rsidR="00EF31F1" w:rsidRPr="00EF31F1"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33CAACDD"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01567A92" w14:textId="77777777" w:rsidR="00EF31F1" w:rsidRPr="00EF31F1"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6DA8F62C" w14:textId="77777777" w:rsidR="00EF31F1" w:rsidRPr="00EF31F1" w:rsidRDefault="00EF31F1" w:rsidP="006259DB">
            <w:pPr>
              <w:spacing w:before="40" w:after="40"/>
              <w:jc w:val="center"/>
              <w:rPr>
                <w:color w:val="000000"/>
              </w:rPr>
            </w:pPr>
          </w:p>
        </w:tc>
      </w:tr>
      <w:tr w:rsidR="00EF31F1" w:rsidRPr="003261FD" w14:paraId="7BA481A8"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39997D47"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5067E283" w14:textId="77777777" w:rsidR="00EF31F1" w:rsidRPr="00EF31F1"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3C698DA3"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386B7C15" w14:textId="77777777" w:rsidR="00EF31F1" w:rsidRPr="00EF31F1"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0E84119E" w14:textId="77777777" w:rsidR="00EF31F1" w:rsidRPr="00EF31F1" w:rsidRDefault="00EF31F1" w:rsidP="006259DB">
            <w:pPr>
              <w:spacing w:before="40" w:after="40"/>
              <w:jc w:val="center"/>
              <w:rPr>
                <w:color w:val="000000"/>
              </w:rPr>
            </w:pPr>
          </w:p>
        </w:tc>
      </w:tr>
      <w:tr w:rsidR="00EF31F1" w:rsidRPr="003261FD" w14:paraId="5341B184"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710F1120"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A10E5A5" w14:textId="77777777" w:rsidR="00EF31F1" w:rsidRPr="00EF31F1"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2546CFDF"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28A16B31" w14:textId="77777777" w:rsidR="00EF31F1" w:rsidRPr="00EF31F1"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5399EDB9" w14:textId="77777777" w:rsidR="00EF31F1" w:rsidRPr="00EF31F1" w:rsidRDefault="00EF31F1" w:rsidP="006259DB">
            <w:pPr>
              <w:spacing w:before="40" w:after="40"/>
              <w:jc w:val="center"/>
              <w:rPr>
                <w:color w:val="000000"/>
              </w:rPr>
            </w:pPr>
          </w:p>
        </w:tc>
      </w:tr>
      <w:tr w:rsidR="00EF31F1" w:rsidRPr="003261FD" w14:paraId="342D60B2"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1A43F098"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3B71B051" w14:textId="77777777" w:rsidR="00EF31F1" w:rsidRPr="00EF31F1" w:rsidRDefault="00EF31F1" w:rsidP="006259DB">
            <w:pPr>
              <w:spacing w:before="40" w:after="40"/>
              <w:jc w:val="left"/>
              <w:rPr>
                <w:color w:val="000000"/>
              </w:rPr>
            </w:pPr>
            <w:r w:rsidRPr="00EF31F1">
              <w:rPr>
                <w:color w:val="000000"/>
              </w:rPr>
              <w:t xml:space="preserve">Allow </w:t>
            </w:r>
            <w:r w:rsidRPr="00EF31F1">
              <w:rPr>
                <w:color w:val="000000"/>
                <w:u w:val="single"/>
              </w:rPr>
              <w:tab/>
            </w:r>
            <w:r w:rsidRPr="00EF31F1">
              <w:rPr>
                <w:color w:val="000000"/>
              </w:rPr>
              <w:t xml:space="preserve"> percent</w:t>
            </w:r>
            <w:r w:rsidRPr="00EF31F1">
              <w:rPr>
                <w:color w:val="000000"/>
                <w:vertAlign w:val="superscript"/>
              </w:rPr>
              <w:t>a</w:t>
            </w:r>
            <w:r w:rsidRPr="00EF31F1">
              <w:rPr>
                <w:color w:val="000000"/>
              </w:rPr>
              <w:t xml:space="preserve"> of Subtotal for Contractor’s overhead, profit, etc., in accordance with paragraph 5 above.</w:t>
            </w:r>
          </w:p>
        </w:tc>
        <w:tc>
          <w:tcPr>
            <w:tcW w:w="1266" w:type="dxa"/>
            <w:tcBorders>
              <w:top w:val="dotted" w:sz="4" w:space="0" w:color="auto"/>
              <w:left w:val="nil"/>
              <w:bottom w:val="dotted" w:sz="4" w:space="0" w:color="auto"/>
              <w:right w:val="dotted" w:sz="4" w:space="0" w:color="auto"/>
            </w:tcBorders>
          </w:tcPr>
          <w:p w14:paraId="1385D6A4"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1088026F" w14:textId="77777777" w:rsidR="00EF31F1" w:rsidRPr="00EF31F1"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4CD22049" w14:textId="77777777" w:rsidR="00EF31F1" w:rsidRPr="00EF31F1" w:rsidRDefault="00EF31F1" w:rsidP="006259DB">
            <w:pPr>
              <w:spacing w:before="40" w:after="40"/>
              <w:jc w:val="center"/>
              <w:rPr>
                <w:color w:val="000000"/>
              </w:rPr>
            </w:pPr>
          </w:p>
        </w:tc>
      </w:tr>
      <w:tr w:rsidR="00EF31F1" w:rsidRPr="003261FD" w14:paraId="3704574E" w14:textId="77777777" w:rsidTr="006259DB">
        <w:trPr>
          <w:gridAfter w:val="1"/>
          <w:wAfter w:w="12" w:type="dxa"/>
        </w:trPr>
        <w:tc>
          <w:tcPr>
            <w:tcW w:w="1080" w:type="dxa"/>
            <w:tcBorders>
              <w:top w:val="dotted" w:sz="4" w:space="0" w:color="auto"/>
              <w:left w:val="double" w:sz="6" w:space="0" w:color="auto"/>
              <w:bottom w:val="dotted" w:sz="4" w:space="0" w:color="auto"/>
            </w:tcBorders>
          </w:tcPr>
          <w:p w14:paraId="4BE34DC7" w14:textId="77777777" w:rsidR="00EF31F1" w:rsidRPr="00EF31F1" w:rsidRDefault="00EF31F1" w:rsidP="006259DB">
            <w:pPr>
              <w:spacing w:before="40" w:after="40"/>
              <w:jc w:val="left"/>
              <w:rPr>
                <w:color w:val="000000"/>
              </w:rPr>
            </w:pPr>
          </w:p>
        </w:tc>
        <w:tc>
          <w:tcPr>
            <w:tcW w:w="4032" w:type="dxa"/>
            <w:tcBorders>
              <w:top w:val="dotted" w:sz="4" w:space="0" w:color="auto"/>
              <w:left w:val="dotted" w:sz="4" w:space="0" w:color="auto"/>
              <w:bottom w:val="dotted" w:sz="4" w:space="0" w:color="auto"/>
              <w:right w:val="dotted" w:sz="4" w:space="0" w:color="auto"/>
            </w:tcBorders>
          </w:tcPr>
          <w:p w14:paraId="6A2B9F36" w14:textId="77777777" w:rsidR="00EF31F1" w:rsidRPr="00EF31F1" w:rsidRDefault="00EF31F1" w:rsidP="006259DB">
            <w:pPr>
              <w:spacing w:before="40" w:after="40"/>
              <w:jc w:val="left"/>
              <w:rPr>
                <w:color w:val="000000"/>
              </w:rPr>
            </w:pPr>
          </w:p>
        </w:tc>
        <w:tc>
          <w:tcPr>
            <w:tcW w:w="1266" w:type="dxa"/>
            <w:tcBorders>
              <w:top w:val="dotted" w:sz="4" w:space="0" w:color="auto"/>
              <w:left w:val="nil"/>
              <w:bottom w:val="dotted" w:sz="4" w:space="0" w:color="auto"/>
              <w:right w:val="dotted" w:sz="4" w:space="0" w:color="auto"/>
            </w:tcBorders>
          </w:tcPr>
          <w:p w14:paraId="2687C53E"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tted" w:sz="4" w:space="0" w:color="auto"/>
            </w:tcBorders>
          </w:tcPr>
          <w:p w14:paraId="41A6A135" w14:textId="77777777" w:rsidR="00EF31F1" w:rsidRPr="00EF31F1" w:rsidRDefault="00EF31F1" w:rsidP="006259DB">
            <w:pPr>
              <w:spacing w:before="40" w:after="40"/>
              <w:jc w:val="center"/>
              <w:rPr>
                <w:color w:val="000000"/>
              </w:rPr>
            </w:pPr>
          </w:p>
        </w:tc>
        <w:tc>
          <w:tcPr>
            <w:tcW w:w="1170" w:type="dxa"/>
            <w:tcBorders>
              <w:top w:val="dotted" w:sz="4" w:space="0" w:color="auto"/>
              <w:left w:val="nil"/>
              <w:right w:val="double" w:sz="6" w:space="0" w:color="auto"/>
            </w:tcBorders>
          </w:tcPr>
          <w:p w14:paraId="3083453F" w14:textId="77777777" w:rsidR="00EF31F1" w:rsidRPr="00EF31F1" w:rsidRDefault="00EF31F1" w:rsidP="006259DB">
            <w:pPr>
              <w:spacing w:before="40" w:after="40"/>
              <w:jc w:val="center"/>
              <w:rPr>
                <w:color w:val="000000"/>
              </w:rPr>
            </w:pPr>
          </w:p>
        </w:tc>
      </w:tr>
      <w:tr w:rsidR="00EF31F1" w:rsidRPr="003261FD" w14:paraId="08F964C8" w14:textId="77777777" w:rsidTr="006259DB">
        <w:tc>
          <w:tcPr>
            <w:tcW w:w="7818" w:type="dxa"/>
            <w:gridSpan w:val="4"/>
            <w:tcBorders>
              <w:top w:val="single" w:sz="6" w:space="0" w:color="auto"/>
              <w:left w:val="double" w:sz="6" w:space="0" w:color="auto"/>
              <w:bottom w:val="double" w:sz="6" w:space="0" w:color="auto"/>
            </w:tcBorders>
          </w:tcPr>
          <w:p w14:paraId="3C9627DF" w14:textId="77777777" w:rsidR="00EF31F1" w:rsidRPr="00EF31F1" w:rsidRDefault="00EF31F1" w:rsidP="006259DB">
            <w:pPr>
              <w:spacing w:before="40" w:after="40"/>
              <w:jc w:val="right"/>
              <w:rPr>
                <w:color w:val="000000"/>
              </w:rPr>
            </w:pPr>
            <w:r w:rsidRPr="00EF31F1">
              <w:rPr>
                <w:color w:val="000000"/>
              </w:rPr>
              <w:t>Total for Daywork:  Contractor’s Equipment</w:t>
            </w:r>
          </w:p>
          <w:p w14:paraId="67847C5D" w14:textId="77777777" w:rsidR="00EF31F1" w:rsidRPr="00EF31F1" w:rsidRDefault="00EF31F1" w:rsidP="006259DB">
            <w:pPr>
              <w:tabs>
                <w:tab w:val="left" w:pos="2994"/>
              </w:tabs>
              <w:spacing w:before="40" w:after="40"/>
              <w:jc w:val="right"/>
              <w:rPr>
                <w:color w:val="000000"/>
              </w:rPr>
            </w:pPr>
            <w:r w:rsidRPr="00EF31F1">
              <w:rPr>
                <w:color w:val="000000"/>
              </w:rPr>
              <w:t xml:space="preserve">(carried forward to Daywork Summary, p. </w:t>
            </w:r>
            <w:r w:rsidRPr="00EF31F1">
              <w:rPr>
                <w:color w:val="000000"/>
                <w:u w:val="single"/>
              </w:rPr>
              <w:tab/>
            </w:r>
            <w:r w:rsidRPr="00EF31F1">
              <w:rPr>
                <w:color w:val="000000"/>
              </w:rPr>
              <w:t xml:space="preserve"> )</w:t>
            </w:r>
          </w:p>
        </w:tc>
        <w:tc>
          <w:tcPr>
            <w:tcW w:w="1182" w:type="dxa"/>
            <w:gridSpan w:val="2"/>
            <w:tcBorders>
              <w:top w:val="single" w:sz="6" w:space="0" w:color="auto"/>
              <w:bottom w:val="double" w:sz="6" w:space="0" w:color="auto"/>
              <w:right w:val="double" w:sz="6" w:space="0" w:color="auto"/>
            </w:tcBorders>
          </w:tcPr>
          <w:p w14:paraId="60A3DA45" w14:textId="77777777" w:rsidR="00EF31F1" w:rsidRPr="00EF31F1" w:rsidRDefault="00EF31F1" w:rsidP="006259DB">
            <w:pPr>
              <w:spacing w:before="40" w:after="40"/>
              <w:jc w:val="left"/>
              <w:rPr>
                <w:color w:val="000000"/>
              </w:rPr>
            </w:pPr>
            <w:r w:rsidRPr="00EF31F1">
              <w:rPr>
                <w:color w:val="000000"/>
                <w:u w:val="single"/>
              </w:rPr>
              <w:tab/>
            </w:r>
          </w:p>
        </w:tc>
      </w:tr>
    </w:tbl>
    <w:p w14:paraId="629C0CB8" w14:textId="77777777" w:rsidR="00EF31F1" w:rsidRPr="00EF31F1" w:rsidRDefault="00EF31F1" w:rsidP="00EF31F1">
      <w:pPr>
        <w:spacing w:before="240"/>
        <w:rPr>
          <w:color w:val="000000"/>
        </w:rPr>
      </w:pPr>
      <w:r w:rsidRPr="00EF31F1">
        <w:rPr>
          <w:color w:val="000000"/>
          <w:sz w:val="20"/>
        </w:rPr>
        <w:t>a. To be entered by the Bidder.</w:t>
      </w:r>
    </w:p>
    <w:p w14:paraId="17A0D44D" w14:textId="77777777" w:rsidR="00EF31F1" w:rsidRPr="00EF31F1" w:rsidRDefault="00EF31F1" w:rsidP="00EF31F1">
      <w:pPr>
        <w:rPr>
          <w:color w:val="000000"/>
        </w:rPr>
      </w:pPr>
      <w:r w:rsidRPr="00EF31F1">
        <w:rPr>
          <w:color w:val="000000"/>
        </w:rPr>
        <w:br w:type="page"/>
      </w:r>
      <w:r w:rsidRPr="00EF31F1">
        <w:rPr>
          <w:color w:val="000000"/>
        </w:rPr>
        <w:lastRenderedPageBreak/>
        <w:t xml:space="preserve"> </w:t>
      </w:r>
    </w:p>
    <w:p w14:paraId="0FFD3F34" w14:textId="77777777" w:rsidR="00EF31F1" w:rsidRPr="00EF31F1" w:rsidRDefault="00EF31F1" w:rsidP="00EF31F1">
      <w:pPr>
        <w:pStyle w:val="SectionVHeading2"/>
        <w:spacing w:before="240" w:after="360"/>
        <w:rPr>
          <w:color w:val="000000"/>
          <w:lang w:val="en-US"/>
        </w:rPr>
      </w:pPr>
      <w:bookmarkStart w:id="542" w:name="_Toc333564290"/>
      <w:bookmarkStart w:id="543" w:name="_Toc473814120"/>
      <w:r w:rsidRPr="00EF31F1">
        <w:rPr>
          <w:color w:val="000000"/>
          <w:lang w:val="en-US"/>
        </w:rPr>
        <w:t>Daywork Summary</w:t>
      </w:r>
      <w:bookmarkEnd w:id="542"/>
      <w:bookmarkEnd w:id="543"/>
    </w:p>
    <w:tbl>
      <w:tblPr>
        <w:tblW w:w="0" w:type="auto"/>
        <w:tblInd w:w="120" w:type="dxa"/>
        <w:tblLayout w:type="fixed"/>
        <w:tblLook w:val="0000" w:firstRow="0" w:lastRow="0" w:firstColumn="0" w:lastColumn="0" w:noHBand="0" w:noVBand="0"/>
      </w:tblPr>
      <w:tblGrid>
        <w:gridCol w:w="5977"/>
        <w:gridCol w:w="1871"/>
        <w:gridCol w:w="1152"/>
      </w:tblGrid>
      <w:tr w:rsidR="00EF31F1" w:rsidRPr="003261FD" w14:paraId="5BC93788" w14:textId="77777777" w:rsidTr="006259DB">
        <w:tc>
          <w:tcPr>
            <w:tcW w:w="5977" w:type="dxa"/>
            <w:tcBorders>
              <w:top w:val="double" w:sz="6" w:space="0" w:color="auto"/>
              <w:left w:val="double" w:sz="6" w:space="0" w:color="auto"/>
            </w:tcBorders>
          </w:tcPr>
          <w:p w14:paraId="016E6E55" w14:textId="77777777" w:rsidR="00EF31F1" w:rsidRPr="00EF31F1" w:rsidRDefault="00EF31F1" w:rsidP="006259DB">
            <w:pPr>
              <w:spacing w:before="40" w:after="40"/>
              <w:jc w:val="center"/>
              <w:rPr>
                <w:i/>
                <w:color w:val="000000"/>
              </w:rPr>
            </w:pPr>
          </w:p>
        </w:tc>
        <w:tc>
          <w:tcPr>
            <w:tcW w:w="1871" w:type="dxa"/>
            <w:tcBorders>
              <w:top w:val="double" w:sz="6" w:space="0" w:color="auto"/>
              <w:left w:val="single" w:sz="4" w:space="0" w:color="auto"/>
              <w:bottom w:val="single" w:sz="6" w:space="0" w:color="auto"/>
            </w:tcBorders>
          </w:tcPr>
          <w:p w14:paraId="048B6E73" w14:textId="77777777" w:rsidR="00EF31F1" w:rsidRPr="00EF31F1" w:rsidRDefault="00EF31F1" w:rsidP="006259DB">
            <w:pPr>
              <w:spacing w:before="40" w:after="40"/>
              <w:jc w:val="center"/>
              <w:rPr>
                <w:i/>
                <w:color w:val="000000"/>
              </w:rPr>
            </w:pPr>
            <w:r w:rsidRPr="00EF31F1">
              <w:rPr>
                <w:i/>
                <w:color w:val="000000"/>
              </w:rPr>
              <w:t>Amount</w:t>
            </w:r>
            <w:r w:rsidRPr="00EF31F1">
              <w:rPr>
                <w:color w:val="000000"/>
                <w:vertAlign w:val="superscript"/>
              </w:rPr>
              <w:t>a</w:t>
            </w:r>
          </w:p>
          <w:p w14:paraId="7418F4C3" w14:textId="77777777" w:rsidR="00EF31F1" w:rsidRPr="00EF31F1" w:rsidRDefault="00EF31F1" w:rsidP="006259DB">
            <w:pPr>
              <w:spacing w:before="40" w:after="40"/>
              <w:jc w:val="center"/>
              <w:rPr>
                <w:i/>
                <w:color w:val="000000"/>
              </w:rPr>
            </w:pPr>
            <w:r w:rsidRPr="00EF31F1">
              <w:rPr>
                <w:i/>
                <w:color w:val="000000"/>
              </w:rPr>
              <w:t>(</w:t>
            </w:r>
            <w:r w:rsidRPr="00EF31F1">
              <w:rPr>
                <w:i/>
                <w:color w:val="000000"/>
              </w:rPr>
              <w:tab/>
              <w:t>)</w:t>
            </w:r>
          </w:p>
        </w:tc>
        <w:tc>
          <w:tcPr>
            <w:tcW w:w="1152" w:type="dxa"/>
            <w:tcBorders>
              <w:top w:val="double" w:sz="6" w:space="0" w:color="auto"/>
              <w:left w:val="single" w:sz="4" w:space="0" w:color="auto"/>
              <w:bottom w:val="single" w:sz="6" w:space="0" w:color="auto"/>
              <w:right w:val="double" w:sz="6" w:space="0" w:color="auto"/>
            </w:tcBorders>
          </w:tcPr>
          <w:p w14:paraId="7C72D102" w14:textId="77777777" w:rsidR="00EF31F1" w:rsidRPr="00EF31F1" w:rsidRDefault="00EF31F1" w:rsidP="006259DB">
            <w:pPr>
              <w:spacing w:before="40" w:after="40"/>
              <w:jc w:val="center"/>
              <w:rPr>
                <w:i/>
                <w:color w:val="000000"/>
              </w:rPr>
            </w:pPr>
            <w:r w:rsidRPr="00EF31F1">
              <w:rPr>
                <w:i/>
                <w:color w:val="000000"/>
              </w:rPr>
              <w:t>% Foreign</w:t>
            </w:r>
          </w:p>
        </w:tc>
      </w:tr>
      <w:tr w:rsidR="00EF31F1" w:rsidRPr="003261FD" w14:paraId="39DCC066" w14:textId="77777777" w:rsidTr="006259DB">
        <w:tc>
          <w:tcPr>
            <w:tcW w:w="5977" w:type="dxa"/>
            <w:tcBorders>
              <w:top w:val="single" w:sz="6" w:space="0" w:color="auto"/>
              <w:left w:val="double" w:sz="6" w:space="0" w:color="auto"/>
            </w:tcBorders>
          </w:tcPr>
          <w:p w14:paraId="51643558" w14:textId="77777777" w:rsidR="00EF31F1" w:rsidRPr="00EF31F1" w:rsidRDefault="00EF31F1" w:rsidP="006259DB">
            <w:pPr>
              <w:tabs>
                <w:tab w:val="left" w:pos="221"/>
              </w:tabs>
              <w:spacing w:before="40" w:after="40"/>
              <w:jc w:val="left"/>
              <w:rPr>
                <w:color w:val="000000"/>
              </w:rPr>
            </w:pPr>
            <w:r w:rsidRPr="00EF31F1">
              <w:rPr>
                <w:color w:val="000000"/>
              </w:rPr>
              <w:t>1.</w:t>
            </w:r>
            <w:r w:rsidRPr="00EF31F1">
              <w:rPr>
                <w:color w:val="000000"/>
              </w:rPr>
              <w:tab/>
              <w:t>Total for Daywork:  Labour</w:t>
            </w:r>
          </w:p>
        </w:tc>
        <w:tc>
          <w:tcPr>
            <w:tcW w:w="1871" w:type="dxa"/>
            <w:tcBorders>
              <w:left w:val="dotted" w:sz="4" w:space="0" w:color="auto"/>
              <w:right w:val="dotted" w:sz="4" w:space="0" w:color="auto"/>
            </w:tcBorders>
          </w:tcPr>
          <w:p w14:paraId="0C5F621D" w14:textId="77777777" w:rsidR="00EF31F1" w:rsidRPr="00EF31F1" w:rsidRDefault="00EF31F1" w:rsidP="006259DB">
            <w:pPr>
              <w:spacing w:before="40" w:after="40"/>
              <w:jc w:val="center"/>
              <w:rPr>
                <w:color w:val="000000"/>
              </w:rPr>
            </w:pPr>
          </w:p>
        </w:tc>
        <w:tc>
          <w:tcPr>
            <w:tcW w:w="1152" w:type="dxa"/>
            <w:tcBorders>
              <w:left w:val="nil"/>
              <w:right w:val="double" w:sz="6" w:space="0" w:color="auto"/>
            </w:tcBorders>
          </w:tcPr>
          <w:p w14:paraId="4243B0A7" w14:textId="77777777" w:rsidR="00EF31F1" w:rsidRPr="00EF31F1" w:rsidRDefault="00EF31F1" w:rsidP="006259DB">
            <w:pPr>
              <w:spacing w:before="40" w:after="40"/>
              <w:jc w:val="center"/>
              <w:rPr>
                <w:color w:val="000000"/>
              </w:rPr>
            </w:pPr>
          </w:p>
        </w:tc>
      </w:tr>
      <w:tr w:rsidR="00EF31F1" w:rsidRPr="003261FD" w14:paraId="25A9F680" w14:textId="77777777" w:rsidTr="006259DB">
        <w:tc>
          <w:tcPr>
            <w:tcW w:w="5977" w:type="dxa"/>
            <w:tcBorders>
              <w:top w:val="dotted" w:sz="4" w:space="0" w:color="auto"/>
              <w:left w:val="double" w:sz="6" w:space="0" w:color="auto"/>
              <w:bottom w:val="dotted" w:sz="4" w:space="0" w:color="auto"/>
              <w:right w:val="dotted" w:sz="4" w:space="0" w:color="auto"/>
            </w:tcBorders>
          </w:tcPr>
          <w:p w14:paraId="64CDD8B4" w14:textId="77777777" w:rsidR="00EF31F1" w:rsidRPr="00EF31F1" w:rsidRDefault="00EF31F1" w:rsidP="006259DB">
            <w:pPr>
              <w:tabs>
                <w:tab w:val="left" w:pos="221"/>
              </w:tabs>
              <w:spacing w:before="40" w:after="40"/>
              <w:jc w:val="left"/>
              <w:rPr>
                <w:color w:val="000000"/>
              </w:rPr>
            </w:pPr>
            <w:r w:rsidRPr="00EF31F1">
              <w:rPr>
                <w:color w:val="000000"/>
              </w:rPr>
              <w:t>2.</w:t>
            </w:r>
            <w:r w:rsidRPr="00EF31F1">
              <w:rPr>
                <w:color w:val="000000"/>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47FF4E74" w14:textId="77777777" w:rsidR="00EF31F1" w:rsidRPr="00EF31F1" w:rsidRDefault="00EF31F1" w:rsidP="006259DB">
            <w:pPr>
              <w:spacing w:before="40" w:after="40"/>
              <w:jc w:val="center"/>
              <w:rPr>
                <w:color w:val="000000"/>
              </w:rPr>
            </w:pPr>
          </w:p>
        </w:tc>
        <w:tc>
          <w:tcPr>
            <w:tcW w:w="1152" w:type="dxa"/>
            <w:tcBorders>
              <w:top w:val="dotted" w:sz="4" w:space="0" w:color="auto"/>
              <w:left w:val="dotted" w:sz="4" w:space="0" w:color="auto"/>
              <w:bottom w:val="dotted" w:sz="4" w:space="0" w:color="auto"/>
              <w:right w:val="double" w:sz="6" w:space="0" w:color="auto"/>
            </w:tcBorders>
          </w:tcPr>
          <w:p w14:paraId="2871828C" w14:textId="77777777" w:rsidR="00EF31F1" w:rsidRPr="00EF31F1" w:rsidRDefault="00EF31F1" w:rsidP="006259DB">
            <w:pPr>
              <w:spacing w:before="40" w:after="40"/>
              <w:jc w:val="center"/>
              <w:rPr>
                <w:color w:val="000000"/>
              </w:rPr>
            </w:pPr>
          </w:p>
        </w:tc>
      </w:tr>
      <w:tr w:rsidR="00EF31F1" w:rsidRPr="003261FD" w14:paraId="670497A6" w14:textId="77777777" w:rsidTr="006259DB">
        <w:tc>
          <w:tcPr>
            <w:tcW w:w="5977" w:type="dxa"/>
            <w:tcBorders>
              <w:left w:val="double" w:sz="6" w:space="0" w:color="auto"/>
            </w:tcBorders>
          </w:tcPr>
          <w:p w14:paraId="0462447A" w14:textId="77777777" w:rsidR="00EF31F1" w:rsidRPr="00EF31F1" w:rsidRDefault="00EF31F1" w:rsidP="006259DB">
            <w:pPr>
              <w:tabs>
                <w:tab w:val="left" w:pos="221"/>
              </w:tabs>
              <w:spacing w:before="40" w:after="40"/>
              <w:jc w:val="left"/>
              <w:rPr>
                <w:color w:val="000000"/>
              </w:rPr>
            </w:pPr>
            <w:r w:rsidRPr="00EF31F1">
              <w:rPr>
                <w:color w:val="000000"/>
              </w:rPr>
              <w:t>3.</w:t>
            </w:r>
            <w:r w:rsidRPr="00EF31F1">
              <w:rPr>
                <w:color w:val="000000"/>
              </w:rPr>
              <w:tab/>
              <w:t>Total for Daywork:  Contractor’s Equipment</w:t>
            </w:r>
          </w:p>
        </w:tc>
        <w:tc>
          <w:tcPr>
            <w:tcW w:w="1871" w:type="dxa"/>
            <w:tcBorders>
              <w:left w:val="dotted" w:sz="4" w:space="0" w:color="auto"/>
              <w:right w:val="dotted" w:sz="4" w:space="0" w:color="auto"/>
            </w:tcBorders>
          </w:tcPr>
          <w:p w14:paraId="48E9A3BB" w14:textId="77777777" w:rsidR="00EF31F1" w:rsidRPr="00EF31F1" w:rsidRDefault="00EF31F1" w:rsidP="006259DB">
            <w:pPr>
              <w:spacing w:before="40" w:after="40"/>
              <w:jc w:val="center"/>
              <w:rPr>
                <w:color w:val="000000"/>
              </w:rPr>
            </w:pPr>
          </w:p>
        </w:tc>
        <w:tc>
          <w:tcPr>
            <w:tcW w:w="1152" w:type="dxa"/>
            <w:tcBorders>
              <w:left w:val="nil"/>
              <w:right w:val="double" w:sz="6" w:space="0" w:color="auto"/>
            </w:tcBorders>
          </w:tcPr>
          <w:p w14:paraId="463B2B9A" w14:textId="77777777" w:rsidR="00EF31F1" w:rsidRPr="00EF31F1" w:rsidRDefault="00EF31F1" w:rsidP="006259DB">
            <w:pPr>
              <w:spacing w:before="40" w:after="40"/>
              <w:jc w:val="center"/>
              <w:rPr>
                <w:color w:val="000000"/>
              </w:rPr>
            </w:pPr>
          </w:p>
        </w:tc>
      </w:tr>
      <w:tr w:rsidR="00EF31F1" w:rsidRPr="003261FD" w14:paraId="4F7FD7FC" w14:textId="77777777" w:rsidTr="006259DB">
        <w:tc>
          <w:tcPr>
            <w:tcW w:w="5977" w:type="dxa"/>
            <w:tcBorders>
              <w:top w:val="single" w:sz="6" w:space="0" w:color="auto"/>
              <w:left w:val="double" w:sz="6" w:space="0" w:color="auto"/>
            </w:tcBorders>
          </w:tcPr>
          <w:p w14:paraId="363A99F1" w14:textId="77777777" w:rsidR="00EF31F1" w:rsidRPr="00EF31F1" w:rsidRDefault="00EF31F1" w:rsidP="006259DB">
            <w:pPr>
              <w:spacing w:before="40" w:after="40"/>
              <w:jc w:val="right"/>
              <w:rPr>
                <w:color w:val="000000"/>
              </w:rPr>
            </w:pPr>
            <w:r w:rsidRPr="00EF31F1">
              <w:rPr>
                <w:color w:val="000000"/>
              </w:rPr>
              <w:t>Total for Daywork (Provisional Sum)</w:t>
            </w:r>
          </w:p>
          <w:p w14:paraId="013075D7" w14:textId="77777777" w:rsidR="00EF31F1" w:rsidRPr="00EF31F1" w:rsidRDefault="00EF31F1" w:rsidP="006259DB">
            <w:pPr>
              <w:tabs>
                <w:tab w:val="left" w:pos="2633"/>
              </w:tabs>
              <w:spacing w:before="40" w:after="40"/>
              <w:jc w:val="right"/>
              <w:rPr>
                <w:color w:val="000000"/>
              </w:rPr>
            </w:pPr>
            <w:r w:rsidRPr="00EF31F1">
              <w:rPr>
                <w:color w:val="000000"/>
              </w:rPr>
              <w:t xml:space="preserve">(carried forward to Bid Summary, p. </w:t>
            </w:r>
            <w:r w:rsidRPr="00EF31F1">
              <w:rPr>
                <w:color w:val="000000"/>
                <w:u w:val="single"/>
              </w:rPr>
              <w:tab/>
            </w:r>
            <w:r w:rsidRPr="00EF31F1">
              <w:rPr>
                <w:color w:val="000000"/>
              </w:rPr>
              <w:t>)</w:t>
            </w:r>
          </w:p>
        </w:tc>
        <w:tc>
          <w:tcPr>
            <w:tcW w:w="1871" w:type="dxa"/>
            <w:tcBorders>
              <w:top w:val="single" w:sz="6" w:space="0" w:color="auto"/>
              <w:left w:val="dotted" w:sz="4" w:space="0" w:color="auto"/>
              <w:right w:val="dotted" w:sz="4" w:space="0" w:color="auto"/>
            </w:tcBorders>
          </w:tcPr>
          <w:p w14:paraId="3B2570ED" w14:textId="77777777" w:rsidR="00EF31F1" w:rsidRPr="00EF31F1" w:rsidRDefault="00EF31F1" w:rsidP="006259DB">
            <w:pPr>
              <w:spacing w:before="40" w:after="40"/>
              <w:jc w:val="center"/>
              <w:rPr>
                <w:color w:val="000000"/>
              </w:rPr>
            </w:pPr>
            <w:r w:rsidRPr="00EF31F1">
              <w:rPr>
                <w:color w:val="000000"/>
                <w:u w:val="single"/>
              </w:rPr>
              <w:tab/>
            </w:r>
          </w:p>
        </w:tc>
        <w:tc>
          <w:tcPr>
            <w:tcW w:w="1152" w:type="dxa"/>
            <w:tcBorders>
              <w:top w:val="single" w:sz="6" w:space="0" w:color="auto"/>
              <w:left w:val="nil"/>
              <w:right w:val="double" w:sz="6" w:space="0" w:color="auto"/>
            </w:tcBorders>
          </w:tcPr>
          <w:p w14:paraId="266A1A4E" w14:textId="77777777" w:rsidR="00EF31F1" w:rsidRPr="00EF31F1" w:rsidRDefault="00EF31F1" w:rsidP="006259DB">
            <w:pPr>
              <w:spacing w:before="40" w:after="40"/>
              <w:jc w:val="center"/>
              <w:rPr>
                <w:color w:val="000000"/>
              </w:rPr>
            </w:pPr>
            <w:r w:rsidRPr="00EF31F1">
              <w:rPr>
                <w:color w:val="000000"/>
                <w:u w:val="single"/>
              </w:rPr>
              <w:tab/>
            </w:r>
          </w:p>
        </w:tc>
      </w:tr>
      <w:tr w:rsidR="00EF31F1" w:rsidRPr="003261FD" w14:paraId="3637FC04" w14:textId="77777777" w:rsidTr="006259DB">
        <w:tc>
          <w:tcPr>
            <w:tcW w:w="9000" w:type="dxa"/>
            <w:gridSpan w:val="3"/>
            <w:tcBorders>
              <w:top w:val="double" w:sz="6" w:space="0" w:color="auto"/>
            </w:tcBorders>
          </w:tcPr>
          <w:p w14:paraId="768DBA7B" w14:textId="77777777" w:rsidR="00EF31F1" w:rsidRPr="00EF31F1" w:rsidRDefault="00EF31F1" w:rsidP="006259DB">
            <w:pPr>
              <w:spacing w:before="160" w:after="80"/>
              <w:jc w:val="left"/>
              <w:rPr>
                <w:color w:val="000000"/>
                <w:sz w:val="20"/>
              </w:rPr>
            </w:pPr>
            <w:r w:rsidRPr="00EF31F1">
              <w:rPr>
                <w:color w:val="000000"/>
                <w:sz w:val="20"/>
              </w:rPr>
              <w:t>a. The Employer should insert local currency unit.</w:t>
            </w:r>
          </w:p>
        </w:tc>
      </w:tr>
    </w:tbl>
    <w:p w14:paraId="1CCBFEB2" w14:textId="77777777" w:rsidR="00EF31F1" w:rsidRPr="00EF31F1" w:rsidRDefault="00EF31F1" w:rsidP="00EF31F1">
      <w:pPr>
        <w:rPr>
          <w:color w:val="000000"/>
        </w:rPr>
      </w:pPr>
    </w:p>
    <w:p w14:paraId="58F6B2F4" w14:textId="77777777" w:rsidR="00EF31F1" w:rsidRPr="00EF31F1" w:rsidRDefault="00EF31F1" w:rsidP="00EF31F1">
      <w:pPr>
        <w:rPr>
          <w:color w:val="000000"/>
        </w:rPr>
      </w:pPr>
    </w:p>
    <w:p w14:paraId="0B3C0EA4" w14:textId="77777777" w:rsidR="00EF31F1" w:rsidRPr="00EF31F1" w:rsidRDefault="00EF31F1" w:rsidP="00EF31F1">
      <w:pPr>
        <w:tabs>
          <w:tab w:val="center" w:pos="4500"/>
        </w:tabs>
        <w:rPr>
          <w:color w:val="000000"/>
        </w:rPr>
      </w:pPr>
      <w:r w:rsidRPr="00EF31F1">
        <w:rPr>
          <w:color w:val="000000"/>
        </w:rPr>
        <w:br w:type="page"/>
      </w:r>
    </w:p>
    <w:p w14:paraId="1A0A4E72" w14:textId="77777777" w:rsidR="00EF31F1" w:rsidRPr="00EF31F1" w:rsidRDefault="00EF31F1" w:rsidP="00EF31F1">
      <w:pPr>
        <w:pStyle w:val="SectionVHeading2"/>
        <w:spacing w:before="240" w:after="360"/>
        <w:rPr>
          <w:color w:val="000000"/>
          <w:lang w:val="en-US"/>
        </w:rPr>
      </w:pPr>
      <w:bookmarkStart w:id="544" w:name="_Toc333564291"/>
      <w:bookmarkStart w:id="545" w:name="_Toc473814121"/>
      <w:r w:rsidRPr="00EF31F1">
        <w:rPr>
          <w:color w:val="000000"/>
          <w:lang w:val="en-US"/>
        </w:rPr>
        <w:lastRenderedPageBreak/>
        <w:t>Summary of Specified Provisional Sums</w:t>
      </w:r>
      <w:bookmarkEnd w:id="544"/>
      <w:bookmarkEnd w:id="545"/>
      <w:r w:rsidRPr="00EF31F1">
        <w:rPr>
          <w:color w:val="000000"/>
          <w:lang w:val="en-US"/>
        </w:rPr>
        <w:t xml:space="preserve"> </w:t>
      </w:r>
    </w:p>
    <w:p w14:paraId="18702CFB" w14:textId="77777777" w:rsidR="00EF31F1" w:rsidRPr="00EF31F1" w:rsidRDefault="00EF31F1" w:rsidP="00EF31F1">
      <w:pPr>
        <w:pStyle w:val="SectionVHeading2"/>
        <w:spacing w:before="240" w:after="360"/>
        <w:rPr>
          <w:color w:val="000000"/>
          <w:lang w:val="en-US"/>
        </w:rPr>
      </w:pPr>
      <w:bookmarkStart w:id="546" w:name="_Toc473814122"/>
      <w:r w:rsidRPr="00EF31F1">
        <w:rPr>
          <w:color w:val="000000"/>
          <w:lang w:val="en-US"/>
        </w:rPr>
        <w:t>in the Bill of Quantities</w:t>
      </w:r>
      <w:bookmarkEnd w:id="546"/>
    </w:p>
    <w:tbl>
      <w:tblPr>
        <w:tblW w:w="0" w:type="auto"/>
        <w:tblInd w:w="120" w:type="dxa"/>
        <w:tblLayout w:type="fixed"/>
        <w:tblLook w:val="0000" w:firstRow="0" w:lastRow="0" w:firstColumn="0" w:lastColumn="0" w:noHBand="0" w:noVBand="0"/>
      </w:tblPr>
      <w:tblGrid>
        <w:gridCol w:w="1080"/>
        <w:gridCol w:w="1080"/>
        <w:gridCol w:w="5400"/>
        <w:gridCol w:w="1440"/>
      </w:tblGrid>
      <w:tr w:rsidR="00EF31F1" w:rsidRPr="003261FD" w14:paraId="61E92091" w14:textId="77777777" w:rsidTr="006259DB">
        <w:tc>
          <w:tcPr>
            <w:tcW w:w="1080" w:type="dxa"/>
            <w:tcBorders>
              <w:top w:val="double" w:sz="6" w:space="0" w:color="auto"/>
              <w:left w:val="double" w:sz="6" w:space="0" w:color="auto"/>
            </w:tcBorders>
          </w:tcPr>
          <w:p w14:paraId="227A4A30" w14:textId="77777777" w:rsidR="00EF31F1" w:rsidRPr="00EF31F1" w:rsidRDefault="00EF31F1" w:rsidP="006259DB">
            <w:pPr>
              <w:spacing w:before="40" w:after="40"/>
              <w:jc w:val="center"/>
              <w:rPr>
                <w:i/>
                <w:color w:val="000000"/>
              </w:rPr>
            </w:pPr>
            <w:r w:rsidRPr="00EF31F1">
              <w:rPr>
                <w:i/>
                <w:color w:val="000000"/>
              </w:rPr>
              <w:t>Bill no.</w:t>
            </w:r>
          </w:p>
        </w:tc>
        <w:tc>
          <w:tcPr>
            <w:tcW w:w="1080" w:type="dxa"/>
            <w:tcBorders>
              <w:top w:val="double" w:sz="6" w:space="0" w:color="auto"/>
              <w:left w:val="single" w:sz="4" w:space="0" w:color="auto"/>
              <w:bottom w:val="single" w:sz="6" w:space="0" w:color="auto"/>
            </w:tcBorders>
          </w:tcPr>
          <w:p w14:paraId="487CE555" w14:textId="77777777" w:rsidR="00EF31F1" w:rsidRPr="00EF31F1" w:rsidRDefault="00EF31F1" w:rsidP="006259DB">
            <w:pPr>
              <w:spacing w:before="40" w:after="40"/>
              <w:jc w:val="center"/>
              <w:rPr>
                <w:i/>
                <w:color w:val="000000"/>
              </w:rPr>
            </w:pPr>
            <w:r w:rsidRPr="00EF31F1">
              <w:rPr>
                <w:i/>
                <w:color w:val="000000"/>
              </w:rPr>
              <w:t>Item no.</w:t>
            </w:r>
          </w:p>
        </w:tc>
        <w:tc>
          <w:tcPr>
            <w:tcW w:w="5400" w:type="dxa"/>
            <w:tcBorders>
              <w:top w:val="double" w:sz="6" w:space="0" w:color="auto"/>
              <w:left w:val="single" w:sz="4" w:space="0" w:color="auto"/>
              <w:bottom w:val="single" w:sz="6" w:space="0" w:color="auto"/>
            </w:tcBorders>
          </w:tcPr>
          <w:p w14:paraId="7A76DC2C" w14:textId="77777777" w:rsidR="00EF31F1" w:rsidRPr="00EF31F1" w:rsidRDefault="00EF31F1" w:rsidP="006259DB">
            <w:pPr>
              <w:spacing w:before="40" w:after="40"/>
              <w:jc w:val="center"/>
              <w:rPr>
                <w:i/>
                <w:color w:val="000000"/>
              </w:rPr>
            </w:pPr>
            <w:r w:rsidRPr="00EF31F1">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14:paraId="3CE96C36" w14:textId="77777777" w:rsidR="00EF31F1" w:rsidRPr="00EF31F1" w:rsidRDefault="00EF31F1" w:rsidP="006259DB">
            <w:pPr>
              <w:spacing w:before="40" w:after="40"/>
              <w:jc w:val="center"/>
              <w:rPr>
                <w:i/>
                <w:color w:val="000000"/>
              </w:rPr>
            </w:pPr>
            <w:r w:rsidRPr="00EF31F1">
              <w:rPr>
                <w:i/>
                <w:color w:val="000000"/>
              </w:rPr>
              <w:t>Amount</w:t>
            </w:r>
          </w:p>
        </w:tc>
      </w:tr>
      <w:tr w:rsidR="00EF31F1" w:rsidRPr="003261FD" w14:paraId="356E026A" w14:textId="77777777" w:rsidTr="006259DB">
        <w:tc>
          <w:tcPr>
            <w:tcW w:w="1080" w:type="dxa"/>
            <w:tcBorders>
              <w:top w:val="single" w:sz="6" w:space="0" w:color="auto"/>
              <w:left w:val="double" w:sz="6" w:space="0" w:color="auto"/>
            </w:tcBorders>
          </w:tcPr>
          <w:p w14:paraId="4793496B" w14:textId="77777777" w:rsidR="00EF31F1" w:rsidRPr="00EF31F1" w:rsidRDefault="00EF31F1" w:rsidP="006259DB">
            <w:pPr>
              <w:spacing w:before="40" w:after="40"/>
              <w:jc w:val="center"/>
              <w:rPr>
                <w:color w:val="000000"/>
              </w:rPr>
            </w:pPr>
            <w:r w:rsidRPr="00EF31F1">
              <w:rPr>
                <w:color w:val="000000"/>
              </w:rPr>
              <w:t>1</w:t>
            </w:r>
          </w:p>
        </w:tc>
        <w:tc>
          <w:tcPr>
            <w:tcW w:w="1080" w:type="dxa"/>
            <w:tcBorders>
              <w:left w:val="dotted" w:sz="4" w:space="0" w:color="auto"/>
              <w:bottom w:val="dotted" w:sz="4" w:space="0" w:color="auto"/>
              <w:right w:val="dotted" w:sz="4" w:space="0" w:color="auto"/>
            </w:tcBorders>
          </w:tcPr>
          <w:p w14:paraId="7874798A" w14:textId="77777777" w:rsidR="00EF31F1" w:rsidRPr="00EF31F1" w:rsidRDefault="00EF31F1" w:rsidP="006259DB">
            <w:pPr>
              <w:spacing w:before="40" w:after="40"/>
              <w:jc w:val="left"/>
              <w:rPr>
                <w:color w:val="000000"/>
              </w:rPr>
            </w:pPr>
          </w:p>
        </w:tc>
        <w:tc>
          <w:tcPr>
            <w:tcW w:w="5400" w:type="dxa"/>
            <w:tcBorders>
              <w:left w:val="nil"/>
              <w:bottom w:val="dotted" w:sz="4" w:space="0" w:color="auto"/>
              <w:right w:val="dotted" w:sz="4" w:space="0" w:color="auto"/>
            </w:tcBorders>
          </w:tcPr>
          <w:p w14:paraId="2767A403" w14:textId="77777777" w:rsidR="00EF31F1" w:rsidRPr="00EF31F1" w:rsidRDefault="00EF31F1" w:rsidP="006259DB">
            <w:pPr>
              <w:spacing w:before="40" w:after="40"/>
              <w:jc w:val="left"/>
              <w:rPr>
                <w:color w:val="000000"/>
              </w:rPr>
            </w:pPr>
          </w:p>
        </w:tc>
        <w:tc>
          <w:tcPr>
            <w:tcW w:w="1440" w:type="dxa"/>
            <w:tcBorders>
              <w:left w:val="nil"/>
              <w:right w:val="double" w:sz="6" w:space="0" w:color="auto"/>
            </w:tcBorders>
          </w:tcPr>
          <w:p w14:paraId="4E0BCAC0" w14:textId="77777777" w:rsidR="00EF31F1" w:rsidRPr="00EF31F1" w:rsidRDefault="00EF31F1" w:rsidP="006259DB">
            <w:pPr>
              <w:tabs>
                <w:tab w:val="decimal" w:pos="703"/>
              </w:tabs>
              <w:spacing w:before="40" w:after="40"/>
              <w:jc w:val="left"/>
              <w:rPr>
                <w:color w:val="000000"/>
              </w:rPr>
            </w:pPr>
          </w:p>
        </w:tc>
      </w:tr>
      <w:tr w:rsidR="00EF31F1" w:rsidRPr="003261FD" w14:paraId="256531C5" w14:textId="77777777" w:rsidTr="006259DB">
        <w:tc>
          <w:tcPr>
            <w:tcW w:w="1080" w:type="dxa"/>
            <w:tcBorders>
              <w:top w:val="dotted" w:sz="4" w:space="0" w:color="auto"/>
              <w:left w:val="double" w:sz="6" w:space="0" w:color="auto"/>
              <w:bottom w:val="dotted" w:sz="4" w:space="0" w:color="auto"/>
            </w:tcBorders>
          </w:tcPr>
          <w:p w14:paraId="585F6E1B" w14:textId="77777777" w:rsidR="00EF31F1" w:rsidRPr="00EF31F1"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600FD43A"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5A4DADC7"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uble" w:sz="6" w:space="0" w:color="auto"/>
            </w:tcBorders>
          </w:tcPr>
          <w:p w14:paraId="71109D08" w14:textId="77777777" w:rsidR="00EF31F1" w:rsidRPr="00EF31F1" w:rsidRDefault="00EF31F1" w:rsidP="006259DB">
            <w:pPr>
              <w:tabs>
                <w:tab w:val="decimal" w:pos="703"/>
              </w:tabs>
              <w:spacing w:before="40" w:after="40"/>
              <w:jc w:val="left"/>
              <w:rPr>
                <w:color w:val="000000"/>
              </w:rPr>
            </w:pPr>
          </w:p>
        </w:tc>
      </w:tr>
      <w:tr w:rsidR="00EF31F1" w:rsidRPr="003261FD" w14:paraId="4AC1F135" w14:textId="77777777" w:rsidTr="006259DB">
        <w:tc>
          <w:tcPr>
            <w:tcW w:w="1080" w:type="dxa"/>
            <w:tcBorders>
              <w:left w:val="double" w:sz="6" w:space="0" w:color="auto"/>
            </w:tcBorders>
          </w:tcPr>
          <w:p w14:paraId="363321C4" w14:textId="77777777" w:rsidR="00EF31F1" w:rsidRPr="00EF31F1"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62A335D1"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2A54760F" w14:textId="77777777" w:rsidR="00EF31F1" w:rsidRPr="00EF31F1" w:rsidRDefault="00EF31F1" w:rsidP="006259DB">
            <w:pPr>
              <w:spacing w:before="40" w:after="40"/>
              <w:jc w:val="left"/>
              <w:rPr>
                <w:color w:val="000000"/>
              </w:rPr>
            </w:pPr>
          </w:p>
        </w:tc>
        <w:tc>
          <w:tcPr>
            <w:tcW w:w="1440" w:type="dxa"/>
            <w:tcBorders>
              <w:left w:val="nil"/>
              <w:right w:val="double" w:sz="6" w:space="0" w:color="auto"/>
            </w:tcBorders>
          </w:tcPr>
          <w:p w14:paraId="0541DCD8" w14:textId="77777777" w:rsidR="00EF31F1" w:rsidRPr="00EF31F1" w:rsidRDefault="00EF31F1" w:rsidP="006259DB">
            <w:pPr>
              <w:tabs>
                <w:tab w:val="decimal" w:pos="703"/>
              </w:tabs>
              <w:spacing w:before="40" w:after="40"/>
              <w:jc w:val="left"/>
              <w:rPr>
                <w:color w:val="000000"/>
              </w:rPr>
            </w:pPr>
          </w:p>
        </w:tc>
      </w:tr>
      <w:tr w:rsidR="00EF31F1" w:rsidRPr="003261FD" w14:paraId="020557F4" w14:textId="77777777" w:rsidTr="006259DB">
        <w:tc>
          <w:tcPr>
            <w:tcW w:w="1080" w:type="dxa"/>
            <w:tcBorders>
              <w:top w:val="dotted" w:sz="4" w:space="0" w:color="auto"/>
              <w:left w:val="double" w:sz="6" w:space="0" w:color="auto"/>
              <w:bottom w:val="dotted" w:sz="4" w:space="0" w:color="auto"/>
            </w:tcBorders>
          </w:tcPr>
          <w:p w14:paraId="0D4F5493" w14:textId="77777777" w:rsidR="00EF31F1" w:rsidRPr="00EF31F1" w:rsidRDefault="00EF31F1" w:rsidP="006259DB">
            <w:pPr>
              <w:spacing w:before="40" w:after="40"/>
              <w:jc w:val="center"/>
              <w:rPr>
                <w:color w:val="000000"/>
              </w:rPr>
            </w:pPr>
            <w:r w:rsidRPr="00EF31F1">
              <w:rPr>
                <w:color w:val="000000"/>
              </w:rPr>
              <w:t>2</w:t>
            </w:r>
          </w:p>
        </w:tc>
        <w:tc>
          <w:tcPr>
            <w:tcW w:w="1080" w:type="dxa"/>
            <w:tcBorders>
              <w:top w:val="dotted" w:sz="4" w:space="0" w:color="auto"/>
              <w:left w:val="dotted" w:sz="4" w:space="0" w:color="auto"/>
              <w:bottom w:val="dotted" w:sz="4" w:space="0" w:color="auto"/>
              <w:right w:val="dotted" w:sz="4" w:space="0" w:color="auto"/>
            </w:tcBorders>
          </w:tcPr>
          <w:p w14:paraId="376C4878"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5024FEDB"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uble" w:sz="6" w:space="0" w:color="auto"/>
            </w:tcBorders>
          </w:tcPr>
          <w:p w14:paraId="3651FA8A" w14:textId="77777777" w:rsidR="00EF31F1" w:rsidRPr="00EF31F1" w:rsidRDefault="00EF31F1" w:rsidP="006259DB">
            <w:pPr>
              <w:tabs>
                <w:tab w:val="decimal" w:pos="703"/>
              </w:tabs>
              <w:spacing w:before="40" w:after="40"/>
              <w:jc w:val="left"/>
              <w:rPr>
                <w:color w:val="000000"/>
              </w:rPr>
            </w:pPr>
          </w:p>
        </w:tc>
      </w:tr>
      <w:tr w:rsidR="00EF31F1" w:rsidRPr="003261FD" w14:paraId="26490A7C" w14:textId="77777777" w:rsidTr="006259DB">
        <w:tc>
          <w:tcPr>
            <w:tcW w:w="1080" w:type="dxa"/>
            <w:tcBorders>
              <w:left w:val="double" w:sz="6" w:space="0" w:color="auto"/>
            </w:tcBorders>
          </w:tcPr>
          <w:p w14:paraId="220BDA9F" w14:textId="77777777" w:rsidR="00EF31F1" w:rsidRPr="00EF31F1"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BCEDB55"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09C126FF" w14:textId="77777777" w:rsidR="00EF31F1" w:rsidRPr="00EF31F1" w:rsidRDefault="00EF31F1" w:rsidP="006259DB">
            <w:pPr>
              <w:spacing w:before="40" w:after="40"/>
              <w:jc w:val="left"/>
              <w:rPr>
                <w:color w:val="000000"/>
              </w:rPr>
            </w:pPr>
          </w:p>
        </w:tc>
        <w:tc>
          <w:tcPr>
            <w:tcW w:w="1440" w:type="dxa"/>
            <w:tcBorders>
              <w:left w:val="nil"/>
              <w:right w:val="double" w:sz="6" w:space="0" w:color="auto"/>
            </w:tcBorders>
          </w:tcPr>
          <w:p w14:paraId="5201B351" w14:textId="77777777" w:rsidR="00EF31F1" w:rsidRPr="00EF31F1" w:rsidRDefault="00EF31F1" w:rsidP="006259DB">
            <w:pPr>
              <w:tabs>
                <w:tab w:val="decimal" w:pos="703"/>
              </w:tabs>
              <w:spacing w:before="40" w:after="40"/>
              <w:jc w:val="left"/>
              <w:rPr>
                <w:color w:val="000000"/>
              </w:rPr>
            </w:pPr>
          </w:p>
        </w:tc>
      </w:tr>
      <w:tr w:rsidR="00EF31F1" w:rsidRPr="003261FD" w14:paraId="11768932" w14:textId="77777777" w:rsidTr="006259DB">
        <w:tc>
          <w:tcPr>
            <w:tcW w:w="1080" w:type="dxa"/>
            <w:tcBorders>
              <w:top w:val="dotted" w:sz="4" w:space="0" w:color="auto"/>
              <w:left w:val="double" w:sz="6" w:space="0" w:color="auto"/>
              <w:bottom w:val="dotted" w:sz="4" w:space="0" w:color="auto"/>
            </w:tcBorders>
          </w:tcPr>
          <w:p w14:paraId="5B240BA4" w14:textId="77777777" w:rsidR="00EF31F1" w:rsidRPr="00EF31F1"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DF6F31"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66B971C1"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uble" w:sz="6" w:space="0" w:color="auto"/>
            </w:tcBorders>
          </w:tcPr>
          <w:p w14:paraId="734DF9D6" w14:textId="77777777" w:rsidR="00EF31F1" w:rsidRPr="00EF31F1" w:rsidRDefault="00EF31F1" w:rsidP="006259DB">
            <w:pPr>
              <w:tabs>
                <w:tab w:val="decimal" w:pos="703"/>
              </w:tabs>
              <w:spacing w:before="40" w:after="40"/>
              <w:jc w:val="left"/>
              <w:rPr>
                <w:color w:val="000000"/>
              </w:rPr>
            </w:pPr>
          </w:p>
        </w:tc>
      </w:tr>
      <w:tr w:rsidR="00EF31F1" w:rsidRPr="003261FD" w14:paraId="4049499B" w14:textId="77777777" w:rsidTr="006259DB">
        <w:tc>
          <w:tcPr>
            <w:tcW w:w="1080" w:type="dxa"/>
            <w:tcBorders>
              <w:left w:val="double" w:sz="6" w:space="0" w:color="auto"/>
            </w:tcBorders>
          </w:tcPr>
          <w:p w14:paraId="0B79FFC9" w14:textId="77777777" w:rsidR="00EF31F1" w:rsidRPr="00EF31F1" w:rsidRDefault="00EF31F1" w:rsidP="006259DB">
            <w:pPr>
              <w:spacing w:before="40" w:after="40"/>
              <w:jc w:val="center"/>
              <w:rPr>
                <w:color w:val="000000"/>
              </w:rPr>
            </w:pPr>
            <w:r w:rsidRPr="00EF31F1">
              <w:rPr>
                <w:color w:val="000000"/>
              </w:rPr>
              <w:t>3</w:t>
            </w:r>
          </w:p>
        </w:tc>
        <w:tc>
          <w:tcPr>
            <w:tcW w:w="1080" w:type="dxa"/>
            <w:tcBorders>
              <w:top w:val="dotted" w:sz="4" w:space="0" w:color="auto"/>
              <w:left w:val="dotted" w:sz="4" w:space="0" w:color="auto"/>
              <w:bottom w:val="dotted" w:sz="4" w:space="0" w:color="auto"/>
              <w:right w:val="dotted" w:sz="4" w:space="0" w:color="auto"/>
            </w:tcBorders>
          </w:tcPr>
          <w:p w14:paraId="62567378"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2998BE4D" w14:textId="77777777" w:rsidR="00EF31F1" w:rsidRPr="00EF31F1" w:rsidRDefault="00EF31F1" w:rsidP="006259DB">
            <w:pPr>
              <w:spacing w:before="40" w:after="40"/>
              <w:jc w:val="left"/>
              <w:rPr>
                <w:color w:val="000000"/>
              </w:rPr>
            </w:pPr>
          </w:p>
        </w:tc>
        <w:tc>
          <w:tcPr>
            <w:tcW w:w="1440" w:type="dxa"/>
            <w:tcBorders>
              <w:left w:val="nil"/>
              <w:right w:val="double" w:sz="6" w:space="0" w:color="auto"/>
            </w:tcBorders>
          </w:tcPr>
          <w:p w14:paraId="63C9658A" w14:textId="77777777" w:rsidR="00EF31F1" w:rsidRPr="00EF31F1" w:rsidRDefault="00EF31F1" w:rsidP="006259DB">
            <w:pPr>
              <w:tabs>
                <w:tab w:val="decimal" w:pos="703"/>
              </w:tabs>
              <w:spacing w:before="40" w:after="40"/>
              <w:jc w:val="left"/>
              <w:rPr>
                <w:color w:val="000000"/>
              </w:rPr>
            </w:pPr>
          </w:p>
        </w:tc>
      </w:tr>
      <w:tr w:rsidR="00EF31F1" w:rsidRPr="003261FD" w14:paraId="61E894C1" w14:textId="77777777" w:rsidTr="006259DB">
        <w:tc>
          <w:tcPr>
            <w:tcW w:w="1080" w:type="dxa"/>
            <w:tcBorders>
              <w:top w:val="dotted" w:sz="4" w:space="0" w:color="auto"/>
              <w:left w:val="double" w:sz="6" w:space="0" w:color="auto"/>
              <w:bottom w:val="dotted" w:sz="4" w:space="0" w:color="auto"/>
            </w:tcBorders>
          </w:tcPr>
          <w:p w14:paraId="56999D6B" w14:textId="77777777" w:rsidR="00EF31F1" w:rsidRPr="00EF31F1"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5E38F11A"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49866D7A"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uble" w:sz="6" w:space="0" w:color="auto"/>
            </w:tcBorders>
          </w:tcPr>
          <w:p w14:paraId="4522C4E6" w14:textId="77777777" w:rsidR="00EF31F1" w:rsidRPr="00EF31F1" w:rsidRDefault="00EF31F1" w:rsidP="006259DB">
            <w:pPr>
              <w:tabs>
                <w:tab w:val="decimal" w:pos="703"/>
              </w:tabs>
              <w:spacing w:before="40" w:after="40"/>
              <w:jc w:val="left"/>
              <w:rPr>
                <w:color w:val="000000"/>
              </w:rPr>
            </w:pPr>
          </w:p>
        </w:tc>
      </w:tr>
      <w:tr w:rsidR="00EF31F1" w:rsidRPr="003261FD" w14:paraId="0D1F3355" w14:textId="77777777" w:rsidTr="006259DB">
        <w:tc>
          <w:tcPr>
            <w:tcW w:w="1080" w:type="dxa"/>
            <w:tcBorders>
              <w:left w:val="double" w:sz="6" w:space="0" w:color="auto"/>
            </w:tcBorders>
          </w:tcPr>
          <w:p w14:paraId="329F8ADA" w14:textId="77777777" w:rsidR="00EF31F1" w:rsidRPr="00EF31F1"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2D9EA5C3"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3A49F824" w14:textId="77777777" w:rsidR="00EF31F1" w:rsidRPr="00EF31F1" w:rsidRDefault="00EF31F1" w:rsidP="006259DB">
            <w:pPr>
              <w:spacing w:before="40" w:after="40"/>
              <w:jc w:val="left"/>
              <w:rPr>
                <w:color w:val="000000"/>
              </w:rPr>
            </w:pPr>
          </w:p>
        </w:tc>
        <w:tc>
          <w:tcPr>
            <w:tcW w:w="1440" w:type="dxa"/>
            <w:tcBorders>
              <w:left w:val="nil"/>
              <w:right w:val="double" w:sz="6" w:space="0" w:color="auto"/>
            </w:tcBorders>
          </w:tcPr>
          <w:p w14:paraId="42C14FCD" w14:textId="77777777" w:rsidR="00EF31F1" w:rsidRPr="00EF31F1" w:rsidRDefault="00EF31F1" w:rsidP="006259DB">
            <w:pPr>
              <w:tabs>
                <w:tab w:val="decimal" w:pos="703"/>
              </w:tabs>
              <w:spacing w:before="40" w:after="40"/>
              <w:jc w:val="left"/>
              <w:rPr>
                <w:color w:val="000000"/>
              </w:rPr>
            </w:pPr>
          </w:p>
        </w:tc>
      </w:tr>
      <w:tr w:rsidR="00EF31F1" w:rsidRPr="003261FD" w14:paraId="087062B6" w14:textId="77777777" w:rsidTr="006259DB">
        <w:tc>
          <w:tcPr>
            <w:tcW w:w="1080" w:type="dxa"/>
            <w:tcBorders>
              <w:top w:val="dotted" w:sz="4" w:space="0" w:color="auto"/>
              <w:left w:val="double" w:sz="6" w:space="0" w:color="auto"/>
              <w:bottom w:val="dotted" w:sz="4" w:space="0" w:color="auto"/>
            </w:tcBorders>
          </w:tcPr>
          <w:p w14:paraId="0100FEC7" w14:textId="77777777" w:rsidR="00EF31F1" w:rsidRPr="00EF31F1" w:rsidRDefault="00EF31F1" w:rsidP="006259DB">
            <w:pPr>
              <w:spacing w:before="40" w:after="40"/>
              <w:jc w:val="center"/>
              <w:rPr>
                <w:color w:val="000000"/>
              </w:rPr>
            </w:pPr>
            <w:r w:rsidRPr="00EF31F1">
              <w:rPr>
                <w:color w:val="000000"/>
              </w:rPr>
              <w:t>4</w:t>
            </w:r>
          </w:p>
        </w:tc>
        <w:tc>
          <w:tcPr>
            <w:tcW w:w="1080" w:type="dxa"/>
            <w:tcBorders>
              <w:top w:val="dotted" w:sz="4" w:space="0" w:color="auto"/>
              <w:left w:val="dotted" w:sz="4" w:space="0" w:color="auto"/>
              <w:bottom w:val="dotted" w:sz="4" w:space="0" w:color="auto"/>
              <w:right w:val="dotted" w:sz="4" w:space="0" w:color="auto"/>
            </w:tcBorders>
          </w:tcPr>
          <w:p w14:paraId="1E3AC2EE"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4F54E580"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uble" w:sz="6" w:space="0" w:color="auto"/>
            </w:tcBorders>
          </w:tcPr>
          <w:p w14:paraId="06F537F5" w14:textId="77777777" w:rsidR="00EF31F1" w:rsidRPr="00EF31F1" w:rsidRDefault="00EF31F1" w:rsidP="006259DB">
            <w:pPr>
              <w:tabs>
                <w:tab w:val="decimal" w:pos="703"/>
              </w:tabs>
              <w:spacing w:before="40" w:after="40"/>
              <w:jc w:val="left"/>
              <w:rPr>
                <w:color w:val="000000"/>
              </w:rPr>
            </w:pPr>
          </w:p>
        </w:tc>
      </w:tr>
      <w:tr w:rsidR="00EF31F1" w:rsidRPr="003261FD" w14:paraId="75C29056" w14:textId="77777777" w:rsidTr="006259DB">
        <w:tc>
          <w:tcPr>
            <w:tcW w:w="1080" w:type="dxa"/>
            <w:tcBorders>
              <w:left w:val="double" w:sz="6" w:space="0" w:color="auto"/>
            </w:tcBorders>
          </w:tcPr>
          <w:p w14:paraId="5A879624" w14:textId="77777777" w:rsidR="00EF31F1" w:rsidRPr="00EF31F1"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E97BB7F"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3E00B780" w14:textId="77777777" w:rsidR="00EF31F1" w:rsidRPr="00EF31F1" w:rsidRDefault="00EF31F1" w:rsidP="006259DB">
            <w:pPr>
              <w:spacing w:before="40" w:after="40"/>
              <w:jc w:val="left"/>
              <w:rPr>
                <w:color w:val="000000"/>
              </w:rPr>
            </w:pPr>
          </w:p>
        </w:tc>
        <w:tc>
          <w:tcPr>
            <w:tcW w:w="1440" w:type="dxa"/>
            <w:tcBorders>
              <w:left w:val="nil"/>
              <w:right w:val="double" w:sz="6" w:space="0" w:color="auto"/>
            </w:tcBorders>
          </w:tcPr>
          <w:p w14:paraId="3C8C8477" w14:textId="77777777" w:rsidR="00EF31F1" w:rsidRPr="00EF31F1" w:rsidRDefault="00EF31F1" w:rsidP="006259DB">
            <w:pPr>
              <w:tabs>
                <w:tab w:val="decimal" w:pos="703"/>
              </w:tabs>
              <w:spacing w:before="40" w:after="40"/>
              <w:jc w:val="left"/>
              <w:rPr>
                <w:color w:val="000000"/>
              </w:rPr>
            </w:pPr>
          </w:p>
        </w:tc>
      </w:tr>
      <w:tr w:rsidR="00EF31F1" w:rsidRPr="003261FD" w14:paraId="06ACCE10" w14:textId="77777777" w:rsidTr="006259DB">
        <w:tc>
          <w:tcPr>
            <w:tcW w:w="1080" w:type="dxa"/>
            <w:tcBorders>
              <w:top w:val="dotted" w:sz="4" w:space="0" w:color="auto"/>
              <w:left w:val="double" w:sz="6" w:space="0" w:color="auto"/>
              <w:bottom w:val="dotted" w:sz="4" w:space="0" w:color="auto"/>
            </w:tcBorders>
          </w:tcPr>
          <w:p w14:paraId="44281B8B" w14:textId="77777777" w:rsidR="00EF31F1" w:rsidRPr="00EF31F1"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51B57757"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39B02843" w14:textId="77777777" w:rsidR="00EF31F1" w:rsidRPr="00EF31F1" w:rsidRDefault="00EF31F1" w:rsidP="006259DB">
            <w:pPr>
              <w:spacing w:before="40" w:after="40"/>
              <w:jc w:val="left"/>
              <w:rPr>
                <w:color w:val="000000"/>
              </w:rPr>
            </w:pPr>
            <w:r w:rsidRPr="00EF31F1">
              <w:rPr>
                <w:bCs/>
                <w:iCs/>
                <w:color w:val="000000"/>
                <w:u w:val="single"/>
              </w:rPr>
              <w:t>[</w:t>
            </w:r>
            <w:r w:rsidRPr="00EF31F1">
              <w:rPr>
                <w:i/>
                <w:color w:val="000000"/>
              </w:rPr>
              <w:t>To be entered by the Employer;</w:t>
            </w:r>
            <w:r w:rsidRPr="00EF31F1">
              <w:rPr>
                <w:bCs/>
                <w:i/>
                <w:iCs/>
                <w:color w:val="000000"/>
                <w:u w:val="single"/>
              </w:rPr>
              <w:t xml:space="preserve"> </w:t>
            </w:r>
            <w:r w:rsidRPr="00EF31F1">
              <w:rPr>
                <w:bCs/>
                <w:i/>
                <w:iCs/>
                <w:color w:val="000000"/>
              </w:rPr>
              <w:t>Delete if not applicable:]</w:t>
            </w:r>
            <w:r w:rsidRPr="00EF31F1">
              <w:rPr>
                <w:bCs/>
                <w:iCs/>
                <w:color w:val="000000"/>
              </w:rPr>
              <w:t xml:space="preserve"> provisional sums for additional ESHS outcomes. </w:t>
            </w:r>
          </w:p>
        </w:tc>
        <w:tc>
          <w:tcPr>
            <w:tcW w:w="1440" w:type="dxa"/>
            <w:tcBorders>
              <w:top w:val="dotted" w:sz="4" w:space="0" w:color="auto"/>
              <w:left w:val="nil"/>
              <w:bottom w:val="dotted" w:sz="4" w:space="0" w:color="auto"/>
              <w:right w:val="double" w:sz="6" w:space="0" w:color="auto"/>
            </w:tcBorders>
          </w:tcPr>
          <w:p w14:paraId="36055C25" w14:textId="77777777" w:rsidR="00EF31F1" w:rsidRPr="00EF31F1" w:rsidRDefault="00EF31F1" w:rsidP="006259DB">
            <w:pPr>
              <w:tabs>
                <w:tab w:val="decimal" w:pos="703"/>
              </w:tabs>
              <w:spacing w:before="40" w:after="40"/>
              <w:jc w:val="left"/>
              <w:rPr>
                <w:color w:val="000000"/>
              </w:rPr>
            </w:pPr>
          </w:p>
        </w:tc>
      </w:tr>
      <w:tr w:rsidR="00EF31F1" w:rsidRPr="003261FD" w14:paraId="52CD57AF" w14:textId="77777777" w:rsidTr="006259DB">
        <w:tc>
          <w:tcPr>
            <w:tcW w:w="1080" w:type="dxa"/>
            <w:tcBorders>
              <w:left w:val="double" w:sz="6" w:space="0" w:color="auto"/>
            </w:tcBorders>
          </w:tcPr>
          <w:p w14:paraId="2E69EE64" w14:textId="77777777" w:rsidR="00EF31F1" w:rsidRPr="00EF31F1" w:rsidRDefault="00EF31F1" w:rsidP="006259DB">
            <w:pPr>
              <w:spacing w:before="40" w:after="40"/>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0EB3D1C"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4B941949" w14:textId="4342EEBC" w:rsidR="00EF31F1" w:rsidRPr="00EF31F1" w:rsidRDefault="00EF31F1" w:rsidP="006259DB">
            <w:pPr>
              <w:spacing w:before="40" w:after="40"/>
              <w:jc w:val="left"/>
              <w:rPr>
                <w:color w:val="000000"/>
              </w:rPr>
            </w:pPr>
            <w:r w:rsidRPr="00EF31F1">
              <w:rPr>
                <w:bCs/>
                <w:iCs/>
                <w:color w:val="000000"/>
                <w:u w:val="single"/>
              </w:rPr>
              <w:t>[</w:t>
            </w:r>
            <w:r w:rsidRPr="00EF31F1">
              <w:rPr>
                <w:i/>
                <w:color w:val="000000"/>
              </w:rPr>
              <w:t>To be entered by the Employer;</w:t>
            </w:r>
            <w:r w:rsidRPr="00EF31F1">
              <w:rPr>
                <w:bCs/>
                <w:i/>
                <w:iCs/>
                <w:color w:val="000000"/>
              </w:rPr>
              <w:t xml:space="preserve"> Delete if not applicable:]</w:t>
            </w:r>
            <w:r w:rsidRPr="00EF31F1">
              <w:rPr>
                <w:bCs/>
                <w:iCs/>
                <w:color w:val="000000"/>
              </w:rPr>
              <w:t xml:space="preserve"> Provisional sum for sexual exploitation and abuse (SEA) / </w:t>
            </w:r>
            <w:r w:rsidR="008373E2" w:rsidRPr="00EF31F1">
              <w:rPr>
                <w:bCs/>
                <w:iCs/>
                <w:color w:val="000000"/>
              </w:rPr>
              <w:t>gender-based</w:t>
            </w:r>
            <w:r w:rsidRPr="00EF31F1">
              <w:rPr>
                <w:bCs/>
                <w:iCs/>
                <w:color w:val="000000"/>
              </w:rPr>
              <w:t xml:space="preserve"> violence (GBV) awareness and sensitization training.  </w:t>
            </w:r>
          </w:p>
        </w:tc>
        <w:tc>
          <w:tcPr>
            <w:tcW w:w="1440" w:type="dxa"/>
            <w:tcBorders>
              <w:left w:val="nil"/>
              <w:right w:val="double" w:sz="6" w:space="0" w:color="auto"/>
            </w:tcBorders>
          </w:tcPr>
          <w:p w14:paraId="0B9AF59E" w14:textId="77777777" w:rsidR="00EF31F1" w:rsidRPr="00EF31F1" w:rsidRDefault="00EF31F1" w:rsidP="006259DB">
            <w:pPr>
              <w:tabs>
                <w:tab w:val="decimal" w:pos="703"/>
              </w:tabs>
              <w:spacing w:before="40" w:after="40"/>
              <w:jc w:val="left"/>
              <w:rPr>
                <w:color w:val="000000"/>
              </w:rPr>
            </w:pPr>
          </w:p>
        </w:tc>
      </w:tr>
      <w:tr w:rsidR="00EF31F1" w:rsidRPr="003261FD" w14:paraId="494C861A" w14:textId="77777777" w:rsidTr="006259DB">
        <w:tc>
          <w:tcPr>
            <w:tcW w:w="1080" w:type="dxa"/>
            <w:tcBorders>
              <w:top w:val="dotted" w:sz="4" w:space="0" w:color="auto"/>
              <w:left w:val="double" w:sz="6" w:space="0" w:color="auto"/>
              <w:bottom w:val="dotted" w:sz="4" w:space="0" w:color="auto"/>
            </w:tcBorders>
          </w:tcPr>
          <w:p w14:paraId="2AA9B1A3" w14:textId="77777777" w:rsidR="00EF31F1" w:rsidRPr="00EF31F1" w:rsidRDefault="00EF31F1" w:rsidP="006259DB">
            <w:pPr>
              <w:spacing w:before="40" w:after="40"/>
              <w:jc w:val="center"/>
              <w:rPr>
                <w:color w:val="000000"/>
              </w:rPr>
            </w:pPr>
            <w:r w:rsidRPr="00EF31F1">
              <w:rPr>
                <w:color w:val="000000"/>
              </w:rPr>
              <w:t>etc.</w:t>
            </w:r>
          </w:p>
        </w:tc>
        <w:tc>
          <w:tcPr>
            <w:tcW w:w="1080" w:type="dxa"/>
            <w:tcBorders>
              <w:top w:val="dotted" w:sz="4" w:space="0" w:color="auto"/>
              <w:left w:val="dotted" w:sz="4" w:space="0" w:color="auto"/>
              <w:bottom w:val="dotted" w:sz="4" w:space="0" w:color="auto"/>
              <w:right w:val="dotted" w:sz="4" w:space="0" w:color="auto"/>
            </w:tcBorders>
          </w:tcPr>
          <w:p w14:paraId="4B10849E"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dotted" w:sz="4" w:space="0" w:color="auto"/>
              <w:right w:val="dotted" w:sz="4" w:space="0" w:color="auto"/>
            </w:tcBorders>
          </w:tcPr>
          <w:p w14:paraId="53BC8966" w14:textId="77777777" w:rsidR="00EF31F1" w:rsidRPr="00EF31F1" w:rsidRDefault="00EF31F1" w:rsidP="006259DB">
            <w:pPr>
              <w:spacing w:before="40" w:after="40"/>
              <w:jc w:val="left"/>
              <w:rPr>
                <w:color w:val="000000"/>
              </w:rPr>
            </w:pPr>
          </w:p>
        </w:tc>
        <w:tc>
          <w:tcPr>
            <w:tcW w:w="1440" w:type="dxa"/>
            <w:tcBorders>
              <w:top w:val="dotted" w:sz="4" w:space="0" w:color="auto"/>
              <w:left w:val="nil"/>
              <w:bottom w:val="dotted" w:sz="4" w:space="0" w:color="auto"/>
              <w:right w:val="double" w:sz="6" w:space="0" w:color="auto"/>
            </w:tcBorders>
          </w:tcPr>
          <w:p w14:paraId="02EFEC65" w14:textId="77777777" w:rsidR="00EF31F1" w:rsidRPr="00EF31F1" w:rsidRDefault="00EF31F1" w:rsidP="006259DB">
            <w:pPr>
              <w:tabs>
                <w:tab w:val="decimal" w:pos="703"/>
              </w:tabs>
              <w:spacing w:before="40" w:after="40"/>
              <w:jc w:val="left"/>
              <w:rPr>
                <w:color w:val="000000"/>
              </w:rPr>
            </w:pPr>
          </w:p>
        </w:tc>
      </w:tr>
      <w:tr w:rsidR="00EF31F1" w:rsidRPr="003261FD" w14:paraId="250AB4DE" w14:textId="77777777" w:rsidTr="006259DB">
        <w:tc>
          <w:tcPr>
            <w:tcW w:w="1080" w:type="dxa"/>
            <w:tcBorders>
              <w:left w:val="double" w:sz="6" w:space="0" w:color="auto"/>
              <w:bottom w:val="single" w:sz="6" w:space="0" w:color="auto"/>
            </w:tcBorders>
          </w:tcPr>
          <w:p w14:paraId="17C1821F" w14:textId="77777777" w:rsidR="00EF31F1" w:rsidRPr="00EF31F1" w:rsidRDefault="00EF31F1" w:rsidP="006259DB">
            <w:pPr>
              <w:spacing w:before="40" w:after="40"/>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14:paraId="75A98E3D" w14:textId="77777777" w:rsidR="00EF31F1" w:rsidRPr="00EF31F1" w:rsidRDefault="00EF31F1" w:rsidP="006259DB">
            <w:pPr>
              <w:spacing w:before="40" w:after="40"/>
              <w:jc w:val="left"/>
              <w:rPr>
                <w:color w:val="000000"/>
              </w:rPr>
            </w:pPr>
          </w:p>
        </w:tc>
        <w:tc>
          <w:tcPr>
            <w:tcW w:w="5400" w:type="dxa"/>
            <w:tcBorders>
              <w:top w:val="dotted" w:sz="4" w:space="0" w:color="auto"/>
              <w:left w:val="nil"/>
              <w:bottom w:val="single" w:sz="6" w:space="0" w:color="auto"/>
              <w:right w:val="dotted" w:sz="4" w:space="0" w:color="auto"/>
            </w:tcBorders>
          </w:tcPr>
          <w:p w14:paraId="04C2B618" w14:textId="77777777" w:rsidR="00EF31F1" w:rsidRPr="00EF31F1" w:rsidRDefault="00EF31F1" w:rsidP="006259DB">
            <w:pPr>
              <w:spacing w:before="40" w:after="40"/>
              <w:jc w:val="left"/>
              <w:rPr>
                <w:color w:val="000000"/>
              </w:rPr>
            </w:pPr>
          </w:p>
        </w:tc>
        <w:tc>
          <w:tcPr>
            <w:tcW w:w="1440" w:type="dxa"/>
            <w:tcBorders>
              <w:left w:val="nil"/>
              <w:bottom w:val="single" w:sz="6" w:space="0" w:color="auto"/>
              <w:right w:val="double" w:sz="6" w:space="0" w:color="auto"/>
            </w:tcBorders>
          </w:tcPr>
          <w:p w14:paraId="3CD07AFB" w14:textId="77777777" w:rsidR="00EF31F1" w:rsidRPr="00EF31F1" w:rsidRDefault="00EF31F1" w:rsidP="006259DB">
            <w:pPr>
              <w:tabs>
                <w:tab w:val="decimal" w:pos="703"/>
              </w:tabs>
              <w:spacing w:before="40" w:after="40"/>
              <w:jc w:val="left"/>
              <w:rPr>
                <w:color w:val="000000"/>
              </w:rPr>
            </w:pPr>
          </w:p>
        </w:tc>
      </w:tr>
      <w:tr w:rsidR="00EF31F1" w:rsidRPr="003261FD" w14:paraId="71C18855" w14:textId="77777777" w:rsidTr="006259DB">
        <w:tc>
          <w:tcPr>
            <w:tcW w:w="7560" w:type="dxa"/>
            <w:gridSpan w:val="3"/>
            <w:tcBorders>
              <w:top w:val="single" w:sz="6" w:space="0" w:color="auto"/>
              <w:left w:val="double" w:sz="6" w:space="0" w:color="auto"/>
              <w:bottom w:val="double" w:sz="6" w:space="0" w:color="auto"/>
            </w:tcBorders>
          </w:tcPr>
          <w:p w14:paraId="26C97FA4" w14:textId="77777777" w:rsidR="00EF31F1" w:rsidRPr="00EF31F1" w:rsidRDefault="00EF31F1" w:rsidP="006259DB">
            <w:pPr>
              <w:spacing w:before="40" w:after="40"/>
              <w:jc w:val="right"/>
              <w:rPr>
                <w:color w:val="000000"/>
              </w:rPr>
            </w:pPr>
            <w:r w:rsidRPr="00EF31F1">
              <w:rPr>
                <w:color w:val="000000"/>
              </w:rPr>
              <w:t>Total for Specified Provisional Sums</w:t>
            </w:r>
          </w:p>
          <w:p w14:paraId="1B328C00" w14:textId="77777777" w:rsidR="00EF31F1" w:rsidRPr="00EF31F1" w:rsidRDefault="00EF31F1" w:rsidP="006259DB">
            <w:pPr>
              <w:tabs>
                <w:tab w:val="left" w:pos="3055"/>
              </w:tabs>
              <w:spacing w:before="40" w:after="40"/>
              <w:jc w:val="right"/>
              <w:rPr>
                <w:color w:val="000000"/>
              </w:rPr>
            </w:pPr>
            <w:r w:rsidRPr="00EF31F1">
              <w:rPr>
                <w:color w:val="000000"/>
              </w:rPr>
              <w:t xml:space="preserve">(carried forward to Grand Summary (B), p. </w:t>
            </w:r>
            <w:r w:rsidRPr="00EF31F1">
              <w:rPr>
                <w:color w:val="000000"/>
                <w:u w:val="single"/>
              </w:rPr>
              <w:tab/>
            </w:r>
            <w:r w:rsidRPr="00EF31F1">
              <w:rPr>
                <w:color w:val="000000"/>
              </w:rPr>
              <w:t xml:space="preserve"> )</w:t>
            </w:r>
          </w:p>
        </w:tc>
        <w:tc>
          <w:tcPr>
            <w:tcW w:w="1440" w:type="dxa"/>
            <w:tcBorders>
              <w:top w:val="single" w:sz="6" w:space="0" w:color="auto"/>
              <w:bottom w:val="double" w:sz="6" w:space="0" w:color="auto"/>
              <w:right w:val="double" w:sz="6" w:space="0" w:color="auto"/>
            </w:tcBorders>
          </w:tcPr>
          <w:p w14:paraId="7D31922B" w14:textId="77777777" w:rsidR="00EF31F1" w:rsidRPr="00EF31F1" w:rsidRDefault="00EF31F1" w:rsidP="006259DB">
            <w:pPr>
              <w:tabs>
                <w:tab w:val="decimal" w:pos="711"/>
              </w:tabs>
              <w:spacing w:before="40" w:after="40"/>
              <w:jc w:val="left"/>
              <w:rPr>
                <w:color w:val="000000"/>
              </w:rPr>
            </w:pPr>
          </w:p>
        </w:tc>
      </w:tr>
    </w:tbl>
    <w:p w14:paraId="289829E1" w14:textId="77777777" w:rsidR="00EF31F1" w:rsidRPr="00EF31F1" w:rsidRDefault="00EF31F1" w:rsidP="00EF31F1">
      <w:pPr>
        <w:rPr>
          <w:color w:val="000000"/>
        </w:rPr>
      </w:pPr>
      <w:r w:rsidRPr="00EF31F1">
        <w:rPr>
          <w:color w:val="000000"/>
        </w:rPr>
        <w:br w:type="page"/>
      </w:r>
    </w:p>
    <w:p w14:paraId="708B6019" w14:textId="77777777" w:rsidR="00EF31F1" w:rsidRPr="00EF31F1" w:rsidRDefault="00EF31F1" w:rsidP="00EF31F1">
      <w:pPr>
        <w:rPr>
          <w:color w:val="000000"/>
        </w:rPr>
      </w:pPr>
      <w:r w:rsidRPr="00EF31F1">
        <w:rPr>
          <w:color w:val="000000"/>
        </w:rPr>
        <w:lastRenderedPageBreak/>
        <w:t xml:space="preserve"> </w:t>
      </w:r>
    </w:p>
    <w:p w14:paraId="2DF2843D" w14:textId="77777777" w:rsidR="00EF31F1" w:rsidRPr="00EF31F1" w:rsidRDefault="00EF31F1" w:rsidP="008373E2">
      <w:pPr>
        <w:pStyle w:val="Heading1"/>
      </w:pPr>
      <w:bookmarkStart w:id="547" w:name="_Toc333564292"/>
      <w:bookmarkStart w:id="548" w:name="_Toc473814123"/>
      <w:bookmarkStart w:id="549" w:name="_Toc528757381"/>
      <w:bookmarkStart w:id="550" w:name="_Toc528757545"/>
      <w:bookmarkStart w:id="551" w:name="_Toc528826723"/>
      <w:r w:rsidRPr="00EF31F1">
        <w:t>Grand Summary</w:t>
      </w:r>
      <w:bookmarkEnd w:id="547"/>
      <w:bookmarkEnd w:id="548"/>
      <w:bookmarkEnd w:id="549"/>
      <w:bookmarkEnd w:id="550"/>
      <w:bookmarkEnd w:id="551"/>
    </w:p>
    <w:p w14:paraId="4BC7D407" w14:textId="77777777" w:rsidR="00EF31F1" w:rsidRPr="00EF31F1" w:rsidRDefault="00EF31F1" w:rsidP="00EF31F1">
      <w:pPr>
        <w:rPr>
          <w:color w:val="000000"/>
        </w:rPr>
      </w:pPr>
    </w:p>
    <w:p w14:paraId="4C1DEF67" w14:textId="77777777" w:rsidR="00EF31F1" w:rsidRPr="00EF31F1" w:rsidRDefault="00EF31F1" w:rsidP="00EF31F1">
      <w:pPr>
        <w:rPr>
          <w:color w:val="000000"/>
        </w:rPr>
      </w:pPr>
      <w:r w:rsidRPr="00EF31F1">
        <w:rPr>
          <w:color w:val="000000"/>
        </w:rPr>
        <w:t>Contract Name:</w:t>
      </w:r>
    </w:p>
    <w:p w14:paraId="33761A9C" w14:textId="77777777" w:rsidR="00EF31F1" w:rsidRPr="00EF31F1" w:rsidRDefault="00EF31F1" w:rsidP="00EF31F1">
      <w:pPr>
        <w:rPr>
          <w:color w:val="000000"/>
        </w:rPr>
      </w:pPr>
    </w:p>
    <w:p w14:paraId="54E7A47E" w14:textId="77777777" w:rsidR="00EF31F1" w:rsidRPr="00EF31F1" w:rsidRDefault="00EF31F1" w:rsidP="00EF31F1">
      <w:pPr>
        <w:rPr>
          <w:color w:val="000000"/>
        </w:rPr>
      </w:pPr>
      <w:r w:rsidRPr="00EF31F1">
        <w:rPr>
          <w:color w:val="000000"/>
        </w:rPr>
        <w:t>Contract No.:</w:t>
      </w:r>
    </w:p>
    <w:p w14:paraId="559E5D19" w14:textId="77777777" w:rsidR="00EF31F1" w:rsidRPr="00EF31F1" w:rsidRDefault="00EF31F1" w:rsidP="00EF31F1">
      <w:pPr>
        <w:rPr>
          <w:color w:val="000000"/>
        </w:rPr>
      </w:pPr>
    </w:p>
    <w:tbl>
      <w:tblPr>
        <w:tblW w:w="0" w:type="auto"/>
        <w:tblInd w:w="120" w:type="dxa"/>
        <w:tblLayout w:type="fixed"/>
        <w:tblLook w:val="0000" w:firstRow="0" w:lastRow="0" w:firstColumn="0" w:lastColumn="0" w:noHBand="0" w:noVBand="0"/>
      </w:tblPr>
      <w:tblGrid>
        <w:gridCol w:w="6408"/>
        <w:gridCol w:w="1152"/>
        <w:gridCol w:w="1440"/>
      </w:tblGrid>
      <w:tr w:rsidR="00EF31F1" w:rsidRPr="003261FD" w14:paraId="5BD2E74B" w14:textId="77777777" w:rsidTr="006259DB">
        <w:tc>
          <w:tcPr>
            <w:tcW w:w="6408" w:type="dxa"/>
            <w:tcBorders>
              <w:top w:val="double" w:sz="6" w:space="0" w:color="auto"/>
              <w:left w:val="double" w:sz="6" w:space="0" w:color="auto"/>
            </w:tcBorders>
          </w:tcPr>
          <w:p w14:paraId="3766746E" w14:textId="77777777" w:rsidR="00EF31F1" w:rsidRPr="00EF31F1" w:rsidRDefault="00EF31F1" w:rsidP="006259DB">
            <w:pPr>
              <w:spacing w:before="40" w:after="40"/>
              <w:jc w:val="center"/>
              <w:rPr>
                <w:i/>
                <w:color w:val="000000"/>
              </w:rPr>
            </w:pPr>
            <w:r w:rsidRPr="00EF31F1">
              <w:rPr>
                <w:i/>
                <w:color w:val="000000"/>
              </w:rPr>
              <w:t>General Summary</w:t>
            </w:r>
          </w:p>
        </w:tc>
        <w:tc>
          <w:tcPr>
            <w:tcW w:w="1152" w:type="dxa"/>
            <w:tcBorders>
              <w:top w:val="double" w:sz="6" w:space="0" w:color="auto"/>
              <w:left w:val="single" w:sz="4" w:space="0" w:color="auto"/>
              <w:bottom w:val="single" w:sz="6" w:space="0" w:color="auto"/>
            </w:tcBorders>
          </w:tcPr>
          <w:p w14:paraId="708D6C76" w14:textId="77777777" w:rsidR="00EF31F1" w:rsidRPr="00EF31F1" w:rsidRDefault="00EF31F1" w:rsidP="006259DB">
            <w:pPr>
              <w:spacing w:before="40" w:after="40"/>
              <w:jc w:val="center"/>
              <w:rPr>
                <w:i/>
                <w:color w:val="000000"/>
              </w:rPr>
            </w:pPr>
            <w:r w:rsidRPr="00EF31F1">
              <w:rPr>
                <w:i/>
                <w:color w:val="000000"/>
              </w:rPr>
              <w:t>Page</w:t>
            </w:r>
          </w:p>
        </w:tc>
        <w:tc>
          <w:tcPr>
            <w:tcW w:w="1440" w:type="dxa"/>
            <w:tcBorders>
              <w:top w:val="double" w:sz="6" w:space="0" w:color="auto"/>
              <w:left w:val="single" w:sz="4" w:space="0" w:color="auto"/>
              <w:bottom w:val="single" w:sz="6" w:space="0" w:color="auto"/>
              <w:right w:val="double" w:sz="6" w:space="0" w:color="auto"/>
            </w:tcBorders>
          </w:tcPr>
          <w:p w14:paraId="7C86D629" w14:textId="77777777" w:rsidR="00EF31F1" w:rsidRPr="00EF31F1" w:rsidRDefault="00EF31F1" w:rsidP="006259DB">
            <w:pPr>
              <w:spacing w:before="40" w:after="40"/>
              <w:jc w:val="center"/>
              <w:rPr>
                <w:i/>
                <w:color w:val="000000"/>
              </w:rPr>
            </w:pPr>
            <w:r w:rsidRPr="00EF31F1">
              <w:rPr>
                <w:i/>
                <w:color w:val="000000"/>
              </w:rPr>
              <w:t>Amount</w:t>
            </w:r>
          </w:p>
        </w:tc>
      </w:tr>
      <w:tr w:rsidR="00EF31F1" w:rsidRPr="003261FD" w14:paraId="2EFA31FA" w14:textId="77777777" w:rsidTr="006259DB">
        <w:tc>
          <w:tcPr>
            <w:tcW w:w="6408" w:type="dxa"/>
            <w:tcBorders>
              <w:top w:val="single" w:sz="6" w:space="0" w:color="auto"/>
              <w:left w:val="double" w:sz="6" w:space="0" w:color="auto"/>
            </w:tcBorders>
          </w:tcPr>
          <w:p w14:paraId="45000096" w14:textId="77777777" w:rsidR="00EF31F1" w:rsidRPr="00EF31F1" w:rsidRDefault="00EF31F1" w:rsidP="006259DB">
            <w:pPr>
              <w:tabs>
                <w:tab w:val="left" w:pos="221"/>
              </w:tabs>
              <w:spacing w:before="40" w:after="40"/>
              <w:jc w:val="left"/>
              <w:rPr>
                <w:color w:val="000000"/>
              </w:rPr>
            </w:pPr>
            <w:r w:rsidRPr="00EF31F1">
              <w:rPr>
                <w:color w:val="000000"/>
              </w:rPr>
              <w:t xml:space="preserve">Bill No. 1:  </w:t>
            </w:r>
          </w:p>
        </w:tc>
        <w:tc>
          <w:tcPr>
            <w:tcW w:w="1152" w:type="dxa"/>
            <w:tcBorders>
              <w:left w:val="dotted" w:sz="4" w:space="0" w:color="auto"/>
              <w:right w:val="dotted" w:sz="4" w:space="0" w:color="auto"/>
            </w:tcBorders>
          </w:tcPr>
          <w:p w14:paraId="2C235A41" w14:textId="77777777" w:rsidR="00EF31F1" w:rsidRPr="00EF31F1" w:rsidRDefault="00EF31F1" w:rsidP="006259DB">
            <w:pPr>
              <w:spacing w:before="40" w:after="40"/>
              <w:jc w:val="center"/>
              <w:rPr>
                <w:color w:val="000000"/>
              </w:rPr>
            </w:pPr>
          </w:p>
        </w:tc>
        <w:tc>
          <w:tcPr>
            <w:tcW w:w="1440" w:type="dxa"/>
            <w:tcBorders>
              <w:left w:val="nil"/>
              <w:right w:val="double" w:sz="6" w:space="0" w:color="auto"/>
            </w:tcBorders>
          </w:tcPr>
          <w:p w14:paraId="634A2855" w14:textId="77777777" w:rsidR="00EF31F1" w:rsidRPr="00EF31F1" w:rsidRDefault="00EF31F1" w:rsidP="006259DB">
            <w:pPr>
              <w:tabs>
                <w:tab w:val="decimal" w:pos="703"/>
              </w:tabs>
              <w:spacing w:before="40" w:after="40"/>
              <w:jc w:val="left"/>
              <w:rPr>
                <w:color w:val="000000"/>
              </w:rPr>
            </w:pPr>
          </w:p>
        </w:tc>
      </w:tr>
      <w:tr w:rsidR="00EF31F1" w:rsidRPr="003261FD" w14:paraId="375BA0C0" w14:textId="77777777" w:rsidTr="006259DB">
        <w:tc>
          <w:tcPr>
            <w:tcW w:w="6408" w:type="dxa"/>
            <w:tcBorders>
              <w:top w:val="dotted" w:sz="4" w:space="0" w:color="auto"/>
              <w:left w:val="double" w:sz="6" w:space="0" w:color="auto"/>
              <w:bottom w:val="dotted" w:sz="4" w:space="0" w:color="auto"/>
            </w:tcBorders>
          </w:tcPr>
          <w:p w14:paraId="4F5C0947" w14:textId="77777777" w:rsidR="00EF31F1" w:rsidRPr="00EF31F1" w:rsidRDefault="00EF31F1" w:rsidP="006259DB">
            <w:pPr>
              <w:tabs>
                <w:tab w:val="left" w:pos="221"/>
              </w:tabs>
              <w:spacing w:before="40" w:after="40"/>
              <w:jc w:val="left"/>
              <w:rPr>
                <w:color w:val="000000"/>
              </w:rPr>
            </w:pPr>
            <w:r w:rsidRPr="00EF31F1">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18DCD13F" w14:textId="77777777" w:rsidR="00EF31F1" w:rsidRPr="00EF31F1" w:rsidRDefault="00EF31F1" w:rsidP="006259DB">
            <w:pPr>
              <w:spacing w:before="40" w:after="40"/>
              <w:jc w:val="center"/>
              <w:rPr>
                <w:color w:val="000000"/>
              </w:rPr>
            </w:pPr>
          </w:p>
        </w:tc>
        <w:tc>
          <w:tcPr>
            <w:tcW w:w="1440" w:type="dxa"/>
            <w:tcBorders>
              <w:top w:val="dotted" w:sz="4" w:space="0" w:color="auto"/>
              <w:left w:val="nil"/>
              <w:bottom w:val="dotted" w:sz="4" w:space="0" w:color="auto"/>
              <w:right w:val="double" w:sz="6" w:space="0" w:color="auto"/>
            </w:tcBorders>
          </w:tcPr>
          <w:p w14:paraId="6A54194D" w14:textId="77777777" w:rsidR="00EF31F1" w:rsidRPr="00EF31F1" w:rsidRDefault="00EF31F1" w:rsidP="006259DB">
            <w:pPr>
              <w:tabs>
                <w:tab w:val="decimal" w:pos="703"/>
              </w:tabs>
              <w:spacing w:before="40" w:after="40"/>
              <w:jc w:val="left"/>
              <w:rPr>
                <w:color w:val="000000"/>
              </w:rPr>
            </w:pPr>
          </w:p>
        </w:tc>
      </w:tr>
      <w:tr w:rsidR="00EF31F1" w:rsidRPr="003261FD" w14:paraId="6E7E082F" w14:textId="77777777" w:rsidTr="006259DB">
        <w:tc>
          <w:tcPr>
            <w:tcW w:w="6408" w:type="dxa"/>
            <w:tcBorders>
              <w:left w:val="double" w:sz="6" w:space="0" w:color="auto"/>
            </w:tcBorders>
          </w:tcPr>
          <w:p w14:paraId="5132B04E" w14:textId="77777777" w:rsidR="00EF31F1" w:rsidRPr="00EF31F1" w:rsidRDefault="00EF31F1" w:rsidP="006259DB">
            <w:pPr>
              <w:tabs>
                <w:tab w:val="left" w:pos="221"/>
              </w:tabs>
              <w:spacing w:before="40" w:after="40"/>
              <w:jc w:val="left"/>
              <w:rPr>
                <w:color w:val="000000"/>
              </w:rPr>
            </w:pPr>
            <w:r w:rsidRPr="00EF31F1">
              <w:rPr>
                <w:color w:val="000000"/>
              </w:rPr>
              <w:t xml:space="preserve">Bill No. 3:  </w:t>
            </w:r>
          </w:p>
        </w:tc>
        <w:tc>
          <w:tcPr>
            <w:tcW w:w="1152" w:type="dxa"/>
            <w:tcBorders>
              <w:left w:val="dotted" w:sz="4" w:space="0" w:color="auto"/>
              <w:right w:val="dotted" w:sz="4" w:space="0" w:color="auto"/>
            </w:tcBorders>
          </w:tcPr>
          <w:p w14:paraId="20A26FE9" w14:textId="77777777" w:rsidR="00EF31F1" w:rsidRPr="00EF31F1" w:rsidRDefault="00EF31F1" w:rsidP="006259DB">
            <w:pPr>
              <w:spacing w:before="40" w:after="40"/>
              <w:jc w:val="center"/>
              <w:rPr>
                <w:color w:val="000000"/>
              </w:rPr>
            </w:pPr>
          </w:p>
        </w:tc>
        <w:tc>
          <w:tcPr>
            <w:tcW w:w="1440" w:type="dxa"/>
            <w:tcBorders>
              <w:left w:val="nil"/>
              <w:right w:val="double" w:sz="6" w:space="0" w:color="auto"/>
            </w:tcBorders>
          </w:tcPr>
          <w:p w14:paraId="12AC13BD" w14:textId="77777777" w:rsidR="00EF31F1" w:rsidRPr="00EF31F1" w:rsidRDefault="00EF31F1" w:rsidP="006259DB">
            <w:pPr>
              <w:tabs>
                <w:tab w:val="decimal" w:pos="703"/>
              </w:tabs>
              <w:spacing w:before="40" w:after="40"/>
              <w:jc w:val="left"/>
              <w:rPr>
                <w:color w:val="000000"/>
              </w:rPr>
            </w:pPr>
          </w:p>
        </w:tc>
      </w:tr>
      <w:tr w:rsidR="00EF31F1" w:rsidRPr="003261FD" w14:paraId="4484FB3E" w14:textId="77777777" w:rsidTr="006259DB">
        <w:tc>
          <w:tcPr>
            <w:tcW w:w="6408" w:type="dxa"/>
            <w:tcBorders>
              <w:top w:val="dotted" w:sz="4" w:space="0" w:color="auto"/>
              <w:left w:val="double" w:sz="6" w:space="0" w:color="auto"/>
            </w:tcBorders>
          </w:tcPr>
          <w:p w14:paraId="740CDAB2" w14:textId="77777777" w:rsidR="00EF31F1" w:rsidRPr="00EF31F1" w:rsidRDefault="00EF31F1" w:rsidP="006259DB">
            <w:pPr>
              <w:tabs>
                <w:tab w:val="left" w:pos="221"/>
              </w:tabs>
              <w:spacing w:before="40" w:after="40"/>
              <w:jc w:val="left"/>
              <w:rPr>
                <w:i/>
                <w:color w:val="000000"/>
              </w:rPr>
            </w:pPr>
            <w:r w:rsidRPr="00EF31F1">
              <w:rPr>
                <w:i/>
                <w:color w:val="000000"/>
              </w:rPr>
              <w:t>—etc.—</w:t>
            </w:r>
          </w:p>
        </w:tc>
        <w:tc>
          <w:tcPr>
            <w:tcW w:w="1152" w:type="dxa"/>
            <w:tcBorders>
              <w:top w:val="dotted" w:sz="4" w:space="0" w:color="auto"/>
              <w:left w:val="dotted" w:sz="4" w:space="0" w:color="auto"/>
              <w:right w:val="dotted" w:sz="4" w:space="0" w:color="auto"/>
            </w:tcBorders>
          </w:tcPr>
          <w:p w14:paraId="2C2EE6F6" w14:textId="77777777" w:rsidR="00EF31F1" w:rsidRPr="00EF31F1" w:rsidRDefault="00EF31F1" w:rsidP="006259DB">
            <w:pPr>
              <w:spacing w:before="40" w:after="40"/>
              <w:jc w:val="center"/>
              <w:rPr>
                <w:i/>
                <w:color w:val="000000"/>
              </w:rPr>
            </w:pPr>
          </w:p>
        </w:tc>
        <w:tc>
          <w:tcPr>
            <w:tcW w:w="1440" w:type="dxa"/>
            <w:tcBorders>
              <w:top w:val="dotted" w:sz="4" w:space="0" w:color="auto"/>
              <w:left w:val="nil"/>
              <w:right w:val="double" w:sz="6" w:space="0" w:color="auto"/>
            </w:tcBorders>
          </w:tcPr>
          <w:p w14:paraId="1E5F2E6E" w14:textId="77777777" w:rsidR="00EF31F1" w:rsidRPr="00EF31F1" w:rsidRDefault="00EF31F1" w:rsidP="006259DB">
            <w:pPr>
              <w:tabs>
                <w:tab w:val="decimal" w:pos="703"/>
              </w:tabs>
              <w:spacing w:before="40" w:after="40"/>
              <w:jc w:val="left"/>
              <w:rPr>
                <w:i/>
                <w:color w:val="000000"/>
              </w:rPr>
            </w:pPr>
          </w:p>
        </w:tc>
      </w:tr>
      <w:tr w:rsidR="00EF31F1" w:rsidRPr="003261FD" w14:paraId="77F87F96" w14:textId="77777777" w:rsidTr="006259DB">
        <w:tc>
          <w:tcPr>
            <w:tcW w:w="6408" w:type="dxa"/>
            <w:tcBorders>
              <w:left w:val="double" w:sz="6" w:space="0" w:color="auto"/>
              <w:bottom w:val="single" w:sz="6" w:space="0" w:color="auto"/>
            </w:tcBorders>
          </w:tcPr>
          <w:p w14:paraId="3CA745BA" w14:textId="77777777" w:rsidR="00EF31F1" w:rsidRPr="00EF31F1" w:rsidRDefault="00EF31F1" w:rsidP="006259DB">
            <w:pPr>
              <w:tabs>
                <w:tab w:val="left" w:pos="221"/>
              </w:tabs>
              <w:spacing w:before="40" w:after="40"/>
              <w:jc w:val="left"/>
              <w:rPr>
                <w:i/>
                <w:color w:val="000000"/>
              </w:rPr>
            </w:pPr>
            <w:r w:rsidRPr="00EF31F1">
              <w:rPr>
                <w:i/>
                <w:color w:val="000000"/>
              </w:rPr>
              <w:t>Subtotal of Bills</w:t>
            </w:r>
          </w:p>
        </w:tc>
        <w:tc>
          <w:tcPr>
            <w:tcW w:w="1152" w:type="dxa"/>
            <w:tcBorders>
              <w:left w:val="dotted" w:sz="4" w:space="0" w:color="auto"/>
              <w:bottom w:val="single" w:sz="6" w:space="0" w:color="auto"/>
              <w:right w:val="dotted" w:sz="4" w:space="0" w:color="auto"/>
            </w:tcBorders>
          </w:tcPr>
          <w:p w14:paraId="782ABFFE" w14:textId="77777777" w:rsidR="00EF31F1" w:rsidRPr="00EF31F1" w:rsidRDefault="00EF31F1" w:rsidP="006259DB">
            <w:pPr>
              <w:spacing w:before="40" w:after="40"/>
              <w:jc w:val="center"/>
              <w:rPr>
                <w:i/>
                <w:color w:val="000000"/>
              </w:rPr>
            </w:pPr>
            <w:r w:rsidRPr="00EF31F1">
              <w:rPr>
                <w:i/>
                <w:color w:val="000000"/>
              </w:rPr>
              <w:t>(A)</w:t>
            </w:r>
          </w:p>
        </w:tc>
        <w:tc>
          <w:tcPr>
            <w:tcW w:w="1440" w:type="dxa"/>
            <w:tcBorders>
              <w:left w:val="nil"/>
              <w:bottom w:val="single" w:sz="6" w:space="0" w:color="auto"/>
              <w:right w:val="double" w:sz="6" w:space="0" w:color="auto"/>
            </w:tcBorders>
          </w:tcPr>
          <w:p w14:paraId="1B1461CC" w14:textId="77777777" w:rsidR="00EF31F1" w:rsidRPr="00EF31F1" w:rsidRDefault="00EF31F1" w:rsidP="006259DB">
            <w:pPr>
              <w:tabs>
                <w:tab w:val="decimal" w:pos="703"/>
              </w:tabs>
              <w:spacing w:before="40" w:after="40"/>
              <w:jc w:val="left"/>
              <w:rPr>
                <w:i/>
                <w:color w:val="000000"/>
              </w:rPr>
            </w:pPr>
          </w:p>
        </w:tc>
      </w:tr>
      <w:tr w:rsidR="00EF31F1" w:rsidRPr="003261FD" w14:paraId="0FEC722F" w14:textId="77777777" w:rsidTr="006259DB">
        <w:tc>
          <w:tcPr>
            <w:tcW w:w="6408" w:type="dxa"/>
            <w:tcBorders>
              <w:top w:val="single" w:sz="6" w:space="0" w:color="auto"/>
              <w:left w:val="double" w:sz="6" w:space="0" w:color="auto"/>
              <w:bottom w:val="single" w:sz="6" w:space="0" w:color="auto"/>
            </w:tcBorders>
          </w:tcPr>
          <w:p w14:paraId="13438B57" w14:textId="21E6EF1D" w:rsidR="00EF31F1" w:rsidRPr="00EF31F1" w:rsidRDefault="00EF31F1" w:rsidP="006259DB">
            <w:pPr>
              <w:tabs>
                <w:tab w:val="left" w:pos="221"/>
              </w:tabs>
              <w:spacing w:before="40" w:after="40"/>
              <w:jc w:val="left"/>
              <w:rPr>
                <w:i/>
                <w:color w:val="000000"/>
              </w:rPr>
            </w:pPr>
            <w:r w:rsidRPr="00EF31F1">
              <w:rPr>
                <w:i/>
                <w:color w:val="000000"/>
              </w:rPr>
              <w:t xml:space="preserve">Total for Daywork (Provisional </w:t>
            </w:r>
            <w:r w:rsidR="008373E2" w:rsidRPr="00EF31F1">
              <w:rPr>
                <w:i/>
                <w:color w:val="000000"/>
              </w:rPr>
              <w:t>Sum) *</w:t>
            </w:r>
          </w:p>
        </w:tc>
        <w:tc>
          <w:tcPr>
            <w:tcW w:w="1152" w:type="dxa"/>
            <w:tcBorders>
              <w:top w:val="single" w:sz="6" w:space="0" w:color="auto"/>
              <w:left w:val="dotted" w:sz="4" w:space="0" w:color="auto"/>
              <w:bottom w:val="single" w:sz="6" w:space="0" w:color="auto"/>
              <w:right w:val="dotted" w:sz="4" w:space="0" w:color="auto"/>
            </w:tcBorders>
          </w:tcPr>
          <w:p w14:paraId="2145472C" w14:textId="77777777" w:rsidR="00EF31F1" w:rsidRPr="00EF31F1" w:rsidRDefault="00EF31F1" w:rsidP="006259DB">
            <w:pPr>
              <w:spacing w:before="40" w:after="40"/>
              <w:jc w:val="center"/>
              <w:rPr>
                <w:i/>
                <w:color w:val="000000"/>
              </w:rPr>
            </w:pPr>
            <w:r w:rsidRPr="00EF31F1">
              <w:rPr>
                <w:i/>
                <w:color w:val="000000"/>
              </w:rPr>
              <w:t>(B)</w:t>
            </w:r>
          </w:p>
        </w:tc>
        <w:tc>
          <w:tcPr>
            <w:tcW w:w="1440" w:type="dxa"/>
            <w:tcBorders>
              <w:top w:val="single" w:sz="6" w:space="0" w:color="auto"/>
              <w:left w:val="nil"/>
              <w:bottom w:val="single" w:sz="6" w:space="0" w:color="auto"/>
              <w:right w:val="double" w:sz="6" w:space="0" w:color="auto"/>
            </w:tcBorders>
          </w:tcPr>
          <w:p w14:paraId="79C83028" w14:textId="77777777" w:rsidR="00EF31F1" w:rsidRPr="00EF31F1" w:rsidRDefault="00EF31F1" w:rsidP="006259DB">
            <w:pPr>
              <w:tabs>
                <w:tab w:val="decimal" w:pos="703"/>
              </w:tabs>
              <w:spacing w:before="40" w:after="40"/>
              <w:jc w:val="left"/>
              <w:rPr>
                <w:i/>
                <w:color w:val="000000"/>
              </w:rPr>
            </w:pPr>
          </w:p>
        </w:tc>
      </w:tr>
      <w:tr w:rsidR="00EF31F1" w:rsidRPr="003261FD" w14:paraId="4A9B5D6F" w14:textId="77777777" w:rsidTr="006259DB">
        <w:tc>
          <w:tcPr>
            <w:tcW w:w="6408" w:type="dxa"/>
            <w:tcBorders>
              <w:top w:val="single" w:sz="6" w:space="0" w:color="auto"/>
              <w:left w:val="double" w:sz="6" w:space="0" w:color="auto"/>
              <w:bottom w:val="single" w:sz="6" w:space="0" w:color="auto"/>
            </w:tcBorders>
          </w:tcPr>
          <w:p w14:paraId="7CE52E17" w14:textId="77777777" w:rsidR="00EF31F1" w:rsidRPr="00EF31F1" w:rsidRDefault="00EF31F1" w:rsidP="006259DB">
            <w:pPr>
              <w:tabs>
                <w:tab w:val="left" w:pos="221"/>
              </w:tabs>
              <w:spacing w:before="40" w:after="40"/>
              <w:jc w:val="left"/>
              <w:rPr>
                <w:i/>
                <w:color w:val="000000"/>
              </w:rPr>
            </w:pPr>
            <w:r w:rsidRPr="00EF31F1">
              <w:rPr>
                <w:i/>
                <w:color w:val="000000"/>
              </w:rPr>
              <w:t>Specified Provisional Sums not included in subtotal of bills</w:t>
            </w:r>
            <w:r w:rsidRPr="00EF31F1">
              <w:rPr>
                <w:i/>
                <w:color w:val="000000"/>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7F263152" w14:textId="77777777" w:rsidR="00EF31F1" w:rsidRPr="00EF31F1" w:rsidRDefault="00EF31F1" w:rsidP="006259DB">
            <w:pPr>
              <w:spacing w:before="40" w:after="40"/>
              <w:jc w:val="center"/>
              <w:rPr>
                <w:i/>
                <w:color w:val="000000"/>
              </w:rPr>
            </w:pPr>
            <w:r w:rsidRPr="00EF31F1">
              <w:rPr>
                <w:i/>
                <w:color w:val="000000"/>
              </w:rPr>
              <w:t>(C)</w:t>
            </w:r>
          </w:p>
        </w:tc>
        <w:tc>
          <w:tcPr>
            <w:tcW w:w="1440" w:type="dxa"/>
            <w:tcBorders>
              <w:top w:val="single" w:sz="6" w:space="0" w:color="auto"/>
              <w:left w:val="nil"/>
              <w:bottom w:val="single" w:sz="6" w:space="0" w:color="auto"/>
              <w:right w:val="double" w:sz="6" w:space="0" w:color="auto"/>
            </w:tcBorders>
          </w:tcPr>
          <w:p w14:paraId="773F187D" w14:textId="77777777" w:rsidR="00EF31F1" w:rsidRPr="00EF31F1" w:rsidRDefault="00EF31F1" w:rsidP="006259DB">
            <w:pPr>
              <w:tabs>
                <w:tab w:val="decimal" w:pos="703"/>
              </w:tabs>
              <w:spacing w:before="40" w:after="40"/>
              <w:jc w:val="left"/>
              <w:rPr>
                <w:i/>
                <w:color w:val="000000"/>
              </w:rPr>
            </w:pPr>
            <w:r w:rsidRPr="00EF31F1">
              <w:rPr>
                <w:i/>
                <w:color w:val="000000"/>
              </w:rPr>
              <w:t>[sum]</w:t>
            </w:r>
          </w:p>
        </w:tc>
      </w:tr>
      <w:tr w:rsidR="00EF31F1" w:rsidRPr="003261FD" w14:paraId="683527ED" w14:textId="77777777" w:rsidTr="006259DB">
        <w:tc>
          <w:tcPr>
            <w:tcW w:w="6408" w:type="dxa"/>
            <w:tcBorders>
              <w:top w:val="single" w:sz="6" w:space="0" w:color="auto"/>
              <w:left w:val="double" w:sz="6" w:space="0" w:color="auto"/>
              <w:bottom w:val="single" w:sz="6" w:space="0" w:color="auto"/>
            </w:tcBorders>
          </w:tcPr>
          <w:p w14:paraId="455C4610" w14:textId="77777777" w:rsidR="00EF31F1" w:rsidRPr="00EF31F1" w:rsidRDefault="00EF31F1" w:rsidP="006259DB">
            <w:pPr>
              <w:tabs>
                <w:tab w:val="left" w:pos="221"/>
              </w:tabs>
              <w:spacing w:before="40" w:after="40"/>
              <w:jc w:val="left"/>
              <w:rPr>
                <w:i/>
                <w:color w:val="000000"/>
              </w:rPr>
            </w:pPr>
            <w:r w:rsidRPr="00EF31F1">
              <w:rPr>
                <w:i/>
                <w:color w:val="000000"/>
              </w:rPr>
              <w:t>Total of Bills Plus Provisional Sums (A + B + C)</w:t>
            </w:r>
            <w:r w:rsidRPr="00EF31F1">
              <w:rPr>
                <w:i/>
                <w:color w:val="000000"/>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7FF8AC60" w14:textId="77777777" w:rsidR="00EF31F1" w:rsidRPr="00EF31F1" w:rsidRDefault="00EF31F1" w:rsidP="006259DB">
            <w:pPr>
              <w:spacing w:before="40" w:after="40"/>
              <w:jc w:val="center"/>
              <w:rPr>
                <w:i/>
                <w:color w:val="000000"/>
              </w:rPr>
            </w:pPr>
            <w:r w:rsidRPr="00EF31F1">
              <w:rPr>
                <w:i/>
                <w:color w:val="000000"/>
              </w:rPr>
              <w:t>(D)</w:t>
            </w:r>
          </w:p>
        </w:tc>
        <w:tc>
          <w:tcPr>
            <w:tcW w:w="1440" w:type="dxa"/>
            <w:tcBorders>
              <w:top w:val="single" w:sz="6" w:space="0" w:color="auto"/>
              <w:left w:val="nil"/>
              <w:bottom w:val="single" w:sz="6" w:space="0" w:color="auto"/>
              <w:right w:val="double" w:sz="6" w:space="0" w:color="auto"/>
            </w:tcBorders>
          </w:tcPr>
          <w:p w14:paraId="01F9D38B" w14:textId="77777777" w:rsidR="00EF31F1" w:rsidRPr="00EF31F1" w:rsidRDefault="00EF31F1" w:rsidP="006259DB">
            <w:pPr>
              <w:tabs>
                <w:tab w:val="decimal" w:pos="703"/>
              </w:tabs>
              <w:spacing w:before="40" w:after="40"/>
              <w:jc w:val="left"/>
              <w:rPr>
                <w:i/>
                <w:color w:val="000000"/>
              </w:rPr>
            </w:pPr>
          </w:p>
        </w:tc>
      </w:tr>
      <w:tr w:rsidR="00EF31F1" w:rsidRPr="003261FD" w14:paraId="1CA7BEBC" w14:textId="77777777" w:rsidTr="006259DB">
        <w:tc>
          <w:tcPr>
            <w:tcW w:w="6408" w:type="dxa"/>
            <w:tcBorders>
              <w:top w:val="single" w:sz="6" w:space="0" w:color="auto"/>
              <w:left w:val="double" w:sz="6" w:space="0" w:color="auto"/>
              <w:bottom w:val="single" w:sz="6" w:space="0" w:color="auto"/>
            </w:tcBorders>
          </w:tcPr>
          <w:p w14:paraId="5A49A449" w14:textId="77777777" w:rsidR="00EF31F1" w:rsidRPr="00EF31F1" w:rsidRDefault="00EF31F1" w:rsidP="006259DB">
            <w:pPr>
              <w:tabs>
                <w:tab w:val="left" w:pos="221"/>
              </w:tabs>
              <w:spacing w:before="40" w:after="40"/>
              <w:jc w:val="left"/>
              <w:rPr>
                <w:i/>
                <w:color w:val="000000"/>
              </w:rPr>
            </w:pPr>
            <w:r w:rsidRPr="00EF31F1">
              <w:rPr>
                <w:i/>
                <w:color w:val="000000"/>
              </w:rPr>
              <w:t>Add Provisional Sum for Contingency Allowance (if any)</w:t>
            </w:r>
            <w:r w:rsidRPr="00EF31F1">
              <w:rPr>
                <w:i/>
                <w:color w:val="000000"/>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563078A8" w14:textId="77777777" w:rsidR="00EF31F1" w:rsidRPr="00EF31F1" w:rsidRDefault="00EF31F1" w:rsidP="006259DB">
            <w:pPr>
              <w:spacing w:before="40" w:after="40"/>
              <w:jc w:val="center"/>
              <w:rPr>
                <w:i/>
                <w:color w:val="000000"/>
              </w:rPr>
            </w:pPr>
            <w:r w:rsidRPr="00EF31F1">
              <w:rPr>
                <w:i/>
                <w:color w:val="000000"/>
              </w:rPr>
              <w:t>(E)</w:t>
            </w:r>
          </w:p>
        </w:tc>
        <w:tc>
          <w:tcPr>
            <w:tcW w:w="1440" w:type="dxa"/>
            <w:tcBorders>
              <w:top w:val="single" w:sz="6" w:space="0" w:color="auto"/>
              <w:left w:val="nil"/>
              <w:bottom w:val="single" w:sz="6" w:space="0" w:color="auto"/>
              <w:right w:val="double" w:sz="6" w:space="0" w:color="auto"/>
            </w:tcBorders>
          </w:tcPr>
          <w:p w14:paraId="1C91B3B4" w14:textId="77777777" w:rsidR="00EF31F1" w:rsidRPr="00EF31F1" w:rsidRDefault="00EF31F1" w:rsidP="006259DB">
            <w:pPr>
              <w:spacing w:before="40" w:after="40"/>
              <w:jc w:val="center"/>
              <w:rPr>
                <w:i/>
                <w:color w:val="000000"/>
              </w:rPr>
            </w:pPr>
            <w:r w:rsidRPr="00EF31F1">
              <w:rPr>
                <w:i/>
                <w:color w:val="000000"/>
              </w:rPr>
              <w:t>[sum]</w:t>
            </w:r>
          </w:p>
        </w:tc>
      </w:tr>
      <w:tr w:rsidR="00EF31F1" w:rsidRPr="003261FD" w14:paraId="7A767571" w14:textId="77777777" w:rsidTr="006259DB">
        <w:tc>
          <w:tcPr>
            <w:tcW w:w="6408" w:type="dxa"/>
            <w:tcBorders>
              <w:top w:val="single" w:sz="6" w:space="0" w:color="auto"/>
              <w:left w:val="double" w:sz="6" w:space="0" w:color="auto"/>
              <w:bottom w:val="single" w:sz="6" w:space="0" w:color="auto"/>
            </w:tcBorders>
          </w:tcPr>
          <w:p w14:paraId="6A4CEA91" w14:textId="77777777" w:rsidR="00EF31F1" w:rsidRPr="00EF31F1" w:rsidRDefault="00EF31F1" w:rsidP="006259DB">
            <w:pPr>
              <w:tabs>
                <w:tab w:val="left" w:pos="221"/>
              </w:tabs>
              <w:spacing w:before="40" w:after="40"/>
              <w:jc w:val="left"/>
              <w:rPr>
                <w:i/>
                <w:color w:val="000000"/>
              </w:rPr>
            </w:pPr>
            <w:r w:rsidRPr="00EF31F1">
              <w:rPr>
                <w:i/>
                <w:color w:val="000000"/>
              </w:rPr>
              <w:t>Bid Price (D + E) (Carried forward to Letter of Bid)</w:t>
            </w:r>
          </w:p>
        </w:tc>
        <w:tc>
          <w:tcPr>
            <w:tcW w:w="1152" w:type="dxa"/>
            <w:tcBorders>
              <w:top w:val="single" w:sz="6" w:space="0" w:color="auto"/>
              <w:left w:val="dotted" w:sz="4" w:space="0" w:color="auto"/>
              <w:bottom w:val="single" w:sz="6" w:space="0" w:color="auto"/>
              <w:right w:val="dotted" w:sz="4" w:space="0" w:color="auto"/>
            </w:tcBorders>
          </w:tcPr>
          <w:p w14:paraId="23CFA654" w14:textId="77777777" w:rsidR="00EF31F1" w:rsidRPr="00EF31F1" w:rsidRDefault="00EF31F1" w:rsidP="006259DB">
            <w:pPr>
              <w:spacing w:before="40" w:after="40"/>
              <w:jc w:val="center"/>
              <w:rPr>
                <w:i/>
                <w:color w:val="000000"/>
              </w:rPr>
            </w:pPr>
            <w:r w:rsidRPr="00EF31F1">
              <w:rPr>
                <w:i/>
                <w:color w:val="000000"/>
              </w:rPr>
              <w:t>(F)</w:t>
            </w:r>
          </w:p>
        </w:tc>
        <w:tc>
          <w:tcPr>
            <w:tcW w:w="1440" w:type="dxa"/>
            <w:tcBorders>
              <w:top w:val="single" w:sz="6" w:space="0" w:color="auto"/>
              <w:left w:val="nil"/>
              <w:bottom w:val="single" w:sz="6" w:space="0" w:color="auto"/>
              <w:right w:val="double" w:sz="6" w:space="0" w:color="auto"/>
            </w:tcBorders>
          </w:tcPr>
          <w:p w14:paraId="702C9C56" w14:textId="77777777" w:rsidR="00EF31F1" w:rsidRPr="00EF31F1" w:rsidRDefault="00EF31F1" w:rsidP="006259DB">
            <w:pPr>
              <w:tabs>
                <w:tab w:val="decimal" w:pos="703"/>
              </w:tabs>
              <w:spacing w:before="40" w:after="40"/>
              <w:jc w:val="left"/>
              <w:rPr>
                <w:i/>
                <w:color w:val="000000"/>
              </w:rPr>
            </w:pPr>
          </w:p>
        </w:tc>
      </w:tr>
      <w:tr w:rsidR="00EF31F1" w:rsidRPr="003261FD" w14:paraId="1858C59F" w14:textId="77777777" w:rsidTr="006259DB">
        <w:tc>
          <w:tcPr>
            <w:tcW w:w="6408" w:type="dxa"/>
            <w:tcBorders>
              <w:top w:val="single" w:sz="6" w:space="0" w:color="auto"/>
              <w:left w:val="double" w:sz="6" w:space="0" w:color="auto"/>
              <w:bottom w:val="double" w:sz="6" w:space="0" w:color="auto"/>
            </w:tcBorders>
          </w:tcPr>
          <w:p w14:paraId="2D8466F7" w14:textId="77777777" w:rsidR="00EF31F1" w:rsidRPr="00EF31F1" w:rsidRDefault="00EF31F1" w:rsidP="006259DB">
            <w:pPr>
              <w:tabs>
                <w:tab w:val="left" w:pos="221"/>
              </w:tabs>
              <w:spacing w:before="40" w:after="40"/>
              <w:jc w:val="left"/>
              <w:rPr>
                <w:color w:val="000000"/>
              </w:rPr>
            </w:pPr>
          </w:p>
        </w:tc>
        <w:tc>
          <w:tcPr>
            <w:tcW w:w="1152" w:type="dxa"/>
            <w:tcBorders>
              <w:top w:val="single" w:sz="6" w:space="0" w:color="auto"/>
              <w:left w:val="dotted" w:sz="4" w:space="0" w:color="auto"/>
              <w:bottom w:val="double" w:sz="6" w:space="0" w:color="auto"/>
              <w:right w:val="dotted" w:sz="4" w:space="0" w:color="auto"/>
            </w:tcBorders>
          </w:tcPr>
          <w:p w14:paraId="4B6ECF65" w14:textId="77777777" w:rsidR="00EF31F1" w:rsidRPr="00EF31F1" w:rsidRDefault="00EF31F1" w:rsidP="006259DB">
            <w:pPr>
              <w:spacing w:before="40" w:after="40"/>
              <w:jc w:val="center"/>
              <w:rPr>
                <w:color w:val="000000"/>
              </w:rPr>
            </w:pPr>
          </w:p>
        </w:tc>
        <w:tc>
          <w:tcPr>
            <w:tcW w:w="1440" w:type="dxa"/>
            <w:tcBorders>
              <w:top w:val="single" w:sz="6" w:space="0" w:color="auto"/>
              <w:left w:val="nil"/>
              <w:bottom w:val="double" w:sz="6" w:space="0" w:color="auto"/>
              <w:right w:val="double" w:sz="6" w:space="0" w:color="auto"/>
            </w:tcBorders>
          </w:tcPr>
          <w:p w14:paraId="75174256" w14:textId="77777777" w:rsidR="00EF31F1" w:rsidRPr="00EF31F1" w:rsidRDefault="00EF31F1" w:rsidP="006259DB">
            <w:pPr>
              <w:tabs>
                <w:tab w:val="decimal" w:pos="703"/>
              </w:tabs>
              <w:spacing w:before="40" w:after="40"/>
              <w:jc w:val="left"/>
              <w:rPr>
                <w:color w:val="000000"/>
              </w:rPr>
            </w:pPr>
          </w:p>
        </w:tc>
      </w:tr>
      <w:tr w:rsidR="00EF31F1" w:rsidRPr="003261FD" w14:paraId="20BABFA2" w14:textId="77777777" w:rsidTr="006259DB">
        <w:tc>
          <w:tcPr>
            <w:tcW w:w="9000" w:type="dxa"/>
            <w:gridSpan w:val="3"/>
          </w:tcPr>
          <w:p w14:paraId="20A2194A" w14:textId="336FF6B0" w:rsidR="00EF31F1" w:rsidRPr="00EF31F1" w:rsidRDefault="008373E2" w:rsidP="006259DB">
            <w:pPr>
              <w:spacing w:before="160" w:after="80"/>
              <w:jc w:val="left"/>
              <w:rPr>
                <w:color w:val="000000"/>
                <w:sz w:val="20"/>
              </w:rPr>
            </w:pPr>
            <w:r>
              <w:rPr>
                <w:color w:val="000000"/>
                <w:sz w:val="20"/>
              </w:rPr>
              <w:t>(</w:t>
            </w:r>
            <w:r w:rsidR="00EF31F1" w:rsidRPr="00EF31F1">
              <w:rPr>
                <w:color w:val="000000"/>
                <w:sz w:val="20"/>
              </w:rPr>
              <w:t>i) All Provisional Sums are to be expended in whole or in part at the direction and discretion of the Engineer in accordance with +Clause 13.5 of the General Conditions.</w:t>
            </w:r>
          </w:p>
          <w:p w14:paraId="05B0EC06" w14:textId="69579EE4" w:rsidR="00EF31F1" w:rsidRPr="00EF31F1" w:rsidRDefault="008373E2" w:rsidP="006259DB">
            <w:pPr>
              <w:spacing w:before="160" w:after="80"/>
              <w:jc w:val="left"/>
              <w:rPr>
                <w:color w:val="000000"/>
                <w:sz w:val="20"/>
              </w:rPr>
            </w:pPr>
            <w:r>
              <w:rPr>
                <w:color w:val="000000"/>
                <w:sz w:val="20"/>
              </w:rPr>
              <w:t>(</w:t>
            </w:r>
            <w:r w:rsidR="00EF31F1" w:rsidRPr="00EF31F1">
              <w:rPr>
                <w:color w:val="000000"/>
                <w:sz w:val="20"/>
              </w:rPr>
              <w:t>ii) To be entered by the Employer.</w:t>
            </w:r>
          </w:p>
          <w:p w14:paraId="6F5B683C" w14:textId="77777777" w:rsidR="00EF31F1" w:rsidRPr="00EF31F1" w:rsidRDefault="00EF31F1" w:rsidP="006259DB">
            <w:pPr>
              <w:spacing w:before="160" w:after="80"/>
              <w:jc w:val="left"/>
              <w:rPr>
                <w:color w:val="000000"/>
                <w:sz w:val="20"/>
              </w:rPr>
            </w:pPr>
            <w:r w:rsidRPr="00EF31F1">
              <w:rPr>
                <w:color w:val="000000"/>
                <w:sz w:val="20"/>
              </w:rPr>
              <w:t>* For evaluation purposes, Provisional Sum, other than Daywork will be excluded</w:t>
            </w:r>
          </w:p>
        </w:tc>
      </w:tr>
      <w:tr w:rsidR="00EF31F1" w:rsidRPr="003261FD" w14:paraId="094C99EA" w14:textId="77777777" w:rsidTr="006259DB">
        <w:tc>
          <w:tcPr>
            <w:tcW w:w="9000" w:type="dxa"/>
            <w:gridSpan w:val="3"/>
          </w:tcPr>
          <w:p w14:paraId="37566AD1" w14:textId="77777777" w:rsidR="00EF31F1" w:rsidRPr="00EF31F1" w:rsidRDefault="00EF31F1" w:rsidP="006259DB">
            <w:pPr>
              <w:spacing w:before="40" w:after="40"/>
              <w:jc w:val="left"/>
              <w:rPr>
                <w:color w:val="000000"/>
                <w:sz w:val="20"/>
              </w:rPr>
            </w:pPr>
          </w:p>
        </w:tc>
      </w:tr>
    </w:tbl>
    <w:p w14:paraId="5AB94C25" w14:textId="77777777" w:rsidR="00EF31F1" w:rsidRPr="00EF31F1" w:rsidRDefault="00EF31F1" w:rsidP="00EF31F1">
      <w:pPr>
        <w:rPr>
          <w:color w:val="000000"/>
        </w:rPr>
      </w:pPr>
    </w:p>
    <w:p w14:paraId="11AB12BE" w14:textId="77777777" w:rsidR="00EF31F1" w:rsidRPr="00EF31F1" w:rsidRDefault="00EF31F1" w:rsidP="00EF31F1">
      <w:pPr>
        <w:pStyle w:val="explanatorynotes"/>
        <w:suppressAutoHyphens w:val="0"/>
        <w:spacing w:after="0" w:line="240" w:lineRule="auto"/>
        <w:rPr>
          <w:rFonts w:ascii="Times New Roman" w:hAnsi="Times New Roman"/>
          <w:color w:val="000000"/>
          <w:sz w:val="20"/>
        </w:rPr>
      </w:pPr>
      <w:r w:rsidRPr="00EF31F1">
        <w:rPr>
          <w:rFonts w:ascii="Times New Roman" w:hAnsi="Times New Roman"/>
          <w:color w:val="000000"/>
        </w:rPr>
        <w:br w:type="page"/>
      </w:r>
    </w:p>
    <w:p w14:paraId="6AFABAB1" w14:textId="7E3073B2" w:rsidR="000A0064" w:rsidRPr="00214D57" w:rsidRDefault="000A0064">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0A0064" w:rsidRPr="00214D57" w14:paraId="36518167" w14:textId="77777777">
        <w:trPr>
          <w:trHeight w:val="900"/>
        </w:trPr>
        <w:tc>
          <w:tcPr>
            <w:tcW w:w="9198" w:type="dxa"/>
            <w:vAlign w:val="center"/>
          </w:tcPr>
          <w:p w14:paraId="2FD916EE" w14:textId="40993BE7" w:rsidR="000A0064" w:rsidRPr="00214D57" w:rsidRDefault="001F6A8C" w:rsidP="008373E2">
            <w:pPr>
              <w:pStyle w:val="Subtitle"/>
            </w:pPr>
            <w:bookmarkStart w:id="552" w:name="_Toc528752330"/>
            <w:bookmarkStart w:id="553" w:name="_Toc528757546"/>
            <w:bookmarkStart w:id="554" w:name="_Toc528826724"/>
            <w:bookmarkStart w:id="555" w:name="_Toc528870651"/>
            <w:bookmarkStart w:id="556" w:name="_Toc528872054"/>
            <w:bookmarkStart w:id="557" w:name="_Toc536000679"/>
            <w:r>
              <w:t xml:space="preserve">Qualifications and </w:t>
            </w:r>
            <w:r w:rsidR="000A0064" w:rsidRPr="00214D57">
              <w:t>Technical Proposal</w:t>
            </w:r>
            <w:bookmarkEnd w:id="552"/>
            <w:bookmarkEnd w:id="553"/>
            <w:bookmarkEnd w:id="554"/>
            <w:bookmarkEnd w:id="555"/>
            <w:bookmarkEnd w:id="556"/>
            <w:bookmarkEnd w:id="557"/>
          </w:p>
        </w:tc>
      </w:tr>
    </w:tbl>
    <w:p w14:paraId="6FDE1732" w14:textId="77777777" w:rsidR="000A0064" w:rsidRPr="00214D57" w:rsidRDefault="000A0064">
      <w:pPr>
        <w:tabs>
          <w:tab w:val="left" w:pos="5238"/>
          <w:tab w:val="left" w:pos="5474"/>
          <w:tab w:val="left" w:pos="9468"/>
        </w:tabs>
        <w:jc w:val="left"/>
      </w:pPr>
    </w:p>
    <w:p w14:paraId="5A61985B" w14:textId="77777777" w:rsidR="001F6A8C" w:rsidRDefault="005B2D3D" w:rsidP="001F6A8C">
      <w:pPr>
        <w:pStyle w:val="TOC1"/>
        <w:rPr>
          <w:rFonts w:asciiTheme="minorHAnsi" w:eastAsiaTheme="minorEastAsia" w:hAnsiTheme="minorHAnsi" w:cstheme="minorBidi"/>
          <w:b w:val="0"/>
          <w:noProof/>
          <w:szCs w:val="24"/>
        </w:rPr>
      </w:pPr>
      <w:hyperlink w:anchor="_Toc9007971" w:history="1">
        <w:r w:rsidR="001F6A8C" w:rsidRPr="00BC152E">
          <w:rPr>
            <w:rStyle w:val="Hyperlink"/>
            <w:noProof/>
          </w:rPr>
          <w:t>Site Organization</w:t>
        </w:r>
        <w:r w:rsidR="001F6A8C">
          <w:rPr>
            <w:noProof/>
            <w:webHidden/>
          </w:rPr>
          <w:tab/>
        </w:r>
        <w:r w:rsidR="001F6A8C">
          <w:rPr>
            <w:noProof/>
            <w:webHidden/>
          </w:rPr>
          <w:fldChar w:fldCharType="begin"/>
        </w:r>
        <w:r w:rsidR="001F6A8C">
          <w:rPr>
            <w:noProof/>
            <w:webHidden/>
          </w:rPr>
          <w:instrText xml:space="preserve"> PAGEREF _Toc9007971 \h </w:instrText>
        </w:r>
        <w:r w:rsidR="001F6A8C">
          <w:rPr>
            <w:noProof/>
            <w:webHidden/>
          </w:rPr>
        </w:r>
        <w:r w:rsidR="001F6A8C">
          <w:rPr>
            <w:noProof/>
            <w:webHidden/>
          </w:rPr>
          <w:fldChar w:fldCharType="separate"/>
        </w:r>
        <w:r w:rsidR="001F6A8C">
          <w:rPr>
            <w:noProof/>
            <w:webHidden/>
          </w:rPr>
          <w:t>85</w:t>
        </w:r>
        <w:r w:rsidR="001F6A8C">
          <w:rPr>
            <w:noProof/>
            <w:webHidden/>
          </w:rPr>
          <w:fldChar w:fldCharType="end"/>
        </w:r>
      </w:hyperlink>
    </w:p>
    <w:p w14:paraId="6D1EC0BC" w14:textId="77777777" w:rsidR="001F6A8C" w:rsidRDefault="005B2D3D" w:rsidP="001F6A8C">
      <w:pPr>
        <w:pStyle w:val="TOC1"/>
        <w:rPr>
          <w:rFonts w:asciiTheme="minorHAnsi" w:eastAsiaTheme="minorEastAsia" w:hAnsiTheme="minorHAnsi" w:cstheme="minorBidi"/>
          <w:b w:val="0"/>
          <w:noProof/>
          <w:szCs w:val="24"/>
        </w:rPr>
      </w:pPr>
      <w:hyperlink w:anchor="_Toc9007972" w:history="1">
        <w:r w:rsidR="001F6A8C" w:rsidRPr="00BC152E">
          <w:rPr>
            <w:rStyle w:val="Hyperlink"/>
            <w:noProof/>
          </w:rPr>
          <w:t>Method Statement</w:t>
        </w:r>
        <w:r w:rsidR="001F6A8C">
          <w:rPr>
            <w:noProof/>
            <w:webHidden/>
          </w:rPr>
          <w:tab/>
        </w:r>
        <w:r w:rsidR="001F6A8C">
          <w:rPr>
            <w:noProof/>
            <w:webHidden/>
          </w:rPr>
          <w:fldChar w:fldCharType="begin"/>
        </w:r>
        <w:r w:rsidR="001F6A8C">
          <w:rPr>
            <w:noProof/>
            <w:webHidden/>
          </w:rPr>
          <w:instrText xml:space="preserve"> PAGEREF _Toc9007972 \h </w:instrText>
        </w:r>
        <w:r w:rsidR="001F6A8C">
          <w:rPr>
            <w:noProof/>
            <w:webHidden/>
          </w:rPr>
        </w:r>
        <w:r w:rsidR="001F6A8C">
          <w:rPr>
            <w:noProof/>
            <w:webHidden/>
          </w:rPr>
          <w:fldChar w:fldCharType="separate"/>
        </w:r>
        <w:r w:rsidR="001F6A8C">
          <w:rPr>
            <w:noProof/>
            <w:webHidden/>
          </w:rPr>
          <w:t>86</w:t>
        </w:r>
        <w:r w:rsidR="001F6A8C">
          <w:rPr>
            <w:noProof/>
            <w:webHidden/>
          </w:rPr>
          <w:fldChar w:fldCharType="end"/>
        </w:r>
      </w:hyperlink>
    </w:p>
    <w:p w14:paraId="4FD4D8CB" w14:textId="77777777" w:rsidR="001F6A8C" w:rsidRDefault="005B2D3D" w:rsidP="001F6A8C">
      <w:pPr>
        <w:pStyle w:val="TOC1"/>
        <w:rPr>
          <w:rFonts w:asciiTheme="minorHAnsi" w:eastAsiaTheme="minorEastAsia" w:hAnsiTheme="minorHAnsi" w:cstheme="minorBidi"/>
          <w:b w:val="0"/>
          <w:noProof/>
          <w:szCs w:val="24"/>
        </w:rPr>
      </w:pPr>
      <w:hyperlink w:anchor="_Toc9007973" w:history="1">
        <w:r w:rsidR="001F6A8C" w:rsidRPr="00BC152E">
          <w:rPr>
            <w:rStyle w:val="Hyperlink"/>
            <w:noProof/>
          </w:rPr>
          <w:t>Mobilization Schedule</w:t>
        </w:r>
        <w:r w:rsidR="001F6A8C">
          <w:rPr>
            <w:noProof/>
            <w:webHidden/>
          </w:rPr>
          <w:tab/>
        </w:r>
        <w:r w:rsidR="001F6A8C">
          <w:rPr>
            <w:noProof/>
            <w:webHidden/>
          </w:rPr>
          <w:fldChar w:fldCharType="begin"/>
        </w:r>
        <w:r w:rsidR="001F6A8C">
          <w:rPr>
            <w:noProof/>
            <w:webHidden/>
          </w:rPr>
          <w:instrText xml:space="preserve"> PAGEREF _Toc9007973 \h </w:instrText>
        </w:r>
        <w:r w:rsidR="001F6A8C">
          <w:rPr>
            <w:noProof/>
            <w:webHidden/>
          </w:rPr>
        </w:r>
        <w:r w:rsidR="001F6A8C">
          <w:rPr>
            <w:noProof/>
            <w:webHidden/>
          </w:rPr>
          <w:fldChar w:fldCharType="separate"/>
        </w:r>
        <w:r w:rsidR="001F6A8C">
          <w:rPr>
            <w:noProof/>
            <w:webHidden/>
          </w:rPr>
          <w:t>87</w:t>
        </w:r>
        <w:r w:rsidR="001F6A8C">
          <w:rPr>
            <w:noProof/>
            <w:webHidden/>
          </w:rPr>
          <w:fldChar w:fldCharType="end"/>
        </w:r>
      </w:hyperlink>
    </w:p>
    <w:p w14:paraId="338DBE30" w14:textId="77777777" w:rsidR="001F6A8C" w:rsidRDefault="005B2D3D" w:rsidP="001F6A8C">
      <w:pPr>
        <w:pStyle w:val="TOC1"/>
        <w:rPr>
          <w:rFonts w:asciiTheme="minorHAnsi" w:eastAsiaTheme="minorEastAsia" w:hAnsiTheme="minorHAnsi" w:cstheme="minorBidi"/>
          <w:b w:val="0"/>
          <w:noProof/>
          <w:szCs w:val="24"/>
        </w:rPr>
      </w:pPr>
      <w:hyperlink w:anchor="_Toc9007974" w:history="1">
        <w:r w:rsidR="001F6A8C" w:rsidRPr="00BC152E">
          <w:rPr>
            <w:rStyle w:val="Hyperlink"/>
            <w:noProof/>
          </w:rPr>
          <w:t>Construction Schedule</w:t>
        </w:r>
        <w:r w:rsidR="001F6A8C">
          <w:rPr>
            <w:noProof/>
            <w:webHidden/>
          </w:rPr>
          <w:tab/>
        </w:r>
        <w:r w:rsidR="001F6A8C">
          <w:rPr>
            <w:noProof/>
            <w:webHidden/>
          </w:rPr>
          <w:fldChar w:fldCharType="begin"/>
        </w:r>
        <w:r w:rsidR="001F6A8C">
          <w:rPr>
            <w:noProof/>
            <w:webHidden/>
          </w:rPr>
          <w:instrText xml:space="preserve"> PAGEREF _Toc9007974 \h </w:instrText>
        </w:r>
        <w:r w:rsidR="001F6A8C">
          <w:rPr>
            <w:noProof/>
            <w:webHidden/>
          </w:rPr>
        </w:r>
        <w:r w:rsidR="001F6A8C">
          <w:rPr>
            <w:noProof/>
            <w:webHidden/>
          </w:rPr>
          <w:fldChar w:fldCharType="separate"/>
        </w:r>
        <w:r w:rsidR="001F6A8C">
          <w:rPr>
            <w:noProof/>
            <w:webHidden/>
          </w:rPr>
          <w:t>88</w:t>
        </w:r>
        <w:r w:rsidR="001F6A8C">
          <w:rPr>
            <w:noProof/>
            <w:webHidden/>
          </w:rPr>
          <w:fldChar w:fldCharType="end"/>
        </w:r>
      </w:hyperlink>
    </w:p>
    <w:p w14:paraId="5FC5F421" w14:textId="77777777" w:rsidR="001F6A8C" w:rsidRDefault="005B2D3D" w:rsidP="001F6A8C">
      <w:pPr>
        <w:pStyle w:val="TOC1"/>
        <w:rPr>
          <w:rFonts w:asciiTheme="minorHAnsi" w:eastAsiaTheme="minorEastAsia" w:hAnsiTheme="minorHAnsi" w:cstheme="minorBidi"/>
          <w:b w:val="0"/>
          <w:noProof/>
          <w:szCs w:val="24"/>
        </w:rPr>
      </w:pPr>
      <w:hyperlink w:anchor="_Toc9007975" w:history="1">
        <w:r w:rsidR="001F6A8C" w:rsidRPr="00BC152E">
          <w:rPr>
            <w:rStyle w:val="Hyperlink"/>
            <w:noProof/>
          </w:rPr>
          <w:t>ESHS Management Strategies and Implementation Plans</w:t>
        </w:r>
        <w:r w:rsidR="001F6A8C">
          <w:rPr>
            <w:noProof/>
            <w:webHidden/>
          </w:rPr>
          <w:tab/>
        </w:r>
        <w:r w:rsidR="001F6A8C">
          <w:rPr>
            <w:noProof/>
            <w:webHidden/>
          </w:rPr>
          <w:fldChar w:fldCharType="begin"/>
        </w:r>
        <w:r w:rsidR="001F6A8C">
          <w:rPr>
            <w:noProof/>
            <w:webHidden/>
          </w:rPr>
          <w:instrText xml:space="preserve"> PAGEREF _Toc9007975 \h </w:instrText>
        </w:r>
        <w:r w:rsidR="001F6A8C">
          <w:rPr>
            <w:noProof/>
            <w:webHidden/>
          </w:rPr>
        </w:r>
        <w:r w:rsidR="001F6A8C">
          <w:rPr>
            <w:noProof/>
            <w:webHidden/>
          </w:rPr>
          <w:fldChar w:fldCharType="separate"/>
        </w:r>
        <w:r w:rsidR="001F6A8C">
          <w:rPr>
            <w:noProof/>
            <w:webHidden/>
          </w:rPr>
          <w:t>89</w:t>
        </w:r>
        <w:r w:rsidR="001F6A8C">
          <w:rPr>
            <w:noProof/>
            <w:webHidden/>
          </w:rPr>
          <w:fldChar w:fldCharType="end"/>
        </w:r>
      </w:hyperlink>
    </w:p>
    <w:p w14:paraId="483374C6" w14:textId="77777777" w:rsidR="001F6A8C" w:rsidRDefault="005B2D3D" w:rsidP="001F6A8C">
      <w:pPr>
        <w:pStyle w:val="TOC1"/>
        <w:rPr>
          <w:rFonts w:asciiTheme="minorHAnsi" w:eastAsiaTheme="minorEastAsia" w:hAnsiTheme="minorHAnsi" w:cstheme="minorBidi"/>
          <w:b w:val="0"/>
          <w:noProof/>
          <w:szCs w:val="24"/>
        </w:rPr>
      </w:pPr>
      <w:hyperlink w:anchor="_Toc9007976" w:history="1">
        <w:r w:rsidR="001F6A8C" w:rsidRPr="00BC152E">
          <w:rPr>
            <w:rStyle w:val="Hyperlink"/>
            <w:noProof/>
          </w:rPr>
          <w:t>Code of Conduct: Environmental, Social, Health and Safety (ESHS)</w:t>
        </w:r>
        <w:r w:rsidR="001F6A8C">
          <w:rPr>
            <w:noProof/>
            <w:webHidden/>
          </w:rPr>
          <w:tab/>
        </w:r>
        <w:r w:rsidR="001F6A8C">
          <w:rPr>
            <w:noProof/>
            <w:webHidden/>
          </w:rPr>
          <w:fldChar w:fldCharType="begin"/>
        </w:r>
        <w:r w:rsidR="001F6A8C">
          <w:rPr>
            <w:noProof/>
            <w:webHidden/>
          </w:rPr>
          <w:instrText xml:space="preserve"> PAGEREF _Toc9007976 \h </w:instrText>
        </w:r>
        <w:r w:rsidR="001F6A8C">
          <w:rPr>
            <w:noProof/>
            <w:webHidden/>
          </w:rPr>
        </w:r>
        <w:r w:rsidR="001F6A8C">
          <w:rPr>
            <w:noProof/>
            <w:webHidden/>
          </w:rPr>
          <w:fldChar w:fldCharType="separate"/>
        </w:r>
        <w:r w:rsidR="001F6A8C">
          <w:rPr>
            <w:noProof/>
            <w:webHidden/>
          </w:rPr>
          <w:t>90</w:t>
        </w:r>
        <w:r w:rsidR="001F6A8C">
          <w:rPr>
            <w:noProof/>
            <w:webHidden/>
          </w:rPr>
          <w:fldChar w:fldCharType="end"/>
        </w:r>
      </w:hyperlink>
    </w:p>
    <w:p w14:paraId="7913A126" w14:textId="77777777" w:rsidR="001F6A8C" w:rsidRDefault="005B2D3D" w:rsidP="001F6A8C">
      <w:pPr>
        <w:pStyle w:val="TOC1"/>
        <w:rPr>
          <w:rFonts w:asciiTheme="minorHAnsi" w:eastAsiaTheme="minorEastAsia" w:hAnsiTheme="minorHAnsi" w:cstheme="minorBidi"/>
          <w:b w:val="0"/>
          <w:noProof/>
          <w:szCs w:val="24"/>
        </w:rPr>
      </w:pPr>
      <w:hyperlink w:anchor="_Toc9007977" w:history="1">
        <w:r w:rsidR="001F6A8C" w:rsidRPr="00BC152E">
          <w:rPr>
            <w:rStyle w:val="Hyperlink"/>
            <w:noProof/>
          </w:rPr>
          <w:t>Form AR Anticipated Risks</w:t>
        </w:r>
        <w:r w:rsidR="001F6A8C">
          <w:rPr>
            <w:noProof/>
            <w:webHidden/>
          </w:rPr>
          <w:tab/>
        </w:r>
        <w:r w:rsidR="001F6A8C">
          <w:rPr>
            <w:noProof/>
            <w:webHidden/>
          </w:rPr>
          <w:fldChar w:fldCharType="begin"/>
        </w:r>
        <w:r w:rsidR="001F6A8C">
          <w:rPr>
            <w:noProof/>
            <w:webHidden/>
          </w:rPr>
          <w:instrText xml:space="preserve"> PAGEREF _Toc9007977 \h </w:instrText>
        </w:r>
        <w:r w:rsidR="001F6A8C">
          <w:rPr>
            <w:noProof/>
            <w:webHidden/>
          </w:rPr>
        </w:r>
        <w:r w:rsidR="001F6A8C">
          <w:rPr>
            <w:noProof/>
            <w:webHidden/>
          </w:rPr>
          <w:fldChar w:fldCharType="separate"/>
        </w:r>
        <w:r w:rsidR="001F6A8C">
          <w:rPr>
            <w:noProof/>
            <w:webHidden/>
          </w:rPr>
          <w:t>91</w:t>
        </w:r>
        <w:r w:rsidR="001F6A8C">
          <w:rPr>
            <w:noProof/>
            <w:webHidden/>
          </w:rPr>
          <w:fldChar w:fldCharType="end"/>
        </w:r>
      </w:hyperlink>
    </w:p>
    <w:p w14:paraId="011A2B1D" w14:textId="77777777" w:rsidR="001F6A8C" w:rsidRDefault="005B2D3D" w:rsidP="001F6A8C">
      <w:pPr>
        <w:pStyle w:val="TOC1"/>
        <w:rPr>
          <w:rFonts w:asciiTheme="minorHAnsi" w:eastAsiaTheme="minorEastAsia" w:hAnsiTheme="minorHAnsi" w:cstheme="minorBidi"/>
          <w:b w:val="0"/>
          <w:noProof/>
          <w:szCs w:val="24"/>
        </w:rPr>
      </w:pPr>
      <w:hyperlink w:anchor="_Toc9007978" w:history="1">
        <w:r w:rsidR="001F6A8C" w:rsidRPr="00BC152E">
          <w:rPr>
            <w:rStyle w:val="Hyperlink"/>
            <w:noProof/>
          </w:rPr>
          <w:t>Equipment</w:t>
        </w:r>
        <w:r w:rsidR="001F6A8C">
          <w:rPr>
            <w:noProof/>
            <w:webHidden/>
          </w:rPr>
          <w:tab/>
        </w:r>
        <w:r w:rsidR="001F6A8C">
          <w:rPr>
            <w:noProof/>
            <w:webHidden/>
          </w:rPr>
          <w:fldChar w:fldCharType="begin"/>
        </w:r>
        <w:r w:rsidR="001F6A8C">
          <w:rPr>
            <w:noProof/>
            <w:webHidden/>
          </w:rPr>
          <w:instrText xml:space="preserve"> PAGEREF _Toc9007978 \h </w:instrText>
        </w:r>
        <w:r w:rsidR="001F6A8C">
          <w:rPr>
            <w:noProof/>
            <w:webHidden/>
          </w:rPr>
        </w:r>
        <w:r w:rsidR="001F6A8C">
          <w:rPr>
            <w:noProof/>
            <w:webHidden/>
          </w:rPr>
          <w:fldChar w:fldCharType="separate"/>
        </w:r>
        <w:r w:rsidR="001F6A8C">
          <w:rPr>
            <w:noProof/>
            <w:webHidden/>
          </w:rPr>
          <w:t>92</w:t>
        </w:r>
        <w:r w:rsidR="001F6A8C">
          <w:rPr>
            <w:noProof/>
            <w:webHidden/>
          </w:rPr>
          <w:fldChar w:fldCharType="end"/>
        </w:r>
      </w:hyperlink>
    </w:p>
    <w:p w14:paraId="63F4B832" w14:textId="77777777" w:rsidR="001F6A8C" w:rsidRDefault="005B2D3D" w:rsidP="001F6A8C">
      <w:pPr>
        <w:pStyle w:val="TOC1"/>
        <w:rPr>
          <w:rFonts w:asciiTheme="minorHAnsi" w:eastAsiaTheme="minorEastAsia" w:hAnsiTheme="minorHAnsi" w:cstheme="minorBidi"/>
          <w:b w:val="0"/>
          <w:noProof/>
          <w:szCs w:val="24"/>
        </w:rPr>
      </w:pPr>
      <w:hyperlink w:anchor="_Toc9007979" w:history="1">
        <w:r w:rsidR="001F6A8C" w:rsidRPr="00BC152E">
          <w:rPr>
            <w:rStyle w:val="Hyperlink"/>
            <w:noProof/>
          </w:rPr>
          <w:t>Personnel</w:t>
        </w:r>
        <w:r w:rsidR="001F6A8C">
          <w:rPr>
            <w:noProof/>
            <w:webHidden/>
          </w:rPr>
          <w:tab/>
        </w:r>
        <w:r w:rsidR="001F6A8C">
          <w:rPr>
            <w:noProof/>
            <w:webHidden/>
          </w:rPr>
          <w:fldChar w:fldCharType="begin"/>
        </w:r>
        <w:r w:rsidR="001F6A8C">
          <w:rPr>
            <w:noProof/>
            <w:webHidden/>
          </w:rPr>
          <w:instrText xml:space="preserve"> PAGEREF _Toc9007979 \h </w:instrText>
        </w:r>
        <w:r w:rsidR="001F6A8C">
          <w:rPr>
            <w:noProof/>
            <w:webHidden/>
          </w:rPr>
        </w:r>
        <w:r w:rsidR="001F6A8C">
          <w:rPr>
            <w:noProof/>
            <w:webHidden/>
          </w:rPr>
          <w:fldChar w:fldCharType="separate"/>
        </w:r>
        <w:r w:rsidR="001F6A8C">
          <w:rPr>
            <w:noProof/>
            <w:webHidden/>
          </w:rPr>
          <w:t>93</w:t>
        </w:r>
        <w:r w:rsidR="001F6A8C">
          <w:rPr>
            <w:noProof/>
            <w:webHidden/>
          </w:rPr>
          <w:fldChar w:fldCharType="end"/>
        </w:r>
      </w:hyperlink>
    </w:p>
    <w:p w14:paraId="3E4B4D00" w14:textId="77777777" w:rsidR="001F6A8C" w:rsidRDefault="005B2D3D" w:rsidP="001F6A8C">
      <w:pPr>
        <w:pStyle w:val="TOC1"/>
        <w:rPr>
          <w:rFonts w:asciiTheme="minorHAnsi" w:eastAsiaTheme="minorEastAsia" w:hAnsiTheme="minorHAnsi" w:cstheme="minorBidi"/>
          <w:b w:val="0"/>
          <w:noProof/>
          <w:szCs w:val="24"/>
        </w:rPr>
      </w:pPr>
      <w:hyperlink w:anchor="_Toc9007980" w:history="1">
        <w:r w:rsidR="001F6A8C" w:rsidRPr="00BC152E">
          <w:rPr>
            <w:rStyle w:val="Hyperlink"/>
            <w:noProof/>
          </w:rPr>
          <w:t>Contracts, Financial Resources and ESHS</w:t>
        </w:r>
        <w:r w:rsidR="001F6A8C">
          <w:rPr>
            <w:noProof/>
            <w:webHidden/>
          </w:rPr>
          <w:tab/>
        </w:r>
        <w:r w:rsidR="001F6A8C">
          <w:rPr>
            <w:noProof/>
            <w:webHidden/>
          </w:rPr>
          <w:fldChar w:fldCharType="begin"/>
        </w:r>
        <w:r w:rsidR="001F6A8C">
          <w:rPr>
            <w:noProof/>
            <w:webHidden/>
          </w:rPr>
          <w:instrText xml:space="preserve"> PAGEREF _Toc9007980 \h </w:instrText>
        </w:r>
        <w:r w:rsidR="001F6A8C">
          <w:rPr>
            <w:noProof/>
            <w:webHidden/>
          </w:rPr>
        </w:r>
        <w:r w:rsidR="001F6A8C">
          <w:rPr>
            <w:noProof/>
            <w:webHidden/>
          </w:rPr>
          <w:fldChar w:fldCharType="separate"/>
        </w:r>
        <w:r w:rsidR="001F6A8C">
          <w:rPr>
            <w:noProof/>
            <w:webHidden/>
          </w:rPr>
          <w:t>95</w:t>
        </w:r>
        <w:r w:rsidR="001F6A8C">
          <w:rPr>
            <w:noProof/>
            <w:webHidden/>
          </w:rPr>
          <w:fldChar w:fldCharType="end"/>
        </w:r>
      </w:hyperlink>
    </w:p>
    <w:p w14:paraId="69D5E173" w14:textId="77777777" w:rsidR="001F6A8C" w:rsidRDefault="005B2D3D" w:rsidP="001F6A8C">
      <w:pPr>
        <w:pStyle w:val="TOC1"/>
        <w:rPr>
          <w:rFonts w:asciiTheme="minorHAnsi" w:eastAsiaTheme="minorEastAsia" w:hAnsiTheme="minorHAnsi" w:cstheme="minorBidi"/>
          <w:b w:val="0"/>
          <w:noProof/>
          <w:szCs w:val="24"/>
        </w:rPr>
      </w:pPr>
      <w:hyperlink w:anchor="_Toc9007981" w:history="1">
        <w:r w:rsidR="001F6A8C" w:rsidRPr="00BC152E">
          <w:rPr>
            <w:rStyle w:val="Hyperlink"/>
            <w:noProof/>
          </w:rPr>
          <w:t>Bidders Qualification Without Prequalification</w:t>
        </w:r>
        <w:r w:rsidR="001F6A8C">
          <w:rPr>
            <w:noProof/>
            <w:webHidden/>
          </w:rPr>
          <w:tab/>
        </w:r>
        <w:r w:rsidR="001F6A8C">
          <w:rPr>
            <w:noProof/>
            <w:webHidden/>
          </w:rPr>
          <w:fldChar w:fldCharType="begin"/>
        </w:r>
        <w:r w:rsidR="001F6A8C">
          <w:rPr>
            <w:noProof/>
            <w:webHidden/>
          </w:rPr>
          <w:instrText xml:space="preserve"> PAGEREF _Toc9007981 \h </w:instrText>
        </w:r>
        <w:r w:rsidR="001F6A8C">
          <w:rPr>
            <w:noProof/>
            <w:webHidden/>
          </w:rPr>
        </w:r>
        <w:r w:rsidR="001F6A8C">
          <w:rPr>
            <w:noProof/>
            <w:webHidden/>
          </w:rPr>
          <w:fldChar w:fldCharType="separate"/>
        </w:r>
        <w:r w:rsidR="001F6A8C">
          <w:rPr>
            <w:noProof/>
            <w:webHidden/>
          </w:rPr>
          <w:t>99</w:t>
        </w:r>
        <w:r w:rsidR="001F6A8C">
          <w:rPr>
            <w:noProof/>
            <w:webHidden/>
          </w:rPr>
          <w:fldChar w:fldCharType="end"/>
        </w:r>
      </w:hyperlink>
    </w:p>
    <w:p w14:paraId="4D36DA8F" w14:textId="77777777" w:rsidR="001F6A8C" w:rsidRDefault="005B2D3D" w:rsidP="001F6A8C">
      <w:pPr>
        <w:pStyle w:val="TOC1"/>
        <w:rPr>
          <w:rFonts w:asciiTheme="minorHAnsi" w:eastAsiaTheme="minorEastAsia" w:hAnsiTheme="minorHAnsi" w:cstheme="minorBidi"/>
          <w:b w:val="0"/>
          <w:noProof/>
          <w:szCs w:val="24"/>
        </w:rPr>
      </w:pPr>
      <w:hyperlink w:anchor="_Toc9007982" w:history="1">
        <w:r w:rsidR="001F6A8C" w:rsidRPr="00BC152E">
          <w:rPr>
            <w:rStyle w:val="Hyperlink"/>
            <w:noProof/>
          </w:rPr>
          <w:t>Bidders Qualification following Prequalification</w:t>
        </w:r>
        <w:r w:rsidR="001F6A8C">
          <w:rPr>
            <w:noProof/>
            <w:webHidden/>
          </w:rPr>
          <w:tab/>
        </w:r>
        <w:r w:rsidR="001F6A8C">
          <w:rPr>
            <w:noProof/>
            <w:webHidden/>
          </w:rPr>
          <w:fldChar w:fldCharType="begin"/>
        </w:r>
        <w:r w:rsidR="001F6A8C">
          <w:rPr>
            <w:noProof/>
            <w:webHidden/>
          </w:rPr>
          <w:instrText xml:space="preserve"> PAGEREF _Toc9007982 \h </w:instrText>
        </w:r>
        <w:r w:rsidR="001F6A8C">
          <w:rPr>
            <w:noProof/>
            <w:webHidden/>
          </w:rPr>
        </w:r>
        <w:r w:rsidR="001F6A8C">
          <w:rPr>
            <w:noProof/>
            <w:webHidden/>
          </w:rPr>
          <w:fldChar w:fldCharType="separate"/>
        </w:r>
        <w:r w:rsidR="001F6A8C">
          <w:rPr>
            <w:noProof/>
            <w:webHidden/>
          </w:rPr>
          <w:t>114</w:t>
        </w:r>
        <w:r w:rsidR="001F6A8C">
          <w:rPr>
            <w:noProof/>
            <w:webHidden/>
          </w:rPr>
          <w:fldChar w:fldCharType="end"/>
        </w:r>
      </w:hyperlink>
    </w:p>
    <w:p w14:paraId="4C6B7B5C" w14:textId="77777777" w:rsidR="001F6A8C" w:rsidRDefault="005B2D3D" w:rsidP="001F6A8C">
      <w:pPr>
        <w:pStyle w:val="TOC1"/>
        <w:rPr>
          <w:rFonts w:asciiTheme="minorHAnsi" w:eastAsiaTheme="minorEastAsia" w:hAnsiTheme="minorHAnsi" w:cstheme="minorBidi"/>
          <w:b w:val="0"/>
          <w:noProof/>
          <w:szCs w:val="24"/>
        </w:rPr>
      </w:pPr>
      <w:hyperlink w:anchor="_Toc9007983" w:history="1">
        <w:r w:rsidR="001F6A8C" w:rsidRPr="00BC152E">
          <w:rPr>
            <w:rStyle w:val="Hyperlink"/>
            <w:noProof/>
          </w:rPr>
          <w:t>Form of Bid Security</w:t>
        </w:r>
        <w:r w:rsidR="001F6A8C">
          <w:rPr>
            <w:noProof/>
            <w:webHidden/>
          </w:rPr>
          <w:tab/>
        </w:r>
        <w:r w:rsidR="001F6A8C">
          <w:rPr>
            <w:noProof/>
            <w:webHidden/>
          </w:rPr>
          <w:fldChar w:fldCharType="begin"/>
        </w:r>
        <w:r w:rsidR="001F6A8C">
          <w:rPr>
            <w:noProof/>
            <w:webHidden/>
          </w:rPr>
          <w:instrText xml:space="preserve"> PAGEREF _Toc9007983 \h </w:instrText>
        </w:r>
        <w:r w:rsidR="001F6A8C">
          <w:rPr>
            <w:noProof/>
            <w:webHidden/>
          </w:rPr>
        </w:r>
        <w:r w:rsidR="001F6A8C">
          <w:rPr>
            <w:noProof/>
            <w:webHidden/>
          </w:rPr>
          <w:fldChar w:fldCharType="separate"/>
        </w:r>
        <w:r w:rsidR="001F6A8C">
          <w:rPr>
            <w:noProof/>
            <w:webHidden/>
          </w:rPr>
          <w:t>125</w:t>
        </w:r>
        <w:r w:rsidR="001F6A8C">
          <w:rPr>
            <w:noProof/>
            <w:webHidden/>
          </w:rPr>
          <w:fldChar w:fldCharType="end"/>
        </w:r>
      </w:hyperlink>
    </w:p>
    <w:p w14:paraId="362CBDA5" w14:textId="77777777" w:rsidR="000A0064" w:rsidRPr="00214D57" w:rsidRDefault="000A0064">
      <w:pPr>
        <w:tabs>
          <w:tab w:val="left" w:pos="5238"/>
          <w:tab w:val="left" w:pos="5474"/>
          <w:tab w:val="left" w:pos="9468"/>
        </w:tabs>
        <w:ind w:left="-90"/>
        <w:jc w:val="left"/>
        <w:rPr>
          <w:b/>
          <w:bCs/>
          <w:sz w:val="28"/>
        </w:rPr>
      </w:pPr>
    </w:p>
    <w:p w14:paraId="7539C93F" w14:textId="77777777" w:rsidR="001F6A8C" w:rsidRDefault="001F6A8C">
      <w:pPr>
        <w:jc w:val="left"/>
        <w:rPr>
          <w:noProof/>
        </w:rPr>
      </w:pPr>
      <w:bookmarkStart w:id="558" w:name="_Toc528757382"/>
      <w:bookmarkStart w:id="559" w:name="_Toc528757547"/>
      <w:bookmarkStart w:id="560" w:name="_Toc528826725"/>
      <w:r>
        <w:br w:type="page"/>
      </w:r>
      <w:r>
        <w:fldChar w:fldCharType="begin"/>
      </w:r>
      <w:r>
        <w:instrText xml:space="preserve"> TOC \h \z \u \t "Heading 8,1" </w:instrText>
      </w:r>
      <w:r>
        <w:fldChar w:fldCharType="separate"/>
      </w:r>
    </w:p>
    <w:p w14:paraId="5D12E6D6" w14:textId="4237E42F" w:rsidR="001F6A8C" w:rsidRDefault="001F6A8C">
      <w:pPr>
        <w:jc w:val="left"/>
        <w:rPr>
          <w:b/>
          <w:sz w:val="28"/>
        </w:rPr>
      </w:pPr>
      <w:r>
        <w:lastRenderedPageBreak/>
        <w:fldChar w:fldCharType="end"/>
      </w:r>
    </w:p>
    <w:p w14:paraId="3A6726B1" w14:textId="77777777" w:rsidR="001F6A8C" w:rsidRDefault="001F6A8C">
      <w:pPr>
        <w:jc w:val="left"/>
        <w:rPr>
          <w:b/>
          <w:sz w:val="40"/>
        </w:rPr>
      </w:pPr>
      <w:bookmarkStart w:id="561" w:name="_Toc9007971"/>
      <w:r>
        <w:br w:type="page"/>
      </w:r>
    </w:p>
    <w:p w14:paraId="7A3FF5AB" w14:textId="555509D5" w:rsidR="000A0064" w:rsidRPr="001F6A8C" w:rsidRDefault="000A0064" w:rsidP="001F6A8C">
      <w:pPr>
        <w:pStyle w:val="Heading8"/>
      </w:pPr>
      <w:r w:rsidRPr="001F6A8C">
        <w:lastRenderedPageBreak/>
        <w:t>Site Organization</w:t>
      </w:r>
      <w:bookmarkEnd w:id="558"/>
      <w:bookmarkEnd w:id="559"/>
      <w:bookmarkEnd w:id="560"/>
      <w:bookmarkEnd w:id="561"/>
    </w:p>
    <w:p w14:paraId="02C09590" w14:textId="77777777" w:rsidR="00EF31F1" w:rsidRPr="00214D57" w:rsidRDefault="00EF31F1" w:rsidP="008373E2">
      <w:pPr>
        <w:tabs>
          <w:tab w:val="left" w:pos="5238"/>
          <w:tab w:val="left" w:pos="5474"/>
          <w:tab w:val="left" w:pos="9468"/>
        </w:tabs>
        <w:jc w:val="center"/>
        <w:rPr>
          <w:b/>
          <w:bCs/>
          <w:sz w:val="28"/>
        </w:rPr>
      </w:pPr>
    </w:p>
    <w:p w14:paraId="1742FFAB" w14:textId="77777777" w:rsidR="001F6A8C" w:rsidRPr="00107D4E" w:rsidRDefault="001F6A8C" w:rsidP="001F6A8C">
      <w:pPr>
        <w:tabs>
          <w:tab w:val="left" w:pos="4320"/>
        </w:tabs>
        <w:spacing w:before="240" w:after="240"/>
      </w:pPr>
      <w:r w:rsidRPr="00107D4E">
        <w:t>Bidders shall give below full particulars of the organization they propose to establish, direct, and administer the performance of the Contract. In particular, Bidders shall indicate the location of site camps and the resources they intend to allocate to Self-Control Units for planning and monitoring purposes.</w:t>
      </w:r>
    </w:p>
    <w:p w14:paraId="00570D28" w14:textId="77777777" w:rsidR="001F6A8C" w:rsidRPr="00107D4E" w:rsidRDefault="001F6A8C" w:rsidP="001F6A8C">
      <w:pPr>
        <w:tabs>
          <w:tab w:val="left" w:pos="4320"/>
        </w:tabs>
        <w:spacing w:before="240" w:after="240"/>
      </w:pPr>
    </w:p>
    <w:p w14:paraId="26A05654" w14:textId="77777777" w:rsidR="001F6A8C" w:rsidRPr="00107D4E" w:rsidRDefault="001F6A8C" w:rsidP="001F6A8C">
      <w:pPr>
        <w:spacing w:before="240" w:after="240"/>
        <w:rPr>
          <w:b/>
        </w:rPr>
      </w:pPr>
      <w:r w:rsidRPr="00107D4E">
        <w:rPr>
          <w:b/>
        </w:rPr>
        <w:t>1.</w:t>
      </w:r>
      <w:r w:rsidRPr="00107D4E">
        <w:rPr>
          <w:b/>
        </w:rPr>
        <w:tab/>
        <w:t>SITE ORGANIZATION CHART</w:t>
      </w:r>
    </w:p>
    <w:p w14:paraId="701CA117" w14:textId="77777777" w:rsidR="001F6A8C" w:rsidRPr="00107D4E" w:rsidRDefault="001F6A8C" w:rsidP="001F6A8C">
      <w:pPr>
        <w:tabs>
          <w:tab w:val="left" w:pos="2127"/>
        </w:tabs>
        <w:spacing w:before="240" w:after="240"/>
        <w:rPr>
          <w:b/>
        </w:rPr>
      </w:pPr>
    </w:p>
    <w:p w14:paraId="155CF003" w14:textId="77777777" w:rsidR="001F6A8C" w:rsidRPr="00107D4E" w:rsidRDefault="001F6A8C" w:rsidP="001F6A8C">
      <w:pPr>
        <w:spacing w:before="240" w:after="240"/>
        <w:rPr>
          <w:b/>
        </w:rPr>
      </w:pPr>
      <w:r w:rsidRPr="00107D4E">
        <w:rPr>
          <w:b/>
        </w:rPr>
        <w:t>2.</w:t>
      </w:r>
      <w:r w:rsidRPr="00107D4E">
        <w:rPr>
          <w:b/>
        </w:rPr>
        <w:tab/>
        <w:t>NARRATIVE DESCRIPTION OF SITE ORGANISATION CHART</w:t>
      </w:r>
    </w:p>
    <w:p w14:paraId="10F14CF4" w14:textId="77777777" w:rsidR="000A0064" w:rsidRPr="00214D57" w:rsidRDefault="000A0064">
      <w:pPr>
        <w:tabs>
          <w:tab w:val="left" w:pos="5238"/>
          <w:tab w:val="left" w:pos="5474"/>
          <w:tab w:val="left" w:pos="9468"/>
        </w:tabs>
        <w:jc w:val="left"/>
        <w:rPr>
          <w:b/>
          <w:bCs/>
          <w:i/>
          <w:iCs/>
          <w:sz w:val="28"/>
        </w:rPr>
      </w:pPr>
      <w:r w:rsidRPr="00214D57">
        <w:rPr>
          <w:b/>
          <w:bCs/>
          <w:i/>
          <w:iCs/>
          <w:sz w:val="28"/>
        </w:rPr>
        <w:br w:type="page"/>
      </w:r>
    </w:p>
    <w:p w14:paraId="1421F52D" w14:textId="77777777" w:rsidR="000A0064" w:rsidRDefault="000A0064" w:rsidP="001F6A8C">
      <w:pPr>
        <w:pStyle w:val="Heading8"/>
      </w:pPr>
      <w:bookmarkStart w:id="562" w:name="_Toc528757383"/>
      <w:bookmarkStart w:id="563" w:name="_Toc528757548"/>
      <w:bookmarkStart w:id="564" w:name="_Toc528826726"/>
      <w:bookmarkStart w:id="565" w:name="_Toc9007972"/>
      <w:r w:rsidRPr="00214D57">
        <w:lastRenderedPageBreak/>
        <w:t>Method Statemen</w:t>
      </w:r>
      <w:r w:rsidRPr="008373E2">
        <w:t>t</w:t>
      </w:r>
      <w:bookmarkEnd w:id="562"/>
      <w:bookmarkEnd w:id="563"/>
      <w:bookmarkEnd w:id="564"/>
      <w:bookmarkEnd w:id="565"/>
    </w:p>
    <w:p w14:paraId="75C76C3A" w14:textId="77777777" w:rsidR="00EF31F1" w:rsidRPr="00214D57" w:rsidRDefault="00EF31F1" w:rsidP="008373E2">
      <w:pPr>
        <w:tabs>
          <w:tab w:val="left" w:pos="5238"/>
          <w:tab w:val="left" w:pos="5474"/>
          <w:tab w:val="left" w:pos="9468"/>
        </w:tabs>
        <w:jc w:val="center"/>
        <w:rPr>
          <w:b/>
          <w:bCs/>
          <w:sz w:val="28"/>
        </w:rPr>
      </w:pPr>
    </w:p>
    <w:p w14:paraId="7E8FE5B4" w14:textId="77777777" w:rsidR="000A0064" w:rsidRPr="00214D57" w:rsidRDefault="00EF31F1" w:rsidP="008373E2">
      <w:pPr>
        <w:tabs>
          <w:tab w:val="left" w:pos="5238"/>
          <w:tab w:val="left" w:pos="5474"/>
          <w:tab w:val="left" w:pos="9468"/>
        </w:tabs>
        <w:jc w:val="center"/>
        <w:rPr>
          <w:b/>
          <w:bCs/>
          <w:i/>
          <w:iCs/>
          <w:sz w:val="28"/>
        </w:rPr>
      </w:pPr>
      <w:r w:rsidRPr="003261FD">
        <w:rPr>
          <w:i/>
        </w:rPr>
        <w:t>[insert Method Statement]</w:t>
      </w:r>
      <w:r w:rsidR="000A0064" w:rsidRPr="00214D57">
        <w:rPr>
          <w:b/>
          <w:bCs/>
          <w:i/>
          <w:iCs/>
          <w:sz w:val="28"/>
        </w:rPr>
        <w:br w:type="page"/>
      </w:r>
    </w:p>
    <w:p w14:paraId="716C1550" w14:textId="77777777" w:rsidR="000A0064" w:rsidRPr="00214D57" w:rsidRDefault="000A0064">
      <w:pPr>
        <w:tabs>
          <w:tab w:val="left" w:pos="5238"/>
          <w:tab w:val="left" w:pos="5474"/>
          <w:tab w:val="left" w:pos="9468"/>
        </w:tabs>
        <w:jc w:val="left"/>
        <w:rPr>
          <w:b/>
          <w:bCs/>
          <w:i/>
          <w:iCs/>
          <w:sz w:val="28"/>
        </w:rPr>
      </w:pPr>
    </w:p>
    <w:p w14:paraId="5A7A7FB1" w14:textId="77777777" w:rsidR="000A0064" w:rsidRDefault="000A0064" w:rsidP="001F6A8C">
      <w:pPr>
        <w:pStyle w:val="Heading8"/>
      </w:pPr>
      <w:bookmarkStart w:id="566" w:name="_Toc528757384"/>
      <w:bookmarkStart w:id="567" w:name="_Toc528757549"/>
      <w:bookmarkStart w:id="568" w:name="_Toc528826727"/>
      <w:bookmarkStart w:id="569" w:name="_Toc9007973"/>
      <w:r w:rsidRPr="00214D57">
        <w:t>Mobilization Schedule</w:t>
      </w:r>
      <w:bookmarkEnd w:id="566"/>
      <w:bookmarkEnd w:id="567"/>
      <w:bookmarkEnd w:id="568"/>
      <w:bookmarkEnd w:id="569"/>
    </w:p>
    <w:p w14:paraId="28819D37" w14:textId="77777777" w:rsidR="00EF31F1" w:rsidRPr="00214D57" w:rsidRDefault="00EF31F1" w:rsidP="008373E2">
      <w:pPr>
        <w:tabs>
          <w:tab w:val="left" w:pos="5238"/>
          <w:tab w:val="left" w:pos="5474"/>
          <w:tab w:val="left" w:pos="9468"/>
        </w:tabs>
        <w:ind w:left="-90"/>
        <w:jc w:val="center"/>
        <w:rPr>
          <w:b/>
          <w:bCs/>
          <w:sz w:val="28"/>
        </w:rPr>
      </w:pPr>
    </w:p>
    <w:p w14:paraId="0F7920BF" w14:textId="77777777" w:rsidR="00EF31F1" w:rsidRPr="003261FD" w:rsidRDefault="00EF31F1" w:rsidP="00EF31F1">
      <w:pPr>
        <w:spacing w:before="60" w:after="60"/>
        <w:jc w:val="center"/>
        <w:rPr>
          <w:i/>
        </w:rPr>
      </w:pPr>
      <w:r w:rsidRPr="003261FD">
        <w:rPr>
          <w:i/>
        </w:rPr>
        <w:t>[insert Mobilization Schedule]</w:t>
      </w:r>
    </w:p>
    <w:p w14:paraId="34EA0A17" w14:textId="77777777" w:rsidR="000A0064" w:rsidRPr="00214D57" w:rsidRDefault="000A0064">
      <w:pPr>
        <w:tabs>
          <w:tab w:val="left" w:pos="5238"/>
          <w:tab w:val="left" w:pos="5474"/>
          <w:tab w:val="left" w:pos="9468"/>
        </w:tabs>
        <w:ind w:left="-90"/>
        <w:jc w:val="left"/>
        <w:rPr>
          <w:b/>
          <w:bCs/>
          <w:i/>
          <w:iCs/>
          <w:sz w:val="28"/>
        </w:rPr>
      </w:pPr>
      <w:r w:rsidRPr="00214D57">
        <w:rPr>
          <w:b/>
          <w:bCs/>
          <w:i/>
          <w:iCs/>
          <w:sz w:val="28"/>
        </w:rPr>
        <w:br w:type="page"/>
      </w:r>
    </w:p>
    <w:p w14:paraId="1191F1DE" w14:textId="77777777" w:rsidR="000A0064" w:rsidRPr="00214D57" w:rsidRDefault="000A0064">
      <w:pPr>
        <w:tabs>
          <w:tab w:val="left" w:pos="5238"/>
          <w:tab w:val="left" w:pos="5474"/>
          <w:tab w:val="left" w:pos="9468"/>
        </w:tabs>
        <w:ind w:left="-90"/>
        <w:jc w:val="left"/>
        <w:rPr>
          <w:b/>
          <w:bCs/>
          <w:i/>
          <w:iCs/>
          <w:sz w:val="28"/>
        </w:rPr>
      </w:pPr>
    </w:p>
    <w:p w14:paraId="26F89F80" w14:textId="77777777" w:rsidR="00EF31F1" w:rsidRDefault="000A0064" w:rsidP="001F6A8C">
      <w:pPr>
        <w:pStyle w:val="Heading8"/>
      </w:pPr>
      <w:bookmarkStart w:id="570" w:name="_Toc528757385"/>
      <w:bookmarkStart w:id="571" w:name="_Toc528757550"/>
      <w:bookmarkStart w:id="572" w:name="_Toc528826728"/>
      <w:bookmarkStart w:id="573" w:name="_Toc9007974"/>
      <w:r w:rsidRPr="00214D57">
        <w:t>Construction Schedule</w:t>
      </w:r>
      <w:bookmarkEnd w:id="570"/>
      <w:bookmarkEnd w:id="571"/>
      <w:bookmarkEnd w:id="572"/>
      <w:bookmarkEnd w:id="573"/>
    </w:p>
    <w:p w14:paraId="2B0BC0C7" w14:textId="77777777" w:rsidR="00EF31F1" w:rsidRPr="003261FD" w:rsidRDefault="00EF31F1" w:rsidP="00EF31F1">
      <w:pPr>
        <w:spacing w:before="60" w:after="60"/>
        <w:jc w:val="center"/>
        <w:rPr>
          <w:i/>
        </w:rPr>
      </w:pPr>
      <w:r w:rsidRPr="003261FD">
        <w:rPr>
          <w:i/>
        </w:rPr>
        <w:t>[insert Construction Schedule]</w:t>
      </w:r>
    </w:p>
    <w:p w14:paraId="03571C9A" w14:textId="4276ECE9" w:rsidR="00EF31F1" w:rsidRPr="003261FD" w:rsidRDefault="00EF31F1" w:rsidP="001F6A8C">
      <w:pPr>
        <w:pStyle w:val="Heading8"/>
      </w:pPr>
      <w:r>
        <w:rPr>
          <w:bCs/>
          <w:i/>
          <w:iCs/>
        </w:rPr>
        <w:br w:type="page"/>
      </w:r>
      <w:bookmarkStart w:id="574" w:name="_Toc473814129"/>
      <w:bookmarkStart w:id="575" w:name="_Toc528757386"/>
      <w:bookmarkStart w:id="576" w:name="_Toc528757551"/>
      <w:bookmarkStart w:id="577" w:name="_Toc528826729"/>
      <w:bookmarkStart w:id="578" w:name="_Toc9007975"/>
      <w:r w:rsidRPr="00EF31F1">
        <w:lastRenderedPageBreak/>
        <w:t>ESHS Management Strategies and Implementation Plans</w:t>
      </w:r>
      <w:bookmarkEnd w:id="574"/>
      <w:bookmarkEnd w:id="575"/>
      <w:bookmarkEnd w:id="576"/>
      <w:bookmarkEnd w:id="577"/>
      <w:bookmarkEnd w:id="578"/>
      <w:r w:rsidRPr="00EF31F1">
        <w:t xml:space="preserve"> </w:t>
      </w:r>
    </w:p>
    <w:p w14:paraId="58F83537" w14:textId="6682C971" w:rsidR="008373E2" w:rsidRPr="003261FD" w:rsidRDefault="008373E2" w:rsidP="008373E2">
      <w:pPr>
        <w:spacing w:before="60" w:after="60"/>
        <w:jc w:val="center"/>
        <w:rPr>
          <w:i/>
        </w:rPr>
      </w:pPr>
      <w:r w:rsidRPr="003261FD">
        <w:rPr>
          <w:i/>
        </w:rPr>
        <w:t xml:space="preserve">[insert </w:t>
      </w:r>
      <w:r>
        <w:rPr>
          <w:i/>
        </w:rPr>
        <w:t>ESHS-MSIP</w:t>
      </w:r>
      <w:r w:rsidRPr="003261FD">
        <w:rPr>
          <w:i/>
        </w:rPr>
        <w:t>]</w:t>
      </w:r>
    </w:p>
    <w:p w14:paraId="1B8EB2B3" w14:textId="77777777" w:rsidR="00EF31F1" w:rsidRPr="003261FD" w:rsidRDefault="00EF31F1" w:rsidP="00EF31F1">
      <w:pPr>
        <w:autoSpaceDE w:val="0"/>
        <w:autoSpaceDN w:val="0"/>
        <w:adjustRightInd w:val="0"/>
        <w:ind w:left="1080"/>
        <w:rPr>
          <w:rFonts w:cs="HelveticaNeue-Light"/>
        </w:rPr>
      </w:pPr>
    </w:p>
    <w:p w14:paraId="4C6A3EBD" w14:textId="77777777" w:rsidR="00EF31F1" w:rsidRPr="008373E2" w:rsidRDefault="00EF31F1" w:rsidP="008373E2">
      <w:pPr>
        <w:pStyle w:val="Heading4"/>
        <w:ind w:left="0" w:firstLine="0"/>
        <w:rPr>
          <w:b w:val="0"/>
          <w:szCs w:val="24"/>
        </w:rPr>
      </w:pPr>
      <w:r w:rsidRPr="008373E2">
        <w:rPr>
          <w:b w:val="0"/>
          <w:szCs w:val="24"/>
        </w:rPr>
        <w:t xml:space="preserve">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 and its subcontractors. </w:t>
      </w:r>
    </w:p>
    <w:p w14:paraId="22F5BDF7" w14:textId="77777777" w:rsidR="00EF31F1" w:rsidRPr="008373E2" w:rsidRDefault="00EF31F1" w:rsidP="008373E2">
      <w:pPr>
        <w:pStyle w:val="Heading4"/>
        <w:ind w:left="0" w:firstLine="0"/>
        <w:rPr>
          <w:b w:val="0"/>
          <w:szCs w:val="24"/>
        </w:rPr>
      </w:pPr>
      <w:r w:rsidRPr="008373E2">
        <w:rPr>
          <w:b w:val="0"/>
          <w:szCs w:val="24"/>
        </w:rPr>
        <w:t>In developing these strategies and plans, the Bidder shall have regard to the ESHS provisions of the contract including those as may be more fully described in the Works Requirements in Section VII.</w:t>
      </w:r>
    </w:p>
    <w:p w14:paraId="48857663" w14:textId="77777777" w:rsidR="00EF31F1" w:rsidRPr="008373E2" w:rsidRDefault="00EF31F1" w:rsidP="008373E2">
      <w:pPr>
        <w:rPr>
          <w:b/>
        </w:rPr>
      </w:pPr>
      <w:r>
        <w:br w:type="page"/>
      </w:r>
    </w:p>
    <w:p w14:paraId="431B7CA5" w14:textId="77777777" w:rsidR="00EF31F1" w:rsidRPr="00EF31F1" w:rsidRDefault="00EF31F1" w:rsidP="001F6A8C">
      <w:pPr>
        <w:pStyle w:val="Heading8"/>
      </w:pPr>
      <w:bookmarkStart w:id="579" w:name="_Toc473814130"/>
      <w:bookmarkStart w:id="580" w:name="_Toc528757387"/>
      <w:bookmarkStart w:id="581" w:name="_Toc528757552"/>
      <w:bookmarkStart w:id="582" w:name="_Toc528826730"/>
      <w:bookmarkStart w:id="583" w:name="_Toc9007976"/>
      <w:r w:rsidRPr="00EF31F1">
        <w:lastRenderedPageBreak/>
        <w:t>Code of Conduct: Environmental, Social, Health and Safety (ESHS)</w:t>
      </w:r>
      <w:bookmarkEnd w:id="579"/>
      <w:bookmarkEnd w:id="580"/>
      <w:bookmarkEnd w:id="581"/>
      <w:bookmarkEnd w:id="582"/>
      <w:bookmarkEnd w:id="583"/>
      <w:r w:rsidRPr="00EF31F1">
        <w:t xml:space="preserve"> </w:t>
      </w:r>
    </w:p>
    <w:p w14:paraId="2218C7A0" w14:textId="27F98A5F" w:rsidR="008373E2" w:rsidRPr="003261FD" w:rsidRDefault="008373E2" w:rsidP="008373E2">
      <w:pPr>
        <w:spacing w:before="60" w:after="60"/>
        <w:jc w:val="center"/>
        <w:rPr>
          <w:i/>
        </w:rPr>
      </w:pPr>
      <w:r w:rsidRPr="003261FD">
        <w:rPr>
          <w:i/>
        </w:rPr>
        <w:t xml:space="preserve">[insert </w:t>
      </w:r>
      <w:r>
        <w:rPr>
          <w:i/>
        </w:rPr>
        <w:t>Code of Conduct</w:t>
      </w:r>
      <w:r w:rsidRPr="003261FD">
        <w:rPr>
          <w:i/>
        </w:rPr>
        <w:t>]</w:t>
      </w:r>
    </w:p>
    <w:p w14:paraId="1089A720" w14:textId="77777777" w:rsidR="00EF31F1" w:rsidRPr="003261FD" w:rsidRDefault="00EF31F1" w:rsidP="00EF31F1">
      <w:pPr>
        <w:autoSpaceDE w:val="0"/>
        <w:autoSpaceDN w:val="0"/>
        <w:adjustRightInd w:val="0"/>
        <w:jc w:val="center"/>
        <w:rPr>
          <w:rFonts w:ascii="TimesNewRoman" w:hAnsi="TimesNewRoman"/>
          <w:b/>
          <w:sz w:val="36"/>
          <w:szCs w:val="36"/>
        </w:rPr>
      </w:pPr>
    </w:p>
    <w:p w14:paraId="0BDD40A8" w14:textId="5CEF6604" w:rsidR="00EF31F1" w:rsidRDefault="00EF31F1" w:rsidP="008373E2">
      <w:pPr>
        <w:pStyle w:val="Heading4"/>
        <w:ind w:left="0" w:firstLine="0"/>
        <w:rPr>
          <w:b w:val="0"/>
          <w:bCs w:val="0"/>
        </w:rPr>
      </w:pPr>
      <w:r w:rsidRPr="003261FD">
        <w:rPr>
          <w:b w:val="0"/>
        </w:rPr>
        <w:t xml:space="preserve">The Bidder shall submit the Code of Conduct that will apply to the Contractor’s employees and subcontractors as required by ITB 11.1 (h) of the Bid Data Sheet. The Code of Conduct shall ensure compliance with the ESHS provisions of the contract, including those as may be more fully described </w:t>
      </w:r>
      <w:r>
        <w:rPr>
          <w:b w:val="0"/>
        </w:rPr>
        <w:t xml:space="preserve">in the </w:t>
      </w:r>
      <w:r w:rsidRPr="00CC0F9D">
        <w:rPr>
          <w:b w:val="0"/>
          <w:bCs w:val="0"/>
        </w:rPr>
        <w:t>Section VII</w:t>
      </w:r>
      <w:r w:rsidR="00B2515D">
        <w:rPr>
          <w:b w:val="0"/>
          <w:bCs w:val="0"/>
        </w:rPr>
        <w:t>, "</w:t>
      </w:r>
      <w:r w:rsidR="00B2515D" w:rsidRPr="00CC0F9D">
        <w:rPr>
          <w:b w:val="0"/>
          <w:bCs w:val="0"/>
        </w:rPr>
        <w:t>Works Requirements</w:t>
      </w:r>
      <w:r w:rsidR="00B2515D">
        <w:rPr>
          <w:b w:val="0"/>
          <w:bCs w:val="0"/>
        </w:rPr>
        <w:t>."</w:t>
      </w:r>
    </w:p>
    <w:p w14:paraId="42063231" w14:textId="106290D6" w:rsidR="00EF31F1" w:rsidRPr="003261FD" w:rsidRDefault="00EF31F1" w:rsidP="008373E2">
      <w:pPr>
        <w:pStyle w:val="Heading4"/>
        <w:ind w:left="0" w:firstLine="0"/>
      </w:pPr>
      <w:r w:rsidRPr="003261FD">
        <w:rPr>
          <w:b w:val="0"/>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r w:rsidRPr="003261FD">
        <w:t>.</w:t>
      </w:r>
    </w:p>
    <w:p w14:paraId="22DE0A92" w14:textId="77777777" w:rsidR="00EE6050" w:rsidRDefault="00EE6050">
      <w:pPr>
        <w:jc w:val="left"/>
        <w:rPr>
          <w:iCs/>
          <w:sz w:val="44"/>
        </w:rPr>
      </w:pPr>
      <w:r>
        <w:rPr>
          <w:b/>
          <w:iCs/>
        </w:rPr>
        <w:br w:type="page"/>
      </w:r>
    </w:p>
    <w:p w14:paraId="39D24EBA" w14:textId="2EF02DE9" w:rsidR="00EE6050" w:rsidRPr="005E38DE" w:rsidRDefault="000A0064" w:rsidP="001F6A8C">
      <w:pPr>
        <w:pStyle w:val="Heading8"/>
      </w:pPr>
      <w:r w:rsidRPr="008373E2">
        <w:lastRenderedPageBreak/>
        <w:t xml:space="preserve"> </w:t>
      </w:r>
      <w:bookmarkStart w:id="584" w:name="_Toc516072256"/>
      <w:bookmarkStart w:id="585" w:name="_Toc528826731"/>
      <w:bookmarkStart w:id="586" w:name="_Toc9007977"/>
      <w:r w:rsidR="00EE6050" w:rsidRPr="005E38DE">
        <w:t>Form AR</w:t>
      </w:r>
      <w:bookmarkStart w:id="587" w:name="_Toc516072257"/>
      <w:bookmarkStart w:id="588" w:name="_Toc494787444"/>
      <w:bookmarkEnd w:id="584"/>
      <w:r w:rsidR="00EE6050" w:rsidRPr="005E38DE">
        <w:t xml:space="preserve"> Anticipated Risks</w:t>
      </w:r>
      <w:bookmarkEnd w:id="585"/>
      <w:bookmarkEnd w:id="586"/>
      <w:bookmarkEnd w:id="587"/>
      <w:r w:rsidR="00EE6050" w:rsidRPr="005E38DE">
        <w:t xml:space="preserve"> </w:t>
      </w:r>
      <w:bookmarkEnd w:id="588"/>
    </w:p>
    <w:p w14:paraId="5422FE8D" w14:textId="345BBC45" w:rsidR="00EE6050" w:rsidRPr="005E38DE" w:rsidRDefault="00EE6050" w:rsidP="008373E2">
      <w:pPr>
        <w:spacing w:before="60" w:after="60"/>
        <w:jc w:val="center"/>
      </w:pPr>
      <w:r w:rsidRPr="005E38DE">
        <w:t xml:space="preserve"> </w:t>
      </w:r>
      <w:r w:rsidR="008373E2" w:rsidRPr="005E38DE">
        <w:rPr>
          <w:i/>
        </w:rPr>
        <w:t>[insert Risk Register]</w:t>
      </w:r>
    </w:p>
    <w:p w14:paraId="7EA57568" w14:textId="77777777" w:rsidR="008373E2" w:rsidRPr="005E38DE" w:rsidRDefault="008373E2" w:rsidP="00EE6050">
      <w:pPr>
        <w:suppressAutoHyphens/>
        <w:spacing w:after="180"/>
        <w:ind w:right="171"/>
        <w:rPr>
          <w:noProof/>
        </w:rPr>
      </w:pPr>
    </w:p>
    <w:p w14:paraId="5D8C3DEA" w14:textId="3E52842D" w:rsidR="00EE6050" w:rsidRPr="005E38DE" w:rsidRDefault="00EE6050" w:rsidP="00EE6050">
      <w:pPr>
        <w:suppressAutoHyphens/>
        <w:spacing w:after="180"/>
        <w:ind w:right="171"/>
        <w:rPr>
          <w:noProof/>
        </w:rPr>
      </w:pPr>
      <w:r w:rsidRPr="005E38DE">
        <w:rPr>
          <w:noProof/>
        </w:rPr>
        <w:t xml:space="preserve">The Bidder should submit a risk register identifying the hazards anticipated during the implementation of the contract. </w:t>
      </w:r>
    </w:p>
    <w:p w14:paraId="683019EA" w14:textId="77777777" w:rsidR="00EE6050" w:rsidRPr="00F74942" w:rsidRDefault="00EE6050" w:rsidP="00EE6050">
      <w:pPr>
        <w:suppressAutoHyphens/>
        <w:spacing w:after="180"/>
        <w:ind w:right="171"/>
        <w:rPr>
          <w:noProof/>
        </w:rPr>
      </w:pPr>
      <w:r w:rsidRPr="005E38DE">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02C04E62" w14:textId="0D52218E" w:rsidR="000A0064" w:rsidRPr="00214D57" w:rsidRDefault="000A0064" w:rsidP="001F6A8C">
      <w:pPr>
        <w:pStyle w:val="Heading8"/>
      </w:pPr>
      <w:r w:rsidRPr="00214D57">
        <w:rPr>
          <w:i/>
          <w:iCs/>
        </w:rPr>
        <w:br w:type="page"/>
      </w:r>
      <w:bookmarkStart w:id="589" w:name="_Toc528757553"/>
      <w:bookmarkStart w:id="590" w:name="_Toc528826732"/>
      <w:bookmarkStart w:id="591" w:name="_Toc528870652"/>
      <w:bookmarkStart w:id="592" w:name="_Toc528872055"/>
      <w:bookmarkStart w:id="593" w:name="_Toc536000680"/>
      <w:bookmarkStart w:id="594" w:name="_Toc9007978"/>
      <w:r w:rsidRPr="00214D57">
        <w:lastRenderedPageBreak/>
        <w:t>Equipment</w:t>
      </w:r>
      <w:bookmarkEnd w:id="589"/>
      <w:bookmarkEnd w:id="590"/>
      <w:bookmarkEnd w:id="591"/>
      <w:bookmarkEnd w:id="592"/>
      <w:bookmarkEnd w:id="593"/>
      <w:bookmarkEnd w:id="594"/>
    </w:p>
    <w:p w14:paraId="12814FF4" w14:textId="77777777" w:rsidR="008373E2" w:rsidRDefault="008373E2" w:rsidP="008373E2">
      <w:pPr>
        <w:pStyle w:val="Heading6"/>
        <w:rPr>
          <w:rStyle w:val="Table"/>
          <w:rFonts w:ascii="Times New Roman" w:hAnsi="Times New Roman"/>
          <w:spacing w:val="-2"/>
          <w:sz w:val="24"/>
        </w:rPr>
      </w:pPr>
      <w:bookmarkStart w:id="595" w:name="_Toc528757388"/>
      <w:bookmarkStart w:id="596" w:name="_Toc528757554"/>
      <w:bookmarkStart w:id="597" w:name="_Toc528826733"/>
    </w:p>
    <w:p w14:paraId="268BAB24" w14:textId="2C96066D" w:rsidR="000A0064" w:rsidRPr="00214D57" w:rsidRDefault="000A0064" w:rsidP="008373E2">
      <w:pPr>
        <w:pStyle w:val="Heading6"/>
        <w:rPr>
          <w:rStyle w:val="Table"/>
          <w:rFonts w:ascii="Times New Roman" w:hAnsi="Times New Roman"/>
          <w:b w:val="0"/>
          <w:spacing w:val="-2"/>
          <w:sz w:val="24"/>
        </w:rPr>
      </w:pPr>
      <w:r w:rsidRPr="00214D57">
        <w:rPr>
          <w:rStyle w:val="Table"/>
          <w:rFonts w:ascii="Times New Roman" w:hAnsi="Times New Roman"/>
          <w:spacing w:val="-2"/>
          <w:sz w:val="24"/>
        </w:rPr>
        <w:t>Form EQU</w:t>
      </w:r>
      <w:bookmarkEnd w:id="595"/>
      <w:bookmarkEnd w:id="596"/>
      <w:bookmarkEnd w:id="597"/>
    </w:p>
    <w:p w14:paraId="57315DFE" w14:textId="77777777" w:rsidR="000A0064" w:rsidRPr="00214D57" w:rsidRDefault="000A0064">
      <w:pPr>
        <w:suppressAutoHyphens/>
        <w:rPr>
          <w:rStyle w:val="Table"/>
          <w:rFonts w:ascii="Times New Roman" w:hAnsi="Times New Roman"/>
          <w:spacing w:val="-2"/>
        </w:rPr>
      </w:pPr>
    </w:p>
    <w:p w14:paraId="1BEFC8EB" w14:textId="53849D39"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 xml:space="preserve">The Bidder shall provide adequate information to demonstrate clearly that it has the capability to meet the requirements for the key equipment listed in Section III, </w:t>
      </w:r>
      <w:r w:rsidR="00B2515D">
        <w:rPr>
          <w:rStyle w:val="Table"/>
          <w:rFonts w:ascii="Times New Roman" w:hAnsi="Times New Roman"/>
          <w:spacing w:val="-2"/>
          <w:sz w:val="24"/>
        </w:rPr>
        <w:t>"</w:t>
      </w:r>
      <w:r w:rsidRPr="00214D57">
        <w:rPr>
          <w:rStyle w:val="Table"/>
          <w:rFonts w:ascii="Times New Roman" w:hAnsi="Times New Roman"/>
          <w:spacing w:val="-2"/>
          <w:sz w:val="24"/>
        </w:rPr>
        <w:t>Evaluation and Qualification Criteria.</w:t>
      </w:r>
      <w:r w:rsidR="00B2515D">
        <w:rPr>
          <w:rStyle w:val="Table"/>
          <w:rFonts w:ascii="Times New Roman" w:hAnsi="Times New Roman"/>
          <w:spacing w:val="-2"/>
          <w:sz w:val="24"/>
        </w:rPr>
        <w:t>"</w:t>
      </w:r>
      <w:r w:rsidRPr="00214D57">
        <w:rPr>
          <w:rStyle w:val="Table"/>
          <w:rFonts w:ascii="Times New Roman" w:hAnsi="Times New Roman"/>
          <w:spacing w:val="-2"/>
          <w:sz w:val="24"/>
        </w:rPr>
        <w:t xml:space="preserve"> A separate Form shall be prepared for each item of equipment listed, or for alternative equipment proposed by the Bidder.</w:t>
      </w:r>
    </w:p>
    <w:p w14:paraId="58FBAB92" w14:textId="77777777" w:rsidR="000A0064" w:rsidRPr="00214D57" w:rsidRDefault="000A0064">
      <w:pPr>
        <w:suppressAutoHyphens/>
        <w:rPr>
          <w:rStyle w:val="Table"/>
          <w:rFonts w:ascii="Times New Roman" w:hAnsi="Times New Roman"/>
          <w:spacing w:val="-2"/>
          <w:sz w:val="24"/>
        </w:rPr>
      </w:pPr>
    </w:p>
    <w:p w14:paraId="49F1F5D3" w14:textId="77777777" w:rsidR="000A0064" w:rsidRPr="00214D57" w:rsidRDefault="000A0064">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A0064" w:rsidRPr="00214D57" w14:paraId="28C220A1"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62708E2B"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Item of equipment</w:t>
            </w:r>
          </w:p>
          <w:p w14:paraId="130B04C1"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7C8E7584" w14:textId="77777777">
        <w:trPr>
          <w:cantSplit/>
        </w:trPr>
        <w:tc>
          <w:tcPr>
            <w:tcW w:w="1440" w:type="dxa"/>
            <w:tcBorders>
              <w:top w:val="single" w:sz="6" w:space="0" w:color="auto"/>
              <w:left w:val="single" w:sz="6" w:space="0" w:color="auto"/>
            </w:tcBorders>
          </w:tcPr>
          <w:p w14:paraId="3A6A8306"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23316269" w14:textId="77777777" w:rsidR="000A0064" w:rsidRPr="00214D57" w:rsidRDefault="000A0064">
            <w:pPr>
              <w:suppressAutoHyphens/>
              <w:ind w:left="288" w:hanging="288"/>
              <w:rPr>
                <w:rStyle w:val="Table"/>
                <w:rFonts w:ascii="Times New Roman" w:hAnsi="Times New Roman"/>
                <w:spacing w:val="-2"/>
                <w:sz w:val="24"/>
              </w:rPr>
            </w:pPr>
            <w:r w:rsidRPr="00214D57">
              <w:rPr>
                <w:rStyle w:val="Table"/>
                <w:rFonts w:ascii="Times New Roman" w:hAnsi="Times New Roman"/>
                <w:spacing w:val="-2"/>
                <w:sz w:val="24"/>
              </w:rPr>
              <w:t>Name of manufacturer</w:t>
            </w:r>
          </w:p>
          <w:p w14:paraId="389918D5" w14:textId="77777777" w:rsidR="000A0064" w:rsidRPr="00214D57" w:rsidRDefault="000A0064">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45A702E" w14:textId="77777777" w:rsidR="000A0064" w:rsidRPr="00214D57" w:rsidRDefault="000A0064">
            <w:pPr>
              <w:suppressAutoHyphens/>
              <w:spacing w:after="71"/>
              <w:ind w:left="288" w:hanging="288"/>
              <w:rPr>
                <w:rStyle w:val="Table"/>
                <w:rFonts w:ascii="Times New Roman" w:hAnsi="Times New Roman"/>
                <w:spacing w:val="-2"/>
                <w:sz w:val="24"/>
              </w:rPr>
            </w:pPr>
            <w:r w:rsidRPr="00214D57">
              <w:rPr>
                <w:rStyle w:val="Table"/>
                <w:rFonts w:ascii="Times New Roman" w:hAnsi="Times New Roman"/>
                <w:spacing w:val="-2"/>
                <w:sz w:val="24"/>
              </w:rPr>
              <w:t>Model and power rating</w:t>
            </w:r>
          </w:p>
        </w:tc>
      </w:tr>
      <w:tr w:rsidR="000A0064" w:rsidRPr="00214D57" w14:paraId="09D7A744" w14:textId="77777777">
        <w:trPr>
          <w:cantSplit/>
        </w:trPr>
        <w:tc>
          <w:tcPr>
            <w:tcW w:w="1440" w:type="dxa"/>
            <w:tcBorders>
              <w:left w:val="single" w:sz="6" w:space="0" w:color="auto"/>
            </w:tcBorders>
          </w:tcPr>
          <w:p w14:paraId="003F3CDF" w14:textId="77777777" w:rsidR="000A0064" w:rsidRPr="00214D57" w:rsidRDefault="000A0064">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50EEA7E" w14:textId="77777777" w:rsidR="000A0064" w:rsidRPr="00214D57" w:rsidRDefault="000A0064">
            <w:pPr>
              <w:suppressAutoHyphens/>
              <w:ind w:left="288" w:hanging="288"/>
              <w:rPr>
                <w:rStyle w:val="Table"/>
                <w:rFonts w:ascii="Times New Roman" w:hAnsi="Times New Roman"/>
                <w:spacing w:val="-2"/>
                <w:sz w:val="24"/>
              </w:rPr>
            </w:pPr>
            <w:r w:rsidRPr="00214D57">
              <w:rPr>
                <w:rStyle w:val="Table"/>
                <w:rFonts w:ascii="Times New Roman" w:hAnsi="Times New Roman"/>
                <w:spacing w:val="-2"/>
                <w:sz w:val="24"/>
              </w:rPr>
              <w:t>Capacity</w:t>
            </w:r>
          </w:p>
          <w:p w14:paraId="78468F15" w14:textId="77777777" w:rsidR="000A0064" w:rsidRPr="00214D57" w:rsidRDefault="000A0064">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45EC0063" w14:textId="77777777" w:rsidR="000A0064" w:rsidRPr="00214D57" w:rsidRDefault="000A0064">
            <w:pPr>
              <w:suppressAutoHyphens/>
              <w:spacing w:after="71"/>
              <w:ind w:left="288" w:hanging="288"/>
              <w:rPr>
                <w:rStyle w:val="Table"/>
                <w:rFonts w:ascii="Times New Roman" w:hAnsi="Times New Roman"/>
                <w:spacing w:val="-2"/>
                <w:sz w:val="24"/>
              </w:rPr>
            </w:pPr>
            <w:r w:rsidRPr="00214D57">
              <w:rPr>
                <w:rStyle w:val="Table"/>
                <w:rFonts w:ascii="Times New Roman" w:hAnsi="Times New Roman"/>
                <w:spacing w:val="-2"/>
                <w:sz w:val="24"/>
              </w:rPr>
              <w:t>Year of manufacture</w:t>
            </w:r>
          </w:p>
        </w:tc>
      </w:tr>
      <w:tr w:rsidR="000A0064" w:rsidRPr="00214D57" w14:paraId="2E46CFD0" w14:textId="77777777">
        <w:trPr>
          <w:cantSplit/>
        </w:trPr>
        <w:tc>
          <w:tcPr>
            <w:tcW w:w="1440" w:type="dxa"/>
            <w:tcBorders>
              <w:top w:val="single" w:sz="6" w:space="0" w:color="auto"/>
              <w:left w:val="single" w:sz="6" w:space="0" w:color="auto"/>
            </w:tcBorders>
          </w:tcPr>
          <w:p w14:paraId="31389241"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624F8414" w14:textId="77777777" w:rsidR="000A0064" w:rsidRPr="00214D57" w:rsidRDefault="000A0064">
            <w:pPr>
              <w:suppressAutoHyphens/>
              <w:ind w:left="288" w:hanging="288"/>
              <w:rPr>
                <w:rStyle w:val="Table"/>
                <w:rFonts w:ascii="Times New Roman" w:hAnsi="Times New Roman"/>
                <w:spacing w:val="-2"/>
                <w:sz w:val="24"/>
              </w:rPr>
            </w:pPr>
            <w:r w:rsidRPr="00214D57">
              <w:rPr>
                <w:rStyle w:val="Table"/>
                <w:rFonts w:ascii="Times New Roman" w:hAnsi="Times New Roman"/>
                <w:spacing w:val="-2"/>
                <w:sz w:val="24"/>
              </w:rPr>
              <w:t>Current location</w:t>
            </w:r>
          </w:p>
          <w:p w14:paraId="1F8AE383"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5248AFE5" w14:textId="77777777">
        <w:trPr>
          <w:cantSplit/>
        </w:trPr>
        <w:tc>
          <w:tcPr>
            <w:tcW w:w="1440" w:type="dxa"/>
            <w:tcBorders>
              <w:left w:val="single" w:sz="6" w:space="0" w:color="auto"/>
            </w:tcBorders>
          </w:tcPr>
          <w:p w14:paraId="6D9F3361" w14:textId="77777777" w:rsidR="000A0064" w:rsidRPr="00214D57" w:rsidRDefault="000A0064">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0F8301C2" w14:textId="77777777" w:rsidR="000A0064" w:rsidRPr="00214D57" w:rsidRDefault="000A0064">
            <w:pPr>
              <w:suppressAutoHyphens/>
              <w:ind w:left="288" w:hanging="288"/>
              <w:rPr>
                <w:rStyle w:val="Table"/>
                <w:rFonts w:ascii="Times New Roman" w:hAnsi="Times New Roman"/>
                <w:spacing w:val="-2"/>
                <w:sz w:val="24"/>
              </w:rPr>
            </w:pPr>
            <w:r w:rsidRPr="00214D57">
              <w:rPr>
                <w:rStyle w:val="Table"/>
                <w:rFonts w:ascii="Times New Roman" w:hAnsi="Times New Roman"/>
                <w:spacing w:val="-2"/>
                <w:sz w:val="24"/>
              </w:rPr>
              <w:t>Details of current commitments</w:t>
            </w:r>
          </w:p>
          <w:p w14:paraId="2FE72A26"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6FE8C752" w14:textId="77777777">
        <w:trPr>
          <w:cantSplit/>
        </w:trPr>
        <w:tc>
          <w:tcPr>
            <w:tcW w:w="1440" w:type="dxa"/>
            <w:tcBorders>
              <w:left w:val="single" w:sz="6" w:space="0" w:color="auto"/>
            </w:tcBorders>
          </w:tcPr>
          <w:p w14:paraId="4990D7F5" w14:textId="77777777" w:rsidR="000A0064" w:rsidRPr="00214D57" w:rsidRDefault="000A0064">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54B99DD5"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461CA040" w14:textId="77777777">
        <w:trPr>
          <w:cantSplit/>
        </w:trPr>
        <w:tc>
          <w:tcPr>
            <w:tcW w:w="1440" w:type="dxa"/>
            <w:tcBorders>
              <w:top w:val="single" w:sz="6" w:space="0" w:color="auto"/>
              <w:left w:val="single" w:sz="6" w:space="0" w:color="auto"/>
              <w:bottom w:val="single" w:sz="6" w:space="0" w:color="auto"/>
            </w:tcBorders>
          </w:tcPr>
          <w:p w14:paraId="503397EA" w14:textId="77777777" w:rsidR="000A0064" w:rsidRPr="00214D57" w:rsidRDefault="000A0064">
            <w:pPr>
              <w:suppressAutoHyphens/>
              <w:spacing w:after="71"/>
              <w:rPr>
                <w:rStyle w:val="Table"/>
                <w:rFonts w:ascii="Times New Roman" w:hAnsi="Times New Roman"/>
                <w:spacing w:val="-2"/>
                <w:sz w:val="24"/>
              </w:rPr>
            </w:pPr>
            <w:r w:rsidRPr="00214D57">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6657C10D" w14:textId="77777777" w:rsidR="000A0064" w:rsidRPr="00214D57" w:rsidRDefault="000A0064">
            <w:pPr>
              <w:suppressAutoHyphens/>
              <w:ind w:left="288" w:hanging="288"/>
              <w:rPr>
                <w:rStyle w:val="Table"/>
                <w:rFonts w:ascii="Times New Roman" w:hAnsi="Times New Roman"/>
                <w:spacing w:val="-2"/>
                <w:sz w:val="24"/>
              </w:rPr>
            </w:pPr>
            <w:r w:rsidRPr="00214D57">
              <w:rPr>
                <w:rStyle w:val="Table"/>
                <w:rFonts w:ascii="Times New Roman" w:hAnsi="Times New Roman"/>
                <w:spacing w:val="-2"/>
                <w:sz w:val="24"/>
              </w:rPr>
              <w:t>Indicate source of the equipment</w:t>
            </w:r>
          </w:p>
          <w:p w14:paraId="4F95EFC8" w14:textId="77777777" w:rsidR="000A0064" w:rsidRPr="00214D57" w:rsidRDefault="000A0064">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214D57">
              <w:rPr>
                <w:rStyle w:val="Table"/>
                <w:rFonts w:ascii="Times New Roman" w:hAnsi="Times New Roman"/>
                <w:spacing w:val="-2"/>
                <w:sz w:val="24"/>
              </w:rPr>
              <w:tab/>
            </w:r>
            <w:r w:rsidRPr="00214D57">
              <w:rPr>
                <w:rStyle w:val="Table"/>
                <w:rFonts w:ascii="Times New Roman" w:hAnsi="Times New Roman"/>
                <w:spacing w:val="-2"/>
                <w:sz w:val="24"/>
              </w:rPr>
              <w:fldChar w:fldCharType="begin"/>
            </w:r>
            <w:r w:rsidRPr="00214D57">
              <w:rPr>
                <w:rStyle w:val="Table"/>
                <w:rFonts w:ascii="Times New Roman" w:hAnsi="Times New Roman"/>
                <w:spacing w:val="-2"/>
                <w:sz w:val="24"/>
              </w:rPr>
              <w:instrText>symbol 111 \f "Wingdings" \s 12</w:instrText>
            </w:r>
            <w:r w:rsidRPr="00214D57">
              <w:rPr>
                <w:rStyle w:val="Table"/>
                <w:rFonts w:ascii="Times New Roman" w:hAnsi="Times New Roman"/>
                <w:spacing w:val="-2"/>
                <w:sz w:val="24"/>
              </w:rPr>
              <w:fldChar w:fldCharType="separate"/>
            </w:r>
            <w:r w:rsidRPr="00214D57">
              <w:rPr>
                <w:rStyle w:val="Table"/>
                <w:rFonts w:ascii="Times New Roman" w:hAnsi="Times New Roman"/>
                <w:spacing w:val="-2"/>
                <w:sz w:val="24"/>
              </w:rPr>
              <w:t>o</w:t>
            </w:r>
            <w:r w:rsidRPr="00214D57">
              <w:rPr>
                <w:rStyle w:val="Table"/>
                <w:rFonts w:ascii="Times New Roman" w:hAnsi="Times New Roman"/>
                <w:spacing w:val="-2"/>
                <w:sz w:val="24"/>
              </w:rPr>
              <w:fldChar w:fldCharType="end"/>
            </w:r>
            <w:r w:rsidRPr="00214D57">
              <w:rPr>
                <w:rStyle w:val="Table"/>
                <w:rFonts w:ascii="Times New Roman" w:hAnsi="Times New Roman"/>
                <w:spacing w:val="-2"/>
                <w:sz w:val="24"/>
              </w:rPr>
              <w:t xml:space="preserve"> Owned</w:t>
            </w:r>
            <w:r w:rsidRPr="00214D57">
              <w:rPr>
                <w:rStyle w:val="Table"/>
                <w:rFonts w:ascii="Times New Roman" w:hAnsi="Times New Roman"/>
                <w:spacing w:val="-2"/>
                <w:sz w:val="24"/>
              </w:rPr>
              <w:tab/>
            </w:r>
            <w:r w:rsidRPr="00214D57">
              <w:rPr>
                <w:rStyle w:val="Table"/>
                <w:rFonts w:ascii="Times New Roman" w:hAnsi="Times New Roman"/>
                <w:spacing w:val="-2"/>
                <w:sz w:val="24"/>
              </w:rPr>
              <w:fldChar w:fldCharType="begin"/>
            </w:r>
            <w:r w:rsidRPr="00214D57">
              <w:rPr>
                <w:rStyle w:val="Table"/>
                <w:rFonts w:ascii="Times New Roman" w:hAnsi="Times New Roman"/>
                <w:spacing w:val="-2"/>
                <w:sz w:val="24"/>
              </w:rPr>
              <w:instrText>symbol 111 \f "Wingdings" \s 12</w:instrText>
            </w:r>
            <w:r w:rsidRPr="00214D57">
              <w:rPr>
                <w:rStyle w:val="Table"/>
                <w:rFonts w:ascii="Times New Roman" w:hAnsi="Times New Roman"/>
                <w:spacing w:val="-2"/>
                <w:sz w:val="24"/>
              </w:rPr>
              <w:fldChar w:fldCharType="separate"/>
            </w:r>
            <w:r w:rsidRPr="00214D57">
              <w:rPr>
                <w:rStyle w:val="Table"/>
                <w:rFonts w:ascii="Times New Roman" w:hAnsi="Times New Roman"/>
                <w:spacing w:val="-2"/>
                <w:sz w:val="24"/>
              </w:rPr>
              <w:t>o</w:t>
            </w:r>
            <w:r w:rsidRPr="00214D57">
              <w:rPr>
                <w:rStyle w:val="Table"/>
                <w:rFonts w:ascii="Times New Roman" w:hAnsi="Times New Roman"/>
                <w:spacing w:val="-2"/>
                <w:sz w:val="24"/>
              </w:rPr>
              <w:fldChar w:fldCharType="end"/>
            </w:r>
            <w:r w:rsidRPr="00214D57">
              <w:rPr>
                <w:rStyle w:val="Table"/>
                <w:rFonts w:ascii="Times New Roman" w:hAnsi="Times New Roman"/>
                <w:spacing w:val="-2"/>
                <w:sz w:val="24"/>
              </w:rPr>
              <w:t xml:space="preserve"> Rented</w:t>
            </w:r>
            <w:r w:rsidRPr="00214D57">
              <w:rPr>
                <w:rStyle w:val="Table"/>
                <w:rFonts w:ascii="Times New Roman" w:hAnsi="Times New Roman"/>
                <w:spacing w:val="-2"/>
                <w:sz w:val="24"/>
              </w:rPr>
              <w:tab/>
            </w:r>
            <w:r w:rsidRPr="00214D57">
              <w:rPr>
                <w:rStyle w:val="Table"/>
                <w:rFonts w:ascii="Times New Roman" w:hAnsi="Times New Roman"/>
                <w:spacing w:val="-2"/>
                <w:sz w:val="24"/>
              </w:rPr>
              <w:fldChar w:fldCharType="begin"/>
            </w:r>
            <w:r w:rsidRPr="00214D57">
              <w:rPr>
                <w:rStyle w:val="Table"/>
                <w:rFonts w:ascii="Times New Roman" w:hAnsi="Times New Roman"/>
                <w:spacing w:val="-2"/>
                <w:sz w:val="24"/>
              </w:rPr>
              <w:instrText>symbol 111 \f "Wingdings" \s 12</w:instrText>
            </w:r>
            <w:r w:rsidRPr="00214D57">
              <w:rPr>
                <w:rStyle w:val="Table"/>
                <w:rFonts w:ascii="Times New Roman" w:hAnsi="Times New Roman"/>
                <w:spacing w:val="-2"/>
                <w:sz w:val="24"/>
              </w:rPr>
              <w:fldChar w:fldCharType="separate"/>
            </w:r>
            <w:r w:rsidRPr="00214D57">
              <w:rPr>
                <w:rStyle w:val="Table"/>
                <w:rFonts w:ascii="Times New Roman" w:hAnsi="Times New Roman"/>
                <w:spacing w:val="-2"/>
                <w:sz w:val="24"/>
              </w:rPr>
              <w:t>o</w:t>
            </w:r>
            <w:r w:rsidRPr="00214D57">
              <w:rPr>
                <w:rStyle w:val="Table"/>
                <w:rFonts w:ascii="Times New Roman" w:hAnsi="Times New Roman"/>
                <w:spacing w:val="-2"/>
                <w:sz w:val="24"/>
              </w:rPr>
              <w:fldChar w:fldCharType="end"/>
            </w:r>
            <w:r w:rsidRPr="00214D57">
              <w:rPr>
                <w:rStyle w:val="Table"/>
                <w:rFonts w:ascii="Times New Roman" w:hAnsi="Times New Roman"/>
                <w:spacing w:val="-2"/>
                <w:sz w:val="24"/>
              </w:rPr>
              <w:t xml:space="preserve"> Leased</w:t>
            </w:r>
            <w:r w:rsidRPr="00214D57">
              <w:rPr>
                <w:rStyle w:val="Table"/>
                <w:rFonts w:ascii="Times New Roman" w:hAnsi="Times New Roman"/>
                <w:spacing w:val="-2"/>
                <w:sz w:val="24"/>
              </w:rPr>
              <w:tab/>
            </w:r>
            <w:r w:rsidRPr="00214D57">
              <w:rPr>
                <w:rStyle w:val="Table"/>
                <w:rFonts w:ascii="Times New Roman" w:hAnsi="Times New Roman"/>
                <w:spacing w:val="-2"/>
                <w:sz w:val="24"/>
              </w:rPr>
              <w:fldChar w:fldCharType="begin"/>
            </w:r>
            <w:r w:rsidRPr="00214D57">
              <w:rPr>
                <w:rStyle w:val="Table"/>
                <w:rFonts w:ascii="Times New Roman" w:hAnsi="Times New Roman"/>
                <w:spacing w:val="-2"/>
                <w:sz w:val="24"/>
              </w:rPr>
              <w:instrText>symbol 111 \f "Wingdings" \s 12</w:instrText>
            </w:r>
            <w:r w:rsidRPr="00214D57">
              <w:rPr>
                <w:rStyle w:val="Table"/>
                <w:rFonts w:ascii="Times New Roman" w:hAnsi="Times New Roman"/>
                <w:spacing w:val="-2"/>
                <w:sz w:val="24"/>
              </w:rPr>
              <w:fldChar w:fldCharType="separate"/>
            </w:r>
            <w:r w:rsidRPr="00214D57">
              <w:rPr>
                <w:rStyle w:val="Table"/>
                <w:rFonts w:ascii="Times New Roman" w:hAnsi="Times New Roman"/>
                <w:spacing w:val="-2"/>
                <w:sz w:val="24"/>
              </w:rPr>
              <w:t>o</w:t>
            </w:r>
            <w:r w:rsidRPr="00214D57">
              <w:rPr>
                <w:rStyle w:val="Table"/>
                <w:rFonts w:ascii="Times New Roman" w:hAnsi="Times New Roman"/>
                <w:spacing w:val="-2"/>
                <w:sz w:val="24"/>
              </w:rPr>
              <w:fldChar w:fldCharType="end"/>
            </w:r>
            <w:r w:rsidRPr="00214D57">
              <w:rPr>
                <w:rStyle w:val="Table"/>
                <w:rFonts w:ascii="Times New Roman" w:hAnsi="Times New Roman"/>
                <w:spacing w:val="-2"/>
                <w:sz w:val="24"/>
              </w:rPr>
              <w:t xml:space="preserve"> Specially manufactured</w:t>
            </w:r>
          </w:p>
        </w:tc>
      </w:tr>
    </w:tbl>
    <w:p w14:paraId="533C93DC" w14:textId="77777777" w:rsidR="000A0064" w:rsidRPr="00214D57" w:rsidRDefault="000A0064">
      <w:pPr>
        <w:suppressAutoHyphens/>
        <w:rPr>
          <w:rStyle w:val="Table"/>
          <w:rFonts w:ascii="Times New Roman" w:hAnsi="Times New Roman"/>
          <w:spacing w:val="-2"/>
          <w:sz w:val="24"/>
        </w:rPr>
      </w:pPr>
    </w:p>
    <w:p w14:paraId="56014C3E"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Omit the following information for equipment owned by the Bidder.</w:t>
      </w:r>
    </w:p>
    <w:p w14:paraId="0AD6C0E4" w14:textId="77777777" w:rsidR="000A0064" w:rsidRPr="00214D57" w:rsidRDefault="000A0064">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A0064" w:rsidRPr="00214D57" w14:paraId="5264D6D6" w14:textId="77777777">
        <w:trPr>
          <w:cantSplit/>
        </w:trPr>
        <w:tc>
          <w:tcPr>
            <w:tcW w:w="1440" w:type="dxa"/>
            <w:tcBorders>
              <w:top w:val="single" w:sz="6" w:space="0" w:color="auto"/>
              <w:left w:val="single" w:sz="6" w:space="0" w:color="auto"/>
            </w:tcBorders>
          </w:tcPr>
          <w:p w14:paraId="6BB2A08D"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3EC62421"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Name of owner</w:t>
            </w:r>
          </w:p>
        </w:tc>
      </w:tr>
      <w:tr w:rsidR="000A0064" w:rsidRPr="00214D57" w14:paraId="23D86E0A" w14:textId="77777777">
        <w:trPr>
          <w:cantSplit/>
        </w:trPr>
        <w:tc>
          <w:tcPr>
            <w:tcW w:w="1440" w:type="dxa"/>
            <w:tcBorders>
              <w:left w:val="single" w:sz="6" w:space="0" w:color="auto"/>
            </w:tcBorders>
          </w:tcPr>
          <w:p w14:paraId="0192A936" w14:textId="77777777" w:rsidR="000A0064" w:rsidRPr="00214D57" w:rsidRDefault="000A0064">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72722B72"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Address of owner</w:t>
            </w:r>
          </w:p>
          <w:p w14:paraId="20F9A26A"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67D8263F" w14:textId="77777777">
        <w:trPr>
          <w:cantSplit/>
        </w:trPr>
        <w:tc>
          <w:tcPr>
            <w:tcW w:w="1440" w:type="dxa"/>
            <w:tcBorders>
              <w:left w:val="single" w:sz="6" w:space="0" w:color="auto"/>
            </w:tcBorders>
          </w:tcPr>
          <w:p w14:paraId="41022B95" w14:textId="77777777" w:rsidR="000A0064" w:rsidRPr="00214D57" w:rsidRDefault="000A0064">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0B4EC494"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4FA89114" w14:textId="77777777">
        <w:trPr>
          <w:cantSplit/>
        </w:trPr>
        <w:tc>
          <w:tcPr>
            <w:tcW w:w="1440" w:type="dxa"/>
            <w:tcBorders>
              <w:left w:val="single" w:sz="6" w:space="0" w:color="auto"/>
            </w:tcBorders>
          </w:tcPr>
          <w:p w14:paraId="6A403FD6" w14:textId="77777777" w:rsidR="000A0064" w:rsidRPr="00214D57" w:rsidRDefault="000A0064">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3DDDE5BC"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04C333D8" w14:textId="77777777" w:rsidR="000A0064" w:rsidRPr="00214D57" w:rsidRDefault="000A0064">
            <w:pPr>
              <w:suppressAutoHyphens/>
              <w:spacing w:after="71"/>
              <w:rPr>
                <w:rStyle w:val="Table"/>
                <w:rFonts w:ascii="Times New Roman" w:hAnsi="Times New Roman"/>
                <w:spacing w:val="-2"/>
                <w:sz w:val="24"/>
              </w:rPr>
            </w:pPr>
            <w:r w:rsidRPr="00214D57">
              <w:rPr>
                <w:rStyle w:val="Table"/>
                <w:rFonts w:ascii="Times New Roman" w:hAnsi="Times New Roman"/>
                <w:spacing w:val="-2"/>
                <w:sz w:val="24"/>
              </w:rPr>
              <w:t>Contact name and title</w:t>
            </w:r>
          </w:p>
        </w:tc>
      </w:tr>
      <w:tr w:rsidR="000A0064" w:rsidRPr="00214D57" w14:paraId="0DCA349A" w14:textId="77777777">
        <w:trPr>
          <w:cantSplit/>
        </w:trPr>
        <w:tc>
          <w:tcPr>
            <w:tcW w:w="1440" w:type="dxa"/>
            <w:tcBorders>
              <w:left w:val="single" w:sz="6" w:space="0" w:color="auto"/>
            </w:tcBorders>
          </w:tcPr>
          <w:p w14:paraId="10D27B2B" w14:textId="77777777" w:rsidR="000A0064" w:rsidRPr="00214D57" w:rsidRDefault="000A0064">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75CBDE5C"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291E630A" w14:textId="77777777" w:rsidR="000A0064" w:rsidRPr="00214D57" w:rsidRDefault="000A0064">
            <w:pPr>
              <w:suppressAutoHyphens/>
              <w:spacing w:after="71"/>
              <w:rPr>
                <w:rStyle w:val="Table"/>
                <w:rFonts w:ascii="Times New Roman" w:hAnsi="Times New Roman"/>
                <w:spacing w:val="-2"/>
                <w:sz w:val="24"/>
              </w:rPr>
            </w:pPr>
            <w:r w:rsidRPr="00214D57">
              <w:rPr>
                <w:rStyle w:val="Table"/>
                <w:rFonts w:ascii="Times New Roman" w:hAnsi="Times New Roman"/>
                <w:spacing w:val="-2"/>
                <w:sz w:val="24"/>
              </w:rPr>
              <w:t>Telex</w:t>
            </w:r>
          </w:p>
        </w:tc>
      </w:tr>
      <w:tr w:rsidR="000A0064" w:rsidRPr="00214D57" w14:paraId="4AC7BB37" w14:textId="77777777">
        <w:trPr>
          <w:cantSplit/>
        </w:trPr>
        <w:tc>
          <w:tcPr>
            <w:tcW w:w="1440" w:type="dxa"/>
            <w:tcBorders>
              <w:top w:val="single" w:sz="6" w:space="0" w:color="auto"/>
              <w:left w:val="single" w:sz="6" w:space="0" w:color="auto"/>
            </w:tcBorders>
          </w:tcPr>
          <w:p w14:paraId="2150B3BE"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300C318D"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Details of rental / lease / manufacture agreements specific to the project</w:t>
            </w:r>
          </w:p>
          <w:p w14:paraId="5ED5CA88"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7516D702" w14:textId="77777777">
        <w:trPr>
          <w:cantSplit/>
        </w:trPr>
        <w:tc>
          <w:tcPr>
            <w:tcW w:w="1440" w:type="dxa"/>
            <w:tcBorders>
              <w:top w:val="dotted" w:sz="4" w:space="0" w:color="auto"/>
              <w:left w:val="single" w:sz="6" w:space="0" w:color="auto"/>
              <w:bottom w:val="dotted" w:sz="4" w:space="0" w:color="auto"/>
            </w:tcBorders>
          </w:tcPr>
          <w:p w14:paraId="6B6617D3" w14:textId="77777777" w:rsidR="000A0064" w:rsidRPr="00214D57" w:rsidRDefault="000A0064">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6ACFA9B"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62882162" w14:textId="77777777">
        <w:trPr>
          <w:cantSplit/>
        </w:trPr>
        <w:tc>
          <w:tcPr>
            <w:tcW w:w="1440" w:type="dxa"/>
            <w:tcBorders>
              <w:left w:val="single" w:sz="6" w:space="0" w:color="auto"/>
              <w:bottom w:val="single" w:sz="6" w:space="0" w:color="auto"/>
            </w:tcBorders>
          </w:tcPr>
          <w:p w14:paraId="08436B9B" w14:textId="77777777" w:rsidR="000A0064" w:rsidRPr="00214D57" w:rsidRDefault="000A0064">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1D83C0CC" w14:textId="77777777" w:rsidR="000A0064" w:rsidRPr="00214D57" w:rsidRDefault="000A0064">
            <w:pPr>
              <w:suppressAutoHyphens/>
              <w:spacing w:after="71"/>
              <w:rPr>
                <w:rStyle w:val="Table"/>
                <w:rFonts w:ascii="Times New Roman" w:hAnsi="Times New Roman"/>
                <w:spacing w:val="-2"/>
                <w:sz w:val="24"/>
              </w:rPr>
            </w:pPr>
          </w:p>
        </w:tc>
      </w:tr>
    </w:tbl>
    <w:p w14:paraId="1B758D30" w14:textId="77777777" w:rsidR="000A0064" w:rsidRPr="00214D57" w:rsidRDefault="000A0064"/>
    <w:p w14:paraId="07B62316" w14:textId="77777777" w:rsidR="000A0064" w:rsidRPr="00214D57" w:rsidRDefault="000A0064">
      <w:pPr>
        <w:tabs>
          <w:tab w:val="left" w:pos="5238"/>
          <w:tab w:val="left" w:pos="5474"/>
          <w:tab w:val="left" w:pos="9468"/>
        </w:tabs>
        <w:jc w:val="center"/>
      </w:pPr>
      <w:r w:rsidRPr="00214D57">
        <w:br w:type="page"/>
      </w:r>
    </w:p>
    <w:tbl>
      <w:tblPr>
        <w:tblW w:w="0" w:type="auto"/>
        <w:tblLayout w:type="fixed"/>
        <w:tblLook w:val="0000" w:firstRow="0" w:lastRow="0" w:firstColumn="0" w:lastColumn="0" w:noHBand="0" w:noVBand="0"/>
      </w:tblPr>
      <w:tblGrid>
        <w:gridCol w:w="9198"/>
      </w:tblGrid>
      <w:tr w:rsidR="000A0064" w:rsidRPr="00214D57" w14:paraId="7478560E" w14:textId="77777777">
        <w:trPr>
          <w:trHeight w:val="900"/>
        </w:trPr>
        <w:tc>
          <w:tcPr>
            <w:tcW w:w="9198" w:type="dxa"/>
            <w:vAlign w:val="center"/>
          </w:tcPr>
          <w:p w14:paraId="716CC2C1" w14:textId="77777777" w:rsidR="000A0064" w:rsidRPr="00214D57" w:rsidRDefault="000A0064" w:rsidP="001F6A8C">
            <w:pPr>
              <w:pStyle w:val="Heading8"/>
            </w:pPr>
            <w:bookmarkStart w:id="598" w:name="_Toc528752331"/>
            <w:bookmarkStart w:id="599" w:name="_Toc528757555"/>
            <w:bookmarkStart w:id="600" w:name="_Toc528826734"/>
            <w:bookmarkStart w:id="601" w:name="_Toc528870653"/>
            <w:bookmarkStart w:id="602" w:name="_Toc528872056"/>
            <w:bookmarkStart w:id="603" w:name="_Toc536000681"/>
            <w:bookmarkStart w:id="604" w:name="_Toc9007979"/>
            <w:r w:rsidRPr="00214D57">
              <w:lastRenderedPageBreak/>
              <w:t>Personnel</w:t>
            </w:r>
            <w:bookmarkEnd w:id="598"/>
            <w:bookmarkEnd w:id="599"/>
            <w:bookmarkEnd w:id="600"/>
            <w:bookmarkEnd w:id="601"/>
            <w:bookmarkEnd w:id="602"/>
            <w:bookmarkEnd w:id="603"/>
            <w:bookmarkEnd w:id="604"/>
          </w:p>
        </w:tc>
      </w:tr>
    </w:tbl>
    <w:p w14:paraId="478A3F50" w14:textId="77777777" w:rsidR="000A0064" w:rsidRPr="00214D57" w:rsidRDefault="000A0064">
      <w:pPr>
        <w:tabs>
          <w:tab w:val="left" w:pos="5238"/>
          <w:tab w:val="left" w:pos="5474"/>
          <w:tab w:val="left" w:pos="9468"/>
        </w:tabs>
        <w:jc w:val="left"/>
      </w:pPr>
    </w:p>
    <w:p w14:paraId="1DABAD04" w14:textId="77777777" w:rsidR="000A0064" w:rsidRPr="00214D57" w:rsidRDefault="000A0064" w:rsidP="008373E2">
      <w:pPr>
        <w:pStyle w:val="Heading6"/>
        <w:rPr>
          <w:rStyle w:val="Table"/>
          <w:rFonts w:ascii="Times New Roman" w:hAnsi="Times New Roman"/>
          <w:b w:val="0"/>
          <w:bCs/>
          <w:spacing w:val="-2"/>
          <w:sz w:val="24"/>
        </w:rPr>
      </w:pPr>
      <w:bookmarkStart w:id="605" w:name="_Toc528757389"/>
      <w:bookmarkStart w:id="606" w:name="_Toc528757556"/>
      <w:bookmarkStart w:id="607" w:name="_Toc528826735"/>
      <w:r w:rsidRPr="00214D57">
        <w:rPr>
          <w:rStyle w:val="Table"/>
          <w:rFonts w:ascii="Times New Roman" w:hAnsi="Times New Roman"/>
          <w:bCs/>
          <w:spacing w:val="-2"/>
          <w:sz w:val="24"/>
        </w:rPr>
        <w:t>Form PER -1</w:t>
      </w:r>
      <w:bookmarkEnd w:id="605"/>
      <w:bookmarkEnd w:id="606"/>
      <w:bookmarkEnd w:id="607"/>
    </w:p>
    <w:p w14:paraId="5E193AD5" w14:textId="77777777" w:rsidR="000A0064" w:rsidRPr="00214D57" w:rsidRDefault="000A0064">
      <w:pPr>
        <w:pStyle w:val="Footer"/>
        <w:tabs>
          <w:tab w:val="left" w:pos="5238"/>
          <w:tab w:val="left" w:pos="5474"/>
          <w:tab w:val="left" w:pos="9468"/>
        </w:tabs>
        <w:jc w:val="center"/>
        <w:rPr>
          <w:b/>
          <w:bCs/>
          <w:sz w:val="24"/>
        </w:rPr>
      </w:pPr>
    </w:p>
    <w:p w14:paraId="08F2E90E" w14:textId="77777777" w:rsidR="000A0064" w:rsidRPr="00214D57" w:rsidRDefault="000A0064">
      <w:pPr>
        <w:pStyle w:val="Head2"/>
        <w:rPr>
          <w:rStyle w:val="Table"/>
          <w:rFonts w:ascii="Times New Roman" w:hAnsi="Times New Roman"/>
          <w:spacing w:val="-2"/>
          <w:sz w:val="24"/>
          <w:lang w:val="en-US"/>
        </w:rPr>
      </w:pPr>
      <w:bookmarkStart w:id="608" w:name="_Toc437338958"/>
      <w:bookmarkStart w:id="609" w:name="_Toc462645155"/>
      <w:r w:rsidRPr="00214D57">
        <w:rPr>
          <w:lang w:val="en-US"/>
        </w:rPr>
        <w:t xml:space="preserve">Proposed Personnel </w:t>
      </w:r>
      <w:bookmarkEnd w:id="608"/>
      <w:bookmarkEnd w:id="609"/>
    </w:p>
    <w:p w14:paraId="69E3723C" w14:textId="77777777" w:rsidR="000A0064" w:rsidRPr="00214D57" w:rsidRDefault="000A0064">
      <w:pPr>
        <w:suppressAutoHyphens/>
        <w:rPr>
          <w:rStyle w:val="Table"/>
          <w:rFonts w:ascii="Times New Roman" w:hAnsi="Times New Roman"/>
          <w:spacing w:val="-2"/>
          <w:sz w:val="24"/>
        </w:rPr>
      </w:pPr>
    </w:p>
    <w:p w14:paraId="55A251D2"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Bidders should provide the names of suitably qualified personnel to meet the specified requirements stated in Section III. The data on their experience should be supplied using the Form below for each candidate.</w:t>
      </w:r>
    </w:p>
    <w:p w14:paraId="4F29BFF4" w14:textId="77777777" w:rsidR="000A0064" w:rsidRPr="00214D57" w:rsidRDefault="000A0064">
      <w:pPr>
        <w:suppressAutoHyphens/>
        <w:rPr>
          <w:rStyle w:val="Table"/>
          <w:rFonts w:ascii="Times New Roman" w:hAnsi="Times New Roman"/>
          <w:spacing w:val="-2"/>
          <w:sz w:val="24"/>
        </w:rPr>
      </w:pPr>
    </w:p>
    <w:p w14:paraId="0FB5C53E" w14:textId="77777777" w:rsidR="000A0064" w:rsidRPr="00214D57" w:rsidRDefault="000A0064">
      <w:pP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0A0064" w:rsidRPr="00214D57" w14:paraId="62D8E0B2" w14:textId="77777777">
        <w:trPr>
          <w:cantSplit/>
        </w:trPr>
        <w:tc>
          <w:tcPr>
            <w:tcW w:w="720" w:type="dxa"/>
            <w:tcBorders>
              <w:top w:val="single" w:sz="6" w:space="0" w:color="auto"/>
              <w:left w:val="single" w:sz="6" w:space="0" w:color="auto"/>
            </w:tcBorders>
          </w:tcPr>
          <w:p w14:paraId="4B5C8795" w14:textId="77777777" w:rsidR="000A0064" w:rsidRPr="00214D57" w:rsidRDefault="000A0064">
            <w:pPr>
              <w:suppressAutoHyphens/>
              <w:spacing w:before="120" w:after="120"/>
              <w:rPr>
                <w:rStyle w:val="Table"/>
                <w:rFonts w:ascii="Times New Roman" w:hAnsi="Times New Roman"/>
                <w:b/>
                <w:bCs/>
                <w:spacing w:val="-2"/>
                <w:sz w:val="24"/>
              </w:rPr>
            </w:pPr>
            <w:r w:rsidRPr="00214D57">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14:paraId="37CA317A" w14:textId="77777777" w:rsidR="000A0064" w:rsidRPr="00214D57" w:rsidRDefault="000A0064">
            <w:pPr>
              <w:suppressAutoHyphens/>
              <w:spacing w:before="120" w:after="120"/>
              <w:rPr>
                <w:rStyle w:val="Table"/>
                <w:rFonts w:ascii="Times New Roman" w:hAnsi="Times New Roman"/>
                <w:b/>
                <w:bCs/>
                <w:spacing w:val="-2"/>
                <w:sz w:val="24"/>
              </w:rPr>
            </w:pPr>
            <w:r w:rsidRPr="00214D57">
              <w:rPr>
                <w:rStyle w:val="Table"/>
                <w:rFonts w:ascii="Times New Roman" w:hAnsi="Times New Roman"/>
                <w:b/>
                <w:bCs/>
                <w:spacing w:val="-2"/>
                <w:sz w:val="24"/>
              </w:rPr>
              <w:t>Title of position</w:t>
            </w:r>
            <w:r w:rsidRPr="00214D57">
              <w:rPr>
                <w:rStyle w:val="Table"/>
                <w:rFonts w:ascii="Times New Roman" w:hAnsi="Times New Roman"/>
                <w:b/>
                <w:bCs/>
                <w:spacing w:val="-3"/>
                <w:sz w:val="24"/>
              </w:rPr>
              <w:t>*</w:t>
            </w:r>
          </w:p>
        </w:tc>
      </w:tr>
      <w:tr w:rsidR="000A0064" w:rsidRPr="00214D57" w14:paraId="4D847844" w14:textId="77777777">
        <w:trPr>
          <w:cantSplit/>
        </w:trPr>
        <w:tc>
          <w:tcPr>
            <w:tcW w:w="720" w:type="dxa"/>
            <w:tcBorders>
              <w:left w:val="single" w:sz="6" w:space="0" w:color="auto"/>
            </w:tcBorders>
          </w:tcPr>
          <w:p w14:paraId="35310287" w14:textId="77777777" w:rsidR="000A0064" w:rsidRPr="00214D57" w:rsidRDefault="000A0064">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343AC42B" w14:textId="77777777" w:rsidR="000A0064" w:rsidRPr="00214D57" w:rsidRDefault="000A0064">
            <w:pPr>
              <w:suppressAutoHyphens/>
              <w:spacing w:before="120" w:after="120"/>
              <w:rPr>
                <w:rStyle w:val="Table"/>
                <w:rFonts w:ascii="Times New Roman" w:hAnsi="Times New Roman"/>
                <w:b/>
                <w:bCs/>
                <w:spacing w:val="-2"/>
                <w:sz w:val="24"/>
              </w:rPr>
            </w:pPr>
            <w:r w:rsidRPr="00214D57">
              <w:rPr>
                <w:rStyle w:val="Table"/>
                <w:rFonts w:ascii="Times New Roman" w:hAnsi="Times New Roman"/>
                <w:b/>
                <w:bCs/>
                <w:spacing w:val="-2"/>
                <w:sz w:val="24"/>
              </w:rPr>
              <w:t xml:space="preserve">Name </w:t>
            </w:r>
          </w:p>
        </w:tc>
      </w:tr>
      <w:tr w:rsidR="000A0064" w:rsidRPr="00214D57" w14:paraId="36FBD584" w14:textId="77777777">
        <w:trPr>
          <w:cantSplit/>
        </w:trPr>
        <w:tc>
          <w:tcPr>
            <w:tcW w:w="720" w:type="dxa"/>
            <w:tcBorders>
              <w:top w:val="single" w:sz="6" w:space="0" w:color="auto"/>
              <w:left w:val="single" w:sz="6" w:space="0" w:color="auto"/>
            </w:tcBorders>
          </w:tcPr>
          <w:p w14:paraId="6E06AFF4" w14:textId="77777777" w:rsidR="000A0064" w:rsidRPr="00214D57" w:rsidRDefault="000A0064">
            <w:pPr>
              <w:suppressAutoHyphens/>
              <w:spacing w:before="120" w:after="120"/>
              <w:rPr>
                <w:rStyle w:val="Table"/>
                <w:rFonts w:ascii="Times New Roman" w:hAnsi="Times New Roman"/>
                <w:b/>
                <w:bCs/>
                <w:spacing w:val="-2"/>
                <w:sz w:val="24"/>
              </w:rPr>
            </w:pPr>
            <w:r w:rsidRPr="00214D57">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14:paraId="11990906" w14:textId="77777777" w:rsidR="000A0064" w:rsidRPr="00214D57" w:rsidRDefault="000A0064">
            <w:pPr>
              <w:suppressAutoHyphens/>
              <w:spacing w:before="120" w:after="120"/>
              <w:rPr>
                <w:rStyle w:val="Table"/>
                <w:rFonts w:ascii="Times New Roman" w:hAnsi="Times New Roman"/>
                <w:b/>
                <w:bCs/>
                <w:spacing w:val="-2"/>
                <w:sz w:val="24"/>
              </w:rPr>
            </w:pPr>
            <w:r w:rsidRPr="00214D57">
              <w:rPr>
                <w:rStyle w:val="Table"/>
                <w:rFonts w:ascii="Times New Roman" w:hAnsi="Times New Roman"/>
                <w:b/>
                <w:bCs/>
                <w:spacing w:val="-2"/>
                <w:sz w:val="24"/>
              </w:rPr>
              <w:t>Title of position</w:t>
            </w:r>
            <w:r w:rsidRPr="00214D57">
              <w:rPr>
                <w:rStyle w:val="Table"/>
                <w:rFonts w:ascii="Times New Roman" w:hAnsi="Times New Roman"/>
                <w:b/>
                <w:bCs/>
                <w:spacing w:val="-3"/>
                <w:sz w:val="24"/>
              </w:rPr>
              <w:t>*</w:t>
            </w:r>
          </w:p>
        </w:tc>
      </w:tr>
      <w:tr w:rsidR="000A0064" w:rsidRPr="00214D57" w14:paraId="01259C39" w14:textId="77777777">
        <w:trPr>
          <w:cantSplit/>
        </w:trPr>
        <w:tc>
          <w:tcPr>
            <w:tcW w:w="720" w:type="dxa"/>
            <w:tcBorders>
              <w:left w:val="single" w:sz="6" w:space="0" w:color="auto"/>
            </w:tcBorders>
          </w:tcPr>
          <w:p w14:paraId="763AF47A" w14:textId="77777777" w:rsidR="000A0064" w:rsidRPr="00214D57" w:rsidRDefault="000A0064">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4EC1F01E" w14:textId="77777777" w:rsidR="000A0064" w:rsidRPr="00214D57" w:rsidRDefault="000A0064">
            <w:pPr>
              <w:suppressAutoHyphens/>
              <w:spacing w:before="120" w:after="120"/>
              <w:rPr>
                <w:rStyle w:val="Table"/>
                <w:rFonts w:ascii="Times New Roman" w:hAnsi="Times New Roman"/>
                <w:b/>
                <w:bCs/>
                <w:spacing w:val="-2"/>
                <w:sz w:val="24"/>
              </w:rPr>
            </w:pPr>
            <w:r w:rsidRPr="00214D57">
              <w:rPr>
                <w:rStyle w:val="Table"/>
                <w:rFonts w:ascii="Times New Roman" w:hAnsi="Times New Roman"/>
                <w:b/>
                <w:bCs/>
                <w:spacing w:val="-2"/>
                <w:sz w:val="24"/>
              </w:rPr>
              <w:t xml:space="preserve">Name </w:t>
            </w:r>
          </w:p>
        </w:tc>
      </w:tr>
      <w:tr w:rsidR="000A0064" w:rsidRPr="00214D57" w14:paraId="18050F84" w14:textId="77777777">
        <w:trPr>
          <w:cantSplit/>
        </w:trPr>
        <w:tc>
          <w:tcPr>
            <w:tcW w:w="720" w:type="dxa"/>
            <w:tcBorders>
              <w:top w:val="single" w:sz="6" w:space="0" w:color="auto"/>
              <w:left w:val="single" w:sz="6" w:space="0" w:color="auto"/>
            </w:tcBorders>
          </w:tcPr>
          <w:p w14:paraId="1AE6EAB6" w14:textId="77777777" w:rsidR="000A0064" w:rsidRPr="00214D57" w:rsidRDefault="000A0064">
            <w:pPr>
              <w:suppressAutoHyphens/>
              <w:spacing w:before="120" w:after="120"/>
              <w:rPr>
                <w:rStyle w:val="Table"/>
                <w:rFonts w:ascii="Times New Roman" w:hAnsi="Times New Roman"/>
                <w:b/>
                <w:bCs/>
                <w:spacing w:val="-2"/>
                <w:sz w:val="24"/>
              </w:rPr>
            </w:pPr>
            <w:r w:rsidRPr="00214D57">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14:paraId="27C6FDD8" w14:textId="77777777" w:rsidR="000A0064" w:rsidRPr="00214D57" w:rsidRDefault="000A0064">
            <w:pPr>
              <w:suppressAutoHyphens/>
              <w:spacing w:before="120" w:after="120"/>
              <w:rPr>
                <w:rStyle w:val="Table"/>
                <w:rFonts w:ascii="Times New Roman" w:hAnsi="Times New Roman"/>
                <w:b/>
                <w:bCs/>
                <w:spacing w:val="-2"/>
                <w:sz w:val="24"/>
              </w:rPr>
            </w:pPr>
            <w:r w:rsidRPr="00214D57">
              <w:rPr>
                <w:rStyle w:val="Table"/>
                <w:rFonts w:ascii="Times New Roman" w:hAnsi="Times New Roman"/>
                <w:b/>
                <w:bCs/>
                <w:spacing w:val="-2"/>
                <w:sz w:val="24"/>
              </w:rPr>
              <w:t>Title of position</w:t>
            </w:r>
            <w:r w:rsidRPr="00214D57">
              <w:rPr>
                <w:rStyle w:val="Table"/>
                <w:rFonts w:ascii="Times New Roman" w:hAnsi="Times New Roman"/>
                <w:b/>
                <w:bCs/>
                <w:spacing w:val="-3"/>
                <w:sz w:val="24"/>
              </w:rPr>
              <w:t>*</w:t>
            </w:r>
          </w:p>
        </w:tc>
      </w:tr>
      <w:tr w:rsidR="000A0064" w:rsidRPr="00214D57" w14:paraId="291D31FD" w14:textId="77777777">
        <w:trPr>
          <w:cantSplit/>
        </w:trPr>
        <w:tc>
          <w:tcPr>
            <w:tcW w:w="720" w:type="dxa"/>
            <w:tcBorders>
              <w:left w:val="single" w:sz="6" w:space="0" w:color="auto"/>
            </w:tcBorders>
          </w:tcPr>
          <w:p w14:paraId="1530F417" w14:textId="77777777" w:rsidR="000A0064" w:rsidRPr="00214D57" w:rsidRDefault="000A0064">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1210C9DF" w14:textId="77777777" w:rsidR="000A0064" w:rsidRPr="00214D57" w:rsidRDefault="000A0064">
            <w:pPr>
              <w:suppressAutoHyphens/>
              <w:spacing w:before="120" w:after="120"/>
              <w:rPr>
                <w:rStyle w:val="Table"/>
                <w:rFonts w:ascii="Times New Roman" w:hAnsi="Times New Roman"/>
                <w:b/>
                <w:bCs/>
                <w:spacing w:val="-2"/>
                <w:sz w:val="24"/>
              </w:rPr>
            </w:pPr>
            <w:r w:rsidRPr="00214D57">
              <w:rPr>
                <w:rStyle w:val="Table"/>
                <w:rFonts w:ascii="Times New Roman" w:hAnsi="Times New Roman"/>
                <w:b/>
                <w:bCs/>
                <w:spacing w:val="-2"/>
                <w:sz w:val="24"/>
              </w:rPr>
              <w:t xml:space="preserve">Name </w:t>
            </w:r>
          </w:p>
        </w:tc>
      </w:tr>
      <w:tr w:rsidR="000A0064" w:rsidRPr="00214D57" w14:paraId="41AE3451" w14:textId="77777777">
        <w:trPr>
          <w:cantSplit/>
        </w:trPr>
        <w:tc>
          <w:tcPr>
            <w:tcW w:w="720" w:type="dxa"/>
            <w:tcBorders>
              <w:top w:val="single" w:sz="6" w:space="0" w:color="auto"/>
              <w:left w:val="single" w:sz="6" w:space="0" w:color="auto"/>
            </w:tcBorders>
          </w:tcPr>
          <w:p w14:paraId="60137B0E" w14:textId="77777777" w:rsidR="000A0064" w:rsidRPr="00214D57" w:rsidRDefault="000A0064">
            <w:pPr>
              <w:suppressAutoHyphens/>
              <w:spacing w:before="120" w:after="120"/>
              <w:rPr>
                <w:rStyle w:val="Table"/>
                <w:rFonts w:ascii="Times New Roman" w:hAnsi="Times New Roman"/>
                <w:b/>
                <w:bCs/>
                <w:spacing w:val="-2"/>
                <w:sz w:val="24"/>
              </w:rPr>
            </w:pPr>
            <w:r w:rsidRPr="00214D57">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14:paraId="6664BCDC" w14:textId="77777777" w:rsidR="000A0064" w:rsidRPr="00214D57" w:rsidRDefault="000A0064">
            <w:pPr>
              <w:suppressAutoHyphens/>
              <w:spacing w:before="120" w:after="120"/>
              <w:rPr>
                <w:rStyle w:val="Table"/>
                <w:rFonts w:ascii="Times New Roman" w:hAnsi="Times New Roman"/>
                <w:b/>
                <w:bCs/>
                <w:spacing w:val="-2"/>
                <w:sz w:val="24"/>
              </w:rPr>
            </w:pPr>
            <w:r w:rsidRPr="00214D57">
              <w:rPr>
                <w:rStyle w:val="Table"/>
                <w:rFonts w:ascii="Times New Roman" w:hAnsi="Times New Roman"/>
                <w:b/>
                <w:bCs/>
                <w:spacing w:val="-2"/>
                <w:sz w:val="24"/>
              </w:rPr>
              <w:t>Title of position</w:t>
            </w:r>
            <w:r w:rsidRPr="00214D57">
              <w:rPr>
                <w:rStyle w:val="Table"/>
                <w:rFonts w:ascii="Times New Roman" w:hAnsi="Times New Roman"/>
                <w:b/>
                <w:bCs/>
                <w:spacing w:val="-3"/>
                <w:sz w:val="24"/>
              </w:rPr>
              <w:t>*</w:t>
            </w:r>
          </w:p>
        </w:tc>
      </w:tr>
      <w:tr w:rsidR="000A0064" w:rsidRPr="00214D57" w14:paraId="32477571" w14:textId="77777777">
        <w:trPr>
          <w:cantSplit/>
        </w:trPr>
        <w:tc>
          <w:tcPr>
            <w:tcW w:w="720" w:type="dxa"/>
            <w:tcBorders>
              <w:left w:val="single" w:sz="6" w:space="0" w:color="auto"/>
              <w:bottom w:val="single" w:sz="6" w:space="0" w:color="auto"/>
            </w:tcBorders>
          </w:tcPr>
          <w:p w14:paraId="5319CC95" w14:textId="77777777" w:rsidR="000A0064" w:rsidRPr="00214D57" w:rsidRDefault="000A0064">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14:paraId="1FCA6312" w14:textId="77777777" w:rsidR="000A0064" w:rsidRPr="00214D57" w:rsidRDefault="000A0064">
            <w:pPr>
              <w:suppressAutoHyphens/>
              <w:spacing w:before="120" w:after="120"/>
              <w:rPr>
                <w:rStyle w:val="Table"/>
                <w:rFonts w:ascii="Times New Roman" w:hAnsi="Times New Roman"/>
                <w:b/>
                <w:bCs/>
                <w:spacing w:val="-2"/>
                <w:sz w:val="24"/>
              </w:rPr>
            </w:pPr>
            <w:r w:rsidRPr="00214D57">
              <w:rPr>
                <w:rStyle w:val="Table"/>
                <w:rFonts w:ascii="Times New Roman" w:hAnsi="Times New Roman"/>
                <w:b/>
                <w:bCs/>
                <w:spacing w:val="-2"/>
                <w:sz w:val="24"/>
              </w:rPr>
              <w:t xml:space="preserve">Name </w:t>
            </w:r>
          </w:p>
        </w:tc>
      </w:tr>
    </w:tbl>
    <w:p w14:paraId="7A7149F6" w14:textId="77777777" w:rsidR="000A0064" w:rsidRPr="00214D57" w:rsidRDefault="000A0064">
      <w:pPr>
        <w:suppressAutoHyphens/>
        <w:rPr>
          <w:rStyle w:val="Table"/>
          <w:rFonts w:ascii="Times New Roman" w:hAnsi="Times New Roman"/>
          <w:spacing w:val="-2"/>
          <w:sz w:val="24"/>
        </w:rPr>
      </w:pPr>
    </w:p>
    <w:p w14:paraId="672F615E" w14:textId="77777777" w:rsidR="000A0064" w:rsidRPr="00214D57" w:rsidRDefault="000A0064">
      <w:pPr>
        <w:pStyle w:val="BodyText3"/>
        <w:rPr>
          <w:rStyle w:val="Table"/>
          <w:rFonts w:ascii="Times New Roman" w:hAnsi="Times New Roman"/>
          <w:i w:val="0"/>
          <w:color w:val="auto"/>
          <w:spacing w:val="-2"/>
        </w:rPr>
      </w:pPr>
      <w:r w:rsidRPr="00214D57">
        <w:rPr>
          <w:rStyle w:val="Table"/>
          <w:rFonts w:ascii="Times New Roman" w:hAnsi="Times New Roman"/>
          <w:i w:val="0"/>
          <w:color w:val="auto"/>
          <w:spacing w:val="-2"/>
          <w:sz w:val="24"/>
        </w:rPr>
        <w:t>*As listed in Section III.</w:t>
      </w:r>
    </w:p>
    <w:p w14:paraId="1FB74EDB" w14:textId="77777777" w:rsidR="000A0064" w:rsidRPr="00214D57" w:rsidRDefault="000A0064">
      <w:pPr>
        <w:pStyle w:val="Head2"/>
        <w:rPr>
          <w:rStyle w:val="Table"/>
          <w:rFonts w:ascii="Times New Roman" w:hAnsi="Times New Roman"/>
          <w:spacing w:val="-2"/>
          <w:lang w:val="en-US"/>
        </w:rPr>
      </w:pPr>
    </w:p>
    <w:p w14:paraId="5658FD20" w14:textId="77777777" w:rsidR="000A0064" w:rsidRPr="00214D57" w:rsidRDefault="000A0064">
      <w:pPr>
        <w:pStyle w:val="Head2"/>
        <w:rPr>
          <w:rStyle w:val="Table"/>
          <w:rFonts w:ascii="Times New Roman" w:hAnsi="Times New Roman"/>
          <w:spacing w:val="-2"/>
          <w:lang w:val="en-US"/>
        </w:rPr>
      </w:pPr>
    </w:p>
    <w:p w14:paraId="2EF39F19" w14:textId="77777777" w:rsidR="000A0064" w:rsidRPr="00214D57" w:rsidRDefault="000A0064" w:rsidP="008373E2">
      <w:pPr>
        <w:pStyle w:val="Heading6"/>
        <w:rPr>
          <w:rStyle w:val="Table"/>
          <w:rFonts w:ascii="Times New Roman" w:hAnsi="Times New Roman"/>
          <w:b w:val="0"/>
          <w:bCs/>
          <w:spacing w:val="-2"/>
        </w:rPr>
      </w:pPr>
      <w:r w:rsidRPr="00214D57">
        <w:rPr>
          <w:rStyle w:val="Table"/>
          <w:rFonts w:ascii="Times New Roman" w:hAnsi="Times New Roman"/>
          <w:spacing w:val="-2"/>
        </w:rPr>
        <w:br w:type="page"/>
      </w:r>
      <w:bookmarkStart w:id="610" w:name="_Toc528757390"/>
      <w:bookmarkStart w:id="611" w:name="_Toc528757557"/>
      <w:bookmarkStart w:id="612" w:name="_Toc528826736"/>
      <w:r w:rsidRPr="00214D57">
        <w:lastRenderedPageBreak/>
        <w:t>Form PER-2</w:t>
      </w:r>
      <w:bookmarkEnd w:id="610"/>
      <w:bookmarkEnd w:id="611"/>
      <w:bookmarkEnd w:id="612"/>
    </w:p>
    <w:p w14:paraId="532B6031" w14:textId="05E4FAA4" w:rsidR="000A0064" w:rsidRPr="00214D57" w:rsidRDefault="000A0064" w:rsidP="008373E2">
      <w:pPr>
        <w:pStyle w:val="Head2"/>
        <w:jc w:val="center"/>
        <w:rPr>
          <w:lang w:val="en-US"/>
        </w:rPr>
      </w:pPr>
      <w:r w:rsidRPr="00214D57">
        <w:rPr>
          <w:lang w:val="en-US"/>
        </w:rPr>
        <w:t>Resume of Proposed Personnel</w:t>
      </w:r>
    </w:p>
    <w:p w14:paraId="42161709" w14:textId="77777777" w:rsidR="000A0064" w:rsidRPr="00214D57" w:rsidRDefault="000A0064">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A0064" w:rsidRPr="00214D57" w14:paraId="06064268" w14:textId="77777777">
        <w:trPr>
          <w:cantSplit/>
        </w:trPr>
        <w:tc>
          <w:tcPr>
            <w:tcW w:w="9090" w:type="dxa"/>
            <w:tcBorders>
              <w:top w:val="single" w:sz="6" w:space="0" w:color="auto"/>
              <w:left w:val="single" w:sz="6" w:space="0" w:color="auto"/>
              <w:bottom w:val="single" w:sz="6" w:space="0" w:color="auto"/>
              <w:right w:val="single" w:sz="6" w:space="0" w:color="auto"/>
            </w:tcBorders>
          </w:tcPr>
          <w:p w14:paraId="647E88F0" w14:textId="77777777" w:rsidR="000A0064" w:rsidRPr="00214D57" w:rsidRDefault="000A0064">
            <w:pPr>
              <w:suppressAutoHyphens/>
              <w:spacing w:before="60" w:after="120"/>
              <w:rPr>
                <w:rStyle w:val="Table"/>
                <w:rFonts w:ascii="Times New Roman" w:hAnsi="Times New Roman"/>
                <w:b/>
                <w:bCs/>
                <w:iCs/>
                <w:spacing w:val="-2"/>
                <w:sz w:val="24"/>
              </w:rPr>
            </w:pPr>
            <w:r w:rsidRPr="00214D57">
              <w:rPr>
                <w:rStyle w:val="Table"/>
                <w:rFonts w:ascii="Times New Roman" w:hAnsi="Times New Roman"/>
                <w:b/>
                <w:bCs/>
                <w:iCs/>
                <w:spacing w:val="-2"/>
                <w:sz w:val="24"/>
              </w:rPr>
              <w:t>Name of Bidder</w:t>
            </w:r>
          </w:p>
          <w:p w14:paraId="655842C4" w14:textId="77777777" w:rsidR="000A0064" w:rsidRPr="00214D57" w:rsidRDefault="000A0064">
            <w:pPr>
              <w:suppressAutoHyphens/>
              <w:spacing w:after="71"/>
              <w:rPr>
                <w:rStyle w:val="Table"/>
                <w:rFonts w:ascii="Times New Roman" w:hAnsi="Times New Roman"/>
                <w:b/>
                <w:bCs/>
                <w:iCs/>
                <w:spacing w:val="-2"/>
                <w:sz w:val="24"/>
              </w:rPr>
            </w:pPr>
          </w:p>
        </w:tc>
      </w:tr>
    </w:tbl>
    <w:p w14:paraId="392E4428" w14:textId="77777777" w:rsidR="000A0064" w:rsidRPr="00214D57" w:rsidRDefault="000A0064">
      <w:pPr>
        <w:suppressAutoHyphens/>
        <w:rPr>
          <w:rStyle w:val="Table"/>
          <w:rFonts w:ascii="Times New Roman" w:hAnsi="Times New Roman"/>
          <w:b/>
          <w:bCs/>
          <w:iCs/>
          <w:spacing w:val="-2"/>
          <w:sz w:val="24"/>
        </w:rPr>
      </w:pPr>
    </w:p>
    <w:p w14:paraId="3EF98B19" w14:textId="77777777" w:rsidR="000A0064" w:rsidRPr="00214D57" w:rsidRDefault="000A0064">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A0064" w:rsidRPr="00214D57" w14:paraId="74F2DE01" w14:textId="77777777">
        <w:trPr>
          <w:cantSplit/>
        </w:trPr>
        <w:tc>
          <w:tcPr>
            <w:tcW w:w="9090" w:type="dxa"/>
            <w:gridSpan w:val="3"/>
            <w:tcBorders>
              <w:top w:val="single" w:sz="6" w:space="0" w:color="auto"/>
              <w:left w:val="single" w:sz="6" w:space="0" w:color="auto"/>
              <w:right w:val="single" w:sz="6" w:space="0" w:color="auto"/>
            </w:tcBorders>
          </w:tcPr>
          <w:p w14:paraId="065A0C63" w14:textId="77777777" w:rsidR="000A0064" w:rsidRPr="00214D57" w:rsidRDefault="000A0064">
            <w:pPr>
              <w:suppressAutoHyphens/>
              <w:spacing w:before="60" w:after="120"/>
              <w:rPr>
                <w:rStyle w:val="Table"/>
                <w:rFonts w:ascii="Times New Roman" w:hAnsi="Times New Roman"/>
                <w:b/>
                <w:bCs/>
                <w:iCs/>
                <w:spacing w:val="-2"/>
                <w:sz w:val="24"/>
              </w:rPr>
            </w:pPr>
            <w:r w:rsidRPr="00214D57">
              <w:rPr>
                <w:rStyle w:val="Table"/>
                <w:rFonts w:ascii="Times New Roman" w:hAnsi="Times New Roman"/>
                <w:b/>
                <w:bCs/>
                <w:iCs/>
                <w:spacing w:val="-2"/>
                <w:sz w:val="24"/>
              </w:rPr>
              <w:t>Position</w:t>
            </w:r>
          </w:p>
          <w:p w14:paraId="4799DE52" w14:textId="77777777" w:rsidR="000A0064" w:rsidRPr="00214D57" w:rsidRDefault="000A0064">
            <w:pPr>
              <w:tabs>
                <w:tab w:val="left" w:pos="1638"/>
                <w:tab w:val="left" w:pos="1998"/>
              </w:tabs>
              <w:suppressAutoHyphens/>
              <w:spacing w:after="71"/>
              <w:ind w:left="378" w:hanging="378"/>
              <w:rPr>
                <w:rStyle w:val="Table"/>
                <w:rFonts w:ascii="Times New Roman" w:hAnsi="Times New Roman"/>
                <w:b/>
                <w:bCs/>
                <w:iCs/>
                <w:spacing w:val="-2"/>
                <w:sz w:val="24"/>
              </w:rPr>
            </w:pPr>
          </w:p>
        </w:tc>
      </w:tr>
      <w:tr w:rsidR="000A0064" w:rsidRPr="00214D57" w14:paraId="4DE09203" w14:textId="77777777">
        <w:trPr>
          <w:cantSplit/>
        </w:trPr>
        <w:tc>
          <w:tcPr>
            <w:tcW w:w="1440" w:type="dxa"/>
            <w:tcBorders>
              <w:top w:val="single" w:sz="6" w:space="0" w:color="auto"/>
              <w:left w:val="single" w:sz="6" w:space="0" w:color="auto"/>
            </w:tcBorders>
          </w:tcPr>
          <w:p w14:paraId="243BD3FC" w14:textId="77777777" w:rsidR="000A0064" w:rsidRPr="00214D57" w:rsidRDefault="000A0064">
            <w:pPr>
              <w:suppressAutoHyphens/>
              <w:spacing w:before="60" w:after="120"/>
              <w:rPr>
                <w:rStyle w:val="Table"/>
                <w:rFonts w:ascii="Times New Roman" w:hAnsi="Times New Roman"/>
                <w:b/>
                <w:bCs/>
                <w:iCs/>
                <w:spacing w:val="-2"/>
                <w:sz w:val="24"/>
              </w:rPr>
            </w:pPr>
            <w:r w:rsidRPr="00214D57">
              <w:rPr>
                <w:rStyle w:val="Table"/>
                <w:rFonts w:ascii="Times New Roman" w:hAnsi="Times New Roman"/>
                <w:b/>
                <w:bCs/>
                <w:iCs/>
                <w:spacing w:val="-2"/>
                <w:sz w:val="24"/>
              </w:rPr>
              <w:t>Personal information</w:t>
            </w:r>
          </w:p>
        </w:tc>
        <w:tc>
          <w:tcPr>
            <w:tcW w:w="3960" w:type="dxa"/>
            <w:tcBorders>
              <w:top w:val="single" w:sz="6" w:space="0" w:color="auto"/>
              <w:left w:val="single" w:sz="6" w:space="0" w:color="auto"/>
            </w:tcBorders>
          </w:tcPr>
          <w:p w14:paraId="26403BB2" w14:textId="77777777" w:rsidR="000A0064" w:rsidRPr="00214D57" w:rsidRDefault="000A0064">
            <w:pPr>
              <w:suppressAutoHyphens/>
              <w:spacing w:before="60" w:after="120"/>
              <w:rPr>
                <w:rStyle w:val="Table"/>
                <w:rFonts w:ascii="Times New Roman" w:hAnsi="Times New Roman"/>
                <w:b/>
                <w:bCs/>
                <w:iCs/>
                <w:spacing w:val="-2"/>
                <w:sz w:val="24"/>
              </w:rPr>
            </w:pPr>
            <w:r w:rsidRPr="00214D57">
              <w:rPr>
                <w:rStyle w:val="Table"/>
                <w:rFonts w:ascii="Times New Roman" w:hAnsi="Times New Roman"/>
                <w:b/>
                <w:bCs/>
                <w:iCs/>
                <w:spacing w:val="-2"/>
                <w:sz w:val="24"/>
              </w:rPr>
              <w:t xml:space="preserve">Name </w:t>
            </w:r>
          </w:p>
          <w:p w14:paraId="093EEAA4" w14:textId="77777777" w:rsidR="000A0064" w:rsidRPr="00214D57" w:rsidRDefault="000A0064">
            <w:pPr>
              <w:suppressAutoHyphens/>
              <w:spacing w:after="71"/>
              <w:rPr>
                <w:rStyle w:val="Table"/>
                <w:rFonts w:ascii="Times New Roman" w:hAnsi="Times New Roman"/>
                <w:b/>
                <w:bCs/>
                <w:iCs/>
                <w:spacing w:val="-2"/>
                <w:sz w:val="24"/>
              </w:rPr>
            </w:pPr>
            <w:r w:rsidRPr="00214D57">
              <w:rPr>
                <w:rStyle w:val="Table"/>
                <w:rFonts w:ascii="Times New Roman" w:hAnsi="Times New Roman"/>
                <w:b/>
                <w:bCs/>
                <w:iCs/>
                <w:spacing w:val="-2"/>
                <w:sz w:val="24"/>
              </w:rPr>
              <w:t>Nationality</w:t>
            </w:r>
          </w:p>
        </w:tc>
        <w:tc>
          <w:tcPr>
            <w:tcW w:w="3690" w:type="dxa"/>
            <w:tcBorders>
              <w:top w:val="single" w:sz="6" w:space="0" w:color="auto"/>
              <w:left w:val="single" w:sz="6" w:space="0" w:color="auto"/>
              <w:right w:val="single" w:sz="6" w:space="0" w:color="auto"/>
            </w:tcBorders>
          </w:tcPr>
          <w:p w14:paraId="4DBC5A49" w14:textId="77777777" w:rsidR="000A0064" w:rsidRPr="00214D57" w:rsidRDefault="000A0064">
            <w:pPr>
              <w:suppressAutoHyphens/>
              <w:spacing w:before="60" w:after="120"/>
              <w:rPr>
                <w:rStyle w:val="Table"/>
                <w:rFonts w:ascii="Times New Roman" w:hAnsi="Times New Roman"/>
                <w:b/>
                <w:bCs/>
                <w:iCs/>
                <w:spacing w:val="-2"/>
                <w:sz w:val="24"/>
              </w:rPr>
            </w:pPr>
            <w:r w:rsidRPr="00214D57">
              <w:rPr>
                <w:rStyle w:val="Table"/>
                <w:rFonts w:ascii="Times New Roman" w:hAnsi="Times New Roman"/>
                <w:b/>
                <w:bCs/>
                <w:iCs/>
                <w:spacing w:val="-2"/>
                <w:sz w:val="24"/>
              </w:rPr>
              <w:t>Date of birth</w:t>
            </w:r>
          </w:p>
        </w:tc>
      </w:tr>
      <w:tr w:rsidR="000A0064" w:rsidRPr="00214D57" w14:paraId="5BB5FB72" w14:textId="77777777">
        <w:trPr>
          <w:cantSplit/>
        </w:trPr>
        <w:tc>
          <w:tcPr>
            <w:tcW w:w="1440" w:type="dxa"/>
            <w:tcBorders>
              <w:left w:val="single" w:sz="6" w:space="0" w:color="auto"/>
            </w:tcBorders>
          </w:tcPr>
          <w:p w14:paraId="3B4E61B8" w14:textId="77777777" w:rsidR="000A0064" w:rsidRPr="00214D57" w:rsidRDefault="000A0064">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4907A782" w14:textId="77777777" w:rsidR="000A0064" w:rsidRPr="00214D57" w:rsidRDefault="000A0064">
            <w:pPr>
              <w:suppressAutoHyphens/>
              <w:spacing w:before="60" w:after="120"/>
              <w:rPr>
                <w:rStyle w:val="Table"/>
                <w:rFonts w:ascii="Times New Roman" w:hAnsi="Times New Roman"/>
                <w:b/>
                <w:bCs/>
                <w:iCs/>
                <w:spacing w:val="-2"/>
                <w:sz w:val="24"/>
              </w:rPr>
            </w:pPr>
            <w:r w:rsidRPr="00214D57">
              <w:rPr>
                <w:rStyle w:val="Table"/>
                <w:rFonts w:ascii="Times New Roman" w:hAnsi="Times New Roman"/>
                <w:b/>
                <w:bCs/>
                <w:iCs/>
                <w:spacing w:val="-2"/>
                <w:sz w:val="24"/>
              </w:rPr>
              <w:t>Professional qualifications</w:t>
            </w:r>
          </w:p>
          <w:p w14:paraId="45B213FF" w14:textId="77777777" w:rsidR="000A0064" w:rsidRPr="00214D57" w:rsidRDefault="000A0064">
            <w:pPr>
              <w:suppressAutoHyphens/>
              <w:spacing w:before="60" w:after="120"/>
              <w:rPr>
                <w:rStyle w:val="Table"/>
                <w:rFonts w:ascii="Times New Roman" w:hAnsi="Times New Roman"/>
                <w:b/>
                <w:bCs/>
                <w:iCs/>
                <w:spacing w:val="-2"/>
                <w:sz w:val="24"/>
              </w:rPr>
            </w:pPr>
          </w:p>
        </w:tc>
      </w:tr>
      <w:tr w:rsidR="000A0064" w:rsidRPr="00214D57" w14:paraId="3207C599" w14:textId="77777777">
        <w:trPr>
          <w:cantSplit/>
        </w:trPr>
        <w:tc>
          <w:tcPr>
            <w:tcW w:w="1440" w:type="dxa"/>
            <w:tcBorders>
              <w:top w:val="single" w:sz="6" w:space="0" w:color="auto"/>
              <w:left w:val="single" w:sz="6" w:space="0" w:color="auto"/>
            </w:tcBorders>
          </w:tcPr>
          <w:p w14:paraId="6F7C2E23" w14:textId="77777777" w:rsidR="000A0064" w:rsidRPr="00214D57" w:rsidRDefault="000A0064">
            <w:pPr>
              <w:suppressAutoHyphens/>
              <w:spacing w:before="60" w:after="120"/>
              <w:rPr>
                <w:rStyle w:val="Table"/>
                <w:rFonts w:ascii="Times New Roman" w:hAnsi="Times New Roman"/>
                <w:b/>
                <w:bCs/>
                <w:iCs/>
                <w:spacing w:val="-2"/>
                <w:sz w:val="24"/>
              </w:rPr>
            </w:pPr>
            <w:r w:rsidRPr="00214D57">
              <w:rPr>
                <w:rStyle w:val="Table"/>
                <w:rFonts w:ascii="Times New Roman" w:hAnsi="Times New Roman"/>
                <w:b/>
                <w:bCs/>
                <w:iCs/>
                <w:spacing w:val="-2"/>
                <w:sz w:val="24"/>
              </w:rPr>
              <w:t>Present Work</w:t>
            </w:r>
          </w:p>
        </w:tc>
        <w:tc>
          <w:tcPr>
            <w:tcW w:w="7650" w:type="dxa"/>
            <w:gridSpan w:val="2"/>
            <w:tcBorders>
              <w:top w:val="single" w:sz="6" w:space="0" w:color="auto"/>
              <w:left w:val="single" w:sz="6" w:space="0" w:color="auto"/>
              <w:right w:val="single" w:sz="6" w:space="0" w:color="auto"/>
            </w:tcBorders>
          </w:tcPr>
          <w:p w14:paraId="0A02D9DF" w14:textId="77777777" w:rsidR="000A0064" w:rsidRPr="00214D57" w:rsidRDefault="000A0064">
            <w:pPr>
              <w:suppressAutoHyphens/>
              <w:spacing w:before="60" w:after="120"/>
              <w:rPr>
                <w:rStyle w:val="Table"/>
                <w:rFonts w:ascii="Times New Roman" w:hAnsi="Times New Roman"/>
                <w:b/>
                <w:bCs/>
                <w:iCs/>
                <w:spacing w:val="-2"/>
                <w:sz w:val="24"/>
              </w:rPr>
            </w:pPr>
            <w:r w:rsidRPr="00214D57">
              <w:rPr>
                <w:rStyle w:val="Table"/>
                <w:rFonts w:ascii="Times New Roman" w:hAnsi="Times New Roman"/>
                <w:b/>
                <w:bCs/>
                <w:iCs/>
                <w:spacing w:val="-2"/>
                <w:sz w:val="24"/>
              </w:rPr>
              <w:t>Name of Employer</w:t>
            </w:r>
          </w:p>
          <w:p w14:paraId="2A6CFBE2" w14:textId="77777777" w:rsidR="000A0064" w:rsidRPr="00214D57" w:rsidRDefault="000A0064">
            <w:pPr>
              <w:suppressAutoHyphens/>
              <w:spacing w:after="71"/>
              <w:rPr>
                <w:rStyle w:val="Table"/>
                <w:rFonts w:ascii="Times New Roman" w:hAnsi="Times New Roman"/>
                <w:b/>
                <w:bCs/>
                <w:iCs/>
                <w:spacing w:val="-2"/>
                <w:sz w:val="24"/>
              </w:rPr>
            </w:pPr>
            <w:r w:rsidRPr="00214D57">
              <w:rPr>
                <w:rStyle w:val="Table"/>
                <w:rFonts w:ascii="Times New Roman" w:hAnsi="Times New Roman"/>
                <w:b/>
                <w:bCs/>
                <w:iCs/>
                <w:spacing w:val="-2"/>
                <w:sz w:val="24"/>
              </w:rPr>
              <w:t>Type of employment</w:t>
            </w:r>
          </w:p>
        </w:tc>
      </w:tr>
      <w:tr w:rsidR="000A0064" w:rsidRPr="00214D57" w14:paraId="0FBC7140" w14:textId="77777777">
        <w:trPr>
          <w:cantSplit/>
        </w:trPr>
        <w:tc>
          <w:tcPr>
            <w:tcW w:w="1440" w:type="dxa"/>
            <w:tcBorders>
              <w:left w:val="single" w:sz="6" w:space="0" w:color="auto"/>
            </w:tcBorders>
          </w:tcPr>
          <w:p w14:paraId="6F3456C5" w14:textId="77777777" w:rsidR="000A0064" w:rsidRPr="00214D57" w:rsidRDefault="000A0064">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45F1BBC0" w14:textId="77777777" w:rsidR="000A0064" w:rsidRPr="00214D57" w:rsidRDefault="000A0064">
            <w:pPr>
              <w:suppressAutoHyphens/>
              <w:spacing w:before="60" w:after="120"/>
              <w:rPr>
                <w:rStyle w:val="Table"/>
                <w:rFonts w:ascii="Times New Roman" w:hAnsi="Times New Roman"/>
                <w:b/>
                <w:bCs/>
                <w:iCs/>
                <w:spacing w:val="-2"/>
                <w:sz w:val="24"/>
              </w:rPr>
            </w:pPr>
            <w:r w:rsidRPr="00214D57">
              <w:rPr>
                <w:rStyle w:val="Table"/>
                <w:rFonts w:ascii="Times New Roman" w:hAnsi="Times New Roman"/>
                <w:b/>
                <w:bCs/>
                <w:iCs/>
                <w:spacing w:val="-2"/>
                <w:sz w:val="24"/>
              </w:rPr>
              <w:t>Address of Employer</w:t>
            </w:r>
          </w:p>
          <w:p w14:paraId="65BC9C13" w14:textId="77777777" w:rsidR="000A0064" w:rsidRPr="00214D57" w:rsidRDefault="000A0064">
            <w:pPr>
              <w:suppressAutoHyphens/>
              <w:spacing w:before="60" w:after="120"/>
              <w:rPr>
                <w:rStyle w:val="Table"/>
                <w:rFonts w:ascii="Times New Roman" w:hAnsi="Times New Roman"/>
                <w:b/>
                <w:bCs/>
                <w:iCs/>
                <w:spacing w:val="-2"/>
                <w:sz w:val="24"/>
              </w:rPr>
            </w:pPr>
          </w:p>
        </w:tc>
      </w:tr>
      <w:tr w:rsidR="000A0064" w:rsidRPr="00214D57" w14:paraId="4221C0F2" w14:textId="77777777">
        <w:trPr>
          <w:cantSplit/>
        </w:trPr>
        <w:tc>
          <w:tcPr>
            <w:tcW w:w="1440" w:type="dxa"/>
            <w:tcBorders>
              <w:left w:val="single" w:sz="6" w:space="0" w:color="auto"/>
            </w:tcBorders>
          </w:tcPr>
          <w:p w14:paraId="4B5170C0" w14:textId="77777777" w:rsidR="000A0064" w:rsidRPr="00214D57" w:rsidRDefault="000A0064">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0E5F610D" w14:textId="77777777" w:rsidR="000A0064" w:rsidRPr="00214D57" w:rsidRDefault="000A0064">
            <w:pPr>
              <w:suppressAutoHyphens/>
              <w:spacing w:before="60" w:after="120"/>
              <w:rPr>
                <w:rStyle w:val="Table"/>
                <w:rFonts w:ascii="Times New Roman" w:hAnsi="Times New Roman"/>
                <w:b/>
                <w:bCs/>
                <w:iCs/>
                <w:spacing w:val="-2"/>
                <w:sz w:val="24"/>
              </w:rPr>
            </w:pPr>
            <w:r w:rsidRPr="00214D57">
              <w:rPr>
                <w:rStyle w:val="Table"/>
                <w:rFonts w:ascii="Times New Roman" w:hAnsi="Times New Roman"/>
                <w:b/>
                <w:bCs/>
                <w:iCs/>
                <w:spacing w:val="-2"/>
                <w:sz w:val="24"/>
              </w:rPr>
              <w:t>Telephone</w:t>
            </w:r>
          </w:p>
          <w:p w14:paraId="7C1AE764" w14:textId="77777777" w:rsidR="000A0064" w:rsidRPr="00214D57" w:rsidRDefault="000A0064">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2F2BE5F5" w14:textId="77777777" w:rsidR="000A0064" w:rsidRPr="00214D57" w:rsidRDefault="000A0064">
            <w:pPr>
              <w:suppressAutoHyphens/>
              <w:spacing w:before="60" w:after="120"/>
              <w:rPr>
                <w:rStyle w:val="Table"/>
                <w:rFonts w:ascii="Times New Roman" w:hAnsi="Times New Roman"/>
                <w:b/>
                <w:bCs/>
                <w:iCs/>
                <w:spacing w:val="-2"/>
                <w:sz w:val="24"/>
              </w:rPr>
            </w:pPr>
            <w:r w:rsidRPr="00214D57">
              <w:rPr>
                <w:rStyle w:val="Table"/>
                <w:rFonts w:ascii="Times New Roman" w:hAnsi="Times New Roman"/>
                <w:b/>
                <w:bCs/>
                <w:iCs/>
                <w:spacing w:val="-2"/>
                <w:sz w:val="24"/>
              </w:rPr>
              <w:t>Contact (manager / personnel officer)</w:t>
            </w:r>
          </w:p>
        </w:tc>
      </w:tr>
      <w:tr w:rsidR="000A0064" w:rsidRPr="00214D57" w14:paraId="14FBE719" w14:textId="77777777">
        <w:trPr>
          <w:cantSplit/>
        </w:trPr>
        <w:tc>
          <w:tcPr>
            <w:tcW w:w="1440" w:type="dxa"/>
            <w:tcBorders>
              <w:left w:val="single" w:sz="6" w:space="0" w:color="auto"/>
            </w:tcBorders>
          </w:tcPr>
          <w:p w14:paraId="23F3CEB2" w14:textId="77777777" w:rsidR="000A0064" w:rsidRPr="00214D57" w:rsidRDefault="000A0064">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5B4D40C7" w14:textId="77777777" w:rsidR="000A0064" w:rsidRPr="00214D57" w:rsidRDefault="000A0064">
            <w:pPr>
              <w:suppressAutoHyphens/>
              <w:spacing w:before="60" w:after="120"/>
              <w:rPr>
                <w:rStyle w:val="Table"/>
                <w:rFonts w:ascii="Times New Roman" w:hAnsi="Times New Roman"/>
                <w:b/>
                <w:bCs/>
                <w:iCs/>
                <w:spacing w:val="-2"/>
                <w:sz w:val="24"/>
                <w:lang w:val="pt-BR"/>
              </w:rPr>
            </w:pPr>
            <w:r w:rsidRPr="00214D57">
              <w:rPr>
                <w:rStyle w:val="Table"/>
                <w:rFonts w:ascii="Times New Roman" w:hAnsi="Times New Roman"/>
                <w:b/>
                <w:bCs/>
                <w:iCs/>
                <w:spacing w:val="-2"/>
                <w:sz w:val="24"/>
                <w:lang w:val="pt-BR"/>
              </w:rPr>
              <w:t>Fax</w:t>
            </w:r>
          </w:p>
          <w:p w14:paraId="3DBB0263" w14:textId="77777777" w:rsidR="000A0064" w:rsidRPr="00214D57" w:rsidRDefault="000A0064">
            <w:pPr>
              <w:suppressAutoHyphens/>
              <w:spacing w:before="60" w:after="120"/>
              <w:rPr>
                <w:rStyle w:val="Table"/>
                <w:rFonts w:ascii="Times New Roman" w:hAnsi="Times New Roman"/>
                <w:b/>
                <w:bCs/>
                <w:iCs/>
                <w:spacing w:val="-2"/>
                <w:sz w:val="24"/>
                <w:lang w:val="pt-BR"/>
              </w:rPr>
            </w:pPr>
          </w:p>
        </w:tc>
        <w:tc>
          <w:tcPr>
            <w:tcW w:w="3690" w:type="dxa"/>
            <w:tcBorders>
              <w:top w:val="single" w:sz="6" w:space="0" w:color="auto"/>
              <w:left w:val="single" w:sz="6" w:space="0" w:color="auto"/>
              <w:right w:val="single" w:sz="6" w:space="0" w:color="auto"/>
            </w:tcBorders>
          </w:tcPr>
          <w:p w14:paraId="4A575F9D" w14:textId="77777777" w:rsidR="000A0064" w:rsidRPr="00214D57" w:rsidRDefault="000A0064">
            <w:pPr>
              <w:suppressAutoHyphens/>
              <w:spacing w:before="60" w:after="120"/>
              <w:rPr>
                <w:rStyle w:val="Table"/>
                <w:rFonts w:ascii="Times New Roman" w:hAnsi="Times New Roman"/>
                <w:b/>
                <w:bCs/>
                <w:iCs/>
                <w:spacing w:val="-2"/>
                <w:sz w:val="24"/>
                <w:lang w:val="pt-BR"/>
              </w:rPr>
            </w:pPr>
            <w:r w:rsidRPr="00214D57">
              <w:rPr>
                <w:rStyle w:val="Table"/>
                <w:rFonts w:ascii="Times New Roman" w:hAnsi="Times New Roman"/>
                <w:b/>
                <w:bCs/>
                <w:iCs/>
                <w:spacing w:val="-2"/>
                <w:sz w:val="24"/>
                <w:lang w:val="pt-BR"/>
              </w:rPr>
              <w:t>E-mail</w:t>
            </w:r>
          </w:p>
        </w:tc>
      </w:tr>
      <w:tr w:rsidR="000A0064" w:rsidRPr="00214D57" w14:paraId="3153A85C" w14:textId="77777777">
        <w:trPr>
          <w:cantSplit/>
        </w:trPr>
        <w:tc>
          <w:tcPr>
            <w:tcW w:w="1440" w:type="dxa"/>
            <w:tcBorders>
              <w:left w:val="single" w:sz="6" w:space="0" w:color="auto"/>
              <w:bottom w:val="single" w:sz="6" w:space="0" w:color="auto"/>
            </w:tcBorders>
          </w:tcPr>
          <w:p w14:paraId="1EDD747D" w14:textId="77777777" w:rsidR="000A0064" w:rsidRPr="00214D57" w:rsidRDefault="000A0064">
            <w:pPr>
              <w:suppressAutoHyphens/>
              <w:spacing w:after="71"/>
              <w:rPr>
                <w:rStyle w:val="Table"/>
                <w:rFonts w:ascii="Times New Roman" w:hAnsi="Times New Roman"/>
                <w:b/>
                <w:bCs/>
                <w:iCs/>
                <w:spacing w:val="-2"/>
                <w:sz w:val="24"/>
                <w:lang w:val="pt-BR"/>
              </w:rPr>
            </w:pPr>
          </w:p>
        </w:tc>
        <w:tc>
          <w:tcPr>
            <w:tcW w:w="3960" w:type="dxa"/>
            <w:tcBorders>
              <w:top w:val="single" w:sz="6" w:space="0" w:color="auto"/>
              <w:left w:val="single" w:sz="6" w:space="0" w:color="auto"/>
              <w:bottom w:val="single" w:sz="6" w:space="0" w:color="auto"/>
            </w:tcBorders>
          </w:tcPr>
          <w:p w14:paraId="30CAA10C" w14:textId="77777777" w:rsidR="000A0064" w:rsidRPr="00214D57" w:rsidRDefault="000A0064">
            <w:pPr>
              <w:suppressAutoHyphens/>
              <w:spacing w:before="60" w:after="120"/>
              <w:rPr>
                <w:rStyle w:val="Table"/>
                <w:rFonts w:ascii="Times New Roman" w:hAnsi="Times New Roman"/>
                <w:b/>
                <w:bCs/>
                <w:iCs/>
                <w:spacing w:val="-2"/>
                <w:sz w:val="24"/>
              </w:rPr>
            </w:pPr>
            <w:r w:rsidRPr="00214D57">
              <w:rPr>
                <w:rStyle w:val="Table"/>
                <w:rFonts w:ascii="Times New Roman" w:hAnsi="Times New Roman"/>
                <w:b/>
                <w:bCs/>
                <w:iCs/>
                <w:spacing w:val="-2"/>
                <w:sz w:val="24"/>
              </w:rPr>
              <w:t>Present job title</w:t>
            </w:r>
          </w:p>
          <w:p w14:paraId="689127B1" w14:textId="77777777" w:rsidR="000A0064" w:rsidRPr="00214D57" w:rsidRDefault="000A0064">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23ACA571" w14:textId="77777777" w:rsidR="000A0064" w:rsidRPr="00214D57" w:rsidRDefault="000A0064">
            <w:pPr>
              <w:suppressAutoHyphens/>
              <w:spacing w:before="60" w:after="120"/>
              <w:rPr>
                <w:rStyle w:val="Table"/>
                <w:rFonts w:ascii="Times New Roman" w:hAnsi="Times New Roman"/>
                <w:b/>
                <w:bCs/>
                <w:iCs/>
                <w:spacing w:val="-2"/>
                <w:sz w:val="24"/>
              </w:rPr>
            </w:pPr>
            <w:r w:rsidRPr="00214D57">
              <w:rPr>
                <w:rStyle w:val="Table"/>
                <w:rFonts w:ascii="Times New Roman" w:hAnsi="Times New Roman"/>
                <w:b/>
                <w:bCs/>
                <w:iCs/>
                <w:spacing w:val="-2"/>
                <w:sz w:val="24"/>
              </w:rPr>
              <w:t>Years with present Employer</w:t>
            </w:r>
          </w:p>
        </w:tc>
      </w:tr>
    </w:tbl>
    <w:p w14:paraId="716E8FC2" w14:textId="77777777" w:rsidR="000A0064" w:rsidRPr="00214D57" w:rsidRDefault="000A0064">
      <w:pPr>
        <w:suppressAutoHyphens/>
        <w:rPr>
          <w:rStyle w:val="Table"/>
          <w:rFonts w:ascii="Times New Roman" w:hAnsi="Times New Roman"/>
          <w:i/>
          <w:spacing w:val="-2"/>
          <w:sz w:val="24"/>
        </w:rPr>
      </w:pPr>
    </w:p>
    <w:p w14:paraId="398E0A7A" w14:textId="77777777" w:rsidR="000A0064" w:rsidRPr="00214D57" w:rsidRDefault="000A0064">
      <w:pPr>
        <w:suppressAutoHyphens/>
        <w:rPr>
          <w:rStyle w:val="Table"/>
          <w:rFonts w:ascii="Times New Roman" w:hAnsi="Times New Roman"/>
          <w:iCs/>
          <w:spacing w:val="-2"/>
          <w:sz w:val="24"/>
        </w:rPr>
      </w:pPr>
    </w:p>
    <w:p w14:paraId="1934ADAF" w14:textId="77777777" w:rsidR="000A0064" w:rsidRPr="00214D57" w:rsidRDefault="000A0064">
      <w:pPr>
        <w:suppressAutoHyphens/>
        <w:rPr>
          <w:rStyle w:val="Table"/>
          <w:rFonts w:ascii="Times New Roman" w:hAnsi="Times New Roman"/>
          <w:iCs/>
          <w:spacing w:val="-2"/>
          <w:sz w:val="24"/>
        </w:rPr>
      </w:pPr>
      <w:r w:rsidRPr="00214D57">
        <w:rPr>
          <w:rStyle w:val="Table"/>
          <w:rFonts w:ascii="Times New Roman" w:hAnsi="Times New Roman"/>
          <w:iCs/>
          <w:spacing w:val="-2"/>
          <w:sz w:val="24"/>
        </w:rPr>
        <w:t xml:space="preserve">Summarize professional experience over the last </w:t>
      </w:r>
      <w:r w:rsidRPr="00214D57">
        <w:rPr>
          <w:rStyle w:val="Table"/>
          <w:rFonts w:ascii="Times New Roman" w:hAnsi="Times New Roman"/>
          <w:spacing w:val="-2"/>
          <w:sz w:val="24"/>
        </w:rPr>
        <w:t>20</w:t>
      </w:r>
      <w:r w:rsidRPr="00214D57">
        <w:rPr>
          <w:rStyle w:val="Table"/>
          <w:rFonts w:ascii="Times New Roman" w:hAnsi="Times New Roman"/>
          <w:iCs/>
          <w:spacing w:val="-2"/>
          <w:sz w:val="24"/>
        </w:rPr>
        <w:t xml:space="preserve"> years, in reverse chronological order. Indicate particular technical and managerial experience relevant to the Contract.</w:t>
      </w:r>
    </w:p>
    <w:p w14:paraId="14F7D15E" w14:textId="77777777" w:rsidR="000A0064" w:rsidRPr="00214D57" w:rsidRDefault="000A0064">
      <w:pPr>
        <w:suppressAutoHyphens/>
        <w:rPr>
          <w:rStyle w:val="Table"/>
          <w:rFonts w:ascii="Times New Roman" w:hAnsi="Times New Roman"/>
          <w:i/>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A0064" w:rsidRPr="00214D57" w14:paraId="584B5A08" w14:textId="77777777">
        <w:trPr>
          <w:cantSplit/>
          <w:tblHeader/>
        </w:trPr>
        <w:tc>
          <w:tcPr>
            <w:tcW w:w="1080" w:type="dxa"/>
            <w:tcBorders>
              <w:top w:val="single" w:sz="6" w:space="0" w:color="auto"/>
              <w:left w:val="single" w:sz="6" w:space="0" w:color="auto"/>
            </w:tcBorders>
          </w:tcPr>
          <w:p w14:paraId="0227BEDF" w14:textId="77777777" w:rsidR="000A0064" w:rsidRPr="00214D57" w:rsidRDefault="000A0064">
            <w:pPr>
              <w:suppressAutoHyphens/>
              <w:spacing w:before="60" w:after="60"/>
              <w:jc w:val="center"/>
              <w:rPr>
                <w:rStyle w:val="Table"/>
                <w:rFonts w:ascii="Times New Roman" w:hAnsi="Times New Roman"/>
                <w:b/>
                <w:bCs/>
                <w:iCs/>
                <w:spacing w:val="-2"/>
                <w:sz w:val="24"/>
              </w:rPr>
            </w:pPr>
            <w:r w:rsidRPr="00214D57">
              <w:rPr>
                <w:rStyle w:val="Table"/>
                <w:rFonts w:ascii="Times New Roman" w:hAnsi="Times New Roman"/>
                <w:b/>
                <w:bCs/>
                <w:iCs/>
                <w:spacing w:val="-2"/>
                <w:sz w:val="24"/>
              </w:rPr>
              <w:t>From</w:t>
            </w:r>
          </w:p>
        </w:tc>
        <w:tc>
          <w:tcPr>
            <w:tcW w:w="1080" w:type="dxa"/>
            <w:tcBorders>
              <w:top w:val="single" w:sz="6" w:space="0" w:color="auto"/>
              <w:left w:val="single" w:sz="6" w:space="0" w:color="auto"/>
            </w:tcBorders>
          </w:tcPr>
          <w:p w14:paraId="49D21B92" w14:textId="77777777" w:rsidR="000A0064" w:rsidRPr="00214D57" w:rsidRDefault="000A0064">
            <w:pPr>
              <w:suppressAutoHyphens/>
              <w:spacing w:before="60" w:after="60"/>
              <w:jc w:val="center"/>
              <w:rPr>
                <w:rStyle w:val="Table"/>
                <w:rFonts w:ascii="Times New Roman" w:hAnsi="Times New Roman"/>
                <w:b/>
                <w:bCs/>
                <w:iCs/>
                <w:spacing w:val="-2"/>
                <w:sz w:val="24"/>
              </w:rPr>
            </w:pPr>
            <w:r w:rsidRPr="00214D57">
              <w:rPr>
                <w:rStyle w:val="Table"/>
                <w:rFonts w:ascii="Times New Roman" w:hAnsi="Times New Roman"/>
                <w:b/>
                <w:bCs/>
                <w:iCs/>
                <w:spacing w:val="-2"/>
                <w:sz w:val="24"/>
              </w:rPr>
              <w:t>To</w:t>
            </w:r>
          </w:p>
        </w:tc>
        <w:tc>
          <w:tcPr>
            <w:tcW w:w="6930" w:type="dxa"/>
            <w:tcBorders>
              <w:top w:val="single" w:sz="6" w:space="0" w:color="auto"/>
              <w:left w:val="single" w:sz="6" w:space="0" w:color="auto"/>
              <w:right w:val="single" w:sz="6" w:space="0" w:color="auto"/>
            </w:tcBorders>
          </w:tcPr>
          <w:p w14:paraId="1C78907A" w14:textId="77777777" w:rsidR="000A0064" w:rsidRPr="00214D57" w:rsidRDefault="000A0064">
            <w:pPr>
              <w:suppressAutoHyphens/>
              <w:spacing w:before="60" w:after="60"/>
              <w:jc w:val="center"/>
              <w:rPr>
                <w:rStyle w:val="Table"/>
                <w:rFonts w:ascii="Times New Roman" w:hAnsi="Times New Roman"/>
                <w:b/>
                <w:bCs/>
                <w:iCs/>
                <w:spacing w:val="-2"/>
                <w:sz w:val="24"/>
              </w:rPr>
            </w:pPr>
            <w:r w:rsidRPr="00214D57">
              <w:rPr>
                <w:rStyle w:val="Table"/>
                <w:rFonts w:ascii="Times New Roman" w:hAnsi="Times New Roman"/>
                <w:b/>
                <w:bCs/>
                <w:iCs/>
                <w:spacing w:val="-2"/>
                <w:sz w:val="24"/>
              </w:rPr>
              <w:t>Company / Project / Contract / Position / Relevant technical and management experience</w:t>
            </w:r>
          </w:p>
        </w:tc>
      </w:tr>
      <w:tr w:rsidR="000A0064" w:rsidRPr="00214D57" w14:paraId="6C2C1C5A" w14:textId="77777777">
        <w:trPr>
          <w:cantSplit/>
        </w:trPr>
        <w:tc>
          <w:tcPr>
            <w:tcW w:w="1080" w:type="dxa"/>
            <w:tcBorders>
              <w:top w:val="single" w:sz="6" w:space="0" w:color="auto"/>
              <w:left w:val="single" w:sz="6" w:space="0" w:color="auto"/>
            </w:tcBorders>
          </w:tcPr>
          <w:p w14:paraId="5DC9CA35" w14:textId="77777777" w:rsidR="000A0064" w:rsidRPr="00214D57" w:rsidRDefault="000A0064">
            <w:pPr>
              <w:suppressAutoHyphens/>
              <w:spacing w:after="71"/>
              <w:rPr>
                <w:rStyle w:val="Table"/>
                <w:rFonts w:ascii="Times New Roman" w:hAnsi="Times New Roman"/>
                <w:i/>
                <w:spacing w:val="-2"/>
                <w:sz w:val="24"/>
              </w:rPr>
            </w:pPr>
          </w:p>
        </w:tc>
        <w:tc>
          <w:tcPr>
            <w:tcW w:w="1080" w:type="dxa"/>
            <w:tcBorders>
              <w:top w:val="single" w:sz="6" w:space="0" w:color="auto"/>
              <w:left w:val="single" w:sz="6" w:space="0" w:color="auto"/>
            </w:tcBorders>
          </w:tcPr>
          <w:p w14:paraId="215F4346" w14:textId="77777777" w:rsidR="000A0064" w:rsidRPr="00214D57" w:rsidRDefault="000A0064">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right w:val="single" w:sz="6" w:space="0" w:color="auto"/>
            </w:tcBorders>
          </w:tcPr>
          <w:p w14:paraId="5EA49D1C" w14:textId="77777777" w:rsidR="000A0064" w:rsidRPr="00214D57" w:rsidRDefault="000A0064">
            <w:pPr>
              <w:suppressAutoHyphens/>
              <w:spacing w:after="71"/>
              <w:rPr>
                <w:rStyle w:val="Table"/>
                <w:rFonts w:ascii="Times New Roman" w:hAnsi="Times New Roman"/>
                <w:i/>
                <w:spacing w:val="-2"/>
                <w:sz w:val="24"/>
              </w:rPr>
            </w:pPr>
          </w:p>
        </w:tc>
      </w:tr>
      <w:tr w:rsidR="000A0064" w:rsidRPr="00214D57" w14:paraId="203AFD2E" w14:textId="77777777">
        <w:trPr>
          <w:cantSplit/>
        </w:trPr>
        <w:tc>
          <w:tcPr>
            <w:tcW w:w="1080" w:type="dxa"/>
            <w:tcBorders>
              <w:top w:val="dotted" w:sz="4" w:space="0" w:color="auto"/>
              <w:left w:val="single" w:sz="6" w:space="0" w:color="auto"/>
            </w:tcBorders>
          </w:tcPr>
          <w:p w14:paraId="73489916" w14:textId="77777777" w:rsidR="000A0064" w:rsidRPr="00214D57" w:rsidRDefault="000A0064">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tcBorders>
          </w:tcPr>
          <w:p w14:paraId="4325CC84" w14:textId="77777777" w:rsidR="000A0064" w:rsidRPr="00214D57" w:rsidRDefault="000A0064">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right w:val="single" w:sz="6" w:space="0" w:color="auto"/>
            </w:tcBorders>
          </w:tcPr>
          <w:p w14:paraId="1C23B09B" w14:textId="77777777" w:rsidR="000A0064" w:rsidRPr="00214D57" w:rsidRDefault="000A0064">
            <w:pPr>
              <w:suppressAutoHyphens/>
              <w:spacing w:after="71"/>
              <w:rPr>
                <w:rStyle w:val="Table"/>
                <w:rFonts w:ascii="Times New Roman" w:hAnsi="Times New Roman"/>
                <w:i/>
                <w:spacing w:val="-2"/>
                <w:sz w:val="24"/>
              </w:rPr>
            </w:pPr>
          </w:p>
        </w:tc>
      </w:tr>
      <w:tr w:rsidR="000A0064" w:rsidRPr="00214D57" w14:paraId="134CA06E" w14:textId="77777777">
        <w:trPr>
          <w:cantSplit/>
        </w:trPr>
        <w:tc>
          <w:tcPr>
            <w:tcW w:w="1080" w:type="dxa"/>
            <w:tcBorders>
              <w:left w:val="single" w:sz="6" w:space="0" w:color="auto"/>
            </w:tcBorders>
          </w:tcPr>
          <w:p w14:paraId="35BB45C2" w14:textId="77777777" w:rsidR="000A0064" w:rsidRPr="00214D57" w:rsidRDefault="000A0064">
            <w:pPr>
              <w:suppressAutoHyphens/>
              <w:spacing w:after="71"/>
              <w:rPr>
                <w:rStyle w:val="Table"/>
                <w:rFonts w:ascii="Times New Roman" w:hAnsi="Times New Roman"/>
                <w:i/>
                <w:spacing w:val="-2"/>
                <w:sz w:val="24"/>
                <w:u w:val="single"/>
              </w:rPr>
            </w:pPr>
          </w:p>
        </w:tc>
        <w:tc>
          <w:tcPr>
            <w:tcW w:w="1080" w:type="dxa"/>
            <w:tcBorders>
              <w:left w:val="single" w:sz="6" w:space="0" w:color="auto"/>
            </w:tcBorders>
          </w:tcPr>
          <w:p w14:paraId="6C6FEBA1" w14:textId="77777777" w:rsidR="000A0064" w:rsidRPr="00214D57" w:rsidRDefault="000A0064">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14:paraId="1CAF7C9F" w14:textId="77777777" w:rsidR="000A0064" w:rsidRPr="00214D57" w:rsidRDefault="000A0064">
            <w:pPr>
              <w:suppressAutoHyphens/>
              <w:spacing w:after="71"/>
              <w:rPr>
                <w:rStyle w:val="Table"/>
                <w:rFonts w:ascii="Times New Roman" w:hAnsi="Times New Roman"/>
                <w:i/>
                <w:spacing w:val="-2"/>
                <w:sz w:val="24"/>
              </w:rPr>
            </w:pPr>
          </w:p>
        </w:tc>
      </w:tr>
    </w:tbl>
    <w:p w14:paraId="56932E0F" w14:textId="77777777" w:rsidR="000A0064" w:rsidRPr="00214D57" w:rsidRDefault="000A0064">
      <w:pPr>
        <w:tabs>
          <w:tab w:val="left" w:pos="5238"/>
          <w:tab w:val="left" w:pos="5474"/>
          <w:tab w:val="left" w:pos="9468"/>
        </w:tabs>
        <w:jc w:val="left"/>
        <w:rPr>
          <w:i/>
        </w:rPr>
      </w:pPr>
    </w:p>
    <w:p w14:paraId="29716A23" w14:textId="7397BFD6" w:rsidR="005A135F" w:rsidRPr="008373E2" w:rsidRDefault="005A135F" w:rsidP="001F6A8C">
      <w:pPr>
        <w:pStyle w:val="Heading8"/>
      </w:pPr>
      <w:bookmarkStart w:id="613" w:name="_Toc528826737"/>
      <w:bookmarkStart w:id="614" w:name="_Toc528870654"/>
      <w:bookmarkStart w:id="615" w:name="_Toc528872057"/>
      <w:bookmarkStart w:id="616" w:name="_Toc536000682"/>
      <w:bookmarkStart w:id="617" w:name="_Toc9007980"/>
      <w:bookmarkStart w:id="618" w:name="_Toc41971546"/>
      <w:bookmarkStart w:id="619" w:name="_Toc528757391"/>
      <w:bookmarkStart w:id="620" w:name="_Toc528757558"/>
      <w:bookmarkStart w:id="621" w:name="_Toc437338956"/>
      <w:bookmarkStart w:id="622" w:name="_Toc462645153"/>
      <w:r w:rsidRPr="008373E2">
        <w:lastRenderedPageBreak/>
        <w:t>Contracts, Financial Resources and ESHS</w:t>
      </w:r>
      <w:bookmarkEnd w:id="613"/>
      <w:bookmarkEnd w:id="614"/>
      <w:bookmarkEnd w:id="615"/>
      <w:bookmarkEnd w:id="616"/>
      <w:bookmarkEnd w:id="617"/>
    </w:p>
    <w:p w14:paraId="5C130058" w14:textId="77777777" w:rsidR="005A135F" w:rsidRDefault="005A135F" w:rsidP="00A028AB">
      <w:pPr>
        <w:pStyle w:val="Heading6"/>
        <w:rPr>
          <w:rStyle w:val="Table"/>
          <w:rFonts w:ascii="Times New Roman" w:hAnsi="Times New Roman"/>
          <w:bCs/>
          <w:spacing w:val="-2"/>
          <w:sz w:val="24"/>
        </w:rPr>
      </w:pPr>
    </w:p>
    <w:p w14:paraId="675AE876" w14:textId="5D2E80E0" w:rsidR="000A0064" w:rsidRPr="008373E2" w:rsidRDefault="000A0064" w:rsidP="008373E2">
      <w:pPr>
        <w:pStyle w:val="Heading6"/>
      </w:pPr>
      <w:bookmarkStart w:id="623" w:name="_Toc528826738"/>
      <w:r w:rsidRPr="008373E2">
        <w:t>Form CCC</w:t>
      </w:r>
      <w:bookmarkEnd w:id="618"/>
      <w:bookmarkEnd w:id="619"/>
      <w:bookmarkEnd w:id="620"/>
      <w:bookmarkEnd w:id="623"/>
    </w:p>
    <w:p w14:paraId="2594F01A" w14:textId="77777777" w:rsidR="000A0064" w:rsidRPr="00214D57" w:rsidRDefault="000A0064">
      <w:pPr>
        <w:pStyle w:val="SectionVHeader"/>
        <w:rPr>
          <w:iCs/>
          <w:sz w:val="24"/>
          <w:lang w:val="en-US"/>
        </w:rPr>
      </w:pPr>
    </w:p>
    <w:p w14:paraId="5DCBEB3D" w14:textId="77777777" w:rsidR="000A0064" w:rsidRPr="00214D57" w:rsidRDefault="000A0064">
      <w:pPr>
        <w:jc w:val="center"/>
        <w:rPr>
          <w:b/>
          <w:sz w:val="28"/>
          <w:szCs w:val="28"/>
        </w:rPr>
      </w:pPr>
      <w:r w:rsidRPr="00214D57">
        <w:rPr>
          <w:b/>
          <w:sz w:val="28"/>
          <w:szCs w:val="28"/>
        </w:rPr>
        <w:t>Current Contract Commitments / Works in Progress</w:t>
      </w:r>
      <w:bookmarkEnd w:id="621"/>
      <w:bookmarkEnd w:id="622"/>
    </w:p>
    <w:p w14:paraId="730C5C2C" w14:textId="77777777" w:rsidR="000A0064" w:rsidRPr="00214D57" w:rsidRDefault="000A0064">
      <w:pPr>
        <w:suppressAutoHyphens/>
        <w:rPr>
          <w:rStyle w:val="Table"/>
          <w:rFonts w:ascii="Times New Roman" w:hAnsi="Times New Roman"/>
          <w:spacing w:val="-2"/>
          <w:sz w:val="24"/>
        </w:rPr>
      </w:pPr>
    </w:p>
    <w:p w14:paraId="3C38FC18" w14:textId="77777777" w:rsidR="000A0064" w:rsidRPr="00214D57" w:rsidRDefault="000A0064">
      <w:pPr>
        <w:suppressAutoHyphens/>
        <w:rPr>
          <w:rStyle w:val="Table"/>
          <w:rFonts w:ascii="Times New Roman" w:hAnsi="Times New Roman"/>
          <w:spacing w:val="-2"/>
        </w:rPr>
      </w:pPr>
      <w:r w:rsidRPr="00214D57">
        <w:rPr>
          <w:rStyle w:val="Table"/>
          <w:rFonts w:ascii="Times New Roman" w:hAnsi="Times New Roman"/>
          <w:spacing w:val="-2"/>
          <w:sz w:val="24"/>
        </w:rPr>
        <w:t>Bidders and each partner to a JV</w:t>
      </w:r>
      <w:r w:rsidRPr="00214D57">
        <w:rPr>
          <w:rStyle w:val="Table"/>
          <w:rFonts w:ascii="Times New Roman" w:hAnsi="Times New Roman"/>
          <w:iCs/>
          <w:spacing w:val="-2"/>
          <w:sz w:val="24"/>
        </w:rPr>
        <w:t>CA</w:t>
      </w:r>
      <w:r w:rsidRPr="00214D57">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12C0526" w14:textId="77777777" w:rsidR="000A0064" w:rsidRPr="00214D57" w:rsidRDefault="000A0064">
      <w:pPr>
        <w:suppressAutoHyphens/>
        <w:rPr>
          <w:rStyle w:val="Table"/>
          <w:rFonts w:ascii="Times New Roman" w:hAnsi="Times New Roman"/>
          <w:spacing w:val="-2"/>
        </w:rPr>
      </w:pPr>
    </w:p>
    <w:p w14:paraId="40CE7A3E" w14:textId="77777777" w:rsidR="000A0064" w:rsidRPr="00214D57" w:rsidRDefault="000A0064">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A0064" w:rsidRPr="00214D57" w14:paraId="42CA272F"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C3464AE" w14:textId="77777777" w:rsidR="000A0064" w:rsidRPr="00214D57" w:rsidRDefault="000A0064">
            <w:pPr>
              <w:suppressAutoHyphens/>
              <w:spacing w:after="71"/>
              <w:jc w:val="center"/>
              <w:rPr>
                <w:rStyle w:val="Table"/>
                <w:rFonts w:ascii="Times New Roman" w:hAnsi="Times New Roman"/>
                <w:spacing w:val="-2"/>
                <w:sz w:val="24"/>
              </w:rPr>
            </w:pPr>
            <w:r w:rsidRPr="00214D57">
              <w:rPr>
                <w:rStyle w:val="Table"/>
                <w:rFonts w:ascii="Times New Roman" w:hAnsi="Times New Roman"/>
                <w:spacing w:val="-2"/>
                <w:sz w:val="24"/>
              </w:rPr>
              <w:t>Name of contract</w:t>
            </w:r>
          </w:p>
        </w:tc>
        <w:tc>
          <w:tcPr>
            <w:tcW w:w="1620" w:type="dxa"/>
            <w:tcBorders>
              <w:top w:val="single" w:sz="6" w:space="0" w:color="auto"/>
            </w:tcBorders>
          </w:tcPr>
          <w:p w14:paraId="11073DFB" w14:textId="1A9AE9CE" w:rsidR="000A0064" w:rsidRPr="00214D57" w:rsidRDefault="00B143B8">
            <w:pPr>
              <w:suppressAutoHyphens/>
              <w:spacing w:after="71"/>
              <w:jc w:val="center"/>
              <w:rPr>
                <w:rStyle w:val="Table"/>
                <w:rFonts w:ascii="Times New Roman" w:hAnsi="Times New Roman"/>
                <w:spacing w:val="-2"/>
                <w:sz w:val="24"/>
              </w:rPr>
            </w:pPr>
            <w:r>
              <w:rPr>
                <w:rStyle w:val="Table"/>
                <w:rFonts w:ascii="Times New Roman" w:hAnsi="Times New Roman"/>
                <w:spacing w:val="-2"/>
                <w:sz w:val="24"/>
              </w:rPr>
              <w:t>Employer</w:t>
            </w:r>
            <w:r w:rsidR="000A0064" w:rsidRPr="00214D57">
              <w:rPr>
                <w:rStyle w:val="Table"/>
                <w:rFonts w:ascii="Times New Roman" w:hAnsi="Times New Roman"/>
                <w:spacing w:val="-2"/>
                <w:sz w:val="24"/>
              </w:rPr>
              <w:t>, contact address/tel/fax</w:t>
            </w:r>
          </w:p>
        </w:tc>
        <w:tc>
          <w:tcPr>
            <w:tcW w:w="1800" w:type="dxa"/>
            <w:tcBorders>
              <w:top w:val="single" w:sz="6" w:space="0" w:color="auto"/>
              <w:left w:val="single" w:sz="6" w:space="0" w:color="auto"/>
            </w:tcBorders>
          </w:tcPr>
          <w:p w14:paraId="5DE186B2" w14:textId="77777777" w:rsidR="000A0064" w:rsidRPr="00214D57" w:rsidRDefault="000A0064">
            <w:pPr>
              <w:suppressAutoHyphens/>
              <w:spacing w:after="71"/>
              <w:jc w:val="center"/>
              <w:rPr>
                <w:rStyle w:val="Table"/>
                <w:rFonts w:ascii="Times New Roman" w:hAnsi="Times New Roman"/>
                <w:spacing w:val="-2"/>
                <w:sz w:val="24"/>
              </w:rPr>
            </w:pPr>
            <w:r w:rsidRPr="00214D57">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14:paraId="2FF94391" w14:textId="77777777" w:rsidR="000A0064" w:rsidRPr="00214D57" w:rsidRDefault="000A0064">
            <w:pPr>
              <w:suppressAutoHyphens/>
              <w:spacing w:after="71"/>
              <w:jc w:val="center"/>
              <w:rPr>
                <w:rStyle w:val="Table"/>
                <w:rFonts w:ascii="Times New Roman" w:hAnsi="Times New Roman"/>
                <w:spacing w:val="-2"/>
                <w:sz w:val="24"/>
              </w:rPr>
            </w:pPr>
            <w:r w:rsidRPr="00214D57">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08A1D08B" w14:textId="77777777" w:rsidR="000A0064" w:rsidRPr="00214D57" w:rsidRDefault="000A0064">
            <w:pPr>
              <w:suppressAutoHyphens/>
              <w:spacing w:after="71"/>
              <w:jc w:val="center"/>
              <w:rPr>
                <w:rStyle w:val="Table"/>
                <w:rFonts w:ascii="Times New Roman" w:hAnsi="Times New Roman"/>
                <w:spacing w:val="-2"/>
                <w:sz w:val="24"/>
              </w:rPr>
            </w:pPr>
            <w:r w:rsidRPr="00214D57">
              <w:rPr>
                <w:rStyle w:val="Table"/>
                <w:rFonts w:ascii="Times New Roman" w:hAnsi="Times New Roman"/>
                <w:spacing w:val="-2"/>
                <w:sz w:val="24"/>
              </w:rPr>
              <w:t>Average monthly invoicing over last six months</w:t>
            </w:r>
            <w:r w:rsidRPr="00214D57">
              <w:rPr>
                <w:rStyle w:val="Table"/>
                <w:rFonts w:ascii="Times New Roman" w:hAnsi="Times New Roman"/>
                <w:spacing w:val="-2"/>
                <w:sz w:val="24"/>
              </w:rPr>
              <w:br/>
              <w:t>(US$/month)</w:t>
            </w:r>
          </w:p>
        </w:tc>
      </w:tr>
      <w:tr w:rsidR="000A0064" w:rsidRPr="00214D57" w14:paraId="14D81B39"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04E02E0"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1.</w:t>
            </w:r>
          </w:p>
          <w:p w14:paraId="2BD12C2F" w14:textId="77777777" w:rsidR="000A0064" w:rsidRPr="00214D57" w:rsidRDefault="000A0064">
            <w:pPr>
              <w:suppressAutoHyphens/>
              <w:spacing w:after="71"/>
              <w:rPr>
                <w:rStyle w:val="Table"/>
                <w:rFonts w:ascii="Times New Roman" w:hAnsi="Times New Roman"/>
                <w:spacing w:val="-2"/>
                <w:sz w:val="24"/>
              </w:rPr>
            </w:pPr>
          </w:p>
        </w:tc>
        <w:tc>
          <w:tcPr>
            <w:tcW w:w="1620" w:type="dxa"/>
            <w:tcBorders>
              <w:top w:val="single" w:sz="6" w:space="0" w:color="auto"/>
            </w:tcBorders>
          </w:tcPr>
          <w:p w14:paraId="1298D4A1" w14:textId="77777777" w:rsidR="000A0064" w:rsidRPr="00214D57" w:rsidRDefault="000A0064">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14:paraId="0C21D7E5" w14:textId="77777777" w:rsidR="000A0064" w:rsidRPr="00214D57"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09641089" w14:textId="77777777" w:rsidR="000A0064" w:rsidRPr="00214D57"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5EDB0EEA"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1AF8FB25"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19928FB"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2.</w:t>
            </w:r>
          </w:p>
          <w:p w14:paraId="2BC605C5" w14:textId="77777777" w:rsidR="000A0064" w:rsidRPr="00214D57" w:rsidRDefault="000A0064">
            <w:pPr>
              <w:suppressAutoHyphens/>
              <w:spacing w:after="71"/>
              <w:rPr>
                <w:rStyle w:val="Table"/>
                <w:rFonts w:ascii="Times New Roman" w:hAnsi="Times New Roman"/>
                <w:spacing w:val="-2"/>
                <w:sz w:val="24"/>
              </w:rPr>
            </w:pPr>
          </w:p>
        </w:tc>
        <w:tc>
          <w:tcPr>
            <w:tcW w:w="1620" w:type="dxa"/>
            <w:tcBorders>
              <w:top w:val="single" w:sz="6" w:space="0" w:color="auto"/>
            </w:tcBorders>
          </w:tcPr>
          <w:p w14:paraId="66D80F36" w14:textId="77777777" w:rsidR="000A0064" w:rsidRPr="00214D57" w:rsidRDefault="000A0064">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14:paraId="09CC70C0" w14:textId="77777777" w:rsidR="000A0064" w:rsidRPr="00214D57"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030E18F8" w14:textId="77777777" w:rsidR="000A0064" w:rsidRPr="00214D57"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4EE0A3CE"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64130240" w14:textId="77777777">
        <w:trPr>
          <w:cantSplit/>
        </w:trPr>
        <w:tc>
          <w:tcPr>
            <w:tcW w:w="1890" w:type="dxa"/>
            <w:tcBorders>
              <w:top w:val="single" w:sz="6" w:space="0" w:color="auto"/>
              <w:left w:val="single" w:sz="6" w:space="0" w:color="auto"/>
              <w:bottom w:val="single" w:sz="6" w:space="0" w:color="auto"/>
              <w:right w:val="single" w:sz="6" w:space="0" w:color="auto"/>
            </w:tcBorders>
          </w:tcPr>
          <w:p w14:paraId="5CC774BC"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3.</w:t>
            </w:r>
          </w:p>
          <w:p w14:paraId="6AD63646" w14:textId="77777777" w:rsidR="000A0064" w:rsidRPr="00214D57" w:rsidRDefault="000A0064">
            <w:pPr>
              <w:suppressAutoHyphens/>
              <w:spacing w:after="71"/>
              <w:rPr>
                <w:rStyle w:val="Table"/>
                <w:rFonts w:ascii="Times New Roman" w:hAnsi="Times New Roman"/>
                <w:spacing w:val="-2"/>
                <w:sz w:val="24"/>
              </w:rPr>
            </w:pPr>
          </w:p>
        </w:tc>
        <w:tc>
          <w:tcPr>
            <w:tcW w:w="1620" w:type="dxa"/>
            <w:tcBorders>
              <w:top w:val="single" w:sz="6" w:space="0" w:color="auto"/>
            </w:tcBorders>
          </w:tcPr>
          <w:p w14:paraId="36ECFD70" w14:textId="77777777" w:rsidR="000A0064" w:rsidRPr="00214D57" w:rsidRDefault="000A0064">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14:paraId="3CC37BA4" w14:textId="77777777" w:rsidR="000A0064" w:rsidRPr="00214D57"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326B2722" w14:textId="77777777" w:rsidR="000A0064" w:rsidRPr="00214D57"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53C9140C"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48EAF4E8"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84A2EAF"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4.</w:t>
            </w:r>
          </w:p>
          <w:p w14:paraId="60EDDCD1" w14:textId="77777777" w:rsidR="000A0064" w:rsidRPr="00214D57" w:rsidRDefault="000A0064">
            <w:pPr>
              <w:suppressAutoHyphens/>
              <w:spacing w:after="71"/>
              <w:rPr>
                <w:rStyle w:val="Table"/>
                <w:rFonts w:ascii="Times New Roman" w:hAnsi="Times New Roman"/>
                <w:spacing w:val="-2"/>
                <w:sz w:val="24"/>
              </w:rPr>
            </w:pPr>
          </w:p>
        </w:tc>
        <w:tc>
          <w:tcPr>
            <w:tcW w:w="1620" w:type="dxa"/>
            <w:tcBorders>
              <w:top w:val="single" w:sz="6" w:space="0" w:color="auto"/>
            </w:tcBorders>
          </w:tcPr>
          <w:p w14:paraId="203D37B0" w14:textId="77777777" w:rsidR="000A0064" w:rsidRPr="00214D57" w:rsidRDefault="000A0064">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14:paraId="678E14C8" w14:textId="77777777" w:rsidR="000A0064" w:rsidRPr="00214D57"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50C01F30" w14:textId="77777777" w:rsidR="000A0064" w:rsidRPr="00214D57"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757948CE"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5E33F3C5" w14:textId="77777777">
        <w:trPr>
          <w:cantSplit/>
        </w:trPr>
        <w:tc>
          <w:tcPr>
            <w:tcW w:w="1890" w:type="dxa"/>
            <w:tcBorders>
              <w:top w:val="single" w:sz="6" w:space="0" w:color="auto"/>
              <w:left w:val="single" w:sz="6" w:space="0" w:color="auto"/>
              <w:bottom w:val="single" w:sz="6" w:space="0" w:color="auto"/>
              <w:right w:val="single" w:sz="6" w:space="0" w:color="auto"/>
            </w:tcBorders>
          </w:tcPr>
          <w:p w14:paraId="78C23BAC"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5.</w:t>
            </w:r>
          </w:p>
          <w:p w14:paraId="4E783C0E" w14:textId="77777777" w:rsidR="000A0064" w:rsidRPr="00214D57" w:rsidRDefault="000A0064">
            <w:pPr>
              <w:suppressAutoHyphens/>
              <w:spacing w:after="71"/>
              <w:rPr>
                <w:rStyle w:val="Table"/>
                <w:rFonts w:ascii="Times New Roman" w:hAnsi="Times New Roman"/>
                <w:spacing w:val="-2"/>
                <w:sz w:val="24"/>
              </w:rPr>
            </w:pPr>
          </w:p>
        </w:tc>
        <w:tc>
          <w:tcPr>
            <w:tcW w:w="1620" w:type="dxa"/>
            <w:tcBorders>
              <w:top w:val="single" w:sz="6" w:space="0" w:color="auto"/>
            </w:tcBorders>
          </w:tcPr>
          <w:p w14:paraId="75A4C79D" w14:textId="77777777" w:rsidR="000A0064" w:rsidRPr="00214D57" w:rsidRDefault="000A0064">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14:paraId="4D8ACCC4" w14:textId="77777777" w:rsidR="000A0064" w:rsidRPr="00214D57"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60DE696C" w14:textId="77777777" w:rsidR="000A0064" w:rsidRPr="00214D57"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4F7F357E"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796EA46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0A1BB3F9"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etc.</w:t>
            </w:r>
          </w:p>
          <w:p w14:paraId="63D3FE0B" w14:textId="77777777" w:rsidR="000A0064" w:rsidRPr="00214D57" w:rsidRDefault="000A0064">
            <w:pPr>
              <w:suppressAutoHyphens/>
              <w:spacing w:after="71"/>
              <w:rPr>
                <w:rStyle w:val="Table"/>
                <w:rFonts w:ascii="Times New Roman" w:hAnsi="Times New Roman"/>
                <w:spacing w:val="-2"/>
                <w:sz w:val="24"/>
              </w:rPr>
            </w:pPr>
          </w:p>
        </w:tc>
        <w:tc>
          <w:tcPr>
            <w:tcW w:w="1620" w:type="dxa"/>
            <w:tcBorders>
              <w:top w:val="single" w:sz="6" w:space="0" w:color="auto"/>
              <w:bottom w:val="single" w:sz="6" w:space="0" w:color="auto"/>
            </w:tcBorders>
          </w:tcPr>
          <w:p w14:paraId="56C5DABD" w14:textId="77777777" w:rsidR="000A0064" w:rsidRPr="00214D57" w:rsidRDefault="000A0064">
            <w:pPr>
              <w:suppressAutoHyphens/>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7F657054" w14:textId="77777777" w:rsidR="000A0064" w:rsidRPr="00214D57"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71934764" w14:textId="77777777" w:rsidR="000A0064" w:rsidRPr="00214D57" w:rsidRDefault="000A0064">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3A26B15A" w14:textId="77777777" w:rsidR="000A0064" w:rsidRPr="00214D57" w:rsidRDefault="000A0064">
            <w:pPr>
              <w:suppressAutoHyphens/>
              <w:spacing w:after="71"/>
              <w:rPr>
                <w:rStyle w:val="Table"/>
                <w:rFonts w:ascii="Times New Roman" w:hAnsi="Times New Roman"/>
                <w:spacing w:val="-2"/>
                <w:sz w:val="24"/>
              </w:rPr>
            </w:pPr>
          </w:p>
        </w:tc>
      </w:tr>
    </w:tbl>
    <w:p w14:paraId="24A70EE4" w14:textId="77777777" w:rsidR="000A0064" w:rsidRPr="00214D57" w:rsidRDefault="000A0064">
      <w:pPr>
        <w:suppressAutoHyphens/>
        <w:rPr>
          <w:rStyle w:val="Table"/>
          <w:rFonts w:ascii="Times New Roman" w:hAnsi="Times New Roman"/>
          <w:spacing w:val="-2"/>
        </w:rPr>
      </w:pPr>
    </w:p>
    <w:p w14:paraId="37F30F47" w14:textId="77777777" w:rsidR="000A0064" w:rsidRPr="00214D57" w:rsidRDefault="000A0064" w:rsidP="008373E2">
      <w:pPr>
        <w:pStyle w:val="Heading6"/>
      </w:pPr>
      <w:r w:rsidRPr="00214D57">
        <w:rPr>
          <w:i/>
        </w:rPr>
        <w:br w:type="page"/>
      </w:r>
      <w:bookmarkStart w:id="624" w:name="_Toc528757392"/>
      <w:bookmarkStart w:id="625" w:name="_Toc528757559"/>
      <w:bookmarkStart w:id="626" w:name="_Toc528826739"/>
      <w:r w:rsidRPr="00214D57">
        <w:lastRenderedPageBreak/>
        <w:t>Form FIN-1</w:t>
      </w:r>
      <w:bookmarkEnd w:id="624"/>
      <w:bookmarkEnd w:id="625"/>
      <w:bookmarkEnd w:id="626"/>
    </w:p>
    <w:p w14:paraId="029DF774" w14:textId="77777777" w:rsidR="000A0064" w:rsidRPr="00214D57" w:rsidRDefault="000A0064">
      <w:pPr>
        <w:pStyle w:val="SectionVHeader"/>
        <w:rPr>
          <w:i/>
          <w:sz w:val="24"/>
          <w:lang w:val="en-US"/>
        </w:rPr>
      </w:pPr>
    </w:p>
    <w:p w14:paraId="012ADCC2" w14:textId="77777777" w:rsidR="000A0064" w:rsidRPr="00214D57" w:rsidRDefault="000A0064">
      <w:pPr>
        <w:jc w:val="center"/>
        <w:rPr>
          <w:rStyle w:val="Table"/>
          <w:rFonts w:ascii="Times New Roman" w:hAnsi="Times New Roman"/>
          <w:b/>
          <w:spacing w:val="-2"/>
          <w:sz w:val="28"/>
          <w:szCs w:val="28"/>
        </w:rPr>
      </w:pPr>
      <w:r w:rsidRPr="00214D57">
        <w:rPr>
          <w:b/>
          <w:sz w:val="28"/>
          <w:szCs w:val="28"/>
        </w:rPr>
        <w:t>Financial Resources</w:t>
      </w:r>
    </w:p>
    <w:p w14:paraId="6463BA1F" w14:textId="77777777" w:rsidR="000A0064" w:rsidRPr="00214D57" w:rsidRDefault="000A0064">
      <w:pPr>
        <w:pStyle w:val="Header"/>
        <w:suppressAutoHyphens/>
        <w:spacing w:after="180"/>
        <w:rPr>
          <w:rStyle w:val="Table"/>
          <w:rFonts w:ascii="Times New Roman" w:hAnsi="Times New Roman"/>
          <w:spacing w:val="-2"/>
        </w:rPr>
      </w:pPr>
    </w:p>
    <w:p w14:paraId="60E81836" w14:textId="1304D226" w:rsidR="000A0064" w:rsidRPr="00214D57" w:rsidRDefault="000A0064">
      <w:pPr>
        <w:suppressAutoHyphens/>
        <w:spacing w:after="180"/>
        <w:rPr>
          <w:rStyle w:val="Table"/>
          <w:rFonts w:ascii="Times New Roman" w:hAnsi="Times New Roman"/>
          <w:spacing w:val="-2"/>
          <w:sz w:val="24"/>
        </w:rPr>
      </w:pPr>
      <w:r w:rsidRPr="00214D57">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indicated in Section III, </w:t>
      </w:r>
      <w:r w:rsidR="00B2515D">
        <w:rPr>
          <w:rStyle w:val="Table"/>
          <w:rFonts w:ascii="Times New Roman" w:hAnsi="Times New Roman"/>
          <w:spacing w:val="-2"/>
          <w:sz w:val="24"/>
        </w:rPr>
        <w:t>"</w:t>
      </w:r>
      <w:r w:rsidRPr="00214D57">
        <w:rPr>
          <w:rStyle w:val="Table"/>
          <w:rFonts w:ascii="Times New Roman" w:hAnsi="Times New Roman"/>
          <w:spacing w:val="-2"/>
          <w:sz w:val="24"/>
        </w:rPr>
        <w:t>Evaluation and Qualification Criteria</w:t>
      </w:r>
      <w:r w:rsidR="00B2515D">
        <w:rPr>
          <w:rStyle w:val="Table"/>
          <w:rFonts w:ascii="Times New Roman" w:hAnsi="Times New Roman"/>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6480"/>
        <w:gridCol w:w="3159"/>
      </w:tblGrid>
      <w:tr w:rsidR="000A0064" w:rsidRPr="00214D57" w14:paraId="2CDA623C" w14:textId="77777777" w:rsidTr="008373E2">
        <w:trPr>
          <w:cantSplit/>
        </w:trPr>
        <w:tc>
          <w:tcPr>
            <w:tcW w:w="6480" w:type="dxa"/>
            <w:tcBorders>
              <w:top w:val="single" w:sz="6" w:space="0" w:color="auto"/>
              <w:left w:val="single" w:sz="6" w:space="0" w:color="auto"/>
            </w:tcBorders>
          </w:tcPr>
          <w:p w14:paraId="42F5BE5D" w14:textId="77777777" w:rsidR="000A0064" w:rsidRPr="00214D57" w:rsidRDefault="000A0064">
            <w:pPr>
              <w:suppressAutoHyphens/>
              <w:spacing w:after="71"/>
              <w:jc w:val="center"/>
              <w:rPr>
                <w:rStyle w:val="Table"/>
                <w:rFonts w:ascii="Times New Roman" w:hAnsi="Times New Roman"/>
                <w:spacing w:val="-2"/>
                <w:sz w:val="24"/>
              </w:rPr>
            </w:pPr>
            <w:r w:rsidRPr="00214D57">
              <w:rPr>
                <w:rStyle w:val="Table"/>
                <w:rFonts w:ascii="Times New Roman" w:hAnsi="Times New Roman"/>
                <w:spacing w:val="-2"/>
                <w:sz w:val="24"/>
              </w:rPr>
              <w:t>Source of financing</w:t>
            </w:r>
          </w:p>
        </w:tc>
        <w:tc>
          <w:tcPr>
            <w:tcW w:w="3159" w:type="dxa"/>
            <w:tcBorders>
              <w:top w:val="single" w:sz="6" w:space="0" w:color="auto"/>
              <w:left w:val="single" w:sz="6" w:space="0" w:color="auto"/>
              <w:right w:val="single" w:sz="6" w:space="0" w:color="auto"/>
            </w:tcBorders>
          </w:tcPr>
          <w:p w14:paraId="6894BB17" w14:textId="77777777" w:rsidR="000A0064" w:rsidRPr="00214D57" w:rsidRDefault="000A0064">
            <w:pPr>
              <w:suppressAutoHyphens/>
              <w:spacing w:after="71"/>
              <w:rPr>
                <w:rStyle w:val="Table"/>
                <w:rFonts w:ascii="Times New Roman" w:hAnsi="Times New Roman"/>
                <w:spacing w:val="-2"/>
                <w:sz w:val="24"/>
              </w:rPr>
            </w:pPr>
            <w:r w:rsidRPr="00214D57">
              <w:rPr>
                <w:rStyle w:val="Table"/>
                <w:rFonts w:ascii="Times New Roman" w:hAnsi="Times New Roman"/>
                <w:spacing w:val="-2"/>
                <w:sz w:val="24"/>
              </w:rPr>
              <w:t>Amount (US$ equivalent)</w:t>
            </w:r>
          </w:p>
        </w:tc>
      </w:tr>
      <w:tr w:rsidR="000A0064" w:rsidRPr="00214D57" w14:paraId="38E60FC4" w14:textId="77777777" w:rsidTr="008373E2">
        <w:trPr>
          <w:cantSplit/>
        </w:trPr>
        <w:tc>
          <w:tcPr>
            <w:tcW w:w="6480" w:type="dxa"/>
            <w:tcBorders>
              <w:top w:val="single" w:sz="6" w:space="0" w:color="auto"/>
              <w:left w:val="single" w:sz="6" w:space="0" w:color="auto"/>
            </w:tcBorders>
          </w:tcPr>
          <w:p w14:paraId="50F75B75"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1.</w:t>
            </w:r>
          </w:p>
          <w:p w14:paraId="3C7C722B" w14:textId="77777777" w:rsidR="000A0064" w:rsidRPr="00214D57" w:rsidRDefault="000A0064">
            <w:pPr>
              <w:suppressAutoHyphens/>
              <w:spacing w:after="71"/>
              <w:rPr>
                <w:rStyle w:val="Table"/>
                <w:rFonts w:ascii="Times New Roman" w:hAnsi="Times New Roman"/>
                <w:spacing w:val="-2"/>
                <w:sz w:val="24"/>
              </w:rPr>
            </w:pPr>
          </w:p>
        </w:tc>
        <w:tc>
          <w:tcPr>
            <w:tcW w:w="3159" w:type="dxa"/>
            <w:tcBorders>
              <w:top w:val="single" w:sz="6" w:space="0" w:color="auto"/>
              <w:left w:val="single" w:sz="6" w:space="0" w:color="auto"/>
              <w:right w:val="single" w:sz="6" w:space="0" w:color="auto"/>
            </w:tcBorders>
          </w:tcPr>
          <w:p w14:paraId="0D34AD39"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7CB39B5A" w14:textId="77777777" w:rsidTr="008373E2">
        <w:trPr>
          <w:cantSplit/>
        </w:trPr>
        <w:tc>
          <w:tcPr>
            <w:tcW w:w="6480" w:type="dxa"/>
            <w:tcBorders>
              <w:top w:val="single" w:sz="6" w:space="0" w:color="auto"/>
              <w:left w:val="single" w:sz="6" w:space="0" w:color="auto"/>
            </w:tcBorders>
          </w:tcPr>
          <w:p w14:paraId="6CF7A48C"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2.</w:t>
            </w:r>
          </w:p>
          <w:p w14:paraId="73708099" w14:textId="77777777" w:rsidR="000A0064" w:rsidRPr="00214D57" w:rsidRDefault="000A0064">
            <w:pPr>
              <w:suppressAutoHyphens/>
              <w:spacing w:after="71"/>
              <w:rPr>
                <w:rStyle w:val="Table"/>
                <w:rFonts w:ascii="Times New Roman" w:hAnsi="Times New Roman"/>
                <w:spacing w:val="-2"/>
                <w:sz w:val="24"/>
              </w:rPr>
            </w:pPr>
          </w:p>
        </w:tc>
        <w:tc>
          <w:tcPr>
            <w:tcW w:w="3159" w:type="dxa"/>
            <w:tcBorders>
              <w:top w:val="single" w:sz="6" w:space="0" w:color="auto"/>
              <w:left w:val="single" w:sz="6" w:space="0" w:color="auto"/>
              <w:right w:val="single" w:sz="6" w:space="0" w:color="auto"/>
            </w:tcBorders>
          </w:tcPr>
          <w:p w14:paraId="3E026398"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22B353F7" w14:textId="77777777" w:rsidTr="008373E2">
        <w:trPr>
          <w:cantSplit/>
        </w:trPr>
        <w:tc>
          <w:tcPr>
            <w:tcW w:w="6480" w:type="dxa"/>
            <w:tcBorders>
              <w:top w:val="single" w:sz="6" w:space="0" w:color="auto"/>
              <w:left w:val="single" w:sz="6" w:space="0" w:color="auto"/>
            </w:tcBorders>
          </w:tcPr>
          <w:p w14:paraId="115BC36F"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3.</w:t>
            </w:r>
          </w:p>
          <w:p w14:paraId="086536FE" w14:textId="77777777" w:rsidR="000A0064" w:rsidRPr="00214D57" w:rsidRDefault="000A0064">
            <w:pPr>
              <w:suppressAutoHyphens/>
              <w:spacing w:after="71"/>
              <w:rPr>
                <w:rStyle w:val="Table"/>
                <w:rFonts w:ascii="Times New Roman" w:hAnsi="Times New Roman"/>
                <w:spacing w:val="-2"/>
                <w:sz w:val="24"/>
              </w:rPr>
            </w:pPr>
          </w:p>
        </w:tc>
        <w:tc>
          <w:tcPr>
            <w:tcW w:w="3159" w:type="dxa"/>
            <w:tcBorders>
              <w:top w:val="single" w:sz="6" w:space="0" w:color="auto"/>
              <w:left w:val="single" w:sz="6" w:space="0" w:color="auto"/>
              <w:right w:val="single" w:sz="6" w:space="0" w:color="auto"/>
            </w:tcBorders>
          </w:tcPr>
          <w:p w14:paraId="2DFB748F" w14:textId="77777777" w:rsidR="000A0064" w:rsidRPr="00214D57" w:rsidRDefault="000A0064">
            <w:pPr>
              <w:suppressAutoHyphens/>
              <w:spacing w:after="71"/>
              <w:rPr>
                <w:rStyle w:val="Table"/>
                <w:rFonts w:ascii="Times New Roman" w:hAnsi="Times New Roman"/>
                <w:spacing w:val="-2"/>
                <w:sz w:val="24"/>
              </w:rPr>
            </w:pPr>
          </w:p>
        </w:tc>
      </w:tr>
      <w:tr w:rsidR="000A0064" w:rsidRPr="00214D57" w14:paraId="37A20D6C" w14:textId="77777777" w:rsidTr="008373E2">
        <w:trPr>
          <w:cantSplit/>
          <w:trHeight w:val="65"/>
        </w:trPr>
        <w:tc>
          <w:tcPr>
            <w:tcW w:w="6480" w:type="dxa"/>
            <w:tcBorders>
              <w:top w:val="single" w:sz="6" w:space="0" w:color="auto"/>
              <w:left w:val="single" w:sz="6" w:space="0" w:color="auto"/>
              <w:bottom w:val="single" w:sz="6" w:space="0" w:color="auto"/>
            </w:tcBorders>
          </w:tcPr>
          <w:p w14:paraId="54A8DF2E" w14:textId="77777777" w:rsidR="000A0064" w:rsidRPr="00214D57" w:rsidRDefault="000A0064">
            <w:pPr>
              <w:suppressAutoHyphens/>
              <w:rPr>
                <w:rStyle w:val="Table"/>
                <w:rFonts w:ascii="Times New Roman" w:hAnsi="Times New Roman"/>
                <w:spacing w:val="-2"/>
                <w:sz w:val="24"/>
              </w:rPr>
            </w:pPr>
            <w:r w:rsidRPr="00214D57">
              <w:rPr>
                <w:rStyle w:val="Table"/>
                <w:rFonts w:ascii="Times New Roman" w:hAnsi="Times New Roman"/>
                <w:spacing w:val="-2"/>
                <w:sz w:val="24"/>
              </w:rPr>
              <w:t>4.</w:t>
            </w:r>
          </w:p>
          <w:p w14:paraId="6D86C73E" w14:textId="77777777" w:rsidR="000A0064" w:rsidRPr="00214D57" w:rsidRDefault="000A0064">
            <w:pPr>
              <w:suppressAutoHyphens/>
              <w:spacing w:after="71"/>
              <w:rPr>
                <w:rStyle w:val="Table"/>
                <w:rFonts w:ascii="Times New Roman" w:hAnsi="Times New Roman"/>
                <w:spacing w:val="-2"/>
                <w:sz w:val="24"/>
              </w:rPr>
            </w:pPr>
          </w:p>
        </w:tc>
        <w:tc>
          <w:tcPr>
            <w:tcW w:w="3159" w:type="dxa"/>
            <w:tcBorders>
              <w:top w:val="single" w:sz="6" w:space="0" w:color="auto"/>
              <w:left w:val="single" w:sz="6" w:space="0" w:color="auto"/>
              <w:bottom w:val="single" w:sz="6" w:space="0" w:color="auto"/>
              <w:right w:val="single" w:sz="6" w:space="0" w:color="auto"/>
            </w:tcBorders>
          </w:tcPr>
          <w:p w14:paraId="66968610" w14:textId="77777777" w:rsidR="000A0064" w:rsidRPr="00214D57" w:rsidRDefault="000A0064">
            <w:pPr>
              <w:suppressAutoHyphens/>
              <w:spacing w:after="71"/>
              <w:rPr>
                <w:rStyle w:val="Table"/>
                <w:rFonts w:ascii="Times New Roman" w:hAnsi="Times New Roman"/>
                <w:spacing w:val="-2"/>
                <w:sz w:val="24"/>
              </w:rPr>
            </w:pPr>
          </w:p>
        </w:tc>
      </w:tr>
    </w:tbl>
    <w:p w14:paraId="5EE9BA81" w14:textId="77777777" w:rsidR="00EF31F1" w:rsidRDefault="00EF31F1">
      <w:pPr>
        <w:tabs>
          <w:tab w:val="left" w:pos="5238"/>
          <w:tab w:val="left" w:pos="5474"/>
          <w:tab w:val="left" w:pos="9468"/>
        </w:tabs>
        <w:jc w:val="left"/>
      </w:pPr>
    </w:p>
    <w:p w14:paraId="47A4D1A3" w14:textId="77777777" w:rsidR="00EF31F1" w:rsidRPr="003261FD" w:rsidRDefault="00EF31F1" w:rsidP="008373E2">
      <w:pPr>
        <w:pStyle w:val="Heading6"/>
      </w:pPr>
      <w:r>
        <w:br w:type="page"/>
      </w:r>
      <w:bookmarkStart w:id="627" w:name="_Toc473814138"/>
      <w:bookmarkStart w:id="628" w:name="_Toc528757393"/>
      <w:bookmarkStart w:id="629" w:name="_Toc528757560"/>
      <w:bookmarkStart w:id="630" w:name="_Toc528826740"/>
      <w:r w:rsidRPr="003261FD">
        <w:lastRenderedPageBreak/>
        <w:t>Form CON – 3</w:t>
      </w:r>
      <w:bookmarkEnd w:id="627"/>
      <w:bookmarkEnd w:id="628"/>
      <w:bookmarkEnd w:id="629"/>
      <w:bookmarkEnd w:id="630"/>
    </w:p>
    <w:p w14:paraId="190B2DD6" w14:textId="77777777" w:rsidR="00EF31F1" w:rsidRPr="003261FD" w:rsidRDefault="00EF31F1" w:rsidP="00EF31F1">
      <w:pPr>
        <w:pStyle w:val="Section4heading"/>
        <w:ind w:left="720" w:right="1563"/>
      </w:pPr>
      <w:r w:rsidRPr="003261FD">
        <w:t xml:space="preserve">Environmental, Social, Health, and Safety Performance Declaration </w:t>
      </w:r>
    </w:p>
    <w:p w14:paraId="5CEA397E" w14:textId="77777777" w:rsidR="00EF31F1" w:rsidRPr="003261FD" w:rsidRDefault="00EF31F1" w:rsidP="00EF31F1">
      <w:pPr>
        <w:spacing w:before="216" w:line="264" w:lineRule="exact"/>
        <w:ind w:left="72"/>
        <w:jc w:val="center"/>
        <w:rPr>
          <w:i/>
          <w:iCs/>
          <w:spacing w:val="-6"/>
        </w:rPr>
      </w:pPr>
      <w:r w:rsidRPr="003261FD">
        <w:rPr>
          <w:bCs/>
          <w:i/>
          <w:spacing w:val="6"/>
        </w:rPr>
        <w:t>[</w:t>
      </w:r>
      <w:r w:rsidRPr="003261FD">
        <w:rPr>
          <w:i/>
          <w:iCs/>
          <w:spacing w:val="-6"/>
        </w:rPr>
        <w:t>The following table shall be filled in for the Bidder, each member of a Joint Venture and each Specialized Subcontractor]</w:t>
      </w:r>
    </w:p>
    <w:p w14:paraId="20AC6CF1" w14:textId="7F338A20" w:rsidR="00EF31F1" w:rsidRPr="003261FD" w:rsidRDefault="00EF31F1" w:rsidP="00EF31F1">
      <w:pPr>
        <w:spacing w:before="288" w:after="324" w:line="264" w:lineRule="exact"/>
        <w:jc w:val="right"/>
        <w:rPr>
          <w:spacing w:val="-4"/>
        </w:rPr>
      </w:pPr>
      <w:r w:rsidRPr="003261FD">
        <w:rPr>
          <w:spacing w:val="-4"/>
        </w:rPr>
        <w:t xml:space="preserve">Bidder’s Name: </w:t>
      </w:r>
      <w:r w:rsidRPr="003261FD">
        <w:rPr>
          <w:i/>
          <w:iCs/>
          <w:spacing w:val="-6"/>
        </w:rPr>
        <w:t>[insert full name]</w:t>
      </w:r>
      <w:r w:rsidRPr="003261FD">
        <w:rPr>
          <w:i/>
          <w:iCs/>
          <w:spacing w:val="-6"/>
        </w:rPr>
        <w:br/>
      </w:r>
      <w:r w:rsidRPr="003261FD">
        <w:rPr>
          <w:spacing w:val="-4"/>
        </w:rPr>
        <w:t xml:space="preserve">Date: </w:t>
      </w:r>
      <w:r w:rsidRPr="003261FD">
        <w:rPr>
          <w:i/>
          <w:iCs/>
          <w:spacing w:val="-6"/>
        </w:rPr>
        <w:t>[insert day, month, year]</w:t>
      </w:r>
      <w:r w:rsidRPr="003261FD">
        <w:rPr>
          <w:i/>
          <w:iCs/>
          <w:spacing w:val="-6"/>
        </w:rPr>
        <w:br/>
      </w:r>
      <w:r w:rsidRPr="003261FD">
        <w:rPr>
          <w:spacing w:val="-4"/>
        </w:rPr>
        <w:t xml:space="preserve">Joint Venture Member’s or Specialized Subcontractor’s Name: </w:t>
      </w:r>
      <w:r w:rsidRPr="003261FD">
        <w:rPr>
          <w:i/>
          <w:spacing w:val="-4"/>
        </w:rPr>
        <w:t>[</w:t>
      </w:r>
      <w:r w:rsidRPr="003261FD">
        <w:rPr>
          <w:i/>
          <w:iCs/>
          <w:spacing w:val="-6"/>
        </w:rPr>
        <w:t>insert</w:t>
      </w:r>
      <w:r w:rsidRPr="003261FD">
        <w:rPr>
          <w:spacing w:val="-4"/>
        </w:rPr>
        <w:t xml:space="preserve"> </w:t>
      </w:r>
      <w:r w:rsidRPr="003261FD">
        <w:rPr>
          <w:i/>
          <w:iCs/>
          <w:spacing w:val="-6"/>
        </w:rPr>
        <w:t>full name]</w:t>
      </w:r>
      <w:r w:rsidRPr="003261FD">
        <w:rPr>
          <w:i/>
          <w:iCs/>
          <w:spacing w:val="-6"/>
        </w:rPr>
        <w:br/>
      </w:r>
      <w:r w:rsidR="00CC16B7">
        <w:rPr>
          <w:spacing w:val="-4"/>
        </w:rPr>
        <w:t>Bidding</w:t>
      </w:r>
      <w:r w:rsidRPr="003261FD">
        <w:rPr>
          <w:spacing w:val="-4"/>
        </w:rPr>
        <w:t xml:space="preserve"> No. and title: </w:t>
      </w:r>
      <w:r w:rsidRPr="003261FD">
        <w:rPr>
          <w:i/>
          <w:iCs/>
          <w:spacing w:val="-6"/>
        </w:rPr>
        <w:t xml:space="preserve">[insert </w:t>
      </w:r>
      <w:r w:rsidR="00CC16B7">
        <w:rPr>
          <w:i/>
          <w:iCs/>
          <w:spacing w:val="-6"/>
        </w:rPr>
        <w:t>bidding</w:t>
      </w:r>
      <w:r w:rsidRPr="003261FD">
        <w:rPr>
          <w:i/>
          <w:iCs/>
          <w:spacing w:val="-6"/>
        </w:rPr>
        <w:t xml:space="preserve"> number and title]</w:t>
      </w:r>
      <w:r w:rsidRPr="003261FD">
        <w:rPr>
          <w:i/>
          <w:iCs/>
          <w:spacing w:val="-6"/>
        </w:rPr>
        <w:br/>
      </w:r>
      <w:r w:rsidRPr="003261FD">
        <w:rPr>
          <w:spacing w:val="-4"/>
        </w:rPr>
        <w:t xml:space="preserve">Page </w:t>
      </w:r>
      <w:r w:rsidRPr="003261FD">
        <w:rPr>
          <w:i/>
          <w:iCs/>
          <w:spacing w:val="-6"/>
        </w:rPr>
        <w:t xml:space="preserve">[insert page number] </w:t>
      </w:r>
      <w:r w:rsidRPr="003261FD">
        <w:rPr>
          <w:spacing w:val="-4"/>
        </w:rPr>
        <w:t xml:space="preserve">of </w:t>
      </w:r>
      <w:r w:rsidRPr="003261FD">
        <w:rPr>
          <w:i/>
          <w:iCs/>
          <w:spacing w:val="-6"/>
        </w:rPr>
        <w:t xml:space="preserve">[insert total number] </w:t>
      </w:r>
      <w:r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EF31F1" w:rsidRPr="003261FD" w14:paraId="3D51BCBB" w14:textId="77777777" w:rsidTr="008373E2">
        <w:tc>
          <w:tcPr>
            <w:tcW w:w="9389" w:type="dxa"/>
            <w:gridSpan w:val="4"/>
            <w:tcBorders>
              <w:top w:val="single" w:sz="2" w:space="0" w:color="auto"/>
              <w:left w:val="single" w:sz="2" w:space="0" w:color="auto"/>
              <w:bottom w:val="single" w:sz="2" w:space="0" w:color="auto"/>
              <w:right w:val="single" w:sz="2" w:space="0" w:color="auto"/>
            </w:tcBorders>
          </w:tcPr>
          <w:p w14:paraId="11DC2F0C" w14:textId="77777777" w:rsidR="00EF31F1" w:rsidRPr="00492201" w:rsidRDefault="00EF31F1" w:rsidP="006259DB">
            <w:pPr>
              <w:spacing w:before="53"/>
              <w:jc w:val="center"/>
              <w:rPr>
                <w:b/>
                <w:spacing w:val="-4"/>
                <w:sz w:val="32"/>
                <w:szCs w:val="32"/>
              </w:rPr>
            </w:pPr>
            <w:r w:rsidRPr="00492201">
              <w:rPr>
                <w:b/>
                <w:spacing w:val="-4"/>
                <w:sz w:val="32"/>
                <w:szCs w:val="32"/>
              </w:rPr>
              <w:t xml:space="preserve">Environmental, Social, Health, and Safety Performance Declaration </w:t>
            </w:r>
          </w:p>
          <w:p w14:paraId="47059C80" w14:textId="79657A90" w:rsidR="00EF31F1" w:rsidRPr="003261FD" w:rsidRDefault="00EF31F1" w:rsidP="006259DB">
            <w:pPr>
              <w:spacing w:after="53"/>
              <w:jc w:val="center"/>
              <w:rPr>
                <w:spacing w:val="-4"/>
              </w:rPr>
            </w:pPr>
            <w:r w:rsidRPr="003261FD">
              <w:rPr>
                <w:spacing w:val="-4"/>
              </w:rPr>
              <w:t xml:space="preserve">in accordance with Section III, </w:t>
            </w:r>
            <w:r w:rsidR="002E7349">
              <w:rPr>
                <w:spacing w:val="-4"/>
              </w:rPr>
              <w:t>"</w:t>
            </w:r>
            <w:r w:rsidRPr="003261FD">
              <w:rPr>
                <w:spacing w:val="-4"/>
              </w:rPr>
              <w:t>Qualification Criteria,</w:t>
            </w:r>
            <w:r w:rsidR="002E7349">
              <w:rPr>
                <w:spacing w:val="-4"/>
              </w:rPr>
              <w:t>"</w:t>
            </w:r>
            <w:r w:rsidRPr="003261FD">
              <w:rPr>
                <w:spacing w:val="-4"/>
              </w:rPr>
              <w:t xml:space="preserve"> and </w:t>
            </w:r>
            <w:r w:rsidR="002E7349">
              <w:rPr>
                <w:spacing w:val="-4"/>
              </w:rPr>
              <w:t>"</w:t>
            </w:r>
            <w:r w:rsidRPr="003261FD">
              <w:rPr>
                <w:spacing w:val="-4"/>
              </w:rPr>
              <w:t>Requirements</w:t>
            </w:r>
            <w:r w:rsidR="002E7349">
              <w:rPr>
                <w:spacing w:val="-4"/>
              </w:rPr>
              <w:t>"</w:t>
            </w:r>
          </w:p>
        </w:tc>
      </w:tr>
      <w:tr w:rsidR="00EF31F1" w:rsidRPr="003261FD" w14:paraId="06C1D003" w14:textId="77777777" w:rsidTr="008373E2">
        <w:tc>
          <w:tcPr>
            <w:tcW w:w="9389" w:type="dxa"/>
            <w:gridSpan w:val="4"/>
            <w:tcBorders>
              <w:top w:val="single" w:sz="2" w:space="0" w:color="auto"/>
              <w:left w:val="single" w:sz="2" w:space="0" w:color="auto"/>
              <w:bottom w:val="single" w:sz="2" w:space="0" w:color="auto"/>
              <w:right w:val="single" w:sz="2" w:space="0" w:color="auto"/>
            </w:tcBorders>
          </w:tcPr>
          <w:p w14:paraId="03C230CC" w14:textId="5B37A50E" w:rsidR="00EF31F1" w:rsidRPr="003261FD" w:rsidRDefault="00EF31F1" w:rsidP="008373E2">
            <w:pPr>
              <w:spacing w:before="26" w:after="80"/>
              <w:ind w:left="361" w:right="168" w:hanging="295"/>
              <w:rPr>
                <w:spacing w:val="-4"/>
              </w:rPr>
            </w:pPr>
            <w:r w:rsidRPr="003261FD">
              <w:rPr>
                <w:rFonts w:ascii="MS Mincho" w:eastAsia="MS Mincho" w:hAnsi="MS Mincho" w:cs="MS Mincho"/>
                <w:spacing w:val="-2"/>
              </w:rPr>
              <w:sym w:font="Wingdings" w:char="F0A8"/>
            </w:r>
            <w:r w:rsidRPr="003261FD">
              <w:rPr>
                <w:rFonts w:ascii="MS Mincho" w:eastAsia="MS Mincho" w:hAnsi="MS Mincho" w:cs="MS Mincho"/>
                <w:spacing w:val="-2"/>
              </w:rPr>
              <w:tab/>
            </w:r>
            <w:r w:rsidRPr="003261FD">
              <w:rPr>
                <w:b/>
                <w:spacing w:val="-6"/>
              </w:rPr>
              <w:t>No suspension or termination of contract</w:t>
            </w:r>
            <w:r w:rsidRPr="003261FD">
              <w:rPr>
                <w:spacing w:val="-6"/>
              </w:rPr>
              <w:t xml:space="preserve">: An employer has not suspended or terminated a contract and/or called the performance security for a contract for reasons related to </w:t>
            </w:r>
            <w:r w:rsidRPr="003261FD">
              <w:rPr>
                <w:spacing w:val="-4"/>
              </w:rPr>
              <w:t xml:space="preserve">Environmental, Social, Health, or Safety (ESHS) performance </w:t>
            </w:r>
            <w:r w:rsidRPr="003261FD">
              <w:rPr>
                <w:spacing w:val="-6"/>
              </w:rPr>
              <w:t xml:space="preserve">since the date specified in Section III, </w:t>
            </w:r>
            <w:r w:rsidR="00B2515D">
              <w:rPr>
                <w:spacing w:val="-6"/>
              </w:rPr>
              <w:t>"</w:t>
            </w:r>
            <w:r w:rsidRPr="003261FD">
              <w:rPr>
                <w:spacing w:val="-6"/>
              </w:rPr>
              <w:t>Qualification</w:t>
            </w:r>
            <w:r w:rsidRPr="003261FD">
              <w:rPr>
                <w:spacing w:val="-4"/>
              </w:rPr>
              <w:t xml:space="preserve"> Criteria</w:t>
            </w:r>
            <w:r w:rsidR="00B2515D">
              <w:rPr>
                <w:spacing w:val="-4"/>
              </w:rPr>
              <w:t>"</w:t>
            </w:r>
            <w:r w:rsidRPr="003261FD">
              <w:rPr>
                <w:spacing w:val="-4"/>
              </w:rPr>
              <w:t>, and Requirements</w:t>
            </w:r>
            <w:r w:rsidRPr="003261FD">
              <w:rPr>
                <w:spacing w:val="-7"/>
              </w:rPr>
              <w:t xml:space="preserve">, Sub-Factor </w:t>
            </w:r>
            <w:r w:rsidRPr="003261FD">
              <w:rPr>
                <w:spacing w:val="-4"/>
              </w:rPr>
              <w:t>2.5.</w:t>
            </w:r>
          </w:p>
          <w:p w14:paraId="4BD6B3F0" w14:textId="77B8197F" w:rsidR="00EF31F1" w:rsidRPr="003261FD" w:rsidRDefault="00EF31F1" w:rsidP="008373E2">
            <w:pPr>
              <w:spacing w:before="26" w:after="80"/>
              <w:ind w:left="361" w:right="168" w:hanging="295"/>
              <w:rPr>
                <w:spacing w:val="-4"/>
              </w:rPr>
            </w:pPr>
            <w:r w:rsidRPr="003261FD">
              <w:rPr>
                <w:rFonts w:ascii="MS Mincho" w:eastAsia="MS Mincho" w:hAnsi="MS Mincho" w:cs="MS Mincho"/>
                <w:spacing w:val="-2"/>
              </w:rPr>
              <w:sym w:font="Wingdings" w:char="F0A8"/>
            </w:r>
            <w:r w:rsidRPr="003261FD">
              <w:rPr>
                <w:spacing w:val="-4"/>
              </w:rPr>
              <w:tab/>
            </w:r>
            <w:r w:rsidRPr="003261FD">
              <w:rPr>
                <w:b/>
                <w:spacing w:val="-4"/>
              </w:rPr>
              <w:t xml:space="preserve">Declaration of </w:t>
            </w:r>
            <w:r w:rsidRPr="003261FD">
              <w:rPr>
                <w:b/>
                <w:spacing w:val="-6"/>
              </w:rPr>
              <w:t>suspension or termination of contract</w:t>
            </w:r>
            <w:r w:rsidRPr="003261FD">
              <w:rPr>
                <w:spacing w:val="-6"/>
              </w:rPr>
              <w:t xml:space="preserve">:  The following contract(s) has/have been suspended or terminated and/or Performance Security called by an employer(s) for reasons related to </w:t>
            </w:r>
            <w:r w:rsidRPr="003261FD">
              <w:rPr>
                <w:spacing w:val="-4"/>
              </w:rPr>
              <w:t xml:space="preserve">Environmental, Social, Health, or Safety (ESHS) performance </w:t>
            </w:r>
            <w:r w:rsidRPr="003261FD">
              <w:rPr>
                <w:spacing w:val="-6"/>
              </w:rPr>
              <w:t xml:space="preserve">since the date specified in Section III, </w:t>
            </w:r>
            <w:r w:rsidR="00B2515D">
              <w:rPr>
                <w:spacing w:val="-6"/>
              </w:rPr>
              <w:t>"</w:t>
            </w:r>
            <w:r w:rsidRPr="003261FD">
              <w:rPr>
                <w:spacing w:val="-6"/>
              </w:rPr>
              <w:t>Qualification</w:t>
            </w:r>
            <w:r w:rsidRPr="003261FD">
              <w:rPr>
                <w:spacing w:val="-4"/>
              </w:rPr>
              <w:t xml:space="preserve"> Criteria,</w:t>
            </w:r>
            <w:r w:rsidR="00B2515D">
              <w:rPr>
                <w:spacing w:val="-4"/>
              </w:rPr>
              <w:t>"</w:t>
            </w:r>
            <w:r w:rsidRPr="003261FD">
              <w:rPr>
                <w:spacing w:val="-4"/>
              </w:rPr>
              <w:t xml:space="preserve"> and Requirements</w:t>
            </w:r>
            <w:r w:rsidRPr="003261FD">
              <w:rPr>
                <w:spacing w:val="-7"/>
              </w:rPr>
              <w:t xml:space="preserve">, Sub-Factor </w:t>
            </w:r>
            <w:r w:rsidRPr="003261FD">
              <w:rPr>
                <w:spacing w:val="-4"/>
              </w:rPr>
              <w:t>2.5. Details are described below:</w:t>
            </w:r>
          </w:p>
        </w:tc>
      </w:tr>
      <w:tr w:rsidR="00EF31F1" w:rsidRPr="003261FD" w14:paraId="2083EA4C" w14:textId="77777777" w:rsidTr="008373E2">
        <w:tc>
          <w:tcPr>
            <w:tcW w:w="968" w:type="dxa"/>
            <w:tcBorders>
              <w:top w:val="single" w:sz="2" w:space="0" w:color="auto"/>
              <w:left w:val="single" w:sz="2" w:space="0" w:color="auto"/>
              <w:bottom w:val="single" w:sz="2" w:space="0" w:color="auto"/>
              <w:right w:val="single" w:sz="2" w:space="0" w:color="auto"/>
            </w:tcBorders>
          </w:tcPr>
          <w:p w14:paraId="5455C40D" w14:textId="77777777" w:rsidR="00EF31F1" w:rsidRPr="003261FD" w:rsidRDefault="00EF31F1" w:rsidP="006259DB">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94F1311" w14:textId="77777777" w:rsidR="00EF31F1" w:rsidRPr="003261FD" w:rsidRDefault="00EF31F1" w:rsidP="006259DB">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99B660A" w14:textId="77777777" w:rsidR="00EF31F1" w:rsidRPr="003261FD" w:rsidRDefault="00EF31F1" w:rsidP="006259DB">
            <w:pPr>
              <w:spacing w:before="26" w:after="80"/>
              <w:ind w:left="886"/>
              <w:rPr>
                <w:b/>
                <w:bCs/>
                <w:spacing w:val="-4"/>
              </w:rPr>
            </w:pPr>
            <w:r w:rsidRPr="003261FD">
              <w:rPr>
                <w:b/>
                <w:bCs/>
                <w:spacing w:val="-4"/>
              </w:rPr>
              <w:t>Contract Identification</w:t>
            </w:r>
          </w:p>
          <w:p w14:paraId="09A67902" w14:textId="77777777" w:rsidR="00EF31F1" w:rsidRPr="003261FD" w:rsidRDefault="00EF31F1" w:rsidP="006259DB">
            <w:pPr>
              <w:spacing w:before="26" w:after="80"/>
              <w:ind w:left="4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27D005E" w14:textId="77777777" w:rsidR="00EF31F1" w:rsidRPr="003261FD" w:rsidRDefault="00EF31F1" w:rsidP="006259DB">
            <w:pPr>
              <w:spacing w:before="26" w:after="80"/>
              <w:jc w:val="center"/>
              <w:rPr>
                <w:i/>
                <w:iCs/>
                <w:spacing w:val="-6"/>
              </w:rPr>
            </w:pPr>
            <w:r w:rsidRPr="003261FD">
              <w:rPr>
                <w:b/>
                <w:bCs/>
                <w:spacing w:val="-4"/>
              </w:rPr>
              <w:t>Total Contract Amount (current value, currency, exchange rate and US$ equivalent)</w:t>
            </w:r>
          </w:p>
        </w:tc>
      </w:tr>
      <w:tr w:rsidR="00EF31F1" w:rsidRPr="003261FD" w14:paraId="408F9EB3" w14:textId="77777777" w:rsidTr="008373E2">
        <w:tc>
          <w:tcPr>
            <w:tcW w:w="968" w:type="dxa"/>
            <w:tcBorders>
              <w:top w:val="single" w:sz="2" w:space="0" w:color="auto"/>
              <w:left w:val="single" w:sz="2" w:space="0" w:color="auto"/>
              <w:bottom w:val="single" w:sz="2" w:space="0" w:color="auto"/>
              <w:right w:val="single" w:sz="2" w:space="0" w:color="auto"/>
            </w:tcBorders>
          </w:tcPr>
          <w:p w14:paraId="7FC01868" w14:textId="77777777" w:rsidR="00EF31F1" w:rsidRPr="003261FD" w:rsidRDefault="00EF31F1" w:rsidP="008373E2">
            <w:pPr>
              <w:spacing w:before="26" w:after="80"/>
              <w:ind w:left="142"/>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77553D5" w14:textId="77777777" w:rsidR="00EF31F1" w:rsidRPr="003261FD" w:rsidRDefault="00EF31F1" w:rsidP="008373E2">
            <w:pPr>
              <w:spacing w:before="26" w:after="80"/>
              <w:ind w:right="227"/>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B1DC435" w14:textId="77777777" w:rsidR="00EF31F1" w:rsidRPr="003261FD" w:rsidRDefault="00EF31F1" w:rsidP="008373E2">
            <w:pPr>
              <w:spacing w:before="26" w:after="80"/>
              <w:ind w:left="40" w:right="115"/>
              <w:rPr>
                <w:i/>
                <w:iCs/>
                <w:spacing w:val="-6"/>
              </w:rPr>
            </w:pPr>
            <w:r w:rsidRPr="003261FD">
              <w:rPr>
                <w:spacing w:val="-4"/>
              </w:rPr>
              <w:t xml:space="preserve">Contract Identification: </w:t>
            </w:r>
            <w:r w:rsidRPr="003261FD">
              <w:rPr>
                <w:i/>
                <w:iCs/>
                <w:spacing w:val="-6"/>
              </w:rPr>
              <w:t>[indicate complete contract name/ number, and any other identification]</w:t>
            </w:r>
          </w:p>
          <w:p w14:paraId="7FFCF712" w14:textId="77777777" w:rsidR="00EF31F1" w:rsidRPr="003261FD" w:rsidRDefault="00EF31F1" w:rsidP="008373E2">
            <w:pPr>
              <w:spacing w:before="26" w:after="80"/>
              <w:ind w:left="40" w:right="115"/>
              <w:rPr>
                <w:i/>
                <w:iCs/>
                <w:spacing w:val="-6"/>
              </w:rPr>
            </w:pPr>
            <w:r w:rsidRPr="003261FD">
              <w:rPr>
                <w:spacing w:val="-4"/>
              </w:rPr>
              <w:t xml:space="preserve">Name of Employer: </w:t>
            </w:r>
            <w:r w:rsidRPr="003261FD">
              <w:rPr>
                <w:i/>
                <w:iCs/>
                <w:spacing w:val="-6"/>
              </w:rPr>
              <w:t>[insert full name]</w:t>
            </w:r>
          </w:p>
          <w:p w14:paraId="269F7B3B" w14:textId="77777777" w:rsidR="00EF31F1" w:rsidRPr="003261FD" w:rsidRDefault="00EF31F1" w:rsidP="008373E2">
            <w:pPr>
              <w:spacing w:before="26" w:after="80"/>
              <w:ind w:left="38" w:right="115"/>
              <w:rPr>
                <w:i/>
                <w:iCs/>
                <w:spacing w:val="-6"/>
              </w:rPr>
            </w:pPr>
            <w:r w:rsidRPr="003261FD">
              <w:rPr>
                <w:spacing w:val="-4"/>
              </w:rPr>
              <w:t xml:space="preserve">Address of Employer: </w:t>
            </w:r>
            <w:r w:rsidRPr="003261FD">
              <w:rPr>
                <w:i/>
                <w:iCs/>
                <w:spacing w:val="-6"/>
              </w:rPr>
              <w:t>[insert street/city/country]</w:t>
            </w:r>
          </w:p>
          <w:p w14:paraId="4F474C7E" w14:textId="77777777" w:rsidR="00EF31F1" w:rsidRPr="003261FD" w:rsidRDefault="00EF31F1" w:rsidP="008373E2">
            <w:pPr>
              <w:spacing w:before="26" w:after="80"/>
              <w:ind w:left="38" w:right="115"/>
            </w:pPr>
            <w:r w:rsidRPr="003261FD">
              <w:rPr>
                <w:spacing w:val="-4"/>
              </w:rPr>
              <w:t xml:space="preserve">Reason(s) for suspension or termination: </w:t>
            </w:r>
            <w:r w:rsidRPr="003261FD">
              <w:rPr>
                <w:i/>
                <w:iCs/>
                <w:spacing w:val="-6"/>
              </w:rPr>
              <w:t>[indicate main reason(s)</w:t>
            </w:r>
            <w:r>
              <w:rPr>
                <w:i/>
                <w:iCs/>
                <w:spacing w:val="-6"/>
              </w:rPr>
              <w:t xml:space="preserve"> e.g. for GBV/ SEA breaches</w:t>
            </w:r>
            <w:r w:rsidRPr="003261FD">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7D4E513D" w14:textId="77777777" w:rsidR="00EF31F1" w:rsidRPr="003261FD" w:rsidRDefault="00EF31F1" w:rsidP="00B2515D">
            <w:pPr>
              <w:spacing w:before="26" w:after="80"/>
              <w:ind w:left="169"/>
            </w:pPr>
            <w:r w:rsidRPr="003261FD">
              <w:rPr>
                <w:i/>
                <w:iCs/>
                <w:spacing w:val="-6"/>
              </w:rPr>
              <w:t>[insert amount]</w:t>
            </w:r>
          </w:p>
        </w:tc>
      </w:tr>
      <w:tr w:rsidR="00EF31F1" w:rsidRPr="003261FD" w14:paraId="3998F438" w14:textId="77777777" w:rsidTr="008373E2">
        <w:tc>
          <w:tcPr>
            <w:tcW w:w="968" w:type="dxa"/>
            <w:tcBorders>
              <w:top w:val="single" w:sz="2" w:space="0" w:color="auto"/>
              <w:left w:val="single" w:sz="2" w:space="0" w:color="auto"/>
              <w:bottom w:val="single" w:sz="2" w:space="0" w:color="auto"/>
              <w:right w:val="single" w:sz="2" w:space="0" w:color="auto"/>
            </w:tcBorders>
          </w:tcPr>
          <w:p w14:paraId="60C81783" w14:textId="77777777" w:rsidR="00EF31F1" w:rsidRPr="003261FD" w:rsidRDefault="00EF31F1" w:rsidP="008373E2">
            <w:pPr>
              <w:spacing w:before="26" w:after="80"/>
              <w:ind w:left="142"/>
              <w:rPr>
                <w:i/>
                <w:iCs/>
                <w:spacing w:val="-6"/>
              </w:rPr>
            </w:pPr>
            <w:r w:rsidRPr="003261FD">
              <w:rPr>
                <w:i/>
                <w:iCs/>
                <w:spacing w:val="-6"/>
              </w:rPr>
              <w:t xml:space="preserve">[insert </w:t>
            </w:r>
            <w:r w:rsidRPr="008373E2">
              <w:rPr>
                <w:i/>
                <w:iCs/>
                <w:spacing w:val="-6"/>
              </w:rPr>
              <w:t>year]</w:t>
            </w:r>
          </w:p>
        </w:tc>
        <w:tc>
          <w:tcPr>
            <w:tcW w:w="1530" w:type="dxa"/>
            <w:tcBorders>
              <w:top w:val="single" w:sz="2" w:space="0" w:color="auto"/>
              <w:left w:val="single" w:sz="2" w:space="0" w:color="auto"/>
              <w:bottom w:val="single" w:sz="2" w:space="0" w:color="auto"/>
              <w:right w:val="single" w:sz="2" w:space="0" w:color="auto"/>
            </w:tcBorders>
          </w:tcPr>
          <w:p w14:paraId="773AD84D" w14:textId="77777777" w:rsidR="00EF31F1" w:rsidRPr="003261FD" w:rsidRDefault="00EF31F1" w:rsidP="008373E2">
            <w:pPr>
              <w:spacing w:before="26" w:after="80"/>
              <w:ind w:left="164" w:right="227"/>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788E867" w14:textId="77777777" w:rsidR="00EF31F1" w:rsidRPr="003261FD" w:rsidRDefault="00EF31F1" w:rsidP="008373E2">
            <w:pPr>
              <w:spacing w:before="26" w:after="80"/>
              <w:ind w:left="199" w:right="115"/>
              <w:rPr>
                <w:i/>
                <w:iCs/>
                <w:spacing w:val="-6"/>
              </w:rPr>
            </w:pPr>
            <w:r w:rsidRPr="003261FD">
              <w:rPr>
                <w:spacing w:val="-4"/>
              </w:rPr>
              <w:t xml:space="preserve">Contract Identification: </w:t>
            </w:r>
            <w:r w:rsidRPr="003261FD">
              <w:rPr>
                <w:i/>
                <w:iCs/>
                <w:spacing w:val="-6"/>
              </w:rPr>
              <w:t>[indicate complete contract name/ number, and any other identification]</w:t>
            </w:r>
          </w:p>
          <w:p w14:paraId="4A487695" w14:textId="77777777" w:rsidR="00EF31F1" w:rsidRPr="003261FD" w:rsidRDefault="00EF31F1" w:rsidP="008373E2">
            <w:pPr>
              <w:spacing w:before="26" w:after="80"/>
              <w:ind w:left="199" w:right="115"/>
              <w:rPr>
                <w:i/>
                <w:iCs/>
                <w:spacing w:val="-6"/>
              </w:rPr>
            </w:pPr>
            <w:r w:rsidRPr="003261FD">
              <w:rPr>
                <w:spacing w:val="-4"/>
              </w:rPr>
              <w:t xml:space="preserve">Name of Employer: </w:t>
            </w:r>
            <w:r w:rsidRPr="003261FD">
              <w:rPr>
                <w:i/>
                <w:iCs/>
                <w:spacing w:val="-6"/>
              </w:rPr>
              <w:t>[insert full name]</w:t>
            </w:r>
          </w:p>
          <w:p w14:paraId="58FA10B0" w14:textId="77777777" w:rsidR="00EF31F1" w:rsidRPr="008373E2" w:rsidRDefault="00EF31F1" w:rsidP="008373E2">
            <w:pPr>
              <w:spacing w:before="26" w:after="80"/>
              <w:ind w:left="199" w:right="115"/>
              <w:rPr>
                <w:spacing w:val="-4"/>
              </w:rPr>
            </w:pPr>
            <w:r w:rsidRPr="003261FD">
              <w:rPr>
                <w:spacing w:val="-4"/>
              </w:rPr>
              <w:t xml:space="preserve">Address of Employer: </w:t>
            </w:r>
            <w:r w:rsidRPr="008373E2">
              <w:rPr>
                <w:spacing w:val="-4"/>
              </w:rPr>
              <w:t>[insert street/city/country]</w:t>
            </w:r>
          </w:p>
          <w:p w14:paraId="0C5F129F" w14:textId="77777777" w:rsidR="00EF31F1" w:rsidRPr="003261FD" w:rsidRDefault="00EF31F1" w:rsidP="008373E2">
            <w:pPr>
              <w:spacing w:before="26" w:after="80"/>
              <w:ind w:left="199" w:right="115"/>
              <w:rPr>
                <w:spacing w:val="-4"/>
              </w:rPr>
            </w:pPr>
            <w:r w:rsidRPr="003261FD">
              <w:rPr>
                <w:spacing w:val="-4"/>
              </w:rPr>
              <w:lastRenderedPageBreak/>
              <w:t xml:space="preserve">Reason(s) for suspension or termination: </w:t>
            </w:r>
            <w:r w:rsidRPr="008373E2">
              <w:rPr>
                <w:spacing w:val="-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65A19B5" w14:textId="77777777" w:rsidR="00EF31F1" w:rsidRPr="003261FD" w:rsidRDefault="00EF31F1" w:rsidP="00B2515D">
            <w:pPr>
              <w:spacing w:before="26" w:after="80"/>
              <w:ind w:left="169"/>
              <w:rPr>
                <w:i/>
                <w:iCs/>
                <w:spacing w:val="-6"/>
              </w:rPr>
            </w:pPr>
            <w:r w:rsidRPr="003261FD">
              <w:rPr>
                <w:i/>
                <w:iCs/>
                <w:spacing w:val="-6"/>
              </w:rPr>
              <w:lastRenderedPageBreak/>
              <w:t>[insert amount]</w:t>
            </w:r>
          </w:p>
        </w:tc>
      </w:tr>
      <w:tr w:rsidR="00EF31F1" w:rsidRPr="003261FD" w14:paraId="0D7A18A9" w14:textId="77777777" w:rsidTr="008373E2">
        <w:tc>
          <w:tcPr>
            <w:tcW w:w="968" w:type="dxa"/>
            <w:tcBorders>
              <w:top w:val="single" w:sz="2" w:space="0" w:color="auto"/>
              <w:left w:val="single" w:sz="2" w:space="0" w:color="auto"/>
              <w:bottom w:val="single" w:sz="2" w:space="0" w:color="auto"/>
              <w:right w:val="single" w:sz="2" w:space="0" w:color="auto"/>
            </w:tcBorders>
          </w:tcPr>
          <w:p w14:paraId="3BDDDC6A" w14:textId="77777777" w:rsidR="00EF31F1" w:rsidRPr="003261FD" w:rsidRDefault="00EF31F1" w:rsidP="006259DB">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495DA0B4" w14:textId="77777777" w:rsidR="00EF31F1" w:rsidRPr="003261FD" w:rsidRDefault="00EF31F1" w:rsidP="006259DB">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7EAFD32" w14:textId="77777777" w:rsidR="00EF31F1" w:rsidRPr="003261FD" w:rsidRDefault="00EF31F1" w:rsidP="006259DB">
            <w:pPr>
              <w:spacing w:before="26" w:after="80"/>
              <w:ind w:left="40"/>
              <w:rPr>
                <w:i/>
                <w:spacing w:val="-4"/>
              </w:rPr>
            </w:pPr>
            <w:r w:rsidRPr="003261FD">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D003EE7" w14:textId="77777777" w:rsidR="00EF31F1" w:rsidRPr="003261FD" w:rsidRDefault="00EF31F1" w:rsidP="006259DB">
            <w:pPr>
              <w:spacing w:before="26" w:after="80"/>
              <w:rPr>
                <w:i/>
                <w:iCs/>
                <w:spacing w:val="-6"/>
              </w:rPr>
            </w:pPr>
            <w:r w:rsidRPr="003261FD">
              <w:rPr>
                <w:i/>
                <w:iCs/>
                <w:spacing w:val="-6"/>
              </w:rPr>
              <w:t>…</w:t>
            </w:r>
          </w:p>
        </w:tc>
      </w:tr>
      <w:tr w:rsidR="00EF31F1" w:rsidRPr="003261FD" w14:paraId="3D7742AF" w14:textId="77777777" w:rsidTr="008373E2">
        <w:tc>
          <w:tcPr>
            <w:tcW w:w="9389" w:type="dxa"/>
            <w:gridSpan w:val="4"/>
            <w:tcBorders>
              <w:top w:val="single" w:sz="2" w:space="0" w:color="auto"/>
              <w:left w:val="single" w:sz="2" w:space="0" w:color="auto"/>
              <w:bottom w:val="single" w:sz="2" w:space="0" w:color="auto"/>
              <w:right w:val="single" w:sz="2" w:space="0" w:color="auto"/>
            </w:tcBorders>
          </w:tcPr>
          <w:p w14:paraId="2010BEDF" w14:textId="77777777" w:rsidR="00EF31F1" w:rsidRPr="003261FD" w:rsidRDefault="00EF31F1" w:rsidP="006259DB">
            <w:pPr>
              <w:spacing w:before="26" w:after="80"/>
              <w:rPr>
                <w:i/>
                <w:iCs/>
                <w:spacing w:val="-6"/>
              </w:rPr>
            </w:pPr>
            <w:r w:rsidRPr="003261FD">
              <w:rPr>
                <w:b/>
                <w:spacing w:val="-6"/>
              </w:rPr>
              <w:t xml:space="preserve">Performance Security called by an employer(s) for reasons related to </w:t>
            </w:r>
            <w:r w:rsidRPr="003261FD">
              <w:rPr>
                <w:b/>
                <w:spacing w:val="-4"/>
              </w:rPr>
              <w:t>ESHS performance</w:t>
            </w:r>
          </w:p>
        </w:tc>
      </w:tr>
      <w:tr w:rsidR="00EF31F1" w:rsidRPr="003261FD" w14:paraId="4665DC06" w14:textId="77777777" w:rsidTr="008373E2">
        <w:tc>
          <w:tcPr>
            <w:tcW w:w="968" w:type="dxa"/>
            <w:tcBorders>
              <w:top w:val="single" w:sz="2" w:space="0" w:color="auto"/>
              <w:left w:val="single" w:sz="2" w:space="0" w:color="auto"/>
              <w:bottom w:val="single" w:sz="2" w:space="0" w:color="auto"/>
              <w:right w:val="single" w:sz="2" w:space="0" w:color="auto"/>
            </w:tcBorders>
          </w:tcPr>
          <w:p w14:paraId="23460CF7" w14:textId="77777777" w:rsidR="00EF31F1" w:rsidRPr="003261FD" w:rsidRDefault="00EF31F1" w:rsidP="008373E2">
            <w:pPr>
              <w:spacing w:before="26" w:after="80"/>
              <w:ind w:left="142"/>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16C2DF4" w14:textId="77777777" w:rsidR="00EF31F1" w:rsidRPr="003261FD" w:rsidRDefault="00EF31F1" w:rsidP="006259DB">
            <w:pPr>
              <w:spacing w:before="26" w:after="80"/>
              <w:ind w:left="886"/>
              <w:rPr>
                <w:bCs/>
                <w:spacing w:val="-4"/>
              </w:rPr>
            </w:pPr>
            <w:r w:rsidRPr="003261FD">
              <w:rPr>
                <w:bCs/>
                <w:spacing w:val="-4"/>
              </w:rPr>
              <w:t>Contract Identification</w:t>
            </w:r>
          </w:p>
          <w:p w14:paraId="3E2BDBC2" w14:textId="77777777" w:rsidR="00EF31F1" w:rsidRPr="003261FD" w:rsidRDefault="00EF31F1" w:rsidP="006259DB">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339A6D74" w14:textId="77777777" w:rsidR="00EF31F1" w:rsidRPr="003261FD" w:rsidRDefault="00EF31F1" w:rsidP="008373E2">
            <w:pPr>
              <w:spacing w:before="26" w:after="80"/>
              <w:jc w:val="center"/>
              <w:rPr>
                <w:i/>
                <w:iCs/>
                <w:spacing w:val="-6"/>
              </w:rPr>
            </w:pPr>
            <w:r w:rsidRPr="00B2515D">
              <w:rPr>
                <w:b/>
                <w:bCs/>
                <w:spacing w:val="-4"/>
                <w:sz w:val="20"/>
              </w:rPr>
              <w:t>Total Contract</w:t>
            </w:r>
            <w:r w:rsidRPr="008373E2">
              <w:rPr>
                <w:bCs/>
                <w:spacing w:val="-4"/>
                <w:sz w:val="20"/>
              </w:rPr>
              <w:t xml:space="preserve"> </w:t>
            </w:r>
            <w:r w:rsidRPr="00B2515D">
              <w:rPr>
                <w:b/>
                <w:bCs/>
                <w:spacing w:val="-4"/>
                <w:sz w:val="20"/>
              </w:rPr>
              <w:t>Amount (current value, currency, exchange rate and US$ equivalent)</w:t>
            </w:r>
          </w:p>
        </w:tc>
      </w:tr>
      <w:tr w:rsidR="00EF31F1" w:rsidRPr="003261FD" w14:paraId="4D4599C4" w14:textId="77777777" w:rsidTr="008373E2">
        <w:tc>
          <w:tcPr>
            <w:tcW w:w="968" w:type="dxa"/>
            <w:tcBorders>
              <w:top w:val="single" w:sz="2" w:space="0" w:color="auto"/>
              <w:left w:val="single" w:sz="2" w:space="0" w:color="auto"/>
              <w:bottom w:val="single" w:sz="2" w:space="0" w:color="auto"/>
              <w:right w:val="single" w:sz="2" w:space="0" w:color="auto"/>
            </w:tcBorders>
          </w:tcPr>
          <w:p w14:paraId="4CB6A6B3" w14:textId="77777777" w:rsidR="00EF31F1" w:rsidRPr="003261FD" w:rsidRDefault="00EF31F1" w:rsidP="008373E2">
            <w:pPr>
              <w:spacing w:before="26" w:after="80"/>
              <w:ind w:left="142"/>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625F6AC" w14:textId="77777777" w:rsidR="00EF31F1" w:rsidRPr="003261FD" w:rsidRDefault="00EF31F1" w:rsidP="008373E2">
            <w:pPr>
              <w:spacing w:before="26" w:after="80"/>
              <w:ind w:left="40" w:right="115"/>
              <w:rPr>
                <w:i/>
                <w:iCs/>
                <w:spacing w:val="-6"/>
              </w:rPr>
            </w:pPr>
            <w:r w:rsidRPr="003261FD">
              <w:rPr>
                <w:spacing w:val="-4"/>
              </w:rPr>
              <w:t xml:space="preserve">Contract Identification: </w:t>
            </w:r>
            <w:r w:rsidRPr="003261FD">
              <w:rPr>
                <w:i/>
                <w:iCs/>
                <w:spacing w:val="-6"/>
              </w:rPr>
              <w:t>[indicate complete contract name/ number, and any other identification]</w:t>
            </w:r>
          </w:p>
          <w:p w14:paraId="4974EF90" w14:textId="77777777" w:rsidR="00EF31F1" w:rsidRPr="003261FD" w:rsidRDefault="00EF31F1" w:rsidP="008373E2">
            <w:pPr>
              <w:spacing w:before="26" w:after="80"/>
              <w:ind w:left="40" w:right="115"/>
              <w:rPr>
                <w:i/>
                <w:iCs/>
                <w:spacing w:val="-6"/>
              </w:rPr>
            </w:pPr>
            <w:r w:rsidRPr="003261FD">
              <w:rPr>
                <w:spacing w:val="-4"/>
              </w:rPr>
              <w:t xml:space="preserve">Name of Employer: </w:t>
            </w:r>
            <w:r w:rsidRPr="003261FD">
              <w:rPr>
                <w:i/>
                <w:iCs/>
                <w:spacing w:val="-6"/>
              </w:rPr>
              <w:t>[insert full name]</w:t>
            </w:r>
          </w:p>
          <w:p w14:paraId="2617414E" w14:textId="77777777" w:rsidR="00EF31F1" w:rsidRPr="003261FD" w:rsidRDefault="00EF31F1" w:rsidP="008373E2">
            <w:pPr>
              <w:spacing w:before="26" w:after="80"/>
              <w:ind w:left="38" w:right="115"/>
              <w:rPr>
                <w:i/>
                <w:iCs/>
                <w:spacing w:val="-6"/>
              </w:rPr>
            </w:pPr>
            <w:r w:rsidRPr="003261FD">
              <w:rPr>
                <w:spacing w:val="-4"/>
              </w:rPr>
              <w:t xml:space="preserve">Address of Employer: </w:t>
            </w:r>
            <w:r w:rsidRPr="003261FD">
              <w:rPr>
                <w:i/>
                <w:iCs/>
                <w:spacing w:val="-6"/>
              </w:rPr>
              <w:t>[insert street/city/country]</w:t>
            </w:r>
          </w:p>
          <w:p w14:paraId="65310694" w14:textId="77777777" w:rsidR="00EF31F1" w:rsidRPr="003261FD" w:rsidRDefault="00EF31F1" w:rsidP="008373E2">
            <w:pPr>
              <w:spacing w:before="26" w:after="80"/>
              <w:ind w:left="40" w:right="115"/>
              <w:rPr>
                <w:i/>
                <w:spacing w:val="-4"/>
              </w:rPr>
            </w:pPr>
            <w:r w:rsidRPr="003261FD">
              <w:rPr>
                <w:spacing w:val="-4"/>
              </w:rPr>
              <w:t xml:space="preserve">Reason(s) for calling of performance security: </w:t>
            </w:r>
            <w:r w:rsidRPr="003261FD">
              <w:rPr>
                <w:i/>
                <w:iCs/>
                <w:spacing w:val="-6"/>
              </w:rPr>
              <w:t>[indicate main reason(s)</w:t>
            </w:r>
            <w:r>
              <w:rPr>
                <w:i/>
                <w:iCs/>
                <w:spacing w:val="-6"/>
              </w:rPr>
              <w:t xml:space="preserve"> e.g. for GBV/ SEA breaches</w:t>
            </w:r>
            <w:r w:rsidRPr="003261FD">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4D65347" w14:textId="77777777" w:rsidR="00EF31F1" w:rsidRPr="003261FD" w:rsidRDefault="00EF31F1" w:rsidP="008373E2">
            <w:pPr>
              <w:spacing w:before="26" w:after="80"/>
              <w:ind w:left="169"/>
              <w:rPr>
                <w:i/>
                <w:iCs/>
                <w:spacing w:val="-6"/>
              </w:rPr>
            </w:pPr>
            <w:r w:rsidRPr="003261FD">
              <w:rPr>
                <w:i/>
                <w:iCs/>
                <w:spacing w:val="-6"/>
              </w:rPr>
              <w:t>[insert amount]</w:t>
            </w:r>
          </w:p>
        </w:tc>
      </w:tr>
    </w:tbl>
    <w:p w14:paraId="155EE9D9" w14:textId="77777777" w:rsidR="00EF31F1" w:rsidRPr="003261FD" w:rsidRDefault="00EF31F1" w:rsidP="00EF31F1"/>
    <w:p w14:paraId="31EDEA6C" w14:textId="77777777" w:rsidR="00B25D13" w:rsidRDefault="00B25D13">
      <w:pPr>
        <w:jc w:val="left"/>
        <w:rPr>
          <w:b/>
          <w:color w:val="000000"/>
          <w:sz w:val="32"/>
          <w:szCs w:val="32"/>
        </w:rPr>
      </w:pPr>
      <w:r>
        <w:rPr>
          <w:color w:val="000000"/>
          <w:sz w:val="32"/>
          <w:szCs w:val="32"/>
        </w:rPr>
        <w:br w:type="page"/>
      </w:r>
    </w:p>
    <w:p w14:paraId="0F46F93E" w14:textId="7F141FF9" w:rsidR="00B25D13" w:rsidRPr="003261FD" w:rsidRDefault="00B25D13" w:rsidP="001F6A8C">
      <w:pPr>
        <w:pStyle w:val="Heading8"/>
        <w:rPr>
          <w:rStyle w:val="Table"/>
          <w:rFonts w:ascii="Times New Roman" w:hAnsi="Times New Roman"/>
          <w:sz w:val="36"/>
        </w:rPr>
      </w:pPr>
      <w:bookmarkStart w:id="631" w:name="_Toc333564308"/>
      <w:bookmarkStart w:id="632" w:name="_Toc333564302"/>
      <w:bookmarkStart w:id="633" w:name="_Toc473814134"/>
      <w:bookmarkStart w:id="634" w:name="_Toc528752332"/>
      <w:bookmarkStart w:id="635" w:name="_Toc528757561"/>
      <w:bookmarkStart w:id="636" w:name="_Toc528826741"/>
      <w:bookmarkStart w:id="637" w:name="_Toc528870655"/>
      <w:bookmarkStart w:id="638" w:name="_Toc528872058"/>
      <w:bookmarkStart w:id="639" w:name="_Toc536000683"/>
      <w:bookmarkStart w:id="640" w:name="_Toc9007981"/>
      <w:r w:rsidRPr="003261FD">
        <w:lastRenderedPageBreak/>
        <w:t xml:space="preserve">Bidders Qualification </w:t>
      </w:r>
      <w:r w:rsidR="005A135F">
        <w:t>W</w:t>
      </w:r>
      <w:r w:rsidRPr="003261FD">
        <w:t xml:space="preserve">ithout </w:t>
      </w:r>
      <w:r w:rsidR="005A135F">
        <w:t>P</w:t>
      </w:r>
      <w:r w:rsidRPr="003261FD">
        <w:t>requalification</w:t>
      </w:r>
      <w:bookmarkEnd w:id="631"/>
      <w:bookmarkEnd w:id="632"/>
      <w:bookmarkEnd w:id="633"/>
      <w:bookmarkEnd w:id="634"/>
      <w:bookmarkEnd w:id="635"/>
      <w:bookmarkEnd w:id="636"/>
      <w:bookmarkEnd w:id="637"/>
      <w:bookmarkEnd w:id="638"/>
      <w:bookmarkEnd w:id="639"/>
      <w:bookmarkEnd w:id="640"/>
    </w:p>
    <w:p w14:paraId="00118783" w14:textId="77777777" w:rsidR="00B2515D" w:rsidRDefault="00B2515D" w:rsidP="00B25D13">
      <w:pPr>
        <w:pStyle w:val="Technical4"/>
        <w:tabs>
          <w:tab w:val="clear" w:pos="-720"/>
        </w:tabs>
        <w:suppressAutoHyphens w:val="0"/>
        <w:spacing w:before="240" w:after="120"/>
        <w:ind w:left="180" w:right="288"/>
        <w:jc w:val="both"/>
        <w:rPr>
          <w:b w:val="0"/>
          <w:bCs/>
        </w:rPr>
      </w:pPr>
    </w:p>
    <w:p w14:paraId="30D4885B" w14:textId="1A6DC454" w:rsidR="00B25D13" w:rsidRPr="003261FD" w:rsidRDefault="00B25D13" w:rsidP="00B25D13">
      <w:pPr>
        <w:pStyle w:val="Technical4"/>
        <w:tabs>
          <w:tab w:val="clear" w:pos="-720"/>
        </w:tabs>
        <w:suppressAutoHyphens w:val="0"/>
        <w:spacing w:before="240" w:after="120"/>
        <w:ind w:left="180" w:right="288"/>
        <w:jc w:val="both"/>
        <w:rPr>
          <w:rFonts w:ascii="Times New Roman" w:hAnsi="Times New Roman"/>
          <w:b w:val="0"/>
          <w:bCs/>
        </w:rPr>
      </w:pPr>
      <w:r w:rsidRPr="003261FD">
        <w:rPr>
          <w:b w:val="0"/>
          <w:bCs/>
        </w:rPr>
        <w:t xml:space="preserve">To establish its qualifications to perform the contract in accordance with Section III, </w:t>
      </w:r>
      <w:r w:rsidR="00B2515D">
        <w:rPr>
          <w:b w:val="0"/>
          <w:bCs/>
        </w:rPr>
        <w:t>"</w:t>
      </w:r>
      <w:r w:rsidRPr="003261FD">
        <w:rPr>
          <w:b w:val="0"/>
          <w:bCs/>
        </w:rPr>
        <w:t>Evaluation and Qualification Criteria</w:t>
      </w:r>
      <w:r w:rsidR="00B2515D">
        <w:rPr>
          <w:b w:val="0"/>
          <w:bCs/>
        </w:rPr>
        <w:t>"</w:t>
      </w:r>
      <w:r w:rsidRPr="003261FD">
        <w:rPr>
          <w:b w:val="0"/>
          <w:bCs/>
        </w:rPr>
        <w:t xml:space="preserve"> the Bidder shall provide the information requested in the corresponding </w:t>
      </w:r>
      <w:r w:rsidRPr="003261FD">
        <w:rPr>
          <w:rFonts w:ascii="Times New Roman" w:hAnsi="Times New Roman"/>
          <w:b w:val="0"/>
          <w:bCs/>
        </w:rPr>
        <w:t xml:space="preserve">Information Sheets included hereunder. </w:t>
      </w:r>
    </w:p>
    <w:p w14:paraId="647FD3D0" w14:textId="77777777" w:rsidR="00B25D13" w:rsidRPr="003261FD" w:rsidRDefault="00B25D13" w:rsidP="00B25D13">
      <w:pPr>
        <w:pStyle w:val="Style11"/>
        <w:jc w:val="center"/>
        <w:rPr>
          <w:b/>
          <w:sz w:val="32"/>
          <w:szCs w:val="32"/>
        </w:rPr>
      </w:pPr>
      <w:r w:rsidRPr="003261FD">
        <w:rPr>
          <w:rStyle w:val="Table"/>
          <w:rFonts w:cs="Arial"/>
          <w:b/>
          <w:bCs/>
          <w:i/>
          <w:iCs/>
        </w:rPr>
        <w:br w:type="page"/>
      </w:r>
    </w:p>
    <w:p w14:paraId="16EDBAB7" w14:textId="77777777" w:rsidR="00B25D13" w:rsidRPr="003261FD" w:rsidRDefault="00B25D13" w:rsidP="008373E2">
      <w:pPr>
        <w:pStyle w:val="Heading6"/>
      </w:pPr>
      <w:bookmarkStart w:id="641" w:name="_Toc333564309"/>
      <w:bookmarkStart w:id="642" w:name="_Toc333564303"/>
      <w:bookmarkStart w:id="643" w:name="_Toc473814135"/>
      <w:bookmarkStart w:id="644" w:name="_Toc528757394"/>
      <w:bookmarkStart w:id="645" w:name="_Toc528757562"/>
      <w:bookmarkStart w:id="646" w:name="_Toc528826742"/>
      <w:r w:rsidRPr="003261FD">
        <w:lastRenderedPageBreak/>
        <w:t>Form ELI -1.1</w:t>
      </w:r>
      <w:bookmarkEnd w:id="641"/>
      <w:bookmarkEnd w:id="642"/>
      <w:bookmarkEnd w:id="643"/>
      <w:bookmarkEnd w:id="644"/>
      <w:bookmarkEnd w:id="645"/>
      <w:bookmarkEnd w:id="646"/>
    </w:p>
    <w:p w14:paraId="3920C464" w14:textId="77777777" w:rsidR="00B25D13" w:rsidRPr="003261FD" w:rsidRDefault="00B25D13" w:rsidP="00B25D13">
      <w:pPr>
        <w:pStyle w:val="Section4heading"/>
      </w:pPr>
      <w:bookmarkStart w:id="647" w:name="_Toc108424563"/>
      <w:r w:rsidRPr="003261FD">
        <w:t>Bidder Information Form</w:t>
      </w:r>
      <w:bookmarkEnd w:id="647"/>
    </w:p>
    <w:p w14:paraId="391AF5DD" w14:textId="585B6027" w:rsidR="00B25D13" w:rsidRPr="003261FD" w:rsidRDefault="00B25D13" w:rsidP="00B25D13">
      <w:pPr>
        <w:spacing w:before="240" w:after="360"/>
        <w:jc w:val="right"/>
        <w:rPr>
          <w:spacing w:val="-2"/>
        </w:rPr>
      </w:pPr>
      <w:r w:rsidRPr="003261FD">
        <w:rPr>
          <w:spacing w:val="-2"/>
        </w:rPr>
        <w:t xml:space="preserve">Date: </w:t>
      </w:r>
      <w:r w:rsidRPr="003261FD">
        <w:rPr>
          <w:i/>
        </w:rPr>
        <w:t>_________________</w:t>
      </w:r>
      <w:r w:rsidRPr="003261FD">
        <w:br/>
      </w:r>
      <w:r w:rsidR="00CC16B7">
        <w:rPr>
          <w:spacing w:val="-2"/>
        </w:rPr>
        <w:t>Bidding</w:t>
      </w:r>
      <w:r w:rsidRPr="003261FD">
        <w:rPr>
          <w:spacing w:val="-2"/>
        </w:rPr>
        <w:t xml:space="preserve"> No. and title: </w:t>
      </w:r>
      <w:r w:rsidRPr="003261FD">
        <w:rPr>
          <w:i/>
          <w:spacing w:val="3"/>
        </w:rPr>
        <w:t>_________________</w:t>
      </w:r>
      <w:r w:rsidRPr="003261FD">
        <w:rPr>
          <w:spacing w:val="3"/>
        </w:rPr>
        <w:br/>
      </w:r>
      <w:r w:rsidRPr="003261FD">
        <w:rPr>
          <w:spacing w:val="-2"/>
        </w:rPr>
        <w:t>Page</w:t>
      </w:r>
      <w:r w:rsidRPr="003261FD">
        <w:rPr>
          <w:i/>
          <w:spacing w:val="-2"/>
        </w:rPr>
        <w:t xml:space="preserve"> </w:t>
      </w:r>
      <w:r w:rsidRPr="003261FD">
        <w:rPr>
          <w:i/>
        </w:rPr>
        <w:t>__________</w:t>
      </w:r>
      <w:r w:rsidRPr="003261FD">
        <w:rPr>
          <w:spacing w:val="-2"/>
        </w:rPr>
        <w:t xml:space="preserve">of </w:t>
      </w:r>
      <w:r w:rsidRPr="003261FD">
        <w:rPr>
          <w:i/>
          <w:spacing w:val="1"/>
        </w:rPr>
        <w:t>_______________</w:t>
      </w:r>
      <w:r w:rsidRPr="003261FD">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25D13" w:rsidRPr="003261FD" w14:paraId="531C2F44" w14:textId="77777777" w:rsidTr="00AA4600">
        <w:tc>
          <w:tcPr>
            <w:tcW w:w="9279" w:type="dxa"/>
            <w:tcBorders>
              <w:top w:val="single" w:sz="2" w:space="0" w:color="auto"/>
              <w:left w:val="single" w:sz="2" w:space="0" w:color="auto"/>
              <w:bottom w:val="single" w:sz="2" w:space="0" w:color="auto"/>
              <w:right w:val="single" w:sz="2" w:space="0" w:color="auto"/>
            </w:tcBorders>
          </w:tcPr>
          <w:p w14:paraId="5A56E857" w14:textId="77777777" w:rsidR="00B25D13" w:rsidRPr="003261FD" w:rsidRDefault="00B25D13" w:rsidP="00AA4600">
            <w:pPr>
              <w:spacing w:before="40" w:after="40"/>
              <w:ind w:left="60"/>
              <w:rPr>
                <w:spacing w:val="-2"/>
              </w:rPr>
            </w:pPr>
            <w:r w:rsidRPr="003261FD">
              <w:rPr>
                <w:spacing w:val="-2"/>
              </w:rPr>
              <w:t>Bidder's name</w:t>
            </w:r>
          </w:p>
        </w:tc>
      </w:tr>
      <w:tr w:rsidR="00B25D13" w:rsidRPr="003261FD" w14:paraId="7F1AEBCD" w14:textId="77777777" w:rsidTr="00AA4600">
        <w:tc>
          <w:tcPr>
            <w:tcW w:w="9279" w:type="dxa"/>
            <w:tcBorders>
              <w:top w:val="single" w:sz="2" w:space="0" w:color="auto"/>
              <w:left w:val="single" w:sz="2" w:space="0" w:color="auto"/>
              <w:bottom w:val="single" w:sz="2" w:space="0" w:color="auto"/>
              <w:right w:val="single" w:sz="2" w:space="0" w:color="auto"/>
            </w:tcBorders>
          </w:tcPr>
          <w:p w14:paraId="7B4E1F7D" w14:textId="3F598DE6" w:rsidR="00B25D13" w:rsidRPr="003261FD" w:rsidRDefault="00B25D13" w:rsidP="00AA4600">
            <w:pPr>
              <w:spacing w:before="40" w:after="40"/>
              <w:ind w:left="60"/>
              <w:rPr>
                <w:spacing w:val="-10"/>
              </w:rPr>
            </w:pPr>
            <w:r w:rsidRPr="003261FD">
              <w:rPr>
                <w:spacing w:val="-2"/>
              </w:rPr>
              <w:t>In case of Joint Venture (</w:t>
            </w:r>
            <w:r w:rsidR="00B41D73">
              <w:rPr>
                <w:spacing w:val="-2"/>
              </w:rPr>
              <w:t>JVCA</w:t>
            </w:r>
            <w:r w:rsidRPr="003261FD">
              <w:rPr>
                <w:spacing w:val="-2"/>
              </w:rPr>
              <w:t xml:space="preserve">), </w:t>
            </w:r>
            <w:r w:rsidRPr="003261FD">
              <w:rPr>
                <w:spacing w:val="-10"/>
              </w:rPr>
              <w:t>name of each member:</w:t>
            </w:r>
          </w:p>
        </w:tc>
      </w:tr>
      <w:tr w:rsidR="00B25D13" w:rsidRPr="003261FD" w14:paraId="643619A4" w14:textId="77777777" w:rsidTr="00AA4600">
        <w:tc>
          <w:tcPr>
            <w:tcW w:w="9279" w:type="dxa"/>
            <w:tcBorders>
              <w:top w:val="single" w:sz="2" w:space="0" w:color="auto"/>
              <w:left w:val="single" w:sz="2" w:space="0" w:color="auto"/>
              <w:bottom w:val="single" w:sz="2" w:space="0" w:color="auto"/>
              <w:right w:val="single" w:sz="2" w:space="0" w:color="auto"/>
            </w:tcBorders>
          </w:tcPr>
          <w:p w14:paraId="46D51F2B" w14:textId="77777777" w:rsidR="00B25D13" w:rsidRPr="003261FD" w:rsidRDefault="00B25D13" w:rsidP="00AA4600">
            <w:pPr>
              <w:spacing w:before="40" w:after="40"/>
              <w:ind w:left="60"/>
              <w:rPr>
                <w:spacing w:val="-8"/>
              </w:rPr>
            </w:pPr>
            <w:r w:rsidRPr="003261FD">
              <w:rPr>
                <w:spacing w:val="-8"/>
              </w:rPr>
              <w:t>Bidder's actual or intended country of registration:</w:t>
            </w:r>
          </w:p>
          <w:p w14:paraId="79198CA9" w14:textId="77777777" w:rsidR="00B25D13" w:rsidRPr="003261FD" w:rsidRDefault="00B25D13" w:rsidP="00AA4600">
            <w:pPr>
              <w:spacing w:before="40" w:after="40"/>
              <w:ind w:left="60"/>
              <w:rPr>
                <w:i/>
                <w:spacing w:val="6"/>
              </w:rPr>
            </w:pPr>
            <w:r w:rsidRPr="003261FD">
              <w:rPr>
                <w:i/>
                <w:spacing w:val="6"/>
              </w:rPr>
              <w:t>[indicate country of Constitution]</w:t>
            </w:r>
          </w:p>
        </w:tc>
      </w:tr>
      <w:tr w:rsidR="00B25D13" w:rsidRPr="003261FD" w14:paraId="1DBBB9F6" w14:textId="77777777" w:rsidTr="00AA4600">
        <w:tc>
          <w:tcPr>
            <w:tcW w:w="9279" w:type="dxa"/>
            <w:tcBorders>
              <w:top w:val="single" w:sz="2" w:space="0" w:color="auto"/>
              <w:left w:val="single" w:sz="2" w:space="0" w:color="auto"/>
              <w:bottom w:val="single" w:sz="2" w:space="0" w:color="auto"/>
              <w:right w:val="single" w:sz="2" w:space="0" w:color="auto"/>
            </w:tcBorders>
          </w:tcPr>
          <w:p w14:paraId="0A82984D" w14:textId="77777777" w:rsidR="00B25D13" w:rsidRPr="003261FD" w:rsidRDefault="00B25D13" w:rsidP="00AA4600">
            <w:pPr>
              <w:spacing w:before="40" w:after="40"/>
              <w:ind w:left="60"/>
              <w:rPr>
                <w:spacing w:val="-8"/>
              </w:rPr>
            </w:pPr>
            <w:r w:rsidRPr="003261FD">
              <w:rPr>
                <w:spacing w:val="-8"/>
              </w:rPr>
              <w:t>Bidder's actual or intended year of incorporation:</w:t>
            </w:r>
          </w:p>
          <w:p w14:paraId="4F196EC7" w14:textId="77777777" w:rsidR="00B25D13" w:rsidRPr="003261FD" w:rsidRDefault="00B25D13" w:rsidP="00AA4600">
            <w:pPr>
              <w:spacing w:before="40" w:after="40"/>
              <w:ind w:left="60"/>
              <w:rPr>
                <w:i/>
                <w:spacing w:val="6"/>
              </w:rPr>
            </w:pPr>
          </w:p>
        </w:tc>
      </w:tr>
      <w:tr w:rsidR="00B25D13" w:rsidRPr="003261FD" w14:paraId="545396BE" w14:textId="77777777" w:rsidTr="00AA4600">
        <w:tc>
          <w:tcPr>
            <w:tcW w:w="9279" w:type="dxa"/>
            <w:tcBorders>
              <w:top w:val="single" w:sz="2" w:space="0" w:color="auto"/>
              <w:left w:val="single" w:sz="2" w:space="0" w:color="auto"/>
              <w:bottom w:val="single" w:sz="2" w:space="0" w:color="auto"/>
              <w:right w:val="single" w:sz="2" w:space="0" w:color="auto"/>
            </w:tcBorders>
          </w:tcPr>
          <w:p w14:paraId="45D9DAE6" w14:textId="77777777" w:rsidR="00B25D13" w:rsidRPr="003261FD" w:rsidRDefault="00B25D13" w:rsidP="00AA4600">
            <w:pPr>
              <w:spacing w:before="40" w:after="40"/>
              <w:ind w:left="60"/>
              <w:rPr>
                <w:spacing w:val="-2"/>
              </w:rPr>
            </w:pPr>
            <w:r w:rsidRPr="003261FD">
              <w:rPr>
                <w:spacing w:val="-2"/>
              </w:rPr>
              <w:t>Bidder's legal address [in country of registration]:</w:t>
            </w:r>
          </w:p>
          <w:p w14:paraId="51AF7CCD" w14:textId="77777777" w:rsidR="00B25D13" w:rsidRPr="003261FD" w:rsidRDefault="00B25D13" w:rsidP="00AA4600">
            <w:pPr>
              <w:spacing w:before="40" w:after="40"/>
              <w:ind w:left="60"/>
              <w:rPr>
                <w:i/>
                <w:spacing w:val="1"/>
              </w:rPr>
            </w:pPr>
          </w:p>
        </w:tc>
      </w:tr>
      <w:tr w:rsidR="00B25D13" w:rsidRPr="003261FD" w14:paraId="37451880" w14:textId="77777777" w:rsidTr="00AA4600">
        <w:tc>
          <w:tcPr>
            <w:tcW w:w="9279" w:type="dxa"/>
            <w:tcBorders>
              <w:top w:val="single" w:sz="2" w:space="0" w:color="auto"/>
              <w:left w:val="single" w:sz="2" w:space="0" w:color="auto"/>
              <w:bottom w:val="single" w:sz="2" w:space="0" w:color="auto"/>
              <w:right w:val="single" w:sz="2" w:space="0" w:color="auto"/>
            </w:tcBorders>
          </w:tcPr>
          <w:p w14:paraId="25CAE1CC" w14:textId="77777777" w:rsidR="00B25D13" w:rsidRPr="003261FD" w:rsidRDefault="00B25D13" w:rsidP="00AA4600">
            <w:pPr>
              <w:spacing w:before="40" w:after="40"/>
              <w:ind w:left="60"/>
              <w:rPr>
                <w:spacing w:val="-2"/>
              </w:rPr>
            </w:pPr>
            <w:r w:rsidRPr="003261FD">
              <w:rPr>
                <w:spacing w:val="-2"/>
              </w:rPr>
              <w:t>Bidder's authorized representative information</w:t>
            </w:r>
          </w:p>
          <w:p w14:paraId="734522BA" w14:textId="77777777" w:rsidR="00B25D13" w:rsidRPr="003261FD" w:rsidRDefault="00B25D13" w:rsidP="00AA4600">
            <w:pPr>
              <w:spacing w:before="40" w:after="40"/>
              <w:ind w:left="60"/>
              <w:rPr>
                <w:spacing w:val="6"/>
              </w:rPr>
            </w:pPr>
            <w:r w:rsidRPr="003261FD">
              <w:rPr>
                <w:spacing w:val="-2"/>
              </w:rPr>
              <w:t>Name: _____________________________________</w:t>
            </w:r>
          </w:p>
          <w:p w14:paraId="3E522EAF" w14:textId="77777777" w:rsidR="00B25D13" w:rsidRPr="003261FD" w:rsidRDefault="00B25D13" w:rsidP="00AA4600">
            <w:pPr>
              <w:spacing w:before="40" w:after="40"/>
              <w:ind w:left="60"/>
              <w:rPr>
                <w:i/>
                <w:spacing w:val="1"/>
              </w:rPr>
            </w:pPr>
            <w:r w:rsidRPr="003261FD">
              <w:rPr>
                <w:spacing w:val="-2"/>
              </w:rPr>
              <w:t xml:space="preserve">Address: </w:t>
            </w:r>
            <w:r w:rsidRPr="003261FD">
              <w:rPr>
                <w:i/>
                <w:spacing w:val="1"/>
              </w:rPr>
              <w:t>___________________________________</w:t>
            </w:r>
          </w:p>
          <w:p w14:paraId="71D5C5D0" w14:textId="77777777" w:rsidR="00B25D13" w:rsidRPr="003261FD" w:rsidRDefault="00B25D13" w:rsidP="00AA4600">
            <w:pPr>
              <w:spacing w:before="40" w:after="40"/>
              <w:ind w:left="60"/>
            </w:pPr>
            <w:r w:rsidRPr="003261FD">
              <w:rPr>
                <w:spacing w:val="-2"/>
              </w:rPr>
              <w:t xml:space="preserve">Telephone/Fax numbers: </w:t>
            </w:r>
            <w:r w:rsidRPr="003261FD">
              <w:rPr>
                <w:i/>
              </w:rPr>
              <w:t>_______________________</w:t>
            </w:r>
          </w:p>
          <w:p w14:paraId="3112BF63" w14:textId="77777777" w:rsidR="00B25D13" w:rsidRPr="003261FD" w:rsidRDefault="00B25D13" w:rsidP="00AA4600">
            <w:pPr>
              <w:spacing w:before="40" w:after="40"/>
              <w:ind w:left="60"/>
            </w:pPr>
            <w:r w:rsidRPr="003261FD">
              <w:rPr>
                <w:spacing w:val="-6"/>
              </w:rPr>
              <w:t xml:space="preserve">E-mail address: </w:t>
            </w:r>
            <w:r w:rsidRPr="003261FD">
              <w:rPr>
                <w:i/>
              </w:rPr>
              <w:t>______________________________</w:t>
            </w:r>
          </w:p>
        </w:tc>
      </w:tr>
      <w:tr w:rsidR="00B25D13" w:rsidRPr="003261FD" w14:paraId="736FA4CA" w14:textId="77777777" w:rsidTr="00AA4600">
        <w:tc>
          <w:tcPr>
            <w:tcW w:w="9279" w:type="dxa"/>
            <w:tcBorders>
              <w:top w:val="single" w:sz="2" w:space="0" w:color="auto"/>
              <w:left w:val="single" w:sz="2" w:space="0" w:color="auto"/>
              <w:bottom w:val="single" w:sz="2" w:space="0" w:color="auto"/>
              <w:right w:val="single" w:sz="2" w:space="0" w:color="auto"/>
            </w:tcBorders>
          </w:tcPr>
          <w:p w14:paraId="70C9B0AD" w14:textId="77777777" w:rsidR="00B25D13" w:rsidRPr="003261FD" w:rsidRDefault="00B25D13" w:rsidP="00AA4600">
            <w:pPr>
              <w:spacing w:before="40" w:after="40"/>
              <w:ind w:left="60"/>
              <w:rPr>
                <w:spacing w:val="-2"/>
              </w:rPr>
            </w:pPr>
            <w:r w:rsidRPr="003261FD">
              <w:rPr>
                <w:spacing w:val="-2"/>
              </w:rPr>
              <w:t>1. Attached are copies of original documents of</w:t>
            </w:r>
          </w:p>
          <w:p w14:paraId="048BD64F" w14:textId="3FBDE3A4" w:rsidR="00B25D13" w:rsidRPr="003261FD" w:rsidRDefault="00B25D13" w:rsidP="00AA4600">
            <w:pPr>
              <w:spacing w:before="40" w:after="40"/>
              <w:ind w:left="361" w:hanging="301"/>
              <w:rPr>
                <w:spacing w:val="-8"/>
              </w:rPr>
            </w:pPr>
            <w:r w:rsidRPr="003261FD">
              <w:rPr>
                <w:rFonts w:ascii="MS Mincho" w:eastAsia="MS Mincho" w:hAnsi="MS Mincho" w:cs="MS Mincho"/>
                <w:spacing w:val="-2"/>
              </w:rPr>
              <w:sym w:font="Wingdings" w:char="F0A8"/>
            </w:r>
            <w:r w:rsidRPr="003261FD">
              <w:rPr>
                <w:rFonts w:ascii="MS Mincho" w:eastAsia="MS Mincho" w:hAnsi="MS Mincho" w:cs="MS Mincho"/>
                <w:spacing w:val="-2"/>
              </w:rPr>
              <w:tab/>
            </w:r>
            <w:r w:rsidRPr="003261FD">
              <w:rPr>
                <w:spacing w:val="-2"/>
              </w:rPr>
              <w:t xml:space="preserve">Articles of Incorporation (or equivalent documents of constitution or association), and/or documents of registration of </w:t>
            </w:r>
            <w:r w:rsidRPr="003261FD">
              <w:rPr>
                <w:spacing w:val="-8"/>
              </w:rPr>
              <w:t>the legal entity named above</w:t>
            </w:r>
            <w:r w:rsidR="00B41D73">
              <w:rPr>
                <w:spacing w:val="-8"/>
              </w:rPr>
              <w:t>.</w:t>
            </w:r>
          </w:p>
          <w:p w14:paraId="03A9591D" w14:textId="3FF36241" w:rsidR="00B25D13" w:rsidRPr="003261FD" w:rsidRDefault="00B25D13" w:rsidP="00AA4600">
            <w:pPr>
              <w:spacing w:before="40" w:after="40"/>
              <w:ind w:left="361" w:hanging="301"/>
              <w:rPr>
                <w:spacing w:val="-2"/>
              </w:rPr>
            </w:pPr>
            <w:r w:rsidRPr="003261FD">
              <w:rPr>
                <w:rFonts w:ascii="MS Mincho" w:eastAsia="MS Mincho" w:hAnsi="MS Mincho" w:cs="MS Mincho"/>
                <w:spacing w:val="-2"/>
              </w:rPr>
              <w:sym w:font="Wingdings" w:char="F0A8"/>
            </w:r>
            <w:r w:rsidRPr="003261FD">
              <w:rPr>
                <w:spacing w:val="-2"/>
              </w:rPr>
              <w:tab/>
              <w:t xml:space="preserve">In case of </w:t>
            </w:r>
            <w:r w:rsidR="00B41D73">
              <w:rPr>
                <w:spacing w:val="-2"/>
              </w:rPr>
              <w:t>JVCA</w:t>
            </w:r>
            <w:r w:rsidRPr="003261FD">
              <w:rPr>
                <w:spacing w:val="-2"/>
              </w:rPr>
              <w:t xml:space="preserve">, letter of intent to form </w:t>
            </w:r>
            <w:r w:rsidR="00B41D73">
              <w:rPr>
                <w:spacing w:val="-2"/>
              </w:rPr>
              <w:t>JVCA</w:t>
            </w:r>
            <w:r w:rsidRPr="003261FD">
              <w:rPr>
                <w:spacing w:val="-2"/>
              </w:rPr>
              <w:t xml:space="preserve"> or </w:t>
            </w:r>
            <w:r w:rsidR="00B41D73">
              <w:rPr>
                <w:spacing w:val="-2"/>
              </w:rPr>
              <w:t>JVCA</w:t>
            </w:r>
            <w:r w:rsidRPr="003261FD">
              <w:rPr>
                <w:spacing w:val="-2"/>
              </w:rPr>
              <w:t xml:space="preserve"> agreement, in accordance with </w:t>
            </w:r>
            <w:r w:rsidRPr="002135A5">
              <w:rPr>
                <w:spacing w:val="-2"/>
              </w:rPr>
              <w:t xml:space="preserve">ITB </w:t>
            </w:r>
            <w:r w:rsidR="00B41D73" w:rsidRPr="002135A5">
              <w:rPr>
                <w:spacing w:val="-2"/>
              </w:rPr>
              <w:t>11.2</w:t>
            </w:r>
          </w:p>
          <w:p w14:paraId="12CC5ACC" w14:textId="7836CF8A" w:rsidR="00B25D13" w:rsidRPr="003261FD" w:rsidRDefault="00B25D13" w:rsidP="00AA4600">
            <w:pPr>
              <w:spacing w:before="40" w:after="40"/>
              <w:ind w:left="361" w:hanging="301"/>
              <w:rPr>
                <w:spacing w:val="-2"/>
              </w:rPr>
            </w:pPr>
            <w:r w:rsidRPr="003261FD">
              <w:rPr>
                <w:rFonts w:ascii="MS Mincho" w:eastAsia="MS Mincho" w:hAnsi="MS Mincho" w:cs="MS Mincho"/>
                <w:spacing w:val="-2"/>
              </w:rPr>
              <w:sym w:font="Wingdings" w:char="F0A8"/>
            </w:r>
            <w:r w:rsidRPr="003261FD">
              <w:rPr>
                <w:rFonts w:ascii="MS Mincho" w:eastAsia="MS Mincho" w:hAnsi="MS Mincho" w:cs="MS Mincho"/>
                <w:spacing w:val="-2"/>
              </w:rPr>
              <w:tab/>
            </w:r>
            <w:r w:rsidRPr="003261FD">
              <w:rPr>
                <w:spacing w:val="-2"/>
              </w:rPr>
              <w:t xml:space="preserve">In case of </w:t>
            </w:r>
            <w:r w:rsidR="00B41D73">
              <w:rPr>
                <w:spacing w:val="-2"/>
              </w:rPr>
              <w:t>government</w:t>
            </w:r>
            <w:r w:rsidRPr="003261FD">
              <w:rPr>
                <w:spacing w:val="-2"/>
              </w:rPr>
              <w:t xml:space="preserve">-owned enterprise or institution, in accordance with </w:t>
            </w:r>
            <w:r w:rsidRPr="002135A5">
              <w:rPr>
                <w:spacing w:val="-2"/>
              </w:rPr>
              <w:t>ITB 4.</w:t>
            </w:r>
            <w:r w:rsidR="00B41D73" w:rsidRPr="002135A5">
              <w:rPr>
                <w:spacing w:val="-2"/>
              </w:rPr>
              <w:t>5</w:t>
            </w:r>
            <w:r w:rsidRPr="002135A5">
              <w:rPr>
                <w:spacing w:val="-2"/>
              </w:rPr>
              <w:t>, documents</w:t>
            </w:r>
            <w:r w:rsidRPr="003261FD">
              <w:rPr>
                <w:spacing w:val="-2"/>
              </w:rPr>
              <w:t xml:space="preserve"> establishing:</w:t>
            </w:r>
          </w:p>
          <w:p w14:paraId="44C3EC7F" w14:textId="77777777" w:rsidR="00B25D13" w:rsidRPr="003261FD" w:rsidRDefault="00B25D13" w:rsidP="00B25D13">
            <w:pPr>
              <w:pStyle w:val="ListParagraph"/>
              <w:widowControl w:val="0"/>
              <w:numPr>
                <w:ilvl w:val="0"/>
                <w:numId w:val="277"/>
              </w:numPr>
              <w:tabs>
                <w:tab w:val="clear" w:pos="720"/>
                <w:tab w:val="num" w:pos="482"/>
              </w:tabs>
              <w:autoSpaceDE w:val="0"/>
              <w:autoSpaceDN w:val="0"/>
              <w:spacing w:before="40" w:after="40"/>
              <w:ind w:left="482" w:hanging="241"/>
              <w:jc w:val="left"/>
              <w:rPr>
                <w:spacing w:val="-8"/>
              </w:rPr>
            </w:pPr>
            <w:r w:rsidRPr="003261FD">
              <w:rPr>
                <w:spacing w:val="-2"/>
              </w:rPr>
              <w:t>Legal and financial autonomy</w:t>
            </w:r>
          </w:p>
          <w:p w14:paraId="2B549A4E" w14:textId="77777777" w:rsidR="00B25D13" w:rsidRPr="003261FD" w:rsidRDefault="00B25D13" w:rsidP="00B25D13">
            <w:pPr>
              <w:pStyle w:val="ListParagraph"/>
              <w:widowControl w:val="0"/>
              <w:numPr>
                <w:ilvl w:val="0"/>
                <w:numId w:val="277"/>
              </w:numPr>
              <w:tabs>
                <w:tab w:val="clear" w:pos="720"/>
                <w:tab w:val="num" w:pos="482"/>
              </w:tabs>
              <w:autoSpaceDE w:val="0"/>
              <w:autoSpaceDN w:val="0"/>
              <w:spacing w:before="40" w:after="40"/>
              <w:ind w:left="482" w:hanging="241"/>
              <w:jc w:val="left"/>
              <w:rPr>
                <w:spacing w:val="-8"/>
              </w:rPr>
            </w:pPr>
            <w:r w:rsidRPr="003261FD">
              <w:rPr>
                <w:spacing w:val="-2"/>
              </w:rPr>
              <w:t>Operation under commercial law</w:t>
            </w:r>
          </w:p>
          <w:p w14:paraId="67B077D4" w14:textId="77777777" w:rsidR="00B25D13" w:rsidRPr="003261FD" w:rsidRDefault="00B25D13" w:rsidP="00B25D13">
            <w:pPr>
              <w:pStyle w:val="ListParagraph"/>
              <w:widowControl w:val="0"/>
              <w:numPr>
                <w:ilvl w:val="0"/>
                <w:numId w:val="277"/>
              </w:numPr>
              <w:tabs>
                <w:tab w:val="clear" w:pos="720"/>
                <w:tab w:val="num" w:pos="482"/>
              </w:tabs>
              <w:autoSpaceDE w:val="0"/>
              <w:autoSpaceDN w:val="0"/>
              <w:spacing w:before="40" w:after="40"/>
              <w:ind w:left="482" w:hanging="241"/>
              <w:jc w:val="left"/>
              <w:rPr>
                <w:spacing w:val="-8"/>
              </w:rPr>
            </w:pPr>
            <w:r w:rsidRPr="003261FD">
              <w:rPr>
                <w:spacing w:val="-2"/>
              </w:rPr>
              <w:t>Establishing that the Bidder is not under the supervision of the Employer</w:t>
            </w:r>
          </w:p>
          <w:p w14:paraId="77F1E384" w14:textId="4C97B317" w:rsidR="00B25D13" w:rsidRPr="003261FD" w:rsidRDefault="00B25D13" w:rsidP="00AA4600">
            <w:pPr>
              <w:spacing w:before="40" w:after="40"/>
              <w:ind w:left="241" w:hanging="180"/>
              <w:rPr>
                <w:spacing w:val="-2"/>
              </w:rPr>
            </w:pPr>
            <w:r w:rsidRPr="003261FD">
              <w:rPr>
                <w:spacing w:val="-2"/>
              </w:rPr>
              <w:t xml:space="preserve">2. Included are the organizational chart, a list of Board of Directors, and the beneficial ownership. </w:t>
            </w:r>
            <w:r w:rsidRPr="003261FD">
              <w:rPr>
                <w:i/>
                <w:spacing w:val="-2"/>
              </w:rPr>
              <w:t xml:space="preserve">[If required under </w:t>
            </w:r>
            <w:r w:rsidRPr="002135A5">
              <w:rPr>
                <w:i/>
                <w:spacing w:val="-2"/>
              </w:rPr>
              <w:t>BDS ITB 4</w:t>
            </w:r>
            <w:r w:rsidR="00B41D73" w:rsidRPr="002135A5">
              <w:rPr>
                <w:i/>
                <w:spacing w:val="-2"/>
              </w:rPr>
              <w:t>0</w:t>
            </w:r>
            <w:r w:rsidRPr="002135A5">
              <w:rPr>
                <w:i/>
                <w:spacing w:val="-2"/>
              </w:rPr>
              <w:t>.1</w:t>
            </w:r>
            <w:r w:rsidRPr="003261FD">
              <w:rPr>
                <w:i/>
                <w:spacing w:val="-2"/>
              </w:rPr>
              <w:t>, the successful Bidder shall provide additional information on beneficial ownership, using the Beneficial Ownership Disclosure Form.]</w:t>
            </w:r>
          </w:p>
          <w:p w14:paraId="15B2478D" w14:textId="77777777" w:rsidR="00B25D13" w:rsidRPr="003261FD" w:rsidRDefault="00B25D13" w:rsidP="00AA4600">
            <w:pPr>
              <w:spacing w:before="40" w:after="40"/>
              <w:rPr>
                <w:spacing w:val="-8"/>
              </w:rPr>
            </w:pPr>
          </w:p>
        </w:tc>
      </w:tr>
    </w:tbl>
    <w:p w14:paraId="1D11DEE8" w14:textId="77777777" w:rsidR="00B25D13" w:rsidRPr="003261FD" w:rsidRDefault="00B25D13" w:rsidP="00B25D13">
      <w:pPr>
        <w:jc w:val="center"/>
        <w:rPr>
          <w:b/>
          <w:sz w:val="32"/>
          <w:szCs w:val="32"/>
        </w:rPr>
      </w:pPr>
      <w:r w:rsidRPr="003261FD">
        <w:rPr>
          <w:rFonts w:cs="Arial"/>
          <w:sz w:val="20"/>
        </w:rPr>
        <w:br w:type="page"/>
      </w:r>
    </w:p>
    <w:p w14:paraId="51A13822" w14:textId="77777777" w:rsidR="00B25D13" w:rsidRPr="003261FD" w:rsidRDefault="00B25D13" w:rsidP="008373E2">
      <w:pPr>
        <w:pStyle w:val="Heading6"/>
      </w:pPr>
      <w:bookmarkStart w:id="648" w:name="_Toc333564310"/>
      <w:bookmarkStart w:id="649" w:name="_Toc333564304"/>
      <w:bookmarkStart w:id="650" w:name="_Toc473814136"/>
      <w:bookmarkStart w:id="651" w:name="_Toc528757395"/>
      <w:bookmarkStart w:id="652" w:name="_Toc528757563"/>
      <w:bookmarkStart w:id="653" w:name="_Toc528826743"/>
      <w:r w:rsidRPr="003261FD">
        <w:lastRenderedPageBreak/>
        <w:t>Form ELI -1.2</w:t>
      </w:r>
      <w:bookmarkEnd w:id="648"/>
      <w:bookmarkEnd w:id="649"/>
      <w:bookmarkEnd w:id="650"/>
      <w:bookmarkEnd w:id="651"/>
      <w:bookmarkEnd w:id="652"/>
      <w:bookmarkEnd w:id="653"/>
    </w:p>
    <w:p w14:paraId="30F33FA0" w14:textId="309A8E74" w:rsidR="00B25D13" w:rsidRPr="003261FD" w:rsidRDefault="00B25D13" w:rsidP="00B25D13">
      <w:pPr>
        <w:pStyle w:val="Section4heading"/>
        <w:rPr>
          <w:sz w:val="24"/>
        </w:rPr>
      </w:pPr>
      <w:r w:rsidRPr="003261FD">
        <w:t xml:space="preserve">Bidder's </w:t>
      </w:r>
      <w:r w:rsidR="00B41D73">
        <w:t>JVCA</w:t>
      </w:r>
      <w:r w:rsidRPr="003261FD">
        <w:t xml:space="preserve"> Information Form</w:t>
      </w:r>
      <w:r w:rsidRPr="003261FD">
        <w:br/>
      </w:r>
      <w:r w:rsidRPr="003261FD">
        <w:rPr>
          <w:sz w:val="24"/>
        </w:rPr>
        <w:t xml:space="preserve">(to be completed for each member of Bidder’s </w:t>
      </w:r>
      <w:r w:rsidR="00B41D73">
        <w:rPr>
          <w:sz w:val="24"/>
        </w:rPr>
        <w:t>JVCA</w:t>
      </w:r>
      <w:r w:rsidRPr="003261FD">
        <w:rPr>
          <w:sz w:val="24"/>
        </w:rPr>
        <w:t>)</w:t>
      </w:r>
    </w:p>
    <w:p w14:paraId="7EDCBDB4" w14:textId="1771D4F8" w:rsidR="00B25D13" w:rsidRPr="003261FD" w:rsidRDefault="00B25D13" w:rsidP="00B25D13">
      <w:pPr>
        <w:spacing w:before="100" w:beforeAutospacing="1" w:after="120"/>
        <w:jc w:val="right"/>
        <w:rPr>
          <w:spacing w:val="-2"/>
          <w:sz w:val="22"/>
          <w:szCs w:val="22"/>
        </w:rPr>
      </w:pPr>
      <w:r w:rsidRPr="003261FD">
        <w:rPr>
          <w:spacing w:val="-2"/>
          <w:sz w:val="22"/>
          <w:szCs w:val="22"/>
        </w:rPr>
        <w:t xml:space="preserve">Date: </w:t>
      </w:r>
      <w:r w:rsidRPr="003261FD">
        <w:rPr>
          <w:i/>
          <w:iCs/>
          <w:spacing w:val="2"/>
          <w:sz w:val="22"/>
          <w:szCs w:val="22"/>
        </w:rPr>
        <w:t>_______________</w:t>
      </w:r>
      <w:r w:rsidRPr="003261FD">
        <w:rPr>
          <w:i/>
          <w:iCs/>
          <w:spacing w:val="2"/>
          <w:sz w:val="22"/>
          <w:szCs w:val="22"/>
        </w:rPr>
        <w:br/>
      </w:r>
      <w:r w:rsidR="00CC16B7">
        <w:rPr>
          <w:spacing w:val="-2"/>
          <w:sz w:val="22"/>
          <w:szCs w:val="22"/>
        </w:rPr>
        <w:t>Bidding</w:t>
      </w:r>
      <w:r w:rsidRPr="003261FD">
        <w:rPr>
          <w:spacing w:val="-2"/>
          <w:sz w:val="22"/>
          <w:szCs w:val="22"/>
        </w:rPr>
        <w:t xml:space="preserve"> No. and title: </w:t>
      </w:r>
      <w:r w:rsidRPr="003261FD">
        <w:rPr>
          <w:i/>
          <w:iCs/>
          <w:spacing w:val="2"/>
          <w:sz w:val="22"/>
          <w:szCs w:val="22"/>
        </w:rPr>
        <w:t>__________________</w:t>
      </w:r>
      <w:r w:rsidRPr="003261FD">
        <w:rPr>
          <w:i/>
          <w:iCs/>
          <w:spacing w:val="2"/>
          <w:sz w:val="22"/>
          <w:szCs w:val="22"/>
        </w:rPr>
        <w:br/>
      </w:r>
      <w:r w:rsidRPr="003261FD">
        <w:rPr>
          <w:spacing w:val="-2"/>
          <w:sz w:val="22"/>
          <w:szCs w:val="22"/>
        </w:rPr>
        <w:t xml:space="preserve">Page </w:t>
      </w:r>
      <w:r w:rsidRPr="003261FD">
        <w:rPr>
          <w:i/>
          <w:iCs/>
          <w:spacing w:val="2"/>
          <w:sz w:val="22"/>
          <w:szCs w:val="22"/>
        </w:rPr>
        <w:t xml:space="preserve">_______________ </w:t>
      </w:r>
      <w:r w:rsidRPr="003261FD">
        <w:rPr>
          <w:spacing w:val="-2"/>
          <w:sz w:val="22"/>
          <w:szCs w:val="22"/>
        </w:rPr>
        <w:t xml:space="preserve">of </w:t>
      </w:r>
      <w:r w:rsidRPr="003261FD">
        <w:rPr>
          <w:i/>
          <w:iCs/>
          <w:spacing w:val="1"/>
          <w:sz w:val="22"/>
          <w:szCs w:val="22"/>
        </w:rPr>
        <w:t xml:space="preserve">____________ </w:t>
      </w:r>
      <w:r w:rsidRPr="003261FD">
        <w:rPr>
          <w:spacing w:val="-2"/>
          <w:sz w:val="22"/>
          <w:szCs w:val="22"/>
        </w:rPr>
        <w:t>pages</w:t>
      </w:r>
    </w:p>
    <w:p w14:paraId="7566A7C3" w14:textId="77777777" w:rsidR="00B25D13" w:rsidRPr="003261FD" w:rsidRDefault="00B25D13" w:rsidP="00B25D13">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25D13" w:rsidRPr="008373E2" w14:paraId="5711A681" w14:textId="77777777" w:rsidTr="00AA4600">
        <w:tc>
          <w:tcPr>
            <w:tcW w:w="9372" w:type="dxa"/>
            <w:tcBorders>
              <w:top w:val="single" w:sz="2" w:space="0" w:color="auto"/>
              <w:left w:val="single" w:sz="2" w:space="0" w:color="auto"/>
              <w:bottom w:val="single" w:sz="2" w:space="0" w:color="auto"/>
              <w:right w:val="single" w:sz="2" w:space="0" w:color="auto"/>
            </w:tcBorders>
          </w:tcPr>
          <w:p w14:paraId="7E3EC9F7" w14:textId="251CFE84" w:rsidR="00B25D13" w:rsidRPr="008373E2" w:rsidRDefault="00B25D13" w:rsidP="00AA4600">
            <w:pPr>
              <w:spacing w:before="40" w:after="40"/>
              <w:ind w:left="361" w:hanging="301"/>
              <w:rPr>
                <w:spacing w:val="-2"/>
                <w:szCs w:val="24"/>
              </w:rPr>
            </w:pPr>
            <w:r w:rsidRPr="008373E2">
              <w:rPr>
                <w:spacing w:val="-2"/>
                <w:szCs w:val="24"/>
              </w:rPr>
              <w:t xml:space="preserve">Bidder’s </w:t>
            </w:r>
            <w:r w:rsidR="00B41D73" w:rsidRPr="008373E2">
              <w:rPr>
                <w:spacing w:val="-2"/>
                <w:szCs w:val="24"/>
              </w:rPr>
              <w:t>JVCA</w:t>
            </w:r>
            <w:r w:rsidRPr="008373E2">
              <w:rPr>
                <w:spacing w:val="-2"/>
                <w:szCs w:val="24"/>
              </w:rPr>
              <w:t xml:space="preserve"> name:</w:t>
            </w:r>
          </w:p>
          <w:p w14:paraId="49D6F8BF" w14:textId="77777777" w:rsidR="00B25D13" w:rsidRPr="008373E2" w:rsidRDefault="00B25D13" w:rsidP="00AA4600">
            <w:pPr>
              <w:spacing w:before="40" w:after="40"/>
              <w:ind w:left="361" w:hanging="301"/>
              <w:rPr>
                <w:i/>
                <w:iCs/>
                <w:spacing w:val="2"/>
                <w:szCs w:val="24"/>
              </w:rPr>
            </w:pPr>
          </w:p>
        </w:tc>
      </w:tr>
      <w:tr w:rsidR="00B25D13" w:rsidRPr="008373E2" w14:paraId="56715B51" w14:textId="77777777" w:rsidTr="00AA4600">
        <w:tc>
          <w:tcPr>
            <w:tcW w:w="9372" w:type="dxa"/>
            <w:tcBorders>
              <w:top w:val="single" w:sz="2" w:space="0" w:color="auto"/>
              <w:left w:val="single" w:sz="2" w:space="0" w:color="auto"/>
              <w:bottom w:val="single" w:sz="2" w:space="0" w:color="auto"/>
              <w:right w:val="single" w:sz="2" w:space="0" w:color="auto"/>
            </w:tcBorders>
          </w:tcPr>
          <w:p w14:paraId="5B2D8B03" w14:textId="59ED7729" w:rsidR="00B25D13" w:rsidRPr="008373E2" w:rsidRDefault="00B41D73" w:rsidP="00AA4600">
            <w:pPr>
              <w:spacing w:before="40" w:after="40"/>
              <w:ind w:left="361" w:hanging="301"/>
              <w:rPr>
                <w:spacing w:val="-2"/>
                <w:szCs w:val="24"/>
              </w:rPr>
            </w:pPr>
            <w:r w:rsidRPr="008373E2">
              <w:rPr>
                <w:spacing w:val="-2"/>
                <w:szCs w:val="24"/>
              </w:rPr>
              <w:t>JVCA</w:t>
            </w:r>
            <w:r w:rsidR="00B25D13" w:rsidRPr="008373E2">
              <w:rPr>
                <w:spacing w:val="-2"/>
                <w:szCs w:val="24"/>
              </w:rPr>
              <w:t xml:space="preserve"> member’s name:</w:t>
            </w:r>
          </w:p>
          <w:p w14:paraId="7D3ADE5C" w14:textId="77777777" w:rsidR="00B25D13" w:rsidRPr="008373E2" w:rsidRDefault="00B25D13" w:rsidP="00AA4600">
            <w:pPr>
              <w:spacing w:before="40" w:after="40"/>
              <w:ind w:left="361" w:hanging="301"/>
              <w:rPr>
                <w:i/>
                <w:iCs/>
                <w:spacing w:val="2"/>
                <w:szCs w:val="24"/>
              </w:rPr>
            </w:pPr>
          </w:p>
        </w:tc>
      </w:tr>
      <w:tr w:rsidR="00B25D13" w:rsidRPr="008373E2" w14:paraId="28B082C7" w14:textId="77777777" w:rsidTr="00AA4600">
        <w:tc>
          <w:tcPr>
            <w:tcW w:w="9372" w:type="dxa"/>
            <w:tcBorders>
              <w:top w:val="single" w:sz="2" w:space="0" w:color="auto"/>
              <w:left w:val="single" w:sz="2" w:space="0" w:color="auto"/>
              <w:bottom w:val="single" w:sz="2" w:space="0" w:color="auto"/>
              <w:right w:val="single" w:sz="2" w:space="0" w:color="auto"/>
            </w:tcBorders>
          </w:tcPr>
          <w:p w14:paraId="55C921D8" w14:textId="7969A372" w:rsidR="00B25D13" w:rsidRPr="008373E2" w:rsidRDefault="00B41D73" w:rsidP="00AA4600">
            <w:pPr>
              <w:spacing w:before="40" w:after="40"/>
              <w:ind w:left="361" w:hanging="301"/>
              <w:rPr>
                <w:spacing w:val="-2"/>
                <w:szCs w:val="24"/>
              </w:rPr>
            </w:pPr>
            <w:r w:rsidRPr="008373E2">
              <w:rPr>
                <w:spacing w:val="-2"/>
                <w:szCs w:val="24"/>
              </w:rPr>
              <w:t>JVCA</w:t>
            </w:r>
            <w:r w:rsidR="00B25D13" w:rsidRPr="008373E2">
              <w:rPr>
                <w:spacing w:val="-2"/>
                <w:szCs w:val="24"/>
              </w:rPr>
              <w:t xml:space="preserve"> member’s country of registration:</w:t>
            </w:r>
          </w:p>
          <w:p w14:paraId="20243922" w14:textId="77777777" w:rsidR="00B25D13" w:rsidRPr="008373E2" w:rsidRDefault="00B25D13" w:rsidP="00AA4600">
            <w:pPr>
              <w:spacing w:before="40" w:after="40"/>
              <w:ind w:left="361" w:hanging="301"/>
              <w:rPr>
                <w:i/>
                <w:iCs/>
                <w:spacing w:val="2"/>
                <w:szCs w:val="24"/>
              </w:rPr>
            </w:pPr>
          </w:p>
        </w:tc>
      </w:tr>
      <w:tr w:rsidR="00B25D13" w:rsidRPr="008373E2" w14:paraId="7AC18502" w14:textId="77777777" w:rsidTr="00AA4600">
        <w:tc>
          <w:tcPr>
            <w:tcW w:w="9372" w:type="dxa"/>
            <w:tcBorders>
              <w:top w:val="single" w:sz="2" w:space="0" w:color="auto"/>
              <w:left w:val="single" w:sz="2" w:space="0" w:color="auto"/>
              <w:bottom w:val="single" w:sz="2" w:space="0" w:color="auto"/>
              <w:right w:val="single" w:sz="2" w:space="0" w:color="auto"/>
            </w:tcBorders>
          </w:tcPr>
          <w:p w14:paraId="1695D354" w14:textId="68C6D6AA" w:rsidR="00B25D13" w:rsidRPr="008373E2" w:rsidRDefault="00B41D73" w:rsidP="00AA4600">
            <w:pPr>
              <w:spacing w:before="40" w:after="40"/>
              <w:ind w:left="361" w:hanging="301"/>
              <w:rPr>
                <w:spacing w:val="-2"/>
                <w:szCs w:val="24"/>
              </w:rPr>
            </w:pPr>
            <w:r w:rsidRPr="008373E2">
              <w:rPr>
                <w:spacing w:val="-2"/>
                <w:szCs w:val="24"/>
              </w:rPr>
              <w:t>JVCA</w:t>
            </w:r>
            <w:r w:rsidR="00B25D13" w:rsidRPr="008373E2">
              <w:rPr>
                <w:spacing w:val="-2"/>
                <w:szCs w:val="24"/>
              </w:rPr>
              <w:t xml:space="preserve"> </w:t>
            </w:r>
            <w:r w:rsidR="002A67C5" w:rsidRPr="008373E2">
              <w:rPr>
                <w:spacing w:val="-2"/>
                <w:szCs w:val="24"/>
              </w:rPr>
              <w:t>member’s year</w:t>
            </w:r>
            <w:r w:rsidR="00B25D13" w:rsidRPr="008373E2">
              <w:rPr>
                <w:spacing w:val="-2"/>
                <w:szCs w:val="24"/>
              </w:rPr>
              <w:t xml:space="preserve"> of constitution:</w:t>
            </w:r>
          </w:p>
          <w:p w14:paraId="0CD8F87D" w14:textId="77777777" w:rsidR="00B25D13" w:rsidRPr="008373E2" w:rsidRDefault="00B25D13" w:rsidP="00AA4600">
            <w:pPr>
              <w:spacing w:before="40" w:after="40"/>
              <w:ind w:left="361" w:hanging="301"/>
              <w:rPr>
                <w:i/>
                <w:iCs/>
                <w:spacing w:val="2"/>
                <w:szCs w:val="24"/>
              </w:rPr>
            </w:pPr>
          </w:p>
        </w:tc>
      </w:tr>
      <w:tr w:rsidR="00B25D13" w:rsidRPr="008373E2" w14:paraId="6BFE40E8" w14:textId="77777777" w:rsidTr="00AA4600">
        <w:tc>
          <w:tcPr>
            <w:tcW w:w="9372" w:type="dxa"/>
            <w:tcBorders>
              <w:top w:val="single" w:sz="2" w:space="0" w:color="auto"/>
              <w:left w:val="single" w:sz="2" w:space="0" w:color="auto"/>
              <w:right w:val="single" w:sz="2" w:space="0" w:color="auto"/>
            </w:tcBorders>
          </w:tcPr>
          <w:p w14:paraId="6D18A75E" w14:textId="2AE23EB7" w:rsidR="00B25D13" w:rsidRPr="008373E2" w:rsidRDefault="00B41D73" w:rsidP="00AA4600">
            <w:pPr>
              <w:spacing w:before="40" w:after="40"/>
              <w:ind w:left="361" w:hanging="301"/>
              <w:rPr>
                <w:spacing w:val="-7"/>
                <w:szCs w:val="24"/>
              </w:rPr>
            </w:pPr>
            <w:r w:rsidRPr="008373E2">
              <w:rPr>
                <w:spacing w:val="-7"/>
                <w:szCs w:val="24"/>
              </w:rPr>
              <w:t>JVCA</w:t>
            </w:r>
            <w:r w:rsidR="00B25D13" w:rsidRPr="008373E2">
              <w:rPr>
                <w:spacing w:val="-7"/>
                <w:szCs w:val="24"/>
              </w:rPr>
              <w:t xml:space="preserve"> member’s legal address in country of constitution:</w:t>
            </w:r>
          </w:p>
          <w:p w14:paraId="65D9B4E9" w14:textId="77777777" w:rsidR="00B25D13" w:rsidRPr="008373E2" w:rsidRDefault="00B25D13" w:rsidP="00AA4600">
            <w:pPr>
              <w:spacing w:before="40" w:after="40"/>
              <w:ind w:left="361" w:hanging="301"/>
              <w:rPr>
                <w:spacing w:val="-7"/>
                <w:szCs w:val="24"/>
              </w:rPr>
            </w:pPr>
          </w:p>
        </w:tc>
      </w:tr>
      <w:tr w:rsidR="00B25D13" w:rsidRPr="008373E2" w14:paraId="4D626EB5" w14:textId="77777777" w:rsidTr="00AA4600">
        <w:tc>
          <w:tcPr>
            <w:tcW w:w="9372" w:type="dxa"/>
            <w:tcBorders>
              <w:top w:val="single" w:sz="2" w:space="0" w:color="auto"/>
              <w:left w:val="single" w:sz="2" w:space="0" w:color="auto"/>
              <w:bottom w:val="single" w:sz="2" w:space="0" w:color="auto"/>
              <w:right w:val="single" w:sz="2" w:space="0" w:color="auto"/>
            </w:tcBorders>
          </w:tcPr>
          <w:p w14:paraId="140D0490" w14:textId="68D4D3F8" w:rsidR="00B25D13" w:rsidRPr="008373E2" w:rsidRDefault="00B41D73" w:rsidP="00AA4600">
            <w:pPr>
              <w:spacing w:before="40" w:after="40"/>
              <w:ind w:left="361" w:hanging="301"/>
              <w:rPr>
                <w:spacing w:val="-6"/>
                <w:szCs w:val="24"/>
              </w:rPr>
            </w:pPr>
            <w:r w:rsidRPr="008373E2">
              <w:rPr>
                <w:spacing w:val="-7"/>
                <w:szCs w:val="24"/>
              </w:rPr>
              <w:t>JVCA</w:t>
            </w:r>
            <w:r w:rsidR="00B25D13" w:rsidRPr="008373E2">
              <w:rPr>
                <w:spacing w:val="-7"/>
                <w:szCs w:val="24"/>
              </w:rPr>
              <w:t xml:space="preserve"> member’s</w:t>
            </w:r>
            <w:r w:rsidR="00B25D13" w:rsidRPr="008373E2">
              <w:rPr>
                <w:spacing w:val="-6"/>
                <w:szCs w:val="24"/>
              </w:rPr>
              <w:t xml:space="preserve"> authorized representative information</w:t>
            </w:r>
          </w:p>
          <w:p w14:paraId="5274BA97" w14:textId="77777777" w:rsidR="00B25D13" w:rsidRPr="008373E2" w:rsidRDefault="00B25D13" w:rsidP="00AA4600">
            <w:pPr>
              <w:spacing w:before="40" w:after="40"/>
              <w:ind w:left="361" w:hanging="301"/>
              <w:rPr>
                <w:i/>
                <w:iCs/>
                <w:spacing w:val="2"/>
                <w:szCs w:val="24"/>
              </w:rPr>
            </w:pPr>
            <w:r w:rsidRPr="008373E2">
              <w:rPr>
                <w:spacing w:val="-2"/>
                <w:szCs w:val="24"/>
              </w:rPr>
              <w:t>Name: ____________________________________</w:t>
            </w:r>
          </w:p>
          <w:p w14:paraId="6327081F" w14:textId="77777777" w:rsidR="00B25D13" w:rsidRPr="008373E2" w:rsidRDefault="00B25D13" w:rsidP="00AA4600">
            <w:pPr>
              <w:spacing w:before="40" w:after="40"/>
              <w:ind w:left="361" w:hanging="301"/>
              <w:rPr>
                <w:i/>
                <w:iCs/>
                <w:spacing w:val="1"/>
                <w:szCs w:val="24"/>
              </w:rPr>
            </w:pPr>
            <w:r w:rsidRPr="008373E2">
              <w:rPr>
                <w:spacing w:val="-2"/>
                <w:szCs w:val="24"/>
              </w:rPr>
              <w:t>Address: __________________________________</w:t>
            </w:r>
          </w:p>
          <w:p w14:paraId="6B6F8239" w14:textId="77777777" w:rsidR="00B25D13" w:rsidRPr="008373E2" w:rsidRDefault="00B25D13" w:rsidP="00AA4600">
            <w:pPr>
              <w:spacing w:before="40" w:after="40"/>
              <w:ind w:left="361" w:hanging="301"/>
              <w:rPr>
                <w:i/>
                <w:iCs/>
                <w:spacing w:val="2"/>
                <w:szCs w:val="24"/>
              </w:rPr>
            </w:pPr>
            <w:r w:rsidRPr="008373E2">
              <w:rPr>
                <w:spacing w:val="-2"/>
                <w:szCs w:val="24"/>
              </w:rPr>
              <w:t>Telephone/Fax numbers: _____________________</w:t>
            </w:r>
          </w:p>
          <w:p w14:paraId="2FE3B34D" w14:textId="77777777" w:rsidR="00B25D13" w:rsidRPr="008373E2" w:rsidRDefault="00B25D13" w:rsidP="00AA4600">
            <w:pPr>
              <w:spacing w:before="40" w:after="40"/>
              <w:ind w:left="361" w:hanging="301"/>
              <w:rPr>
                <w:i/>
                <w:iCs/>
                <w:spacing w:val="2"/>
                <w:szCs w:val="24"/>
              </w:rPr>
            </w:pPr>
            <w:r w:rsidRPr="008373E2">
              <w:rPr>
                <w:spacing w:val="-6"/>
                <w:szCs w:val="24"/>
              </w:rPr>
              <w:t>E-mail address: _____________________________</w:t>
            </w:r>
          </w:p>
        </w:tc>
      </w:tr>
      <w:tr w:rsidR="00B25D13" w:rsidRPr="008373E2" w14:paraId="660F2EB3" w14:textId="77777777" w:rsidTr="00AA4600">
        <w:tc>
          <w:tcPr>
            <w:tcW w:w="9372" w:type="dxa"/>
            <w:tcBorders>
              <w:top w:val="single" w:sz="2" w:space="0" w:color="auto"/>
              <w:left w:val="single" w:sz="2" w:space="0" w:color="auto"/>
              <w:bottom w:val="single" w:sz="2" w:space="0" w:color="auto"/>
              <w:right w:val="single" w:sz="2" w:space="0" w:color="auto"/>
            </w:tcBorders>
          </w:tcPr>
          <w:p w14:paraId="543DF882" w14:textId="77777777" w:rsidR="00B25D13" w:rsidRPr="008373E2" w:rsidRDefault="00B25D13" w:rsidP="00AA4600">
            <w:pPr>
              <w:spacing w:before="40" w:after="40"/>
              <w:ind w:left="361" w:hanging="301"/>
              <w:rPr>
                <w:spacing w:val="-2"/>
                <w:szCs w:val="24"/>
              </w:rPr>
            </w:pPr>
            <w:r w:rsidRPr="008373E2">
              <w:rPr>
                <w:spacing w:val="-2"/>
                <w:szCs w:val="24"/>
              </w:rPr>
              <w:t>1. Attached are copies of original documents of</w:t>
            </w:r>
          </w:p>
          <w:p w14:paraId="68737C80" w14:textId="619B364D" w:rsidR="00B25D13" w:rsidRPr="008373E2" w:rsidRDefault="00B25D13" w:rsidP="00AA4600">
            <w:pPr>
              <w:spacing w:before="40" w:after="40"/>
              <w:ind w:left="361" w:hanging="301"/>
              <w:rPr>
                <w:spacing w:val="-8"/>
                <w:szCs w:val="24"/>
              </w:rPr>
            </w:pPr>
            <w:r w:rsidRPr="008373E2">
              <w:rPr>
                <w:rFonts w:ascii="MS Mincho" w:eastAsia="MS Mincho" w:hAnsi="MS Mincho" w:cs="MS Mincho"/>
                <w:spacing w:val="-2"/>
                <w:szCs w:val="24"/>
              </w:rPr>
              <w:sym w:font="Wingdings" w:char="F0A8"/>
            </w:r>
            <w:r w:rsidRPr="008373E2">
              <w:rPr>
                <w:rFonts w:ascii="MS Mincho" w:eastAsia="MS Mincho" w:hAnsi="MS Mincho" w:cs="MS Mincho"/>
                <w:spacing w:val="-2"/>
                <w:szCs w:val="24"/>
              </w:rPr>
              <w:tab/>
            </w:r>
            <w:r w:rsidRPr="008373E2">
              <w:rPr>
                <w:spacing w:val="-2"/>
                <w:szCs w:val="24"/>
              </w:rPr>
              <w:t xml:space="preserve">Articles of Incorporation (or equivalent documents of constitution or association), and/or registration documents of the </w:t>
            </w:r>
            <w:r w:rsidRPr="008373E2">
              <w:rPr>
                <w:spacing w:val="-8"/>
                <w:szCs w:val="24"/>
              </w:rPr>
              <w:t>legal entity named above.</w:t>
            </w:r>
          </w:p>
          <w:p w14:paraId="317C1C35" w14:textId="16E549AF" w:rsidR="00B25D13" w:rsidRPr="008373E2" w:rsidRDefault="00B25D13" w:rsidP="00AA4600">
            <w:pPr>
              <w:tabs>
                <w:tab w:val="left" w:pos="2482"/>
              </w:tabs>
              <w:spacing w:before="40" w:after="40"/>
              <w:ind w:left="361" w:hanging="301"/>
              <w:rPr>
                <w:spacing w:val="-2"/>
                <w:szCs w:val="24"/>
              </w:rPr>
            </w:pPr>
            <w:r w:rsidRPr="008373E2">
              <w:rPr>
                <w:rFonts w:ascii="MS Mincho" w:eastAsia="MS Mincho" w:hAnsi="MS Mincho" w:cs="MS Mincho"/>
                <w:spacing w:val="-2"/>
                <w:szCs w:val="24"/>
              </w:rPr>
              <w:sym w:font="Wingdings" w:char="F0A8"/>
            </w:r>
            <w:r w:rsidRPr="008373E2">
              <w:rPr>
                <w:spacing w:val="-2"/>
                <w:szCs w:val="24"/>
              </w:rPr>
              <w:t xml:space="preserve"> </w:t>
            </w:r>
            <w:r w:rsidRPr="008373E2">
              <w:rPr>
                <w:spacing w:val="-2"/>
                <w:szCs w:val="24"/>
              </w:rPr>
              <w:tab/>
              <w:t xml:space="preserve">In case of a state-owned enterprise or institution, documents establishing legal and financial autonomy, operation in accordance with commercial law, and that they are not under the supervision of the Employer, in accordance with </w:t>
            </w:r>
            <w:r w:rsidRPr="002135A5">
              <w:rPr>
                <w:spacing w:val="-2"/>
                <w:szCs w:val="24"/>
              </w:rPr>
              <w:t>ITB 4.</w:t>
            </w:r>
            <w:r w:rsidR="002A67C5" w:rsidRPr="002135A5">
              <w:rPr>
                <w:spacing w:val="-2"/>
                <w:szCs w:val="24"/>
              </w:rPr>
              <w:t>5</w:t>
            </w:r>
            <w:r w:rsidRPr="002135A5">
              <w:rPr>
                <w:spacing w:val="-2"/>
                <w:szCs w:val="24"/>
              </w:rPr>
              <w:t>.</w:t>
            </w:r>
          </w:p>
          <w:p w14:paraId="0152F1B4" w14:textId="78AADE9D" w:rsidR="00B25D13" w:rsidRPr="008373E2" w:rsidRDefault="00B25D13" w:rsidP="00AA4600">
            <w:pPr>
              <w:spacing w:before="40" w:after="40"/>
              <w:ind w:left="361" w:hanging="301"/>
              <w:rPr>
                <w:spacing w:val="-2"/>
                <w:szCs w:val="24"/>
              </w:rPr>
            </w:pPr>
            <w:r w:rsidRPr="008373E2">
              <w:rPr>
                <w:spacing w:val="-2"/>
                <w:szCs w:val="24"/>
              </w:rPr>
              <w:t xml:space="preserve">2. Included are the organizational chart, a list of Board of Directors, and the beneficial ownership. </w:t>
            </w:r>
            <w:r w:rsidRPr="008373E2">
              <w:rPr>
                <w:i/>
                <w:spacing w:val="-2"/>
                <w:szCs w:val="24"/>
              </w:rPr>
              <w:t xml:space="preserve">[If required under </w:t>
            </w:r>
            <w:r w:rsidRPr="002135A5">
              <w:rPr>
                <w:i/>
                <w:spacing w:val="-2"/>
                <w:szCs w:val="24"/>
              </w:rPr>
              <w:t>BDS ITB 4</w:t>
            </w:r>
            <w:r w:rsidR="002A67C5" w:rsidRPr="002135A5">
              <w:rPr>
                <w:i/>
                <w:spacing w:val="-2"/>
                <w:szCs w:val="24"/>
              </w:rPr>
              <w:t>0</w:t>
            </w:r>
            <w:r w:rsidRPr="002135A5">
              <w:rPr>
                <w:i/>
                <w:spacing w:val="-2"/>
                <w:szCs w:val="24"/>
              </w:rPr>
              <w:t>.1, the</w:t>
            </w:r>
            <w:r w:rsidRPr="008373E2">
              <w:rPr>
                <w:i/>
                <w:spacing w:val="-2"/>
                <w:szCs w:val="24"/>
              </w:rPr>
              <w:t xml:space="preserve"> successful Bidder shall provide additional information on beneficial ownership for each </w:t>
            </w:r>
            <w:r w:rsidR="00B41D73" w:rsidRPr="008373E2">
              <w:rPr>
                <w:i/>
                <w:spacing w:val="-2"/>
                <w:szCs w:val="24"/>
              </w:rPr>
              <w:t>JVCA</w:t>
            </w:r>
            <w:r w:rsidRPr="008373E2">
              <w:rPr>
                <w:i/>
                <w:spacing w:val="-2"/>
                <w:szCs w:val="24"/>
              </w:rPr>
              <w:t xml:space="preserve"> member using the Beneficial Ownership Disclosure Form.]</w:t>
            </w:r>
          </w:p>
        </w:tc>
      </w:tr>
    </w:tbl>
    <w:p w14:paraId="6F7F7E97" w14:textId="77777777" w:rsidR="00B25D13" w:rsidRPr="003261FD" w:rsidRDefault="00B25D13" w:rsidP="00B25D13">
      <w:pPr>
        <w:jc w:val="left"/>
        <w:rPr>
          <w:b/>
          <w:bCs/>
          <w:spacing w:val="10"/>
          <w:sz w:val="32"/>
          <w:szCs w:val="32"/>
        </w:rPr>
      </w:pPr>
      <w:r w:rsidRPr="003261FD">
        <w:rPr>
          <w:b/>
          <w:bCs/>
          <w:spacing w:val="10"/>
          <w:sz w:val="32"/>
          <w:szCs w:val="32"/>
        </w:rPr>
        <w:br w:type="page"/>
      </w:r>
    </w:p>
    <w:p w14:paraId="09284BF0" w14:textId="77777777" w:rsidR="00B25D13" w:rsidRPr="003261FD" w:rsidRDefault="00B25D13" w:rsidP="008373E2">
      <w:pPr>
        <w:pStyle w:val="Heading6"/>
      </w:pPr>
      <w:bookmarkStart w:id="654" w:name="_Toc333564311"/>
      <w:bookmarkStart w:id="655" w:name="_Toc333564305"/>
      <w:bookmarkStart w:id="656" w:name="_Toc473814137"/>
      <w:bookmarkStart w:id="657" w:name="_Toc528757396"/>
      <w:bookmarkStart w:id="658" w:name="_Toc528757564"/>
      <w:bookmarkStart w:id="659" w:name="_Toc528826744"/>
      <w:r w:rsidRPr="003261FD">
        <w:lastRenderedPageBreak/>
        <w:t>Form CON – 2</w:t>
      </w:r>
      <w:bookmarkEnd w:id="654"/>
      <w:bookmarkEnd w:id="655"/>
      <w:bookmarkEnd w:id="656"/>
      <w:bookmarkEnd w:id="657"/>
      <w:bookmarkEnd w:id="658"/>
      <w:bookmarkEnd w:id="659"/>
    </w:p>
    <w:p w14:paraId="69F5EB02" w14:textId="77777777" w:rsidR="00B25D13" w:rsidRPr="003261FD" w:rsidRDefault="00B25D13" w:rsidP="00B25D13">
      <w:pPr>
        <w:pStyle w:val="Section4heading"/>
        <w:spacing w:before="240" w:after="120"/>
      </w:pPr>
      <w:r w:rsidRPr="003261FD">
        <w:t>Historical Contract Non-Performance, Pending Litigation and Litigation History</w:t>
      </w:r>
    </w:p>
    <w:p w14:paraId="1A45AE1B" w14:textId="0E466365" w:rsidR="00B25D13" w:rsidRPr="003261FD" w:rsidRDefault="00B25D13" w:rsidP="00B25D13">
      <w:pPr>
        <w:spacing w:before="240" w:after="240" w:line="264" w:lineRule="exact"/>
        <w:jc w:val="right"/>
        <w:rPr>
          <w:spacing w:val="-4"/>
        </w:rPr>
      </w:pPr>
      <w:r w:rsidRPr="003261FD">
        <w:rPr>
          <w:spacing w:val="-4"/>
        </w:rPr>
        <w:t xml:space="preserve">Bidder’s Name: </w:t>
      </w:r>
      <w:r w:rsidRPr="003261FD">
        <w:rPr>
          <w:i/>
          <w:iCs/>
          <w:spacing w:val="-6"/>
        </w:rPr>
        <w:t>________________</w:t>
      </w:r>
      <w:r w:rsidRPr="003261FD">
        <w:rPr>
          <w:i/>
          <w:iCs/>
          <w:spacing w:val="-6"/>
        </w:rPr>
        <w:br/>
      </w:r>
      <w:r w:rsidRPr="003261FD">
        <w:rPr>
          <w:spacing w:val="-4"/>
        </w:rPr>
        <w:t xml:space="preserve">Date: </w:t>
      </w:r>
      <w:r w:rsidRPr="003261FD">
        <w:rPr>
          <w:i/>
          <w:iCs/>
          <w:spacing w:val="-6"/>
        </w:rPr>
        <w:t>______________________</w:t>
      </w:r>
      <w:r w:rsidRPr="003261FD">
        <w:rPr>
          <w:i/>
          <w:iCs/>
          <w:spacing w:val="-6"/>
        </w:rPr>
        <w:br/>
      </w:r>
      <w:r w:rsidR="00B41D73">
        <w:rPr>
          <w:spacing w:val="-4"/>
        </w:rPr>
        <w:t>JVCA</w:t>
      </w:r>
      <w:r w:rsidRPr="003261FD">
        <w:rPr>
          <w:spacing w:val="-4"/>
        </w:rPr>
        <w:t xml:space="preserve"> Member’s Name_________________________</w:t>
      </w:r>
      <w:r w:rsidRPr="003261FD">
        <w:rPr>
          <w:i/>
          <w:iCs/>
          <w:spacing w:val="-6"/>
        </w:rPr>
        <w:br/>
      </w:r>
      <w:r w:rsidR="00CC16B7">
        <w:rPr>
          <w:spacing w:val="-4"/>
        </w:rPr>
        <w:t>Bidding</w:t>
      </w:r>
      <w:r w:rsidRPr="003261FD">
        <w:rPr>
          <w:spacing w:val="-4"/>
        </w:rPr>
        <w:t xml:space="preserve"> No. and title: </w:t>
      </w:r>
      <w:r w:rsidRPr="003261FD">
        <w:rPr>
          <w:i/>
          <w:iCs/>
          <w:spacing w:val="-6"/>
        </w:rPr>
        <w:t>___________________________</w:t>
      </w:r>
      <w:r w:rsidRPr="003261FD">
        <w:rPr>
          <w:i/>
          <w:iCs/>
          <w:spacing w:val="-6"/>
        </w:rPr>
        <w:br/>
      </w:r>
      <w:r w:rsidRPr="003261FD">
        <w:rPr>
          <w:spacing w:val="-4"/>
        </w:rPr>
        <w:t xml:space="preserve">Page </w:t>
      </w:r>
      <w:r w:rsidRPr="003261FD">
        <w:rPr>
          <w:i/>
          <w:iCs/>
          <w:spacing w:val="-6"/>
        </w:rPr>
        <w:t>_______________</w:t>
      </w:r>
      <w:r w:rsidRPr="003261FD">
        <w:rPr>
          <w:spacing w:val="-4"/>
        </w:rPr>
        <w:t xml:space="preserve">of </w:t>
      </w:r>
      <w:r w:rsidRPr="003261FD">
        <w:rPr>
          <w:i/>
          <w:iCs/>
          <w:spacing w:val="-6"/>
        </w:rPr>
        <w:t>______________</w:t>
      </w:r>
      <w:r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25D13" w:rsidRPr="003261FD" w14:paraId="51033F92" w14:textId="77777777" w:rsidTr="00AA4600">
        <w:tc>
          <w:tcPr>
            <w:tcW w:w="9389" w:type="dxa"/>
            <w:gridSpan w:val="4"/>
            <w:tcBorders>
              <w:top w:val="single" w:sz="2" w:space="0" w:color="auto"/>
              <w:left w:val="single" w:sz="2" w:space="0" w:color="auto"/>
              <w:bottom w:val="single" w:sz="2" w:space="0" w:color="auto"/>
              <w:right w:val="single" w:sz="2" w:space="0" w:color="auto"/>
            </w:tcBorders>
          </w:tcPr>
          <w:p w14:paraId="7E34F761" w14:textId="1553683C" w:rsidR="00B25D13" w:rsidRPr="003261FD" w:rsidRDefault="00B25D13" w:rsidP="00AA4600">
            <w:pPr>
              <w:spacing w:before="40" w:after="40"/>
              <w:jc w:val="left"/>
              <w:rPr>
                <w:spacing w:val="-4"/>
              </w:rPr>
            </w:pPr>
            <w:r w:rsidRPr="003261FD">
              <w:rPr>
                <w:spacing w:val="-4"/>
              </w:rPr>
              <w:t xml:space="preserve">Non-Performed Contracts in accordance with Section III, </w:t>
            </w:r>
            <w:r w:rsidR="002A67C5">
              <w:rPr>
                <w:spacing w:val="-4"/>
              </w:rPr>
              <w:t>"</w:t>
            </w:r>
            <w:r w:rsidRPr="003261FD">
              <w:rPr>
                <w:spacing w:val="-4"/>
              </w:rPr>
              <w:t xml:space="preserve">Evaluation and Qualification Criteria </w:t>
            </w:r>
            <w:r w:rsidR="002A67C5">
              <w:rPr>
                <w:spacing w:val="-4"/>
              </w:rPr>
              <w:t>"</w:t>
            </w:r>
          </w:p>
        </w:tc>
      </w:tr>
      <w:tr w:rsidR="00B25D13" w:rsidRPr="003261FD" w14:paraId="34055069" w14:textId="77777777" w:rsidTr="00AA4600">
        <w:tc>
          <w:tcPr>
            <w:tcW w:w="9389" w:type="dxa"/>
            <w:gridSpan w:val="4"/>
            <w:tcBorders>
              <w:top w:val="single" w:sz="2" w:space="0" w:color="auto"/>
              <w:left w:val="single" w:sz="2" w:space="0" w:color="auto"/>
              <w:bottom w:val="single" w:sz="2" w:space="0" w:color="auto"/>
              <w:right w:val="single" w:sz="2" w:space="0" w:color="auto"/>
            </w:tcBorders>
          </w:tcPr>
          <w:p w14:paraId="04AA9D48" w14:textId="77777777" w:rsidR="00B25D13" w:rsidRPr="003261FD" w:rsidRDefault="00B25D13" w:rsidP="008373E2">
            <w:pPr>
              <w:spacing w:before="40" w:after="40"/>
              <w:ind w:left="361" w:right="168" w:hanging="295"/>
              <w:rPr>
                <w:spacing w:val="-4"/>
              </w:rPr>
            </w:pPr>
            <w:r w:rsidRPr="003261FD">
              <w:rPr>
                <w:rFonts w:ascii="MS Mincho" w:eastAsia="MS Mincho" w:hAnsi="MS Mincho" w:cs="MS Mincho"/>
                <w:spacing w:val="-2"/>
              </w:rPr>
              <w:sym w:font="Wingdings" w:char="F0A8"/>
            </w:r>
            <w:r w:rsidRPr="003261FD">
              <w:rPr>
                <w:rFonts w:ascii="MS Mincho" w:eastAsia="MS Mincho" w:hAnsi="MS Mincho" w:cs="MS Mincho"/>
                <w:spacing w:val="-2"/>
              </w:rPr>
              <w:tab/>
            </w:r>
            <w:r w:rsidRPr="003261FD">
              <w:rPr>
                <w:spacing w:val="-6"/>
              </w:rPr>
              <w:t>Contract non-performance did not occur since 1</w:t>
            </w:r>
            <w:r w:rsidRPr="003261FD">
              <w:rPr>
                <w:spacing w:val="-6"/>
                <w:vertAlign w:val="superscript"/>
              </w:rPr>
              <w:t>st</w:t>
            </w:r>
            <w:r w:rsidRPr="003261FD">
              <w:rPr>
                <w:spacing w:val="-6"/>
              </w:rPr>
              <w:t xml:space="preserve"> January </w:t>
            </w:r>
            <w:r w:rsidRPr="003261FD">
              <w:rPr>
                <w:i/>
                <w:spacing w:val="-6"/>
              </w:rPr>
              <w:t>[insert year]</w:t>
            </w:r>
            <w:r w:rsidRPr="003261FD">
              <w:rPr>
                <w:i/>
                <w:iCs/>
                <w:spacing w:val="-6"/>
              </w:rPr>
              <w:t xml:space="preserve"> </w:t>
            </w:r>
            <w:r w:rsidRPr="003261FD">
              <w:rPr>
                <w:spacing w:val="-4"/>
              </w:rPr>
              <w:t xml:space="preserve">specified in Section III, Evaluation and </w:t>
            </w:r>
            <w:r w:rsidRPr="003261FD">
              <w:rPr>
                <w:spacing w:val="-7"/>
              </w:rPr>
              <w:t xml:space="preserve">Qualification Criteria, Sub-Factor </w:t>
            </w:r>
            <w:r w:rsidRPr="003261FD">
              <w:rPr>
                <w:spacing w:val="-4"/>
              </w:rPr>
              <w:t>2.1.</w:t>
            </w:r>
          </w:p>
          <w:p w14:paraId="20609372" w14:textId="1418E8E4" w:rsidR="00B25D13" w:rsidRPr="003261FD" w:rsidRDefault="00B25D13" w:rsidP="008373E2">
            <w:pPr>
              <w:spacing w:before="40" w:after="40"/>
              <w:ind w:left="361" w:right="168" w:hanging="295"/>
              <w:rPr>
                <w:spacing w:val="-4"/>
              </w:rPr>
            </w:pPr>
            <w:r w:rsidRPr="003261FD">
              <w:rPr>
                <w:rFonts w:ascii="MS Mincho" w:eastAsia="MS Mincho" w:hAnsi="MS Mincho" w:cs="MS Mincho"/>
                <w:spacing w:val="-2"/>
              </w:rPr>
              <w:sym w:font="Wingdings" w:char="F0A8"/>
            </w:r>
            <w:r w:rsidRPr="003261FD">
              <w:rPr>
                <w:spacing w:val="-4"/>
              </w:rPr>
              <w:tab/>
              <w:t xml:space="preserve">Contract(s) not performed </w:t>
            </w:r>
            <w:r w:rsidRPr="003261FD">
              <w:rPr>
                <w:spacing w:val="-6"/>
              </w:rPr>
              <w:t>since 1</w:t>
            </w:r>
            <w:r w:rsidRPr="003261FD">
              <w:rPr>
                <w:spacing w:val="-6"/>
                <w:vertAlign w:val="superscript"/>
              </w:rPr>
              <w:t>st</w:t>
            </w:r>
            <w:r w:rsidRPr="003261FD">
              <w:rPr>
                <w:spacing w:val="-6"/>
              </w:rPr>
              <w:t xml:space="preserve"> January </w:t>
            </w:r>
            <w:r w:rsidRPr="003261FD">
              <w:rPr>
                <w:i/>
                <w:spacing w:val="-6"/>
              </w:rPr>
              <w:t>[insert year]</w:t>
            </w:r>
            <w:r w:rsidRPr="003261FD">
              <w:rPr>
                <w:spacing w:val="-4"/>
              </w:rPr>
              <w:t xml:space="preserve"> specified in Section III, </w:t>
            </w:r>
            <w:r w:rsidR="002A67C5">
              <w:rPr>
                <w:spacing w:val="-4"/>
              </w:rPr>
              <w:t>"</w:t>
            </w:r>
            <w:r w:rsidRPr="003261FD">
              <w:rPr>
                <w:spacing w:val="-4"/>
              </w:rPr>
              <w:t>Evaluation and Qualification Criteria,</w:t>
            </w:r>
            <w:r w:rsidR="002A67C5">
              <w:rPr>
                <w:spacing w:val="-4"/>
              </w:rPr>
              <w:t>"</w:t>
            </w:r>
            <w:r w:rsidRPr="003261FD">
              <w:rPr>
                <w:spacing w:val="-4"/>
              </w:rPr>
              <w:t xml:space="preserve"> requirement 2.1</w:t>
            </w:r>
          </w:p>
        </w:tc>
      </w:tr>
      <w:tr w:rsidR="00B25D13" w:rsidRPr="003261FD" w14:paraId="31DFB88C" w14:textId="77777777" w:rsidTr="00AA4600">
        <w:tc>
          <w:tcPr>
            <w:tcW w:w="968" w:type="dxa"/>
            <w:tcBorders>
              <w:top w:val="single" w:sz="2" w:space="0" w:color="auto"/>
              <w:left w:val="single" w:sz="2" w:space="0" w:color="auto"/>
              <w:bottom w:val="single" w:sz="2" w:space="0" w:color="auto"/>
              <w:right w:val="single" w:sz="2" w:space="0" w:color="auto"/>
            </w:tcBorders>
          </w:tcPr>
          <w:p w14:paraId="4AEA975F" w14:textId="77777777" w:rsidR="00B25D13" w:rsidRPr="003261FD" w:rsidRDefault="00B25D13" w:rsidP="00AA4600">
            <w:pPr>
              <w:spacing w:before="40" w:after="40"/>
              <w:ind w:left="68"/>
              <w:rPr>
                <w:b/>
                <w:bCs/>
                <w:color w:val="000000" w:themeColor="text1"/>
                <w:spacing w:val="-4"/>
              </w:rPr>
            </w:pPr>
            <w:r w:rsidRPr="003261FD">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24BDFF70" w14:textId="77777777" w:rsidR="00B25D13" w:rsidRPr="003261FD" w:rsidRDefault="00B25D13" w:rsidP="00AA4600">
            <w:pPr>
              <w:spacing w:before="40" w:after="40"/>
              <w:ind w:left="75"/>
              <w:jc w:val="center"/>
              <w:rPr>
                <w:b/>
                <w:bCs/>
                <w:color w:val="000000" w:themeColor="text1"/>
                <w:spacing w:val="-4"/>
              </w:rPr>
            </w:pPr>
            <w:r w:rsidRPr="003261FD">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7FD430E" w14:textId="77777777" w:rsidR="00B25D13" w:rsidRPr="003261FD" w:rsidRDefault="00B25D13" w:rsidP="008373E2">
            <w:pPr>
              <w:spacing w:before="40" w:after="40"/>
              <w:ind w:left="886" w:right="168"/>
              <w:rPr>
                <w:b/>
                <w:bCs/>
                <w:color w:val="000000" w:themeColor="text1"/>
                <w:spacing w:val="-4"/>
              </w:rPr>
            </w:pPr>
            <w:r w:rsidRPr="003261FD">
              <w:rPr>
                <w:b/>
                <w:bCs/>
                <w:color w:val="000000" w:themeColor="text1"/>
                <w:spacing w:val="-4"/>
              </w:rPr>
              <w:t>Contract Identification</w:t>
            </w:r>
          </w:p>
          <w:p w14:paraId="3A0241FC" w14:textId="77777777" w:rsidR="00B25D13" w:rsidRPr="003261FD" w:rsidRDefault="00B25D13" w:rsidP="008373E2">
            <w:pPr>
              <w:spacing w:before="40" w:after="40"/>
              <w:ind w:left="40" w:right="168"/>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03AA287B" w14:textId="77777777" w:rsidR="00B25D13" w:rsidRPr="003261FD" w:rsidRDefault="00B25D13" w:rsidP="00AA4600">
            <w:pPr>
              <w:spacing w:before="40" w:after="40"/>
              <w:jc w:val="center"/>
              <w:rPr>
                <w:i/>
                <w:iCs/>
                <w:color w:val="000000" w:themeColor="text1"/>
                <w:spacing w:val="-6"/>
              </w:rPr>
            </w:pPr>
            <w:r w:rsidRPr="003261FD">
              <w:rPr>
                <w:b/>
                <w:bCs/>
                <w:color w:val="000000" w:themeColor="text1"/>
                <w:spacing w:val="-4"/>
              </w:rPr>
              <w:t>Total Contract Amount (current value, currency, exchange rate and US$ equivalent)</w:t>
            </w:r>
          </w:p>
        </w:tc>
      </w:tr>
      <w:tr w:rsidR="00B25D13" w:rsidRPr="003261FD" w14:paraId="1EE16631" w14:textId="77777777" w:rsidTr="00AA4600">
        <w:tc>
          <w:tcPr>
            <w:tcW w:w="968" w:type="dxa"/>
            <w:tcBorders>
              <w:top w:val="single" w:sz="2" w:space="0" w:color="auto"/>
              <w:left w:val="single" w:sz="2" w:space="0" w:color="auto"/>
              <w:bottom w:val="single" w:sz="2" w:space="0" w:color="auto"/>
              <w:right w:val="single" w:sz="2" w:space="0" w:color="auto"/>
            </w:tcBorders>
          </w:tcPr>
          <w:p w14:paraId="6EB79FBC" w14:textId="77777777" w:rsidR="00B25D13" w:rsidRPr="003261FD" w:rsidRDefault="00B25D13" w:rsidP="00AA4600">
            <w:pPr>
              <w:spacing w:before="40" w:after="40"/>
              <w:rPr>
                <w:color w:val="000000" w:themeColor="text1"/>
              </w:rPr>
            </w:pPr>
            <w:r w:rsidRPr="003261FD">
              <w:rPr>
                <w:i/>
                <w:iCs/>
                <w:color w:val="000000" w:themeColor="text1"/>
                <w:spacing w:val="-6"/>
              </w:rPr>
              <w:t xml:space="preserve">[insert </w:t>
            </w:r>
            <w:r w:rsidRPr="003261FD">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1577D713" w14:textId="77777777" w:rsidR="00B25D13" w:rsidRPr="003261FD" w:rsidRDefault="00B25D13" w:rsidP="00AA4600">
            <w:pPr>
              <w:spacing w:before="40" w:after="40"/>
              <w:rPr>
                <w:color w:val="000000" w:themeColor="text1"/>
              </w:rPr>
            </w:pPr>
            <w:r w:rsidRPr="003261FD">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182BD69" w14:textId="77777777" w:rsidR="00B25D13" w:rsidRPr="003261FD" w:rsidRDefault="00B25D13" w:rsidP="008373E2">
            <w:pPr>
              <w:spacing w:before="40" w:after="40"/>
              <w:ind w:left="40" w:right="168"/>
              <w:jc w:val="left"/>
              <w:rPr>
                <w:i/>
                <w:iCs/>
                <w:color w:val="000000" w:themeColor="text1"/>
                <w:spacing w:val="-6"/>
              </w:rPr>
            </w:pPr>
            <w:r w:rsidRPr="003261FD">
              <w:rPr>
                <w:color w:val="000000" w:themeColor="text1"/>
                <w:spacing w:val="-4"/>
              </w:rPr>
              <w:t xml:space="preserve">Contract Identification: </w:t>
            </w:r>
            <w:r w:rsidRPr="003261FD">
              <w:rPr>
                <w:i/>
                <w:iCs/>
                <w:color w:val="000000" w:themeColor="text1"/>
                <w:spacing w:val="-6"/>
              </w:rPr>
              <w:t>[indicate complete contract name/ number, and any other identification]</w:t>
            </w:r>
          </w:p>
          <w:p w14:paraId="7FA91FE2" w14:textId="77777777" w:rsidR="00B25D13" w:rsidRPr="003261FD" w:rsidRDefault="00B25D13" w:rsidP="008373E2">
            <w:pPr>
              <w:spacing w:before="40" w:after="40"/>
              <w:ind w:left="40" w:right="168"/>
              <w:jc w:val="left"/>
              <w:rPr>
                <w:i/>
                <w:iCs/>
                <w:color w:val="000000" w:themeColor="text1"/>
                <w:spacing w:val="-6"/>
              </w:rPr>
            </w:pPr>
            <w:r w:rsidRPr="003261FD">
              <w:rPr>
                <w:color w:val="000000" w:themeColor="text1"/>
                <w:spacing w:val="-4"/>
              </w:rPr>
              <w:t xml:space="preserve">Name of Employer: </w:t>
            </w:r>
            <w:r w:rsidRPr="003261FD">
              <w:rPr>
                <w:i/>
                <w:iCs/>
                <w:color w:val="000000" w:themeColor="text1"/>
                <w:spacing w:val="-6"/>
              </w:rPr>
              <w:t>[insert full name]</w:t>
            </w:r>
          </w:p>
          <w:p w14:paraId="163930E4" w14:textId="77777777" w:rsidR="00B25D13" w:rsidRPr="003261FD" w:rsidRDefault="00B25D13" w:rsidP="008373E2">
            <w:pPr>
              <w:spacing w:before="40" w:after="40"/>
              <w:ind w:left="38" w:right="168"/>
              <w:jc w:val="left"/>
              <w:rPr>
                <w:i/>
                <w:iCs/>
                <w:color w:val="000000" w:themeColor="text1"/>
                <w:spacing w:val="-6"/>
              </w:rPr>
            </w:pPr>
            <w:r w:rsidRPr="003261FD">
              <w:rPr>
                <w:color w:val="000000" w:themeColor="text1"/>
                <w:spacing w:val="-4"/>
              </w:rPr>
              <w:t xml:space="preserve">Address of Employer: </w:t>
            </w:r>
            <w:r w:rsidRPr="003261FD">
              <w:rPr>
                <w:i/>
                <w:iCs/>
                <w:color w:val="000000" w:themeColor="text1"/>
                <w:spacing w:val="-6"/>
              </w:rPr>
              <w:t>[insert street/city/country]</w:t>
            </w:r>
          </w:p>
          <w:p w14:paraId="2B15642F" w14:textId="77777777" w:rsidR="00B25D13" w:rsidRPr="003261FD" w:rsidRDefault="00B25D13" w:rsidP="008373E2">
            <w:pPr>
              <w:spacing w:before="40" w:after="40"/>
              <w:ind w:left="38" w:right="168"/>
              <w:jc w:val="left"/>
              <w:rPr>
                <w:color w:val="000000" w:themeColor="text1"/>
              </w:rPr>
            </w:pPr>
            <w:r w:rsidRPr="003261FD">
              <w:rPr>
                <w:color w:val="000000" w:themeColor="text1"/>
                <w:spacing w:val="-4"/>
              </w:rPr>
              <w:t xml:space="preserve">Reason(s) for nonperformance: </w:t>
            </w:r>
            <w:r w:rsidRPr="003261FD">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EB1323E" w14:textId="77777777" w:rsidR="00B25D13" w:rsidRPr="003261FD" w:rsidRDefault="00B25D13" w:rsidP="00AA4600">
            <w:pPr>
              <w:spacing w:before="40" w:after="40"/>
              <w:rPr>
                <w:color w:val="000000" w:themeColor="text1"/>
              </w:rPr>
            </w:pPr>
            <w:r w:rsidRPr="003261FD">
              <w:rPr>
                <w:i/>
                <w:iCs/>
                <w:color w:val="000000" w:themeColor="text1"/>
                <w:spacing w:val="-6"/>
              </w:rPr>
              <w:t>[insert amount]</w:t>
            </w:r>
          </w:p>
        </w:tc>
      </w:tr>
      <w:tr w:rsidR="00B25D13" w:rsidRPr="003261FD" w14:paraId="2F7325FF" w14:textId="77777777" w:rsidTr="00AA4600">
        <w:tc>
          <w:tcPr>
            <w:tcW w:w="9389" w:type="dxa"/>
            <w:gridSpan w:val="4"/>
            <w:tcBorders>
              <w:top w:val="single" w:sz="2" w:space="0" w:color="auto"/>
              <w:left w:val="single" w:sz="2" w:space="0" w:color="auto"/>
              <w:bottom w:val="single" w:sz="2" w:space="0" w:color="auto"/>
              <w:right w:val="single" w:sz="2" w:space="0" w:color="auto"/>
            </w:tcBorders>
          </w:tcPr>
          <w:p w14:paraId="481A2E68" w14:textId="019A3B64" w:rsidR="00B25D13" w:rsidRPr="003261FD" w:rsidRDefault="00B25D13" w:rsidP="008373E2">
            <w:pPr>
              <w:spacing w:before="40" w:after="40"/>
              <w:ind w:right="168"/>
              <w:jc w:val="center"/>
              <w:rPr>
                <w:color w:val="000000" w:themeColor="text1"/>
                <w:spacing w:val="-4"/>
              </w:rPr>
            </w:pPr>
            <w:r w:rsidRPr="003261FD">
              <w:rPr>
                <w:color w:val="000000" w:themeColor="text1"/>
                <w:spacing w:val="-8"/>
              </w:rPr>
              <w:t xml:space="preserve">Pending Litigation, in accordance with Section III, </w:t>
            </w:r>
            <w:r w:rsidR="002A67C5">
              <w:rPr>
                <w:color w:val="000000" w:themeColor="text1"/>
                <w:spacing w:val="-8"/>
              </w:rPr>
              <w:t>"</w:t>
            </w:r>
            <w:r w:rsidRPr="003261FD">
              <w:rPr>
                <w:bCs/>
              </w:rPr>
              <w:t>Evaluation and Qualification Criteria</w:t>
            </w:r>
            <w:r w:rsidR="002A67C5">
              <w:rPr>
                <w:bCs/>
              </w:rPr>
              <w:t>"</w:t>
            </w:r>
          </w:p>
        </w:tc>
      </w:tr>
      <w:tr w:rsidR="00B25D13" w:rsidRPr="003261FD" w14:paraId="6E048B2A" w14:textId="77777777" w:rsidTr="00AA4600">
        <w:tc>
          <w:tcPr>
            <w:tcW w:w="9389" w:type="dxa"/>
            <w:gridSpan w:val="4"/>
            <w:tcBorders>
              <w:top w:val="single" w:sz="2" w:space="0" w:color="auto"/>
              <w:left w:val="single" w:sz="2" w:space="0" w:color="auto"/>
              <w:right w:val="single" w:sz="2" w:space="0" w:color="auto"/>
            </w:tcBorders>
          </w:tcPr>
          <w:p w14:paraId="6F8575C9" w14:textId="2ACAE080" w:rsidR="00B25D13" w:rsidRPr="003261FD" w:rsidRDefault="00B25D13" w:rsidP="008373E2">
            <w:pPr>
              <w:spacing w:before="40" w:after="40"/>
              <w:ind w:left="361" w:right="168" w:hanging="293"/>
              <w:rPr>
                <w:color w:val="000000" w:themeColor="text1"/>
                <w:spacing w:val="-4"/>
              </w:rPr>
            </w:pPr>
            <w:r w:rsidRPr="003261FD">
              <w:rPr>
                <w:rFonts w:ascii="MS Mincho" w:eastAsia="MS Mincho" w:hAnsi="MS Mincho" w:cs="MS Mincho"/>
                <w:color w:val="000000" w:themeColor="text1"/>
                <w:spacing w:val="-2"/>
              </w:rPr>
              <w:sym w:font="Wingdings" w:char="F0A8"/>
            </w:r>
            <w:r w:rsidRPr="003261FD">
              <w:rPr>
                <w:color w:val="000000" w:themeColor="text1"/>
                <w:spacing w:val="-4"/>
              </w:rPr>
              <w:t xml:space="preserve"> </w:t>
            </w:r>
            <w:r w:rsidRPr="003261FD">
              <w:rPr>
                <w:color w:val="000000" w:themeColor="text1"/>
                <w:spacing w:val="-4"/>
              </w:rPr>
              <w:tab/>
            </w:r>
            <w:r w:rsidRPr="003261FD">
              <w:rPr>
                <w:color w:val="000000" w:themeColor="text1"/>
                <w:spacing w:val="-6"/>
              </w:rPr>
              <w:t xml:space="preserve">No pending </w:t>
            </w:r>
            <w:r w:rsidRPr="003261FD">
              <w:rPr>
                <w:color w:val="000000" w:themeColor="text1"/>
                <w:spacing w:val="-8"/>
              </w:rPr>
              <w:t>litigation</w:t>
            </w:r>
            <w:r w:rsidRPr="003261FD">
              <w:rPr>
                <w:color w:val="000000" w:themeColor="text1"/>
                <w:spacing w:val="-6"/>
              </w:rPr>
              <w:t xml:space="preserve"> in accordance with Section </w:t>
            </w:r>
            <w:r w:rsidRPr="003261FD">
              <w:rPr>
                <w:color w:val="000000" w:themeColor="text1"/>
                <w:spacing w:val="-4"/>
              </w:rPr>
              <w:t xml:space="preserve">III, </w:t>
            </w:r>
            <w:r w:rsidR="002A67C5">
              <w:rPr>
                <w:color w:val="000000" w:themeColor="text1"/>
                <w:spacing w:val="-4"/>
              </w:rPr>
              <w:t>"</w:t>
            </w:r>
            <w:r w:rsidRPr="003261FD">
              <w:rPr>
                <w:bCs/>
              </w:rPr>
              <w:t>Evaluation and Qualification Criteria</w:t>
            </w:r>
            <w:r w:rsidRPr="003261FD">
              <w:rPr>
                <w:color w:val="000000" w:themeColor="text1"/>
                <w:spacing w:val="-4"/>
              </w:rPr>
              <w:t>,</w:t>
            </w:r>
            <w:r w:rsidR="002A67C5">
              <w:rPr>
                <w:color w:val="000000" w:themeColor="text1"/>
                <w:spacing w:val="-4"/>
              </w:rPr>
              <w:t>"</w:t>
            </w:r>
            <w:r w:rsidRPr="003261FD">
              <w:rPr>
                <w:color w:val="000000" w:themeColor="text1"/>
                <w:spacing w:val="-4"/>
              </w:rPr>
              <w:t xml:space="preserve"> Sub-Factor 2.3.</w:t>
            </w:r>
          </w:p>
        </w:tc>
      </w:tr>
      <w:tr w:rsidR="00B25D13" w:rsidRPr="003261FD" w14:paraId="3E02F32B" w14:textId="77777777" w:rsidTr="00AA4600">
        <w:tc>
          <w:tcPr>
            <w:tcW w:w="9389" w:type="dxa"/>
            <w:gridSpan w:val="4"/>
            <w:tcBorders>
              <w:left w:val="single" w:sz="2" w:space="0" w:color="auto"/>
              <w:bottom w:val="single" w:sz="2" w:space="0" w:color="auto"/>
              <w:right w:val="single" w:sz="2" w:space="0" w:color="auto"/>
            </w:tcBorders>
          </w:tcPr>
          <w:p w14:paraId="3F5BC0DF" w14:textId="5D58EF2D" w:rsidR="00B25D13" w:rsidRPr="003261FD" w:rsidRDefault="00B25D13" w:rsidP="008373E2">
            <w:pPr>
              <w:spacing w:before="40" w:after="40"/>
              <w:ind w:left="361" w:right="168" w:hanging="293"/>
              <w:rPr>
                <w:color w:val="000000" w:themeColor="text1"/>
                <w:spacing w:val="-4"/>
              </w:rPr>
            </w:pPr>
            <w:r w:rsidRPr="003261FD">
              <w:rPr>
                <w:rFonts w:ascii="MS Mincho" w:eastAsia="MS Mincho" w:hAnsi="MS Mincho" w:cs="MS Mincho"/>
                <w:color w:val="000000" w:themeColor="text1"/>
                <w:spacing w:val="-2"/>
              </w:rPr>
              <w:sym w:font="Wingdings" w:char="F0A8"/>
            </w:r>
            <w:r w:rsidRPr="003261FD">
              <w:rPr>
                <w:color w:val="000000" w:themeColor="text1"/>
                <w:spacing w:val="-4"/>
              </w:rPr>
              <w:t xml:space="preserve"> </w:t>
            </w:r>
            <w:r w:rsidRPr="003261FD">
              <w:rPr>
                <w:color w:val="000000" w:themeColor="text1"/>
                <w:spacing w:val="-4"/>
              </w:rPr>
              <w:tab/>
            </w:r>
            <w:r w:rsidRPr="003261FD">
              <w:rPr>
                <w:color w:val="000000" w:themeColor="text1"/>
                <w:spacing w:val="-8"/>
              </w:rPr>
              <w:t xml:space="preserve">Pending litigation in accordance with Section III, </w:t>
            </w:r>
            <w:r w:rsidR="002A67C5">
              <w:rPr>
                <w:color w:val="000000" w:themeColor="text1"/>
                <w:spacing w:val="-8"/>
              </w:rPr>
              <w:t>"</w:t>
            </w:r>
            <w:r w:rsidRPr="003261FD">
              <w:rPr>
                <w:color w:val="000000" w:themeColor="text1"/>
                <w:spacing w:val="-4"/>
              </w:rPr>
              <w:t>Evaluation and Qualification Criteria,</w:t>
            </w:r>
            <w:r w:rsidR="002A67C5">
              <w:rPr>
                <w:color w:val="000000" w:themeColor="text1"/>
                <w:spacing w:val="-4"/>
              </w:rPr>
              <w:t>"</w:t>
            </w:r>
            <w:r w:rsidRPr="003261FD">
              <w:rPr>
                <w:color w:val="000000" w:themeColor="text1"/>
                <w:spacing w:val="-4"/>
              </w:rPr>
              <w:t xml:space="preserve"> Sub-Factor 2.3 as indicated below.</w:t>
            </w:r>
          </w:p>
        </w:tc>
      </w:tr>
    </w:tbl>
    <w:p w14:paraId="12378F64" w14:textId="77777777" w:rsidR="00B25D13" w:rsidRPr="003261FD" w:rsidRDefault="00B25D13" w:rsidP="00B25D13">
      <w:pPr>
        <w:spacing w:line="468" w:lineRule="atLeast"/>
        <w:rPr>
          <w:b/>
          <w:bCs/>
          <w:color w:val="000000" w:themeColor="text1"/>
          <w:spacing w:val="8"/>
        </w:rPr>
      </w:pPr>
    </w:p>
    <w:p w14:paraId="7884AFD7" w14:textId="77777777" w:rsidR="00B25D13" w:rsidRPr="003261FD" w:rsidRDefault="00B25D13" w:rsidP="00B25D13">
      <w:pPr>
        <w:spacing w:line="468" w:lineRule="atLeast"/>
        <w:rPr>
          <w:b/>
          <w:bCs/>
          <w:color w:val="000000" w:themeColor="text1"/>
          <w:spacing w:val="8"/>
        </w:rPr>
      </w:pPr>
      <w:r w:rsidRPr="003261FD">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B25D13" w:rsidRPr="003261FD" w14:paraId="033B6F71" w14:textId="77777777" w:rsidTr="00AA4600">
        <w:tc>
          <w:tcPr>
            <w:tcW w:w="1523" w:type="dxa"/>
            <w:gridSpan w:val="2"/>
          </w:tcPr>
          <w:p w14:paraId="155AB402" w14:textId="77777777" w:rsidR="00B25D13" w:rsidRPr="003261FD" w:rsidRDefault="00B25D13" w:rsidP="00AA4600">
            <w:pPr>
              <w:spacing w:before="40" w:after="40"/>
              <w:jc w:val="center"/>
              <w:rPr>
                <w:b/>
                <w:color w:val="000000" w:themeColor="text1"/>
                <w:spacing w:val="8"/>
              </w:rPr>
            </w:pPr>
            <w:r w:rsidRPr="003261FD">
              <w:rPr>
                <w:b/>
                <w:color w:val="000000" w:themeColor="text1"/>
              </w:rPr>
              <w:lastRenderedPageBreak/>
              <w:t>Year of dispute</w:t>
            </w:r>
          </w:p>
        </w:tc>
        <w:tc>
          <w:tcPr>
            <w:tcW w:w="2051" w:type="dxa"/>
            <w:gridSpan w:val="2"/>
          </w:tcPr>
          <w:p w14:paraId="53B86F97" w14:textId="77777777" w:rsidR="00B25D13" w:rsidRPr="003261FD" w:rsidRDefault="00B25D13" w:rsidP="00AA4600">
            <w:pPr>
              <w:spacing w:before="40" w:after="40"/>
              <w:jc w:val="center"/>
              <w:rPr>
                <w:b/>
                <w:color w:val="000000" w:themeColor="text1"/>
              </w:rPr>
            </w:pPr>
            <w:r w:rsidRPr="003261FD">
              <w:rPr>
                <w:b/>
                <w:color w:val="000000" w:themeColor="text1"/>
              </w:rPr>
              <w:t>Amount in dispute (</w:t>
            </w:r>
            <w:r w:rsidRPr="003261FD">
              <w:rPr>
                <w:b/>
                <w:bCs/>
                <w:color w:val="000000" w:themeColor="text1"/>
                <w:spacing w:val="-4"/>
              </w:rPr>
              <w:t>currency</w:t>
            </w:r>
            <w:r w:rsidRPr="003261FD">
              <w:rPr>
                <w:b/>
                <w:color w:val="000000" w:themeColor="text1"/>
              </w:rPr>
              <w:t>)</w:t>
            </w:r>
          </w:p>
        </w:tc>
        <w:tc>
          <w:tcPr>
            <w:tcW w:w="3981" w:type="dxa"/>
          </w:tcPr>
          <w:p w14:paraId="659DDCE7" w14:textId="77777777" w:rsidR="00B25D13" w:rsidRPr="003261FD" w:rsidRDefault="00B25D13" w:rsidP="00AA4600">
            <w:pPr>
              <w:spacing w:before="40" w:after="40"/>
              <w:jc w:val="center"/>
              <w:rPr>
                <w:b/>
                <w:color w:val="000000" w:themeColor="text1"/>
                <w:spacing w:val="8"/>
              </w:rPr>
            </w:pPr>
            <w:r w:rsidRPr="003261FD">
              <w:rPr>
                <w:b/>
                <w:color w:val="000000" w:themeColor="text1"/>
              </w:rPr>
              <w:t>Contract Identification</w:t>
            </w:r>
          </w:p>
        </w:tc>
        <w:tc>
          <w:tcPr>
            <w:tcW w:w="1687" w:type="dxa"/>
          </w:tcPr>
          <w:p w14:paraId="74307D14" w14:textId="77777777" w:rsidR="00B25D13" w:rsidRPr="003261FD" w:rsidRDefault="00B25D13" w:rsidP="00AA4600">
            <w:pPr>
              <w:spacing w:before="40" w:after="40"/>
              <w:jc w:val="center"/>
              <w:rPr>
                <w:b/>
                <w:color w:val="000000" w:themeColor="text1"/>
              </w:rPr>
            </w:pPr>
            <w:r w:rsidRPr="003261FD">
              <w:rPr>
                <w:b/>
                <w:color w:val="000000" w:themeColor="text1"/>
              </w:rPr>
              <w:t>Total Contract Amount (</w:t>
            </w:r>
            <w:r w:rsidRPr="003261FD">
              <w:rPr>
                <w:b/>
                <w:bCs/>
                <w:color w:val="000000" w:themeColor="text1"/>
                <w:spacing w:val="-4"/>
              </w:rPr>
              <w:t>currency</w:t>
            </w:r>
            <w:r w:rsidRPr="003261FD">
              <w:rPr>
                <w:b/>
                <w:color w:val="000000" w:themeColor="text1"/>
              </w:rPr>
              <w:t>), USD Equivalent (exchange rate)</w:t>
            </w:r>
          </w:p>
        </w:tc>
      </w:tr>
      <w:tr w:rsidR="00B25D13" w:rsidRPr="003261FD" w14:paraId="0CF40A4B" w14:textId="77777777" w:rsidTr="00AA4600">
        <w:trPr>
          <w:cantSplit/>
        </w:trPr>
        <w:tc>
          <w:tcPr>
            <w:tcW w:w="1523" w:type="dxa"/>
            <w:gridSpan w:val="2"/>
          </w:tcPr>
          <w:p w14:paraId="1A2EE93E" w14:textId="77777777" w:rsidR="00B25D13" w:rsidRPr="003261FD" w:rsidRDefault="00B25D13" w:rsidP="00AA4600">
            <w:pPr>
              <w:spacing w:before="40" w:after="40"/>
              <w:rPr>
                <w:i/>
                <w:color w:val="000000" w:themeColor="text1"/>
              </w:rPr>
            </w:pPr>
          </w:p>
        </w:tc>
        <w:tc>
          <w:tcPr>
            <w:tcW w:w="2051" w:type="dxa"/>
            <w:gridSpan w:val="2"/>
          </w:tcPr>
          <w:p w14:paraId="14B6A2EE" w14:textId="77777777" w:rsidR="00B25D13" w:rsidRPr="003261FD" w:rsidRDefault="00B25D13" w:rsidP="00AA4600">
            <w:pPr>
              <w:spacing w:before="40" w:after="40"/>
              <w:rPr>
                <w:i/>
                <w:color w:val="000000" w:themeColor="text1"/>
              </w:rPr>
            </w:pPr>
          </w:p>
        </w:tc>
        <w:tc>
          <w:tcPr>
            <w:tcW w:w="3981" w:type="dxa"/>
          </w:tcPr>
          <w:p w14:paraId="3D953FCE" w14:textId="77777777" w:rsidR="00B25D13" w:rsidRPr="003261FD" w:rsidRDefault="00B25D13" w:rsidP="00AA4600">
            <w:pPr>
              <w:spacing w:before="40" w:after="40"/>
              <w:rPr>
                <w:color w:val="000000" w:themeColor="text1"/>
              </w:rPr>
            </w:pPr>
            <w:r w:rsidRPr="003261FD">
              <w:rPr>
                <w:color w:val="000000" w:themeColor="text1"/>
              </w:rPr>
              <w:t>Contract Identification: _________</w:t>
            </w:r>
          </w:p>
          <w:p w14:paraId="21BD9648" w14:textId="77777777" w:rsidR="00B25D13" w:rsidRPr="003261FD" w:rsidRDefault="00B25D13" w:rsidP="00AA4600">
            <w:pPr>
              <w:spacing w:before="40" w:after="40"/>
              <w:rPr>
                <w:color w:val="000000" w:themeColor="text1"/>
              </w:rPr>
            </w:pPr>
            <w:r w:rsidRPr="003261FD">
              <w:rPr>
                <w:color w:val="000000" w:themeColor="text1"/>
              </w:rPr>
              <w:t>Name of Employer: ____________</w:t>
            </w:r>
          </w:p>
          <w:p w14:paraId="013B16D6" w14:textId="77777777" w:rsidR="00B25D13" w:rsidRPr="003261FD" w:rsidRDefault="00B25D13" w:rsidP="00AA4600">
            <w:pPr>
              <w:spacing w:before="40" w:after="40"/>
              <w:rPr>
                <w:color w:val="000000" w:themeColor="text1"/>
              </w:rPr>
            </w:pPr>
            <w:r w:rsidRPr="003261FD">
              <w:rPr>
                <w:color w:val="000000" w:themeColor="text1"/>
              </w:rPr>
              <w:t>Address of Employer: __________</w:t>
            </w:r>
          </w:p>
          <w:p w14:paraId="52E7B894" w14:textId="77777777" w:rsidR="00B25D13" w:rsidRPr="003261FD" w:rsidRDefault="00B25D13" w:rsidP="00AA4600">
            <w:pPr>
              <w:spacing w:before="40" w:after="40"/>
              <w:rPr>
                <w:color w:val="000000" w:themeColor="text1"/>
              </w:rPr>
            </w:pPr>
            <w:r w:rsidRPr="003261FD">
              <w:rPr>
                <w:color w:val="000000" w:themeColor="text1"/>
              </w:rPr>
              <w:t>Matter in dispute: ______________</w:t>
            </w:r>
          </w:p>
          <w:p w14:paraId="1EA0DF62" w14:textId="77777777" w:rsidR="00B25D13" w:rsidRPr="003261FD" w:rsidRDefault="00B25D13" w:rsidP="00AA4600">
            <w:pPr>
              <w:spacing w:before="40" w:after="40"/>
              <w:rPr>
                <w:color w:val="000000" w:themeColor="text1"/>
              </w:rPr>
            </w:pPr>
            <w:r w:rsidRPr="003261FD">
              <w:rPr>
                <w:color w:val="000000" w:themeColor="text1"/>
              </w:rPr>
              <w:t>Party who initiated the dispute: ____</w:t>
            </w:r>
          </w:p>
          <w:p w14:paraId="1CA67AD6" w14:textId="77777777" w:rsidR="00B25D13" w:rsidRPr="003261FD" w:rsidRDefault="00B25D13" w:rsidP="00AA4600">
            <w:pPr>
              <w:spacing w:before="40" w:after="40" w:line="480" w:lineRule="exact"/>
              <w:jc w:val="center"/>
              <w:rPr>
                <w:i/>
                <w:color w:val="000000" w:themeColor="text1"/>
              </w:rPr>
            </w:pPr>
            <w:r w:rsidRPr="003261FD">
              <w:rPr>
                <w:color w:val="000000" w:themeColor="text1"/>
              </w:rPr>
              <w:t xml:space="preserve">Status of dispute: </w:t>
            </w:r>
            <w:r w:rsidRPr="003261FD">
              <w:rPr>
                <w:i/>
                <w:color w:val="000000" w:themeColor="text1"/>
              </w:rPr>
              <w:t>___________</w:t>
            </w:r>
          </w:p>
        </w:tc>
        <w:tc>
          <w:tcPr>
            <w:tcW w:w="1687" w:type="dxa"/>
          </w:tcPr>
          <w:p w14:paraId="39C31B1D" w14:textId="77777777" w:rsidR="00B25D13" w:rsidRPr="003261FD" w:rsidRDefault="00B25D13" w:rsidP="00AA4600">
            <w:pPr>
              <w:spacing w:before="40" w:after="40"/>
              <w:rPr>
                <w:i/>
                <w:color w:val="000000" w:themeColor="text1"/>
              </w:rPr>
            </w:pPr>
          </w:p>
        </w:tc>
      </w:tr>
      <w:tr w:rsidR="00B25D13" w:rsidRPr="003261FD" w14:paraId="32555761" w14:textId="77777777" w:rsidTr="00AA4600">
        <w:trPr>
          <w:cantSplit/>
        </w:trPr>
        <w:tc>
          <w:tcPr>
            <w:tcW w:w="1523" w:type="dxa"/>
            <w:gridSpan w:val="2"/>
          </w:tcPr>
          <w:p w14:paraId="093BA229" w14:textId="77777777" w:rsidR="00B25D13" w:rsidRPr="003261FD" w:rsidRDefault="00B25D13" w:rsidP="00AA4600">
            <w:pPr>
              <w:spacing w:before="40" w:after="40"/>
              <w:rPr>
                <w:i/>
                <w:color w:val="000000" w:themeColor="text1"/>
              </w:rPr>
            </w:pPr>
          </w:p>
        </w:tc>
        <w:tc>
          <w:tcPr>
            <w:tcW w:w="2051" w:type="dxa"/>
            <w:gridSpan w:val="2"/>
          </w:tcPr>
          <w:p w14:paraId="4FC8BA3D" w14:textId="77777777" w:rsidR="00B25D13" w:rsidRPr="003261FD" w:rsidRDefault="00B25D13" w:rsidP="00AA4600">
            <w:pPr>
              <w:spacing w:before="40" w:after="40"/>
              <w:rPr>
                <w:i/>
                <w:color w:val="000000" w:themeColor="text1"/>
              </w:rPr>
            </w:pPr>
          </w:p>
        </w:tc>
        <w:tc>
          <w:tcPr>
            <w:tcW w:w="3981" w:type="dxa"/>
          </w:tcPr>
          <w:p w14:paraId="629D8A9A" w14:textId="77777777" w:rsidR="00B25D13" w:rsidRPr="003261FD" w:rsidRDefault="00B25D13" w:rsidP="00AA4600">
            <w:pPr>
              <w:spacing w:before="40" w:after="40"/>
              <w:rPr>
                <w:color w:val="000000" w:themeColor="text1"/>
              </w:rPr>
            </w:pPr>
            <w:r w:rsidRPr="003261FD">
              <w:rPr>
                <w:color w:val="000000" w:themeColor="text1"/>
              </w:rPr>
              <w:t xml:space="preserve">Contract Identification: </w:t>
            </w:r>
          </w:p>
          <w:p w14:paraId="50DB2AFC" w14:textId="77777777" w:rsidR="00B25D13" w:rsidRPr="003261FD" w:rsidRDefault="00B25D13" w:rsidP="00AA4600">
            <w:pPr>
              <w:spacing w:before="40" w:after="40"/>
              <w:rPr>
                <w:color w:val="000000" w:themeColor="text1"/>
              </w:rPr>
            </w:pPr>
            <w:r w:rsidRPr="003261FD">
              <w:rPr>
                <w:color w:val="000000" w:themeColor="text1"/>
              </w:rPr>
              <w:t xml:space="preserve">Name of Employer: </w:t>
            </w:r>
          </w:p>
          <w:p w14:paraId="030CD4C0" w14:textId="77777777" w:rsidR="00B25D13" w:rsidRPr="003261FD" w:rsidRDefault="00B25D13" w:rsidP="00AA4600">
            <w:pPr>
              <w:spacing w:before="40" w:after="40"/>
              <w:rPr>
                <w:color w:val="000000" w:themeColor="text1"/>
              </w:rPr>
            </w:pPr>
            <w:r w:rsidRPr="003261FD">
              <w:rPr>
                <w:color w:val="000000" w:themeColor="text1"/>
              </w:rPr>
              <w:t xml:space="preserve">Address of Employer: </w:t>
            </w:r>
          </w:p>
          <w:p w14:paraId="1E4A7D01" w14:textId="77777777" w:rsidR="00B25D13" w:rsidRPr="003261FD" w:rsidRDefault="00B25D13" w:rsidP="00AA4600">
            <w:pPr>
              <w:spacing w:before="40" w:after="40"/>
              <w:rPr>
                <w:color w:val="000000" w:themeColor="text1"/>
              </w:rPr>
            </w:pPr>
            <w:r w:rsidRPr="003261FD">
              <w:rPr>
                <w:color w:val="000000" w:themeColor="text1"/>
              </w:rPr>
              <w:t xml:space="preserve">Matter in dispute: </w:t>
            </w:r>
          </w:p>
          <w:p w14:paraId="2AAA4C22" w14:textId="77777777" w:rsidR="00B25D13" w:rsidRPr="003261FD" w:rsidRDefault="00B25D13" w:rsidP="00AA4600">
            <w:pPr>
              <w:spacing w:before="40" w:after="40"/>
              <w:rPr>
                <w:color w:val="000000" w:themeColor="text1"/>
              </w:rPr>
            </w:pPr>
            <w:r w:rsidRPr="003261FD">
              <w:rPr>
                <w:color w:val="000000" w:themeColor="text1"/>
              </w:rPr>
              <w:t xml:space="preserve">Party who initiated the dispute: </w:t>
            </w:r>
          </w:p>
          <w:p w14:paraId="62378ABE" w14:textId="77777777" w:rsidR="00B25D13" w:rsidRPr="003261FD" w:rsidRDefault="00B25D13" w:rsidP="00AA4600">
            <w:pPr>
              <w:spacing w:before="40" w:after="40"/>
              <w:rPr>
                <w:i/>
                <w:color w:val="000000" w:themeColor="text1"/>
              </w:rPr>
            </w:pPr>
            <w:r w:rsidRPr="003261FD">
              <w:rPr>
                <w:color w:val="000000" w:themeColor="text1"/>
              </w:rPr>
              <w:t xml:space="preserve">Status of dispute: </w:t>
            </w:r>
          </w:p>
        </w:tc>
        <w:tc>
          <w:tcPr>
            <w:tcW w:w="1687" w:type="dxa"/>
          </w:tcPr>
          <w:p w14:paraId="07D2856D" w14:textId="77777777" w:rsidR="00B25D13" w:rsidRPr="003261FD" w:rsidRDefault="00B25D13" w:rsidP="00AA4600">
            <w:pPr>
              <w:spacing w:before="40" w:after="40"/>
              <w:rPr>
                <w:i/>
                <w:color w:val="000000" w:themeColor="text1"/>
              </w:rPr>
            </w:pPr>
          </w:p>
        </w:tc>
      </w:tr>
      <w:tr w:rsidR="00B25D13" w:rsidRPr="003261FD" w14:paraId="6F9E68BA" w14:textId="77777777" w:rsidTr="00AA4600">
        <w:tc>
          <w:tcPr>
            <w:tcW w:w="9242" w:type="dxa"/>
            <w:gridSpan w:val="6"/>
          </w:tcPr>
          <w:p w14:paraId="0F05E13C" w14:textId="0D11F746" w:rsidR="00B25D13" w:rsidRPr="003261FD" w:rsidRDefault="00B25D13" w:rsidP="00AA4600">
            <w:pPr>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002A67C5">
              <w:rPr>
                <w:spacing w:val="-4"/>
              </w:rPr>
              <w:t>"</w:t>
            </w:r>
            <w:r w:rsidRPr="003261FD">
              <w:rPr>
                <w:bCs/>
              </w:rPr>
              <w:t>Evaluation and Qualification Criteria</w:t>
            </w:r>
            <w:r w:rsidR="002A67C5">
              <w:rPr>
                <w:bCs/>
              </w:rPr>
              <w:t>"</w:t>
            </w:r>
          </w:p>
        </w:tc>
      </w:tr>
      <w:tr w:rsidR="00B25D13" w:rsidRPr="003261FD" w14:paraId="020EE3F7" w14:textId="77777777" w:rsidTr="00AA4600">
        <w:tc>
          <w:tcPr>
            <w:tcW w:w="9242" w:type="dxa"/>
            <w:gridSpan w:val="6"/>
          </w:tcPr>
          <w:p w14:paraId="2B248EAC" w14:textId="355CBBFF" w:rsidR="00B25D13" w:rsidRPr="003261FD" w:rsidRDefault="00B25D13" w:rsidP="00AA4600">
            <w:r w:rsidRPr="003261FD">
              <w:rPr>
                <w:rFonts w:ascii="MS Mincho" w:eastAsia="MS Mincho" w:hAnsi="MS Mincho" w:cs="MS Mincho"/>
                <w:spacing w:val="-2"/>
              </w:rPr>
              <w:sym w:font="Wingdings" w:char="F0A8"/>
            </w:r>
            <w:r w:rsidRPr="003261FD">
              <w:rPr>
                <w:spacing w:val="-4"/>
              </w:rPr>
              <w:t xml:space="preserve"> </w:t>
            </w:r>
            <w:r w:rsidRPr="003261FD">
              <w:rPr>
                <w:spacing w:val="-4"/>
              </w:rPr>
              <w:tab/>
            </w:r>
            <w:r w:rsidRPr="003261FD">
              <w:rPr>
                <w:spacing w:val="-6"/>
              </w:rPr>
              <w:t xml:space="preserve">No </w:t>
            </w:r>
            <w:r w:rsidRPr="003261FD">
              <w:t xml:space="preserve">Litigation History </w:t>
            </w:r>
            <w:r w:rsidRPr="003261FD">
              <w:rPr>
                <w:spacing w:val="-6"/>
              </w:rPr>
              <w:t xml:space="preserve">in accordance with Section </w:t>
            </w:r>
            <w:r w:rsidRPr="003261FD">
              <w:rPr>
                <w:spacing w:val="-4"/>
              </w:rPr>
              <w:t xml:space="preserve">III, </w:t>
            </w:r>
            <w:r w:rsidR="002A67C5">
              <w:rPr>
                <w:spacing w:val="-4"/>
              </w:rPr>
              <w:t>"</w:t>
            </w:r>
            <w:r w:rsidRPr="003261FD">
              <w:rPr>
                <w:bCs/>
              </w:rPr>
              <w:t>Evaluation and Qualification Criteria</w:t>
            </w:r>
            <w:r w:rsidRPr="003261FD">
              <w:rPr>
                <w:spacing w:val="-4"/>
              </w:rPr>
              <w:t>,</w:t>
            </w:r>
            <w:r w:rsidR="002A67C5">
              <w:rPr>
                <w:spacing w:val="-4"/>
              </w:rPr>
              <w:t>"</w:t>
            </w:r>
            <w:r w:rsidRPr="003261FD">
              <w:rPr>
                <w:spacing w:val="-4"/>
              </w:rPr>
              <w:t xml:space="preserve"> Sub-Factor 2.4.</w:t>
            </w:r>
          </w:p>
          <w:p w14:paraId="348233ED" w14:textId="6DA28E43" w:rsidR="00B25D13" w:rsidRPr="003261FD" w:rsidRDefault="00B25D13" w:rsidP="00AA4600">
            <w:r w:rsidRPr="003261FD">
              <w:rPr>
                <w:rFonts w:ascii="MS Mincho" w:eastAsia="MS Mincho" w:hAnsi="MS Mincho" w:cs="MS Mincho"/>
                <w:spacing w:val="-2"/>
              </w:rPr>
              <w:sym w:font="Wingdings" w:char="F0A8"/>
            </w:r>
            <w:r w:rsidRPr="003261FD">
              <w:rPr>
                <w:spacing w:val="-4"/>
              </w:rPr>
              <w:t xml:space="preserve"> </w:t>
            </w:r>
            <w:r w:rsidRPr="003261FD">
              <w:rPr>
                <w:spacing w:val="-4"/>
              </w:rPr>
              <w:tab/>
            </w:r>
            <w:r w:rsidRPr="003261FD">
              <w:t>Litigation History</w:t>
            </w:r>
            <w:r w:rsidRPr="003261FD" w:rsidDel="00B307E7">
              <w:rPr>
                <w:spacing w:val="-8"/>
              </w:rPr>
              <w:t xml:space="preserve"> </w:t>
            </w:r>
            <w:r w:rsidRPr="003261FD">
              <w:rPr>
                <w:spacing w:val="-8"/>
              </w:rPr>
              <w:t xml:space="preserve">in accordance with Section III, </w:t>
            </w:r>
            <w:r w:rsidR="002A67C5">
              <w:rPr>
                <w:spacing w:val="-8"/>
              </w:rPr>
              <w:t>"</w:t>
            </w:r>
            <w:r w:rsidRPr="003261FD">
              <w:rPr>
                <w:bCs/>
              </w:rPr>
              <w:t>Evaluation and Qualification Criteria</w:t>
            </w:r>
            <w:r w:rsidRPr="003261FD">
              <w:rPr>
                <w:spacing w:val="-4"/>
              </w:rPr>
              <w:t>,</w:t>
            </w:r>
            <w:r w:rsidR="002A67C5">
              <w:rPr>
                <w:spacing w:val="-4"/>
              </w:rPr>
              <w:t>"</w:t>
            </w:r>
            <w:r w:rsidRPr="003261FD">
              <w:rPr>
                <w:spacing w:val="-4"/>
              </w:rPr>
              <w:t xml:space="preserve"> Sub-Factor 2.4 as indicated below.</w:t>
            </w:r>
          </w:p>
        </w:tc>
      </w:tr>
      <w:tr w:rsidR="00B25D13" w:rsidRPr="003261FD" w14:paraId="51A5BDD7" w14:textId="77777777" w:rsidTr="00AA4600">
        <w:tc>
          <w:tcPr>
            <w:tcW w:w="1259" w:type="dxa"/>
          </w:tcPr>
          <w:p w14:paraId="104C3E8B" w14:textId="77777777" w:rsidR="00B25D13" w:rsidRPr="003261FD" w:rsidRDefault="00B25D13" w:rsidP="00AA4600">
            <w:pPr>
              <w:jc w:val="center"/>
              <w:rPr>
                <w:b/>
                <w:spacing w:val="8"/>
                <w:sz w:val="22"/>
              </w:rPr>
            </w:pPr>
            <w:r w:rsidRPr="003261FD">
              <w:rPr>
                <w:b/>
                <w:sz w:val="22"/>
              </w:rPr>
              <w:t>Year of award</w:t>
            </w:r>
          </w:p>
        </w:tc>
        <w:tc>
          <w:tcPr>
            <w:tcW w:w="2069" w:type="dxa"/>
            <w:gridSpan w:val="2"/>
          </w:tcPr>
          <w:p w14:paraId="58081CBC" w14:textId="77777777" w:rsidR="00B25D13" w:rsidRPr="003261FD" w:rsidRDefault="00B25D13" w:rsidP="00AA4600">
            <w:pPr>
              <w:jc w:val="center"/>
              <w:rPr>
                <w:b/>
                <w:sz w:val="22"/>
              </w:rPr>
            </w:pPr>
            <w:r w:rsidRPr="003261FD">
              <w:rPr>
                <w:b/>
                <w:sz w:val="22"/>
              </w:rPr>
              <w:t xml:space="preserve">Outcome as percentage of Net Worth </w:t>
            </w:r>
          </w:p>
        </w:tc>
        <w:tc>
          <w:tcPr>
            <w:tcW w:w="4227" w:type="dxa"/>
            <w:gridSpan w:val="2"/>
          </w:tcPr>
          <w:p w14:paraId="4A4338A8" w14:textId="77777777" w:rsidR="00B25D13" w:rsidRPr="003261FD" w:rsidRDefault="00B25D13" w:rsidP="00AA4600">
            <w:pPr>
              <w:jc w:val="center"/>
              <w:rPr>
                <w:b/>
                <w:spacing w:val="8"/>
                <w:sz w:val="22"/>
              </w:rPr>
            </w:pPr>
            <w:r w:rsidRPr="003261FD">
              <w:rPr>
                <w:b/>
                <w:sz w:val="22"/>
              </w:rPr>
              <w:t>Contract Identification</w:t>
            </w:r>
          </w:p>
        </w:tc>
        <w:tc>
          <w:tcPr>
            <w:tcW w:w="1687" w:type="dxa"/>
          </w:tcPr>
          <w:p w14:paraId="0FE14F23" w14:textId="77777777" w:rsidR="00B25D13" w:rsidRPr="003261FD" w:rsidRDefault="00B25D13" w:rsidP="00AA4600">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B25D13" w:rsidRPr="003261FD" w14:paraId="1276F1F5" w14:textId="77777777" w:rsidTr="00AA4600">
        <w:trPr>
          <w:cantSplit/>
        </w:trPr>
        <w:tc>
          <w:tcPr>
            <w:tcW w:w="1259" w:type="dxa"/>
          </w:tcPr>
          <w:p w14:paraId="5E70CFEC" w14:textId="77777777" w:rsidR="00B25D13" w:rsidRPr="003261FD" w:rsidRDefault="00B25D13" w:rsidP="00AA4600">
            <w:pPr>
              <w:rPr>
                <w:i/>
              </w:rPr>
            </w:pPr>
            <w:r w:rsidRPr="003261FD">
              <w:rPr>
                <w:i/>
              </w:rPr>
              <w:t>[insert year]</w:t>
            </w:r>
          </w:p>
        </w:tc>
        <w:tc>
          <w:tcPr>
            <w:tcW w:w="2069" w:type="dxa"/>
            <w:gridSpan w:val="2"/>
          </w:tcPr>
          <w:p w14:paraId="28E58360" w14:textId="77777777" w:rsidR="00B25D13" w:rsidRPr="003261FD" w:rsidRDefault="00B25D13" w:rsidP="00AA4600">
            <w:pPr>
              <w:rPr>
                <w:i/>
              </w:rPr>
            </w:pPr>
            <w:r w:rsidRPr="003261FD">
              <w:rPr>
                <w:i/>
              </w:rPr>
              <w:t>[insert percentage]</w:t>
            </w:r>
          </w:p>
        </w:tc>
        <w:tc>
          <w:tcPr>
            <w:tcW w:w="4227" w:type="dxa"/>
            <w:gridSpan w:val="2"/>
          </w:tcPr>
          <w:p w14:paraId="07EDD045" w14:textId="77777777" w:rsidR="00B25D13" w:rsidRPr="003261FD" w:rsidRDefault="00B25D13" w:rsidP="00AA4600">
            <w:r w:rsidRPr="003261FD">
              <w:t>Contract Identification: [indicate complete contract name, number, and any other identification]</w:t>
            </w:r>
          </w:p>
          <w:p w14:paraId="495BAB1A" w14:textId="77777777" w:rsidR="00B25D13" w:rsidRPr="003261FD" w:rsidRDefault="00B25D13" w:rsidP="00AA4600">
            <w:r w:rsidRPr="003261FD">
              <w:t xml:space="preserve">Name of Employer: </w:t>
            </w:r>
            <w:r w:rsidRPr="003261FD">
              <w:rPr>
                <w:i/>
              </w:rPr>
              <w:t>[insert full name]</w:t>
            </w:r>
          </w:p>
          <w:p w14:paraId="5CBFDB96" w14:textId="77777777" w:rsidR="00B25D13" w:rsidRPr="003261FD" w:rsidRDefault="00B25D13" w:rsidP="00AA4600">
            <w:r w:rsidRPr="003261FD">
              <w:t xml:space="preserve">Address of Employer: </w:t>
            </w:r>
            <w:r w:rsidRPr="003261FD">
              <w:rPr>
                <w:i/>
              </w:rPr>
              <w:t>[insert street/city/country]</w:t>
            </w:r>
          </w:p>
          <w:p w14:paraId="4757ECD9" w14:textId="77777777" w:rsidR="00B25D13" w:rsidRPr="003261FD" w:rsidRDefault="00B25D13" w:rsidP="00AA4600">
            <w:r w:rsidRPr="003261FD">
              <w:t xml:space="preserve">Matter in dispute: </w:t>
            </w:r>
            <w:r w:rsidRPr="003261FD">
              <w:rPr>
                <w:i/>
              </w:rPr>
              <w:t>[indicate main issues in dispute]</w:t>
            </w:r>
          </w:p>
          <w:p w14:paraId="13261521" w14:textId="77777777" w:rsidR="00B25D13" w:rsidRPr="003261FD" w:rsidRDefault="00B25D13" w:rsidP="00AA4600">
            <w:r w:rsidRPr="003261FD">
              <w:t xml:space="preserve">Party who initiated the dispute: </w:t>
            </w:r>
            <w:r w:rsidRPr="003261FD">
              <w:rPr>
                <w:i/>
              </w:rPr>
              <w:t>[indicate “Employer” or “Contractor”]</w:t>
            </w:r>
          </w:p>
          <w:p w14:paraId="370553BA" w14:textId="77777777" w:rsidR="00B25D13" w:rsidRPr="003261FD" w:rsidRDefault="00B25D13" w:rsidP="00AA4600">
            <w:pPr>
              <w:rPr>
                <w:i/>
              </w:rPr>
            </w:pPr>
            <w:r w:rsidRPr="003261FD">
              <w:rPr>
                <w:spacing w:val="-4"/>
              </w:rPr>
              <w:t xml:space="preserve">Reason(s) for Litigation and award decision </w:t>
            </w:r>
            <w:r w:rsidRPr="003261FD">
              <w:rPr>
                <w:i/>
                <w:iCs/>
                <w:spacing w:val="-6"/>
              </w:rPr>
              <w:t>[indicate main reason(s)]</w:t>
            </w:r>
          </w:p>
        </w:tc>
        <w:tc>
          <w:tcPr>
            <w:tcW w:w="1687" w:type="dxa"/>
          </w:tcPr>
          <w:p w14:paraId="6269DE03" w14:textId="77777777" w:rsidR="00B25D13" w:rsidRPr="003261FD" w:rsidRDefault="00B25D13" w:rsidP="00AA4600">
            <w:pPr>
              <w:rPr>
                <w:i/>
              </w:rPr>
            </w:pPr>
            <w:r w:rsidRPr="003261FD">
              <w:rPr>
                <w:i/>
              </w:rPr>
              <w:t>[insert amount]</w:t>
            </w:r>
          </w:p>
        </w:tc>
      </w:tr>
    </w:tbl>
    <w:p w14:paraId="60D5AACC" w14:textId="0E8FB9DD" w:rsidR="00B25D13" w:rsidRPr="003261FD" w:rsidRDefault="00B25D13" w:rsidP="008373E2">
      <w:pPr>
        <w:pStyle w:val="Heading6"/>
      </w:pPr>
      <w:bookmarkStart w:id="660" w:name="_Toc333564312"/>
      <w:bookmarkStart w:id="661" w:name="_Toc473814139"/>
      <w:bookmarkStart w:id="662" w:name="_Toc528757397"/>
      <w:bookmarkStart w:id="663" w:name="_Toc528757565"/>
      <w:bookmarkStart w:id="664" w:name="_Toc528826745"/>
      <w:r w:rsidRPr="003261FD">
        <w:lastRenderedPageBreak/>
        <w:t>Form FIN – 3.1</w:t>
      </w:r>
      <w:bookmarkEnd w:id="660"/>
      <w:bookmarkEnd w:id="661"/>
      <w:bookmarkEnd w:id="662"/>
      <w:bookmarkEnd w:id="663"/>
      <w:bookmarkEnd w:id="664"/>
    </w:p>
    <w:p w14:paraId="00064BA0" w14:textId="77777777" w:rsidR="00B25D13" w:rsidRPr="003261FD" w:rsidRDefault="00B25D13" w:rsidP="00B25D13">
      <w:pPr>
        <w:spacing w:before="240" w:after="120"/>
        <w:jc w:val="center"/>
        <w:rPr>
          <w:color w:val="000000" w:themeColor="text1"/>
        </w:rPr>
      </w:pPr>
      <w:r w:rsidRPr="003261FD">
        <w:rPr>
          <w:b/>
          <w:color w:val="000000" w:themeColor="text1"/>
          <w:sz w:val="32"/>
          <w:szCs w:val="32"/>
        </w:rPr>
        <w:t>Financial Situation and Performance</w:t>
      </w:r>
    </w:p>
    <w:p w14:paraId="0C8FE1BD" w14:textId="22317B0F" w:rsidR="00B25D13" w:rsidRPr="003261FD" w:rsidRDefault="00B25D13" w:rsidP="00B25D13">
      <w:pPr>
        <w:spacing w:before="240" w:after="120"/>
        <w:jc w:val="right"/>
        <w:rPr>
          <w:color w:val="000000" w:themeColor="text1"/>
          <w:spacing w:val="-4"/>
        </w:rPr>
      </w:pPr>
      <w:r w:rsidRPr="003261FD">
        <w:rPr>
          <w:color w:val="000000" w:themeColor="text1"/>
          <w:spacing w:val="-4"/>
        </w:rPr>
        <w:t xml:space="preserve">Bidder’s Name: </w:t>
      </w:r>
      <w:r w:rsidRPr="003261FD">
        <w:rPr>
          <w:i/>
          <w:iCs/>
          <w:color w:val="000000" w:themeColor="text1"/>
          <w:spacing w:val="-6"/>
        </w:rPr>
        <w:t>________________</w:t>
      </w:r>
      <w:r w:rsidRPr="003261FD">
        <w:rPr>
          <w:i/>
          <w:iCs/>
          <w:color w:val="000000" w:themeColor="text1"/>
          <w:spacing w:val="-6"/>
        </w:rPr>
        <w:br/>
      </w:r>
      <w:r w:rsidRPr="003261FD">
        <w:rPr>
          <w:color w:val="000000" w:themeColor="text1"/>
          <w:spacing w:val="-4"/>
        </w:rPr>
        <w:t xml:space="preserve">Date: </w:t>
      </w:r>
      <w:r w:rsidRPr="003261FD">
        <w:rPr>
          <w:i/>
          <w:iCs/>
          <w:color w:val="000000" w:themeColor="text1"/>
          <w:spacing w:val="-6"/>
        </w:rPr>
        <w:t>______________________</w:t>
      </w:r>
      <w:r w:rsidRPr="003261FD">
        <w:rPr>
          <w:i/>
          <w:iCs/>
          <w:color w:val="000000" w:themeColor="text1"/>
          <w:spacing w:val="-6"/>
        </w:rPr>
        <w:br/>
      </w:r>
      <w:r w:rsidR="00B41D73">
        <w:rPr>
          <w:color w:val="000000" w:themeColor="text1"/>
          <w:spacing w:val="-4"/>
        </w:rPr>
        <w:t>JVCA</w:t>
      </w:r>
      <w:r w:rsidRPr="003261FD">
        <w:rPr>
          <w:color w:val="000000" w:themeColor="text1"/>
          <w:spacing w:val="-4"/>
        </w:rPr>
        <w:t xml:space="preserve"> Member’s Name_________________________</w:t>
      </w:r>
      <w:r w:rsidRPr="003261FD">
        <w:rPr>
          <w:i/>
          <w:iCs/>
          <w:color w:val="000000" w:themeColor="text1"/>
          <w:spacing w:val="-6"/>
        </w:rPr>
        <w:br/>
      </w:r>
      <w:r w:rsidR="00CC16B7">
        <w:rPr>
          <w:color w:val="000000" w:themeColor="text1"/>
          <w:spacing w:val="-4"/>
        </w:rPr>
        <w:t>Bidding</w:t>
      </w:r>
      <w:r w:rsidRPr="003261FD">
        <w:rPr>
          <w:color w:val="000000" w:themeColor="text1"/>
          <w:spacing w:val="-4"/>
        </w:rPr>
        <w:t xml:space="preserve"> No. and title: </w:t>
      </w:r>
      <w:r w:rsidRPr="003261FD">
        <w:rPr>
          <w:i/>
          <w:iCs/>
          <w:color w:val="000000" w:themeColor="text1"/>
          <w:spacing w:val="-6"/>
        </w:rPr>
        <w:t>___________________________</w:t>
      </w:r>
      <w:r w:rsidRPr="003261FD">
        <w:rPr>
          <w:i/>
          <w:iCs/>
          <w:color w:val="000000" w:themeColor="text1"/>
          <w:spacing w:val="-6"/>
        </w:rPr>
        <w:br/>
      </w:r>
      <w:r w:rsidRPr="003261FD">
        <w:rPr>
          <w:color w:val="000000" w:themeColor="text1"/>
          <w:spacing w:val="-4"/>
        </w:rPr>
        <w:t xml:space="preserve">Page </w:t>
      </w:r>
      <w:r w:rsidRPr="003261FD">
        <w:rPr>
          <w:i/>
          <w:iCs/>
          <w:color w:val="000000" w:themeColor="text1"/>
          <w:spacing w:val="-6"/>
        </w:rPr>
        <w:t>_______________</w:t>
      </w:r>
      <w:r w:rsidRPr="003261FD">
        <w:rPr>
          <w:color w:val="000000" w:themeColor="text1"/>
          <w:spacing w:val="-4"/>
        </w:rPr>
        <w:t xml:space="preserve">of </w:t>
      </w:r>
      <w:r w:rsidRPr="003261FD">
        <w:rPr>
          <w:i/>
          <w:iCs/>
          <w:color w:val="000000" w:themeColor="text1"/>
          <w:spacing w:val="-6"/>
        </w:rPr>
        <w:t>______________</w:t>
      </w:r>
      <w:r w:rsidRPr="003261FD">
        <w:rPr>
          <w:color w:val="000000" w:themeColor="text1"/>
          <w:spacing w:val="-4"/>
        </w:rPr>
        <w:t>pages</w:t>
      </w:r>
    </w:p>
    <w:p w14:paraId="06D3D460" w14:textId="77777777" w:rsidR="00B25D13" w:rsidRPr="003261FD" w:rsidRDefault="00B25D13" w:rsidP="00B25D13">
      <w:pPr>
        <w:spacing w:before="240" w:after="240"/>
        <w:rPr>
          <w:b/>
          <w:bCs/>
          <w:color w:val="000000" w:themeColor="text1"/>
          <w:spacing w:val="-4"/>
        </w:rPr>
      </w:pPr>
      <w:r w:rsidRPr="003261FD">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25D13" w:rsidRPr="003261FD" w14:paraId="6E1CB16A" w14:textId="77777777" w:rsidTr="00AA4600">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787174D" w14:textId="77777777" w:rsidR="00B25D13" w:rsidRPr="003261FD" w:rsidRDefault="00B25D13" w:rsidP="00AA4600">
            <w:pPr>
              <w:jc w:val="center"/>
              <w:rPr>
                <w:b/>
                <w:bCs/>
                <w:color w:val="000000" w:themeColor="text1"/>
                <w:spacing w:val="-7"/>
              </w:rPr>
            </w:pPr>
            <w:r w:rsidRPr="003261FD">
              <w:rPr>
                <w:b/>
                <w:bCs/>
                <w:color w:val="000000" w:themeColor="text1"/>
                <w:spacing w:val="-7"/>
              </w:rPr>
              <w:t>Type of Financial information in</w:t>
            </w:r>
          </w:p>
          <w:p w14:paraId="64959DA3" w14:textId="77777777" w:rsidR="00B25D13" w:rsidRPr="003261FD" w:rsidRDefault="00B25D13" w:rsidP="00AA4600">
            <w:pPr>
              <w:spacing w:after="241"/>
              <w:jc w:val="center"/>
              <w:rPr>
                <w:b/>
                <w:bCs/>
                <w:color w:val="000000" w:themeColor="text1"/>
                <w:spacing w:val="-10"/>
              </w:rPr>
            </w:pPr>
            <w:r w:rsidRPr="003261FD">
              <w:rPr>
                <w:b/>
                <w:bCs/>
                <w:color w:val="000000" w:themeColor="text1"/>
                <w:spacing w:val="-10"/>
              </w:rPr>
              <w:t>(</w:t>
            </w:r>
            <w:r w:rsidRPr="003261FD">
              <w:rPr>
                <w:b/>
                <w:bCs/>
                <w:color w:val="000000" w:themeColor="text1"/>
                <w:spacing w:val="-4"/>
              </w:rPr>
              <w:t>currency</w:t>
            </w:r>
            <w:r w:rsidRPr="003261FD">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ACD547E" w14:textId="77777777" w:rsidR="00B25D13" w:rsidRPr="003261FD" w:rsidRDefault="00B25D13" w:rsidP="00AA4600">
            <w:pPr>
              <w:jc w:val="center"/>
              <w:rPr>
                <w:i/>
                <w:iCs/>
                <w:color w:val="000000" w:themeColor="text1"/>
                <w:spacing w:val="-4"/>
              </w:rPr>
            </w:pPr>
            <w:r w:rsidRPr="003261FD">
              <w:rPr>
                <w:b/>
                <w:bCs/>
                <w:color w:val="000000" w:themeColor="text1"/>
                <w:spacing w:val="-6"/>
              </w:rPr>
              <w:t xml:space="preserve">Historic information for previous </w:t>
            </w:r>
            <w:r w:rsidRPr="003261FD">
              <w:rPr>
                <w:i/>
                <w:iCs/>
                <w:color w:val="000000" w:themeColor="text1"/>
                <w:spacing w:val="-4"/>
              </w:rPr>
              <w:t>_________years,</w:t>
            </w:r>
          </w:p>
          <w:p w14:paraId="122F4B14" w14:textId="77777777" w:rsidR="00B25D13" w:rsidRPr="003261FD" w:rsidRDefault="00B25D13" w:rsidP="00AA4600">
            <w:pPr>
              <w:jc w:val="center"/>
              <w:rPr>
                <w:i/>
                <w:iCs/>
                <w:color w:val="000000" w:themeColor="text1"/>
                <w:spacing w:val="-4"/>
              </w:rPr>
            </w:pPr>
            <w:r w:rsidRPr="003261FD">
              <w:rPr>
                <w:i/>
                <w:iCs/>
                <w:color w:val="000000" w:themeColor="text1"/>
                <w:spacing w:val="-4"/>
              </w:rPr>
              <w:t>______________</w:t>
            </w:r>
          </w:p>
          <w:p w14:paraId="3B6007EC" w14:textId="77777777" w:rsidR="00B25D13" w:rsidRPr="003261FD" w:rsidRDefault="00B25D13" w:rsidP="00AA4600">
            <w:pPr>
              <w:jc w:val="center"/>
              <w:rPr>
                <w:b/>
                <w:bCs/>
                <w:color w:val="000000" w:themeColor="text1"/>
                <w:spacing w:val="-10"/>
              </w:rPr>
            </w:pPr>
            <w:r w:rsidRPr="003261FD">
              <w:rPr>
                <w:b/>
                <w:bCs/>
                <w:color w:val="000000" w:themeColor="text1"/>
                <w:spacing w:val="-10"/>
              </w:rPr>
              <w:t xml:space="preserve">(amount in </w:t>
            </w:r>
            <w:r w:rsidRPr="003261FD">
              <w:rPr>
                <w:b/>
                <w:bCs/>
                <w:color w:val="000000" w:themeColor="text1"/>
                <w:spacing w:val="-4"/>
              </w:rPr>
              <w:t>currency, currency, exchange rate*, USD equivalent</w:t>
            </w:r>
            <w:r w:rsidRPr="003261FD">
              <w:rPr>
                <w:b/>
                <w:bCs/>
                <w:color w:val="000000" w:themeColor="text1"/>
                <w:spacing w:val="-10"/>
              </w:rPr>
              <w:t>)</w:t>
            </w:r>
          </w:p>
        </w:tc>
      </w:tr>
      <w:tr w:rsidR="00B25D13" w:rsidRPr="003261FD" w14:paraId="3A3DD3B9" w14:textId="77777777" w:rsidTr="00AA4600">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DCF10B0" w14:textId="77777777" w:rsidR="00B25D13" w:rsidRPr="003261FD" w:rsidRDefault="00B25D13" w:rsidP="00AA4600">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6BC02067" w14:textId="77777777" w:rsidR="00B25D13" w:rsidRPr="003261FD" w:rsidRDefault="00B25D13" w:rsidP="00AA4600">
            <w:pPr>
              <w:spacing w:after="48"/>
              <w:jc w:val="center"/>
              <w:rPr>
                <w:color w:val="000000" w:themeColor="text1"/>
                <w:spacing w:val="-4"/>
              </w:rPr>
            </w:pPr>
            <w:r w:rsidRPr="003261FD">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44A801E9" w14:textId="77777777" w:rsidR="00B25D13" w:rsidRPr="003261FD" w:rsidRDefault="00B25D13" w:rsidP="00AA4600">
            <w:pPr>
              <w:spacing w:after="48"/>
              <w:jc w:val="center"/>
              <w:rPr>
                <w:color w:val="000000" w:themeColor="text1"/>
                <w:spacing w:val="-4"/>
              </w:rPr>
            </w:pPr>
            <w:r w:rsidRPr="003261FD">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7C5E1019" w14:textId="77777777" w:rsidR="00B25D13" w:rsidRPr="003261FD" w:rsidRDefault="00B25D13" w:rsidP="00AA4600">
            <w:pPr>
              <w:spacing w:after="48"/>
              <w:jc w:val="center"/>
              <w:rPr>
                <w:color w:val="000000" w:themeColor="text1"/>
                <w:spacing w:val="-4"/>
              </w:rPr>
            </w:pPr>
            <w:r w:rsidRPr="003261FD">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3F9C81B9" w14:textId="77777777" w:rsidR="00B25D13" w:rsidRPr="003261FD" w:rsidRDefault="00B25D13" w:rsidP="00AA4600">
            <w:pPr>
              <w:spacing w:after="48"/>
              <w:jc w:val="center"/>
              <w:rPr>
                <w:color w:val="000000" w:themeColor="text1"/>
                <w:spacing w:val="-4"/>
              </w:rPr>
            </w:pPr>
            <w:r w:rsidRPr="003261FD">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72296CBF" w14:textId="77777777" w:rsidR="00B25D13" w:rsidRPr="003261FD" w:rsidRDefault="00B25D13" w:rsidP="00AA4600">
            <w:pPr>
              <w:spacing w:after="48"/>
              <w:jc w:val="center"/>
              <w:rPr>
                <w:color w:val="000000" w:themeColor="text1"/>
                <w:spacing w:val="-4"/>
              </w:rPr>
            </w:pPr>
            <w:r w:rsidRPr="003261FD">
              <w:rPr>
                <w:color w:val="000000" w:themeColor="text1"/>
                <w:spacing w:val="-4"/>
              </w:rPr>
              <w:t>Year 5</w:t>
            </w:r>
          </w:p>
        </w:tc>
      </w:tr>
      <w:tr w:rsidR="00B25D13" w:rsidRPr="003261FD" w14:paraId="4951C2A7" w14:textId="77777777" w:rsidTr="00AA4600">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0F02F41" w14:textId="77777777" w:rsidR="00B25D13" w:rsidRPr="003261FD" w:rsidRDefault="00B25D13" w:rsidP="00AA4600">
            <w:pPr>
              <w:spacing w:after="48"/>
              <w:ind w:right="1876"/>
              <w:jc w:val="center"/>
              <w:rPr>
                <w:color w:val="000000" w:themeColor="text1"/>
                <w:spacing w:val="-4"/>
              </w:rPr>
            </w:pPr>
            <w:r w:rsidRPr="003261FD">
              <w:rPr>
                <w:color w:val="000000" w:themeColor="text1"/>
                <w:spacing w:val="-4"/>
              </w:rPr>
              <w:t>Statement of Financial Position (Information from Balance Sheet)</w:t>
            </w:r>
          </w:p>
        </w:tc>
      </w:tr>
      <w:tr w:rsidR="00B25D13" w:rsidRPr="003261FD" w14:paraId="0A2DA38C"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A56C30" w14:textId="77777777" w:rsidR="00B25D13" w:rsidRPr="003261FD" w:rsidRDefault="00B25D13" w:rsidP="00AA4600">
            <w:pPr>
              <w:spacing w:after="217"/>
              <w:ind w:left="45"/>
              <w:rPr>
                <w:color w:val="000000" w:themeColor="text1"/>
                <w:spacing w:val="-4"/>
              </w:rPr>
            </w:pPr>
            <w:r w:rsidRPr="003261FD">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45346061"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5623525" w14:textId="77777777" w:rsidR="00B25D13" w:rsidRPr="003261FD"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39D7FFE"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C440BE9" w14:textId="77777777" w:rsidR="00B25D13" w:rsidRPr="003261FD"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989E548" w14:textId="77777777" w:rsidR="00B25D13" w:rsidRPr="003261FD" w:rsidRDefault="00B25D13" w:rsidP="00AA4600">
            <w:pPr>
              <w:spacing w:after="217"/>
              <w:ind w:left="45"/>
              <w:rPr>
                <w:color w:val="000000" w:themeColor="text1"/>
                <w:spacing w:val="-4"/>
              </w:rPr>
            </w:pPr>
          </w:p>
        </w:tc>
      </w:tr>
      <w:tr w:rsidR="00B25D13" w:rsidRPr="003261FD" w14:paraId="26838614"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3E7E1AB" w14:textId="77777777" w:rsidR="00B25D13" w:rsidRPr="003261FD" w:rsidRDefault="00B25D13" w:rsidP="00AA4600">
            <w:pPr>
              <w:spacing w:after="217"/>
              <w:ind w:left="45"/>
              <w:rPr>
                <w:color w:val="000000" w:themeColor="text1"/>
                <w:spacing w:val="-4"/>
              </w:rPr>
            </w:pPr>
            <w:r w:rsidRPr="003261FD">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41C90C40"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8E7D6C1" w14:textId="77777777" w:rsidR="00B25D13" w:rsidRPr="003261FD"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1268C58"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EE2EAD4" w14:textId="77777777" w:rsidR="00B25D13" w:rsidRPr="003261FD"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2579F34" w14:textId="77777777" w:rsidR="00B25D13" w:rsidRPr="003261FD" w:rsidRDefault="00B25D13" w:rsidP="00AA4600">
            <w:pPr>
              <w:spacing w:after="217"/>
              <w:ind w:left="45"/>
              <w:rPr>
                <w:color w:val="000000" w:themeColor="text1"/>
                <w:spacing w:val="-4"/>
              </w:rPr>
            </w:pPr>
          </w:p>
        </w:tc>
      </w:tr>
      <w:tr w:rsidR="00B25D13" w:rsidRPr="003261FD" w14:paraId="2006F69B" w14:textId="77777777" w:rsidTr="00AA4600">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EBB6E3B" w14:textId="77777777" w:rsidR="00B25D13" w:rsidRPr="003261FD" w:rsidRDefault="00B25D13" w:rsidP="00AA4600">
            <w:pPr>
              <w:spacing w:after="217"/>
              <w:ind w:left="45"/>
              <w:rPr>
                <w:color w:val="000000" w:themeColor="text1"/>
                <w:spacing w:val="-4"/>
              </w:rPr>
            </w:pPr>
            <w:r w:rsidRPr="003261FD">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780936B"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AA43C60" w14:textId="77777777" w:rsidR="00B25D13" w:rsidRPr="003261FD"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9ACF3CF"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B122A3D" w14:textId="77777777" w:rsidR="00B25D13" w:rsidRPr="003261FD"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2EB1810" w14:textId="77777777" w:rsidR="00B25D13" w:rsidRPr="003261FD" w:rsidRDefault="00B25D13" w:rsidP="00AA4600">
            <w:pPr>
              <w:spacing w:after="217"/>
              <w:ind w:left="45"/>
              <w:rPr>
                <w:color w:val="000000" w:themeColor="text1"/>
                <w:spacing w:val="-4"/>
              </w:rPr>
            </w:pPr>
          </w:p>
        </w:tc>
      </w:tr>
      <w:tr w:rsidR="00B25D13" w:rsidRPr="003261FD" w14:paraId="1893922F"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62F5526" w14:textId="77777777" w:rsidR="00B25D13" w:rsidRPr="003261FD" w:rsidRDefault="00B25D13" w:rsidP="00AA4600">
            <w:pPr>
              <w:spacing w:after="217"/>
              <w:ind w:left="45"/>
              <w:rPr>
                <w:color w:val="000000" w:themeColor="text1"/>
                <w:spacing w:val="-4"/>
              </w:rPr>
            </w:pPr>
            <w:r w:rsidRPr="003261FD">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0E27F87"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C432706" w14:textId="77777777" w:rsidR="00B25D13" w:rsidRPr="003261FD"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73CE7E0"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69835EB" w14:textId="77777777" w:rsidR="00B25D13" w:rsidRPr="003261FD"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8596563" w14:textId="77777777" w:rsidR="00B25D13" w:rsidRPr="003261FD" w:rsidRDefault="00B25D13" w:rsidP="00AA4600">
            <w:pPr>
              <w:spacing w:after="217"/>
              <w:ind w:left="45"/>
              <w:rPr>
                <w:color w:val="000000" w:themeColor="text1"/>
                <w:spacing w:val="-4"/>
              </w:rPr>
            </w:pPr>
          </w:p>
        </w:tc>
      </w:tr>
      <w:tr w:rsidR="00B25D13" w:rsidRPr="003261FD" w14:paraId="7AAC03AC"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05BDB6E" w14:textId="77777777" w:rsidR="00B25D13" w:rsidRPr="003261FD" w:rsidRDefault="00B25D13" w:rsidP="00AA4600">
            <w:pPr>
              <w:spacing w:after="217"/>
              <w:ind w:left="45"/>
              <w:rPr>
                <w:color w:val="000000" w:themeColor="text1"/>
                <w:spacing w:val="-4"/>
              </w:rPr>
            </w:pPr>
            <w:r w:rsidRPr="003261FD">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EFDFA4F"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078592E" w14:textId="77777777" w:rsidR="00B25D13" w:rsidRPr="003261FD"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64020131"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BF49994" w14:textId="77777777" w:rsidR="00B25D13" w:rsidRPr="003261FD"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1B4A85F" w14:textId="77777777" w:rsidR="00B25D13" w:rsidRPr="003261FD" w:rsidRDefault="00B25D13" w:rsidP="00AA4600">
            <w:pPr>
              <w:spacing w:after="217"/>
              <w:ind w:left="45"/>
              <w:rPr>
                <w:color w:val="000000" w:themeColor="text1"/>
                <w:spacing w:val="-4"/>
              </w:rPr>
            </w:pPr>
          </w:p>
        </w:tc>
      </w:tr>
      <w:tr w:rsidR="00B25D13" w:rsidRPr="003261FD" w14:paraId="4D6C7DFA"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415E269" w14:textId="77777777" w:rsidR="00B25D13" w:rsidRPr="003261FD" w:rsidRDefault="00B25D13" w:rsidP="00AA4600">
            <w:pPr>
              <w:spacing w:after="217"/>
              <w:ind w:left="45"/>
              <w:rPr>
                <w:color w:val="000000" w:themeColor="text1"/>
                <w:spacing w:val="-4"/>
              </w:rPr>
            </w:pPr>
            <w:r w:rsidRPr="003261FD">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69B929D"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9545AEA" w14:textId="77777777" w:rsidR="00B25D13" w:rsidRPr="003261FD"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430A099"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88DBC0A" w14:textId="77777777" w:rsidR="00B25D13" w:rsidRPr="003261FD"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07396C9" w14:textId="77777777" w:rsidR="00B25D13" w:rsidRPr="003261FD" w:rsidRDefault="00B25D13" w:rsidP="00AA4600">
            <w:pPr>
              <w:spacing w:after="217"/>
              <w:ind w:left="45"/>
              <w:rPr>
                <w:color w:val="000000" w:themeColor="text1"/>
                <w:spacing w:val="-4"/>
              </w:rPr>
            </w:pPr>
          </w:p>
        </w:tc>
      </w:tr>
      <w:tr w:rsidR="00B25D13" w:rsidRPr="003261FD" w14:paraId="1A039739" w14:textId="77777777" w:rsidTr="00AA4600">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629BB4F" w14:textId="77777777" w:rsidR="00B25D13" w:rsidRPr="003261FD" w:rsidRDefault="00B25D13" w:rsidP="00AA4600">
            <w:pPr>
              <w:spacing w:after="72"/>
              <w:ind w:right="1755"/>
              <w:jc w:val="right"/>
              <w:rPr>
                <w:color w:val="000000" w:themeColor="text1"/>
                <w:spacing w:val="-4"/>
              </w:rPr>
            </w:pPr>
            <w:r w:rsidRPr="003261FD">
              <w:rPr>
                <w:color w:val="000000" w:themeColor="text1"/>
                <w:spacing w:val="-4"/>
              </w:rPr>
              <w:t>Information from Income Statement</w:t>
            </w:r>
          </w:p>
        </w:tc>
      </w:tr>
      <w:tr w:rsidR="00B25D13" w:rsidRPr="003261FD" w14:paraId="6DABDF42"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6CD312A" w14:textId="77777777" w:rsidR="00B25D13" w:rsidRPr="003261FD" w:rsidRDefault="00B25D13" w:rsidP="00AA4600">
            <w:pPr>
              <w:spacing w:after="217"/>
              <w:ind w:left="45"/>
              <w:rPr>
                <w:color w:val="000000" w:themeColor="text1"/>
                <w:spacing w:val="-4"/>
              </w:rPr>
            </w:pPr>
            <w:r w:rsidRPr="003261FD">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8E3C85C"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58A62CA" w14:textId="77777777" w:rsidR="00B25D13" w:rsidRPr="003261FD"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8FCB268"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154FD26" w14:textId="77777777" w:rsidR="00B25D13" w:rsidRPr="003261FD"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4806B94" w14:textId="77777777" w:rsidR="00B25D13" w:rsidRPr="003261FD" w:rsidRDefault="00B25D13" w:rsidP="00AA4600">
            <w:pPr>
              <w:spacing w:after="217"/>
              <w:ind w:left="45"/>
              <w:rPr>
                <w:color w:val="000000" w:themeColor="text1"/>
                <w:spacing w:val="-4"/>
              </w:rPr>
            </w:pPr>
          </w:p>
        </w:tc>
      </w:tr>
      <w:tr w:rsidR="00B25D13" w:rsidRPr="003261FD" w14:paraId="505771F8" w14:textId="77777777" w:rsidTr="00AA4600">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5A0E6A7" w14:textId="77777777" w:rsidR="00B25D13" w:rsidRPr="003261FD" w:rsidRDefault="00B25D13" w:rsidP="00AA4600">
            <w:pPr>
              <w:spacing w:after="217"/>
              <w:ind w:left="45"/>
              <w:rPr>
                <w:color w:val="000000" w:themeColor="text1"/>
                <w:spacing w:val="-4"/>
              </w:rPr>
            </w:pPr>
            <w:r w:rsidRPr="003261FD">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38BD824A"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93C20D5" w14:textId="77777777" w:rsidR="00B25D13" w:rsidRPr="003261FD"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2C45DF2"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255138F" w14:textId="77777777" w:rsidR="00B25D13" w:rsidRPr="003261FD"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4DC3E86" w14:textId="77777777" w:rsidR="00B25D13" w:rsidRPr="003261FD" w:rsidRDefault="00B25D13" w:rsidP="00AA4600">
            <w:pPr>
              <w:spacing w:after="217"/>
              <w:ind w:left="45"/>
              <w:rPr>
                <w:color w:val="000000" w:themeColor="text1"/>
                <w:spacing w:val="-4"/>
              </w:rPr>
            </w:pPr>
          </w:p>
        </w:tc>
      </w:tr>
      <w:tr w:rsidR="00B25D13" w:rsidRPr="003261FD" w14:paraId="5E662A04" w14:textId="77777777" w:rsidTr="00AA4600">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5BC2863" w14:textId="77777777" w:rsidR="00B25D13" w:rsidRPr="003261FD" w:rsidRDefault="00B25D13" w:rsidP="00AA4600">
            <w:pPr>
              <w:spacing w:after="72"/>
              <w:ind w:right="1755"/>
              <w:jc w:val="right"/>
              <w:rPr>
                <w:color w:val="000000" w:themeColor="text1"/>
                <w:spacing w:val="-4"/>
              </w:rPr>
            </w:pPr>
            <w:r w:rsidRPr="003261FD">
              <w:rPr>
                <w:color w:val="000000" w:themeColor="text1"/>
                <w:spacing w:val="-4"/>
              </w:rPr>
              <w:t xml:space="preserve">Cash Flow Information </w:t>
            </w:r>
          </w:p>
        </w:tc>
      </w:tr>
      <w:tr w:rsidR="00B25D13" w:rsidRPr="003261FD" w14:paraId="15470975" w14:textId="77777777" w:rsidTr="00AA4600">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066C34F" w14:textId="77777777" w:rsidR="00B25D13" w:rsidRPr="003261FD" w:rsidRDefault="00B25D13" w:rsidP="00AA4600">
            <w:pPr>
              <w:spacing w:after="217"/>
              <w:ind w:left="45"/>
              <w:rPr>
                <w:color w:val="000000" w:themeColor="text1"/>
                <w:spacing w:val="-4"/>
              </w:rPr>
            </w:pPr>
            <w:r w:rsidRPr="003261FD">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15F57BC"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1B59D50" w14:textId="77777777" w:rsidR="00B25D13" w:rsidRPr="003261FD" w:rsidRDefault="00B25D13" w:rsidP="00AA4600">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F60F3FC" w14:textId="77777777" w:rsidR="00B25D13" w:rsidRPr="003261FD" w:rsidRDefault="00B25D13" w:rsidP="00AA4600">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57CCFEF" w14:textId="77777777" w:rsidR="00B25D13" w:rsidRPr="003261FD" w:rsidRDefault="00B25D13" w:rsidP="00AA4600">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041BEF2" w14:textId="77777777" w:rsidR="00B25D13" w:rsidRPr="003261FD" w:rsidRDefault="00B25D13" w:rsidP="00AA4600">
            <w:pPr>
              <w:spacing w:after="217"/>
              <w:ind w:left="45"/>
              <w:rPr>
                <w:color w:val="000000" w:themeColor="text1"/>
                <w:spacing w:val="-4"/>
              </w:rPr>
            </w:pPr>
          </w:p>
        </w:tc>
      </w:tr>
    </w:tbl>
    <w:p w14:paraId="6142822D" w14:textId="77777777" w:rsidR="00B25D13" w:rsidRPr="003261FD" w:rsidRDefault="00B25D13" w:rsidP="00B25D13">
      <w:pPr>
        <w:pStyle w:val="Style11"/>
        <w:spacing w:before="240" w:after="120" w:line="372" w:lineRule="atLeast"/>
        <w:rPr>
          <w:bCs/>
          <w:color w:val="000000" w:themeColor="text1"/>
          <w:spacing w:val="-2"/>
        </w:rPr>
      </w:pPr>
      <w:r w:rsidRPr="003261FD">
        <w:rPr>
          <w:bCs/>
          <w:color w:val="000000" w:themeColor="text1"/>
          <w:spacing w:val="-2"/>
        </w:rPr>
        <w:lastRenderedPageBreak/>
        <w:t>*Refer to ITB 15 for the exchange rate</w:t>
      </w:r>
    </w:p>
    <w:p w14:paraId="4F88ECC9" w14:textId="77777777" w:rsidR="00B25D13" w:rsidRPr="003261FD" w:rsidRDefault="00B25D13" w:rsidP="00B25D13">
      <w:pPr>
        <w:spacing w:before="240" w:after="120"/>
        <w:rPr>
          <w:rStyle w:val="Table"/>
          <w:rFonts w:ascii="Times New Roman" w:hAnsi="Times New Roman"/>
          <w:bCs/>
          <w:color w:val="000000" w:themeColor="text1"/>
          <w:spacing w:val="-4"/>
          <w:sz w:val="24"/>
        </w:rPr>
      </w:pPr>
      <w:r w:rsidRPr="003261FD">
        <w:rPr>
          <w:b/>
          <w:bCs/>
          <w:color w:val="000000" w:themeColor="text1"/>
          <w:spacing w:val="-4"/>
        </w:rPr>
        <w:t>2. Sources of Finance</w:t>
      </w:r>
    </w:p>
    <w:p w14:paraId="52F0BF33" w14:textId="77777777" w:rsidR="00B25D13" w:rsidRPr="003261FD" w:rsidRDefault="00B25D13" w:rsidP="00B25D13">
      <w:pPr>
        <w:spacing w:before="240" w:after="240"/>
        <w:ind w:right="288"/>
        <w:rPr>
          <w:rStyle w:val="Table"/>
          <w:rFonts w:ascii="Times New Roman" w:hAnsi="Times New Roman"/>
          <w:color w:val="000000" w:themeColor="text1"/>
          <w:sz w:val="24"/>
        </w:rPr>
      </w:pPr>
      <w:r w:rsidRPr="003261FD">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25D13" w:rsidRPr="003261FD" w14:paraId="6BD37319" w14:textId="77777777" w:rsidTr="00AA4600">
        <w:trPr>
          <w:cantSplit/>
          <w:jc w:val="center"/>
        </w:trPr>
        <w:tc>
          <w:tcPr>
            <w:tcW w:w="540" w:type="dxa"/>
            <w:tcBorders>
              <w:top w:val="single" w:sz="12" w:space="0" w:color="auto"/>
              <w:left w:val="single" w:sz="12" w:space="0" w:color="auto"/>
              <w:bottom w:val="single" w:sz="12" w:space="0" w:color="auto"/>
            </w:tcBorders>
            <w:vAlign w:val="center"/>
          </w:tcPr>
          <w:p w14:paraId="78E3DBBE" w14:textId="77777777" w:rsidR="00B25D13" w:rsidRPr="00B2515D" w:rsidRDefault="00B25D13" w:rsidP="00AA4600">
            <w:pPr>
              <w:suppressAutoHyphens/>
              <w:spacing w:before="40" w:after="40"/>
              <w:jc w:val="center"/>
              <w:rPr>
                <w:rStyle w:val="Table"/>
                <w:rFonts w:ascii="Times New Roman" w:hAnsi="Times New Roman"/>
                <w:b/>
                <w:bCs/>
                <w:color w:val="000000" w:themeColor="text1"/>
                <w:spacing w:val="-2"/>
              </w:rPr>
            </w:pPr>
            <w:r w:rsidRPr="00B2515D">
              <w:rPr>
                <w:rStyle w:val="Table"/>
                <w:rFonts w:ascii="Times New Roman" w:hAnsi="Times New Roman"/>
                <w:b/>
                <w:bCs/>
                <w:color w:val="000000" w:themeColor="text1"/>
                <w:spacing w:val="-2"/>
              </w:rPr>
              <w:t>No.</w:t>
            </w:r>
          </w:p>
        </w:tc>
        <w:tc>
          <w:tcPr>
            <w:tcW w:w="5760" w:type="dxa"/>
            <w:tcBorders>
              <w:top w:val="single" w:sz="12" w:space="0" w:color="auto"/>
              <w:left w:val="single" w:sz="6" w:space="0" w:color="auto"/>
              <w:bottom w:val="single" w:sz="12" w:space="0" w:color="auto"/>
            </w:tcBorders>
          </w:tcPr>
          <w:p w14:paraId="58720E85" w14:textId="77777777" w:rsidR="00B25D13" w:rsidRPr="00B2515D" w:rsidRDefault="00B25D13" w:rsidP="00AA4600">
            <w:pPr>
              <w:suppressAutoHyphens/>
              <w:spacing w:before="40" w:after="40"/>
              <w:jc w:val="center"/>
              <w:rPr>
                <w:rStyle w:val="Table"/>
                <w:rFonts w:ascii="Times New Roman" w:hAnsi="Times New Roman"/>
                <w:b/>
                <w:bCs/>
                <w:color w:val="000000" w:themeColor="text1"/>
                <w:spacing w:val="-2"/>
              </w:rPr>
            </w:pPr>
            <w:r w:rsidRPr="00B2515D">
              <w:rPr>
                <w:rStyle w:val="Table"/>
                <w:rFonts w:ascii="Times New Roman" w:hAnsi="Times New Roman"/>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2AA3DFF5" w14:textId="77777777" w:rsidR="00B25D13" w:rsidRPr="00B2515D" w:rsidRDefault="00B25D13" w:rsidP="00AA4600">
            <w:pPr>
              <w:suppressAutoHyphens/>
              <w:spacing w:before="40" w:after="40"/>
              <w:jc w:val="center"/>
              <w:rPr>
                <w:rStyle w:val="Table"/>
                <w:rFonts w:ascii="Times New Roman" w:hAnsi="Times New Roman"/>
                <w:b/>
                <w:bCs/>
                <w:color w:val="000000" w:themeColor="text1"/>
                <w:spacing w:val="-2"/>
              </w:rPr>
            </w:pPr>
            <w:r w:rsidRPr="00B2515D">
              <w:rPr>
                <w:rStyle w:val="Table"/>
                <w:rFonts w:ascii="Times New Roman" w:hAnsi="Times New Roman"/>
                <w:b/>
                <w:bCs/>
                <w:color w:val="000000" w:themeColor="text1"/>
                <w:spacing w:val="-2"/>
              </w:rPr>
              <w:t>Amount (US$ equivalent)</w:t>
            </w:r>
          </w:p>
        </w:tc>
      </w:tr>
      <w:tr w:rsidR="00B25D13" w:rsidRPr="003261FD" w14:paraId="525A8E10" w14:textId="77777777" w:rsidTr="00AA4600">
        <w:trPr>
          <w:cantSplit/>
          <w:jc w:val="center"/>
        </w:trPr>
        <w:tc>
          <w:tcPr>
            <w:tcW w:w="540" w:type="dxa"/>
            <w:tcBorders>
              <w:top w:val="single" w:sz="12" w:space="0" w:color="auto"/>
              <w:left w:val="single" w:sz="6" w:space="0" w:color="auto"/>
            </w:tcBorders>
            <w:vAlign w:val="center"/>
          </w:tcPr>
          <w:p w14:paraId="29F36FA8" w14:textId="77777777" w:rsidR="00B25D13" w:rsidRPr="00B2515D" w:rsidRDefault="00B25D13" w:rsidP="00AA4600">
            <w:pPr>
              <w:suppressAutoHyphens/>
              <w:spacing w:before="40" w:after="40"/>
              <w:jc w:val="center"/>
              <w:rPr>
                <w:rStyle w:val="Table"/>
                <w:rFonts w:ascii="Times New Roman" w:hAnsi="Times New Roman"/>
                <w:color w:val="000000" w:themeColor="text1"/>
                <w:spacing w:val="-2"/>
              </w:rPr>
            </w:pPr>
            <w:r w:rsidRPr="00B2515D">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7B0F5752" w14:textId="77777777" w:rsidR="00B25D13" w:rsidRPr="00B2515D" w:rsidRDefault="00B25D13" w:rsidP="00AA4600">
            <w:pPr>
              <w:suppressAutoHyphens/>
              <w:spacing w:before="40" w:after="40"/>
              <w:rPr>
                <w:rStyle w:val="Table"/>
                <w:rFonts w:ascii="Times New Roman" w:hAnsi="Times New Roman"/>
                <w:color w:val="000000" w:themeColor="text1"/>
                <w:spacing w:val="-2"/>
              </w:rPr>
            </w:pPr>
          </w:p>
          <w:p w14:paraId="1695D615" w14:textId="77777777" w:rsidR="00B25D13" w:rsidRPr="00B2515D" w:rsidRDefault="00B25D13" w:rsidP="00AA4600">
            <w:pPr>
              <w:suppressAutoHyphens/>
              <w:spacing w:before="40" w:after="4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0D42AFAF" w14:textId="77777777" w:rsidR="00B25D13" w:rsidRPr="00B2515D" w:rsidRDefault="00B25D13" w:rsidP="00AA4600">
            <w:pPr>
              <w:suppressAutoHyphens/>
              <w:spacing w:before="40" w:after="40"/>
              <w:rPr>
                <w:rStyle w:val="Table"/>
                <w:rFonts w:ascii="Times New Roman" w:hAnsi="Times New Roman"/>
                <w:color w:val="000000" w:themeColor="text1"/>
                <w:spacing w:val="-2"/>
              </w:rPr>
            </w:pPr>
          </w:p>
        </w:tc>
      </w:tr>
      <w:tr w:rsidR="00B25D13" w:rsidRPr="003261FD" w14:paraId="49B6EC8B" w14:textId="77777777" w:rsidTr="00AA4600">
        <w:trPr>
          <w:cantSplit/>
          <w:jc w:val="center"/>
        </w:trPr>
        <w:tc>
          <w:tcPr>
            <w:tcW w:w="540" w:type="dxa"/>
            <w:tcBorders>
              <w:top w:val="single" w:sz="6" w:space="0" w:color="auto"/>
              <w:left w:val="single" w:sz="6" w:space="0" w:color="auto"/>
            </w:tcBorders>
            <w:vAlign w:val="center"/>
          </w:tcPr>
          <w:p w14:paraId="7708CC35" w14:textId="77777777" w:rsidR="00B25D13" w:rsidRPr="00B2515D" w:rsidRDefault="00B25D13" w:rsidP="00AA4600">
            <w:pPr>
              <w:suppressAutoHyphens/>
              <w:spacing w:before="40" w:after="40"/>
              <w:jc w:val="center"/>
              <w:rPr>
                <w:rStyle w:val="Table"/>
                <w:rFonts w:ascii="Times New Roman" w:hAnsi="Times New Roman"/>
                <w:color w:val="000000" w:themeColor="text1"/>
                <w:spacing w:val="-2"/>
              </w:rPr>
            </w:pPr>
            <w:r w:rsidRPr="00B2515D">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278F09A3" w14:textId="77777777" w:rsidR="00B25D13" w:rsidRPr="00B2515D" w:rsidRDefault="00B25D13" w:rsidP="00AA4600">
            <w:pPr>
              <w:suppressAutoHyphens/>
              <w:spacing w:before="40" w:after="40"/>
              <w:rPr>
                <w:rStyle w:val="Table"/>
                <w:rFonts w:ascii="Times New Roman" w:hAnsi="Times New Roman"/>
                <w:color w:val="000000" w:themeColor="text1"/>
                <w:spacing w:val="-2"/>
              </w:rPr>
            </w:pPr>
          </w:p>
          <w:p w14:paraId="357179C6" w14:textId="77777777" w:rsidR="00B25D13" w:rsidRPr="00B2515D" w:rsidRDefault="00B25D13" w:rsidP="00AA4600">
            <w:pPr>
              <w:suppressAutoHyphens/>
              <w:spacing w:before="40" w:after="4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5D596650" w14:textId="77777777" w:rsidR="00B25D13" w:rsidRPr="00B2515D" w:rsidRDefault="00B25D13" w:rsidP="00AA4600">
            <w:pPr>
              <w:suppressAutoHyphens/>
              <w:spacing w:before="40" w:after="40"/>
              <w:rPr>
                <w:rStyle w:val="Table"/>
                <w:rFonts w:ascii="Times New Roman" w:hAnsi="Times New Roman"/>
                <w:color w:val="000000" w:themeColor="text1"/>
                <w:spacing w:val="-2"/>
              </w:rPr>
            </w:pPr>
          </w:p>
        </w:tc>
      </w:tr>
      <w:tr w:rsidR="00B25D13" w:rsidRPr="003261FD" w14:paraId="008DEB23" w14:textId="77777777" w:rsidTr="00AA4600">
        <w:trPr>
          <w:cantSplit/>
          <w:jc w:val="center"/>
        </w:trPr>
        <w:tc>
          <w:tcPr>
            <w:tcW w:w="540" w:type="dxa"/>
            <w:tcBorders>
              <w:top w:val="single" w:sz="6" w:space="0" w:color="auto"/>
              <w:left w:val="single" w:sz="6" w:space="0" w:color="auto"/>
            </w:tcBorders>
            <w:vAlign w:val="center"/>
          </w:tcPr>
          <w:p w14:paraId="099D7667" w14:textId="77777777" w:rsidR="00B25D13" w:rsidRPr="00B2515D" w:rsidRDefault="00B25D13" w:rsidP="00AA4600">
            <w:pPr>
              <w:suppressAutoHyphens/>
              <w:spacing w:before="40" w:after="40"/>
              <w:jc w:val="center"/>
              <w:rPr>
                <w:rStyle w:val="Table"/>
                <w:rFonts w:ascii="Times New Roman" w:hAnsi="Times New Roman"/>
                <w:color w:val="000000" w:themeColor="text1"/>
                <w:spacing w:val="-2"/>
              </w:rPr>
            </w:pPr>
            <w:r w:rsidRPr="00B2515D">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78D40217" w14:textId="77777777" w:rsidR="00B25D13" w:rsidRPr="00B2515D" w:rsidRDefault="00B25D13" w:rsidP="00AA4600">
            <w:pPr>
              <w:suppressAutoHyphens/>
              <w:spacing w:before="40" w:after="40"/>
              <w:rPr>
                <w:rStyle w:val="Table"/>
                <w:rFonts w:ascii="Times New Roman" w:hAnsi="Times New Roman"/>
                <w:color w:val="000000" w:themeColor="text1"/>
                <w:spacing w:val="-2"/>
              </w:rPr>
            </w:pPr>
          </w:p>
          <w:p w14:paraId="786120CA" w14:textId="77777777" w:rsidR="00B25D13" w:rsidRPr="00B2515D" w:rsidRDefault="00B25D13" w:rsidP="00AA4600">
            <w:pPr>
              <w:suppressAutoHyphens/>
              <w:spacing w:before="40" w:after="4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4133F013" w14:textId="77777777" w:rsidR="00B25D13" w:rsidRPr="00B2515D" w:rsidRDefault="00B25D13" w:rsidP="00AA4600">
            <w:pPr>
              <w:suppressAutoHyphens/>
              <w:spacing w:before="40" w:after="40"/>
              <w:rPr>
                <w:rStyle w:val="Table"/>
                <w:rFonts w:ascii="Times New Roman" w:hAnsi="Times New Roman"/>
                <w:color w:val="000000" w:themeColor="text1"/>
                <w:spacing w:val="-2"/>
              </w:rPr>
            </w:pPr>
          </w:p>
        </w:tc>
      </w:tr>
      <w:tr w:rsidR="00B25D13" w:rsidRPr="003261FD" w14:paraId="0330F5B3" w14:textId="77777777" w:rsidTr="00AA4600">
        <w:trPr>
          <w:cantSplit/>
          <w:jc w:val="center"/>
        </w:trPr>
        <w:tc>
          <w:tcPr>
            <w:tcW w:w="540" w:type="dxa"/>
            <w:tcBorders>
              <w:top w:val="single" w:sz="6" w:space="0" w:color="auto"/>
              <w:left w:val="single" w:sz="6" w:space="0" w:color="auto"/>
              <w:bottom w:val="single" w:sz="6" w:space="0" w:color="auto"/>
            </w:tcBorders>
            <w:vAlign w:val="center"/>
          </w:tcPr>
          <w:p w14:paraId="5F825636" w14:textId="77777777" w:rsidR="00B25D13" w:rsidRPr="00B2515D" w:rsidRDefault="00B25D13" w:rsidP="00AA4600">
            <w:pPr>
              <w:suppressAutoHyphens/>
              <w:spacing w:before="40" w:after="4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26322DD0" w14:textId="77777777" w:rsidR="00B25D13" w:rsidRPr="00B2515D" w:rsidRDefault="00B25D13" w:rsidP="00AA4600">
            <w:pPr>
              <w:suppressAutoHyphens/>
              <w:spacing w:before="40" w:after="40"/>
              <w:rPr>
                <w:rStyle w:val="Table"/>
                <w:rFonts w:ascii="Times New Roman" w:hAnsi="Times New Roman"/>
                <w:color w:val="000000" w:themeColor="text1"/>
                <w:spacing w:val="-2"/>
              </w:rPr>
            </w:pPr>
          </w:p>
          <w:p w14:paraId="6E143B7C" w14:textId="77777777" w:rsidR="00B25D13" w:rsidRPr="00B2515D" w:rsidRDefault="00B25D13" w:rsidP="00AA4600">
            <w:pPr>
              <w:suppressAutoHyphens/>
              <w:spacing w:before="40" w:after="4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193AE35C" w14:textId="77777777" w:rsidR="00B25D13" w:rsidRPr="00B2515D" w:rsidRDefault="00B25D13" w:rsidP="00AA4600">
            <w:pPr>
              <w:suppressAutoHyphens/>
              <w:spacing w:before="40" w:after="40"/>
              <w:rPr>
                <w:rStyle w:val="Table"/>
                <w:rFonts w:ascii="Times New Roman" w:hAnsi="Times New Roman"/>
                <w:color w:val="000000" w:themeColor="text1"/>
                <w:spacing w:val="-2"/>
              </w:rPr>
            </w:pPr>
          </w:p>
        </w:tc>
      </w:tr>
    </w:tbl>
    <w:p w14:paraId="084E8D20" w14:textId="77777777" w:rsidR="00B25D13" w:rsidRPr="003261FD" w:rsidRDefault="00B25D13" w:rsidP="00B25D13">
      <w:pPr>
        <w:pStyle w:val="Style11"/>
        <w:spacing w:before="240" w:after="120" w:line="372" w:lineRule="atLeast"/>
        <w:rPr>
          <w:b/>
          <w:bCs/>
          <w:color w:val="000000" w:themeColor="text1"/>
          <w:spacing w:val="-2"/>
        </w:rPr>
      </w:pPr>
      <w:r w:rsidRPr="003261FD">
        <w:rPr>
          <w:b/>
          <w:bCs/>
          <w:color w:val="000000" w:themeColor="text1"/>
          <w:spacing w:val="-2"/>
        </w:rPr>
        <w:t>2. Financial documents</w:t>
      </w:r>
    </w:p>
    <w:p w14:paraId="4888C7D6" w14:textId="77777777" w:rsidR="00B25D13" w:rsidRPr="003261FD" w:rsidRDefault="00B25D13" w:rsidP="00B25D13">
      <w:pPr>
        <w:spacing w:before="240" w:after="120" w:line="264" w:lineRule="exact"/>
        <w:rPr>
          <w:color w:val="000000" w:themeColor="text1"/>
          <w:spacing w:val="-7"/>
        </w:rPr>
      </w:pPr>
      <w:r w:rsidRPr="003261FD">
        <w:rPr>
          <w:color w:val="000000" w:themeColor="text1"/>
          <w:spacing w:val="-5"/>
        </w:rPr>
        <w:t xml:space="preserve">The Bidder and its parties shall provide copies of financial statements for </w:t>
      </w:r>
      <w:r w:rsidRPr="003261FD">
        <w:rPr>
          <w:i/>
          <w:color w:val="000000" w:themeColor="text1"/>
          <w:spacing w:val="-5"/>
        </w:rPr>
        <w:t>___________</w:t>
      </w:r>
      <w:r w:rsidRPr="003261FD">
        <w:rPr>
          <w:color w:val="000000" w:themeColor="text1"/>
          <w:spacing w:val="-5"/>
        </w:rPr>
        <w:t xml:space="preserve">years pursuant Section III, Evaluation and Qualifications Criteria, </w:t>
      </w:r>
      <w:r w:rsidRPr="003261FD">
        <w:rPr>
          <w:color w:val="000000" w:themeColor="text1"/>
          <w:spacing w:val="-7"/>
        </w:rPr>
        <w:t>Sub-factor 3.1. The financial statements shall:</w:t>
      </w:r>
    </w:p>
    <w:p w14:paraId="42674AF4" w14:textId="4F63598D" w:rsidR="00B25D13" w:rsidRPr="003261FD" w:rsidRDefault="00B25D13" w:rsidP="00B25D13">
      <w:pPr>
        <w:pStyle w:val="Style17"/>
        <w:spacing w:before="240" w:after="120"/>
        <w:ind w:left="720"/>
        <w:rPr>
          <w:color w:val="000000" w:themeColor="text1"/>
          <w:spacing w:val="-2"/>
        </w:rPr>
      </w:pPr>
      <w:r w:rsidRPr="003261FD">
        <w:rPr>
          <w:color w:val="000000" w:themeColor="text1"/>
          <w:spacing w:val="-2"/>
        </w:rPr>
        <w:t xml:space="preserve">(a) </w:t>
      </w:r>
      <w:r w:rsidRPr="003261FD">
        <w:rPr>
          <w:color w:val="000000" w:themeColor="text1"/>
          <w:spacing w:val="-2"/>
        </w:rPr>
        <w:tab/>
        <w:t xml:space="preserve">reflect the financial situation of the Bidder or in case of </w:t>
      </w:r>
      <w:r w:rsidR="00B41D73">
        <w:rPr>
          <w:color w:val="000000" w:themeColor="text1"/>
          <w:spacing w:val="-2"/>
        </w:rPr>
        <w:t>JVCA</w:t>
      </w:r>
      <w:r w:rsidRPr="003261FD">
        <w:rPr>
          <w:color w:val="000000" w:themeColor="text1"/>
          <w:spacing w:val="-2"/>
        </w:rPr>
        <w:t xml:space="preserve"> member, and not an affiliated entity (such as parent company or group member).</w:t>
      </w:r>
    </w:p>
    <w:p w14:paraId="0FB3449E" w14:textId="77777777" w:rsidR="00B25D13" w:rsidRPr="003261FD" w:rsidRDefault="00B25D13" w:rsidP="00B25D13">
      <w:pPr>
        <w:pStyle w:val="Style11"/>
        <w:spacing w:before="240" w:after="120" w:line="240" w:lineRule="auto"/>
        <w:ind w:left="720" w:hanging="360"/>
        <w:rPr>
          <w:color w:val="000000" w:themeColor="text1"/>
          <w:spacing w:val="-2"/>
        </w:rPr>
      </w:pPr>
      <w:r w:rsidRPr="003261FD">
        <w:rPr>
          <w:color w:val="000000" w:themeColor="text1"/>
          <w:spacing w:val="-2"/>
        </w:rPr>
        <w:t>(b)</w:t>
      </w:r>
      <w:r w:rsidRPr="003261FD">
        <w:rPr>
          <w:color w:val="000000" w:themeColor="text1"/>
          <w:spacing w:val="-2"/>
        </w:rPr>
        <w:tab/>
        <w:t>be independently audited or certified in accordance with local legislation.</w:t>
      </w:r>
    </w:p>
    <w:p w14:paraId="6B5C09EF" w14:textId="77777777" w:rsidR="00B25D13" w:rsidRPr="003261FD" w:rsidRDefault="00B25D13" w:rsidP="00B25D13">
      <w:pPr>
        <w:pStyle w:val="Style11"/>
        <w:spacing w:before="240" w:after="120" w:line="240" w:lineRule="auto"/>
        <w:ind w:left="720" w:hanging="360"/>
        <w:rPr>
          <w:color w:val="000000" w:themeColor="text1"/>
          <w:spacing w:val="-2"/>
        </w:rPr>
      </w:pPr>
      <w:r w:rsidRPr="003261FD">
        <w:rPr>
          <w:color w:val="000000" w:themeColor="text1"/>
          <w:spacing w:val="-2"/>
        </w:rPr>
        <w:t>(c)</w:t>
      </w:r>
      <w:r w:rsidRPr="003261FD">
        <w:rPr>
          <w:color w:val="000000" w:themeColor="text1"/>
          <w:spacing w:val="-2"/>
        </w:rPr>
        <w:tab/>
        <w:t>be complete, including all notes to the financial statements.</w:t>
      </w:r>
    </w:p>
    <w:p w14:paraId="44F5F9EE" w14:textId="77777777" w:rsidR="00B25D13" w:rsidRPr="003261FD" w:rsidRDefault="00B25D13" w:rsidP="00B25D13">
      <w:pPr>
        <w:pStyle w:val="Style17"/>
        <w:spacing w:before="240" w:after="120"/>
        <w:ind w:left="720"/>
        <w:rPr>
          <w:color w:val="000000" w:themeColor="text1"/>
          <w:spacing w:val="-5"/>
        </w:rPr>
      </w:pPr>
      <w:r w:rsidRPr="003261FD">
        <w:rPr>
          <w:color w:val="000000" w:themeColor="text1"/>
          <w:spacing w:val="-2"/>
        </w:rPr>
        <w:t>(d)</w:t>
      </w:r>
      <w:r w:rsidRPr="003261FD">
        <w:rPr>
          <w:color w:val="000000" w:themeColor="text1"/>
          <w:spacing w:val="-2"/>
        </w:rPr>
        <w:tab/>
        <w:t>correspond to accounting periods already completed and audited</w:t>
      </w:r>
      <w:r w:rsidRPr="003261FD">
        <w:rPr>
          <w:color w:val="000000" w:themeColor="text1"/>
          <w:spacing w:val="-5"/>
        </w:rPr>
        <w:t>.</w:t>
      </w:r>
    </w:p>
    <w:p w14:paraId="2B81ECB7" w14:textId="77777777" w:rsidR="00B25D13" w:rsidRPr="003261FD" w:rsidRDefault="00B25D13" w:rsidP="00B25D13">
      <w:pPr>
        <w:spacing w:before="240" w:after="120" w:line="264" w:lineRule="exact"/>
        <w:ind w:left="360" w:hanging="360"/>
        <w:rPr>
          <w:color w:val="000000" w:themeColor="text1"/>
          <w:spacing w:val="-2"/>
        </w:rPr>
      </w:pPr>
      <w:r w:rsidRPr="003261FD">
        <w:rPr>
          <w:rFonts w:ascii="MS Mincho" w:eastAsia="MS Mincho" w:hAnsi="MS Mincho" w:cs="MS Mincho"/>
          <w:color w:val="000000" w:themeColor="text1"/>
          <w:spacing w:val="-2"/>
        </w:rPr>
        <w:sym w:font="Wingdings" w:char="F0A8"/>
      </w:r>
      <w:r w:rsidRPr="003261FD">
        <w:rPr>
          <w:color w:val="000000" w:themeColor="text1"/>
          <w:spacing w:val="-4"/>
        </w:rPr>
        <w:tab/>
      </w:r>
      <w:r w:rsidRPr="003261FD">
        <w:rPr>
          <w:color w:val="000000" w:themeColor="text1"/>
          <w:spacing w:val="-6"/>
        </w:rPr>
        <w:t>Attached are copies of financial statements</w:t>
      </w:r>
      <w:r w:rsidRPr="003261FD">
        <w:rPr>
          <w:rStyle w:val="FootnoteReference"/>
          <w:color w:val="000000" w:themeColor="text1"/>
          <w:spacing w:val="-6"/>
        </w:rPr>
        <w:footnoteReference w:id="21"/>
      </w:r>
      <w:r w:rsidRPr="003261FD">
        <w:rPr>
          <w:color w:val="000000" w:themeColor="text1"/>
          <w:spacing w:val="-6"/>
        </w:rPr>
        <w:t xml:space="preserve"> </w:t>
      </w:r>
      <w:r w:rsidRPr="003261FD">
        <w:rPr>
          <w:color w:val="000000" w:themeColor="text1"/>
          <w:spacing w:val="-2"/>
        </w:rPr>
        <w:t xml:space="preserve"> for the </w:t>
      </w:r>
      <w:r w:rsidRPr="003261FD">
        <w:rPr>
          <w:i/>
          <w:iCs/>
          <w:color w:val="000000" w:themeColor="text1"/>
          <w:sz w:val="22"/>
          <w:szCs w:val="22"/>
        </w:rPr>
        <w:t>____________</w:t>
      </w:r>
      <w:r w:rsidRPr="003261FD">
        <w:rPr>
          <w:color w:val="000000" w:themeColor="text1"/>
          <w:spacing w:val="-2"/>
        </w:rPr>
        <w:t>years required above; and complying with the requirements</w:t>
      </w:r>
    </w:p>
    <w:p w14:paraId="3262E65F" w14:textId="77777777" w:rsidR="00B25D13" w:rsidRPr="003261FD" w:rsidRDefault="00B25D13" w:rsidP="00B25D13">
      <w:pPr>
        <w:jc w:val="center"/>
        <w:rPr>
          <w:b/>
          <w:color w:val="000000" w:themeColor="text1"/>
          <w:sz w:val="32"/>
          <w:szCs w:val="32"/>
        </w:rPr>
      </w:pPr>
      <w:r w:rsidRPr="003261FD">
        <w:rPr>
          <w:rFonts w:cs="Arial"/>
          <w:color w:val="000000" w:themeColor="text1"/>
          <w:sz w:val="16"/>
        </w:rPr>
        <w:br w:type="page"/>
      </w:r>
    </w:p>
    <w:p w14:paraId="172CA5B4" w14:textId="5A02CFD8" w:rsidR="00B25D13" w:rsidRPr="003261FD" w:rsidRDefault="00B25D13" w:rsidP="008373E2">
      <w:pPr>
        <w:pStyle w:val="Heading6"/>
      </w:pPr>
      <w:bookmarkStart w:id="665" w:name="_Toc333564313"/>
      <w:bookmarkStart w:id="666" w:name="_Toc473814140"/>
      <w:bookmarkStart w:id="667" w:name="_Toc528757398"/>
      <w:bookmarkStart w:id="668" w:name="_Toc528757566"/>
      <w:bookmarkStart w:id="669" w:name="_Toc528826746"/>
      <w:r w:rsidRPr="003261FD">
        <w:lastRenderedPageBreak/>
        <w:t>Form FIN – 3.2</w:t>
      </w:r>
      <w:bookmarkEnd w:id="665"/>
      <w:bookmarkEnd w:id="666"/>
      <w:bookmarkEnd w:id="667"/>
      <w:bookmarkEnd w:id="668"/>
      <w:bookmarkEnd w:id="669"/>
    </w:p>
    <w:p w14:paraId="26DDA00B" w14:textId="77777777" w:rsidR="00B25D13" w:rsidRPr="003261FD" w:rsidRDefault="00B25D13" w:rsidP="00B25D13">
      <w:pPr>
        <w:spacing w:before="240" w:after="120"/>
        <w:jc w:val="center"/>
        <w:rPr>
          <w:b/>
          <w:color w:val="000000" w:themeColor="text1"/>
          <w:sz w:val="32"/>
          <w:szCs w:val="32"/>
        </w:rPr>
      </w:pPr>
      <w:r w:rsidRPr="003261FD">
        <w:rPr>
          <w:b/>
          <w:color w:val="000000" w:themeColor="text1"/>
          <w:sz w:val="32"/>
          <w:szCs w:val="32"/>
        </w:rPr>
        <w:t>Average Annual Construction Turnover</w:t>
      </w:r>
    </w:p>
    <w:p w14:paraId="1F517B92" w14:textId="169BA4C5" w:rsidR="00B25D13" w:rsidRPr="003261FD" w:rsidRDefault="00B25D13" w:rsidP="00B25D13">
      <w:pPr>
        <w:spacing w:before="240" w:after="360"/>
        <w:jc w:val="right"/>
        <w:rPr>
          <w:color w:val="000000" w:themeColor="text1"/>
          <w:spacing w:val="-4"/>
        </w:rPr>
      </w:pPr>
      <w:r w:rsidRPr="003261FD">
        <w:rPr>
          <w:color w:val="000000" w:themeColor="text1"/>
          <w:spacing w:val="-4"/>
        </w:rPr>
        <w:t xml:space="preserve">Bidder’s Name: </w:t>
      </w:r>
      <w:r w:rsidRPr="003261FD">
        <w:rPr>
          <w:i/>
          <w:iCs/>
          <w:color w:val="000000" w:themeColor="text1"/>
          <w:spacing w:val="-6"/>
        </w:rPr>
        <w:t>________________</w:t>
      </w:r>
      <w:r w:rsidRPr="003261FD">
        <w:rPr>
          <w:i/>
          <w:iCs/>
          <w:color w:val="000000" w:themeColor="text1"/>
          <w:spacing w:val="-6"/>
        </w:rPr>
        <w:br/>
      </w:r>
      <w:r w:rsidRPr="003261FD">
        <w:rPr>
          <w:color w:val="000000" w:themeColor="text1"/>
          <w:spacing w:val="-4"/>
        </w:rPr>
        <w:t xml:space="preserve">Date: </w:t>
      </w:r>
      <w:r w:rsidRPr="003261FD">
        <w:rPr>
          <w:i/>
          <w:iCs/>
          <w:color w:val="000000" w:themeColor="text1"/>
          <w:spacing w:val="-6"/>
        </w:rPr>
        <w:t>______________________</w:t>
      </w:r>
      <w:r w:rsidRPr="003261FD">
        <w:rPr>
          <w:i/>
          <w:iCs/>
          <w:color w:val="000000" w:themeColor="text1"/>
          <w:spacing w:val="-6"/>
        </w:rPr>
        <w:br/>
      </w:r>
      <w:r w:rsidR="00B41D73">
        <w:rPr>
          <w:color w:val="000000" w:themeColor="text1"/>
          <w:spacing w:val="-4"/>
        </w:rPr>
        <w:t>JVCA</w:t>
      </w:r>
      <w:r w:rsidRPr="003261FD">
        <w:rPr>
          <w:color w:val="000000" w:themeColor="text1"/>
          <w:spacing w:val="-4"/>
        </w:rPr>
        <w:t xml:space="preserve"> Member’s Name_________________________</w:t>
      </w:r>
      <w:r w:rsidRPr="003261FD">
        <w:rPr>
          <w:i/>
          <w:iCs/>
          <w:color w:val="000000" w:themeColor="text1"/>
          <w:spacing w:val="-6"/>
        </w:rPr>
        <w:br/>
      </w:r>
      <w:r w:rsidR="00CC16B7">
        <w:rPr>
          <w:color w:val="000000" w:themeColor="text1"/>
          <w:spacing w:val="-4"/>
        </w:rPr>
        <w:t>Bidding</w:t>
      </w:r>
      <w:r w:rsidRPr="003261FD">
        <w:rPr>
          <w:color w:val="000000" w:themeColor="text1"/>
          <w:spacing w:val="-4"/>
        </w:rPr>
        <w:t xml:space="preserve"> No. and title: </w:t>
      </w:r>
      <w:r w:rsidRPr="003261FD">
        <w:rPr>
          <w:i/>
          <w:iCs/>
          <w:color w:val="000000" w:themeColor="text1"/>
          <w:spacing w:val="-6"/>
        </w:rPr>
        <w:t>___________________________</w:t>
      </w:r>
      <w:r w:rsidRPr="003261FD">
        <w:rPr>
          <w:i/>
          <w:iCs/>
          <w:color w:val="000000" w:themeColor="text1"/>
          <w:spacing w:val="-6"/>
        </w:rPr>
        <w:br/>
      </w:r>
      <w:r w:rsidRPr="003261FD">
        <w:rPr>
          <w:color w:val="000000" w:themeColor="text1"/>
          <w:spacing w:val="-4"/>
        </w:rPr>
        <w:t xml:space="preserve">Page </w:t>
      </w:r>
      <w:r w:rsidRPr="003261FD">
        <w:rPr>
          <w:i/>
          <w:iCs/>
          <w:color w:val="000000" w:themeColor="text1"/>
          <w:spacing w:val="-6"/>
        </w:rPr>
        <w:t>_______________</w:t>
      </w:r>
      <w:r w:rsidRPr="003261FD">
        <w:rPr>
          <w:color w:val="000000" w:themeColor="text1"/>
          <w:spacing w:val="-4"/>
        </w:rPr>
        <w:t xml:space="preserve">of </w:t>
      </w:r>
      <w:r w:rsidRPr="003261FD">
        <w:rPr>
          <w:i/>
          <w:iCs/>
          <w:color w:val="000000" w:themeColor="text1"/>
          <w:spacing w:val="-6"/>
        </w:rPr>
        <w:t>______________</w:t>
      </w:r>
      <w:r w:rsidRPr="003261FD">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B25D13" w:rsidRPr="003261FD" w14:paraId="40BEE8A4" w14:textId="77777777" w:rsidTr="00AA4600">
        <w:tc>
          <w:tcPr>
            <w:tcW w:w="2712" w:type="dxa"/>
            <w:gridSpan w:val="2"/>
          </w:tcPr>
          <w:p w14:paraId="13FE6503" w14:textId="77777777" w:rsidR="00B25D13" w:rsidRPr="003261FD" w:rsidRDefault="00B25D13" w:rsidP="00AA4600">
            <w:pPr>
              <w:spacing w:before="40" w:after="40"/>
              <w:jc w:val="center"/>
              <w:rPr>
                <w:b/>
                <w:bCs/>
                <w:color w:val="000000" w:themeColor="text1"/>
                <w:spacing w:val="-2"/>
              </w:rPr>
            </w:pPr>
          </w:p>
        </w:tc>
        <w:tc>
          <w:tcPr>
            <w:tcW w:w="6864" w:type="dxa"/>
            <w:gridSpan w:val="3"/>
          </w:tcPr>
          <w:p w14:paraId="2175D6D2" w14:textId="77777777" w:rsidR="00B25D13" w:rsidRPr="003261FD" w:rsidRDefault="00B25D13" w:rsidP="00AA4600">
            <w:pPr>
              <w:spacing w:before="40" w:after="40"/>
              <w:jc w:val="center"/>
              <w:rPr>
                <w:color w:val="000000" w:themeColor="text1"/>
              </w:rPr>
            </w:pPr>
            <w:r w:rsidRPr="003261FD">
              <w:rPr>
                <w:b/>
                <w:bCs/>
                <w:color w:val="000000" w:themeColor="text1"/>
                <w:spacing w:val="-2"/>
              </w:rPr>
              <w:t>Annual turnover data (construction only)</w:t>
            </w:r>
          </w:p>
        </w:tc>
      </w:tr>
      <w:tr w:rsidR="00B25D13" w:rsidRPr="003261FD" w14:paraId="0FA23A38" w14:textId="77777777" w:rsidTr="00AA4600">
        <w:tc>
          <w:tcPr>
            <w:tcW w:w="1558" w:type="dxa"/>
          </w:tcPr>
          <w:p w14:paraId="76EFB7D0" w14:textId="77777777" w:rsidR="00B25D13" w:rsidRPr="003261FD" w:rsidRDefault="00B25D13" w:rsidP="00AA4600">
            <w:pPr>
              <w:spacing w:before="40" w:after="40"/>
              <w:rPr>
                <w:color w:val="000000" w:themeColor="text1"/>
              </w:rPr>
            </w:pPr>
            <w:r w:rsidRPr="003261FD">
              <w:rPr>
                <w:b/>
                <w:bCs/>
                <w:color w:val="000000" w:themeColor="text1"/>
                <w:spacing w:val="-2"/>
              </w:rPr>
              <w:t>Year</w:t>
            </w:r>
          </w:p>
        </w:tc>
        <w:tc>
          <w:tcPr>
            <w:tcW w:w="3368" w:type="dxa"/>
            <w:gridSpan w:val="2"/>
          </w:tcPr>
          <w:p w14:paraId="656B9767" w14:textId="77777777" w:rsidR="00B25D13" w:rsidRPr="003261FD" w:rsidRDefault="00B25D13" w:rsidP="00AA4600">
            <w:pPr>
              <w:spacing w:before="40" w:after="40"/>
              <w:rPr>
                <w:b/>
                <w:bCs/>
                <w:color w:val="000000" w:themeColor="text1"/>
                <w:spacing w:val="-2"/>
              </w:rPr>
            </w:pPr>
            <w:r w:rsidRPr="003261FD">
              <w:rPr>
                <w:b/>
                <w:bCs/>
                <w:color w:val="000000" w:themeColor="text1"/>
                <w:spacing w:val="-2"/>
              </w:rPr>
              <w:t xml:space="preserve">Amount </w:t>
            </w:r>
          </w:p>
          <w:p w14:paraId="6B9C3989" w14:textId="77777777" w:rsidR="00B25D13" w:rsidRPr="003261FD" w:rsidRDefault="00B25D13" w:rsidP="00AA4600">
            <w:pPr>
              <w:spacing w:before="40" w:after="40"/>
              <w:rPr>
                <w:color w:val="000000" w:themeColor="text1"/>
              </w:rPr>
            </w:pPr>
            <w:r w:rsidRPr="003261FD">
              <w:rPr>
                <w:b/>
                <w:bCs/>
                <w:color w:val="000000" w:themeColor="text1"/>
                <w:spacing w:val="-2"/>
              </w:rPr>
              <w:t>Currency</w:t>
            </w:r>
          </w:p>
        </w:tc>
        <w:tc>
          <w:tcPr>
            <w:tcW w:w="2042" w:type="dxa"/>
          </w:tcPr>
          <w:p w14:paraId="635824EB" w14:textId="77777777" w:rsidR="00B25D13" w:rsidRPr="003261FD" w:rsidRDefault="00B25D13" w:rsidP="00AA4600">
            <w:pPr>
              <w:spacing w:before="40" w:after="40"/>
              <w:rPr>
                <w:b/>
                <w:bCs/>
                <w:color w:val="000000" w:themeColor="text1"/>
                <w:spacing w:val="-2"/>
              </w:rPr>
            </w:pPr>
            <w:r w:rsidRPr="003261FD">
              <w:rPr>
                <w:b/>
                <w:bCs/>
                <w:color w:val="000000" w:themeColor="text1"/>
                <w:spacing w:val="-2"/>
              </w:rPr>
              <w:t>Exchange rate</w:t>
            </w:r>
          </w:p>
        </w:tc>
        <w:tc>
          <w:tcPr>
            <w:tcW w:w="2608" w:type="dxa"/>
          </w:tcPr>
          <w:p w14:paraId="478D37CB" w14:textId="77777777" w:rsidR="00B25D13" w:rsidRPr="003261FD" w:rsidRDefault="00B25D13" w:rsidP="00AA4600">
            <w:pPr>
              <w:spacing w:before="40" w:after="40"/>
              <w:rPr>
                <w:color w:val="000000" w:themeColor="text1"/>
              </w:rPr>
            </w:pPr>
            <w:r w:rsidRPr="003261FD">
              <w:rPr>
                <w:b/>
                <w:bCs/>
                <w:color w:val="000000" w:themeColor="text1"/>
                <w:spacing w:val="-2"/>
              </w:rPr>
              <w:t>USD equivalent</w:t>
            </w:r>
          </w:p>
        </w:tc>
      </w:tr>
      <w:tr w:rsidR="00B25D13" w:rsidRPr="003261FD" w14:paraId="6FFFB0D2" w14:textId="77777777" w:rsidTr="00AA4600">
        <w:tc>
          <w:tcPr>
            <w:tcW w:w="1558" w:type="dxa"/>
          </w:tcPr>
          <w:p w14:paraId="5DA03728" w14:textId="77777777" w:rsidR="00B25D13" w:rsidRPr="003261FD" w:rsidRDefault="00B25D13" w:rsidP="00AA4600">
            <w:pPr>
              <w:spacing w:before="40" w:after="40"/>
              <w:rPr>
                <w:color w:val="000000" w:themeColor="text1"/>
              </w:rPr>
            </w:pPr>
            <w:r w:rsidRPr="003261FD">
              <w:rPr>
                <w:bCs/>
                <w:i/>
                <w:iCs/>
                <w:color w:val="000000" w:themeColor="text1"/>
                <w:spacing w:val="-5"/>
              </w:rPr>
              <w:t>[indicate year]</w:t>
            </w:r>
          </w:p>
        </w:tc>
        <w:tc>
          <w:tcPr>
            <w:tcW w:w="3368" w:type="dxa"/>
            <w:gridSpan w:val="2"/>
          </w:tcPr>
          <w:p w14:paraId="6670D7F0" w14:textId="77777777" w:rsidR="00B25D13" w:rsidRPr="003261FD" w:rsidRDefault="00B25D13" w:rsidP="00AA4600">
            <w:pPr>
              <w:spacing w:before="40" w:after="40"/>
              <w:rPr>
                <w:color w:val="000000" w:themeColor="text1"/>
              </w:rPr>
            </w:pPr>
            <w:r w:rsidRPr="003261FD">
              <w:rPr>
                <w:bCs/>
                <w:i/>
                <w:iCs/>
                <w:color w:val="000000" w:themeColor="text1"/>
              </w:rPr>
              <w:t>[insert amount and indicate currency]</w:t>
            </w:r>
          </w:p>
        </w:tc>
        <w:tc>
          <w:tcPr>
            <w:tcW w:w="2042" w:type="dxa"/>
          </w:tcPr>
          <w:p w14:paraId="12190D4C" w14:textId="77777777" w:rsidR="00B25D13" w:rsidRPr="003261FD" w:rsidRDefault="00B25D13" w:rsidP="00AA4600">
            <w:pPr>
              <w:spacing w:before="40" w:after="40"/>
              <w:rPr>
                <w:bCs/>
                <w:i/>
                <w:iCs/>
                <w:color w:val="000000" w:themeColor="text1"/>
              </w:rPr>
            </w:pPr>
          </w:p>
        </w:tc>
        <w:tc>
          <w:tcPr>
            <w:tcW w:w="2608" w:type="dxa"/>
          </w:tcPr>
          <w:p w14:paraId="661FE0CB" w14:textId="77777777" w:rsidR="00B25D13" w:rsidRPr="003261FD" w:rsidRDefault="00B25D13" w:rsidP="00AA4600">
            <w:pPr>
              <w:spacing w:before="40" w:after="40"/>
              <w:rPr>
                <w:color w:val="000000" w:themeColor="text1"/>
              </w:rPr>
            </w:pPr>
          </w:p>
        </w:tc>
      </w:tr>
      <w:tr w:rsidR="00B25D13" w:rsidRPr="003261FD" w14:paraId="58819CD6" w14:textId="77777777" w:rsidTr="00AA4600">
        <w:tc>
          <w:tcPr>
            <w:tcW w:w="1558" w:type="dxa"/>
          </w:tcPr>
          <w:p w14:paraId="3F2F69C4" w14:textId="77777777" w:rsidR="00B25D13" w:rsidRPr="003261FD" w:rsidRDefault="00B25D13" w:rsidP="00AA4600">
            <w:pPr>
              <w:spacing w:before="40" w:after="40"/>
              <w:rPr>
                <w:b/>
                <w:bCs/>
                <w:color w:val="000000" w:themeColor="text1"/>
                <w:spacing w:val="-2"/>
              </w:rPr>
            </w:pPr>
          </w:p>
        </w:tc>
        <w:tc>
          <w:tcPr>
            <w:tcW w:w="3368" w:type="dxa"/>
            <w:gridSpan w:val="2"/>
          </w:tcPr>
          <w:p w14:paraId="18F95940" w14:textId="77777777" w:rsidR="00B25D13" w:rsidRPr="003261FD" w:rsidRDefault="00B25D13" w:rsidP="00AA4600">
            <w:pPr>
              <w:spacing w:before="40" w:after="40"/>
              <w:rPr>
                <w:color w:val="000000" w:themeColor="text1"/>
              </w:rPr>
            </w:pPr>
          </w:p>
        </w:tc>
        <w:tc>
          <w:tcPr>
            <w:tcW w:w="2042" w:type="dxa"/>
          </w:tcPr>
          <w:p w14:paraId="30E1A5F2" w14:textId="77777777" w:rsidR="00B25D13" w:rsidRPr="003261FD" w:rsidRDefault="00B25D13" w:rsidP="00AA4600">
            <w:pPr>
              <w:spacing w:before="40" w:after="40"/>
              <w:rPr>
                <w:color w:val="000000" w:themeColor="text1"/>
              </w:rPr>
            </w:pPr>
          </w:p>
        </w:tc>
        <w:tc>
          <w:tcPr>
            <w:tcW w:w="2608" w:type="dxa"/>
          </w:tcPr>
          <w:p w14:paraId="5BA80982" w14:textId="77777777" w:rsidR="00B25D13" w:rsidRPr="003261FD" w:rsidRDefault="00B25D13" w:rsidP="00AA4600">
            <w:pPr>
              <w:spacing w:before="40" w:after="40"/>
              <w:rPr>
                <w:color w:val="000000" w:themeColor="text1"/>
              </w:rPr>
            </w:pPr>
          </w:p>
        </w:tc>
      </w:tr>
      <w:tr w:rsidR="00B25D13" w:rsidRPr="003261FD" w14:paraId="565E9210" w14:textId="77777777" w:rsidTr="00AA4600">
        <w:tc>
          <w:tcPr>
            <w:tcW w:w="1558" w:type="dxa"/>
          </w:tcPr>
          <w:p w14:paraId="7F6AAB0F" w14:textId="77777777" w:rsidR="00B25D13" w:rsidRPr="003261FD" w:rsidRDefault="00B25D13" w:rsidP="00AA4600">
            <w:pPr>
              <w:spacing w:before="40" w:after="40"/>
              <w:rPr>
                <w:b/>
                <w:bCs/>
                <w:color w:val="000000" w:themeColor="text1"/>
                <w:spacing w:val="-2"/>
              </w:rPr>
            </w:pPr>
          </w:p>
        </w:tc>
        <w:tc>
          <w:tcPr>
            <w:tcW w:w="3368" w:type="dxa"/>
            <w:gridSpan w:val="2"/>
          </w:tcPr>
          <w:p w14:paraId="3A315F2D" w14:textId="77777777" w:rsidR="00B25D13" w:rsidRPr="003261FD" w:rsidRDefault="00B25D13" w:rsidP="00AA4600">
            <w:pPr>
              <w:spacing w:before="40" w:after="40"/>
              <w:rPr>
                <w:color w:val="000000" w:themeColor="text1"/>
              </w:rPr>
            </w:pPr>
          </w:p>
        </w:tc>
        <w:tc>
          <w:tcPr>
            <w:tcW w:w="2042" w:type="dxa"/>
          </w:tcPr>
          <w:p w14:paraId="131D1D96" w14:textId="77777777" w:rsidR="00B25D13" w:rsidRPr="003261FD" w:rsidRDefault="00B25D13" w:rsidP="00AA4600">
            <w:pPr>
              <w:spacing w:before="40" w:after="40"/>
              <w:rPr>
                <w:color w:val="000000" w:themeColor="text1"/>
              </w:rPr>
            </w:pPr>
          </w:p>
        </w:tc>
        <w:tc>
          <w:tcPr>
            <w:tcW w:w="2608" w:type="dxa"/>
          </w:tcPr>
          <w:p w14:paraId="5F04CDF8" w14:textId="77777777" w:rsidR="00B25D13" w:rsidRPr="003261FD" w:rsidRDefault="00B25D13" w:rsidP="00AA4600">
            <w:pPr>
              <w:spacing w:before="40" w:after="40"/>
              <w:rPr>
                <w:color w:val="000000" w:themeColor="text1"/>
              </w:rPr>
            </w:pPr>
          </w:p>
        </w:tc>
      </w:tr>
      <w:tr w:rsidR="00B25D13" w:rsidRPr="003261FD" w14:paraId="10ACD5E3" w14:textId="77777777" w:rsidTr="00AA4600">
        <w:tc>
          <w:tcPr>
            <w:tcW w:w="1558" w:type="dxa"/>
          </w:tcPr>
          <w:p w14:paraId="05164A08" w14:textId="77777777" w:rsidR="00B25D13" w:rsidRPr="003261FD" w:rsidRDefault="00B25D13" w:rsidP="00AA4600">
            <w:pPr>
              <w:spacing w:before="40" w:after="40"/>
              <w:rPr>
                <w:b/>
                <w:bCs/>
                <w:color w:val="000000" w:themeColor="text1"/>
                <w:spacing w:val="-2"/>
              </w:rPr>
            </w:pPr>
          </w:p>
        </w:tc>
        <w:tc>
          <w:tcPr>
            <w:tcW w:w="3368" w:type="dxa"/>
            <w:gridSpan w:val="2"/>
          </w:tcPr>
          <w:p w14:paraId="4322BCB1" w14:textId="77777777" w:rsidR="00B25D13" w:rsidRPr="003261FD" w:rsidRDefault="00B25D13" w:rsidP="00AA4600">
            <w:pPr>
              <w:spacing w:before="40" w:after="40"/>
              <w:rPr>
                <w:color w:val="000000" w:themeColor="text1"/>
              </w:rPr>
            </w:pPr>
          </w:p>
        </w:tc>
        <w:tc>
          <w:tcPr>
            <w:tcW w:w="2042" w:type="dxa"/>
          </w:tcPr>
          <w:p w14:paraId="26ADBD73" w14:textId="77777777" w:rsidR="00B25D13" w:rsidRPr="003261FD" w:rsidRDefault="00B25D13" w:rsidP="00AA4600">
            <w:pPr>
              <w:spacing w:before="40" w:after="40"/>
              <w:rPr>
                <w:color w:val="000000" w:themeColor="text1"/>
              </w:rPr>
            </w:pPr>
          </w:p>
        </w:tc>
        <w:tc>
          <w:tcPr>
            <w:tcW w:w="2608" w:type="dxa"/>
          </w:tcPr>
          <w:p w14:paraId="7249B4DF" w14:textId="77777777" w:rsidR="00B25D13" w:rsidRPr="003261FD" w:rsidRDefault="00B25D13" w:rsidP="00AA4600">
            <w:pPr>
              <w:spacing w:before="40" w:after="40"/>
              <w:rPr>
                <w:color w:val="000000" w:themeColor="text1"/>
              </w:rPr>
            </w:pPr>
          </w:p>
        </w:tc>
      </w:tr>
      <w:tr w:rsidR="00B25D13" w:rsidRPr="003261FD" w14:paraId="2F737199" w14:textId="77777777" w:rsidTr="00AA4600">
        <w:tc>
          <w:tcPr>
            <w:tcW w:w="1558" w:type="dxa"/>
          </w:tcPr>
          <w:p w14:paraId="51961724" w14:textId="77777777" w:rsidR="00B25D13" w:rsidRPr="003261FD" w:rsidRDefault="00B25D13" w:rsidP="00AA4600">
            <w:pPr>
              <w:spacing w:before="40" w:after="40"/>
              <w:rPr>
                <w:b/>
                <w:bCs/>
                <w:color w:val="000000" w:themeColor="text1"/>
                <w:spacing w:val="-2"/>
              </w:rPr>
            </w:pPr>
          </w:p>
        </w:tc>
        <w:tc>
          <w:tcPr>
            <w:tcW w:w="3368" w:type="dxa"/>
            <w:gridSpan w:val="2"/>
          </w:tcPr>
          <w:p w14:paraId="0602AA55" w14:textId="77777777" w:rsidR="00B25D13" w:rsidRPr="003261FD" w:rsidRDefault="00B25D13" w:rsidP="00AA4600">
            <w:pPr>
              <w:spacing w:before="40" w:after="40"/>
              <w:rPr>
                <w:color w:val="000000" w:themeColor="text1"/>
              </w:rPr>
            </w:pPr>
          </w:p>
        </w:tc>
        <w:tc>
          <w:tcPr>
            <w:tcW w:w="2042" w:type="dxa"/>
          </w:tcPr>
          <w:p w14:paraId="2F4D21B9" w14:textId="77777777" w:rsidR="00B25D13" w:rsidRPr="003261FD" w:rsidRDefault="00B25D13" w:rsidP="00AA4600">
            <w:pPr>
              <w:spacing w:before="40" w:after="40"/>
              <w:rPr>
                <w:color w:val="000000" w:themeColor="text1"/>
              </w:rPr>
            </w:pPr>
          </w:p>
        </w:tc>
        <w:tc>
          <w:tcPr>
            <w:tcW w:w="2608" w:type="dxa"/>
          </w:tcPr>
          <w:p w14:paraId="3D137B71" w14:textId="77777777" w:rsidR="00B25D13" w:rsidRPr="003261FD" w:rsidRDefault="00B25D13" w:rsidP="00AA4600">
            <w:pPr>
              <w:spacing w:before="40" w:after="40"/>
              <w:rPr>
                <w:color w:val="000000" w:themeColor="text1"/>
              </w:rPr>
            </w:pPr>
          </w:p>
        </w:tc>
      </w:tr>
      <w:tr w:rsidR="00B25D13" w:rsidRPr="003261FD" w14:paraId="24FDD8D6" w14:textId="77777777" w:rsidTr="00AA4600">
        <w:tc>
          <w:tcPr>
            <w:tcW w:w="1558" w:type="dxa"/>
          </w:tcPr>
          <w:p w14:paraId="7AD9C25C" w14:textId="77777777" w:rsidR="00B25D13" w:rsidRPr="003261FD" w:rsidRDefault="00B25D13" w:rsidP="00AA4600">
            <w:pPr>
              <w:spacing w:before="40" w:after="40"/>
              <w:rPr>
                <w:color w:val="000000" w:themeColor="text1"/>
              </w:rPr>
            </w:pPr>
            <w:r w:rsidRPr="003261FD">
              <w:rPr>
                <w:bCs/>
                <w:color w:val="000000" w:themeColor="text1"/>
                <w:spacing w:val="-2"/>
              </w:rPr>
              <w:t>Average Annual Construction Turnover *</w:t>
            </w:r>
          </w:p>
        </w:tc>
        <w:tc>
          <w:tcPr>
            <w:tcW w:w="3368" w:type="dxa"/>
            <w:gridSpan w:val="2"/>
          </w:tcPr>
          <w:p w14:paraId="0F024414" w14:textId="77777777" w:rsidR="00B25D13" w:rsidRPr="003261FD" w:rsidRDefault="00B25D13" w:rsidP="00AA4600">
            <w:pPr>
              <w:spacing w:before="40" w:after="40"/>
              <w:rPr>
                <w:color w:val="000000" w:themeColor="text1"/>
              </w:rPr>
            </w:pPr>
          </w:p>
        </w:tc>
        <w:tc>
          <w:tcPr>
            <w:tcW w:w="2042" w:type="dxa"/>
          </w:tcPr>
          <w:p w14:paraId="64FA6218" w14:textId="77777777" w:rsidR="00B25D13" w:rsidRPr="003261FD" w:rsidRDefault="00B25D13" w:rsidP="00AA4600">
            <w:pPr>
              <w:spacing w:before="40" w:after="40"/>
              <w:rPr>
                <w:color w:val="000000" w:themeColor="text1"/>
              </w:rPr>
            </w:pPr>
          </w:p>
        </w:tc>
        <w:tc>
          <w:tcPr>
            <w:tcW w:w="2608" w:type="dxa"/>
          </w:tcPr>
          <w:p w14:paraId="749220B6" w14:textId="77777777" w:rsidR="00B25D13" w:rsidRPr="003261FD" w:rsidRDefault="00B25D13" w:rsidP="00AA4600">
            <w:pPr>
              <w:spacing w:before="40" w:after="40"/>
              <w:rPr>
                <w:color w:val="000000" w:themeColor="text1"/>
              </w:rPr>
            </w:pPr>
          </w:p>
        </w:tc>
      </w:tr>
    </w:tbl>
    <w:p w14:paraId="397440D1" w14:textId="77777777" w:rsidR="00B25D13" w:rsidRPr="003261FD" w:rsidRDefault="00B25D13" w:rsidP="00B25D13">
      <w:pPr>
        <w:spacing w:before="240" w:after="240"/>
        <w:ind w:left="360" w:right="72" w:hanging="378"/>
        <w:rPr>
          <w:bCs/>
          <w:color w:val="000000" w:themeColor="text1"/>
          <w:spacing w:val="-2"/>
        </w:rPr>
      </w:pPr>
      <w:r w:rsidRPr="003261FD">
        <w:rPr>
          <w:bCs/>
          <w:color w:val="000000" w:themeColor="text1"/>
          <w:spacing w:val="-2"/>
        </w:rPr>
        <w:t xml:space="preserve">* </w:t>
      </w:r>
      <w:r w:rsidRPr="003261FD">
        <w:rPr>
          <w:bCs/>
          <w:color w:val="000000" w:themeColor="text1"/>
          <w:spacing w:val="-2"/>
        </w:rPr>
        <w:tab/>
        <w:t>See Section III, Evaluation and Qualification Criteria, Sub-Factor 3.2.</w:t>
      </w:r>
    </w:p>
    <w:p w14:paraId="3BE758CF" w14:textId="77777777" w:rsidR="00B25D13" w:rsidRPr="003261FD" w:rsidRDefault="00B25D13" w:rsidP="00B25D13">
      <w:pPr>
        <w:rPr>
          <w:rFonts w:ascii="Arial" w:hAnsi="Arial" w:cs="Arial"/>
          <w:color w:val="000000" w:themeColor="text1"/>
          <w:sz w:val="20"/>
        </w:rPr>
      </w:pPr>
    </w:p>
    <w:p w14:paraId="3546D098" w14:textId="77777777" w:rsidR="00B25D13" w:rsidRPr="003261FD" w:rsidRDefault="00B25D13" w:rsidP="00B25D13">
      <w:pPr>
        <w:pStyle w:val="SectionVHeader"/>
        <w:rPr>
          <w:rFonts w:cs="Arial"/>
          <w:color w:val="000000" w:themeColor="text1"/>
          <w:sz w:val="20"/>
          <w:lang w:val="en-US"/>
        </w:rPr>
      </w:pPr>
    </w:p>
    <w:p w14:paraId="78BD376C" w14:textId="6569B2FE" w:rsidR="00B25D13" w:rsidRPr="003261FD" w:rsidRDefault="00B25D13" w:rsidP="008373E2">
      <w:pPr>
        <w:pStyle w:val="Heading6"/>
      </w:pPr>
      <w:r w:rsidRPr="003261FD">
        <w:br w:type="page"/>
      </w:r>
      <w:bookmarkStart w:id="670" w:name="_Toc333564314"/>
      <w:bookmarkStart w:id="671" w:name="_Toc473814141"/>
      <w:bookmarkStart w:id="672" w:name="_Toc528757399"/>
      <w:bookmarkStart w:id="673" w:name="_Toc528757567"/>
      <w:bookmarkStart w:id="674" w:name="_Toc528826747"/>
      <w:r w:rsidRPr="003261FD">
        <w:lastRenderedPageBreak/>
        <w:t>Form FIN – 3.3</w:t>
      </w:r>
      <w:bookmarkEnd w:id="670"/>
      <w:bookmarkEnd w:id="671"/>
      <w:bookmarkEnd w:id="672"/>
      <w:bookmarkEnd w:id="673"/>
      <w:bookmarkEnd w:id="674"/>
    </w:p>
    <w:p w14:paraId="0E043322" w14:textId="77777777" w:rsidR="00B25D13" w:rsidRPr="003261FD" w:rsidRDefault="00B25D13" w:rsidP="00B25D13">
      <w:pPr>
        <w:spacing w:before="240" w:after="120"/>
        <w:jc w:val="center"/>
        <w:rPr>
          <w:b/>
          <w:color w:val="000000" w:themeColor="text1"/>
          <w:sz w:val="28"/>
        </w:rPr>
      </w:pPr>
      <w:r w:rsidRPr="003261FD">
        <w:rPr>
          <w:b/>
          <w:color w:val="000000" w:themeColor="text1"/>
          <w:sz w:val="28"/>
        </w:rPr>
        <w:t>Financial Resources</w:t>
      </w:r>
    </w:p>
    <w:p w14:paraId="522A4D6F" w14:textId="77777777" w:rsidR="00B25D13" w:rsidRPr="003261FD" w:rsidRDefault="00B25D13" w:rsidP="00B25D13">
      <w:pPr>
        <w:spacing w:before="240" w:after="240"/>
        <w:rPr>
          <w:rStyle w:val="Table"/>
          <w:rFonts w:ascii="Times New Roman" w:hAnsi="Times New Roman"/>
          <w:color w:val="000000" w:themeColor="text1"/>
          <w:spacing w:val="-2"/>
          <w:sz w:val="24"/>
        </w:rPr>
      </w:pPr>
      <w:r w:rsidRPr="003261FD">
        <w:rPr>
          <w:color w:val="000000" w:themeColor="text1"/>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25D13" w:rsidRPr="003261FD" w14:paraId="04945134" w14:textId="77777777" w:rsidTr="00AA4600">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BE96A00" w14:textId="77777777" w:rsidR="00B25D13" w:rsidRPr="003261FD" w:rsidRDefault="00B25D13" w:rsidP="00AA4600">
            <w:pPr>
              <w:suppressAutoHyphens/>
              <w:spacing w:before="40" w:after="40"/>
              <w:jc w:val="center"/>
              <w:rPr>
                <w:rStyle w:val="Table"/>
                <w:rFonts w:ascii="Times New Roman" w:hAnsi="Times New Roman"/>
                <w:b/>
                <w:bCs/>
                <w:color w:val="000000" w:themeColor="text1"/>
                <w:spacing w:val="-2"/>
              </w:rPr>
            </w:pPr>
            <w:r w:rsidRPr="003261FD">
              <w:rPr>
                <w:b/>
                <w:bCs/>
                <w:color w:val="FFFFFF" w:themeColor="background1"/>
                <w:sz w:val="20"/>
              </w:rPr>
              <w:t>Financial Resources</w:t>
            </w:r>
          </w:p>
        </w:tc>
      </w:tr>
      <w:tr w:rsidR="00B25D13" w:rsidRPr="003261FD" w14:paraId="6F8F53D3" w14:textId="77777777" w:rsidTr="00AA4600">
        <w:trPr>
          <w:cantSplit/>
          <w:jc w:val="center"/>
        </w:trPr>
        <w:tc>
          <w:tcPr>
            <w:tcW w:w="536" w:type="dxa"/>
            <w:tcBorders>
              <w:top w:val="single" w:sz="6" w:space="0" w:color="auto"/>
              <w:left w:val="single" w:sz="6" w:space="0" w:color="auto"/>
              <w:bottom w:val="single" w:sz="6" w:space="0" w:color="auto"/>
            </w:tcBorders>
            <w:vAlign w:val="center"/>
          </w:tcPr>
          <w:p w14:paraId="48FBEB24" w14:textId="77777777" w:rsidR="00B25D13" w:rsidRPr="003261FD" w:rsidRDefault="00B25D13" w:rsidP="00AA4600">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No.</w:t>
            </w:r>
          </w:p>
        </w:tc>
        <w:tc>
          <w:tcPr>
            <w:tcW w:w="5640" w:type="dxa"/>
            <w:tcBorders>
              <w:top w:val="single" w:sz="6" w:space="0" w:color="auto"/>
              <w:left w:val="single" w:sz="6" w:space="0" w:color="auto"/>
              <w:bottom w:val="single" w:sz="6" w:space="0" w:color="auto"/>
            </w:tcBorders>
          </w:tcPr>
          <w:p w14:paraId="0378A736" w14:textId="77777777" w:rsidR="00B25D13" w:rsidRPr="003261FD" w:rsidRDefault="00B25D13" w:rsidP="00AA4600">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46B38202" w14:textId="77777777" w:rsidR="00B25D13" w:rsidRPr="003261FD" w:rsidRDefault="00B25D13" w:rsidP="00AA4600">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Amount (US$ equivalent)</w:t>
            </w:r>
          </w:p>
        </w:tc>
      </w:tr>
      <w:tr w:rsidR="00B25D13" w:rsidRPr="003261FD" w14:paraId="4FAE28E4" w14:textId="77777777" w:rsidTr="00AA4600">
        <w:trPr>
          <w:cantSplit/>
          <w:jc w:val="center"/>
        </w:trPr>
        <w:tc>
          <w:tcPr>
            <w:tcW w:w="536" w:type="dxa"/>
            <w:tcBorders>
              <w:top w:val="single" w:sz="6" w:space="0" w:color="auto"/>
              <w:left w:val="single" w:sz="6" w:space="0" w:color="auto"/>
            </w:tcBorders>
            <w:vAlign w:val="center"/>
          </w:tcPr>
          <w:p w14:paraId="688FC255" w14:textId="77777777" w:rsidR="00B25D13" w:rsidRPr="003261FD" w:rsidRDefault="00B25D13" w:rsidP="00AA4600">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5640" w:type="dxa"/>
            <w:tcBorders>
              <w:top w:val="single" w:sz="6" w:space="0" w:color="auto"/>
              <w:left w:val="single" w:sz="6" w:space="0" w:color="auto"/>
            </w:tcBorders>
          </w:tcPr>
          <w:p w14:paraId="6E1F1A4E" w14:textId="77777777" w:rsidR="00B25D13" w:rsidRPr="003261FD" w:rsidRDefault="00B25D13" w:rsidP="00AA4600">
            <w:pPr>
              <w:suppressAutoHyphens/>
              <w:spacing w:before="40" w:after="40"/>
              <w:rPr>
                <w:rStyle w:val="Table"/>
                <w:rFonts w:ascii="Times New Roman" w:hAnsi="Times New Roman"/>
                <w:color w:val="000000" w:themeColor="text1"/>
                <w:spacing w:val="-2"/>
              </w:rPr>
            </w:pPr>
          </w:p>
          <w:p w14:paraId="3A4123F6" w14:textId="77777777" w:rsidR="00B25D13" w:rsidRPr="003261FD" w:rsidRDefault="00B25D13" w:rsidP="00AA4600">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700D777F" w14:textId="77777777" w:rsidR="00B25D13" w:rsidRPr="003261FD" w:rsidRDefault="00B25D13" w:rsidP="00AA4600">
            <w:pPr>
              <w:suppressAutoHyphens/>
              <w:spacing w:before="40" w:after="40"/>
              <w:rPr>
                <w:rStyle w:val="Table"/>
                <w:rFonts w:ascii="Times New Roman" w:hAnsi="Times New Roman"/>
                <w:color w:val="000000" w:themeColor="text1"/>
                <w:spacing w:val="-2"/>
              </w:rPr>
            </w:pPr>
          </w:p>
        </w:tc>
      </w:tr>
      <w:tr w:rsidR="00B25D13" w:rsidRPr="003261FD" w14:paraId="2F887D42" w14:textId="77777777" w:rsidTr="00AA4600">
        <w:trPr>
          <w:cantSplit/>
          <w:jc w:val="center"/>
        </w:trPr>
        <w:tc>
          <w:tcPr>
            <w:tcW w:w="536" w:type="dxa"/>
            <w:tcBorders>
              <w:top w:val="single" w:sz="6" w:space="0" w:color="auto"/>
              <w:left w:val="single" w:sz="6" w:space="0" w:color="auto"/>
            </w:tcBorders>
            <w:vAlign w:val="center"/>
          </w:tcPr>
          <w:p w14:paraId="67638014" w14:textId="77777777" w:rsidR="00B25D13" w:rsidRPr="003261FD" w:rsidRDefault="00B25D13" w:rsidP="00AA4600">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5640" w:type="dxa"/>
            <w:tcBorders>
              <w:top w:val="single" w:sz="6" w:space="0" w:color="auto"/>
              <w:left w:val="single" w:sz="6" w:space="0" w:color="auto"/>
            </w:tcBorders>
          </w:tcPr>
          <w:p w14:paraId="6F356384" w14:textId="77777777" w:rsidR="00B25D13" w:rsidRPr="003261FD" w:rsidRDefault="00B25D13" w:rsidP="00AA4600">
            <w:pPr>
              <w:suppressAutoHyphens/>
              <w:spacing w:before="40" w:after="40"/>
              <w:rPr>
                <w:rStyle w:val="Table"/>
                <w:rFonts w:ascii="Times New Roman" w:hAnsi="Times New Roman"/>
                <w:color w:val="000000" w:themeColor="text1"/>
                <w:spacing w:val="-2"/>
              </w:rPr>
            </w:pPr>
          </w:p>
          <w:p w14:paraId="6E37C080" w14:textId="77777777" w:rsidR="00B25D13" w:rsidRPr="003261FD" w:rsidRDefault="00B25D13" w:rsidP="00AA4600">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6BE0F0F3" w14:textId="77777777" w:rsidR="00B25D13" w:rsidRPr="003261FD" w:rsidRDefault="00B25D13" w:rsidP="00AA4600">
            <w:pPr>
              <w:suppressAutoHyphens/>
              <w:spacing w:before="40" w:after="40"/>
              <w:rPr>
                <w:rStyle w:val="Table"/>
                <w:rFonts w:ascii="Times New Roman" w:hAnsi="Times New Roman"/>
                <w:color w:val="000000" w:themeColor="text1"/>
                <w:spacing w:val="-2"/>
              </w:rPr>
            </w:pPr>
          </w:p>
        </w:tc>
      </w:tr>
      <w:tr w:rsidR="00B25D13" w:rsidRPr="003261FD" w14:paraId="25B636E2" w14:textId="77777777" w:rsidTr="00AA4600">
        <w:trPr>
          <w:cantSplit/>
          <w:jc w:val="center"/>
        </w:trPr>
        <w:tc>
          <w:tcPr>
            <w:tcW w:w="536" w:type="dxa"/>
            <w:tcBorders>
              <w:top w:val="single" w:sz="6" w:space="0" w:color="auto"/>
              <w:left w:val="single" w:sz="6" w:space="0" w:color="auto"/>
            </w:tcBorders>
            <w:vAlign w:val="center"/>
          </w:tcPr>
          <w:p w14:paraId="223A24DF" w14:textId="77777777" w:rsidR="00B25D13" w:rsidRPr="003261FD" w:rsidRDefault="00B25D13" w:rsidP="00AA4600">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5640" w:type="dxa"/>
            <w:tcBorders>
              <w:top w:val="single" w:sz="6" w:space="0" w:color="auto"/>
              <w:left w:val="single" w:sz="6" w:space="0" w:color="auto"/>
            </w:tcBorders>
          </w:tcPr>
          <w:p w14:paraId="2BA534F6" w14:textId="77777777" w:rsidR="00B25D13" w:rsidRPr="003261FD" w:rsidRDefault="00B25D13" w:rsidP="00AA4600">
            <w:pPr>
              <w:suppressAutoHyphens/>
              <w:spacing w:before="40" w:after="40"/>
              <w:rPr>
                <w:rStyle w:val="Table"/>
                <w:rFonts w:ascii="Times New Roman" w:hAnsi="Times New Roman"/>
                <w:color w:val="000000" w:themeColor="text1"/>
                <w:spacing w:val="-2"/>
              </w:rPr>
            </w:pPr>
          </w:p>
          <w:p w14:paraId="7BED92D0" w14:textId="77777777" w:rsidR="00B25D13" w:rsidRPr="003261FD" w:rsidRDefault="00B25D13" w:rsidP="00AA4600">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64262069" w14:textId="77777777" w:rsidR="00B25D13" w:rsidRPr="003261FD" w:rsidRDefault="00B25D13" w:rsidP="00AA4600">
            <w:pPr>
              <w:suppressAutoHyphens/>
              <w:spacing w:before="40" w:after="40"/>
              <w:rPr>
                <w:rStyle w:val="Table"/>
                <w:rFonts w:ascii="Times New Roman" w:hAnsi="Times New Roman"/>
                <w:color w:val="000000" w:themeColor="text1"/>
                <w:spacing w:val="-2"/>
              </w:rPr>
            </w:pPr>
          </w:p>
        </w:tc>
      </w:tr>
      <w:tr w:rsidR="00B25D13" w:rsidRPr="003261FD" w14:paraId="28C4222E" w14:textId="77777777" w:rsidTr="00AA4600">
        <w:trPr>
          <w:cantSplit/>
          <w:jc w:val="center"/>
        </w:trPr>
        <w:tc>
          <w:tcPr>
            <w:tcW w:w="536" w:type="dxa"/>
            <w:tcBorders>
              <w:top w:val="single" w:sz="6" w:space="0" w:color="auto"/>
              <w:left w:val="single" w:sz="6" w:space="0" w:color="auto"/>
              <w:bottom w:val="single" w:sz="6" w:space="0" w:color="auto"/>
            </w:tcBorders>
            <w:vAlign w:val="center"/>
          </w:tcPr>
          <w:p w14:paraId="5A6454AA" w14:textId="77777777" w:rsidR="00B25D13" w:rsidRPr="003261FD" w:rsidRDefault="00B25D13" w:rsidP="00AA4600">
            <w:pPr>
              <w:suppressAutoHyphens/>
              <w:spacing w:before="40" w:after="4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14:paraId="5610F26C" w14:textId="77777777" w:rsidR="00B25D13" w:rsidRPr="003261FD" w:rsidRDefault="00B25D13" w:rsidP="00AA4600">
            <w:pPr>
              <w:suppressAutoHyphens/>
              <w:spacing w:before="40" w:after="40"/>
              <w:rPr>
                <w:rStyle w:val="Table"/>
                <w:rFonts w:ascii="Times New Roman" w:hAnsi="Times New Roman"/>
                <w:color w:val="000000" w:themeColor="text1"/>
                <w:spacing w:val="-2"/>
              </w:rPr>
            </w:pPr>
          </w:p>
          <w:p w14:paraId="6330EBF4" w14:textId="77777777" w:rsidR="00B25D13" w:rsidRPr="003261FD" w:rsidRDefault="00B25D13" w:rsidP="00AA4600">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66D8DDDC" w14:textId="77777777" w:rsidR="00B25D13" w:rsidRPr="003261FD" w:rsidRDefault="00B25D13" w:rsidP="00AA4600">
            <w:pPr>
              <w:suppressAutoHyphens/>
              <w:spacing w:before="40" w:after="40"/>
              <w:rPr>
                <w:rStyle w:val="Table"/>
                <w:rFonts w:ascii="Times New Roman" w:hAnsi="Times New Roman"/>
                <w:color w:val="000000" w:themeColor="text1"/>
                <w:spacing w:val="-2"/>
              </w:rPr>
            </w:pPr>
          </w:p>
        </w:tc>
      </w:tr>
    </w:tbl>
    <w:p w14:paraId="07600FB6" w14:textId="0478EE44" w:rsidR="00B25D13" w:rsidRPr="003261FD" w:rsidRDefault="00B25D13" w:rsidP="008373E2">
      <w:pPr>
        <w:pStyle w:val="Heading6"/>
      </w:pPr>
      <w:r w:rsidRPr="003261FD">
        <w:br w:type="page"/>
      </w:r>
      <w:bookmarkStart w:id="675" w:name="_Toc333564315"/>
      <w:bookmarkStart w:id="676" w:name="_Toc473814142"/>
      <w:bookmarkStart w:id="677" w:name="_Toc528757400"/>
      <w:bookmarkStart w:id="678" w:name="_Toc528757568"/>
      <w:bookmarkStart w:id="679" w:name="_Toc528826748"/>
      <w:r w:rsidRPr="003261FD">
        <w:lastRenderedPageBreak/>
        <w:t>Form FIN – 3.4</w:t>
      </w:r>
      <w:bookmarkEnd w:id="675"/>
      <w:bookmarkEnd w:id="676"/>
      <w:bookmarkEnd w:id="677"/>
      <w:bookmarkEnd w:id="678"/>
      <w:bookmarkEnd w:id="679"/>
    </w:p>
    <w:p w14:paraId="0B477A29" w14:textId="77777777" w:rsidR="00B25D13" w:rsidRPr="003261FD" w:rsidRDefault="00B25D13" w:rsidP="00B25D13">
      <w:pPr>
        <w:spacing w:before="240" w:after="120"/>
        <w:jc w:val="center"/>
        <w:rPr>
          <w:b/>
          <w:color w:val="000000" w:themeColor="text1"/>
          <w:sz w:val="28"/>
        </w:rPr>
      </w:pPr>
      <w:r w:rsidRPr="003261FD">
        <w:rPr>
          <w:b/>
          <w:color w:val="000000" w:themeColor="text1"/>
          <w:sz w:val="28"/>
        </w:rPr>
        <w:t>Current Contract Commitments / Works in Progress</w:t>
      </w:r>
    </w:p>
    <w:p w14:paraId="50261D7B" w14:textId="4658E02C" w:rsidR="00B25D13" w:rsidRPr="003261FD" w:rsidRDefault="00B25D13" w:rsidP="00B25D13">
      <w:pPr>
        <w:spacing w:before="240" w:after="240"/>
        <w:rPr>
          <w:color w:val="000000" w:themeColor="text1"/>
        </w:rPr>
      </w:pPr>
      <w:r w:rsidRPr="003261FD">
        <w:rPr>
          <w:color w:val="000000" w:themeColor="text1"/>
        </w:rPr>
        <w:t xml:space="preserve">Bidders and each member to a </w:t>
      </w:r>
      <w:r w:rsidR="00B41D73">
        <w:rPr>
          <w:color w:val="000000" w:themeColor="text1"/>
        </w:rPr>
        <w:t>JVCA</w:t>
      </w:r>
      <w:r w:rsidRPr="003261FD">
        <w:rPr>
          <w:color w:val="000000" w:themeColor="text1"/>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25D13" w:rsidRPr="003261FD" w14:paraId="51A5CF45" w14:textId="77777777" w:rsidTr="00AA4600">
        <w:trPr>
          <w:jc w:val="center"/>
        </w:trPr>
        <w:tc>
          <w:tcPr>
            <w:tcW w:w="9360" w:type="dxa"/>
            <w:shd w:val="clear" w:color="auto" w:fill="000000"/>
          </w:tcPr>
          <w:p w14:paraId="6145E66D" w14:textId="77777777" w:rsidR="00B25D13" w:rsidRPr="003261FD" w:rsidRDefault="00B25D13" w:rsidP="00AA4600">
            <w:pPr>
              <w:pStyle w:val="BodyText"/>
              <w:spacing w:before="40" w:after="40"/>
              <w:ind w:right="-48"/>
              <w:jc w:val="center"/>
              <w:outlineLvl w:val="4"/>
              <w:rPr>
                <w:b/>
                <w:bCs/>
                <w:color w:val="000000" w:themeColor="text1"/>
                <w:sz w:val="20"/>
              </w:rPr>
            </w:pPr>
            <w:r w:rsidRPr="003261FD">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25D13" w:rsidRPr="003261FD" w14:paraId="72AE6D82" w14:textId="77777777" w:rsidTr="00AA4600">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10D6494" w14:textId="77777777" w:rsidR="00B25D13" w:rsidRPr="003261FD" w:rsidRDefault="00B25D13" w:rsidP="00AA4600">
            <w:pPr>
              <w:pStyle w:val="Heading3"/>
              <w:suppressAutoHyphens w:val="0"/>
              <w:ind w:left="14"/>
              <w:jc w:val="both"/>
              <w:rPr>
                <w:rStyle w:val="Table"/>
                <w:rFonts w:ascii="Times New Roman" w:hAnsi="Times New Roman"/>
                <w:color w:val="000000" w:themeColor="text1"/>
              </w:rPr>
            </w:pPr>
            <w:r w:rsidRPr="003261FD">
              <w:rPr>
                <w:rStyle w:val="Table"/>
                <w:rFonts w:ascii="Times New Roman" w:hAnsi="Times New Roman"/>
                <w:color w:val="000000" w:themeColor="text1"/>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59D86BCA" w14:textId="77777777" w:rsidR="00B25D13" w:rsidRPr="003261FD" w:rsidRDefault="00B25D13" w:rsidP="00AA4600">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Name of Contract</w:t>
            </w:r>
          </w:p>
        </w:tc>
        <w:tc>
          <w:tcPr>
            <w:tcW w:w="2127" w:type="dxa"/>
            <w:tcBorders>
              <w:top w:val="single" w:sz="12" w:space="0" w:color="auto"/>
              <w:bottom w:val="single" w:sz="12" w:space="0" w:color="auto"/>
            </w:tcBorders>
            <w:vAlign w:val="center"/>
          </w:tcPr>
          <w:p w14:paraId="5EABFF0B" w14:textId="77777777" w:rsidR="00B25D13" w:rsidRPr="003261FD" w:rsidRDefault="00B25D13" w:rsidP="00AA4600">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Employer’s</w:t>
            </w:r>
          </w:p>
          <w:p w14:paraId="076440F6" w14:textId="77777777" w:rsidR="00B25D13" w:rsidRPr="003261FD" w:rsidRDefault="00B25D13" w:rsidP="00AA4600">
            <w:pPr>
              <w:suppressAutoHyphens/>
              <w:ind w:left="36"/>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Contact Address, Tel, Fax</w:t>
            </w:r>
          </w:p>
        </w:tc>
        <w:tc>
          <w:tcPr>
            <w:tcW w:w="1581" w:type="dxa"/>
            <w:tcBorders>
              <w:top w:val="single" w:sz="12" w:space="0" w:color="auto"/>
              <w:left w:val="single" w:sz="6" w:space="0" w:color="auto"/>
              <w:bottom w:val="single" w:sz="12" w:space="0" w:color="auto"/>
            </w:tcBorders>
            <w:vAlign w:val="center"/>
          </w:tcPr>
          <w:p w14:paraId="2C1CC96D" w14:textId="77777777" w:rsidR="00B25D13" w:rsidRPr="003261FD" w:rsidRDefault="00B25D13" w:rsidP="00AA4600">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Value of Outstanding Work</w:t>
            </w:r>
          </w:p>
          <w:p w14:paraId="67682CF1" w14:textId="77777777" w:rsidR="00B25D13" w:rsidRPr="003261FD" w:rsidRDefault="00B25D13" w:rsidP="00AA4600">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[Current US$ Equivalent]</w:t>
            </w:r>
          </w:p>
        </w:tc>
        <w:tc>
          <w:tcPr>
            <w:tcW w:w="1226" w:type="dxa"/>
            <w:tcBorders>
              <w:top w:val="single" w:sz="12" w:space="0" w:color="auto"/>
              <w:left w:val="single" w:sz="6" w:space="0" w:color="auto"/>
              <w:bottom w:val="single" w:sz="12" w:space="0" w:color="auto"/>
            </w:tcBorders>
            <w:vAlign w:val="center"/>
          </w:tcPr>
          <w:p w14:paraId="22910B4B" w14:textId="77777777" w:rsidR="00B25D13" w:rsidRPr="003261FD" w:rsidRDefault="00B25D13" w:rsidP="00AA4600">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16B0BBF" w14:textId="77777777" w:rsidR="00B25D13" w:rsidRPr="003261FD" w:rsidRDefault="00B25D13" w:rsidP="00AA4600">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Average Monthly Invoicing Over Last Six Months</w:t>
            </w:r>
            <w:r w:rsidRPr="003261FD">
              <w:rPr>
                <w:rStyle w:val="Table"/>
                <w:rFonts w:ascii="Times New Roman" w:hAnsi="Times New Roman"/>
                <w:b/>
                <w:bCs/>
                <w:color w:val="000000" w:themeColor="text1"/>
                <w:spacing w:val="-2"/>
              </w:rPr>
              <w:br/>
              <w:t>[US$/month)]</w:t>
            </w:r>
          </w:p>
        </w:tc>
      </w:tr>
      <w:tr w:rsidR="00B25D13" w:rsidRPr="003261FD" w14:paraId="61973B78" w14:textId="77777777" w:rsidTr="00AA4600">
        <w:trPr>
          <w:cantSplit/>
        </w:trPr>
        <w:tc>
          <w:tcPr>
            <w:tcW w:w="522" w:type="dxa"/>
            <w:tcBorders>
              <w:top w:val="single" w:sz="12" w:space="0" w:color="auto"/>
              <w:left w:val="single" w:sz="6" w:space="0" w:color="auto"/>
              <w:bottom w:val="single" w:sz="6" w:space="0" w:color="auto"/>
              <w:right w:val="single" w:sz="6" w:space="0" w:color="auto"/>
            </w:tcBorders>
          </w:tcPr>
          <w:p w14:paraId="28AC0D3D" w14:textId="77777777" w:rsidR="00B25D13" w:rsidRPr="003261FD" w:rsidRDefault="00B25D13" w:rsidP="00AA4600">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6B849E1F"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2127" w:type="dxa"/>
            <w:tcBorders>
              <w:top w:val="single" w:sz="12" w:space="0" w:color="auto"/>
            </w:tcBorders>
          </w:tcPr>
          <w:p w14:paraId="59B2F79B"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41D1E853"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2CCA8B06"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71443AF8"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r>
      <w:tr w:rsidR="00B25D13" w:rsidRPr="003261FD" w14:paraId="13CB53D0"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01D162B5" w14:textId="77777777" w:rsidR="00B25D13" w:rsidRPr="003261FD" w:rsidRDefault="00B25D13" w:rsidP="00AA4600">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58C473BF"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039956DC"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2CA5F2B1"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755C2FB0"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6C9E6666"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r>
      <w:tr w:rsidR="00B25D13" w:rsidRPr="003261FD" w14:paraId="475C354B"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7A5B16AB" w14:textId="77777777" w:rsidR="00B25D13" w:rsidRPr="003261FD" w:rsidRDefault="00B25D13" w:rsidP="00AA4600">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1381A299"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6F478073"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2517B6D0"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19CD06EE"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698FA93B"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r>
      <w:tr w:rsidR="00B25D13" w:rsidRPr="003261FD" w14:paraId="5BB74150"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37755790" w14:textId="77777777" w:rsidR="00B25D13" w:rsidRPr="003261FD" w:rsidRDefault="00B25D13" w:rsidP="00AA4600">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BACF692"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257C0EEA"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2354F29D"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CEC2F14"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BD6D506"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r>
      <w:tr w:rsidR="00B25D13" w:rsidRPr="003261FD" w14:paraId="155C9F9F"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205176C0" w14:textId="77777777" w:rsidR="00B25D13" w:rsidRPr="003261FD" w:rsidRDefault="00B25D13" w:rsidP="00AA4600">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704571AC"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3326D017"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7309DEE4"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5CB8B72E"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5583E59"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r>
      <w:tr w:rsidR="00B25D13" w:rsidRPr="003261FD" w14:paraId="1754612A"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1D644E96"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2C279055"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04D8DD6E"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0EB3828E"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17A440E7"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35AA40E" w14:textId="77777777" w:rsidR="00B25D13" w:rsidRPr="003261FD" w:rsidRDefault="00B25D13" w:rsidP="00AA4600">
            <w:pPr>
              <w:suppressAutoHyphens/>
              <w:spacing w:before="80" w:after="80"/>
              <w:rPr>
                <w:rStyle w:val="Table"/>
                <w:rFonts w:ascii="Times New Roman" w:hAnsi="Times New Roman"/>
                <w:color w:val="000000" w:themeColor="text1"/>
                <w:spacing w:val="-2"/>
              </w:rPr>
            </w:pPr>
          </w:p>
        </w:tc>
      </w:tr>
    </w:tbl>
    <w:p w14:paraId="1B2044F4" w14:textId="77777777" w:rsidR="00B25D13" w:rsidRPr="003261FD" w:rsidRDefault="00B25D13" w:rsidP="00B25D13">
      <w:pPr>
        <w:jc w:val="center"/>
        <w:rPr>
          <w:b/>
          <w:color w:val="000000" w:themeColor="text1"/>
          <w:sz w:val="32"/>
          <w:szCs w:val="32"/>
        </w:rPr>
      </w:pPr>
      <w:r w:rsidRPr="003261FD">
        <w:rPr>
          <w:color w:val="000000" w:themeColor="text1"/>
        </w:rPr>
        <w:br w:type="page"/>
      </w:r>
    </w:p>
    <w:p w14:paraId="4001FD10" w14:textId="77777777" w:rsidR="00B25D13" w:rsidRPr="003261FD" w:rsidRDefault="00B25D13" w:rsidP="008373E2">
      <w:pPr>
        <w:pStyle w:val="Heading6"/>
        <w:rPr>
          <w:spacing w:val="22"/>
        </w:rPr>
      </w:pPr>
      <w:bookmarkStart w:id="680" w:name="_Toc333564316"/>
      <w:bookmarkStart w:id="681" w:name="_Toc473814143"/>
      <w:bookmarkStart w:id="682" w:name="_Toc528757401"/>
      <w:bookmarkStart w:id="683" w:name="_Toc528757569"/>
      <w:bookmarkStart w:id="684" w:name="_Toc528826749"/>
      <w:r w:rsidRPr="003261FD">
        <w:lastRenderedPageBreak/>
        <w:t xml:space="preserve">Form EXP </w:t>
      </w:r>
      <w:r w:rsidRPr="003261FD">
        <w:rPr>
          <w:spacing w:val="22"/>
        </w:rPr>
        <w:t>- 4.1</w:t>
      </w:r>
      <w:bookmarkEnd w:id="680"/>
      <w:bookmarkEnd w:id="681"/>
      <w:bookmarkEnd w:id="682"/>
      <w:bookmarkEnd w:id="683"/>
      <w:bookmarkEnd w:id="684"/>
    </w:p>
    <w:p w14:paraId="27562009" w14:textId="77777777" w:rsidR="00B25D13" w:rsidRPr="003261FD" w:rsidRDefault="00B25D13" w:rsidP="00B25D13">
      <w:pPr>
        <w:pStyle w:val="Section4heading"/>
        <w:spacing w:before="240" w:after="120"/>
        <w:rPr>
          <w:color w:val="000000" w:themeColor="text1"/>
        </w:rPr>
      </w:pPr>
      <w:bookmarkStart w:id="685" w:name="_Toc108424568"/>
      <w:r w:rsidRPr="003261FD">
        <w:rPr>
          <w:color w:val="000000" w:themeColor="text1"/>
        </w:rPr>
        <w:t>General Construction Experience</w:t>
      </w:r>
      <w:bookmarkEnd w:id="685"/>
    </w:p>
    <w:p w14:paraId="2E17CF37" w14:textId="4B7B30B9" w:rsidR="00B25D13" w:rsidRPr="003261FD" w:rsidRDefault="00B25D13" w:rsidP="00B25D13">
      <w:pPr>
        <w:spacing w:before="240" w:after="360"/>
        <w:jc w:val="right"/>
        <w:rPr>
          <w:color w:val="000000" w:themeColor="text1"/>
          <w:spacing w:val="-4"/>
        </w:rPr>
      </w:pPr>
      <w:r w:rsidRPr="003261FD">
        <w:rPr>
          <w:color w:val="000000" w:themeColor="text1"/>
          <w:spacing w:val="-4"/>
        </w:rPr>
        <w:t xml:space="preserve">Bidder’s Name: </w:t>
      </w:r>
      <w:r w:rsidRPr="003261FD">
        <w:rPr>
          <w:i/>
          <w:iCs/>
          <w:color w:val="000000" w:themeColor="text1"/>
          <w:spacing w:val="-6"/>
        </w:rPr>
        <w:t>________________</w:t>
      </w:r>
      <w:r w:rsidRPr="003261FD">
        <w:rPr>
          <w:i/>
          <w:iCs/>
          <w:color w:val="000000" w:themeColor="text1"/>
          <w:spacing w:val="-6"/>
        </w:rPr>
        <w:br/>
      </w:r>
      <w:r w:rsidRPr="003261FD">
        <w:rPr>
          <w:color w:val="000000" w:themeColor="text1"/>
          <w:spacing w:val="-4"/>
        </w:rPr>
        <w:t xml:space="preserve">Date: </w:t>
      </w:r>
      <w:r w:rsidRPr="003261FD">
        <w:rPr>
          <w:i/>
          <w:iCs/>
          <w:color w:val="000000" w:themeColor="text1"/>
          <w:spacing w:val="-6"/>
        </w:rPr>
        <w:t>______________________</w:t>
      </w:r>
      <w:r w:rsidRPr="003261FD">
        <w:rPr>
          <w:i/>
          <w:iCs/>
          <w:color w:val="000000" w:themeColor="text1"/>
          <w:spacing w:val="-6"/>
        </w:rPr>
        <w:br/>
      </w:r>
      <w:r w:rsidR="00B41D73">
        <w:rPr>
          <w:color w:val="000000" w:themeColor="text1"/>
          <w:spacing w:val="-4"/>
        </w:rPr>
        <w:t>JVCA</w:t>
      </w:r>
      <w:r w:rsidRPr="003261FD">
        <w:rPr>
          <w:color w:val="000000" w:themeColor="text1"/>
          <w:spacing w:val="-4"/>
        </w:rPr>
        <w:t xml:space="preserve"> Member’s Name_________________________</w:t>
      </w:r>
      <w:r w:rsidRPr="003261FD">
        <w:rPr>
          <w:i/>
          <w:iCs/>
          <w:color w:val="000000" w:themeColor="text1"/>
          <w:spacing w:val="-6"/>
        </w:rPr>
        <w:br/>
      </w:r>
      <w:r w:rsidR="00CC16B7">
        <w:rPr>
          <w:color w:val="000000" w:themeColor="text1"/>
          <w:spacing w:val="-4"/>
        </w:rPr>
        <w:t>Bidding</w:t>
      </w:r>
      <w:r w:rsidRPr="003261FD">
        <w:rPr>
          <w:color w:val="000000" w:themeColor="text1"/>
          <w:spacing w:val="-4"/>
        </w:rPr>
        <w:t xml:space="preserve"> No. and title: </w:t>
      </w:r>
      <w:r w:rsidRPr="003261FD">
        <w:rPr>
          <w:i/>
          <w:iCs/>
          <w:color w:val="000000" w:themeColor="text1"/>
          <w:spacing w:val="-6"/>
        </w:rPr>
        <w:t>___________________________</w:t>
      </w:r>
      <w:r w:rsidRPr="003261FD">
        <w:rPr>
          <w:i/>
          <w:iCs/>
          <w:color w:val="000000" w:themeColor="text1"/>
          <w:spacing w:val="-6"/>
        </w:rPr>
        <w:br/>
      </w:r>
      <w:r w:rsidRPr="003261FD">
        <w:rPr>
          <w:color w:val="000000" w:themeColor="text1"/>
          <w:spacing w:val="-4"/>
        </w:rPr>
        <w:t xml:space="preserve">Page </w:t>
      </w:r>
      <w:r w:rsidRPr="003261FD">
        <w:rPr>
          <w:i/>
          <w:iCs/>
          <w:color w:val="000000" w:themeColor="text1"/>
          <w:spacing w:val="-6"/>
        </w:rPr>
        <w:t>_______________</w:t>
      </w:r>
      <w:r w:rsidRPr="003261FD">
        <w:rPr>
          <w:color w:val="000000" w:themeColor="text1"/>
          <w:spacing w:val="-4"/>
        </w:rPr>
        <w:t xml:space="preserve">of </w:t>
      </w:r>
      <w:r w:rsidRPr="003261FD">
        <w:rPr>
          <w:i/>
          <w:iCs/>
          <w:color w:val="000000" w:themeColor="text1"/>
          <w:spacing w:val="-6"/>
        </w:rPr>
        <w:t>______________</w:t>
      </w:r>
      <w:r w:rsidRPr="003261FD">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B25D13" w:rsidRPr="003261FD" w14:paraId="12D52BC8" w14:textId="77777777" w:rsidTr="00AA4600">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62753191" w14:textId="77777777" w:rsidR="00B25D13" w:rsidRPr="003261FD" w:rsidRDefault="00B25D13" w:rsidP="00AA4600">
            <w:pPr>
              <w:spacing w:before="40" w:after="40"/>
              <w:jc w:val="center"/>
              <w:rPr>
                <w:bCs/>
                <w:color w:val="000000" w:themeColor="text1"/>
              </w:rPr>
            </w:pPr>
            <w:r w:rsidRPr="003261FD">
              <w:rPr>
                <w:bCs/>
                <w:color w:val="000000" w:themeColor="text1"/>
              </w:rPr>
              <w:t>Starting</w:t>
            </w:r>
          </w:p>
          <w:p w14:paraId="44FB778B" w14:textId="77777777" w:rsidR="00B25D13" w:rsidRPr="003261FD" w:rsidRDefault="00B25D13" w:rsidP="00AA4600">
            <w:pPr>
              <w:spacing w:before="40" w:after="40"/>
              <w:jc w:val="center"/>
              <w:rPr>
                <w:bCs/>
                <w:color w:val="000000" w:themeColor="text1"/>
              </w:rPr>
            </w:pPr>
          </w:p>
          <w:p w14:paraId="7E25F09A" w14:textId="77777777" w:rsidR="00B25D13" w:rsidRPr="003261FD" w:rsidRDefault="00B25D13" w:rsidP="00AA4600">
            <w:pPr>
              <w:spacing w:before="40" w:after="40"/>
              <w:jc w:val="center"/>
              <w:rPr>
                <w:bCs/>
                <w:color w:val="000000" w:themeColor="text1"/>
              </w:rPr>
            </w:pPr>
            <w:r w:rsidRPr="003261FD">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108C2D5F" w14:textId="77777777" w:rsidR="00B25D13" w:rsidRPr="003261FD" w:rsidRDefault="00B25D13" w:rsidP="00AA4600">
            <w:pPr>
              <w:spacing w:before="40" w:after="40"/>
              <w:jc w:val="center"/>
              <w:rPr>
                <w:bCs/>
                <w:color w:val="000000" w:themeColor="text1"/>
              </w:rPr>
            </w:pPr>
            <w:r w:rsidRPr="003261FD">
              <w:rPr>
                <w:bCs/>
                <w:color w:val="000000" w:themeColor="text1"/>
              </w:rPr>
              <w:t>Ending</w:t>
            </w:r>
          </w:p>
          <w:p w14:paraId="6CB55EDD" w14:textId="77777777" w:rsidR="00B25D13" w:rsidRPr="003261FD" w:rsidRDefault="00B25D13" w:rsidP="00AA4600">
            <w:pPr>
              <w:spacing w:before="40" w:after="40"/>
              <w:jc w:val="center"/>
              <w:rPr>
                <w:bCs/>
                <w:color w:val="000000" w:themeColor="text1"/>
              </w:rPr>
            </w:pPr>
            <w:r w:rsidRPr="003261FD">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05053DD3" w14:textId="77777777" w:rsidR="00B25D13" w:rsidRPr="003261FD" w:rsidRDefault="00B25D13" w:rsidP="00AA4600">
            <w:pPr>
              <w:spacing w:before="40" w:after="40"/>
              <w:jc w:val="center"/>
              <w:rPr>
                <w:bCs/>
                <w:color w:val="000000" w:themeColor="text1"/>
              </w:rPr>
            </w:pPr>
            <w:r w:rsidRPr="003261FD">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35216CBE" w14:textId="77777777" w:rsidR="00B25D13" w:rsidRPr="003261FD" w:rsidRDefault="00B25D13" w:rsidP="00AA4600">
            <w:pPr>
              <w:spacing w:before="40" w:after="40"/>
              <w:jc w:val="center"/>
              <w:rPr>
                <w:bCs/>
                <w:color w:val="000000" w:themeColor="text1"/>
              </w:rPr>
            </w:pPr>
            <w:r w:rsidRPr="003261FD">
              <w:rPr>
                <w:bCs/>
                <w:color w:val="000000" w:themeColor="text1"/>
              </w:rPr>
              <w:t>Role of</w:t>
            </w:r>
          </w:p>
          <w:p w14:paraId="5E558B7D" w14:textId="77777777" w:rsidR="00B25D13" w:rsidRPr="003261FD" w:rsidRDefault="00B25D13" w:rsidP="00AA4600">
            <w:pPr>
              <w:spacing w:before="40" w:after="40"/>
              <w:jc w:val="center"/>
              <w:rPr>
                <w:bCs/>
                <w:color w:val="000000" w:themeColor="text1"/>
              </w:rPr>
            </w:pPr>
            <w:r w:rsidRPr="003261FD">
              <w:rPr>
                <w:bCs/>
                <w:color w:val="000000" w:themeColor="text1"/>
              </w:rPr>
              <w:t>Bidder</w:t>
            </w:r>
          </w:p>
        </w:tc>
      </w:tr>
      <w:tr w:rsidR="00B25D13" w:rsidRPr="003261FD" w14:paraId="333C8504" w14:textId="77777777" w:rsidTr="00AA4600">
        <w:tc>
          <w:tcPr>
            <w:tcW w:w="1122" w:type="dxa"/>
            <w:tcBorders>
              <w:top w:val="single" w:sz="2" w:space="0" w:color="auto"/>
              <w:left w:val="single" w:sz="2" w:space="0" w:color="auto"/>
              <w:bottom w:val="single" w:sz="2" w:space="0" w:color="auto"/>
              <w:right w:val="single" w:sz="2" w:space="0" w:color="auto"/>
            </w:tcBorders>
          </w:tcPr>
          <w:p w14:paraId="16FD4451" w14:textId="77777777" w:rsidR="00B25D13" w:rsidRPr="003261FD" w:rsidRDefault="00B25D13" w:rsidP="00AA4600">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0D3294CC" w14:textId="77777777" w:rsidR="00B25D13" w:rsidRPr="003261FD" w:rsidRDefault="00B25D13" w:rsidP="00AA4600">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68830084" w14:textId="77777777" w:rsidR="00B25D13" w:rsidRPr="003261FD" w:rsidRDefault="00B25D13" w:rsidP="00AA4600">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w:t>
            </w:r>
          </w:p>
          <w:p w14:paraId="04B7C0D1" w14:textId="77777777" w:rsidR="00B25D13" w:rsidRPr="003261FD" w:rsidRDefault="00B25D13" w:rsidP="00AA4600">
            <w:pPr>
              <w:spacing w:before="40" w:after="40"/>
              <w:ind w:left="46"/>
              <w:rPr>
                <w:bCs/>
                <w:color w:val="000000" w:themeColor="text1"/>
                <w:spacing w:val="-2"/>
              </w:rPr>
            </w:pPr>
            <w:r w:rsidRPr="003261FD">
              <w:rPr>
                <w:bCs/>
                <w:color w:val="000000" w:themeColor="text1"/>
                <w:spacing w:val="-2"/>
              </w:rPr>
              <w:t>Brief Description of the Works performed by the</w:t>
            </w:r>
          </w:p>
          <w:p w14:paraId="186CC4E1" w14:textId="77777777" w:rsidR="00B25D13" w:rsidRPr="003261FD" w:rsidRDefault="00B25D13" w:rsidP="00AA4600">
            <w:pPr>
              <w:spacing w:before="40" w:after="40"/>
              <w:ind w:left="46"/>
              <w:rPr>
                <w:bCs/>
                <w:i/>
                <w:iCs/>
                <w:color w:val="000000" w:themeColor="text1"/>
              </w:rPr>
            </w:pPr>
            <w:r w:rsidRPr="003261FD">
              <w:rPr>
                <w:bCs/>
                <w:color w:val="000000" w:themeColor="text1"/>
                <w:spacing w:val="-2"/>
              </w:rPr>
              <w:t xml:space="preserve">Bidder: </w:t>
            </w:r>
            <w:r w:rsidRPr="003261FD">
              <w:rPr>
                <w:bCs/>
                <w:i/>
                <w:iCs/>
                <w:color w:val="000000" w:themeColor="text1"/>
              </w:rPr>
              <w:t>_____________________________</w:t>
            </w:r>
          </w:p>
          <w:p w14:paraId="1FC9B2FF" w14:textId="77777777" w:rsidR="00B25D13" w:rsidRPr="003261FD" w:rsidRDefault="00B25D13" w:rsidP="00AA4600">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17E4B083" w14:textId="77777777" w:rsidR="00B25D13" w:rsidRPr="003261FD" w:rsidRDefault="00B25D13" w:rsidP="00AA4600">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____________________</w:t>
            </w:r>
          </w:p>
          <w:p w14:paraId="3B545D31" w14:textId="77777777" w:rsidR="00B25D13" w:rsidRPr="003261FD" w:rsidRDefault="00B25D13" w:rsidP="00AA4600">
            <w:pPr>
              <w:spacing w:before="40" w:after="40"/>
              <w:rPr>
                <w:bCs/>
                <w:color w:val="000000" w:themeColor="text1"/>
              </w:rPr>
            </w:pPr>
            <w:r w:rsidRPr="003261FD">
              <w:rPr>
                <w:bCs/>
                <w:color w:val="000000" w:themeColor="text1"/>
                <w:spacing w:val="-2"/>
              </w:rPr>
              <w:t xml:space="preserve">Address: </w:t>
            </w:r>
            <w:r w:rsidRPr="003261FD">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2E880535" w14:textId="77777777" w:rsidR="00B25D13" w:rsidRPr="003261FD" w:rsidRDefault="00B25D13" w:rsidP="00AA4600">
            <w:pPr>
              <w:spacing w:before="40" w:after="40"/>
              <w:jc w:val="center"/>
              <w:rPr>
                <w:bCs/>
                <w:color w:val="000000" w:themeColor="text1"/>
              </w:rPr>
            </w:pPr>
          </w:p>
        </w:tc>
      </w:tr>
      <w:tr w:rsidR="00B25D13" w:rsidRPr="003261FD" w14:paraId="0DC489A4" w14:textId="77777777" w:rsidTr="00AA4600">
        <w:tc>
          <w:tcPr>
            <w:tcW w:w="1122" w:type="dxa"/>
            <w:tcBorders>
              <w:top w:val="single" w:sz="2" w:space="0" w:color="auto"/>
              <w:left w:val="single" w:sz="2" w:space="0" w:color="auto"/>
              <w:bottom w:val="single" w:sz="2" w:space="0" w:color="auto"/>
              <w:right w:val="single" w:sz="2" w:space="0" w:color="auto"/>
            </w:tcBorders>
          </w:tcPr>
          <w:p w14:paraId="33C7BE39" w14:textId="77777777" w:rsidR="00B25D13" w:rsidRPr="003261FD" w:rsidRDefault="00B25D13" w:rsidP="00AA4600">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10D96D66" w14:textId="77777777" w:rsidR="00B25D13" w:rsidRPr="003261FD" w:rsidRDefault="00B25D13" w:rsidP="00AA4600">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0046899F" w14:textId="77777777" w:rsidR="00B25D13" w:rsidRPr="003261FD" w:rsidRDefault="00B25D13" w:rsidP="00AA4600">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_________________________</w:t>
            </w:r>
          </w:p>
          <w:p w14:paraId="2D1A48A4" w14:textId="77777777" w:rsidR="00B25D13" w:rsidRPr="003261FD" w:rsidRDefault="00B25D13" w:rsidP="00AA4600">
            <w:pPr>
              <w:spacing w:before="40" w:after="40"/>
              <w:ind w:left="46"/>
              <w:rPr>
                <w:bCs/>
                <w:color w:val="000000" w:themeColor="text1"/>
                <w:spacing w:val="-2"/>
              </w:rPr>
            </w:pPr>
            <w:r w:rsidRPr="003261FD">
              <w:rPr>
                <w:bCs/>
                <w:color w:val="000000" w:themeColor="text1"/>
                <w:spacing w:val="-2"/>
              </w:rPr>
              <w:t>Brief Description of the Works performed by the</w:t>
            </w:r>
          </w:p>
          <w:p w14:paraId="6461980A" w14:textId="77777777" w:rsidR="00B25D13" w:rsidRPr="003261FD" w:rsidRDefault="00B25D13" w:rsidP="00AA4600">
            <w:pPr>
              <w:spacing w:before="40" w:after="40"/>
              <w:ind w:left="46"/>
              <w:rPr>
                <w:bCs/>
                <w:i/>
                <w:iCs/>
                <w:color w:val="000000" w:themeColor="text1"/>
              </w:rPr>
            </w:pPr>
            <w:r w:rsidRPr="003261FD">
              <w:rPr>
                <w:bCs/>
                <w:color w:val="000000" w:themeColor="text1"/>
                <w:spacing w:val="-2"/>
              </w:rPr>
              <w:t xml:space="preserve">Bidder: </w:t>
            </w:r>
            <w:r w:rsidRPr="003261FD">
              <w:rPr>
                <w:bCs/>
                <w:i/>
                <w:iCs/>
                <w:color w:val="000000" w:themeColor="text1"/>
              </w:rPr>
              <w:t>_____________________________</w:t>
            </w:r>
          </w:p>
          <w:p w14:paraId="0F12A568" w14:textId="77777777" w:rsidR="00B25D13" w:rsidRPr="003261FD" w:rsidRDefault="00B25D13" w:rsidP="00AA4600">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59603E3A" w14:textId="77777777" w:rsidR="00B25D13" w:rsidRPr="003261FD" w:rsidRDefault="00B25D13" w:rsidP="00AA4600">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5C4020CB" w14:textId="77777777" w:rsidR="00B25D13" w:rsidRPr="003261FD" w:rsidRDefault="00B25D13" w:rsidP="00AA4600">
            <w:pPr>
              <w:spacing w:before="40" w:after="40"/>
              <w:jc w:val="center"/>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2336F0E7" w14:textId="77777777" w:rsidR="00B25D13" w:rsidRPr="003261FD" w:rsidRDefault="00B25D13" w:rsidP="00AA4600">
            <w:pPr>
              <w:spacing w:before="40" w:after="40"/>
              <w:jc w:val="center"/>
              <w:rPr>
                <w:bCs/>
                <w:color w:val="000000" w:themeColor="text1"/>
              </w:rPr>
            </w:pPr>
          </w:p>
        </w:tc>
      </w:tr>
      <w:tr w:rsidR="00B25D13" w:rsidRPr="003261FD" w14:paraId="307DBDD8" w14:textId="77777777" w:rsidTr="00AA4600">
        <w:tc>
          <w:tcPr>
            <w:tcW w:w="1122" w:type="dxa"/>
            <w:tcBorders>
              <w:top w:val="single" w:sz="2" w:space="0" w:color="auto"/>
              <w:left w:val="single" w:sz="2" w:space="0" w:color="auto"/>
              <w:bottom w:val="single" w:sz="2" w:space="0" w:color="auto"/>
              <w:right w:val="single" w:sz="2" w:space="0" w:color="auto"/>
            </w:tcBorders>
          </w:tcPr>
          <w:p w14:paraId="47E10323" w14:textId="77777777" w:rsidR="00B25D13" w:rsidRPr="003261FD" w:rsidRDefault="00B25D13" w:rsidP="00AA4600">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1E423626" w14:textId="77777777" w:rsidR="00B25D13" w:rsidRPr="003261FD" w:rsidRDefault="00B25D13" w:rsidP="00AA4600">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6D2420E0" w14:textId="77777777" w:rsidR="00B25D13" w:rsidRPr="003261FD" w:rsidRDefault="00B25D13" w:rsidP="00AA4600">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w:t>
            </w:r>
          </w:p>
          <w:p w14:paraId="1E0E1FBF" w14:textId="77777777" w:rsidR="00B25D13" w:rsidRPr="003261FD" w:rsidRDefault="00B25D13" w:rsidP="00AA4600">
            <w:pPr>
              <w:spacing w:before="40" w:after="40"/>
              <w:ind w:left="46"/>
              <w:rPr>
                <w:bCs/>
                <w:color w:val="000000" w:themeColor="text1"/>
                <w:spacing w:val="-2"/>
              </w:rPr>
            </w:pPr>
            <w:r w:rsidRPr="003261FD">
              <w:rPr>
                <w:bCs/>
                <w:color w:val="000000" w:themeColor="text1"/>
                <w:spacing w:val="-2"/>
              </w:rPr>
              <w:t>Brief Description of the Works performed by the</w:t>
            </w:r>
          </w:p>
          <w:p w14:paraId="1EE4AB4B" w14:textId="77777777" w:rsidR="00B25D13" w:rsidRPr="003261FD" w:rsidRDefault="00B25D13" w:rsidP="00AA4600">
            <w:pPr>
              <w:spacing w:before="40" w:after="40"/>
              <w:ind w:left="46"/>
              <w:rPr>
                <w:bCs/>
                <w:i/>
                <w:iCs/>
                <w:color w:val="000000" w:themeColor="text1"/>
              </w:rPr>
            </w:pPr>
            <w:r w:rsidRPr="003261FD">
              <w:rPr>
                <w:bCs/>
                <w:color w:val="000000" w:themeColor="text1"/>
                <w:spacing w:val="-2"/>
              </w:rPr>
              <w:t xml:space="preserve">Bidder: </w:t>
            </w:r>
            <w:r w:rsidRPr="003261FD">
              <w:rPr>
                <w:bCs/>
                <w:i/>
                <w:iCs/>
                <w:color w:val="000000" w:themeColor="text1"/>
              </w:rPr>
              <w:t>__________________________</w:t>
            </w:r>
          </w:p>
          <w:p w14:paraId="458C2BF8" w14:textId="77777777" w:rsidR="00B25D13" w:rsidRPr="003261FD" w:rsidRDefault="00B25D13" w:rsidP="00AA4600">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2D7FAD20" w14:textId="77777777" w:rsidR="00B25D13" w:rsidRPr="003261FD" w:rsidRDefault="00B25D13" w:rsidP="00AA4600">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16216AE9" w14:textId="77777777" w:rsidR="00B25D13" w:rsidRPr="003261FD" w:rsidRDefault="00B25D13" w:rsidP="00AA4600">
            <w:pPr>
              <w:spacing w:before="40" w:after="40"/>
              <w:jc w:val="center"/>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B0F2EA9" w14:textId="77777777" w:rsidR="00B25D13" w:rsidRPr="003261FD" w:rsidRDefault="00B25D13" w:rsidP="00AA4600">
            <w:pPr>
              <w:spacing w:before="40" w:after="40"/>
              <w:jc w:val="center"/>
              <w:rPr>
                <w:bCs/>
                <w:color w:val="000000" w:themeColor="text1"/>
              </w:rPr>
            </w:pPr>
          </w:p>
        </w:tc>
      </w:tr>
    </w:tbl>
    <w:p w14:paraId="62E8E700" w14:textId="77777777" w:rsidR="00B25D13" w:rsidRPr="003261FD" w:rsidRDefault="00B25D13" w:rsidP="00B25D13">
      <w:pPr>
        <w:jc w:val="center"/>
        <w:rPr>
          <w:b/>
          <w:color w:val="000000" w:themeColor="text1"/>
          <w:sz w:val="32"/>
          <w:szCs w:val="32"/>
        </w:rPr>
      </w:pPr>
    </w:p>
    <w:p w14:paraId="1BF2DB8B" w14:textId="77777777" w:rsidR="00B25D13" w:rsidRPr="003261FD" w:rsidRDefault="00B25D13" w:rsidP="008373E2">
      <w:pPr>
        <w:pStyle w:val="Heading6"/>
      </w:pPr>
      <w:r w:rsidRPr="003261FD">
        <w:br w:type="page"/>
      </w:r>
      <w:bookmarkStart w:id="686" w:name="_Toc333564317"/>
      <w:bookmarkStart w:id="687" w:name="_Toc473814144"/>
      <w:bookmarkStart w:id="688" w:name="_Toc528757402"/>
      <w:bookmarkStart w:id="689" w:name="_Toc528757570"/>
      <w:bookmarkStart w:id="690" w:name="_Toc528826750"/>
      <w:r w:rsidRPr="003261FD">
        <w:lastRenderedPageBreak/>
        <w:t xml:space="preserve">Form EXP </w:t>
      </w:r>
      <w:r w:rsidRPr="003261FD">
        <w:rPr>
          <w:spacing w:val="22"/>
        </w:rPr>
        <w:t xml:space="preserve">- </w:t>
      </w:r>
      <w:r w:rsidRPr="003261FD">
        <w:rPr>
          <w:spacing w:val="20"/>
        </w:rPr>
        <w:t>4.2</w:t>
      </w:r>
      <w:r w:rsidRPr="003261FD">
        <w:t>(a)</w:t>
      </w:r>
      <w:bookmarkEnd w:id="686"/>
      <w:bookmarkEnd w:id="687"/>
      <w:bookmarkEnd w:id="688"/>
      <w:bookmarkEnd w:id="689"/>
      <w:bookmarkEnd w:id="690"/>
    </w:p>
    <w:p w14:paraId="4EDD3697" w14:textId="77777777" w:rsidR="00B25D13" w:rsidRPr="003261FD" w:rsidRDefault="00B25D13" w:rsidP="00B25D13">
      <w:pPr>
        <w:spacing w:before="240" w:after="120"/>
        <w:jc w:val="center"/>
        <w:rPr>
          <w:b/>
          <w:color w:val="000000" w:themeColor="text1"/>
          <w:sz w:val="36"/>
        </w:rPr>
      </w:pPr>
      <w:bookmarkStart w:id="691" w:name="_Toc108424569"/>
      <w:r w:rsidRPr="003261FD">
        <w:rPr>
          <w:b/>
          <w:color w:val="000000" w:themeColor="text1"/>
          <w:sz w:val="36"/>
          <w:szCs w:val="36"/>
        </w:rPr>
        <w:t>Specific</w:t>
      </w:r>
      <w:r w:rsidRPr="003261FD">
        <w:rPr>
          <w:b/>
          <w:color w:val="000000" w:themeColor="text1"/>
          <w:sz w:val="36"/>
        </w:rPr>
        <w:t xml:space="preserve"> Construction </w:t>
      </w:r>
      <w:r w:rsidRPr="003261FD">
        <w:rPr>
          <w:b/>
          <w:color w:val="000000" w:themeColor="text1"/>
          <w:sz w:val="36"/>
          <w:szCs w:val="36"/>
        </w:rPr>
        <w:t xml:space="preserve">and Contract Management </w:t>
      </w:r>
      <w:r w:rsidRPr="003261FD">
        <w:rPr>
          <w:b/>
          <w:color w:val="000000" w:themeColor="text1"/>
          <w:sz w:val="36"/>
        </w:rPr>
        <w:t>Experience</w:t>
      </w:r>
      <w:bookmarkEnd w:id="691"/>
    </w:p>
    <w:p w14:paraId="1784298E" w14:textId="055C2E4F" w:rsidR="00B25D13" w:rsidRPr="003261FD" w:rsidRDefault="00B25D13" w:rsidP="00B25D13">
      <w:pPr>
        <w:spacing w:before="240" w:after="360"/>
        <w:jc w:val="right"/>
        <w:rPr>
          <w:color w:val="000000" w:themeColor="text1"/>
          <w:spacing w:val="-4"/>
        </w:rPr>
      </w:pPr>
      <w:r w:rsidRPr="003261FD">
        <w:rPr>
          <w:color w:val="000000" w:themeColor="text1"/>
          <w:spacing w:val="-4"/>
        </w:rPr>
        <w:t xml:space="preserve">Bidder’s Name: </w:t>
      </w:r>
      <w:r w:rsidRPr="003261FD">
        <w:rPr>
          <w:i/>
          <w:iCs/>
          <w:color w:val="000000" w:themeColor="text1"/>
          <w:spacing w:val="-6"/>
        </w:rPr>
        <w:t>________________</w:t>
      </w:r>
      <w:r w:rsidRPr="003261FD">
        <w:rPr>
          <w:i/>
          <w:iCs/>
          <w:color w:val="000000" w:themeColor="text1"/>
          <w:spacing w:val="-6"/>
        </w:rPr>
        <w:br/>
      </w:r>
      <w:r w:rsidRPr="003261FD">
        <w:rPr>
          <w:color w:val="000000" w:themeColor="text1"/>
          <w:spacing w:val="-4"/>
        </w:rPr>
        <w:t xml:space="preserve">Date: </w:t>
      </w:r>
      <w:r w:rsidRPr="003261FD">
        <w:rPr>
          <w:i/>
          <w:iCs/>
          <w:color w:val="000000" w:themeColor="text1"/>
          <w:spacing w:val="-6"/>
        </w:rPr>
        <w:t>______________________</w:t>
      </w:r>
      <w:r w:rsidRPr="003261FD">
        <w:rPr>
          <w:i/>
          <w:iCs/>
          <w:color w:val="000000" w:themeColor="text1"/>
          <w:spacing w:val="-6"/>
        </w:rPr>
        <w:br/>
      </w:r>
      <w:r w:rsidR="00B41D73">
        <w:rPr>
          <w:color w:val="000000" w:themeColor="text1"/>
          <w:spacing w:val="-4"/>
        </w:rPr>
        <w:t>JVCA</w:t>
      </w:r>
      <w:r w:rsidRPr="003261FD">
        <w:rPr>
          <w:color w:val="000000" w:themeColor="text1"/>
          <w:spacing w:val="-4"/>
        </w:rPr>
        <w:t xml:space="preserve"> Member’s Name_________________________</w:t>
      </w:r>
      <w:r w:rsidRPr="003261FD">
        <w:rPr>
          <w:i/>
          <w:iCs/>
          <w:color w:val="000000" w:themeColor="text1"/>
          <w:spacing w:val="-6"/>
        </w:rPr>
        <w:br/>
      </w:r>
      <w:r w:rsidR="00CC16B7">
        <w:rPr>
          <w:color w:val="000000" w:themeColor="text1"/>
          <w:spacing w:val="-4"/>
        </w:rPr>
        <w:t>Bidding</w:t>
      </w:r>
      <w:r w:rsidRPr="003261FD">
        <w:rPr>
          <w:color w:val="000000" w:themeColor="text1"/>
          <w:spacing w:val="-4"/>
        </w:rPr>
        <w:t xml:space="preserve"> No. and title: </w:t>
      </w:r>
      <w:r w:rsidRPr="003261FD">
        <w:rPr>
          <w:i/>
          <w:iCs/>
          <w:color w:val="000000" w:themeColor="text1"/>
          <w:spacing w:val="-6"/>
        </w:rPr>
        <w:t>___________________________</w:t>
      </w:r>
      <w:r w:rsidRPr="003261FD">
        <w:rPr>
          <w:i/>
          <w:iCs/>
          <w:color w:val="000000" w:themeColor="text1"/>
          <w:spacing w:val="-6"/>
        </w:rPr>
        <w:br/>
      </w:r>
      <w:r w:rsidRPr="003261FD">
        <w:rPr>
          <w:color w:val="000000" w:themeColor="text1"/>
          <w:spacing w:val="-4"/>
        </w:rPr>
        <w:t xml:space="preserve">Page </w:t>
      </w:r>
      <w:r w:rsidRPr="003261FD">
        <w:rPr>
          <w:i/>
          <w:iCs/>
          <w:color w:val="000000" w:themeColor="text1"/>
          <w:spacing w:val="-6"/>
        </w:rPr>
        <w:t>_______________</w:t>
      </w:r>
      <w:r w:rsidRPr="003261FD">
        <w:rPr>
          <w:color w:val="000000" w:themeColor="text1"/>
          <w:spacing w:val="-4"/>
        </w:rPr>
        <w:t xml:space="preserve">of </w:t>
      </w:r>
      <w:r w:rsidRPr="003261FD">
        <w:rPr>
          <w:i/>
          <w:iCs/>
          <w:color w:val="000000" w:themeColor="text1"/>
          <w:spacing w:val="-6"/>
        </w:rPr>
        <w:t>______________</w:t>
      </w:r>
      <w:r w:rsidRPr="003261FD">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25D13" w:rsidRPr="003261FD" w14:paraId="6BB9600A" w14:textId="77777777" w:rsidTr="00AA4600">
        <w:tc>
          <w:tcPr>
            <w:tcW w:w="3559" w:type="dxa"/>
            <w:tcBorders>
              <w:top w:val="single" w:sz="2" w:space="0" w:color="auto"/>
              <w:left w:val="single" w:sz="2" w:space="0" w:color="auto"/>
              <w:bottom w:val="single" w:sz="2" w:space="0" w:color="auto"/>
              <w:right w:val="single" w:sz="2" w:space="0" w:color="auto"/>
            </w:tcBorders>
          </w:tcPr>
          <w:p w14:paraId="443AF93D" w14:textId="77777777" w:rsidR="00B25D13" w:rsidRPr="003261FD" w:rsidRDefault="00B25D13" w:rsidP="00AA4600">
            <w:pPr>
              <w:tabs>
                <w:tab w:val="left" w:pos="940"/>
                <w:tab w:val="left" w:pos="2001"/>
              </w:tabs>
              <w:spacing w:before="40" w:after="40"/>
              <w:ind w:left="39"/>
              <w:rPr>
                <w:b/>
                <w:bCs/>
                <w:color w:val="000000" w:themeColor="text1"/>
                <w:spacing w:val="4"/>
              </w:rPr>
            </w:pPr>
            <w:r w:rsidRPr="003261FD">
              <w:rPr>
                <w:b/>
                <w:bCs/>
                <w:color w:val="000000" w:themeColor="text1"/>
                <w:spacing w:val="4"/>
              </w:rPr>
              <w:t>Similar Contract No.</w:t>
            </w:r>
          </w:p>
          <w:p w14:paraId="25786C08" w14:textId="77777777" w:rsidR="00B25D13" w:rsidRPr="003261FD" w:rsidRDefault="00B25D13" w:rsidP="00AA4600">
            <w:pPr>
              <w:spacing w:before="40" w:after="40"/>
              <w:ind w:left="60" w:right="32"/>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17D544B4" w14:textId="77777777" w:rsidR="00B25D13" w:rsidRPr="003261FD" w:rsidRDefault="00B25D13" w:rsidP="00AA4600">
            <w:pPr>
              <w:spacing w:before="40" w:after="40"/>
              <w:jc w:val="center"/>
              <w:rPr>
                <w:b/>
                <w:bCs/>
                <w:color w:val="000000" w:themeColor="text1"/>
                <w:spacing w:val="4"/>
              </w:rPr>
            </w:pPr>
            <w:r w:rsidRPr="003261FD">
              <w:rPr>
                <w:b/>
                <w:bCs/>
                <w:color w:val="000000" w:themeColor="text1"/>
                <w:spacing w:val="4"/>
              </w:rPr>
              <w:t>Information</w:t>
            </w:r>
          </w:p>
        </w:tc>
      </w:tr>
      <w:tr w:rsidR="00B25D13" w:rsidRPr="003261FD" w14:paraId="5F2EFD93" w14:textId="77777777" w:rsidTr="00AA4600">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1A657BE" w14:textId="77777777" w:rsidR="00B25D13" w:rsidRPr="003261FD" w:rsidRDefault="00B25D13" w:rsidP="00AA4600">
            <w:pPr>
              <w:spacing w:before="40" w:after="40"/>
              <w:ind w:left="28"/>
              <w:rPr>
                <w:bCs/>
                <w:color w:val="000000" w:themeColor="text1"/>
                <w:spacing w:val="-8"/>
              </w:rPr>
            </w:pPr>
            <w:r w:rsidRPr="003261FD">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2580F475" w14:textId="77777777" w:rsidR="00B25D13" w:rsidRPr="003261FD" w:rsidRDefault="00B25D13" w:rsidP="00AA4600">
            <w:pPr>
              <w:spacing w:before="40" w:after="40"/>
              <w:ind w:right="315"/>
              <w:jc w:val="right"/>
              <w:rPr>
                <w:bCs/>
                <w:i/>
                <w:iCs/>
                <w:color w:val="000000" w:themeColor="text1"/>
                <w:spacing w:val="2"/>
              </w:rPr>
            </w:pPr>
          </w:p>
        </w:tc>
      </w:tr>
      <w:tr w:rsidR="00B25D13" w:rsidRPr="003261FD" w14:paraId="47B47398" w14:textId="77777777" w:rsidTr="00AA4600">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8C2DEC6" w14:textId="77777777" w:rsidR="00B25D13" w:rsidRPr="003261FD" w:rsidRDefault="00B25D13" w:rsidP="00AA4600">
            <w:pPr>
              <w:spacing w:before="40" w:after="40"/>
              <w:ind w:left="28"/>
              <w:rPr>
                <w:bCs/>
                <w:color w:val="000000" w:themeColor="text1"/>
                <w:spacing w:val="-10"/>
              </w:rPr>
            </w:pPr>
            <w:r w:rsidRPr="003261FD">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56E91AC2" w14:textId="77777777" w:rsidR="00B25D13" w:rsidRPr="003261FD" w:rsidRDefault="00B25D13" w:rsidP="00AA4600">
            <w:pPr>
              <w:spacing w:before="40" w:after="40"/>
              <w:ind w:right="496"/>
              <w:jc w:val="right"/>
              <w:rPr>
                <w:bCs/>
                <w:i/>
                <w:iCs/>
                <w:color w:val="000000" w:themeColor="text1"/>
                <w:spacing w:val="2"/>
              </w:rPr>
            </w:pPr>
          </w:p>
        </w:tc>
      </w:tr>
      <w:tr w:rsidR="00B25D13" w:rsidRPr="003261FD" w14:paraId="57CE54D7" w14:textId="77777777" w:rsidTr="00AA4600">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0C3765E" w14:textId="77777777" w:rsidR="00B25D13" w:rsidRPr="003261FD" w:rsidRDefault="00B25D13" w:rsidP="00AA4600">
            <w:pPr>
              <w:spacing w:before="40" w:after="40"/>
              <w:ind w:left="28"/>
              <w:rPr>
                <w:bCs/>
                <w:color w:val="000000" w:themeColor="text1"/>
                <w:spacing w:val="-4"/>
              </w:rPr>
            </w:pPr>
            <w:r w:rsidRPr="003261FD">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15A0E06C" w14:textId="77777777" w:rsidR="00B25D13" w:rsidRPr="003261FD" w:rsidRDefault="00B25D13" w:rsidP="00AA4600">
            <w:pPr>
              <w:spacing w:before="40" w:after="40"/>
              <w:ind w:right="255"/>
              <w:jc w:val="right"/>
              <w:rPr>
                <w:bCs/>
                <w:i/>
                <w:iCs/>
                <w:color w:val="000000" w:themeColor="text1"/>
                <w:spacing w:val="2"/>
              </w:rPr>
            </w:pPr>
          </w:p>
        </w:tc>
      </w:tr>
      <w:tr w:rsidR="00B25D13" w:rsidRPr="003261FD" w14:paraId="578A4297" w14:textId="77777777" w:rsidTr="00AA4600">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199B27F" w14:textId="77777777" w:rsidR="00B25D13" w:rsidRPr="003261FD" w:rsidRDefault="00B25D13" w:rsidP="00AA4600">
            <w:pPr>
              <w:spacing w:before="40" w:after="40"/>
              <w:ind w:left="28"/>
              <w:rPr>
                <w:bCs/>
                <w:color w:val="000000" w:themeColor="text1"/>
                <w:spacing w:val="-4"/>
              </w:rPr>
            </w:pPr>
            <w:r w:rsidRPr="003261FD">
              <w:rPr>
                <w:bCs/>
                <w:color w:val="000000" w:themeColor="text1"/>
                <w:spacing w:val="-4"/>
              </w:rPr>
              <w:t>Role in Contract</w:t>
            </w:r>
          </w:p>
          <w:p w14:paraId="20616551" w14:textId="77777777" w:rsidR="00B25D13" w:rsidRPr="003261FD" w:rsidRDefault="00B25D13" w:rsidP="00AA4600">
            <w:pPr>
              <w:spacing w:before="40" w:after="40"/>
              <w:ind w:left="28"/>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3788A39" w14:textId="77777777" w:rsidR="00B25D13" w:rsidRPr="003261FD" w:rsidRDefault="00B25D13" w:rsidP="00AA4600">
            <w:pPr>
              <w:spacing w:before="40" w:after="40"/>
              <w:ind w:right="250"/>
              <w:jc w:val="center"/>
              <w:rPr>
                <w:bCs/>
                <w:color w:val="000000" w:themeColor="text1"/>
                <w:spacing w:val="-4"/>
              </w:rPr>
            </w:pPr>
            <w:r w:rsidRPr="003261FD">
              <w:rPr>
                <w:bCs/>
                <w:color w:val="000000" w:themeColor="text1"/>
                <w:spacing w:val="-4"/>
              </w:rPr>
              <w:t xml:space="preserve">Prime Contractor </w:t>
            </w:r>
            <w:r w:rsidRPr="003261FD">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525B9694" w14:textId="2F1FF561" w:rsidR="00B25D13" w:rsidRPr="003261FD" w:rsidRDefault="00B25D13" w:rsidP="00AA4600">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r>
            <w:r w:rsidR="00B41D73">
              <w:rPr>
                <w:bCs/>
                <w:color w:val="000000" w:themeColor="text1"/>
                <w:spacing w:val="-4"/>
              </w:rPr>
              <w:t>JVCA</w:t>
            </w:r>
            <w:r w:rsidRPr="003261FD">
              <w:rPr>
                <w:rFonts w:ascii="MS Mincho" w:eastAsia="MS Mincho" w:hAnsi="MS Mincho" w:cs="MS Mincho"/>
                <w:color w:val="000000" w:themeColor="text1"/>
                <w:spacing w:val="-2"/>
              </w:rPr>
              <w:t xml:space="preserve"> </w:t>
            </w:r>
          </w:p>
          <w:p w14:paraId="1EAC9EDC" w14:textId="77777777" w:rsidR="00B25D13" w:rsidRPr="003261FD" w:rsidRDefault="00B25D13" w:rsidP="00AA4600">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5F571165" w14:textId="77777777" w:rsidR="00B25D13" w:rsidRPr="003261FD" w:rsidRDefault="00B25D13" w:rsidP="00AA4600">
            <w:pPr>
              <w:spacing w:before="40" w:after="40"/>
              <w:jc w:val="center"/>
              <w:rPr>
                <w:bCs/>
                <w:color w:val="000000" w:themeColor="text1"/>
                <w:spacing w:val="-4"/>
              </w:rPr>
            </w:pPr>
            <w:r w:rsidRPr="003261FD">
              <w:rPr>
                <w:bCs/>
                <w:color w:val="000000" w:themeColor="text1"/>
                <w:spacing w:val="-4"/>
              </w:rPr>
              <w:t>Management Contractor</w:t>
            </w:r>
          </w:p>
          <w:p w14:paraId="2A4347BA" w14:textId="77777777" w:rsidR="00B25D13" w:rsidRPr="003261FD" w:rsidRDefault="00B25D13" w:rsidP="00AA4600">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722383F5" w14:textId="77777777" w:rsidR="00B25D13" w:rsidRPr="003261FD" w:rsidRDefault="00B25D13" w:rsidP="00AA4600">
            <w:pPr>
              <w:spacing w:before="40" w:after="40"/>
              <w:jc w:val="center"/>
              <w:rPr>
                <w:bCs/>
                <w:color w:val="000000" w:themeColor="text1"/>
                <w:spacing w:val="-4"/>
              </w:rPr>
            </w:pPr>
            <w:r w:rsidRPr="003261FD">
              <w:rPr>
                <w:bCs/>
                <w:color w:val="000000" w:themeColor="text1"/>
                <w:spacing w:val="-4"/>
              </w:rPr>
              <w:t xml:space="preserve">Sub-contractor </w:t>
            </w:r>
            <w:r w:rsidRPr="003261FD">
              <w:rPr>
                <w:rFonts w:ascii="MS Mincho" w:eastAsia="MS Mincho" w:hAnsi="MS Mincho" w:cs="MS Mincho"/>
                <w:color w:val="000000" w:themeColor="text1"/>
                <w:spacing w:val="-2"/>
              </w:rPr>
              <w:sym w:font="Wingdings" w:char="F0A8"/>
            </w:r>
          </w:p>
        </w:tc>
      </w:tr>
      <w:tr w:rsidR="00B25D13" w:rsidRPr="003261FD" w14:paraId="1378D484" w14:textId="77777777" w:rsidTr="00AA4600">
        <w:tc>
          <w:tcPr>
            <w:tcW w:w="3559" w:type="dxa"/>
            <w:tcBorders>
              <w:top w:val="single" w:sz="2" w:space="0" w:color="auto"/>
              <w:left w:val="single" w:sz="2" w:space="0" w:color="auto"/>
              <w:right w:val="single" w:sz="2" w:space="0" w:color="auto"/>
            </w:tcBorders>
          </w:tcPr>
          <w:p w14:paraId="6E298CF8" w14:textId="77777777" w:rsidR="00B25D13" w:rsidRPr="003261FD" w:rsidRDefault="00B25D13" w:rsidP="00AA4600">
            <w:pPr>
              <w:spacing w:before="40" w:after="40"/>
              <w:ind w:left="28"/>
              <w:rPr>
                <w:bCs/>
                <w:color w:val="000000" w:themeColor="text1"/>
                <w:spacing w:val="-11"/>
              </w:rPr>
            </w:pPr>
            <w:r w:rsidRPr="003261FD">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4B11F86F" w14:textId="77777777" w:rsidR="00B25D13" w:rsidRPr="003261FD" w:rsidRDefault="00B25D13" w:rsidP="00AA4600">
            <w:pPr>
              <w:spacing w:before="40" w:after="40"/>
              <w:ind w:left="40"/>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0B749B5C" w14:textId="77777777" w:rsidR="00B25D13" w:rsidRPr="003261FD" w:rsidRDefault="00B25D13" w:rsidP="00AA4600">
            <w:pPr>
              <w:spacing w:before="40" w:after="40"/>
              <w:ind w:left="40"/>
              <w:rPr>
                <w:bCs/>
                <w:i/>
                <w:iCs/>
                <w:color w:val="000000" w:themeColor="text1"/>
                <w:spacing w:val="2"/>
              </w:rPr>
            </w:pPr>
            <w:r w:rsidRPr="003261FD">
              <w:rPr>
                <w:bCs/>
                <w:color w:val="000000" w:themeColor="text1"/>
                <w:spacing w:val="-4"/>
              </w:rPr>
              <w:t xml:space="preserve">US$ </w:t>
            </w:r>
          </w:p>
        </w:tc>
      </w:tr>
      <w:tr w:rsidR="00B25D13" w:rsidRPr="003261FD" w14:paraId="1C348F0C" w14:textId="77777777" w:rsidTr="00AA4600">
        <w:tc>
          <w:tcPr>
            <w:tcW w:w="3559" w:type="dxa"/>
            <w:tcBorders>
              <w:top w:val="single" w:sz="2" w:space="0" w:color="auto"/>
              <w:left w:val="single" w:sz="2" w:space="0" w:color="auto"/>
              <w:right w:val="single" w:sz="2" w:space="0" w:color="auto"/>
            </w:tcBorders>
          </w:tcPr>
          <w:p w14:paraId="1D7D995B" w14:textId="66DE2E3F" w:rsidR="00B25D13" w:rsidRPr="003261FD" w:rsidRDefault="00B25D13" w:rsidP="00AA4600">
            <w:pPr>
              <w:spacing w:before="40" w:after="40"/>
              <w:ind w:left="28"/>
              <w:jc w:val="left"/>
              <w:rPr>
                <w:bCs/>
                <w:color w:val="000000" w:themeColor="text1"/>
              </w:rPr>
            </w:pPr>
            <w:r w:rsidRPr="003261FD">
              <w:rPr>
                <w:bCs/>
                <w:color w:val="000000" w:themeColor="text1"/>
              </w:rPr>
              <w:t xml:space="preserve">If member in a </w:t>
            </w:r>
            <w:r w:rsidR="00B41D73">
              <w:rPr>
                <w:bCs/>
                <w:color w:val="000000" w:themeColor="text1"/>
              </w:rPr>
              <w:t>JVCA</w:t>
            </w:r>
            <w:r w:rsidRPr="003261FD">
              <w:rPr>
                <w:bCs/>
                <w:color w:val="000000" w:themeColor="text1"/>
              </w:rPr>
              <w:t xml:space="preserve"> or sub-contractor, specify participation in total Contract amount</w:t>
            </w:r>
          </w:p>
        </w:tc>
        <w:tc>
          <w:tcPr>
            <w:tcW w:w="1301" w:type="dxa"/>
            <w:tcBorders>
              <w:top w:val="single" w:sz="2" w:space="0" w:color="auto"/>
              <w:left w:val="single" w:sz="2" w:space="0" w:color="auto"/>
              <w:right w:val="single" w:sz="2" w:space="0" w:color="auto"/>
            </w:tcBorders>
          </w:tcPr>
          <w:p w14:paraId="767103E2" w14:textId="77777777" w:rsidR="00B25D13" w:rsidRPr="003261FD" w:rsidRDefault="00B25D13" w:rsidP="00AA4600">
            <w:pPr>
              <w:spacing w:before="40" w:after="40"/>
              <w:ind w:left="40"/>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68AEEE69" w14:textId="77777777" w:rsidR="00B25D13" w:rsidRPr="003261FD" w:rsidRDefault="00B25D13" w:rsidP="00AA4600">
            <w:pPr>
              <w:spacing w:before="40" w:after="40"/>
              <w:ind w:left="40"/>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19FD0EFC" w14:textId="77777777" w:rsidR="00B25D13" w:rsidRPr="003261FD" w:rsidRDefault="00B25D13" w:rsidP="00AA4600">
            <w:pPr>
              <w:spacing w:before="40" w:after="40"/>
              <w:ind w:left="40"/>
              <w:rPr>
                <w:bCs/>
                <w:i/>
                <w:iCs/>
                <w:color w:val="000000" w:themeColor="text1"/>
              </w:rPr>
            </w:pPr>
          </w:p>
        </w:tc>
      </w:tr>
      <w:tr w:rsidR="00B25D13" w:rsidRPr="003261FD" w14:paraId="4E5F2231" w14:textId="77777777" w:rsidTr="00AA4600">
        <w:tc>
          <w:tcPr>
            <w:tcW w:w="3559" w:type="dxa"/>
            <w:tcBorders>
              <w:top w:val="single" w:sz="2" w:space="0" w:color="auto"/>
              <w:left w:val="single" w:sz="2" w:space="0" w:color="auto"/>
              <w:bottom w:val="single" w:sz="2" w:space="0" w:color="auto"/>
              <w:right w:val="single" w:sz="2" w:space="0" w:color="auto"/>
            </w:tcBorders>
          </w:tcPr>
          <w:p w14:paraId="27608D5D" w14:textId="77777777" w:rsidR="00B25D13" w:rsidRPr="003261FD" w:rsidRDefault="00B25D13" w:rsidP="00AA4600">
            <w:pPr>
              <w:spacing w:before="40" w:after="40"/>
              <w:ind w:left="28"/>
              <w:jc w:val="left"/>
              <w:rPr>
                <w:bCs/>
                <w:color w:val="000000" w:themeColor="text1"/>
              </w:rPr>
            </w:pPr>
            <w:r w:rsidRPr="003261FD">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3E1BDFA2" w14:textId="77777777" w:rsidR="00B25D13" w:rsidRPr="003261FD" w:rsidRDefault="00B25D13" w:rsidP="00AA4600">
            <w:pPr>
              <w:spacing w:before="40" w:after="40"/>
              <w:rPr>
                <w:bCs/>
                <w:i/>
                <w:iCs/>
                <w:color w:val="000000" w:themeColor="text1"/>
              </w:rPr>
            </w:pPr>
          </w:p>
        </w:tc>
      </w:tr>
      <w:tr w:rsidR="00B25D13" w:rsidRPr="003261FD" w14:paraId="54F6C1BD" w14:textId="77777777" w:rsidTr="00AA4600">
        <w:tc>
          <w:tcPr>
            <w:tcW w:w="3559" w:type="dxa"/>
            <w:tcBorders>
              <w:top w:val="single" w:sz="2" w:space="0" w:color="auto"/>
              <w:left w:val="single" w:sz="2" w:space="0" w:color="auto"/>
              <w:bottom w:val="single" w:sz="2" w:space="0" w:color="auto"/>
              <w:right w:val="single" w:sz="2" w:space="0" w:color="auto"/>
            </w:tcBorders>
          </w:tcPr>
          <w:p w14:paraId="32AF918F" w14:textId="77777777" w:rsidR="00B25D13" w:rsidRPr="003261FD" w:rsidRDefault="00B25D13" w:rsidP="00AA4600">
            <w:pPr>
              <w:spacing w:before="40" w:after="40"/>
              <w:ind w:left="28"/>
              <w:rPr>
                <w:bCs/>
                <w:color w:val="000000" w:themeColor="text1"/>
              </w:rPr>
            </w:pPr>
            <w:r w:rsidRPr="003261FD">
              <w:rPr>
                <w:bCs/>
                <w:color w:val="000000" w:themeColor="text1"/>
              </w:rPr>
              <w:t>Address:</w:t>
            </w:r>
          </w:p>
          <w:p w14:paraId="146FFA09" w14:textId="77777777" w:rsidR="00B25D13" w:rsidRPr="003261FD" w:rsidRDefault="00B25D13" w:rsidP="00AA4600">
            <w:pPr>
              <w:spacing w:before="40" w:after="40"/>
              <w:ind w:left="28"/>
              <w:rPr>
                <w:bCs/>
                <w:color w:val="000000" w:themeColor="text1"/>
              </w:rPr>
            </w:pPr>
            <w:r w:rsidRPr="003261FD">
              <w:rPr>
                <w:bCs/>
                <w:color w:val="000000" w:themeColor="text1"/>
              </w:rPr>
              <w:t>Telephone/fax number</w:t>
            </w:r>
          </w:p>
          <w:p w14:paraId="26D7F201" w14:textId="77777777" w:rsidR="00B25D13" w:rsidRPr="003261FD" w:rsidRDefault="00B25D13" w:rsidP="00AA4600">
            <w:pPr>
              <w:spacing w:before="40" w:after="40"/>
              <w:ind w:left="28"/>
              <w:rPr>
                <w:bCs/>
                <w:color w:val="000000" w:themeColor="text1"/>
              </w:rPr>
            </w:pPr>
            <w:r w:rsidRPr="003261FD">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456BD5D2" w14:textId="77777777" w:rsidR="00B25D13" w:rsidRPr="003261FD" w:rsidRDefault="00B25D13" w:rsidP="00AA4600">
            <w:pPr>
              <w:spacing w:before="40" w:after="40"/>
              <w:rPr>
                <w:bCs/>
                <w:i/>
                <w:iCs/>
                <w:color w:val="000000" w:themeColor="text1"/>
                <w:spacing w:val="2"/>
              </w:rPr>
            </w:pPr>
          </w:p>
        </w:tc>
      </w:tr>
    </w:tbl>
    <w:p w14:paraId="19735172" w14:textId="77777777" w:rsidR="00B25D13" w:rsidRPr="003261FD" w:rsidRDefault="00B25D13" w:rsidP="00B25D13">
      <w:pPr>
        <w:spacing w:before="240" w:after="120"/>
        <w:jc w:val="center"/>
        <w:rPr>
          <w:b/>
          <w:color w:val="000000" w:themeColor="text1"/>
          <w:sz w:val="32"/>
          <w:szCs w:val="32"/>
        </w:rPr>
      </w:pPr>
      <w:r w:rsidRPr="003261FD">
        <w:rPr>
          <w:b/>
          <w:color w:val="000000" w:themeColor="text1"/>
          <w:sz w:val="32"/>
          <w:szCs w:val="32"/>
        </w:rPr>
        <w:br w:type="page"/>
      </w:r>
      <w:r w:rsidRPr="003261FD" w:rsidDel="00C11C3F">
        <w:rPr>
          <w:b/>
          <w:color w:val="000000" w:themeColor="text1"/>
          <w:sz w:val="32"/>
          <w:szCs w:val="32"/>
        </w:rPr>
        <w:lastRenderedPageBreak/>
        <w:t xml:space="preserve"> </w:t>
      </w:r>
      <w:r w:rsidRPr="003261FD">
        <w:rPr>
          <w:b/>
          <w:color w:val="000000" w:themeColor="text1"/>
          <w:sz w:val="32"/>
          <w:szCs w:val="32"/>
        </w:rPr>
        <w:t>Form EXP - 4.2(a) (cont.)</w:t>
      </w:r>
    </w:p>
    <w:p w14:paraId="78083776" w14:textId="77777777" w:rsidR="00B25D13" w:rsidRPr="003261FD" w:rsidRDefault="00B25D13" w:rsidP="00B25D13">
      <w:pPr>
        <w:spacing w:before="240" w:after="360"/>
        <w:jc w:val="center"/>
        <w:rPr>
          <w:b/>
          <w:color w:val="000000" w:themeColor="text1"/>
          <w:sz w:val="36"/>
          <w:szCs w:val="36"/>
        </w:rPr>
      </w:pPr>
      <w:r w:rsidRPr="003261FD">
        <w:rPr>
          <w:b/>
          <w:color w:val="000000" w:themeColor="text1"/>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B25D13" w:rsidRPr="003261FD" w14:paraId="74B1FE59" w14:textId="77777777" w:rsidTr="00AA4600">
        <w:tc>
          <w:tcPr>
            <w:tcW w:w="3780" w:type="dxa"/>
            <w:tcBorders>
              <w:top w:val="single" w:sz="2" w:space="0" w:color="auto"/>
              <w:left w:val="single" w:sz="2" w:space="0" w:color="auto"/>
              <w:bottom w:val="single" w:sz="2" w:space="0" w:color="auto"/>
              <w:right w:val="single" w:sz="2" w:space="0" w:color="auto"/>
            </w:tcBorders>
          </w:tcPr>
          <w:p w14:paraId="6E449AC8" w14:textId="77777777" w:rsidR="00B25D13" w:rsidRPr="003261FD" w:rsidRDefault="00B25D13" w:rsidP="00AA4600">
            <w:pPr>
              <w:spacing w:before="40" w:after="40"/>
              <w:jc w:val="center"/>
              <w:rPr>
                <w:b/>
                <w:bCs/>
                <w:color w:val="000000" w:themeColor="text1"/>
                <w:spacing w:val="4"/>
              </w:rPr>
            </w:pPr>
            <w:r w:rsidRPr="003261FD">
              <w:rPr>
                <w:b/>
                <w:bCs/>
                <w:color w:val="000000" w:themeColor="text1"/>
                <w:spacing w:val="4"/>
              </w:rPr>
              <w:t>Similar Contract No.</w:t>
            </w:r>
          </w:p>
          <w:p w14:paraId="58F2E0AB" w14:textId="77777777" w:rsidR="00B25D13" w:rsidRPr="003261FD" w:rsidRDefault="00B25D13" w:rsidP="00AA4600">
            <w:pPr>
              <w:spacing w:before="40" w:after="4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78A1DD41" w14:textId="77777777" w:rsidR="00B25D13" w:rsidRPr="003261FD" w:rsidRDefault="00B25D13" w:rsidP="00AA4600">
            <w:pPr>
              <w:spacing w:before="40" w:after="40"/>
              <w:jc w:val="center"/>
              <w:rPr>
                <w:b/>
                <w:bCs/>
                <w:color w:val="000000" w:themeColor="text1"/>
                <w:spacing w:val="4"/>
              </w:rPr>
            </w:pPr>
            <w:r w:rsidRPr="003261FD">
              <w:rPr>
                <w:b/>
                <w:bCs/>
                <w:color w:val="000000" w:themeColor="text1"/>
                <w:spacing w:val="4"/>
                <w:sz w:val="26"/>
                <w:szCs w:val="26"/>
              </w:rPr>
              <w:t>Information</w:t>
            </w:r>
          </w:p>
        </w:tc>
      </w:tr>
      <w:tr w:rsidR="00B25D13" w:rsidRPr="003261FD" w14:paraId="051DF280" w14:textId="77777777" w:rsidTr="00AA4600">
        <w:tc>
          <w:tcPr>
            <w:tcW w:w="3780" w:type="dxa"/>
            <w:tcBorders>
              <w:top w:val="single" w:sz="2" w:space="0" w:color="auto"/>
              <w:left w:val="single" w:sz="2" w:space="0" w:color="auto"/>
              <w:bottom w:val="single" w:sz="2" w:space="0" w:color="auto"/>
              <w:right w:val="single" w:sz="2" w:space="0" w:color="auto"/>
            </w:tcBorders>
          </w:tcPr>
          <w:p w14:paraId="6B77805C" w14:textId="77777777" w:rsidR="00B25D13" w:rsidRPr="003261FD" w:rsidRDefault="00B25D13" w:rsidP="00AA4600">
            <w:pPr>
              <w:spacing w:before="40" w:after="40"/>
              <w:ind w:left="60"/>
              <w:jc w:val="left"/>
              <w:rPr>
                <w:b/>
                <w:bCs/>
                <w:color w:val="000000" w:themeColor="text1"/>
                <w:spacing w:val="4"/>
              </w:rPr>
            </w:pPr>
            <w:r w:rsidRPr="003261FD">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2843624" w14:textId="77777777" w:rsidR="00B25D13" w:rsidRPr="003261FD" w:rsidRDefault="00B25D13" w:rsidP="00AA4600">
            <w:pPr>
              <w:spacing w:before="40" w:after="40"/>
              <w:jc w:val="center"/>
              <w:rPr>
                <w:b/>
                <w:bCs/>
                <w:color w:val="000000" w:themeColor="text1"/>
                <w:spacing w:val="4"/>
              </w:rPr>
            </w:pPr>
          </w:p>
        </w:tc>
      </w:tr>
      <w:tr w:rsidR="00B25D13" w:rsidRPr="003261FD" w14:paraId="13E55E97" w14:textId="77777777" w:rsidTr="00AA4600">
        <w:tc>
          <w:tcPr>
            <w:tcW w:w="3780" w:type="dxa"/>
            <w:tcBorders>
              <w:top w:val="single" w:sz="2" w:space="0" w:color="auto"/>
              <w:left w:val="single" w:sz="2" w:space="0" w:color="auto"/>
              <w:bottom w:val="single" w:sz="2" w:space="0" w:color="auto"/>
              <w:right w:val="single" w:sz="2" w:space="0" w:color="auto"/>
            </w:tcBorders>
          </w:tcPr>
          <w:p w14:paraId="68ECCFCB" w14:textId="77777777" w:rsidR="00B25D13" w:rsidRPr="003261FD" w:rsidRDefault="00B25D13" w:rsidP="00AA4600">
            <w:pPr>
              <w:spacing w:before="40" w:after="40"/>
              <w:ind w:left="241" w:hanging="180"/>
              <w:jc w:val="left"/>
              <w:rPr>
                <w:color w:val="000000" w:themeColor="text1"/>
              </w:rPr>
            </w:pPr>
            <w:r w:rsidRPr="003261FD">
              <w:rPr>
                <w:color w:val="000000" w:themeColor="text1"/>
              </w:rPr>
              <w:t xml:space="preserve">1. </w:t>
            </w:r>
            <w:r w:rsidRPr="003261FD">
              <w:rPr>
                <w:color w:val="000000" w:themeColor="text1"/>
              </w:rPr>
              <w:tab/>
              <w:t>Amount</w:t>
            </w:r>
          </w:p>
        </w:tc>
        <w:tc>
          <w:tcPr>
            <w:tcW w:w="5402" w:type="dxa"/>
            <w:tcBorders>
              <w:top w:val="single" w:sz="2" w:space="0" w:color="auto"/>
              <w:left w:val="single" w:sz="2" w:space="0" w:color="auto"/>
              <w:bottom w:val="single" w:sz="2" w:space="0" w:color="auto"/>
              <w:right w:val="single" w:sz="2" w:space="0" w:color="auto"/>
            </w:tcBorders>
          </w:tcPr>
          <w:p w14:paraId="5FECA0E5" w14:textId="77777777" w:rsidR="00B25D13" w:rsidRPr="003261FD" w:rsidRDefault="00B25D13" w:rsidP="00AA4600">
            <w:pPr>
              <w:spacing w:before="40" w:after="40"/>
              <w:jc w:val="center"/>
              <w:rPr>
                <w:b/>
                <w:bCs/>
                <w:color w:val="000000" w:themeColor="text1"/>
                <w:spacing w:val="4"/>
              </w:rPr>
            </w:pPr>
          </w:p>
        </w:tc>
      </w:tr>
      <w:tr w:rsidR="00B25D13" w:rsidRPr="003261FD" w14:paraId="70ABB7AD" w14:textId="77777777" w:rsidTr="00AA4600">
        <w:tc>
          <w:tcPr>
            <w:tcW w:w="3780" w:type="dxa"/>
            <w:tcBorders>
              <w:top w:val="single" w:sz="2" w:space="0" w:color="auto"/>
              <w:left w:val="single" w:sz="2" w:space="0" w:color="auto"/>
              <w:bottom w:val="single" w:sz="2" w:space="0" w:color="auto"/>
              <w:right w:val="single" w:sz="2" w:space="0" w:color="auto"/>
            </w:tcBorders>
          </w:tcPr>
          <w:p w14:paraId="616A81D3" w14:textId="77777777" w:rsidR="00B25D13" w:rsidRPr="003261FD" w:rsidRDefault="00B25D13" w:rsidP="00AA4600">
            <w:pPr>
              <w:spacing w:before="40" w:after="40"/>
              <w:ind w:left="241" w:hanging="180"/>
              <w:jc w:val="left"/>
              <w:rPr>
                <w:color w:val="000000" w:themeColor="text1"/>
              </w:rPr>
            </w:pPr>
            <w:r w:rsidRPr="003261FD">
              <w:rPr>
                <w:color w:val="000000" w:themeColor="text1"/>
              </w:rPr>
              <w:t>2.</w:t>
            </w:r>
            <w:r w:rsidRPr="003261FD">
              <w:rPr>
                <w:color w:val="000000" w:themeColor="text1"/>
              </w:rPr>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4E03539E" w14:textId="77777777" w:rsidR="00B25D13" w:rsidRPr="003261FD" w:rsidRDefault="00B25D13" w:rsidP="00AA4600">
            <w:pPr>
              <w:spacing w:before="40" w:after="40"/>
              <w:jc w:val="center"/>
              <w:rPr>
                <w:b/>
                <w:bCs/>
                <w:color w:val="000000" w:themeColor="text1"/>
                <w:spacing w:val="4"/>
              </w:rPr>
            </w:pPr>
          </w:p>
        </w:tc>
      </w:tr>
      <w:tr w:rsidR="00B25D13" w:rsidRPr="003261FD" w14:paraId="417DC457" w14:textId="77777777" w:rsidTr="00AA4600">
        <w:tc>
          <w:tcPr>
            <w:tcW w:w="3780" w:type="dxa"/>
            <w:tcBorders>
              <w:top w:val="single" w:sz="2" w:space="0" w:color="auto"/>
              <w:left w:val="single" w:sz="2" w:space="0" w:color="auto"/>
              <w:bottom w:val="single" w:sz="2" w:space="0" w:color="auto"/>
              <w:right w:val="single" w:sz="2" w:space="0" w:color="auto"/>
            </w:tcBorders>
          </w:tcPr>
          <w:p w14:paraId="06B25B8A" w14:textId="77777777" w:rsidR="00B25D13" w:rsidRPr="003261FD" w:rsidRDefault="00B25D13" w:rsidP="00AA4600">
            <w:pPr>
              <w:spacing w:before="40" w:after="40"/>
              <w:ind w:left="241" w:hanging="180"/>
              <w:jc w:val="left"/>
              <w:rPr>
                <w:color w:val="000000" w:themeColor="text1"/>
              </w:rPr>
            </w:pPr>
            <w:r w:rsidRPr="003261FD">
              <w:rPr>
                <w:color w:val="000000" w:themeColor="text1"/>
              </w:rPr>
              <w:t xml:space="preserve">3. </w:t>
            </w:r>
            <w:r w:rsidRPr="003261FD">
              <w:rPr>
                <w:color w:val="000000" w:themeColor="text1"/>
              </w:rPr>
              <w:tab/>
              <w:t>Complexity</w:t>
            </w:r>
          </w:p>
        </w:tc>
        <w:tc>
          <w:tcPr>
            <w:tcW w:w="5402" w:type="dxa"/>
            <w:tcBorders>
              <w:top w:val="single" w:sz="2" w:space="0" w:color="auto"/>
              <w:left w:val="single" w:sz="2" w:space="0" w:color="auto"/>
              <w:bottom w:val="single" w:sz="2" w:space="0" w:color="auto"/>
              <w:right w:val="single" w:sz="2" w:space="0" w:color="auto"/>
            </w:tcBorders>
          </w:tcPr>
          <w:p w14:paraId="036E81FF" w14:textId="77777777" w:rsidR="00B25D13" w:rsidRPr="003261FD" w:rsidRDefault="00B25D13" w:rsidP="00AA4600">
            <w:pPr>
              <w:spacing w:before="40" w:after="40"/>
              <w:jc w:val="center"/>
              <w:rPr>
                <w:b/>
                <w:bCs/>
                <w:color w:val="000000" w:themeColor="text1"/>
                <w:spacing w:val="4"/>
              </w:rPr>
            </w:pPr>
          </w:p>
        </w:tc>
      </w:tr>
      <w:tr w:rsidR="00B25D13" w:rsidRPr="003261FD" w14:paraId="60102FAA" w14:textId="77777777" w:rsidTr="00AA4600">
        <w:tc>
          <w:tcPr>
            <w:tcW w:w="3780" w:type="dxa"/>
            <w:tcBorders>
              <w:top w:val="single" w:sz="2" w:space="0" w:color="auto"/>
              <w:left w:val="single" w:sz="2" w:space="0" w:color="auto"/>
              <w:bottom w:val="single" w:sz="2" w:space="0" w:color="auto"/>
              <w:right w:val="single" w:sz="2" w:space="0" w:color="auto"/>
            </w:tcBorders>
          </w:tcPr>
          <w:p w14:paraId="10E219FF" w14:textId="77777777" w:rsidR="00B25D13" w:rsidRPr="003261FD" w:rsidRDefault="00B25D13" w:rsidP="00AA4600">
            <w:pPr>
              <w:spacing w:before="40" w:after="40"/>
              <w:ind w:left="241" w:hanging="180"/>
              <w:jc w:val="left"/>
              <w:rPr>
                <w:color w:val="000000" w:themeColor="text1"/>
              </w:rPr>
            </w:pPr>
            <w:r w:rsidRPr="003261FD">
              <w:rPr>
                <w:color w:val="000000" w:themeColor="text1"/>
              </w:rPr>
              <w:t xml:space="preserve">4. </w:t>
            </w:r>
            <w:r w:rsidRPr="003261FD">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4D0BFDB0" w14:textId="77777777" w:rsidR="00B25D13" w:rsidRPr="003261FD" w:rsidRDefault="00B25D13" w:rsidP="00AA4600">
            <w:pPr>
              <w:spacing w:before="40" w:after="40"/>
              <w:jc w:val="center"/>
              <w:rPr>
                <w:b/>
                <w:bCs/>
                <w:color w:val="000000" w:themeColor="text1"/>
                <w:spacing w:val="4"/>
              </w:rPr>
            </w:pPr>
          </w:p>
        </w:tc>
      </w:tr>
      <w:tr w:rsidR="00B25D13" w:rsidRPr="003261FD" w14:paraId="06F4445E" w14:textId="77777777" w:rsidTr="00AA4600">
        <w:tc>
          <w:tcPr>
            <w:tcW w:w="3780" w:type="dxa"/>
            <w:tcBorders>
              <w:top w:val="single" w:sz="2" w:space="0" w:color="auto"/>
              <w:left w:val="single" w:sz="2" w:space="0" w:color="auto"/>
              <w:bottom w:val="single" w:sz="2" w:space="0" w:color="auto"/>
              <w:right w:val="single" w:sz="2" w:space="0" w:color="auto"/>
            </w:tcBorders>
          </w:tcPr>
          <w:p w14:paraId="680167B8" w14:textId="77777777" w:rsidR="00B25D13" w:rsidRPr="003261FD" w:rsidRDefault="00B25D13" w:rsidP="00AA4600">
            <w:pPr>
              <w:spacing w:before="40" w:after="40"/>
              <w:ind w:left="241" w:hanging="180"/>
              <w:jc w:val="left"/>
              <w:rPr>
                <w:color w:val="000000" w:themeColor="text1"/>
              </w:rPr>
            </w:pPr>
            <w:r w:rsidRPr="003261FD">
              <w:rPr>
                <w:color w:val="000000" w:themeColor="text1"/>
              </w:rPr>
              <w:t xml:space="preserve">5. </w:t>
            </w:r>
            <w:r w:rsidRPr="003261FD">
              <w:rPr>
                <w:color w:val="000000" w:themeColor="text1"/>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18F4EB51" w14:textId="77777777" w:rsidR="00B25D13" w:rsidRPr="003261FD" w:rsidRDefault="00B25D13" w:rsidP="00AA4600">
            <w:pPr>
              <w:spacing w:before="40" w:after="40"/>
              <w:jc w:val="center"/>
              <w:rPr>
                <w:b/>
                <w:bCs/>
                <w:color w:val="000000" w:themeColor="text1"/>
                <w:spacing w:val="4"/>
              </w:rPr>
            </w:pPr>
          </w:p>
        </w:tc>
      </w:tr>
      <w:tr w:rsidR="00B25D13" w:rsidRPr="003261FD" w14:paraId="00FC3840" w14:textId="77777777" w:rsidTr="00AA4600">
        <w:tc>
          <w:tcPr>
            <w:tcW w:w="3780" w:type="dxa"/>
            <w:tcBorders>
              <w:top w:val="single" w:sz="2" w:space="0" w:color="auto"/>
              <w:left w:val="single" w:sz="2" w:space="0" w:color="auto"/>
              <w:bottom w:val="single" w:sz="2" w:space="0" w:color="auto"/>
              <w:right w:val="single" w:sz="2" w:space="0" w:color="auto"/>
            </w:tcBorders>
          </w:tcPr>
          <w:p w14:paraId="63EF77A1" w14:textId="77777777" w:rsidR="00B25D13" w:rsidRPr="003261FD" w:rsidRDefault="00B25D13" w:rsidP="00AA4600">
            <w:pPr>
              <w:spacing w:before="40" w:after="40"/>
              <w:ind w:left="241" w:hanging="180"/>
              <w:jc w:val="left"/>
              <w:rPr>
                <w:color w:val="000000" w:themeColor="text1"/>
              </w:rPr>
            </w:pPr>
            <w:r w:rsidRPr="003261FD">
              <w:rPr>
                <w:color w:val="000000" w:themeColor="text1"/>
              </w:rPr>
              <w:t xml:space="preserve">6. </w:t>
            </w:r>
            <w:r w:rsidRPr="003261FD">
              <w:rPr>
                <w:color w:val="000000" w:themeColor="text1"/>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74CD3F24" w14:textId="77777777" w:rsidR="00B25D13" w:rsidRPr="003261FD" w:rsidRDefault="00B25D13" w:rsidP="00AA4600">
            <w:pPr>
              <w:spacing w:before="40" w:after="40"/>
              <w:jc w:val="center"/>
              <w:rPr>
                <w:b/>
                <w:bCs/>
                <w:color w:val="000000" w:themeColor="text1"/>
                <w:spacing w:val="4"/>
              </w:rPr>
            </w:pPr>
          </w:p>
        </w:tc>
      </w:tr>
    </w:tbl>
    <w:p w14:paraId="67069F94" w14:textId="77777777" w:rsidR="00B25D13" w:rsidRPr="003261FD" w:rsidRDefault="00B25D13" w:rsidP="00B25D13">
      <w:pPr>
        <w:jc w:val="center"/>
        <w:rPr>
          <w:color w:val="000000" w:themeColor="text1"/>
        </w:rPr>
      </w:pPr>
      <w:r w:rsidRPr="003261FD">
        <w:rPr>
          <w:color w:val="000000" w:themeColor="text1"/>
        </w:rPr>
        <w:br w:type="page"/>
      </w:r>
    </w:p>
    <w:p w14:paraId="0424D0AE" w14:textId="77777777" w:rsidR="00B25D13" w:rsidRPr="003261FD" w:rsidRDefault="00B25D13" w:rsidP="008373E2">
      <w:pPr>
        <w:pStyle w:val="Heading6"/>
        <w:rPr>
          <w:spacing w:val="21"/>
        </w:rPr>
      </w:pPr>
      <w:bookmarkStart w:id="692" w:name="_Toc333564318"/>
      <w:bookmarkStart w:id="693" w:name="_Toc473814145"/>
      <w:bookmarkStart w:id="694" w:name="_Toc528757403"/>
      <w:bookmarkStart w:id="695" w:name="_Toc528757571"/>
      <w:bookmarkStart w:id="696" w:name="_Toc528826751"/>
      <w:r w:rsidRPr="003261FD">
        <w:lastRenderedPageBreak/>
        <w:t xml:space="preserve">Form EXP </w:t>
      </w:r>
      <w:r w:rsidRPr="003261FD">
        <w:rPr>
          <w:spacing w:val="22"/>
        </w:rPr>
        <w:t xml:space="preserve">- </w:t>
      </w:r>
      <w:r w:rsidRPr="003261FD">
        <w:rPr>
          <w:spacing w:val="21"/>
        </w:rPr>
        <w:t>4.2(b)</w:t>
      </w:r>
      <w:bookmarkEnd w:id="692"/>
      <w:bookmarkEnd w:id="693"/>
      <w:bookmarkEnd w:id="694"/>
      <w:bookmarkEnd w:id="695"/>
      <w:bookmarkEnd w:id="696"/>
    </w:p>
    <w:p w14:paraId="13664EF9" w14:textId="77777777" w:rsidR="00B25D13" w:rsidRPr="003261FD" w:rsidRDefault="00B25D13" w:rsidP="00B25D13">
      <w:pPr>
        <w:pStyle w:val="Section4heading"/>
        <w:spacing w:before="240" w:after="120"/>
        <w:rPr>
          <w:color w:val="000000" w:themeColor="text1"/>
        </w:rPr>
      </w:pPr>
      <w:bookmarkStart w:id="697" w:name="_Toc108424570"/>
      <w:r w:rsidRPr="003261FD">
        <w:rPr>
          <w:color w:val="000000" w:themeColor="text1"/>
        </w:rPr>
        <w:t>Construction Experience in Key Activities</w:t>
      </w:r>
      <w:bookmarkEnd w:id="697"/>
    </w:p>
    <w:p w14:paraId="56F05CEE" w14:textId="63D30122" w:rsidR="00B25D13" w:rsidRPr="003261FD" w:rsidRDefault="00B25D13" w:rsidP="00B25D13">
      <w:pPr>
        <w:spacing w:before="240" w:after="12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w:t>
      </w:r>
      <w:r w:rsidR="00B41D73">
        <w:rPr>
          <w:bCs/>
          <w:color w:val="000000" w:themeColor="text1"/>
          <w:spacing w:val="-2"/>
        </w:rPr>
        <w:t>JVCA</w:t>
      </w:r>
      <w:r w:rsidRPr="003261FD">
        <w:rPr>
          <w:bCs/>
          <w:color w:val="000000" w:themeColor="text1"/>
          <w:spacing w:val="-2"/>
        </w:rPr>
        <w:t xml:space="preserve">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Sub-contractor's Name</w:t>
      </w:r>
      <w:r w:rsidRPr="003261FD">
        <w:rPr>
          <w:rStyle w:val="FootnoteReference"/>
          <w:bCs/>
          <w:color w:val="000000" w:themeColor="text1"/>
          <w:spacing w:val="-2"/>
        </w:rPr>
        <w:footnoteReference w:id="22"/>
      </w:r>
      <w:r w:rsidRPr="003261FD">
        <w:rPr>
          <w:bCs/>
          <w:color w:val="000000" w:themeColor="text1"/>
          <w:spacing w:val="-2"/>
        </w:rPr>
        <w:t xml:space="preserve"> (as per ITB 34): </w:t>
      </w:r>
      <w:r w:rsidRPr="003261FD">
        <w:rPr>
          <w:bCs/>
          <w:i/>
          <w:iCs/>
          <w:color w:val="000000" w:themeColor="text1"/>
        </w:rPr>
        <w:t>________________</w:t>
      </w:r>
      <w:r w:rsidRPr="003261FD">
        <w:rPr>
          <w:bCs/>
          <w:i/>
          <w:iCs/>
          <w:color w:val="000000" w:themeColor="text1"/>
        </w:rPr>
        <w:br/>
      </w:r>
      <w:r w:rsidR="00CC16B7">
        <w:rPr>
          <w:bCs/>
          <w:color w:val="000000" w:themeColor="text1"/>
          <w:spacing w:val="-2"/>
        </w:rPr>
        <w:t>Bidding</w:t>
      </w:r>
      <w:r w:rsidRPr="003261FD">
        <w:rPr>
          <w:bCs/>
          <w:color w:val="000000" w:themeColor="text1"/>
          <w:spacing w:val="-2"/>
        </w:rPr>
        <w:t xml:space="preserve"> No. and title: </w:t>
      </w:r>
      <w:r w:rsidRPr="003261FD">
        <w:rPr>
          <w:bCs/>
          <w:i/>
          <w:iCs/>
          <w:color w:val="000000" w:themeColor="text1"/>
          <w:spacing w:val="2"/>
        </w:rPr>
        <w:t>_____________________</w:t>
      </w:r>
    </w:p>
    <w:p w14:paraId="5E29F252" w14:textId="77777777" w:rsidR="00B25D13" w:rsidRPr="003261FD" w:rsidRDefault="00B25D13" w:rsidP="00B25D13">
      <w:pPr>
        <w:pStyle w:val="Style19"/>
        <w:adjustRightInd/>
        <w:spacing w:before="240" w:after="120"/>
        <w:ind w:left="3492"/>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0A422828" w14:textId="77777777" w:rsidR="00B25D13" w:rsidRPr="003261FD" w:rsidRDefault="00B25D13" w:rsidP="00B25D13">
      <w:pPr>
        <w:pStyle w:val="Style11"/>
        <w:spacing w:before="240" w:after="120" w:line="240" w:lineRule="auto"/>
        <w:ind w:right="144"/>
        <w:rPr>
          <w:bCs/>
          <w:color w:val="000000" w:themeColor="text1"/>
          <w:spacing w:val="-6"/>
        </w:rPr>
      </w:pPr>
      <w:r w:rsidRPr="003261FD">
        <w:rPr>
          <w:bCs/>
          <w:color w:val="000000" w:themeColor="text1"/>
          <w:spacing w:val="-2"/>
        </w:rPr>
        <w:t xml:space="preserve">All Sub-contractors for key activities must complete the information in this form as per ITB </w:t>
      </w:r>
      <w:r w:rsidRPr="003261FD">
        <w:rPr>
          <w:bCs/>
          <w:color w:val="000000" w:themeColor="text1"/>
          <w:spacing w:val="-6"/>
        </w:rPr>
        <w:t xml:space="preserve">34 and Section III, </w:t>
      </w:r>
      <w:r w:rsidRPr="003261FD">
        <w:rPr>
          <w:bCs/>
        </w:rPr>
        <w:t>Evaluation and Qualification Criteria</w:t>
      </w:r>
      <w:r w:rsidRPr="003261FD">
        <w:rPr>
          <w:bCs/>
          <w:color w:val="000000" w:themeColor="text1"/>
          <w:spacing w:val="-6"/>
        </w:rPr>
        <w:t>, Sub-Factor 4.2.</w:t>
      </w:r>
    </w:p>
    <w:p w14:paraId="270B3D61" w14:textId="77777777" w:rsidR="00B25D13" w:rsidRPr="003261FD" w:rsidRDefault="00B25D13" w:rsidP="00B25D13">
      <w:pPr>
        <w:pStyle w:val="Style11"/>
        <w:tabs>
          <w:tab w:val="left" w:pos="720"/>
        </w:tabs>
        <w:spacing w:before="240" w:after="240" w:line="240" w:lineRule="auto"/>
        <w:ind w:right="144" w:firstLine="72"/>
        <w:rPr>
          <w:bCs/>
          <w:i/>
          <w:iCs/>
          <w:color w:val="000000" w:themeColor="text1"/>
          <w:spacing w:val="-2"/>
        </w:rPr>
      </w:pPr>
      <w:r w:rsidRPr="003261FD">
        <w:rPr>
          <w:bCs/>
          <w:color w:val="000000" w:themeColor="text1"/>
          <w:spacing w:val="-2"/>
        </w:rPr>
        <w:t>1.</w:t>
      </w:r>
      <w:r w:rsidRPr="003261FD">
        <w:rPr>
          <w:bCs/>
          <w:color w:val="000000" w:themeColor="text1"/>
          <w:spacing w:val="-2"/>
        </w:rPr>
        <w:tab/>
        <w:t xml:space="preserve">Key Activity No One: </w:t>
      </w:r>
      <w:r w:rsidRPr="003261FD">
        <w:rPr>
          <w:bCs/>
          <w:i/>
          <w:iCs/>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B25D13" w:rsidRPr="003261FD" w14:paraId="5AC706EA" w14:textId="77777777" w:rsidTr="00AA4600">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753E8A93" w14:textId="77777777" w:rsidR="00B25D13" w:rsidRPr="003261FD" w:rsidRDefault="00B25D13" w:rsidP="00AA4600">
            <w:pPr>
              <w:spacing w:before="40" w:after="40"/>
              <w:rPr>
                <w:color w:val="000000" w:themeColor="text1"/>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7B572F85" w14:textId="77777777" w:rsidR="00B25D13" w:rsidRPr="003261FD" w:rsidRDefault="00B25D13" w:rsidP="00AA4600">
            <w:pPr>
              <w:spacing w:before="40" w:after="40"/>
              <w:ind w:right="1177"/>
              <w:jc w:val="right"/>
              <w:rPr>
                <w:b/>
                <w:bCs/>
                <w:color w:val="000000" w:themeColor="text1"/>
                <w:spacing w:val="12"/>
                <w:sz w:val="22"/>
                <w:szCs w:val="22"/>
              </w:rPr>
            </w:pPr>
            <w:r w:rsidRPr="003261FD">
              <w:rPr>
                <w:b/>
                <w:bCs/>
                <w:color w:val="000000" w:themeColor="text1"/>
                <w:spacing w:val="12"/>
                <w:sz w:val="22"/>
                <w:szCs w:val="22"/>
              </w:rPr>
              <w:t>Information</w:t>
            </w:r>
          </w:p>
        </w:tc>
      </w:tr>
      <w:tr w:rsidR="00B25D13" w:rsidRPr="003261FD" w14:paraId="6D9C23AF" w14:textId="77777777" w:rsidTr="00AA4600">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06113C1" w14:textId="77777777" w:rsidR="00B25D13" w:rsidRPr="003261FD" w:rsidRDefault="00B25D13" w:rsidP="00AA4600">
            <w:pPr>
              <w:spacing w:before="40" w:after="40"/>
              <w:ind w:left="43"/>
              <w:rPr>
                <w:bCs/>
                <w:color w:val="000000" w:themeColor="text1"/>
                <w:spacing w:val="-8"/>
                <w:sz w:val="22"/>
                <w:szCs w:val="22"/>
              </w:rPr>
            </w:pPr>
            <w:r w:rsidRPr="003261FD">
              <w:rPr>
                <w:bCs/>
                <w:color w:val="000000" w:themeColor="text1"/>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473F974C" w14:textId="77777777" w:rsidR="00B25D13" w:rsidRPr="003261FD" w:rsidRDefault="00B25D13" w:rsidP="00AA4600">
            <w:pPr>
              <w:spacing w:before="40" w:after="40"/>
              <w:ind w:left="284"/>
              <w:rPr>
                <w:bCs/>
                <w:i/>
                <w:iCs/>
                <w:color w:val="000000" w:themeColor="text1"/>
                <w:spacing w:val="2"/>
                <w:sz w:val="22"/>
                <w:szCs w:val="22"/>
              </w:rPr>
            </w:pPr>
          </w:p>
        </w:tc>
      </w:tr>
      <w:tr w:rsidR="00B25D13" w:rsidRPr="003261FD" w14:paraId="66D38C42" w14:textId="77777777" w:rsidTr="00AA4600">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1A11F20E" w14:textId="77777777" w:rsidR="00B25D13" w:rsidRPr="003261FD" w:rsidRDefault="00B25D13" w:rsidP="00AA4600">
            <w:pPr>
              <w:spacing w:before="40" w:after="40"/>
              <w:ind w:left="43"/>
              <w:rPr>
                <w:bCs/>
                <w:color w:val="000000" w:themeColor="text1"/>
                <w:spacing w:val="-10"/>
                <w:sz w:val="22"/>
                <w:szCs w:val="22"/>
              </w:rPr>
            </w:pPr>
            <w:r w:rsidRPr="003261FD">
              <w:rPr>
                <w:bCs/>
                <w:color w:val="000000" w:themeColor="text1"/>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3D7FB1C4" w14:textId="77777777" w:rsidR="00B25D13" w:rsidRPr="003261FD" w:rsidRDefault="00B25D13" w:rsidP="00AA4600">
            <w:pPr>
              <w:spacing w:before="40" w:after="40"/>
              <w:ind w:left="164"/>
              <w:rPr>
                <w:bCs/>
                <w:i/>
                <w:iCs/>
                <w:color w:val="000000" w:themeColor="text1"/>
                <w:spacing w:val="2"/>
                <w:sz w:val="22"/>
                <w:szCs w:val="22"/>
              </w:rPr>
            </w:pPr>
          </w:p>
        </w:tc>
      </w:tr>
      <w:tr w:rsidR="00B25D13" w:rsidRPr="003261FD" w14:paraId="29D672A5" w14:textId="77777777" w:rsidTr="00AA4600">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CB8BAEF" w14:textId="77777777" w:rsidR="00B25D13" w:rsidRPr="003261FD" w:rsidRDefault="00B25D13" w:rsidP="00AA4600">
            <w:pPr>
              <w:spacing w:before="40" w:after="40"/>
              <w:ind w:left="43"/>
              <w:rPr>
                <w:bCs/>
                <w:color w:val="000000" w:themeColor="text1"/>
                <w:spacing w:val="-2"/>
                <w:sz w:val="22"/>
                <w:szCs w:val="22"/>
              </w:rPr>
            </w:pPr>
            <w:r w:rsidRPr="003261FD">
              <w:rPr>
                <w:bCs/>
                <w:color w:val="000000" w:themeColor="text1"/>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35E83F70" w14:textId="77777777" w:rsidR="00B25D13" w:rsidRPr="003261FD" w:rsidRDefault="00B25D13" w:rsidP="00AA4600">
            <w:pPr>
              <w:spacing w:before="40" w:after="40"/>
              <w:ind w:left="164"/>
              <w:rPr>
                <w:bCs/>
                <w:i/>
                <w:iCs/>
                <w:color w:val="000000" w:themeColor="text1"/>
                <w:spacing w:val="2"/>
                <w:sz w:val="22"/>
                <w:szCs w:val="22"/>
              </w:rPr>
            </w:pPr>
          </w:p>
        </w:tc>
      </w:tr>
      <w:tr w:rsidR="00B25D13" w:rsidRPr="003261FD" w14:paraId="351612CD" w14:textId="77777777" w:rsidTr="00AA4600">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22F8FE4F" w14:textId="77777777" w:rsidR="00B25D13" w:rsidRPr="003261FD" w:rsidRDefault="00B25D13" w:rsidP="00AA4600">
            <w:pPr>
              <w:spacing w:before="40" w:after="40"/>
              <w:ind w:left="43"/>
              <w:rPr>
                <w:bCs/>
                <w:color w:val="000000" w:themeColor="text1"/>
                <w:spacing w:val="-2"/>
                <w:sz w:val="22"/>
                <w:szCs w:val="22"/>
              </w:rPr>
            </w:pPr>
            <w:r w:rsidRPr="003261FD">
              <w:rPr>
                <w:bCs/>
                <w:color w:val="000000" w:themeColor="text1"/>
                <w:spacing w:val="-2"/>
                <w:sz w:val="22"/>
                <w:szCs w:val="22"/>
              </w:rPr>
              <w:t>Role in Contract</w:t>
            </w:r>
          </w:p>
          <w:p w14:paraId="4540D26C" w14:textId="77777777" w:rsidR="00B25D13" w:rsidRPr="003261FD" w:rsidRDefault="00B25D13" w:rsidP="00AA4600">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2D55C23" w14:textId="77777777" w:rsidR="00B25D13" w:rsidRPr="003261FD" w:rsidRDefault="00B25D13" w:rsidP="00AA4600">
            <w:pPr>
              <w:spacing w:before="40" w:after="40"/>
              <w:ind w:right="250"/>
              <w:jc w:val="center"/>
              <w:rPr>
                <w:bCs/>
                <w:color w:val="000000" w:themeColor="text1"/>
                <w:spacing w:val="-4"/>
              </w:rPr>
            </w:pPr>
            <w:r w:rsidRPr="003261FD">
              <w:rPr>
                <w:bCs/>
                <w:color w:val="000000" w:themeColor="text1"/>
                <w:spacing w:val="-4"/>
              </w:rPr>
              <w:t>Prime Contractor</w:t>
            </w:r>
          </w:p>
          <w:p w14:paraId="2E3CA1ED" w14:textId="77777777" w:rsidR="00B25D13" w:rsidRPr="003261FD" w:rsidRDefault="00B25D13" w:rsidP="00AA4600">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71CDA8F" w14:textId="021BDA68" w:rsidR="00B25D13" w:rsidRPr="003261FD" w:rsidRDefault="00B25D13" w:rsidP="00AA4600">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r>
            <w:r w:rsidR="00B41D73">
              <w:rPr>
                <w:bCs/>
                <w:color w:val="000000" w:themeColor="text1"/>
                <w:spacing w:val="-4"/>
              </w:rPr>
              <w:t>JVCA</w:t>
            </w:r>
            <w:r w:rsidRPr="003261FD">
              <w:rPr>
                <w:rFonts w:ascii="MS Mincho" w:eastAsia="MS Mincho" w:hAnsi="MS Mincho" w:cs="MS Mincho"/>
                <w:color w:val="000000" w:themeColor="text1"/>
                <w:spacing w:val="-2"/>
              </w:rPr>
              <w:t xml:space="preserve"> </w:t>
            </w:r>
          </w:p>
          <w:p w14:paraId="58F99B81" w14:textId="77777777" w:rsidR="00B25D13" w:rsidRPr="003261FD" w:rsidRDefault="00B25D13" w:rsidP="00AA4600">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ACF91DB" w14:textId="77777777" w:rsidR="00B25D13" w:rsidRPr="003261FD" w:rsidRDefault="00B25D13" w:rsidP="00AA4600">
            <w:pPr>
              <w:spacing w:before="40" w:after="40"/>
              <w:jc w:val="center"/>
              <w:rPr>
                <w:bCs/>
                <w:color w:val="000000" w:themeColor="text1"/>
                <w:spacing w:val="-4"/>
              </w:rPr>
            </w:pPr>
            <w:r w:rsidRPr="003261FD">
              <w:rPr>
                <w:bCs/>
                <w:color w:val="000000" w:themeColor="text1"/>
                <w:spacing w:val="-4"/>
              </w:rPr>
              <w:t>Management Contractor</w:t>
            </w:r>
          </w:p>
          <w:p w14:paraId="081B7147" w14:textId="77777777" w:rsidR="00B25D13" w:rsidRPr="003261FD" w:rsidRDefault="00B25D13" w:rsidP="00AA4600">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1FD567DE" w14:textId="77777777" w:rsidR="00B25D13" w:rsidRPr="003261FD" w:rsidRDefault="00B25D13" w:rsidP="00AA4600">
            <w:pPr>
              <w:spacing w:before="40" w:after="40"/>
              <w:jc w:val="center"/>
              <w:rPr>
                <w:bCs/>
                <w:color w:val="000000" w:themeColor="text1"/>
                <w:spacing w:val="-4"/>
              </w:rPr>
            </w:pPr>
            <w:r w:rsidRPr="003261FD">
              <w:rPr>
                <w:bCs/>
                <w:color w:val="000000" w:themeColor="text1"/>
                <w:spacing w:val="-4"/>
              </w:rPr>
              <w:t xml:space="preserve">Sub-contractor </w:t>
            </w:r>
          </w:p>
          <w:p w14:paraId="58FE7688" w14:textId="77777777" w:rsidR="00B25D13" w:rsidRPr="003261FD" w:rsidRDefault="00B25D13" w:rsidP="00AA4600">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B25D13" w:rsidRPr="003261FD" w14:paraId="50DEEA66" w14:textId="77777777" w:rsidTr="00AA4600">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ADC22AF" w14:textId="77777777" w:rsidR="00B25D13" w:rsidRPr="003261FD" w:rsidRDefault="00B25D13" w:rsidP="00AA4600">
            <w:pPr>
              <w:spacing w:before="40" w:after="40"/>
              <w:ind w:left="48"/>
              <w:rPr>
                <w:bCs/>
                <w:color w:val="000000" w:themeColor="text1"/>
                <w:spacing w:val="-11"/>
                <w:sz w:val="22"/>
                <w:szCs w:val="22"/>
              </w:rPr>
            </w:pPr>
            <w:r w:rsidRPr="003261FD">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A2B4FBE" w14:textId="77777777" w:rsidR="00B25D13" w:rsidRPr="003261FD" w:rsidRDefault="00B25D13" w:rsidP="00AA4600">
            <w:pPr>
              <w:spacing w:before="40" w:after="40"/>
              <w:ind w:left="48"/>
              <w:rPr>
                <w:bCs/>
                <w:i/>
                <w:iCs/>
                <w:color w:val="000000" w:themeColor="text1"/>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A9F0064" w14:textId="77777777" w:rsidR="00B25D13" w:rsidRPr="003261FD" w:rsidRDefault="00B25D13" w:rsidP="00AA4600">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B25D13" w:rsidRPr="003261FD" w14:paraId="2890A6EA" w14:textId="77777777" w:rsidTr="00AA4600">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12D31E61" w14:textId="77777777" w:rsidR="00B25D13" w:rsidRPr="003261FD" w:rsidRDefault="00B25D13" w:rsidP="00AA4600">
            <w:pPr>
              <w:spacing w:before="40" w:after="40"/>
              <w:ind w:left="48"/>
              <w:jc w:val="left"/>
              <w:rPr>
                <w:bCs/>
                <w:color w:val="000000" w:themeColor="text1"/>
                <w:sz w:val="22"/>
                <w:szCs w:val="22"/>
              </w:rPr>
            </w:pPr>
            <w:r w:rsidRPr="003261FD">
              <w:rPr>
                <w:bCs/>
                <w:color w:val="000000" w:themeColor="text1"/>
                <w:sz w:val="22"/>
                <w:szCs w:val="22"/>
              </w:rPr>
              <w:t>Quantity (Volume, number or rate of production, as applicable) performed under the contract per year or part of the year</w:t>
            </w:r>
          </w:p>
          <w:p w14:paraId="4841221D" w14:textId="77777777" w:rsidR="00B25D13" w:rsidRPr="003261FD" w:rsidRDefault="00B25D13" w:rsidP="00AA4600">
            <w:pPr>
              <w:spacing w:before="40" w:after="40"/>
              <w:ind w:left="48"/>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05C69931" w14:textId="77777777" w:rsidR="00B25D13" w:rsidRPr="003261FD" w:rsidRDefault="00B25D13" w:rsidP="00AA4600">
            <w:pPr>
              <w:spacing w:before="40" w:after="40"/>
              <w:ind w:left="24"/>
              <w:jc w:val="center"/>
              <w:rPr>
                <w:bCs/>
                <w:iCs/>
                <w:color w:val="000000" w:themeColor="text1"/>
                <w:spacing w:val="2"/>
                <w:sz w:val="22"/>
                <w:szCs w:val="22"/>
              </w:rPr>
            </w:pPr>
            <w:r w:rsidRPr="003261FD">
              <w:rPr>
                <w:bCs/>
                <w:iCs/>
                <w:color w:val="000000" w:themeColor="text1"/>
                <w:spacing w:val="2"/>
                <w:sz w:val="22"/>
                <w:szCs w:val="22"/>
              </w:rPr>
              <w:t>Total quantity in the contract</w:t>
            </w:r>
          </w:p>
          <w:p w14:paraId="2EEF9A6F" w14:textId="77777777" w:rsidR="00B25D13" w:rsidRPr="003261FD" w:rsidRDefault="00B25D13" w:rsidP="00AA4600">
            <w:pPr>
              <w:spacing w:before="40" w:after="40"/>
              <w:ind w:left="24"/>
              <w:jc w:val="center"/>
              <w:rPr>
                <w:bCs/>
                <w:iCs/>
                <w:color w:val="000000" w:themeColor="text1"/>
                <w:spacing w:val="2"/>
                <w:sz w:val="22"/>
                <w:szCs w:val="22"/>
              </w:rPr>
            </w:pPr>
            <w:r w:rsidRPr="003261FD">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39045F8E" w14:textId="77777777" w:rsidR="00B25D13" w:rsidRPr="003261FD" w:rsidRDefault="00B25D13" w:rsidP="00AA4600">
            <w:pPr>
              <w:spacing w:before="40" w:after="40"/>
              <w:jc w:val="center"/>
              <w:rPr>
                <w:bCs/>
                <w:iCs/>
                <w:color w:val="000000" w:themeColor="text1"/>
                <w:spacing w:val="2"/>
                <w:sz w:val="22"/>
                <w:szCs w:val="22"/>
              </w:rPr>
            </w:pPr>
            <w:r w:rsidRPr="003261FD">
              <w:rPr>
                <w:bCs/>
                <w:iCs/>
                <w:color w:val="000000" w:themeColor="text1"/>
                <w:spacing w:val="2"/>
                <w:sz w:val="22"/>
                <w:szCs w:val="22"/>
              </w:rPr>
              <w:t xml:space="preserve">Percentage </w:t>
            </w:r>
          </w:p>
          <w:p w14:paraId="77D28C25" w14:textId="77777777" w:rsidR="00B25D13" w:rsidRPr="003261FD" w:rsidRDefault="00B25D13" w:rsidP="00AA4600">
            <w:pPr>
              <w:spacing w:before="40" w:after="40"/>
              <w:jc w:val="center"/>
              <w:rPr>
                <w:bCs/>
                <w:iCs/>
                <w:color w:val="000000" w:themeColor="text1"/>
                <w:spacing w:val="2"/>
                <w:sz w:val="22"/>
                <w:szCs w:val="22"/>
              </w:rPr>
            </w:pPr>
            <w:r w:rsidRPr="003261FD">
              <w:rPr>
                <w:bCs/>
                <w:iCs/>
                <w:color w:val="000000" w:themeColor="text1"/>
                <w:spacing w:val="2"/>
                <w:sz w:val="22"/>
                <w:szCs w:val="22"/>
              </w:rPr>
              <w:t>participation</w:t>
            </w:r>
          </w:p>
          <w:p w14:paraId="6357652B" w14:textId="77777777" w:rsidR="00B25D13" w:rsidRPr="003261FD" w:rsidRDefault="00B25D13" w:rsidP="00AA4600">
            <w:pPr>
              <w:spacing w:before="40" w:after="40"/>
              <w:jc w:val="center"/>
              <w:rPr>
                <w:bCs/>
                <w:iCs/>
                <w:color w:val="000000" w:themeColor="text1"/>
                <w:spacing w:val="2"/>
                <w:sz w:val="22"/>
                <w:szCs w:val="22"/>
              </w:rPr>
            </w:pPr>
            <w:r w:rsidRPr="003261FD">
              <w:rPr>
                <w:bCs/>
                <w:iCs/>
                <w:color w:val="000000" w:themeColor="text1"/>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2AD11B08" w14:textId="77777777" w:rsidR="00B25D13" w:rsidRPr="003261FD" w:rsidRDefault="00B25D13" w:rsidP="00AA4600">
            <w:pPr>
              <w:spacing w:before="40" w:after="40"/>
              <w:ind w:left="21"/>
              <w:jc w:val="center"/>
              <w:rPr>
                <w:bCs/>
                <w:iCs/>
                <w:color w:val="000000" w:themeColor="text1"/>
                <w:spacing w:val="2"/>
                <w:sz w:val="22"/>
                <w:szCs w:val="22"/>
              </w:rPr>
            </w:pPr>
            <w:r w:rsidRPr="003261FD">
              <w:rPr>
                <w:bCs/>
                <w:iCs/>
                <w:color w:val="000000" w:themeColor="text1"/>
                <w:spacing w:val="2"/>
                <w:sz w:val="22"/>
                <w:szCs w:val="22"/>
              </w:rPr>
              <w:t xml:space="preserve">Actual Quantity Performed </w:t>
            </w:r>
          </w:p>
          <w:p w14:paraId="3306D7C6" w14:textId="77777777" w:rsidR="00B25D13" w:rsidRPr="003261FD" w:rsidRDefault="00B25D13" w:rsidP="00AA4600">
            <w:pPr>
              <w:spacing w:before="40" w:after="40"/>
              <w:ind w:left="21"/>
              <w:jc w:val="center"/>
              <w:rPr>
                <w:bCs/>
                <w:i/>
                <w:iCs/>
                <w:color w:val="000000" w:themeColor="text1"/>
                <w:spacing w:val="2"/>
                <w:sz w:val="22"/>
                <w:szCs w:val="22"/>
              </w:rPr>
            </w:pPr>
            <w:r w:rsidRPr="003261FD">
              <w:rPr>
                <w:bCs/>
                <w:iCs/>
                <w:color w:val="000000" w:themeColor="text1"/>
                <w:spacing w:val="2"/>
                <w:sz w:val="22"/>
                <w:szCs w:val="22"/>
              </w:rPr>
              <w:t>(i) x (ii)</w:t>
            </w:r>
            <w:r w:rsidRPr="003261FD">
              <w:rPr>
                <w:bCs/>
                <w:i/>
                <w:iCs/>
                <w:color w:val="000000" w:themeColor="text1"/>
                <w:spacing w:val="2"/>
                <w:sz w:val="22"/>
                <w:szCs w:val="22"/>
              </w:rPr>
              <w:t xml:space="preserve"> </w:t>
            </w:r>
          </w:p>
        </w:tc>
      </w:tr>
      <w:tr w:rsidR="00B25D13" w:rsidRPr="003261FD" w14:paraId="1CF8E5CA" w14:textId="77777777" w:rsidTr="00AA4600">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0602CA2" w14:textId="77777777" w:rsidR="00B25D13" w:rsidRPr="003261FD" w:rsidRDefault="00B25D13" w:rsidP="00AA4600">
            <w:pPr>
              <w:spacing w:before="40" w:after="40"/>
              <w:ind w:left="48"/>
              <w:jc w:val="center"/>
              <w:rPr>
                <w:bCs/>
                <w:color w:val="000000" w:themeColor="text1"/>
                <w:sz w:val="22"/>
                <w:szCs w:val="22"/>
              </w:rPr>
            </w:pPr>
            <w:r w:rsidRPr="003261FD">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49D2396" w14:textId="77777777" w:rsidR="00B25D13" w:rsidRPr="003261FD" w:rsidRDefault="00B25D13" w:rsidP="00AA4600">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B6AF813" w14:textId="77777777" w:rsidR="00B25D13" w:rsidRPr="003261FD" w:rsidRDefault="00B25D13" w:rsidP="00AA4600">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1BBCECB" w14:textId="77777777" w:rsidR="00B25D13" w:rsidRPr="003261FD" w:rsidRDefault="00B25D13" w:rsidP="00AA4600">
            <w:pPr>
              <w:spacing w:before="40" w:after="40"/>
              <w:ind w:left="21"/>
              <w:jc w:val="center"/>
              <w:rPr>
                <w:bCs/>
                <w:i/>
                <w:iCs/>
                <w:color w:val="000000" w:themeColor="text1"/>
                <w:spacing w:val="2"/>
                <w:sz w:val="22"/>
                <w:szCs w:val="22"/>
              </w:rPr>
            </w:pPr>
          </w:p>
        </w:tc>
      </w:tr>
      <w:tr w:rsidR="00B25D13" w:rsidRPr="003261FD" w14:paraId="5BE52E4C" w14:textId="77777777" w:rsidTr="00AA4600">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3943806" w14:textId="77777777" w:rsidR="00B25D13" w:rsidRPr="003261FD" w:rsidRDefault="00B25D13" w:rsidP="00AA4600">
            <w:pPr>
              <w:spacing w:before="40" w:after="40"/>
              <w:ind w:left="48"/>
              <w:jc w:val="center"/>
              <w:rPr>
                <w:bCs/>
                <w:color w:val="000000" w:themeColor="text1"/>
                <w:sz w:val="22"/>
                <w:szCs w:val="22"/>
              </w:rPr>
            </w:pPr>
            <w:r w:rsidRPr="003261FD">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38360D28" w14:textId="77777777" w:rsidR="00B25D13" w:rsidRPr="003261FD" w:rsidRDefault="00B25D13" w:rsidP="00AA4600">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CA37C3E" w14:textId="77777777" w:rsidR="00B25D13" w:rsidRPr="003261FD" w:rsidRDefault="00B25D13" w:rsidP="00AA4600">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6E21FA7" w14:textId="77777777" w:rsidR="00B25D13" w:rsidRPr="003261FD" w:rsidRDefault="00B25D13" w:rsidP="00AA4600">
            <w:pPr>
              <w:spacing w:before="40" w:after="40"/>
              <w:ind w:left="21"/>
              <w:jc w:val="center"/>
              <w:rPr>
                <w:bCs/>
                <w:i/>
                <w:iCs/>
                <w:color w:val="000000" w:themeColor="text1"/>
                <w:spacing w:val="2"/>
                <w:sz w:val="22"/>
                <w:szCs w:val="22"/>
              </w:rPr>
            </w:pPr>
          </w:p>
        </w:tc>
      </w:tr>
      <w:tr w:rsidR="00B25D13" w:rsidRPr="003261FD" w14:paraId="1E863E8D" w14:textId="77777777" w:rsidTr="00AA4600">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22DF15B" w14:textId="77777777" w:rsidR="00B25D13" w:rsidRPr="003261FD" w:rsidRDefault="00B25D13" w:rsidP="00AA4600">
            <w:pPr>
              <w:spacing w:before="40" w:after="40"/>
              <w:ind w:left="48"/>
              <w:jc w:val="center"/>
              <w:rPr>
                <w:bCs/>
                <w:color w:val="000000" w:themeColor="text1"/>
                <w:sz w:val="22"/>
                <w:szCs w:val="22"/>
              </w:rPr>
            </w:pPr>
            <w:r w:rsidRPr="003261FD">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3790D812" w14:textId="77777777" w:rsidR="00B25D13" w:rsidRPr="003261FD" w:rsidRDefault="00B25D13" w:rsidP="00AA4600">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ABE043B" w14:textId="77777777" w:rsidR="00B25D13" w:rsidRPr="003261FD" w:rsidRDefault="00B25D13" w:rsidP="00AA4600">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6B5262B" w14:textId="77777777" w:rsidR="00B25D13" w:rsidRPr="003261FD" w:rsidRDefault="00B25D13" w:rsidP="00AA4600">
            <w:pPr>
              <w:spacing w:before="40" w:after="40"/>
              <w:ind w:left="21"/>
              <w:jc w:val="center"/>
              <w:rPr>
                <w:bCs/>
                <w:i/>
                <w:iCs/>
                <w:color w:val="000000" w:themeColor="text1"/>
                <w:spacing w:val="2"/>
                <w:sz w:val="22"/>
                <w:szCs w:val="22"/>
              </w:rPr>
            </w:pPr>
          </w:p>
        </w:tc>
      </w:tr>
      <w:tr w:rsidR="00B25D13" w:rsidRPr="003261FD" w14:paraId="69653CAC" w14:textId="77777777" w:rsidTr="00AA4600">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F1A75AD" w14:textId="77777777" w:rsidR="00B25D13" w:rsidRPr="003261FD" w:rsidRDefault="00B25D13" w:rsidP="00AA4600">
            <w:pPr>
              <w:spacing w:before="40" w:after="40"/>
              <w:ind w:left="48"/>
              <w:jc w:val="center"/>
              <w:rPr>
                <w:bCs/>
                <w:color w:val="000000" w:themeColor="text1"/>
                <w:sz w:val="22"/>
                <w:szCs w:val="22"/>
              </w:rPr>
            </w:pPr>
            <w:r w:rsidRPr="003261FD">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5212824" w14:textId="77777777" w:rsidR="00B25D13" w:rsidRPr="003261FD" w:rsidRDefault="00B25D13" w:rsidP="00AA4600">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740DD30D" w14:textId="77777777" w:rsidR="00B25D13" w:rsidRPr="003261FD" w:rsidRDefault="00B25D13" w:rsidP="00AA4600">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5166A217" w14:textId="77777777" w:rsidR="00B25D13" w:rsidRPr="003261FD" w:rsidRDefault="00B25D13" w:rsidP="00AA4600">
            <w:pPr>
              <w:spacing w:before="40" w:after="40"/>
              <w:ind w:left="21"/>
              <w:jc w:val="center"/>
              <w:rPr>
                <w:bCs/>
                <w:i/>
                <w:iCs/>
                <w:color w:val="000000" w:themeColor="text1"/>
                <w:spacing w:val="2"/>
                <w:sz w:val="22"/>
                <w:szCs w:val="22"/>
              </w:rPr>
            </w:pPr>
          </w:p>
        </w:tc>
      </w:tr>
      <w:tr w:rsidR="00B25D13" w:rsidRPr="003261FD" w14:paraId="1BA2077C" w14:textId="77777777" w:rsidTr="00AA4600">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6BD57709" w14:textId="77777777" w:rsidR="00B25D13" w:rsidRPr="003261FD" w:rsidRDefault="00B25D13" w:rsidP="00AA4600">
            <w:pPr>
              <w:spacing w:before="40" w:after="40"/>
              <w:ind w:left="26"/>
              <w:rPr>
                <w:color w:val="000000" w:themeColor="text1"/>
                <w:spacing w:val="-4"/>
                <w:sz w:val="22"/>
                <w:szCs w:val="22"/>
              </w:rPr>
            </w:pPr>
            <w:r w:rsidRPr="003261FD">
              <w:rPr>
                <w:color w:val="000000" w:themeColor="text1"/>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77448B54" w14:textId="77777777" w:rsidR="00B25D13" w:rsidRPr="003261FD" w:rsidRDefault="00B25D13" w:rsidP="00AA4600">
            <w:pPr>
              <w:spacing w:before="40" w:after="40"/>
              <w:jc w:val="center"/>
              <w:rPr>
                <w:i/>
                <w:iCs/>
                <w:color w:val="000000" w:themeColor="text1"/>
                <w:spacing w:val="-4"/>
                <w:sz w:val="22"/>
                <w:szCs w:val="22"/>
              </w:rPr>
            </w:pPr>
            <w:r w:rsidRPr="003261FD">
              <w:rPr>
                <w:b/>
                <w:bCs/>
                <w:color w:val="000000" w:themeColor="text1"/>
                <w:spacing w:val="4"/>
                <w:sz w:val="26"/>
                <w:szCs w:val="26"/>
              </w:rPr>
              <w:t xml:space="preserve"> </w:t>
            </w:r>
          </w:p>
        </w:tc>
      </w:tr>
      <w:tr w:rsidR="00B25D13" w:rsidRPr="003261FD" w14:paraId="40285F7E" w14:textId="77777777" w:rsidTr="00AA4600">
        <w:trPr>
          <w:trHeight w:val="1507"/>
        </w:trPr>
        <w:tc>
          <w:tcPr>
            <w:tcW w:w="3835" w:type="dxa"/>
            <w:tcBorders>
              <w:top w:val="single" w:sz="2" w:space="0" w:color="auto"/>
              <w:left w:val="single" w:sz="2" w:space="0" w:color="auto"/>
              <w:bottom w:val="single" w:sz="2" w:space="0" w:color="auto"/>
              <w:right w:val="single" w:sz="2" w:space="0" w:color="auto"/>
            </w:tcBorders>
          </w:tcPr>
          <w:p w14:paraId="3205DE2A" w14:textId="77777777" w:rsidR="00B25D13" w:rsidRPr="003261FD" w:rsidRDefault="00B25D13" w:rsidP="00AA4600">
            <w:pPr>
              <w:spacing w:before="40" w:after="40"/>
              <w:ind w:left="26"/>
              <w:rPr>
                <w:color w:val="000000" w:themeColor="text1"/>
                <w:spacing w:val="-4"/>
                <w:sz w:val="22"/>
                <w:szCs w:val="22"/>
              </w:rPr>
            </w:pPr>
            <w:r w:rsidRPr="003261FD">
              <w:rPr>
                <w:color w:val="000000" w:themeColor="text1"/>
                <w:spacing w:val="-4"/>
                <w:sz w:val="22"/>
                <w:szCs w:val="22"/>
              </w:rPr>
              <w:lastRenderedPageBreak/>
              <w:t>Address:</w:t>
            </w:r>
          </w:p>
          <w:p w14:paraId="2628BAFD" w14:textId="77777777" w:rsidR="00B25D13" w:rsidRPr="003261FD" w:rsidRDefault="00B25D13" w:rsidP="00AA4600">
            <w:pPr>
              <w:spacing w:before="40" w:after="40"/>
              <w:ind w:left="26"/>
              <w:rPr>
                <w:color w:val="000000" w:themeColor="text1"/>
                <w:spacing w:val="-4"/>
                <w:sz w:val="22"/>
                <w:szCs w:val="22"/>
              </w:rPr>
            </w:pPr>
            <w:r w:rsidRPr="003261FD">
              <w:rPr>
                <w:color w:val="000000" w:themeColor="text1"/>
                <w:spacing w:val="-4"/>
                <w:sz w:val="22"/>
                <w:szCs w:val="22"/>
              </w:rPr>
              <w:t>Telephone/fax number</w:t>
            </w:r>
          </w:p>
          <w:p w14:paraId="039A4B90" w14:textId="77777777" w:rsidR="00B25D13" w:rsidRPr="003261FD" w:rsidRDefault="00B25D13" w:rsidP="00AA4600">
            <w:pPr>
              <w:spacing w:before="40" w:after="40"/>
              <w:ind w:left="26"/>
              <w:rPr>
                <w:color w:val="000000" w:themeColor="text1"/>
                <w:spacing w:val="-4"/>
                <w:sz w:val="22"/>
                <w:szCs w:val="22"/>
              </w:rPr>
            </w:pPr>
            <w:r w:rsidRPr="003261FD">
              <w:rPr>
                <w:color w:val="000000" w:themeColor="text1"/>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51518A02" w14:textId="77777777" w:rsidR="00B25D13" w:rsidRPr="003261FD" w:rsidRDefault="00B25D13" w:rsidP="00AA4600">
            <w:pPr>
              <w:spacing w:before="40" w:after="40"/>
              <w:rPr>
                <w:i/>
                <w:iCs/>
                <w:color w:val="000000" w:themeColor="text1"/>
                <w:spacing w:val="-4"/>
                <w:sz w:val="22"/>
                <w:szCs w:val="22"/>
              </w:rPr>
            </w:pPr>
          </w:p>
        </w:tc>
      </w:tr>
    </w:tbl>
    <w:p w14:paraId="67E44CC6" w14:textId="77777777" w:rsidR="00B25D13" w:rsidRPr="003261FD" w:rsidRDefault="00B25D13" w:rsidP="00B25D13">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B25D13" w:rsidRPr="003261FD" w14:paraId="154B52FE" w14:textId="77777777" w:rsidTr="00AA4600">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3C622644" w14:textId="77777777" w:rsidR="00B25D13" w:rsidRPr="003261FD" w:rsidRDefault="00B25D13" w:rsidP="00AA4600">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C62CC7B" w14:textId="77777777" w:rsidR="00B25D13" w:rsidRPr="003261FD" w:rsidRDefault="00B25D13" w:rsidP="00AA4600">
            <w:pPr>
              <w:spacing w:before="168"/>
              <w:jc w:val="center"/>
              <w:rPr>
                <w:b/>
                <w:bCs/>
                <w:color w:val="000000" w:themeColor="text1"/>
                <w:spacing w:val="4"/>
                <w:sz w:val="26"/>
                <w:szCs w:val="26"/>
              </w:rPr>
            </w:pPr>
            <w:r w:rsidRPr="003261FD">
              <w:rPr>
                <w:b/>
                <w:bCs/>
                <w:color w:val="000000" w:themeColor="text1"/>
                <w:spacing w:val="4"/>
                <w:sz w:val="26"/>
                <w:szCs w:val="26"/>
              </w:rPr>
              <w:t>Information</w:t>
            </w:r>
          </w:p>
        </w:tc>
      </w:tr>
      <w:tr w:rsidR="00B25D13" w:rsidRPr="003261FD" w14:paraId="45DF92C5" w14:textId="77777777" w:rsidTr="00AA4600">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05BB989E" w14:textId="77777777" w:rsidR="00B25D13" w:rsidRPr="003261FD" w:rsidRDefault="00B25D13" w:rsidP="00AA4600">
            <w:pPr>
              <w:ind w:left="26"/>
              <w:jc w:val="left"/>
              <w:rPr>
                <w:color w:val="000000" w:themeColor="text1"/>
                <w:spacing w:val="-4"/>
              </w:rPr>
            </w:pPr>
            <w:r w:rsidRPr="003261FD">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08DA9DAC" w14:textId="77777777" w:rsidR="00B25D13" w:rsidRPr="003261FD" w:rsidRDefault="00B25D13" w:rsidP="00AA4600">
            <w:pPr>
              <w:ind w:left="26"/>
              <w:rPr>
                <w:color w:val="000000" w:themeColor="text1"/>
                <w:spacing w:val="-4"/>
              </w:rPr>
            </w:pPr>
          </w:p>
        </w:tc>
      </w:tr>
      <w:tr w:rsidR="00B25D13" w:rsidRPr="003261FD" w14:paraId="79D0B663" w14:textId="77777777" w:rsidTr="00AA4600">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D0E6DC1" w14:textId="77777777" w:rsidR="00B25D13" w:rsidRPr="003261FD" w:rsidRDefault="00B25D13" w:rsidP="00AA4600">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D9544F4" w14:textId="77777777" w:rsidR="00B25D13" w:rsidRPr="003261FD" w:rsidRDefault="00B25D13" w:rsidP="00AA4600">
            <w:pPr>
              <w:rPr>
                <w:i/>
                <w:iCs/>
                <w:color w:val="000000" w:themeColor="text1"/>
                <w:spacing w:val="-4"/>
              </w:rPr>
            </w:pPr>
          </w:p>
          <w:p w14:paraId="02831531" w14:textId="77777777" w:rsidR="00B25D13" w:rsidRPr="003261FD" w:rsidRDefault="00B25D13" w:rsidP="00AA4600">
            <w:pPr>
              <w:rPr>
                <w:i/>
                <w:iCs/>
                <w:color w:val="000000" w:themeColor="text1"/>
                <w:spacing w:val="-4"/>
              </w:rPr>
            </w:pPr>
          </w:p>
        </w:tc>
      </w:tr>
      <w:tr w:rsidR="00B25D13" w:rsidRPr="003261FD" w14:paraId="510DD4A8" w14:textId="77777777" w:rsidTr="00AA4600">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6F20002" w14:textId="77777777" w:rsidR="00B25D13" w:rsidRPr="003261FD" w:rsidRDefault="00B25D13" w:rsidP="00AA4600">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CF729DD" w14:textId="77777777" w:rsidR="00B25D13" w:rsidRPr="003261FD" w:rsidRDefault="00B25D13" w:rsidP="00AA4600">
            <w:pPr>
              <w:rPr>
                <w:color w:val="000000" w:themeColor="text1"/>
              </w:rPr>
            </w:pPr>
          </w:p>
        </w:tc>
      </w:tr>
      <w:tr w:rsidR="00B25D13" w:rsidRPr="003261FD" w14:paraId="0CE42651" w14:textId="77777777" w:rsidTr="00AA4600">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1AA414EA" w14:textId="77777777" w:rsidR="00B25D13" w:rsidRPr="003261FD" w:rsidRDefault="00B25D13" w:rsidP="00AA4600">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3C30D5B" w14:textId="77777777" w:rsidR="00B25D13" w:rsidRPr="003261FD" w:rsidRDefault="00B25D13" w:rsidP="00AA4600">
            <w:pPr>
              <w:rPr>
                <w:color w:val="000000" w:themeColor="text1"/>
              </w:rPr>
            </w:pPr>
          </w:p>
        </w:tc>
      </w:tr>
      <w:tr w:rsidR="00B25D13" w:rsidRPr="003261FD" w14:paraId="674ECEEA" w14:textId="77777777" w:rsidTr="00AA4600">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79EA521" w14:textId="77777777" w:rsidR="00B25D13" w:rsidRPr="003261FD" w:rsidRDefault="00B25D13" w:rsidP="00AA4600">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C31A335" w14:textId="77777777" w:rsidR="00B25D13" w:rsidRPr="003261FD" w:rsidRDefault="00B25D13" w:rsidP="00AA4600">
            <w:pPr>
              <w:rPr>
                <w:color w:val="000000" w:themeColor="text1"/>
              </w:rPr>
            </w:pPr>
          </w:p>
        </w:tc>
      </w:tr>
      <w:tr w:rsidR="00B25D13" w:rsidRPr="003261FD" w14:paraId="21890B95" w14:textId="77777777" w:rsidTr="00AA4600">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5564DCB8" w14:textId="77777777" w:rsidR="00B25D13" w:rsidRPr="003261FD" w:rsidRDefault="00B25D13" w:rsidP="00AA4600">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9746666" w14:textId="77777777" w:rsidR="00B25D13" w:rsidRPr="003261FD" w:rsidRDefault="00B25D13" w:rsidP="00AA4600">
            <w:pPr>
              <w:rPr>
                <w:color w:val="000000" w:themeColor="text1"/>
              </w:rPr>
            </w:pPr>
          </w:p>
        </w:tc>
      </w:tr>
    </w:tbl>
    <w:p w14:paraId="218E1345" w14:textId="77777777" w:rsidR="00B25D13" w:rsidRPr="003261FD" w:rsidRDefault="00B25D13" w:rsidP="00B25D13">
      <w:pPr>
        <w:rPr>
          <w:color w:val="000000" w:themeColor="text1"/>
          <w:spacing w:val="-4"/>
        </w:rPr>
      </w:pPr>
      <w:r w:rsidRPr="003261FD">
        <w:rPr>
          <w:color w:val="000000" w:themeColor="text1"/>
          <w:spacing w:val="-4"/>
        </w:rPr>
        <w:t xml:space="preserve">2. Activity No. Two </w:t>
      </w:r>
    </w:p>
    <w:p w14:paraId="6286041F" w14:textId="77777777" w:rsidR="00B25D13" w:rsidRPr="003261FD" w:rsidRDefault="00B25D13" w:rsidP="00B25D13">
      <w:pPr>
        <w:pStyle w:val="Style20"/>
        <w:spacing w:before="0" w:after="120" w:line="240" w:lineRule="auto"/>
        <w:rPr>
          <w:color w:val="000000" w:themeColor="text1"/>
          <w:spacing w:val="-4"/>
        </w:rPr>
      </w:pPr>
      <w:r w:rsidRPr="003261FD">
        <w:rPr>
          <w:color w:val="000000" w:themeColor="text1"/>
          <w:spacing w:val="-4"/>
        </w:rPr>
        <w:t>3. …………………</w:t>
      </w:r>
    </w:p>
    <w:p w14:paraId="0306441E" w14:textId="77777777" w:rsidR="00B25D13" w:rsidRDefault="00B25D13">
      <w:pPr>
        <w:jc w:val="left"/>
        <w:rPr>
          <w:b/>
          <w:color w:val="000000"/>
          <w:sz w:val="32"/>
          <w:szCs w:val="32"/>
        </w:rPr>
      </w:pPr>
      <w:r>
        <w:rPr>
          <w:color w:val="000000"/>
          <w:sz w:val="32"/>
          <w:szCs w:val="32"/>
        </w:rPr>
        <w:br w:type="page"/>
      </w:r>
    </w:p>
    <w:p w14:paraId="2F53F42B" w14:textId="77777777" w:rsidR="00B25D13" w:rsidRPr="004E5422" w:rsidRDefault="00B25D13" w:rsidP="001F6A8C">
      <w:pPr>
        <w:pStyle w:val="Heading8"/>
      </w:pPr>
      <w:bookmarkStart w:id="698" w:name="_Toc528757572"/>
      <w:bookmarkStart w:id="699" w:name="_Toc528826752"/>
      <w:bookmarkStart w:id="700" w:name="_Toc528870656"/>
      <w:bookmarkStart w:id="701" w:name="_Toc528872059"/>
      <w:bookmarkStart w:id="702" w:name="_Toc536000684"/>
      <w:bookmarkStart w:id="703" w:name="_Toc9007982"/>
      <w:r w:rsidRPr="004E5422">
        <w:lastRenderedPageBreak/>
        <w:t>Bidders Qualification following Prequalification</w:t>
      </w:r>
      <w:bookmarkEnd w:id="698"/>
      <w:bookmarkEnd w:id="699"/>
      <w:bookmarkEnd w:id="700"/>
      <w:bookmarkEnd w:id="701"/>
      <w:bookmarkEnd w:id="702"/>
      <w:bookmarkEnd w:id="703"/>
    </w:p>
    <w:p w14:paraId="42CADB01" w14:textId="77777777" w:rsidR="00B25D13" w:rsidRPr="004E5422" w:rsidRDefault="00B25D13" w:rsidP="00B25D13">
      <w:pPr>
        <w:pStyle w:val="Technical4"/>
        <w:spacing w:before="360" w:after="240"/>
        <w:ind w:left="180" w:right="288"/>
        <w:jc w:val="both"/>
        <w:rPr>
          <w:rFonts w:ascii="Times New Roman" w:hAnsi="Times New Roman"/>
          <w:b w:val="0"/>
          <w:bCs/>
          <w:color w:val="000000" w:themeColor="text1"/>
        </w:rPr>
      </w:pPr>
      <w:r w:rsidRPr="004E5422">
        <w:rPr>
          <w:rStyle w:val="Table"/>
          <w:rFonts w:ascii="Times New Roman" w:hAnsi="Times New Roman"/>
          <w:b w:val="0"/>
          <w:bCs/>
          <w:color w:val="000000" w:themeColor="text1"/>
          <w:spacing w:val="-2"/>
          <w:sz w:val="24"/>
        </w:rPr>
        <w:t xml:space="preserve">The Bidder shall update the information given during the corresponding prequalification exercise to demonstrate that he </w:t>
      </w:r>
      <w:r w:rsidRPr="004E5422">
        <w:rPr>
          <w:rFonts w:ascii="Times New Roman" w:hAnsi="Times New Roman"/>
          <w:b w:val="0"/>
          <w:bCs/>
          <w:color w:val="000000" w:themeColor="text1"/>
        </w:rPr>
        <w:t>continues to meet the criteria used at the time of prequalification regarding:</w:t>
      </w:r>
    </w:p>
    <w:p w14:paraId="7B4096D7" w14:textId="77777777" w:rsidR="00B25D13" w:rsidRPr="008373E2" w:rsidRDefault="00B25D13" w:rsidP="00B25D13">
      <w:pPr>
        <w:pStyle w:val="Technical4"/>
        <w:spacing w:before="360" w:after="240"/>
        <w:ind w:left="180" w:right="288"/>
        <w:jc w:val="both"/>
        <w:rPr>
          <w:rStyle w:val="Table"/>
          <w:rFonts w:ascii="Times New Roman" w:hAnsi="Times New Roman"/>
          <w:b w:val="0"/>
          <w:color w:val="000000" w:themeColor="text1"/>
          <w:spacing w:val="-2"/>
          <w:sz w:val="24"/>
        </w:rPr>
      </w:pPr>
      <w:r w:rsidRPr="008373E2">
        <w:rPr>
          <w:rStyle w:val="Table"/>
          <w:rFonts w:ascii="Times New Roman" w:hAnsi="Times New Roman"/>
          <w:b w:val="0"/>
          <w:color w:val="000000" w:themeColor="text1"/>
          <w:spacing w:val="-2"/>
          <w:sz w:val="24"/>
        </w:rPr>
        <w:t>(a)</w:t>
      </w:r>
      <w:r w:rsidRPr="008373E2">
        <w:rPr>
          <w:rStyle w:val="Table"/>
          <w:rFonts w:ascii="Times New Roman" w:hAnsi="Times New Roman"/>
          <w:b w:val="0"/>
          <w:color w:val="000000" w:themeColor="text1"/>
          <w:spacing w:val="-2"/>
          <w:sz w:val="24"/>
        </w:rPr>
        <w:tab/>
        <w:t>Eligibility</w:t>
      </w:r>
    </w:p>
    <w:p w14:paraId="77E7C25E" w14:textId="77777777" w:rsidR="00B25D13" w:rsidRPr="008373E2" w:rsidRDefault="00B25D13" w:rsidP="00B25D13">
      <w:pPr>
        <w:pStyle w:val="Technical4"/>
        <w:spacing w:before="360" w:after="240"/>
        <w:ind w:left="180" w:right="288"/>
        <w:jc w:val="both"/>
        <w:rPr>
          <w:rStyle w:val="Table"/>
          <w:rFonts w:ascii="Times New Roman" w:hAnsi="Times New Roman"/>
          <w:b w:val="0"/>
          <w:color w:val="000000" w:themeColor="text1"/>
          <w:spacing w:val="-2"/>
          <w:sz w:val="24"/>
        </w:rPr>
      </w:pPr>
      <w:r w:rsidRPr="008373E2">
        <w:rPr>
          <w:rStyle w:val="Table"/>
          <w:rFonts w:ascii="Times New Roman" w:hAnsi="Times New Roman"/>
          <w:b w:val="0"/>
          <w:color w:val="000000" w:themeColor="text1"/>
          <w:spacing w:val="-2"/>
          <w:sz w:val="24"/>
        </w:rPr>
        <w:t>(b)</w:t>
      </w:r>
      <w:r w:rsidRPr="008373E2">
        <w:rPr>
          <w:rStyle w:val="Table"/>
          <w:rFonts w:ascii="Times New Roman" w:hAnsi="Times New Roman"/>
          <w:b w:val="0"/>
          <w:color w:val="000000" w:themeColor="text1"/>
          <w:spacing w:val="-2"/>
          <w:sz w:val="24"/>
        </w:rPr>
        <w:tab/>
        <w:t>Pending Litigation</w:t>
      </w:r>
    </w:p>
    <w:p w14:paraId="1118918E" w14:textId="77777777" w:rsidR="00B25D13" w:rsidRPr="008373E2" w:rsidRDefault="00B25D13" w:rsidP="00B25D13">
      <w:pPr>
        <w:pStyle w:val="Technical4"/>
        <w:spacing w:before="360" w:after="240"/>
        <w:ind w:left="180" w:right="288"/>
        <w:jc w:val="both"/>
        <w:rPr>
          <w:rStyle w:val="Table"/>
          <w:rFonts w:ascii="Times New Roman" w:hAnsi="Times New Roman"/>
          <w:b w:val="0"/>
          <w:bCs/>
          <w:color w:val="000000" w:themeColor="text1"/>
          <w:spacing w:val="-2"/>
          <w:sz w:val="24"/>
        </w:rPr>
      </w:pPr>
      <w:r w:rsidRPr="008373E2">
        <w:rPr>
          <w:rStyle w:val="Table"/>
          <w:rFonts w:ascii="Times New Roman" w:hAnsi="Times New Roman"/>
          <w:b w:val="0"/>
          <w:color w:val="000000" w:themeColor="text1"/>
          <w:spacing w:val="-2"/>
          <w:sz w:val="24"/>
        </w:rPr>
        <w:t>(c)</w:t>
      </w:r>
      <w:r w:rsidRPr="008373E2">
        <w:rPr>
          <w:rStyle w:val="Table"/>
          <w:rFonts w:ascii="Times New Roman" w:hAnsi="Times New Roman"/>
          <w:b w:val="0"/>
          <w:color w:val="000000" w:themeColor="text1"/>
          <w:spacing w:val="-2"/>
          <w:sz w:val="24"/>
        </w:rPr>
        <w:tab/>
        <w:t>Financial Situation</w:t>
      </w:r>
    </w:p>
    <w:p w14:paraId="76949C5F" w14:textId="77777777" w:rsidR="00B25D13" w:rsidRPr="004E5422" w:rsidRDefault="00B25D13" w:rsidP="00B25D13">
      <w:pPr>
        <w:pStyle w:val="Technical4"/>
        <w:spacing w:before="360" w:after="240"/>
        <w:ind w:left="180" w:right="288"/>
        <w:jc w:val="both"/>
        <w:rPr>
          <w:rStyle w:val="Table"/>
          <w:rFonts w:ascii="Times New Roman" w:hAnsi="Times New Roman"/>
          <w:b w:val="0"/>
          <w:bCs/>
          <w:color w:val="000000" w:themeColor="text1"/>
          <w:spacing w:val="-2"/>
          <w:sz w:val="24"/>
        </w:rPr>
      </w:pPr>
      <w:r w:rsidRPr="004E5422">
        <w:rPr>
          <w:rStyle w:val="Table"/>
          <w:rFonts w:ascii="Times New Roman" w:hAnsi="Times New Roman"/>
          <w:b w:val="0"/>
          <w:bCs/>
          <w:color w:val="000000" w:themeColor="text1"/>
          <w:spacing w:val="-2"/>
          <w:sz w:val="24"/>
        </w:rPr>
        <w:t>For this purpose, the Bidder shall use the relevant forms included in this Section.</w:t>
      </w:r>
    </w:p>
    <w:p w14:paraId="3E3FD3A9" w14:textId="77777777" w:rsidR="00B25D13" w:rsidRPr="004E5422" w:rsidRDefault="00B25D13" w:rsidP="00B25D13">
      <w:pPr>
        <w:pStyle w:val="Technical4"/>
        <w:spacing w:before="360" w:after="240"/>
        <w:ind w:left="180" w:right="288"/>
        <w:jc w:val="both"/>
        <w:rPr>
          <w:rStyle w:val="Table"/>
          <w:i/>
          <w:iCs/>
          <w:color w:val="000000" w:themeColor="text1"/>
        </w:rPr>
      </w:pPr>
      <w:r w:rsidRPr="004E5422">
        <w:rPr>
          <w:rStyle w:val="Table"/>
          <w:i/>
          <w:iCs/>
          <w:color w:val="000000" w:themeColor="text1"/>
        </w:rPr>
        <w:br w:type="page"/>
      </w:r>
    </w:p>
    <w:p w14:paraId="31A7CAA5" w14:textId="77777777" w:rsidR="00B25D13" w:rsidRPr="004E5422" w:rsidRDefault="00B25D13" w:rsidP="008373E2">
      <w:pPr>
        <w:pStyle w:val="Heading6"/>
      </w:pPr>
      <w:bookmarkStart w:id="704" w:name="_Toc494277672"/>
      <w:bookmarkStart w:id="705" w:name="_Toc528757404"/>
      <w:bookmarkStart w:id="706" w:name="_Toc528757573"/>
      <w:bookmarkStart w:id="707" w:name="_Toc528826753"/>
      <w:r w:rsidRPr="004E5422">
        <w:lastRenderedPageBreak/>
        <w:t>Form ELI -1.1</w:t>
      </w:r>
      <w:bookmarkEnd w:id="704"/>
      <w:bookmarkEnd w:id="705"/>
      <w:bookmarkEnd w:id="706"/>
      <w:bookmarkEnd w:id="707"/>
    </w:p>
    <w:p w14:paraId="0D15E407" w14:textId="77777777" w:rsidR="00B25D13" w:rsidRPr="004E5422" w:rsidRDefault="00B25D13" w:rsidP="00B25D13">
      <w:pPr>
        <w:pStyle w:val="Section4heading"/>
        <w:spacing w:before="240"/>
        <w:rPr>
          <w:color w:val="000000" w:themeColor="text1"/>
        </w:rPr>
      </w:pPr>
      <w:r w:rsidRPr="004E5422">
        <w:rPr>
          <w:color w:val="000000" w:themeColor="text1"/>
        </w:rPr>
        <w:t>Bidder Information Form</w:t>
      </w:r>
    </w:p>
    <w:p w14:paraId="1BD989FB" w14:textId="6CB7814A" w:rsidR="00B25D13" w:rsidRPr="004E5422" w:rsidRDefault="00B25D13" w:rsidP="00B25D13">
      <w:pPr>
        <w:spacing w:before="240" w:after="480"/>
        <w:jc w:val="right"/>
        <w:rPr>
          <w:color w:val="000000" w:themeColor="text1"/>
          <w:spacing w:val="-2"/>
        </w:rPr>
      </w:pPr>
      <w:r w:rsidRPr="004E5422">
        <w:rPr>
          <w:color w:val="000000" w:themeColor="text1"/>
          <w:spacing w:val="-2"/>
        </w:rPr>
        <w:t xml:space="preserve">Date: </w:t>
      </w:r>
      <w:r w:rsidRPr="004E5422">
        <w:rPr>
          <w:i/>
          <w:color w:val="000000" w:themeColor="text1"/>
        </w:rPr>
        <w:t>_________________</w:t>
      </w:r>
      <w:r w:rsidRPr="004E5422">
        <w:rPr>
          <w:color w:val="000000" w:themeColor="text1"/>
        </w:rPr>
        <w:br/>
      </w:r>
      <w:r w:rsidR="00CC16B7">
        <w:rPr>
          <w:color w:val="000000" w:themeColor="text1"/>
          <w:spacing w:val="-2"/>
        </w:rPr>
        <w:t>Bidding</w:t>
      </w:r>
      <w:r w:rsidRPr="004E5422">
        <w:rPr>
          <w:color w:val="000000" w:themeColor="text1"/>
          <w:spacing w:val="-2"/>
        </w:rPr>
        <w:t xml:space="preserve"> No. and title: </w:t>
      </w:r>
      <w:r w:rsidRPr="004E5422">
        <w:rPr>
          <w:i/>
          <w:color w:val="000000" w:themeColor="text1"/>
          <w:spacing w:val="3"/>
        </w:rPr>
        <w:t>_________________</w:t>
      </w:r>
      <w:r w:rsidRPr="004E5422">
        <w:rPr>
          <w:color w:val="000000" w:themeColor="text1"/>
          <w:spacing w:val="3"/>
        </w:rPr>
        <w:br/>
      </w:r>
      <w:r w:rsidRPr="004E5422">
        <w:rPr>
          <w:color w:val="000000" w:themeColor="text1"/>
          <w:spacing w:val="-2"/>
        </w:rPr>
        <w:t>Page</w:t>
      </w:r>
      <w:r w:rsidRPr="004E5422">
        <w:rPr>
          <w:i/>
          <w:color w:val="000000" w:themeColor="text1"/>
          <w:spacing w:val="-2"/>
        </w:rPr>
        <w:t xml:space="preserve"> </w:t>
      </w:r>
      <w:r w:rsidRPr="004E5422">
        <w:rPr>
          <w:i/>
          <w:color w:val="000000" w:themeColor="text1"/>
        </w:rPr>
        <w:t>__________</w:t>
      </w:r>
      <w:r w:rsidRPr="004E5422">
        <w:rPr>
          <w:color w:val="000000" w:themeColor="text1"/>
          <w:spacing w:val="-2"/>
        </w:rPr>
        <w:t xml:space="preserve">of </w:t>
      </w:r>
      <w:r w:rsidRPr="004E5422">
        <w:rPr>
          <w:i/>
          <w:color w:val="000000" w:themeColor="text1"/>
          <w:spacing w:val="1"/>
        </w:rPr>
        <w:t>_______________</w:t>
      </w:r>
      <w:r w:rsidRPr="004E5422">
        <w:rPr>
          <w:color w:val="000000" w:themeColor="text1"/>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25D13" w:rsidRPr="004E5422" w14:paraId="5F3E0C87" w14:textId="77777777" w:rsidTr="00AA4600">
        <w:tc>
          <w:tcPr>
            <w:tcW w:w="9279" w:type="dxa"/>
            <w:tcBorders>
              <w:top w:val="single" w:sz="2" w:space="0" w:color="auto"/>
              <w:left w:val="single" w:sz="2" w:space="0" w:color="auto"/>
              <w:bottom w:val="single" w:sz="2" w:space="0" w:color="auto"/>
              <w:right w:val="single" w:sz="2" w:space="0" w:color="auto"/>
            </w:tcBorders>
          </w:tcPr>
          <w:p w14:paraId="038F26D2" w14:textId="77777777" w:rsidR="00B25D13" w:rsidRPr="004E5422" w:rsidRDefault="00B25D13" w:rsidP="00AA4600">
            <w:pPr>
              <w:ind w:left="90"/>
              <w:rPr>
                <w:color w:val="000000" w:themeColor="text1"/>
                <w:spacing w:val="-2"/>
              </w:rPr>
            </w:pPr>
            <w:r w:rsidRPr="004E5422">
              <w:rPr>
                <w:color w:val="000000" w:themeColor="text1"/>
                <w:spacing w:val="-2"/>
              </w:rPr>
              <w:t>Bidder's name</w:t>
            </w:r>
          </w:p>
          <w:p w14:paraId="25D10874" w14:textId="77777777" w:rsidR="00B25D13" w:rsidRPr="004E5422" w:rsidRDefault="00B25D13" w:rsidP="00AA4600">
            <w:pPr>
              <w:ind w:left="90"/>
              <w:rPr>
                <w:i/>
                <w:color w:val="000000" w:themeColor="text1"/>
                <w:spacing w:val="3"/>
              </w:rPr>
            </w:pPr>
          </w:p>
        </w:tc>
      </w:tr>
      <w:tr w:rsidR="00B25D13" w:rsidRPr="004E5422" w14:paraId="2212F80A" w14:textId="77777777" w:rsidTr="00AA4600">
        <w:tc>
          <w:tcPr>
            <w:tcW w:w="9279" w:type="dxa"/>
            <w:tcBorders>
              <w:top w:val="single" w:sz="2" w:space="0" w:color="auto"/>
              <w:left w:val="single" w:sz="2" w:space="0" w:color="auto"/>
              <w:bottom w:val="single" w:sz="2" w:space="0" w:color="auto"/>
              <w:right w:val="single" w:sz="2" w:space="0" w:color="auto"/>
            </w:tcBorders>
          </w:tcPr>
          <w:p w14:paraId="6A736E55" w14:textId="069012CF" w:rsidR="00B25D13" w:rsidRPr="004E5422" w:rsidRDefault="00B25D13" w:rsidP="00AA4600">
            <w:pPr>
              <w:ind w:left="90"/>
              <w:rPr>
                <w:color w:val="000000" w:themeColor="text1"/>
                <w:spacing w:val="-10"/>
              </w:rPr>
            </w:pPr>
            <w:r w:rsidRPr="004E5422">
              <w:rPr>
                <w:color w:val="000000" w:themeColor="text1"/>
                <w:spacing w:val="-2"/>
              </w:rPr>
              <w:t>In case of Joint Venture (</w:t>
            </w:r>
            <w:r w:rsidR="00B41D73">
              <w:rPr>
                <w:color w:val="000000" w:themeColor="text1"/>
                <w:spacing w:val="-2"/>
              </w:rPr>
              <w:t>JVCA</w:t>
            </w:r>
            <w:r w:rsidRPr="004E5422">
              <w:rPr>
                <w:color w:val="000000" w:themeColor="text1"/>
                <w:spacing w:val="-2"/>
              </w:rPr>
              <w:t xml:space="preserve">), </w:t>
            </w:r>
            <w:r w:rsidRPr="004E5422">
              <w:rPr>
                <w:color w:val="000000" w:themeColor="text1"/>
                <w:spacing w:val="-10"/>
              </w:rPr>
              <w:t>name of each member:</w:t>
            </w:r>
          </w:p>
          <w:p w14:paraId="695CA42B" w14:textId="77777777" w:rsidR="00B25D13" w:rsidRPr="004E5422" w:rsidRDefault="00B25D13" w:rsidP="00AA4600">
            <w:pPr>
              <w:ind w:left="90"/>
              <w:rPr>
                <w:i/>
                <w:color w:val="000000" w:themeColor="text1"/>
                <w:spacing w:val="4"/>
              </w:rPr>
            </w:pPr>
          </w:p>
        </w:tc>
      </w:tr>
      <w:tr w:rsidR="00B25D13" w:rsidRPr="004E5422" w14:paraId="2F288B6A" w14:textId="77777777" w:rsidTr="008373E2">
        <w:trPr>
          <w:trHeight w:val="755"/>
        </w:trPr>
        <w:tc>
          <w:tcPr>
            <w:tcW w:w="9279" w:type="dxa"/>
            <w:tcBorders>
              <w:top w:val="single" w:sz="2" w:space="0" w:color="auto"/>
              <w:left w:val="single" w:sz="2" w:space="0" w:color="auto"/>
              <w:bottom w:val="single" w:sz="2" w:space="0" w:color="auto"/>
              <w:right w:val="single" w:sz="2" w:space="0" w:color="auto"/>
            </w:tcBorders>
          </w:tcPr>
          <w:p w14:paraId="4CC2591F" w14:textId="77777777" w:rsidR="00B25D13" w:rsidRPr="004E5422" w:rsidRDefault="00B25D13" w:rsidP="00AA4600">
            <w:pPr>
              <w:ind w:left="90"/>
              <w:rPr>
                <w:color w:val="000000" w:themeColor="text1"/>
                <w:spacing w:val="-8"/>
              </w:rPr>
            </w:pPr>
            <w:r w:rsidRPr="004E5422">
              <w:rPr>
                <w:color w:val="000000" w:themeColor="text1"/>
                <w:spacing w:val="-8"/>
              </w:rPr>
              <w:t>Bidder's actual or intended country of registration:</w:t>
            </w:r>
          </w:p>
          <w:p w14:paraId="56E1CAA9" w14:textId="77777777" w:rsidR="00B25D13" w:rsidRPr="004E5422" w:rsidRDefault="00B25D13" w:rsidP="00AA4600">
            <w:pPr>
              <w:ind w:left="90"/>
              <w:rPr>
                <w:i/>
                <w:color w:val="000000" w:themeColor="text1"/>
                <w:spacing w:val="6"/>
              </w:rPr>
            </w:pPr>
            <w:r w:rsidRPr="004E5422">
              <w:rPr>
                <w:i/>
                <w:color w:val="000000" w:themeColor="text1"/>
                <w:spacing w:val="6"/>
              </w:rPr>
              <w:t>[indicate country of Constitution]</w:t>
            </w:r>
          </w:p>
        </w:tc>
      </w:tr>
      <w:tr w:rsidR="00B25D13" w:rsidRPr="004E5422" w14:paraId="281EED6F" w14:textId="77777777" w:rsidTr="00AA4600">
        <w:tc>
          <w:tcPr>
            <w:tcW w:w="9279" w:type="dxa"/>
            <w:tcBorders>
              <w:top w:val="single" w:sz="2" w:space="0" w:color="auto"/>
              <w:left w:val="single" w:sz="2" w:space="0" w:color="auto"/>
              <w:bottom w:val="single" w:sz="2" w:space="0" w:color="auto"/>
              <w:right w:val="single" w:sz="2" w:space="0" w:color="auto"/>
            </w:tcBorders>
          </w:tcPr>
          <w:p w14:paraId="41792911" w14:textId="77777777" w:rsidR="00B25D13" w:rsidRPr="004E5422" w:rsidRDefault="00B25D13" w:rsidP="00AA4600">
            <w:pPr>
              <w:ind w:left="90"/>
              <w:rPr>
                <w:color w:val="000000" w:themeColor="text1"/>
                <w:spacing w:val="-8"/>
              </w:rPr>
            </w:pPr>
            <w:r w:rsidRPr="004E5422">
              <w:rPr>
                <w:color w:val="000000" w:themeColor="text1"/>
                <w:spacing w:val="-8"/>
              </w:rPr>
              <w:t>Bidder's actual or intended year of incorporation:</w:t>
            </w:r>
          </w:p>
          <w:p w14:paraId="6029368F" w14:textId="77777777" w:rsidR="00B25D13" w:rsidRPr="004E5422" w:rsidRDefault="00B25D13" w:rsidP="00AA4600">
            <w:pPr>
              <w:ind w:left="90"/>
              <w:rPr>
                <w:i/>
                <w:color w:val="000000" w:themeColor="text1"/>
                <w:spacing w:val="6"/>
              </w:rPr>
            </w:pPr>
          </w:p>
        </w:tc>
      </w:tr>
      <w:tr w:rsidR="00B25D13" w:rsidRPr="004E5422" w14:paraId="70337D3A" w14:textId="77777777" w:rsidTr="00AA4600">
        <w:tc>
          <w:tcPr>
            <w:tcW w:w="9279" w:type="dxa"/>
            <w:tcBorders>
              <w:top w:val="single" w:sz="2" w:space="0" w:color="auto"/>
              <w:left w:val="single" w:sz="2" w:space="0" w:color="auto"/>
              <w:bottom w:val="single" w:sz="2" w:space="0" w:color="auto"/>
              <w:right w:val="single" w:sz="2" w:space="0" w:color="auto"/>
            </w:tcBorders>
          </w:tcPr>
          <w:p w14:paraId="45877ADD" w14:textId="77777777" w:rsidR="00B25D13" w:rsidRPr="004E5422" w:rsidRDefault="00B25D13" w:rsidP="00AA4600">
            <w:pPr>
              <w:ind w:left="90"/>
              <w:rPr>
                <w:color w:val="000000" w:themeColor="text1"/>
                <w:spacing w:val="-2"/>
              </w:rPr>
            </w:pPr>
            <w:r w:rsidRPr="004E5422">
              <w:rPr>
                <w:color w:val="000000" w:themeColor="text1"/>
                <w:spacing w:val="-2"/>
              </w:rPr>
              <w:t>Bidder's legal address [in country of registration]:</w:t>
            </w:r>
          </w:p>
          <w:p w14:paraId="79814B52" w14:textId="77777777" w:rsidR="00B25D13" w:rsidRPr="004E5422" w:rsidRDefault="00B25D13" w:rsidP="00AA4600">
            <w:pPr>
              <w:ind w:left="90"/>
              <w:rPr>
                <w:i/>
                <w:color w:val="000000" w:themeColor="text1"/>
                <w:spacing w:val="1"/>
              </w:rPr>
            </w:pPr>
          </w:p>
        </w:tc>
      </w:tr>
      <w:tr w:rsidR="00B25D13" w:rsidRPr="004E5422" w14:paraId="608028F8" w14:textId="77777777" w:rsidTr="008373E2">
        <w:trPr>
          <w:trHeight w:val="1643"/>
        </w:trPr>
        <w:tc>
          <w:tcPr>
            <w:tcW w:w="9279" w:type="dxa"/>
            <w:tcBorders>
              <w:top w:val="single" w:sz="2" w:space="0" w:color="auto"/>
              <w:left w:val="single" w:sz="2" w:space="0" w:color="auto"/>
              <w:bottom w:val="single" w:sz="2" w:space="0" w:color="auto"/>
              <w:right w:val="single" w:sz="2" w:space="0" w:color="auto"/>
            </w:tcBorders>
          </w:tcPr>
          <w:p w14:paraId="0257FE67" w14:textId="77777777" w:rsidR="00B25D13" w:rsidRPr="004E5422" w:rsidRDefault="00B25D13" w:rsidP="00AA4600">
            <w:pPr>
              <w:ind w:left="90"/>
              <w:rPr>
                <w:color w:val="000000" w:themeColor="text1"/>
                <w:spacing w:val="-2"/>
              </w:rPr>
            </w:pPr>
            <w:r w:rsidRPr="004E5422">
              <w:rPr>
                <w:color w:val="000000" w:themeColor="text1"/>
                <w:spacing w:val="-2"/>
              </w:rPr>
              <w:t>Bidder's authorized representative information</w:t>
            </w:r>
          </w:p>
          <w:p w14:paraId="04C7714A" w14:textId="77777777" w:rsidR="00B25D13" w:rsidRPr="004E5422" w:rsidRDefault="00B25D13" w:rsidP="00AA4600">
            <w:pPr>
              <w:ind w:left="90"/>
              <w:rPr>
                <w:color w:val="000000" w:themeColor="text1"/>
                <w:spacing w:val="6"/>
              </w:rPr>
            </w:pPr>
            <w:r w:rsidRPr="004E5422">
              <w:rPr>
                <w:color w:val="000000" w:themeColor="text1"/>
                <w:spacing w:val="-2"/>
              </w:rPr>
              <w:t>Name: _____________________________________</w:t>
            </w:r>
          </w:p>
          <w:p w14:paraId="7251DC61" w14:textId="77777777" w:rsidR="00B25D13" w:rsidRPr="004E5422" w:rsidRDefault="00B25D13" w:rsidP="00AA4600">
            <w:pPr>
              <w:ind w:left="90"/>
              <w:rPr>
                <w:i/>
                <w:color w:val="000000" w:themeColor="text1"/>
                <w:spacing w:val="1"/>
              </w:rPr>
            </w:pPr>
            <w:r w:rsidRPr="004E5422">
              <w:rPr>
                <w:color w:val="000000" w:themeColor="text1"/>
                <w:spacing w:val="-2"/>
              </w:rPr>
              <w:t xml:space="preserve">Address: </w:t>
            </w:r>
            <w:r w:rsidRPr="004E5422">
              <w:rPr>
                <w:i/>
                <w:color w:val="000000" w:themeColor="text1"/>
                <w:spacing w:val="1"/>
              </w:rPr>
              <w:t>___________________________________</w:t>
            </w:r>
          </w:p>
          <w:p w14:paraId="4980646C" w14:textId="77777777" w:rsidR="00B25D13" w:rsidRPr="004E5422" w:rsidRDefault="00B25D13" w:rsidP="00AA4600">
            <w:pPr>
              <w:ind w:left="90"/>
              <w:rPr>
                <w:color w:val="000000" w:themeColor="text1"/>
              </w:rPr>
            </w:pPr>
            <w:r w:rsidRPr="004E5422">
              <w:rPr>
                <w:color w:val="000000" w:themeColor="text1"/>
                <w:spacing w:val="-2"/>
              </w:rPr>
              <w:t xml:space="preserve">Telephone/Fax numbers: </w:t>
            </w:r>
            <w:r w:rsidRPr="004E5422">
              <w:rPr>
                <w:i/>
                <w:color w:val="000000" w:themeColor="text1"/>
              </w:rPr>
              <w:t>_______________________</w:t>
            </w:r>
          </w:p>
          <w:p w14:paraId="5D996337" w14:textId="77777777" w:rsidR="00B25D13" w:rsidRPr="004E5422" w:rsidRDefault="00B25D13" w:rsidP="00AA4600">
            <w:pPr>
              <w:ind w:left="90"/>
              <w:rPr>
                <w:color w:val="000000" w:themeColor="text1"/>
              </w:rPr>
            </w:pPr>
            <w:r w:rsidRPr="004E5422">
              <w:rPr>
                <w:color w:val="000000" w:themeColor="text1"/>
                <w:spacing w:val="-6"/>
              </w:rPr>
              <w:t xml:space="preserve">E-mail address: </w:t>
            </w:r>
            <w:r w:rsidRPr="004E5422">
              <w:rPr>
                <w:i/>
                <w:color w:val="000000" w:themeColor="text1"/>
              </w:rPr>
              <w:t>______________________________</w:t>
            </w:r>
          </w:p>
        </w:tc>
      </w:tr>
      <w:tr w:rsidR="00B25D13" w:rsidRPr="004E5422" w14:paraId="3DF01314" w14:textId="77777777" w:rsidTr="00AA4600">
        <w:tc>
          <w:tcPr>
            <w:tcW w:w="9279" w:type="dxa"/>
            <w:tcBorders>
              <w:top w:val="single" w:sz="2" w:space="0" w:color="auto"/>
              <w:left w:val="single" w:sz="2" w:space="0" w:color="auto"/>
              <w:bottom w:val="single" w:sz="2" w:space="0" w:color="auto"/>
              <w:right w:val="single" w:sz="2" w:space="0" w:color="auto"/>
            </w:tcBorders>
          </w:tcPr>
          <w:p w14:paraId="2FB092D4" w14:textId="77777777" w:rsidR="00B25D13" w:rsidRPr="004E5422" w:rsidRDefault="00B25D13" w:rsidP="008373E2">
            <w:pPr>
              <w:ind w:left="90" w:right="210"/>
              <w:rPr>
                <w:color w:val="000000" w:themeColor="text1"/>
                <w:spacing w:val="-2"/>
              </w:rPr>
            </w:pPr>
            <w:r w:rsidRPr="004E5422">
              <w:rPr>
                <w:color w:val="000000" w:themeColor="text1"/>
                <w:spacing w:val="-2"/>
              </w:rPr>
              <w:t>1. Attached are copies of original documents of</w:t>
            </w:r>
          </w:p>
          <w:p w14:paraId="23FD959A" w14:textId="4A573829" w:rsidR="00B25D13" w:rsidRPr="004E5422" w:rsidRDefault="00B25D13" w:rsidP="008373E2">
            <w:pPr>
              <w:ind w:left="540" w:right="210" w:hanging="450"/>
              <w:rPr>
                <w:color w:val="000000" w:themeColor="text1"/>
                <w:spacing w:val="-8"/>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2"/>
              </w:rPr>
              <w:t xml:space="preserve">Articles of Incorporation (or equivalent documents of constitution or association), and/or documents of registration of </w:t>
            </w:r>
            <w:r w:rsidRPr="004E5422">
              <w:rPr>
                <w:color w:val="000000" w:themeColor="text1"/>
                <w:spacing w:val="-8"/>
              </w:rPr>
              <w:t>the legal entity named above.</w:t>
            </w:r>
          </w:p>
          <w:p w14:paraId="5260EC77" w14:textId="0DAB7F52" w:rsidR="00B25D13" w:rsidRPr="004E5422" w:rsidRDefault="00B25D13" w:rsidP="008373E2">
            <w:pPr>
              <w:ind w:left="540" w:right="210" w:hanging="450"/>
              <w:rPr>
                <w:color w:val="000000" w:themeColor="text1"/>
                <w:spacing w:val="-2"/>
              </w:rPr>
            </w:pPr>
            <w:r w:rsidRPr="004E5422">
              <w:rPr>
                <w:rFonts w:ascii="MS Mincho" w:eastAsia="MS Mincho" w:hAnsi="MS Mincho" w:cs="MS Mincho"/>
                <w:color w:val="000000" w:themeColor="text1"/>
                <w:spacing w:val="-2"/>
              </w:rPr>
              <w:sym w:font="Wingdings" w:char="F0A8"/>
            </w:r>
            <w:r w:rsidRPr="004E5422">
              <w:rPr>
                <w:color w:val="000000" w:themeColor="text1"/>
                <w:spacing w:val="-2"/>
              </w:rPr>
              <w:tab/>
              <w:t xml:space="preserve">In case of </w:t>
            </w:r>
            <w:r w:rsidR="00B41D73">
              <w:rPr>
                <w:color w:val="000000" w:themeColor="text1"/>
                <w:spacing w:val="-2"/>
              </w:rPr>
              <w:t>JVCA</w:t>
            </w:r>
            <w:r w:rsidRPr="004E5422">
              <w:rPr>
                <w:color w:val="000000" w:themeColor="text1"/>
                <w:spacing w:val="-2"/>
              </w:rPr>
              <w:t xml:space="preserve">, letter of intent to form </w:t>
            </w:r>
            <w:r w:rsidR="00B41D73">
              <w:rPr>
                <w:color w:val="000000" w:themeColor="text1"/>
                <w:spacing w:val="-2"/>
              </w:rPr>
              <w:t>JVCA</w:t>
            </w:r>
            <w:r w:rsidRPr="004E5422">
              <w:rPr>
                <w:color w:val="000000" w:themeColor="text1"/>
                <w:spacing w:val="-2"/>
              </w:rPr>
              <w:t xml:space="preserve"> or </w:t>
            </w:r>
            <w:r w:rsidR="00B41D73">
              <w:rPr>
                <w:color w:val="000000" w:themeColor="text1"/>
                <w:spacing w:val="-2"/>
              </w:rPr>
              <w:t>JVCA</w:t>
            </w:r>
            <w:r w:rsidRPr="004E5422">
              <w:rPr>
                <w:color w:val="000000" w:themeColor="text1"/>
                <w:spacing w:val="-2"/>
              </w:rPr>
              <w:t xml:space="preserve"> agreement, in accordance with ITB </w:t>
            </w:r>
            <w:r w:rsidR="00C739FA">
              <w:rPr>
                <w:color w:val="000000" w:themeColor="text1"/>
                <w:spacing w:val="-2"/>
              </w:rPr>
              <w:t>11.2</w:t>
            </w:r>
            <w:r w:rsidRPr="004E5422">
              <w:rPr>
                <w:color w:val="000000" w:themeColor="text1"/>
                <w:spacing w:val="-2"/>
              </w:rPr>
              <w:t>.</w:t>
            </w:r>
          </w:p>
          <w:p w14:paraId="6B5C81EC" w14:textId="4FAFC3C9" w:rsidR="00B25D13" w:rsidRPr="004E5422" w:rsidRDefault="00B25D13" w:rsidP="008373E2">
            <w:pPr>
              <w:ind w:left="540" w:right="210" w:hanging="450"/>
              <w:rPr>
                <w:color w:val="000000" w:themeColor="text1"/>
                <w:spacing w:val="-2"/>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2"/>
              </w:rPr>
              <w:t>In case of state-owned enterprise or institution, in accordance with ITB 4.</w:t>
            </w:r>
            <w:r w:rsidR="00C739FA">
              <w:rPr>
                <w:color w:val="000000" w:themeColor="text1"/>
                <w:spacing w:val="-2"/>
              </w:rPr>
              <w:t>5</w:t>
            </w:r>
            <w:r w:rsidRPr="004E5422">
              <w:rPr>
                <w:color w:val="000000" w:themeColor="text1"/>
                <w:spacing w:val="-2"/>
              </w:rPr>
              <w:t xml:space="preserve"> documents establishing:</w:t>
            </w:r>
          </w:p>
          <w:p w14:paraId="56F11BC4" w14:textId="77777777" w:rsidR="00B25D13" w:rsidRPr="004E5422" w:rsidRDefault="00B25D13" w:rsidP="008373E2">
            <w:pPr>
              <w:pStyle w:val="ListParagraph"/>
              <w:widowControl w:val="0"/>
              <w:numPr>
                <w:ilvl w:val="0"/>
                <w:numId w:val="277"/>
              </w:numPr>
              <w:autoSpaceDE w:val="0"/>
              <w:autoSpaceDN w:val="0"/>
              <w:spacing w:before="60" w:after="60"/>
              <w:ind w:right="210"/>
              <w:jc w:val="left"/>
              <w:rPr>
                <w:color w:val="000000" w:themeColor="text1"/>
                <w:spacing w:val="-8"/>
              </w:rPr>
            </w:pPr>
            <w:r w:rsidRPr="004E5422">
              <w:rPr>
                <w:color w:val="000000" w:themeColor="text1"/>
                <w:spacing w:val="-2"/>
              </w:rPr>
              <w:t>Legal and financial autonomy</w:t>
            </w:r>
          </w:p>
          <w:p w14:paraId="7AC310BB" w14:textId="77777777" w:rsidR="00B25D13" w:rsidRPr="004E5422" w:rsidRDefault="00B25D13" w:rsidP="008373E2">
            <w:pPr>
              <w:pStyle w:val="ListParagraph"/>
              <w:widowControl w:val="0"/>
              <w:numPr>
                <w:ilvl w:val="0"/>
                <w:numId w:val="277"/>
              </w:numPr>
              <w:autoSpaceDE w:val="0"/>
              <w:autoSpaceDN w:val="0"/>
              <w:spacing w:before="60" w:after="60"/>
              <w:ind w:right="210"/>
              <w:jc w:val="left"/>
              <w:rPr>
                <w:color w:val="000000" w:themeColor="text1"/>
                <w:spacing w:val="-8"/>
              </w:rPr>
            </w:pPr>
            <w:r w:rsidRPr="004E5422">
              <w:rPr>
                <w:color w:val="000000" w:themeColor="text1"/>
                <w:spacing w:val="-2"/>
              </w:rPr>
              <w:t>Operation under commercial law</w:t>
            </w:r>
          </w:p>
          <w:p w14:paraId="2865D0AB" w14:textId="77777777" w:rsidR="00B25D13" w:rsidRPr="004E5422" w:rsidRDefault="00B25D13" w:rsidP="008373E2">
            <w:pPr>
              <w:pStyle w:val="ListParagraph"/>
              <w:widowControl w:val="0"/>
              <w:numPr>
                <w:ilvl w:val="0"/>
                <w:numId w:val="277"/>
              </w:numPr>
              <w:autoSpaceDE w:val="0"/>
              <w:autoSpaceDN w:val="0"/>
              <w:spacing w:before="60" w:after="60"/>
              <w:ind w:right="210"/>
              <w:jc w:val="left"/>
              <w:rPr>
                <w:color w:val="000000" w:themeColor="text1"/>
                <w:spacing w:val="-8"/>
              </w:rPr>
            </w:pPr>
            <w:r w:rsidRPr="004E5422">
              <w:rPr>
                <w:color w:val="000000" w:themeColor="text1"/>
                <w:spacing w:val="-2"/>
              </w:rPr>
              <w:t>Establishing that the Bidder is not under the supervision of the Employer</w:t>
            </w:r>
          </w:p>
          <w:p w14:paraId="5836A0D8" w14:textId="77777777" w:rsidR="00B25D13" w:rsidRDefault="00B25D13" w:rsidP="002E7349">
            <w:pPr>
              <w:ind w:left="360" w:right="210" w:hanging="270"/>
              <w:rPr>
                <w:i/>
                <w:spacing w:val="-2"/>
              </w:rPr>
            </w:pPr>
            <w:r w:rsidRPr="004E5422">
              <w:rPr>
                <w:color w:val="000000" w:themeColor="text1"/>
                <w:spacing w:val="-2"/>
              </w:rPr>
              <w:t>2. Included are the organizational chart, a list of Board of Directors, and the beneficial ownership.</w:t>
            </w:r>
            <w:r>
              <w:rPr>
                <w:color w:val="000000" w:themeColor="text1"/>
                <w:spacing w:val="-2"/>
              </w:rPr>
              <w:t xml:space="preserve"> </w:t>
            </w:r>
            <w:r w:rsidRPr="00F80D03">
              <w:rPr>
                <w:i/>
                <w:spacing w:val="-2"/>
              </w:rPr>
              <w:t>[If required under BDS ITB 4</w:t>
            </w:r>
            <w:r w:rsidR="00C739FA">
              <w:rPr>
                <w:i/>
                <w:spacing w:val="-2"/>
              </w:rPr>
              <w:t>0</w:t>
            </w:r>
            <w:r w:rsidRPr="00F80D03">
              <w:rPr>
                <w:i/>
                <w:spacing w:val="-2"/>
              </w:rPr>
              <w:t>.1, the successful Bidder shall provide additional information on beneficial ownership, using the Beneficial Ownership Disclosure Form.]</w:t>
            </w:r>
          </w:p>
          <w:p w14:paraId="6502F7FA" w14:textId="451BD7E7" w:rsidR="002E7349" w:rsidRPr="004E5422" w:rsidRDefault="002E7349" w:rsidP="008373E2">
            <w:pPr>
              <w:ind w:left="360" w:right="210" w:hanging="270"/>
              <w:rPr>
                <w:color w:val="000000" w:themeColor="text1"/>
                <w:spacing w:val="-2"/>
              </w:rPr>
            </w:pPr>
          </w:p>
        </w:tc>
      </w:tr>
    </w:tbl>
    <w:p w14:paraId="3E18B743" w14:textId="77777777" w:rsidR="00B25D13" w:rsidRPr="004E5422" w:rsidRDefault="00B25D13" w:rsidP="00B25D13">
      <w:pPr>
        <w:spacing w:before="360" w:after="240"/>
        <w:rPr>
          <w:color w:val="000000" w:themeColor="text1"/>
        </w:rPr>
      </w:pPr>
    </w:p>
    <w:p w14:paraId="553B6CBD" w14:textId="77777777" w:rsidR="00B25D13" w:rsidRPr="004E5422" w:rsidRDefault="00B25D13" w:rsidP="008373E2">
      <w:pPr>
        <w:pStyle w:val="Heading6"/>
      </w:pPr>
      <w:r w:rsidRPr="004E5422">
        <w:br w:type="page"/>
      </w:r>
      <w:bookmarkStart w:id="708" w:name="_Toc494277673"/>
      <w:bookmarkStart w:id="709" w:name="_Toc528757405"/>
      <w:bookmarkStart w:id="710" w:name="_Toc528757574"/>
      <w:bookmarkStart w:id="711" w:name="_Toc528826754"/>
      <w:r w:rsidRPr="004E5422">
        <w:lastRenderedPageBreak/>
        <w:t>Form ELI -1.2</w:t>
      </w:r>
      <w:bookmarkEnd w:id="708"/>
      <w:bookmarkEnd w:id="709"/>
      <w:bookmarkEnd w:id="710"/>
      <w:bookmarkEnd w:id="711"/>
    </w:p>
    <w:p w14:paraId="63C781F9" w14:textId="045B2B1F" w:rsidR="00B25D13" w:rsidRPr="004E5422" w:rsidRDefault="00B25D13" w:rsidP="00B25D13">
      <w:pPr>
        <w:pStyle w:val="Section4heading"/>
        <w:spacing w:before="360"/>
        <w:rPr>
          <w:color w:val="000000" w:themeColor="text1"/>
          <w:sz w:val="24"/>
        </w:rPr>
      </w:pPr>
      <w:r w:rsidRPr="004E5422">
        <w:rPr>
          <w:color w:val="000000" w:themeColor="text1"/>
        </w:rPr>
        <w:t xml:space="preserve">Bidder's </w:t>
      </w:r>
      <w:r w:rsidR="00B41D73">
        <w:rPr>
          <w:color w:val="000000" w:themeColor="text1"/>
        </w:rPr>
        <w:t>JVCA</w:t>
      </w:r>
      <w:r w:rsidRPr="004E5422">
        <w:rPr>
          <w:color w:val="000000" w:themeColor="text1"/>
        </w:rPr>
        <w:t xml:space="preserve"> Information Form</w:t>
      </w:r>
      <w:r w:rsidRPr="004E5422">
        <w:rPr>
          <w:color w:val="000000" w:themeColor="text1"/>
        </w:rPr>
        <w:br/>
      </w:r>
      <w:r w:rsidRPr="004E5422">
        <w:rPr>
          <w:color w:val="000000" w:themeColor="text1"/>
          <w:sz w:val="24"/>
        </w:rPr>
        <w:t xml:space="preserve">(to be completed for each member of Bidder’s </w:t>
      </w:r>
      <w:r w:rsidR="00B41D73">
        <w:rPr>
          <w:color w:val="000000" w:themeColor="text1"/>
          <w:sz w:val="24"/>
        </w:rPr>
        <w:t>JVCA</w:t>
      </w:r>
      <w:r w:rsidRPr="004E5422">
        <w:rPr>
          <w:color w:val="000000" w:themeColor="text1"/>
          <w:sz w:val="24"/>
        </w:rPr>
        <w:t>)</w:t>
      </w:r>
    </w:p>
    <w:p w14:paraId="77D21C33" w14:textId="55D1C270" w:rsidR="00B25D13" w:rsidRPr="004E5422" w:rsidRDefault="00B25D13" w:rsidP="00B25D13">
      <w:pPr>
        <w:spacing w:before="360" w:after="480"/>
        <w:jc w:val="right"/>
        <w:rPr>
          <w:color w:val="000000" w:themeColor="text1"/>
          <w:spacing w:val="-2"/>
          <w:sz w:val="22"/>
          <w:szCs w:val="22"/>
        </w:rPr>
      </w:pPr>
      <w:r w:rsidRPr="004E5422">
        <w:rPr>
          <w:color w:val="000000" w:themeColor="text1"/>
          <w:spacing w:val="-2"/>
          <w:sz w:val="22"/>
          <w:szCs w:val="22"/>
        </w:rPr>
        <w:t xml:space="preserve">Date: </w:t>
      </w:r>
      <w:r w:rsidRPr="004E5422">
        <w:rPr>
          <w:i/>
          <w:iCs/>
          <w:color w:val="000000" w:themeColor="text1"/>
          <w:spacing w:val="2"/>
          <w:sz w:val="22"/>
          <w:szCs w:val="22"/>
        </w:rPr>
        <w:t>_______________</w:t>
      </w:r>
      <w:r w:rsidRPr="004E5422">
        <w:rPr>
          <w:i/>
          <w:iCs/>
          <w:color w:val="000000" w:themeColor="text1"/>
          <w:spacing w:val="2"/>
          <w:sz w:val="22"/>
          <w:szCs w:val="22"/>
        </w:rPr>
        <w:br/>
      </w:r>
      <w:r w:rsidR="00CC16B7">
        <w:rPr>
          <w:color w:val="000000" w:themeColor="text1"/>
          <w:spacing w:val="-2"/>
          <w:sz w:val="22"/>
          <w:szCs w:val="22"/>
        </w:rPr>
        <w:t>Bidding</w:t>
      </w:r>
      <w:r w:rsidRPr="004E5422">
        <w:rPr>
          <w:color w:val="000000" w:themeColor="text1"/>
          <w:spacing w:val="-2"/>
          <w:sz w:val="22"/>
          <w:szCs w:val="22"/>
        </w:rPr>
        <w:t xml:space="preserve"> No. and title: </w:t>
      </w:r>
      <w:r w:rsidRPr="004E5422">
        <w:rPr>
          <w:i/>
          <w:iCs/>
          <w:color w:val="000000" w:themeColor="text1"/>
          <w:spacing w:val="2"/>
          <w:sz w:val="22"/>
          <w:szCs w:val="22"/>
        </w:rPr>
        <w:t>__________________</w:t>
      </w:r>
      <w:r w:rsidRPr="004E5422">
        <w:rPr>
          <w:i/>
          <w:iCs/>
          <w:color w:val="000000" w:themeColor="text1"/>
          <w:spacing w:val="2"/>
          <w:sz w:val="22"/>
          <w:szCs w:val="22"/>
        </w:rPr>
        <w:br/>
      </w:r>
      <w:r w:rsidRPr="004E5422">
        <w:rPr>
          <w:color w:val="000000" w:themeColor="text1"/>
          <w:spacing w:val="-2"/>
          <w:sz w:val="22"/>
          <w:szCs w:val="22"/>
        </w:rPr>
        <w:t xml:space="preserve">Page </w:t>
      </w:r>
      <w:r w:rsidRPr="004E5422">
        <w:rPr>
          <w:i/>
          <w:iCs/>
          <w:color w:val="000000" w:themeColor="text1"/>
          <w:spacing w:val="2"/>
          <w:sz w:val="22"/>
          <w:szCs w:val="22"/>
        </w:rPr>
        <w:t xml:space="preserve">_______________ </w:t>
      </w:r>
      <w:r w:rsidRPr="004E5422">
        <w:rPr>
          <w:color w:val="000000" w:themeColor="text1"/>
          <w:spacing w:val="-2"/>
          <w:sz w:val="22"/>
          <w:szCs w:val="22"/>
        </w:rPr>
        <w:t xml:space="preserve">of </w:t>
      </w:r>
      <w:r w:rsidRPr="004E5422">
        <w:rPr>
          <w:i/>
          <w:iCs/>
          <w:color w:val="000000" w:themeColor="text1"/>
          <w:spacing w:val="1"/>
          <w:sz w:val="22"/>
          <w:szCs w:val="22"/>
        </w:rPr>
        <w:t xml:space="preserve">____________ </w:t>
      </w:r>
      <w:r w:rsidRPr="004E5422">
        <w:rPr>
          <w:color w:val="000000" w:themeColor="text1"/>
          <w:spacing w:val="-2"/>
          <w:sz w:val="22"/>
          <w:szCs w:val="22"/>
        </w:rPr>
        <w:t>pages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B25D13" w:rsidRPr="004E5422" w14:paraId="6ECD0886" w14:textId="77777777" w:rsidTr="00AA4600">
        <w:tc>
          <w:tcPr>
            <w:tcW w:w="9831" w:type="dxa"/>
            <w:tcBorders>
              <w:top w:val="single" w:sz="2" w:space="0" w:color="auto"/>
              <w:left w:val="single" w:sz="2" w:space="0" w:color="auto"/>
              <w:bottom w:val="single" w:sz="2" w:space="0" w:color="auto"/>
              <w:right w:val="single" w:sz="2" w:space="0" w:color="auto"/>
            </w:tcBorders>
          </w:tcPr>
          <w:p w14:paraId="5290BC33" w14:textId="547D8C73" w:rsidR="00B25D13" w:rsidRPr="004E5422" w:rsidRDefault="00B25D13" w:rsidP="00AA4600">
            <w:pPr>
              <w:ind w:left="540" w:hanging="450"/>
              <w:rPr>
                <w:color w:val="000000" w:themeColor="text1"/>
                <w:spacing w:val="-2"/>
                <w:sz w:val="22"/>
                <w:szCs w:val="22"/>
              </w:rPr>
            </w:pPr>
            <w:r w:rsidRPr="004E5422">
              <w:rPr>
                <w:color w:val="000000" w:themeColor="text1"/>
                <w:spacing w:val="-2"/>
                <w:sz w:val="22"/>
                <w:szCs w:val="22"/>
              </w:rPr>
              <w:t xml:space="preserve">Bidder’s </w:t>
            </w:r>
            <w:r w:rsidR="00B41D73">
              <w:rPr>
                <w:color w:val="000000" w:themeColor="text1"/>
                <w:spacing w:val="-2"/>
                <w:sz w:val="22"/>
                <w:szCs w:val="22"/>
              </w:rPr>
              <w:t>JVCA</w:t>
            </w:r>
            <w:r w:rsidRPr="004E5422">
              <w:rPr>
                <w:color w:val="000000" w:themeColor="text1"/>
                <w:spacing w:val="-2"/>
                <w:sz w:val="22"/>
                <w:szCs w:val="22"/>
              </w:rPr>
              <w:t xml:space="preserve"> name:</w:t>
            </w:r>
          </w:p>
          <w:p w14:paraId="1590CB1E" w14:textId="77777777" w:rsidR="00B25D13" w:rsidRPr="004E5422" w:rsidRDefault="00B25D13" w:rsidP="00AA4600">
            <w:pPr>
              <w:ind w:left="540" w:hanging="450"/>
              <w:rPr>
                <w:i/>
                <w:iCs/>
                <w:color w:val="000000" w:themeColor="text1"/>
                <w:spacing w:val="2"/>
                <w:sz w:val="22"/>
                <w:szCs w:val="22"/>
              </w:rPr>
            </w:pPr>
          </w:p>
        </w:tc>
      </w:tr>
      <w:tr w:rsidR="00B25D13" w:rsidRPr="004E5422" w14:paraId="0A00A101" w14:textId="77777777" w:rsidTr="00AA4600">
        <w:tc>
          <w:tcPr>
            <w:tcW w:w="9831" w:type="dxa"/>
            <w:tcBorders>
              <w:top w:val="single" w:sz="2" w:space="0" w:color="auto"/>
              <w:left w:val="single" w:sz="2" w:space="0" w:color="auto"/>
              <w:bottom w:val="single" w:sz="2" w:space="0" w:color="auto"/>
              <w:right w:val="single" w:sz="2" w:space="0" w:color="auto"/>
            </w:tcBorders>
          </w:tcPr>
          <w:p w14:paraId="4ACCF996" w14:textId="68DF77E5" w:rsidR="00B25D13" w:rsidRPr="004E5422" w:rsidRDefault="00B41D73" w:rsidP="00AA4600">
            <w:pPr>
              <w:ind w:left="540" w:hanging="450"/>
              <w:rPr>
                <w:color w:val="000000" w:themeColor="text1"/>
                <w:spacing w:val="-2"/>
                <w:sz w:val="22"/>
                <w:szCs w:val="22"/>
              </w:rPr>
            </w:pPr>
            <w:r>
              <w:rPr>
                <w:color w:val="000000" w:themeColor="text1"/>
                <w:spacing w:val="-2"/>
                <w:sz w:val="22"/>
                <w:szCs w:val="22"/>
              </w:rPr>
              <w:t>JVCA</w:t>
            </w:r>
            <w:r w:rsidR="00B25D13" w:rsidRPr="004E5422">
              <w:rPr>
                <w:color w:val="000000" w:themeColor="text1"/>
                <w:spacing w:val="-2"/>
                <w:sz w:val="22"/>
                <w:szCs w:val="22"/>
              </w:rPr>
              <w:t xml:space="preserve"> member’s name:</w:t>
            </w:r>
          </w:p>
          <w:p w14:paraId="348FC18A" w14:textId="77777777" w:rsidR="00B25D13" w:rsidRPr="004E5422" w:rsidRDefault="00B25D13" w:rsidP="00AA4600">
            <w:pPr>
              <w:ind w:left="540" w:hanging="450"/>
              <w:rPr>
                <w:i/>
                <w:iCs/>
                <w:color w:val="000000" w:themeColor="text1"/>
                <w:spacing w:val="2"/>
                <w:sz w:val="22"/>
                <w:szCs w:val="22"/>
              </w:rPr>
            </w:pPr>
          </w:p>
        </w:tc>
      </w:tr>
      <w:tr w:rsidR="00B25D13" w:rsidRPr="004E5422" w14:paraId="7F8161B7" w14:textId="77777777" w:rsidTr="00AA4600">
        <w:tc>
          <w:tcPr>
            <w:tcW w:w="9831" w:type="dxa"/>
            <w:tcBorders>
              <w:top w:val="single" w:sz="2" w:space="0" w:color="auto"/>
              <w:left w:val="single" w:sz="2" w:space="0" w:color="auto"/>
              <w:bottom w:val="single" w:sz="2" w:space="0" w:color="auto"/>
              <w:right w:val="single" w:sz="2" w:space="0" w:color="auto"/>
            </w:tcBorders>
          </w:tcPr>
          <w:p w14:paraId="552D5CFB" w14:textId="183B0310" w:rsidR="00B25D13" w:rsidRPr="004E5422" w:rsidRDefault="00B41D73" w:rsidP="00AA4600">
            <w:pPr>
              <w:ind w:left="540" w:hanging="450"/>
              <w:rPr>
                <w:color w:val="000000" w:themeColor="text1"/>
                <w:spacing w:val="-2"/>
                <w:sz w:val="22"/>
                <w:szCs w:val="22"/>
              </w:rPr>
            </w:pPr>
            <w:r>
              <w:rPr>
                <w:color w:val="000000" w:themeColor="text1"/>
                <w:spacing w:val="-2"/>
                <w:sz w:val="22"/>
                <w:szCs w:val="22"/>
              </w:rPr>
              <w:t>JVCA</w:t>
            </w:r>
            <w:r w:rsidR="00B25D13" w:rsidRPr="004E5422">
              <w:rPr>
                <w:color w:val="000000" w:themeColor="text1"/>
                <w:spacing w:val="-2"/>
                <w:sz w:val="22"/>
                <w:szCs w:val="22"/>
              </w:rPr>
              <w:t xml:space="preserve"> member’s country of registration:</w:t>
            </w:r>
          </w:p>
          <w:p w14:paraId="4854FD2C" w14:textId="77777777" w:rsidR="00B25D13" w:rsidRPr="004E5422" w:rsidRDefault="00B25D13" w:rsidP="00AA4600">
            <w:pPr>
              <w:ind w:left="540" w:hanging="450"/>
              <w:rPr>
                <w:i/>
                <w:iCs/>
                <w:color w:val="000000" w:themeColor="text1"/>
                <w:spacing w:val="2"/>
              </w:rPr>
            </w:pPr>
          </w:p>
        </w:tc>
      </w:tr>
      <w:tr w:rsidR="00B25D13" w:rsidRPr="004E5422" w14:paraId="52046C1E" w14:textId="77777777" w:rsidTr="00AA4600">
        <w:tc>
          <w:tcPr>
            <w:tcW w:w="9831" w:type="dxa"/>
            <w:tcBorders>
              <w:top w:val="single" w:sz="2" w:space="0" w:color="auto"/>
              <w:left w:val="single" w:sz="2" w:space="0" w:color="auto"/>
              <w:bottom w:val="single" w:sz="2" w:space="0" w:color="auto"/>
              <w:right w:val="single" w:sz="2" w:space="0" w:color="auto"/>
            </w:tcBorders>
          </w:tcPr>
          <w:p w14:paraId="218E966E" w14:textId="02661218" w:rsidR="00B25D13" w:rsidRPr="004E5422" w:rsidRDefault="00B41D73" w:rsidP="00AA4600">
            <w:pPr>
              <w:ind w:left="540" w:hanging="450"/>
              <w:rPr>
                <w:color w:val="000000" w:themeColor="text1"/>
                <w:spacing w:val="-2"/>
                <w:sz w:val="22"/>
                <w:szCs w:val="22"/>
              </w:rPr>
            </w:pPr>
            <w:r>
              <w:rPr>
                <w:color w:val="000000" w:themeColor="text1"/>
                <w:spacing w:val="-2"/>
                <w:sz w:val="22"/>
                <w:szCs w:val="22"/>
              </w:rPr>
              <w:t>JVCA</w:t>
            </w:r>
            <w:r w:rsidR="00B25D13" w:rsidRPr="004E5422">
              <w:rPr>
                <w:color w:val="000000" w:themeColor="text1"/>
                <w:spacing w:val="-2"/>
                <w:sz w:val="22"/>
                <w:szCs w:val="22"/>
              </w:rPr>
              <w:t xml:space="preserve"> member’s year of constitution:</w:t>
            </w:r>
          </w:p>
          <w:p w14:paraId="762DB1A1" w14:textId="77777777" w:rsidR="00B25D13" w:rsidRPr="004E5422" w:rsidRDefault="00B25D13" w:rsidP="00AA4600">
            <w:pPr>
              <w:ind w:left="540" w:hanging="450"/>
              <w:rPr>
                <w:i/>
                <w:iCs/>
                <w:color w:val="000000" w:themeColor="text1"/>
                <w:spacing w:val="2"/>
              </w:rPr>
            </w:pPr>
          </w:p>
        </w:tc>
      </w:tr>
      <w:tr w:rsidR="00B25D13" w:rsidRPr="004E5422" w14:paraId="3222E795" w14:textId="77777777" w:rsidTr="00AA4600">
        <w:tc>
          <w:tcPr>
            <w:tcW w:w="9831" w:type="dxa"/>
            <w:tcBorders>
              <w:top w:val="single" w:sz="2" w:space="0" w:color="auto"/>
              <w:left w:val="single" w:sz="2" w:space="0" w:color="auto"/>
              <w:right w:val="single" w:sz="2" w:space="0" w:color="auto"/>
            </w:tcBorders>
          </w:tcPr>
          <w:p w14:paraId="0EB493D7" w14:textId="0482A731" w:rsidR="00B25D13" w:rsidRPr="004E5422" w:rsidRDefault="00B41D73" w:rsidP="00AA4600">
            <w:pPr>
              <w:ind w:left="540" w:hanging="450"/>
              <w:rPr>
                <w:color w:val="000000" w:themeColor="text1"/>
                <w:spacing w:val="-7"/>
                <w:sz w:val="22"/>
                <w:szCs w:val="22"/>
              </w:rPr>
            </w:pPr>
            <w:r>
              <w:rPr>
                <w:color w:val="000000" w:themeColor="text1"/>
                <w:spacing w:val="-7"/>
                <w:sz w:val="22"/>
                <w:szCs w:val="22"/>
              </w:rPr>
              <w:t>JVCA</w:t>
            </w:r>
            <w:r w:rsidR="00B25D13" w:rsidRPr="004E5422">
              <w:rPr>
                <w:color w:val="000000" w:themeColor="text1"/>
                <w:spacing w:val="-7"/>
                <w:sz w:val="22"/>
                <w:szCs w:val="22"/>
              </w:rPr>
              <w:t xml:space="preserve"> member’s legal address in country of constitution:</w:t>
            </w:r>
          </w:p>
          <w:p w14:paraId="409869E2" w14:textId="77777777" w:rsidR="00B25D13" w:rsidRPr="004E5422" w:rsidRDefault="00B25D13" w:rsidP="00AA4600">
            <w:pPr>
              <w:ind w:left="540" w:hanging="450"/>
              <w:rPr>
                <w:color w:val="000000" w:themeColor="text1"/>
                <w:spacing w:val="-7"/>
                <w:sz w:val="22"/>
                <w:szCs w:val="22"/>
              </w:rPr>
            </w:pPr>
          </w:p>
        </w:tc>
      </w:tr>
      <w:tr w:rsidR="00B25D13" w:rsidRPr="004E5422" w14:paraId="34456CB9" w14:textId="77777777" w:rsidTr="008373E2">
        <w:trPr>
          <w:trHeight w:val="1520"/>
        </w:trPr>
        <w:tc>
          <w:tcPr>
            <w:tcW w:w="9831" w:type="dxa"/>
            <w:tcBorders>
              <w:top w:val="single" w:sz="2" w:space="0" w:color="auto"/>
              <w:left w:val="single" w:sz="2" w:space="0" w:color="auto"/>
              <w:bottom w:val="single" w:sz="2" w:space="0" w:color="auto"/>
              <w:right w:val="single" w:sz="2" w:space="0" w:color="auto"/>
            </w:tcBorders>
          </w:tcPr>
          <w:p w14:paraId="001B08DD" w14:textId="01D38B23" w:rsidR="00B25D13" w:rsidRPr="004E5422" w:rsidRDefault="00B41D73" w:rsidP="00AA4600">
            <w:pPr>
              <w:ind w:left="540" w:hanging="450"/>
              <w:rPr>
                <w:color w:val="000000" w:themeColor="text1"/>
                <w:spacing w:val="-6"/>
                <w:sz w:val="22"/>
                <w:szCs w:val="22"/>
              </w:rPr>
            </w:pPr>
            <w:r>
              <w:rPr>
                <w:color w:val="000000" w:themeColor="text1"/>
                <w:spacing w:val="-7"/>
                <w:sz w:val="22"/>
                <w:szCs w:val="22"/>
              </w:rPr>
              <w:t>JVCA</w:t>
            </w:r>
            <w:r w:rsidR="00B25D13" w:rsidRPr="004E5422">
              <w:rPr>
                <w:color w:val="000000" w:themeColor="text1"/>
                <w:spacing w:val="-7"/>
                <w:sz w:val="22"/>
                <w:szCs w:val="22"/>
              </w:rPr>
              <w:t xml:space="preserve"> member’s</w:t>
            </w:r>
            <w:r w:rsidR="00B25D13" w:rsidRPr="004E5422">
              <w:rPr>
                <w:color w:val="000000" w:themeColor="text1"/>
                <w:spacing w:val="-6"/>
                <w:sz w:val="22"/>
                <w:szCs w:val="22"/>
              </w:rPr>
              <w:t xml:space="preserve"> authorized representative information</w:t>
            </w:r>
          </w:p>
          <w:p w14:paraId="282FAF93" w14:textId="77777777" w:rsidR="00B25D13" w:rsidRPr="004E5422" w:rsidRDefault="00B25D13" w:rsidP="00AA4600">
            <w:pPr>
              <w:ind w:left="540" w:hanging="450"/>
              <w:rPr>
                <w:i/>
                <w:iCs/>
                <w:color w:val="000000" w:themeColor="text1"/>
                <w:spacing w:val="2"/>
                <w:sz w:val="22"/>
                <w:szCs w:val="22"/>
              </w:rPr>
            </w:pPr>
            <w:r w:rsidRPr="004E5422">
              <w:rPr>
                <w:color w:val="000000" w:themeColor="text1"/>
                <w:spacing w:val="-2"/>
                <w:sz w:val="22"/>
                <w:szCs w:val="22"/>
              </w:rPr>
              <w:t>Name: ____________________________________</w:t>
            </w:r>
          </w:p>
          <w:p w14:paraId="486F511A" w14:textId="77777777" w:rsidR="00B25D13" w:rsidRPr="004E5422" w:rsidRDefault="00B25D13" w:rsidP="00AA4600">
            <w:pPr>
              <w:ind w:left="540" w:hanging="450"/>
              <w:rPr>
                <w:i/>
                <w:iCs/>
                <w:color w:val="000000" w:themeColor="text1"/>
                <w:spacing w:val="1"/>
                <w:sz w:val="22"/>
                <w:szCs w:val="22"/>
              </w:rPr>
            </w:pPr>
            <w:r w:rsidRPr="004E5422">
              <w:rPr>
                <w:color w:val="000000" w:themeColor="text1"/>
                <w:spacing w:val="-2"/>
                <w:sz w:val="22"/>
                <w:szCs w:val="22"/>
              </w:rPr>
              <w:t>Address: __________________________________</w:t>
            </w:r>
          </w:p>
          <w:p w14:paraId="71872B3C" w14:textId="77777777" w:rsidR="00B25D13" w:rsidRPr="004E5422" w:rsidRDefault="00B25D13" w:rsidP="00AA4600">
            <w:pPr>
              <w:ind w:left="540" w:hanging="450"/>
              <w:rPr>
                <w:i/>
                <w:iCs/>
                <w:color w:val="000000" w:themeColor="text1"/>
                <w:spacing w:val="2"/>
                <w:sz w:val="22"/>
                <w:szCs w:val="22"/>
              </w:rPr>
            </w:pPr>
            <w:r w:rsidRPr="004E5422">
              <w:rPr>
                <w:color w:val="000000" w:themeColor="text1"/>
                <w:spacing w:val="-2"/>
                <w:sz w:val="22"/>
                <w:szCs w:val="22"/>
              </w:rPr>
              <w:t>Telephone/Fax numbers: _____________________</w:t>
            </w:r>
          </w:p>
          <w:p w14:paraId="69928000" w14:textId="77777777" w:rsidR="00B25D13" w:rsidRPr="004E5422" w:rsidRDefault="00B25D13" w:rsidP="00AA4600">
            <w:pPr>
              <w:ind w:left="540" w:hanging="450"/>
              <w:rPr>
                <w:i/>
                <w:iCs/>
                <w:color w:val="000000" w:themeColor="text1"/>
                <w:spacing w:val="2"/>
                <w:sz w:val="22"/>
                <w:szCs w:val="22"/>
              </w:rPr>
            </w:pPr>
            <w:r w:rsidRPr="004E5422">
              <w:rPr>
                <w:color w:val="000000" w:themeColor="text1"/>
                <w:spacing w:val="-6"/>
                <w:sz w:val="22"/>
                <w:szCs w:val="22"/>
              </w:rPr>
              <w:t>E-mail address: _____________________________</w:t>
            </w:r>
          </w:p>
        </w:tc>
      </w:tr>
      <w:tr w:rsidR="00B25D13" w:rsidRPr="004E5422" w14:paraId="1B55E179" w14:textId="77777777" w:rsidTr="00AA4600">
        <w:tc>
          <w:tcPr>
            <w:tcW w:w="9831" w:type="dxa"/>
            <w:tcBorders>
              <w:top w:val="single" w:sz="2" w:space="0" w:color="auto"/>
              <w:left w:val="single" w:sz="2" w:space="0" w:color="auto"/>
              <w:bottom w:val="single" w:sz="2" w:space="0" w:color="auto"/>
              <w:right w:val="single" w:sz="2" w:space="0" w:color="auto"/>
            </w:tcBorders>
          </w:tcPr>
          <w:p w14:paraId="6668BE2F" w14:textId="77777777" w:rsidR="00B25D13" w:rsidRPr="004E5422" w:rsidRDefault="00B25D13" w:rsidP="008373E2">
            <w:pPr>
              <w:ind w:left="540" w:right="185" w:hanging="450"/>
              <w:rPr>
                <w:color w:val="000000" w:themeColor="text1"/>
                <w:spacing w:val="-2"/>
                <w:sz w:val="22"/>
                <w:szCs w:val="22"/>
              </w:rPr>
            </w:pPr>
            <w:r w:rsidRPr="004E5422">
              <w:rPr>
                <w:color w:val="000000" w:themeColor="text1"/>
                <w:spacing w:val="-2"/>
                <w:sz w:val="22"/>
                <w:szCs w:val="22"/>
              </w:rPr>
              <w:t>1. Attached are copies of original documents of</w:t>
            </w:r>
          </w:p>
          <w:p w14:paraId="5B550E21" w14:textId="27A664EA" w:rsidR="00B25D13" w:rsidRPr="004E5422" w:rsidRDefault="00B25D13" w:rsidP="008373E2">
            <w:pPr>
              <w:ind w:left="540" w:right="185" w:hanging="450"/>
              <w:rPr>
                <w:color w:val="000000" w:themeColor="text1"/>
                <w:spacing w:val="-8"/>
                <w:sz w:val="22"/>
                <w:szCs w:val="22"/>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w:t>
            </w:r>
          </w:p>
          <w:p w14:paraId="690BE7E5" w14:textId="2D1A8465" w:rsidR="00B25D13" w:rsidRPr="004E5422" w:rsidRDefault="00B25D13" w:rsidP="008373E2">
            <w:pPr>
              <w:ind w:left="540" w:right="185" w:hanging="450"/>
              <w:rPr>
                <w:color w:val="000000" w:themeColor="text1"/>
                <w:spacing w:val="-2"/>
                <w:sz w:val="22"/>
                <w:szCs w:val="22"/>
              </w:rPr>
            </w:pPr>
            <w:r w:rsidRPr="004E5422">
              <w:rPr>
                <w:rFonts w:ascii="MS Mincho" w:eastAsia="MS Mincho" w:hAnsi="MS Mincho" w:cs="MS Mincho"/>
                <w:color w:val="000000" w:themeColor="text1"/>
                <w:spacing w:val="-2"/>
              </w:rPr>
              <w:sym w:font="Wingdings" w:char="F0A8"/>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w:t>
            </w:r>
            <w:r w:rsidR="00C739FA">
              <w:rPr>
                <w:color w:val="000000" w:themeColor="text1"/>
                <w:spacing w:val="-2"/>
                <w:sz w:val="22"/>
                <w:szCs w:val="22"/>
              </w:rPr>
              <w:t>5</w:t>
            </w:r>
            <w:r w:rsidRPr="004E5422">
              <w:rPr>
                <w:color w:val="000000" w:themeColor="text1"/>
                <w:spacing w:val="-2"/>
                <w:sz w:val="22"/>
                <w:szCs w:val="22"/>
              </w:rPr>
              <w:t>.</w:t>
            </w:r>
          </w:p>
          <w:p w14:paraId="277AC4A4" w14:textId="77777777" w:rsidR="00B25D13" w:rsidRDefault="00B25D13" w:rsidP="002E7349">
            <w:pPr>
              <w:ind w:left="540" w:right="185" w:hanging="450"/>
              <w:rPr>
                <w:i/>
                <w:spacing w:val="-2"/>
                <w:sz w:val="22"/>
                <w:szCs w:val="22"/>
              </w:rPr>
            </w:pPr>
            <w:r w:rsidRPr="004E5422">
              <w:rPr>
                <w:color w:val="000000" w:themeColor="text1"/>
                <w:spacing w:val="-2"/>
                <w:sz w:val="22"/>
                <w:szCs w:val="22"/>
              </w:rPr>
              <w:t>2. Included are the organizational chart, a list of Board of Directors, and the beneficial ownership.</w:t>
            </w:r>
            <w:r>
              <w:rPr>
                <w:color w:val="000000" w:themeColor="text1"/>
                <w:spacing w:val="-2"/>
                <w:sz w:val="22"/>
                <w:szCs w:val="22"/>
              </w:rPr>
              <w:t xml:space="preserve"> </w:t>
            </w:r>
            <w:r w:rsidRPr="00F80D03">
              <w:rPr>
                <w:i/>
                <w:spacing w:val="-2"/>
                <w:sz w:val="22"/>
                <w:szCs w:val="22"/>
              </w:rPr>
              <w:t>[If required under BDS ITB 4</w:t>
            </w:r>
            <w:r w:rsidR="00C739FA">
              <w:rPr>
                <w:i/>
                <w:spacing w:val="-2"/>
                <w:sz w:val="22"/>
                <w:szCs w:val="22"/>
              </w:rPr>
              <w:t>0</w:t>
            </w:r>
            <w:r w:rsidRPr="00F80D03">
              <w:rPr>
                <w:i/>
                <w:spacing w:val="-2"/>
                <w:sz w:val="22"/>
                <w:szCs w:val="22"/>
              </w:rPr>
              <w:t xml:space="preserve">.1, the successful Bidder shall provide additional information on beneficial ownership for each </w:t>
            </w:r>
            <w:r w:rsidR="00B41D73">
              <w:rPr>
                <w:i/>
                <w:spacing w:val="-2"/>
                <w:sz w:val="22"/>
                <w:szCs w:val="22"/>
              </w:rPr>
              <w:t>JVCA</w:t>
            </w:r>
            <w:r w:rsidRPr="00F80D03">
              <w:rPr>
                <w:i/>
                <w:spacing w:val="-2"/>
                <w:sz w:val="22"/>
                <w:szCs w:val="22"/>
              </w:rPr>
              <w:t xml:space="preserve"> member using the Beneficial Ownership Disclosure Form.]</w:t>
            </w:r>
          </w:p>
          <w:p w14:paraId="08CC2937" w14:textId="42C555D6" w:rsidR="002E7349" w:rsidRPr="004E5422" w:rsidRDefault="002E7349" w:rsidP="008373E2">
            <w:pPr>
              <w:ind w:left="540" w:right="185" w:hanging="450"/>
              <w:rPr>
                <w:color w:val="000000" w:themeColor="text1"/>
                <w:spacing w:val="-2"/>
                <w:sz w:val="22"/>
                <w:szCs w:val="22"/>
              </w:rPr>
            </w:pPr>
          </w:p>
        </w:tc>
      </w:tr>
    </w:tbl>
    <w:p w14:paraId="48B7A52A" w14:textId="77777777" w:rsidR="00B25D13" w:rsidRPr="004E5422" w:rsidRDefault="00B25D13" w:rsidP="00B25D13">
      <w:pPr>
        <w:spacing w:before="360" w:after="240"/>
        <w:rPr>
          <w:b/>
          <w:color w:val="000000" w:themeColor="text1"/>
          <w:sz w:val="28"/>
        </w:rPr>
      </w:pPr>
    </w:p>
    <w:p w14:paraId="48481DAA" w14:textId="77777777" w:rsidR="00B25D13" w:rsidRPr="004E5422" w:rsidRDefault="00B25D13" w:rsidP="00B25D13">
      <w:pPr>
        <w:spacing w:before="360" w:after="240" w:line="480" w:lineRule="atLeast"/>
        <w:jc w:val="center"/>
        <w:rPr>
          <w:b/>
          <w:bCs/>
          <w:color w:val="000000" w:themeColor="text1"/>
          <w:spacing w:val="10"/>
          <w:sz w:val="32"/>
          <w:szCs w:val="32"/>
        </w:rPr>
      </w:pPr>
      <w:r w:rsidRPr="004E5422">
        <w:rPr>
          <w:color w:val="000000" w:themeColor="text1"/>
          <w:sz w:val="20"/>
        </w:rPr>
        <w:br w:type="page"/>
      </w:r>
    </w:p>
    <w:p w14:paraId="11A6E1B2" w14:textId="77777777" w:rsidR="00B25D13" w:rsidRPr="004E5422" w:rsidRDefault="00B25D13" w:rsidP="008373E2">
      <w:pPr>
        <w:pStyle w:val="Heading6"/>
      </w:pPr>
      <w:bookmarkStart w:id="712" w:name="_Toc433651798"/>
      <w:bookmarkStart w:id="713" w:name="_Toc494277674"/>
      <w:bookmarkStart w:id="714" w:name="_Toc528757406"/>
      <w:bookmarkStart w:id="715" w:name="_Toc528757575"/>
      <w:bookmarkStart w:id="716" w:name="_Toc528826755"/>
      <w:r w:rsidRPr="004E5422">
        <w:lastRenderedPageBreak/>
        <w:t>Form CON – 2</w:t>
      </w:r>
      <w:bookmarkEnd w:id="712"/>
      <w:bookmarkEnd w:id="713"/>
      <w:bookmarkEnd w:id="714"/>
      <w:bookmarkEnd w:id="715"/>
      <w:bookmarkEnd w:id="716"/>
    </w:p>
    <w:p w14:paraId="4A2D2276" w14:textId="77777777" w:rsidR="00B25D13" w:rsidRPr="004E5422" w:rsidRDefault="00B25D13" w:rsidP="00B25D13">
      <w:pPr>
        <w:pStyle w:val="Section4heading"/>
        <w:spacing w:before="360"/>
        <w:rPr>
          <w:color w:val="000000" w:themeColor="text1"/>
        </w:rPr>
      </w:pPr>
      <w:r w:rsidRPr="004E5422">
        <w:rPr>
          <w:color w:val="000000" w:themeColor="text1"/>
        </w:rPr>
        <w:t xml:space="preserve">Historical Contract Non-Performance, and Pending Litigation </w:t>
      </w:r>
    </w:p>
    <w:p w14:paraId="408FD691" w14:textId="763F7D27" w:rsidR="00B25D13" w:rsidRPr="004E5422" w:rsidRDefault="00B25D13" w:rsidP="00B25D13">
      <w:pPr>
        <w:spacing w:before="240" w:after="240"/>
        <w:jc w:val="center"/>
        <w:rPr>
          <w:b/>
          <w:i/>
          <w:iCs/>
          <w:spacing w:val="-6"/>
        </w:rPr>
      </w:pPr>
      <w:r w:rsidRPr="004E5422">
        <w:rPr>
          <w:b/>
          <w:bCs/>
          <w:i/>
          <w:spacing w:val="6"/>
        </w:rPr>
        <w:t>[</w:t>
      </w:r>
      <w:r w:rsidRPr="004E5422">
        <w:rPr>
          <w:b/>
          <w:i/>
          <w:noProof/>
        </w:rPr>
        <w:t xml:space="preserve">This form should be used only if the information submitted at the time of prequalification requires updating. </w:t>
      </w:r>
      <w:r w:rsidRPr="004E5422">
        <w:rPr>
          <w:b/>
          <w:i/>
          <w:iCs/>
          <w:spacing w:val="-6"/>
        </w:rPr>
        <w:t xml:space="preserve">The following table shall be filled in for the Bidder and for </w:t>
      </w:r>
      <w:r w:rsidR="00B41D73">
        <w:rPr>
          <w:b/>
          <w:i/>
          <w:iCs/>
          <w:spacing w:val="-6"/>
        </w:rPr>
        <w:t>JVCA</w:t>
      </w:r>
      <w:r w:rsidRPr="004E5422">
        <w:rPr>
          <w:b/>
          <w:i/>
          <w:iCs/>
          <w:spacing w:val="-6"/>
        </w:rPr>
        <w:t>s, each member of the Joint Venture]</w:t>
      </w:r>
    </w:p>
    <w:p w14:paraId="69276060" w14:textId="32F29BA1" w:rsidR="00B25D13" w:rsidRPr="004E5422" w:rsidRDefault="00B25D13" w:rsidP="00B25D13">
      <w:pPr>
        <w:spacing w:before="360" w:after="480" w:line="264" w:lineRule="exact"/>
        <w:jc w:val="right"/>
        <w:rPr>
          <w:color w:val="000000" w:themeColor="text1"/>
          <w:spacing w:val="-4"/>
        </w:rPr>
      </w:pPr>
      <w:r w:rsidRPr="004E5422">
        <w:rPr>
          <w:color w:val="000000" w:themeColor="text1"/>
          <w:spacing w:val="-4"/>
        </w:rPr>
        <w:t xml:space="preserve">Bidder’s Name: </w:t>
      </w:r>
      <w:r w:rsidRPr="004E5422">
        <w:rPr>
          <w:i/>
          <w:iCs/>
          <w:color w:val="000000" w:themeColor="text1"/>
          <w:spacing w:val="-6"/>
        </w:rPr>
        <w:t>________________</w:t>
      </w:r>
      <w:r w:rsidRPr="004E5422">
        <w:rPr>
          <w:i/>
          <w:iCs/>
          <w:color w:val="000000" w:themeColor="text1"/>
          <w:spacing w:val="-6"/>
        </w:rPr>
        <w:br/>
      </w:r>
      <w:r w:rsidRPr="004E5422">
        <w:rPr>
          <w:color w:val="000000" w:themeColor="text1"/>
          <w:spacing w:val="-4"/>
        </w:rPr>
        <w:t xml:space="preserve">Date: </w:t>
      </w:r>
      <w:r w:rsidRPr="004E5422">
        <w:rPr>
          <w:i/>
          <w:iCs/>
          <w:color w:val="000000" w:themeColor="text1"/>
          <w:spacing w:val="-6"/>
        </w:rPr>
        <w:t>______________________</w:t>
      </w:r>
      <w:r w:rsidRPr="004E5422">
        <w:rPr>
          <w:i/>
          <w:iCs/>
          <w:color w:val="000000" w:themeColor="text1"/>
          <w:spacing w:val="-6"/>
        </w:rPr>
        <w:br/>
      </w:r>
      <w:r w:rsidR="00B41D73">
        <w:rPr>
          <w:color w:val="000000" w:themeColor="text1"/>
          <w:spacing w:val="-4"/>
        </w:rPr>
        <w:t>JVCA</w:t>
      </w:r>
      <w:r w:rsidRPr="004E5422">
        <w:rPr>
          <w:color w:val="000000" w:themeColor="text1"/>
          <w:spacing w:val="-4"/>
        </w:rPr>
        <w:t xml:space="preserve"> Member’s Name_________________________</w:t>
      </w:r>
      <w:r w:rsidRPr="004E5422">
        <w:rPr>
          <w:i/>
          <w:iCs/>
          <w:color w:val="000000" w:themeColor="text1"/>
          <w:spacing w:val="-6"/>
        </w:rPr>
        <w:br/>
      </w:r>
      <w:r w:rsidR="00CC16B7">
        <w:rPr>
          <w:color w:val="000000" w:themeColor="text1"/>
          <w:spacing w:val="-4"/>
        </w:rPr>
        <w:t>Bidding</w:t>
      </w:r>
      <w:r w:rsidRPr="004E5422">
        <w:rPr>
          <w:color w:val="000000" w:themeColor="text1"/>
          <w:spacing w:val="-4"/>
        </w:rPr>
        <w:t xml:space="preserve"> No. and title: </w:t>
      </w:r>
      <w:r w:rsidRPr="004E5422">
        <w:rPr>
          <w:i/>
          <w:iCs/>
          <w:color w:val="000000" w:themeColor="text1"/>
          <w:spacing w:val="-6"/>
        </w:rPr>
        <w:t>___________________________</w:t>
      </w:r>
      <w:r w:rsidRPr="004E5422">
        <w:rPr>
          <w:i/>
          <w:iCs/>
          <w:color w:val="000000" w:themeColor="text1"/>
          <w:spacing w:val="-6"/>
        </w:rPr>
        <w:br/>
      </w:r>
      <w:r w:rsidRPr="004E5422">
        <w:rPr>
          <w:color w:val="000000" w:themeColor="text1"/>
          <w:spacing w:val="-4"/>
        </w:rPr>
        <w:t xml:space="preserve">Page </w:t>
      </w:r>
      <w:r w:rsidRPr="004E5422">
        <w:rPr>
          <w:i/>
          <w:iCs/>
          <w:color w:val="000000" w:themeColor="text1"/>
          <w:spacing w:val="-6"/>
        </w:rPr>
        <w:t>_______________</w:t>
      </w:r>
      <w:r w:rsidRPr="004E5422">
        <w:rPr>
          <w:color w:val="000000" w:themeColor="text1"/>
          <w:spacing w:val="-4"/>
        </w:rPr>
        <w:t xml:space="preserve">of </w:t>
      </w:r>
      <w:r w:rsidRPr="004E5422">
        <w:rPr>
          <w:i/>
          <w:iCs/>
          <w:color w:val="000000" w:themeColor="text1"/>
          <w:spacing w:val="-6"/>
        </w:rPr>
        <w:t>______________</w:t>
      </w:r>
      <w:r w:rsidRPr="004E5422">
        <w:rPr>
          <w:color w:val="000000" w:themeColor="text1"/>
          <w:spacing w:val="-4"/>
        </w:rPr>
        <w:t>pages</w:t>
      </w:r>
    </w:p>
    <w:tbl>
      <w:tblPr>
        <w:tblW w:w="9443" w:type="dxa"/>
        <w:tblInd w:w="3" w:type="dxa"/>
        <w:tblLayout w:type="fixed"/>
        <w:tblCellMar>
          <w:left w:w="0" w:type="dxa"/>
          <w:right w:w="0" w:type="dxa"/>
        </w:tblCellMar>
        <w:tblLook w:val="0000" w:firstRow="0" w:lastRow="0" w:firstColumn="0" w:lastColumn="0" w:noHBand="0" w:noVBand="0"/>
      </w:tblPr>
      <w:tblGrid>
        <w:gridCol w:w="968"/>
        <w:gridCol w:w="1530"/>
        <w:gridCol w:w="54"/>
        <w:gridCol w:w="5074"/>
        <w:gridCol w:w="54"/>
        <w:gridCol w:w="1709"/>
        <w:gridCol w:w="54"/>
      </w:tblGrid>
      <w:tr w:rsidR="00B25D13" w:rsidRPr="004E5422" w14:paraId="42FE504A" w14:textId="77777777" w:rsidTr="008373E2">
        <w:trPr>
          <w:gridAfter w:val="1"/>
          <w:wAfter w:w="54" w:type="dxa"/>
          <w:trHeight w:val="638"/>
        </w:trPr>
        <w:tc>
          <w:tcPr>
            <w:tcW w:w="9389" w:type="dxa"/>
            <w:gridSpan w:val="6"/>
            <w:tcBorders>
              <w:top w:val="single" w:sz="2" w:space="0" w:color="auto"/>
              <w:left w:val="single" w:sz="2" w:space="0" w:color="auto"/>
              <w:bottom w:val="single" w:sz="2" w:space="0" w:color="auto"/>
              <w:right w:val="single" w:sz="2" w:space="0" w:color="auto"/>
            </w:tcBorders>
          </w:tcPr>
          <w:p w14:paraId="26A92BB4" w14:textId="77777777" w:rsidR="00B25D13" w:rsidRPr="004E5422" w:rsidRDefault="00B25D13" w:rsidP="00AA4600">
            <w:pPr>
              <w:jc w:val="center"/>
              <w:rPr>
                <w:color w:val="000000" w:themeColor="text1"/>
                <w:spacing w:val="-4"/>
              </w:rPr>
            </w:pPr>
            <w:r w:rsidRPr="004E5422">
              <w:rPr>
                <w:color w:val="000000" w:themeColor="text1"/>
                <w:spacing w:val="-4"/>
              </w:rPr>
              <w:t xml:space="preserve">Non-Performed Contracts in accordance with Section III, Evaluation and Qualification Criteria of the Prequalification document </w:t>
            </w:r>
          </w:p>
        </w:tc>
      </w:tr>
      <w:tr w:rsidR="00B25D13" w:rsidRPr="004E5422" w14:paraId="02FAA2E7" w14:textId="77777777" w:rsidTr="008373E2">
        <w:trPr>
          <w:gridAfter w:val="1"/>
          <w:wAfter w:w="54" w:type="dxa"/>
        </w:trPr>
        <w:tc>
          <w:tcPr>
            <w:tcW w:w="9389" w:type="dxa"/>
            <w:gridSpan w:val="6"/>
            <w:tcBorders>
              <w:top w:val="single" w:sz="2" w:space="0" w:color="auto"/>
              <w:left w:val="single" w:sz="2" w:space="0" w:color="auto"/>
              <w:bottom w:val="single" w:sz="2" w:space="0" w:color="auto"/>
              <w:right w:val="single" w:sz="2" w:space="0" w:color="auto"/>
            </w:tcBorders>
            <w:vAlign w:val="center"/>
          </w:tcPr>
          <w:p w14:paraId="315AEDB1" w14:textId="77777777" w:rsidR="00B25D13" w:rsidRPr="004E5422" w:rsidRDefault="00B25D13" w:rsidP="008373E2">
            <w:pPr>
              <w:ind w:left="540" w:hanging="441"/>
              <w:jc w:val="left"/>
              <w:rPr>
                <w:i/>
                <w:color w:val="000000" w:themeColor="text1"/>
                <w:spacing w:val="-6"/>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6"/>
              </w:rPr>
              <w:t>Contract non-performance did not occur since 1</w:t>
            </w:r>
            <w:r w:rsidRPr="004E5422">
              <w:rPr>
                <w:color w:val="000000" w:themeColor="text1"/>
                <w:spacing w:val="-6"/>
                <w:vertAlign w:val="superscript"/>
              </w:rPr>
              <w:t>st</w:t>
            </w:r>
            <w:r w:rsidRPr="004E5422">
              <w:rPr>
                <w:color w:val="000000" w:themeColor="text1"/>
                <w:spacing w:val="-6"/>
              </w:rPr>
              <w:t xml:space="preserve"> January </w:t>
            </w:r>
            <w:r w:rsidRPr="004E5422">
              <w:rPr>
                <w:i/>
                <w:color w:val="000000" w:themeColor="text1"/>
                <w:spacing w:val="-6"/>
              </w:rPr>
              <w:t>[insert year]</w:t>
            </w:r>
          </w:p>
          <w:p w14:paraId="3A529FAD" w14:textId="0EC478AE" w:rsidR="00B25D13" w:rsidRDefault="00B25D13" w:rsidP="008373E2">
            <w:pPr>
              <w:ind w:left="540" w:hanging="441"/>
              <w:jc w:val="left"/>
              <w:rPr>
                <w:color w:val="000000" w:themeColor="text1"/>
                <w:spacing w:val="-4"/>
              </w:rPr>
            </w:pPr>
            <w:r w:rsidRPr="004E5422">
              <w:rPr>
                <w:rFonts w:ascii="MS Mincho" w:eastAsia="MS Mincho" w:hAnsi="MS Mincho" w:cs="MS Mincho"/>
                <w:color w:val="000000" w:themeColor="text1"/>
                <w:spacing w:val="-2"/>
              </w:rPr>
              <w:sym w:font="Wingdings" w:char="F0A8"/>
            </w:r>
            <w:r w:rsidRPr="004E5422">
              <w:rPr>
                <w:color w:val="000000" w:themeColor="text1"/>
                <w:spacing w:val="-4"/>
              </w:rPr>
              <w:tab/>
              <w:t xml:space="preserve">Contract(s) not performed </w:t>
            </w:r>
            <w:r w:rsidRPr="004E5422">
              <w:rPr>
                <w:color w:val="000000" w:themeColor="text1"/>
                <w:spacing w:val="-6"/>
              </w:rPr>
              <w:t>since 1</w:t>
            </w:r>
            <w:r w:rsidRPr="004E5422">
              <w:rPr>
                <w:color w:val="000000" w:themeColor="text1"/>
                <w:spacing w:val="-6"/>
                <w:vertAlign w:val="superscript"/>
              </w:rPr>
              <w:t>st</w:t>
            </w:r>
            <w:r w:rsidRPr="004E5422">
              <w:rPr>
                <w:color w:val="000000" w:themeColor="text1"/>
                <w:spacing w:val="-6"/>
              </w:rPr>
              <w:t xml:space="preserve"> January </w:t>
            </w:r>
            <w:r w:rsidRPr="004E5422">
              <w:rPr>
                <w:i/>
                <w:color w:val="000000" w:themeColor="text1"/>
                <w:spacing w:val="-6"/>
              </w:rPr>
              <w:t>[insert year]</w:t>
            </w:r>
          </w:p>
          <w:p w14:paraId="085D6BBB" w14:textId="375105A7" w:rsidR="00277338" w:rsidRPr="004E5422" w:rsidRDefault="00277338" w:rsidP="008373E2">
            <w:pPr>
              <w:ind w:left="540" w:hanging="441"/>
              <w:jc w:val="left"/>
              <w:rPr>
                <w:color w:val="000000" w:themeColor="text1"/>
                <w:spacing w:val="-4"/>
              </w:rPr>
            </w:pPr>
          </w:p>
        </w:tc>
      </w:tr>
      <w:tr w:rsidR="00B25D13" w:rsidRPr="004E5422" w14:paraId="308B7E60" w14:textId="77777777" w:rsidTr="008373E2">
        <w:trPr>
          <w:gridAfter w:val="1"/>
          <w:wAfter w:w="54" w:type="dxa"/>
        </w:trPr>
        <w:tc>
          <w:tcPr>
            <w:tcW w:w="968" w:type="dxa"/>
            <w:tcBorders>
              <w:top w:val="single" w:sz="2" w:space="0" w:color="auto"/>
              <w:left w:val="single" w:sz="2" w:space="0" w:color="auto"/>
              <w:bottom w:val="single" w:sz="2" w:space="0" w:color="auto"/>
              <w:right w:val="single" w:sz="2" w:space="0" w:color="auto"/>
            </w:tcBorders>
          </w:tcPr>
          <w:p w14:paraId="644833B5" w14:textId="77777777" w:rsidR="00B25D13" w:rsidRPr="004E5422" w:rsidRDefault="00B25D13" w:rsidP="00AA4600">
            <w:pPr>
              <w:ind w:left="102"/>
              <w:rPr>
                <w:b/>
                <w:bCs/>
                <w:color w:val="000000" w:themeColor="text1"/>
                <w:spacing w:val="-4"/>
              </w:rPr>
            </w:pPr>
            <w:r w:rsidRPr="004E5422">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40F4A503" w14:textId="77777777" w:rsidR="00B25D13" w:rsidRPr="004E5422" w:rsidRDefault="00B25D13" w:rsidP="00AA4600">
            <w:pPr>
              <w:ind w:left="112"/>
              <w:jc w:val="center"/>
              <w:rPr>
                <w:b/>
                <w:bCs/>
                <w:color w:val="000000" w:themeColor="text1"/>
                <w:spacing w:val="-4"/>
              </w:rPr>
            </w:pPr>
            <w:r w:rsidRPr="004E5422">
              <w:rPr>
                <w:b/>
                <w:bCs/>
                <w:color w:val="000000" w:themeColor="text1"/>
                <w:spacing w:val="-4"/>
              </w:rPr>
              <w:t>Non- performed portion of contract</w:t>
            </w:r>
          </w:p>
        </w:tc>
        <w:tc>
          <w:tcPr>
            <w:tcW w:w="5128" w:type="dxa"/>
            <w:gridSpan w:val="2"/>
            <w:tcBorders>
              <w:top w:val="single" w:sz="2" w:space="0" w:color="auto"/>
              <w:left w:val="single" w:sz="2" w:space="0" w:color="auto"/>
              <w:bottom w:val="single" w:sz="2" w:space="0" w:color="auto"/>
              <w:right w:val="single" w:sz="2" w:space="0" w:color="auto"/>
            </w:tcBorders>
          </w:tcPr>
          <w:p w14:paraId="046B310C" w14:textId="77777777" w:rsidR="00B25D13" w:rsidRPr="004E5422" w:rsidRDefault="00B25D13" w:rsidP="00AA4600">
            <w:pPr>
              <w:ind w:left="1323"/>
              <w:rPr>
                <w:b/>
                <w:bCs/>
                <w:color w:val="000000" w:themeColor="text1"/>
                <w:spacing w:val="-4"/>
              </w:rPr>
            </w:pPr>
            <w:r w:rsidRPr="004E5422">
              <w:rPr>
                <w:b/>
                <w:bCs/>
                <w:color w:val="000000" w:themeColor="text1"/>
                <w:spacing w:val="-4"/>
              </w:rPr>
              <w:t>Contract Identification</w:t>
            </w:r>
          </w:p>
          <w:p w14:paraId="1F453B61" w14:textId="77777777" w:rsidR="00B25D13" w:rsidRPr="004E5422" w:rsidRDefault="00B25D13" w:rsidP="00AA4600">
            <w:pPr>
              <w:ind w:left="60"/>
              <w:rPr>
                <w:i/>
                <w:iCs/>
                <w:color w:val="000000" w:themeColor="text1"/>
                <w:spacing w:val="-6"/>
              </w:rPr>
            </w:pPr>
          </w:p>
        </w:tc>
        <w:tc>
          <w:tcPr>
            <w:tcW w:w="1763" w:type="dxa"/>
            <w:gridSpan w:val="2"/>
            <w:tcBorders>
              <w:top w:val="single" w:sz="2" w:space="0" w:color="auto"/>
              <w:left w:val="single" w:sz="2" w:space="0" w:color="auto"/>
              <w:bottom w:val="single" w:sz="2" w:space="0" w:color="auto"/>
              <w:right w:val="single" w:sz="2" w:space="0" w:color="auto"/>
            </w:tcBorders>
          </w:tcPr>
          <w:p w14:paraId="3E03BD8C" w14:textId="77777777" w:rsidR="00B25D13" w:rsidRPr="004E5422" w:rsidRDefault="00B25D13" w:rsidP="00AA4600">
            <w:pPr>
              <w:jc w:val="center"/>
              <w:rPr>
                <w:i/>
                <w:iCs/>
                <w:color w:val="000000" w:themeColor="text1"/>
                <w:spacing w:val="-6"/>
              </w:rPr>
            </w:pPr>
            <w:r w:rsidRPr="004E5422">
              <w:rPr>
                <w:b/>
                <w:bCs/>
                <w:color w:val="000000" w:themeColor="text1"/>
                <w:spacing w:val="-4"/>
              </w:rPr>
              <w:t>Total Contract Amount (current value, currency, exchange rate and US$ equivalent)</w:t>
            </w:r>
          </w:p>
        </w:tc>
      </w:tr>
      <w:tr w:rsidR="00B25D13" w:rsidRPr="004E5422" w14:paraId="6265DDE1" w14:textId="77777777" w:rsidTr="008373E2">
        <w:tc>
          <w:tcPr>
            <w:tcW w:w="968" w:type="dxa"/>
            <w:tcBorders>
              <w:top w:val="single" w:sz="2" w:space="0" w:color="auto"/>
              <w:left w:val="single" w:sz="2" w:space="0" w:color="auto"/>
              <w:bottom w:val="single" w:sz="2" w:space="0" w:color="auto"/>
              <w:right w:val="single" w:sz="2" w:space="0" w:color="auto"/>
            </w:tcBorders>
          </w:tcPr>
          <w:p w14:paraId="727BEC88" w14:textId="77777777" w:rsidR="00B25D13" w:rsidRPr="004E5422" w:rsidRDefault="00B25D13" w:rsidP="008373E2">
            <w:pPr>
              <w:ind w:left="142" w:firstLine="8"/>
              <w:rPr>
                <w:color w:val="000000" w:themeColor="text1"/>
              </w:rPr>
            </w:pPr>
            <w:r w:rsidRPr="004E5422">
              <w:rPr>
                <w:i/>
                <w:iCs/>
                <w:color w:val="000000" w:themeColor="text1"/>
                <w:spacing w:val="-6"/>
              </w:rPr>
              <w:t xml:space="preserve">[insert </w:t>
            </w:r>
            <w:r w:rsidRPr="004E5422">
              <w:rPr>
                <w:i/>
                <w:iCs/>
                <w:color w:val="000000" w:themeColor="text1"/>
                <w:spacing w:val="-9"/>
              </w:rPr>
              <w:t>year]</w:t>
            </w:r>
          </w:p>
        </w:tc>
        <w:tc>
          <w:tcPr>
            <w:tcW w:w="1584" w:type="dxa"/>
            <w:gridSpan w:val="2"/>
            <w:tcBorders>
              <w:top w:val="single" w:sz="2" w:space="0" w:color="auto"/>
              <w:left w:val="single" w:sz="2" w:space="0" w:color="auto"/>
              <w:bottom w:val="single" w:sz="2" w:space="0" w:color="auto"/>
              <w:right w:val="single" w:sz="2" w:space="0" w:color="auto"/>
            </w:tcBorders>
          </w:tcPr>
          <w:p w14:paraId="172E1E70" w14:textId="77777777" w:rsidR="00B25D13" w:rsidRPr="004E5422" w:rsidRDefault="00B25D13" w:rsidP="008373E2">
            <w:pPr>
              <w:ind w:left="142" w:right="142" w:firstLine="8"/>
              <w:rPr>
                <w:color w:val="000000" w:themeColor="text1"/>
              </w:rPr>
            </w:pPr>
            <w:r w:rsidRPr="004E5422">
              <w:rPr>
                <w:i/>
                <w:iCs/>
                <w:color w:val="000000" w:themeColor="text1"/>
                <w:spacing w:val="-6"/>
              </w:rPr>
              <w:t>[insert amount and percentage]</w:t>
            </w:r>
          </w:p>
        </w:tc>
        <w:tc>
          <w:tcPr>
            <w:tcW w:w="5128" w:type="dxa"/>
            <w:gridSpan w:val="2"/>
            <w:tcBorders>
              <w:top w:val="single" w:sz="2" w:space="0" w:color="auto"/>
              <w:left w:val="single" w:sz="2" w:space="0" w:color="auto"/>
              <w:bottom w:val="single" w:sz="2" w:space="0" w:color="auto"/>
              <w:right w:val="single" w:sz="2" w:space="0" w:color="auto"/>
            </w:tcBorders>
          </w:tcPr>
          <w:p w14:paraId="5F525A12" w14:textId="77777777" w:rsidR="00B25D13" w:rsidRPr="004E5422" w:rsidRDefault="00B25D13" w:rsidP="008373E2">
            <w:pPr>
              <w:ind w:left="199" w:right="115"/>
              <w:rPr>
                <w:i/>
                <w:iCs/>
                <w:color w:val="000000" w:themeColor="text1"/>
                <w:spacing w:val="-6"/>
              </w:rPr>
            </w:pPr>
            <w:r w:rsidRPr="004E5422">
              <w:rPr>
                <w:color w:val="000000" w:themeColor="text1"/>
                <w:spacing w:val="-4"/>
              </w:rPr>
              <w:t xml:space="preserve">Contract Identification: </w:t>
            </w:r>
            <w:r w:rsidRPr="004E5422">
              <w:rPr>
                <w:i/>
                <w:iCs/>
                <w:color w:val="000000" w:themeColor="text1"/>
                <w:spacing w:val="-6"/>
              </w:rPr>
              <w:t>[indicate complete contract name/ number, and any other identification]</w:t>
            </w:r>
          </w:p>
          <w:p w14:paraId="755644E5" w14:textId="77777777" w:rsidR="00B25D13" w:rsidRPr="004E5422" w:rsidRDefault="00B25D13" w:rsidP="008373E2">
            <w:pPr>
              <w:ind w:left="199" w:right="115"/>
              <w:rPr>
                <w:i/>
                <w:iCs/>
                <w:color w:val="000000" w:themeColor="text1"/>
                <w:spacing w:val="-6"/>
              </w:rPr>
            </w:pPr>
            <w:r w:rsidRPr="004E5422">
              <w:rPr>
                <w:color w:val="000000" w:themeColor="text1"/>
                <w:spacing w:val="-4"/>
              </w:rPr>
              <w:t xml:space="preserve">Name of Employer: </w:t>
            </w:r>
            <w:r w:rsidRPr="004E5422">
              <w:rPr>
                <w:i/>
                <w:iCs/>
                <w:color w:val="000000" w:themeColor="text1"/>
                <w:spacing w:val="-6"/>
              </w:rPr>
              <w:t>[insert full name]</w:t>
            </w:r>
          </w:p>
          <w:p w14:paraId="099DF5AA" w14:textId="77777777" w:rsidR="00B25D13" w:rsidRPr="004E5422" w:rsidRDefault="00B25D13" w:rsidP="008373E2">
            <w:pPr>
              <w:ind w:left="199" w:right="115"/>
              <w:rPr>
                <w:i/>
                <w:iCs/>
                <w:color w:val="000000" w:themeColor="text1"/>
                <w:spacing w:val="-6"/>
              </w:rPr>
            </w:pPr>
            <w:r w:rsidRPr="004E5422">
              <w:rPr>
                <w:color w:val="000000" w:themeColor="text1"/>
                <w:spacing w:val="-4"/>
              </w:rPr>
              <w:t xml:space="preserve">Address of Employer: </w:t>
            </w:r>
            <w:r w:rsidRPr="004E5422">
              <w:rPr>
                <w:i/>
                <w:iCs/>
                <w:color w:val="000000" w:themeColor="text1"/>
                <w:spacing w:val="-6"/>
              </w:rPr>
              <w:t>[insert street/city/country]</w:t>
            </w:r>
          </w:p>
          <w:p w14:paraId="0BE6209A" w14:textId="77777777" w:rsidR="00B25D13" w:rsidRPr="004E5422" w:rsidRDefault="00B25D13" w:rsidP="008373E2">
            <w:pPr>
              <w:ind w:left="199" w:right="115"/>
              <w:rPr>
                <w:color w:val="000000" w:themeColor="text1"/>
              </w:rPr>
            </w:pPr>
            <w:r w:rsidRPr="004E5422">
              <w:rPr>
                <w:color w:val="000000" w:themeColor="text1"/>
                <w:spacing w:val="-4"/>
              </w:rPr>
              <w:t xml:space="preserve">Reason(s) for nonperformance: </w:t>
            </w:r>
            <w:r w:rsidRPr="004E5422">
              <w:rPr>
                <w:i/>
                <w:iCs/>
                <w:color w:val="000000" w:themeColor="text1"/>
                <w:spacing w:val="-6"/>
              </w:rPr>
              <w:t>[indicate main reason(s)]</w:t>
            </w:r>
          </w:p>
        </w:tc>
        <w:tc>
          <w:tcPr>
            <w:tcW w:w="1763" w:type="dxa"/>
            <w:gridSpan w:val="2"/>
            <w:tcBorders>
              <w:top w:val="single" w:sz="2" w:space="0" w:color="auto"/>
              <w:left w:val="single" w:sz="2" w:space="0" w:color="auto"/>
              <w:bottom w:val="single" w:sz="2" w:space="0" w:color="auto"/>
              <w:right w:val="single" w:sz="2" w:space="0" w:color="auto"/>
            </w:tcBorders>
          </w:tcPr>
          <w:p w14:paraId="167D5D02" w14:textId="77777777" w:rsidR="00B25D13" w:rsidRPr="004E5422" w:rsidRDefault="00B25D13" w:rsidP="00AA4600">
            <w:pPr>
              <w:rPr>
                <w:color w:val="000000" w:themeColor="text1"/>
              </w:rPr>
            </w:pPr>
            <w:r w:rsidRPr="004E5422">
              <w:rPr>
                <w:i/>
                <w:iCs/>
                <w:color w:val="000000" w:themeColor="text1"/>
                <w:spacing w:val="-6"/>
              </w:rPr>
              <w:t>[insert amount]</w:t>
            </w:r>
          </w:p>
        </w:tc>
      </w:tr>
      <w:tr w:rsidR="00B25D13" w:rsidRPr="004E5422" w14:paraId="43011486" w14:textId="77777777" w:rsidTr="008373E2">
        <w:trPr>
          <w:gridAfter w:val="1"/>
          <w:wAfter w:w="54" w:type="dxa"/>
          <w:trHeight w:val="366"/>
        </w:trPr>
        <w:tc>
          <w:tcPr>
            <w:tcW w:w="9389" w:type="dxa"/>
            <w:gridSpan w:val="6"/>
            <w:tcBorders>
              <w:top w:val="single" w:sz="2" w:space="0" w:color="auto"/>
              <w:left w:val="single" w:sz="2" w:space="0" w:color="auto"/>
              <w:bottom w:val="single" w:sz="2" w:space="0" w:color="auto"/>
              <w:right w:val="single" w:sz="2" w:space="0" w:color="auto"/>
            </w:tcBorders>
          </w:tcPr>
          <w:p w14:paraId="78FDFDDE" w14:textId="77777777" w:rsidR="00B25D13" w:rsidRPr="004E5422" w:rsidRDefault="00B25D13" w:rsidP="00AA4600">
            <w:pPr>
              <w:jc w:val="center"/>
              <w:rPr>
                <w:color w:val="000000" w:themeColor="text1"/>
                <w:spacing w:val="-4"/>
              </w:rPr>
            </w:pPr>
            <w:r w:rsidRPr="004E5422">
              <w:rPr>
                <w:color w:val="000000" w:themeColor="text1"/>
                <w:spacing w:val="-8"/>
              </w:rPr>
              <w:t xml:space="preserve">Pending Litigation, in accordance with Section III, Evaluation and </w:t>
            </w:r>
            <w:r w:rsidRPr="004E5422">
              <w:rPr>
                <w:color w:val="000000" w:themeColor="text1"/>
                <w:spacing w:val="-4"/>
              </w:rPr>
              <w:t xml:space="preserve">Qualification Criteria </w:t>
            </w:r>
          </w:p>
        </w:tc>
      </w:tr>
      <w:tr w:rsidR="00B25D13" w:rsidRPr="004E5422" w14:paraId="2F4C8FDE" w14:textId="77777777" w:rsidTr="008373E2">
        <w:trPr>
          <w:gridAfter w:val="1"/>
          <w:wAfter w:w="54" w:type="dxa"/>
        </w:trPr>
        <w:tc>
          <w:tcPr>
            <w:tcW w:w="9389" w:type="dxa"/>
            <w:gridSpan w:val="6"/>
            <w:tcBorders>
              <w:top w:val="single" w:sz="2" w:space="0" w:color="auto"/>
              <w:left w:val="single" w:sz="2" w:space="0" w:color="auto"/>
              <w:right w:val="single" w:sz="2" w:space="0" w:color="auto"/>
            </w:tcBorders>
          </w:tcPr>
          <w:p w14:paraId="1B7D41A8" w14:textId="77777777" w:rsidR="00B25D13" w:rsidRPr="004E5422" w:rsidRDefault="00B25D13" w:rsidP="00AA4600">
            <w:pPr>
              <w:ind w:left="540" w:hanging="438"/>
              <w:rPr>
                <w:color w:val="000000" w:themeColor="text1"/>
                <w:spacing w:val="-4"/>
              </w:rPr>
            </w:pPr>
            <w:r w:rsidRPr="004E5422">
              <w:rPr>
                <w:rFonts w:ascii="MS Mincho" w:eastAsia="MS Mincho" w:hAnsi="MS Mincho" w:cs="MS Mincho"/>
                <w:color w:val="000000" w:themeColor="text1"/>
                <w:spacing w:val="-2"/>
              </w:rPr>
              <w:sym w:font="Wingdings" w:char="F0A8"/>
            </w:r>
            <w:r w:rsidRPr="004E5422">
              <w:rPr>
                <w:color w:val="000000" w:themeColor="text1"/>
                <w:spacing w:val="-4"/>
              </w:rPr>
              <w:t xml:space="preserve"> </w:t>
            </w:r>
            <w:r w:rsidRPr="004E5422">
              <w:rPr>
                <w:color w:val="000000" w:themeColor="text1"/>
                <w:spacing w:val="-4"/>
              </w:rPr>
              <w:tab/>
            </w:r>
            <w:r w:rsidRPr="004E5422">
              <w:rPr>
                <w:color w:val="000000" w:themeColor="text1"/>
                <w:spacing w:val="-6"/>
              </w:rPr>
              <w:t xml:space="preserve">No pending litigation </w:t>
            </w:r>
          </w:p>
        </w:tc>
      </w:tr>
      <w:tr w:rsidR="00B25D13" w:rsidRPr="004E5422" w14:paraId="28ED6929" w14:textId="77777777" w:rsidTr="008373E2">
        <w:trPr>
          <w:gridAfter w:val="1"/>
          <w:wAfter w:w="54" w:type="dxa"/>
        </w:trPr>
        <w:tc>
          <w:tcPr>
            <w:tcW w:w="9389" w:type="dxa"/>
            <w:gridSpan w:val="6"/>
            <w:tcBorders>
              <w:left w:val="single" w:sz="2" w:space="0" w:color="auto"/>
              <w:bottom w:val="single" w:sz="2" w:space="0" w:color="auto"/>
              <w:right w:val="single" w:sz="2" w:space="0" w:color="auto"/>
            </w:tcBorders>
          </w:tcPr>
          <w:p w14:paraId="2737F637" w14:textId="77777777" w:rsidR="00B25D13" w:rsidRPr="004E5422" w:rsidRDefault="00B25D13" w:rsidP="00AA4600">
            <w:pPr>
              <w:ind w:left="540" w:hanging="438"/>
              <w:rPr>
                <w:color w:val="000000" w:themeColor="text1"/>
                <w:spacing w:val="-4"/>
              </w:rPr>
            </w:pPr>
            <w:r w:rsidRPr="004E5422">
              <w:rPr>
                <w:rFonts w:ascii="MS Mincho" w:eastAsia="MS Mincho" w:hAnsi="MS Mincho" w:cs="MS Mincho"/>
                <w:color w:val="000000" w:themeColor="text1"/>
                <w:spacing w:val="-2"/>
              </w:rPr>
              <w:sym w:font="Wingdings" w:char="F0A8"/>
            </w:r>
            <w:r w:rsidRPr="004E5422">
              <w:rPr>
                <w:color w:val="000000" w:themeColor="text1"/>
                <w:spacing w:val="-4"/>
              </w:rPr>
              <w:t xml:space="preserve"> </w:t>
            </w:r>
            <w:r w:rsidRPr="004E5422">
              <w:rPr>
                <w:color w:val="000000" w:themeColor="text1"/>
                <w:spacing w:val="-4"/>
              </w:rPr>
              <w:tab/>
            </w:r>
            <w:r w:rsidRPr="004E5422">
              <w:rPr>
                <w:color w:val="000000" w:themeColor="text1"/>
                <w:spacing w:val="-8"/>
              </w:rPr>
              <w:t xml:space="preserve">Pending litigation </w:t>
            </w:r>
          </w:p>
        </w:tc>
      </w:tr>
    </w:tbl>
    <w:p w14:paraId="36E800D1" w14:textId="77777777" w:rsidR="00B25D13" w:rsidRPr="004E5422" w:rsidRDefault="00B25D13" w:rsidP="00B25D13">
      <w:pPr>
        <w:spacing w:before="360" w:after="240" w:line="468" w:lineRule="atLeast"/>
        <w:rPr>
          <w:b/>
          <w:bCs/>
          <w:color w:val="000000" w:themeColor="text1"/>
          <w:spacing w:val="8"/>
        </w:rPr>
      </w:pPr>
    </w:p>
    <w:p w14:paraId="7D74313B" w14:textId="77777777" w:rsidR="00B25D13" w:rsidRPr="004E5422" w:rsidRDefault="00B25D13" w:rsidP="00B25D13">
      <w:pPr>
        <w:spacing w:before="360" w:after="240" w:line="468" w:lineRule="atLeast"/>
        <w:rPr>
          <w:b/>
          <w:bCs/>
          <w:color w:val="000000" w:themeColor="text1"/>
          <w:spacing w:val="8"/>
        </w:rPr>
      </w:pPr>
      <w:r w:rsidRPr="004E5422">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096"/>
        <w:gridCol w:w="4106"/>
        <w:gridCol w:w="1708"/>
      </w:tblGrid>
      <w:tr w:rsidR="00B25D13" w:rsidRPr="004E5422" w14:paraId="6C0037B8" w14:textId="77777777" w:rsidTr="00AA4600">
        <w:tc>
          <w:tcPr>
            <w:tcW w:w="1558" w:type="dxa"/>
          </w:tcPr>
          <w:p w14:paraId="6D91A66F" w14:textId="77777777" w:rsidR="00B25D13" w:rsidRPr="004E5422" w:rsidRDefault="00B25D13" w:rsidP="00AA4600">
            <w:pPr>
              <w:jc w:val="center"/>
              <w:rPr>
                <w:b/>
                <w:color w:val="000000" w:themeColor="text1"/>
                <w:spacing w:val="8"/>
              </w:rPr>
            </w:pPr>
            <w:r w:rsidRPr="004E5422">
              <w:rPr>
                <w:b/>
                <w:color w:val="000000" w:themeColor="text1"/>
              </w:rPr>
              <w:lastRenderedPageBreak/>
              <w:t>Year of dispute</w:t>
            </w:r>
          </w:p>
        </w:tc>
        <w:tc>
          <w:tcPr>
            <w:tcW w:w="2096" w:type="dxa"/>
          </w:tcPr>
          <w:p w14:paraId="07AACFDD" w14:textId="77777777" w:rsidR="00B25D13" w:rsidRPr="004E5422" w:rsidRDefault="00B25D13" w:rsidP="00AA4600">
            <w:pPr>
              <w:jc w:val="center"/>
              <w:rPr>
                <w:b/>
                <w:color w:val="000000" w:themeColor="text1"/>
              </w:rPr>
            </w:pPr>
            <w:r w:rsidRPr="004E5422">
              <w:rPr>
                <w:b/>
                <w:color w:val="000000" w:themeColor="text1"/>
              </w:rPr>
              <w:t>Amount in dispute (</w:t>
            </w:r>
            <w:r w:rsidRPr="004E5422">
              <w:rPr>
                <w:b/>
                <w:bCs/>
                <w:color w:val="000000" w:themeColor="text1"/>
                <w:spacing w:val="-4"/>
              </w:rPr>
              <w:t>currency</w:t>
            </w:r>
            <w:r w:rsidRPr="004E5422">
              <w:rPr>
                <w:b/>
                <w:color w:val="000000" w:themeColor="text1"/>
              </w:rPr>
              <w:t>)</w:t>
            </w:r>
          </w:p>
        </w:tc>
        <w:tc>
          <w:tcPr>
            <w:tcW w:w="4106" w:type="dxa"/>
          </w:tcPr>
          <w:p w14:paraId="3EF4F52D" w14:textId="77777777" w:rsidR="00B25D13" w:rsidRPr="004E5422" w:rsidRDefault="00B25D13" w:rsidP="00AA4600">
            <w:pPr>
              <w:jc w:val="center"/>
              <w:rPr>
                <w:b/>
                <w:color w:val="000000" w:themeColor="text1"/>
                <w:spacing w:val="8"/>
              </w:rPr>
            </w:pPr>
            <w:r w:rsidRPr="004E5422">
              <w:rPr>
                <w:b/>
                <w:color w:val="000000" w:themeColor="text1"/>
              </w:rPr>
              <w:t>Contract Identification</w:t>
            </w:r>
          </w:p>
        </w:tc>
        <w:tc>
          <w:tcPr>
            <w:tcW w:w="1708" w:type="dxa"/>
          </w:tcPr>
          <w:p w14:paraId="566E9969" w14:textId="77777777" w:rsidR="00B25D13" w:rsidRPr="004E5422" w:rsidRDefault="00B25D13" w:rsidP="00AA4600">
            <w:pPr>
              <w:jc w:val="center"/>
              <w:rPr>
                <w:b/>
                <w:color w:val="000000" w:themeColor="text1"/>
              </w:rPr>
            </w:pPr>
            <w:r w:rsidRPr="004E5422">
              <w:rPr>
                <w:b/>
                <w:color w:val="000000" w:themeColor="text1"/>
              </w:rPr>
              <w:t>Total Contract Amount (</w:t>
            </w:r>
            <w:r w:rsidRPr="004E5422">
              <w:rPr>
                <w:b/>
                <w:bCs/>
                <w:color w:val="000000" w:themeColor="text1"/>
                <w:spacing w:val="-4"/>
              </w:rPr>
              <w:t>currency</w:t>
            </w:r>
            <w:r w:rsidRPr="004E5422">
              <w:rPr>
                <w:b/>
                <w:color w:val="000000" w:themeColor="text1"/>
              </w:rPr>
              <w:t>), USD Equivalent (exchange rate)</w:t>
            </w:r>
          </w:p>
        </w:tc>
      </w:tr>
      <w:tr w:rsidR="00B25D13" w:rsidRPr="004E5422" w14:paraId="6C4CC1A5" w14:textId="77777777" w:rsidTr="00AA4600">
        <w:trPr>
          <w:cantSplit/>
        </w:trPr>
        <w:tc>
          <w:tcPr>
            <w:tcW w:w="1558" w:type="dxa"/>
          </w:tcPr>
          <w:p w14:paraId="5F66813B" w14:textId="77777777" w:rsidR="00B25D13" w:rsidRPr="004E5422" w:rsidRDefault="00B25D13" w:rsidP="00AA4600">
            <w:pPr>
              <w:rPr>
                <w:i/>
                <w:color w:val="000000" w:themeColor="text1"/>
              </w:rPr>
            </w:pPr>
          </w:p>
        </w:tc>
        <w:tc>
          <w:tcPr>
            <w:tcW w:w="2096" w:type="dxa"/>
          </w:tcPr>
          <w:p w14:paraId="7A78AA25" w14:textId="77777777" w:rsidR="00B25D13" w:rsidRPr="004E5422" w:rsidRDefault="00B25D13" w:rsidP="00AA4600">
            <w:pPr>
              <w:rPr>
                <w:i/>
                <w:color w:val="000000" w:themeColor="text1"/>
              </w:rPr>
            </w:pPr>
          </w:p>
        </w:tc>
        <w:tc>
          <w:tcPr>
            <w:tcW w:w="4106" w:type="dxa"/>
          </w:tcPr>
          <w:p w14:paraId="022434FF" w14:textId="77777777" w:rsidR="00B25D13" w:rsidRPr="004E5422" w:rsidRDefault="00B25D13" w:rsidP="00AA4600">
            <w:pPr>
              <w:rPr>
                <w:color w:val="000000" w:themeColor="text1"/>
              </w:rPr>
            </w:pPr>
            <w:r w:rsidRPr="004E5422">
              <w:rPr>
                <w:color w:val="000000" w:themeColor="text1"/>
              </w:rPr>
              <w:t>Contract Identification: _________</w:t>
            </w:r>
          </w:p>
          <w:p w14:paraId="4211CF50" w14:textId="77777777" w:rsidR="00B25D13" w:rsidRPr="004E5422" w:rsidRDefault="00B25D13" w:rsidP="00AA4600">
            <w:pPr>
              <w:rPr>
                <w:color w:val="000000" w:themeColor="text1"/>
              </w:rPr>
            </w:pPr>
            <w:r w:rsidRPr="004E5422">
              <w:rPr>
                <w:color w:val="000000" w:themeColor="text1"/>
              </w:rPr>
              <w:t>Name of Employer: ____________</w:t>
            </w:r>
          </w:p>
          <w:p w14:paraId="404AFE24" w14:textId="77777777" w:rsidR="00B25D13" w:rsidRPr="004E5422" w:rsidRDefault="00B25D13" w:rsidP="00AA4600">
            <w:pPr>
              <w:rPr>
                <w:color w:val="000000" w:themeColor="text1"/>
              </w:rPr>
            </w:pPr>
            <w:r w:rsidRPr="004E5422">
              <w:rPr>
                <w:color w:val="000000" w:themeColor="text1"/>
              </w:rPr>
              <w:t>Address of Employer: __________</w:t>
            </w:r>
          </w:p>
          <w:p w14:paraId="18047FE6" w14:textId="77777777" w:rsidR="00B25D13" w:rsidRPr="004E5422" w:rsidRDefault="00B25D13" w:rsidP="00AA4600">
            <w:pPr>
              <w:rPr>
                <w:color w:val="000000" w:themeColor="text1"/>
              </w:rPr>
            </w:pPr>
            <w:r w:rsidRPr="004E5422">
              <w:rPr>
                <w:color w:val="000000" w:themeColor="text1"/>
              </w:rPr>
              <w:t>Matter in dispute: ______________</w:t>
            </w:r>
          </w:p>
          <w:p w14:paraId="7FAB65B4" w14:textId="77777777" w:rsidR="00B25D13" w:rsidRPr="004E5422" w:rsidRDefault="00B25D13" w:rsidP="00AA4600">
            <w:pPr>
              <w:rPr>
                <w:color w:val="000000" w:themeColor="text1"/>
              </w:rPr>
            </w:pPr>
            <w:r w:rsidRPr="004E5422">
              <w:rPr>
                <w:color w:val="000000" w:themeColor="text1"/>
              </w:rPr>
              <w:t>Party who initiated the dispute: ____</w:t>
            </w:r>
          </w:p>
          <w:p w14:paraId="6D69B1B5" w14:textId="77777777" w:rsidR="00B25D13" w:rsidRPr="004E5422" w:rsidRDefault="00B25D13" w:rsidP="00AA4600">
            <w:pPr>
              <w:spacing w:line="480" w:lineRule="exact"/>
              <w:jc w:val="center"/>
              <w:rPr>
                <w:i/>
                <w:color w:val="000000" w:themeColor="text1"/>
              </w:rPr>
            </w:pPr>
            <w:r w:rsidRPr="004E5422">
              <w:rPr>
                <w:color w:val="000000" w:themeColor="text1"/>
              </w:rPr>
              <w:t xml:space="preserve">Status of dispute: </w:t>
            </w:r>
            <w:r w:rsidRPr="004E5422">
              <w:rPr>
                <w:i/>
                <w:color w:val="000000" w:themeColor="text1"/>
              </w:rPr>
              <w:t>___________</w:t>
            </w:r>
          </w:p>
        </w:tc>
        <w:tc>
          <w:tcPr>
            <w:tcW w:w="1708" w:type="dxa"/>
          </w:tcPr>
          <w:p w14:paraId="0AD36EC2" w14:textId="77777777" w:rsidR="00B25D13" w:rsidRPr="004E5422" w:rsidRDefault="00B25D13" w:rsidP="00AA4600">
            <w:pPr>
              <w:rPr>
                <w:i/>
                <w:color w:val="000000" w:themeColor="text1"/>
              </w:rPr>
            </w:pPr>
          </w:p>
        </w:tc>
      </w:tr>
    </w:tbl>
    <w:p w14:paraId="45365D8D" w14:textId="77777777" w:rsidR="00B25D13" w:rsidRPr="004E5422" w:rsidRDefault="00B25D13" w:rsidP="00B25D13">
      <w:pPr>
        <w:spacing w:before="360" w:after="240" w:line="468" w:lineRule="atLeast"/>
        <w:rPr>
          <w:b/>
          <w:bCs/>
          <w:color w:val="000000" w:themeColor="text1"/>
          <w:spacing w:val="8"/>
        </w:rPr>
      </w:pPr>
      <w:r w:rsidRPr="004E5422">
        <w:rPr>
          <w:b/>
          <w:bCs/>
          <w:color w:val="000000" w:themeColor="text1"/>
          <w:spacing w:val="8"/>
        </w:rPr>
        <w:br w:type="page"/>
      </w:r>
    </w:p>
    <w:p w14:paraId="51AFC064" w14:textId="77777777" w:rsidR="00B25D13" w:rsidRPr="004E5422" w:rsidRDefault="00B25D13" w:rsidP="008373E2">
      <w:pPr>
        <w:pStyle w:val="Heading6"/>
      </w:pPr>
      <w:bookmarkStart w:id="717" w:name="_Toc494277675"/>
      <w:bookmarkStart w:id="718" w:name="_Toc528757407"/>
      <w:bookmarkStart w:id="719" w:name="_Toc528757576"/>
      <w:bookmarkStart w:id="720" w:name="_Toc528826756"/>
      <w:r w:rsidRPr="004E5422">
        <w:lastRenderedPageBreak/>
        <w:t>Form CON – 3</w:t>
      </w:r>
      <w:bookmarkEnd w:id="717"/>
      <w:bookmarkEnd w:id="718"/>
      <w:bookmarkEnd w:id="719"/>
      <w:bookmarkEnd w:id="720"/>
    </w:p>
    <w:p w14:paraId="5E7491D2" w14:textId="77777777" w:rsidR="00B25D13" w:rsidRPr="004E5422" w:rsidRDefault="00B25D13" w:rsidP="00B25D13">
      <w:pPr>
        <w:pStyle w:val="Section4heading"/>
        <w:ind w:left="720" w:right="1563"/>
        <w:rPr>
          <w:spacing w:val="-4"/>
          <w:sz w:val="28"/>
          <w:szCs w:val="28"/>
        </w:rPr>
      </w:pPr>
      <w:r w:rsidRPr="004E5422">
        <w:rPr>
          <w:spacing w:val="-4"/>
          <w:sz w:val="28"/>
          <w:szCs w:val="28"/>
        </w:rPr>
        <w:t xml:space="preserve">Environmental, Social, Health, and Safety Performance Declaration </w:t>
      </w:r>
    </w:p>
    <w:p w14:paraId="390B08CB" w14:textId="084BDBDD" w:rsidR="00B25D13" w:rsidRPr="004E5422" w:rsidRDefault="00B25D13" w:rsidP="00B25D13">
      <w:pPr>
        <w:pStyle w:val="Section4heading"/>
        <w:tabs>
          <w:tab w:val="clear" w:pos="8748"/>
        </w:tabs>
        <w:ind w:left="720" w:right="90"/>
        <w:rPr>
          <w:i/>
          <w:iCs/>
          <w:spacing w:val="-6"/>
        </w:rPr>
      </w:pPr>
      <w:r w:rsidRPr="004E5422">
        <w:rPr>
          <w:b w:val="0"/>
          <w:i/>
          <w:iCs/>
          <w:spacing w:val="-6"/>
          <w:sz w:val="24"/>
        </w:rPr>
        <w:t xml:space="preserve">[This form should be used only if the information submitted at the time of prequalification requires updating. The following table shall be filled in for the </w:t>
      </w:r>
      <w:r>
        <w:rPr>
          <w:b w:val="0"/>
          <w:i/>
          <w:iCs/>
          <w:spacing w:val="-6"/>
          <w:sz w:val="24"/>
        </w:rPr>
        <w:t>Bidder</w:t>
      </w:r>
      <w:r w:rsidRPr="004E5422">
        <w:rPr>
          <w:b w:val="0"/>
          <w:i/>
          <w:iCs/>
          <w:spacing w:val="-6"/>
          <w:sz w:val="24"/>
        </w:rPr>
        <w:t>, each member of a Joint Venture and each Specialized Subcontractor]</w:t>
      </w:r>
    </w:p>
    <w:p w14:paraId="775D35F9" w14:textId="1E70BC5E" w:rsidR="00B25D13" w:rsidRPr="004E5422" w:rsidRDefault="00B25D13" w:rsidP="00B25D13">
      <w:pPr>
        <w:spacing w:before="240" w:after="240"/>
        <w:jc w:val="right"/>
        <w:rPr>
          <w:spacing w:val="-4"/>
        </w:rPr>
      </w:pPr>
      <w:r>
        <w:rPr>
          <w:spacing w:val="-4"/>
        </w:rPr>
        <w:t>Bidder</w:t>
      </w:r>
      <w:r w:rsidRPr="004E5422">
        <w:rPr>
          <w:spacing w:val="-4"/>
        </w:rPr>
        <w:t xml:space="preserve">’s Name: </w:t>
      </w:r>
      <w:r w:rsidRPr="004E5422">
        <w:rPr>
          <w:i/>
          <w:iCs/>
          <w:spacing w:val="-6"/>
        </w:rPr>
        <w:t>[insert full name]</w:t>
      </w:r>
      <w:r w:rsidRPr="004E5422">
        <w:rPr>
          <w:i/>
          <w:iCs/>
          <w:spacing w:val="-6"/>
        </w:rPr>
        <w:br/>
      </w:r>
      <w:r w:rsidRPr="004E5422">
        <w:rPr>
          <w:spacing w:val="-4"/>
        </w:rPr>
        <w:t xml:space="preserve">Date: </w:t>
      </w:r>
      <w:r w:rsidRPr="004E5422">
        <w:rPr>
          <w:i/>
          <w:iCs/>
          <w:spacing w:val="-6"/>
        </w:rPr>
        <w:t>[insert day, month, year]</w:t>
      </w:r>
      <w:r w:rsidRPr="004E5422">
        <w:rPr>
          <w:i/>
          <w:iCs/>
          <w:spacing w:val="-6"/>
        </w:rPr>
        <w:br/>
      </w:r>
      <w:r w:rsidRPr="004E5422">
        <w:rPr>
          <w:spacing w:val="-4"/>
        </w:rPr>
        <w:t xml:space="preserve">Joint Venture Member’s or Specialized Subcontractor’s Name: </w:t>
      </w:r>
      <w:r w:rsidRPr="004E5422">
        <w:rPr>
          <w:i/>
          <w:spacing w:val="-4"/>
        </w:rPr>
        <w:t>[</w:t>
      </w:r>
      <w:r w:rsidRPr="004E5422">
        <w:rPr>
          <w:i/>
          <w:iCs/>
          <w:spacing w:val="-6"/>
        </w:rPr>
        <w:t>insert</w:t>
      </w:r>
      <w:r w:rsidRPr="004E5422">
        <w:rPr>
          <w:spacing w:val="-4"/>
        </w:rPr>
        <w:t xml:space="preserve"> </w:t>
      </w:r>
      <w:r w:rsidRPr="004E5422">
        <w:rPr>
          <w:i/>
          <w:iCs/>
          <w:spacing w:val="-6"/>
        </w:rPr>
        <w:t>full name]</w:t>
      </w:r>
      <w:r w:rsidRPr="004E5422">
        <w:rPr>
          <w:i/>
          <w:iCs/>
          <w:spacing w:val="-6"/>
        </w:rPr>
        <w:br/>
      </w:r>
      <w:r w:rsidR="00CC16B7">
        <w:rPr>
          <w:spacing w:val="-4"/>
        </w:rPr>
        <w:t>Bidding</w:t>
      </w:r>
      <w:r w:rsidRPr="004E5422">
        <w:rPr>
          <w:spacing w:val="-4"/>
        </w:rPr>
        <w:t xml:space="preserve"> No. and title: </w:t>
      </w:r>
      <w:r w:rsidRPr="004E5422">
        <w:rPr>
          <w:i/>
          <w:iCs/>
          <w:spacing w:val="-6"/>
        </w:rPr>
        <w:t xml:space="preserve">[insert </w:t>
      </w:r>
      <w:r w:rsidR="00CC16B7">
        <w:rPr>
          <w:i/>
          <w:iCs/>
          <w:spacing w:val="-6"/>
        </w:rPr>
        <w:t>bidding</w:t>
      </w:r>
      <w:r w:rsidRPr="004E5422">
        <w:rPr>
          <w:i/>
          <w:iCs/>
          <w:spacing w:val="-6"/>
        </w:rPr>
        <w:t xml:space="preserve"> number and title]</w:t>
      </w:r>
      <w:r w:rsidRPr="004E5422">
        <w:rPr>
          <w:i/>
          <w:iCs/>
          <w:spacing w:val="-6"/>
        </w:rPr>
        <w:br/>
      </w:r>
      <w:r w:rsidRPr="004E5422">
        <w:rPr>
          <w:spacing w:val="-4"/>
        </w:rPr>
        <w:t xml:space="preserve">Page </w:t>
      </w:r>
      <w:r w:rsidRPr="004E5422">
        <w:rPr>
          <w:i/>
          <w:iCs/>
          <w:spacing w:val="-6"/>
        </w:rPr>
        <w:t xml:space="preserve">[insert page number] </w:t>
      </w:r>
      <w:r w:rsidRPr="004E5422">
        <w:rPr>
          <w:spacing w:val="-4"/>
        </w:rPr>
        <w:t xml:space="preserve">of </w:t>
      </w:r>
      <w:r w:rsidRPr="004E5422">
        <w:rPr>
          <w:i/>
          <w:iCs/>
          <w:spacing w:val="-6"/>
        </w:rPr>
        <w:t xml:space="preserve">[insert total number] </w:t>
      </w:r>
      <w:r w:rsidRPr="004E5422">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25D13" w:rsidRPr="004E5422" w14:paraId="02A725FC" w14:textId="77777777" w:rsidTr="00AA4600">
        <w:tc>
          <w:tcPr>
            <w:tcW w:w="9389" w:type="dxa"/>
            <w:gridSpan w:val="4"/>
            <w:tcBorders>
              <w:top w:val="single" w:sz="2" w:space="0" w:color="auto"/>
              <w:left w:val="single" w:sz="2" w:space="0" w:color="auto"/>
              <w:bottom w:val="single" w:sz="2" w:space="0" w:color="auto"/>
              <w:right w:val="single" w:sz="2" w:space="0" w:color="auto"/>
            </w:tcBorders>
          </w:tcPr>
          <w:p w14:paraId="4DEC96AE" w14:textId="77777777" w:rsidR="00B25D13" w:rsidRPr="008373E2" w:rsidRDefault="00B25D13" w:rsidP="00AA4600">
            <w:pPr>
              <w:spacing w:before="80"/>
              <w:jc w:val="center"/>
              <w:rPr>
                <w:b/>
                <w:spacing w:val="-4"/>
                <w:sz w:val="32"/>
                <w:szCs w:val="32"/>
              </w:rPr>
            </w:pPr>
            <w:r w:rsidRPr="008373E2">
              <w:rPr>
                <w:b/>
                <w:spacing w:val="-4"/>
                <w:sz w:val="32"/>
                <w:szCs w:val="32"/>
              </w:rPr>
              <w:t xml:space="preserve">Environmental, Social, Health, and Safety Performance Declaration </w:t>
            </w:r>
          </w:p>
          <w:p w14:paraId="085D698E" w14:textId="639E0B94" w:rsidR="00B25D13" w:rsidRPr="004E5422" w:rsidRDefault="00B25D13" w:rsidP="00AA4600">
            <w:pPr>
              <w:spacing w:after="80"/>
              <w:jc w:val="center"/>
              <w:rPr>
                <w:spacing w:val="-4"/>
              </w:rPr>
            </w:pPr>
            <w:r w:rsidRPr="004E5422">
              <w:rPr>
                <w:spacing w:val="-4"/>
              </w:rPr>
              <w:t xml:space="preserve">in accordance with Section III, Qualification Criteria, and Requirements </w:t>
            </w:r>
            <w:r w:rsidR="00277338">
              <w:rPr>
                <w:spacing w:val="-4"/>
              </w:rPr>
              <w:t>of Prequalification Document</w:t>
            </w:r>
          </w:p>
        </w:tc>
      </w:tr>
      <w:tr w:rsidR="00B25D13" w:rsidRPr="004E5422" w14:paraId="263A32F0" w14:textId="77777777" w:rsidTr="00AA4600">
        <w:tc>
          <w:tcPr>
            <w:tcW w:w="9389" w:type="dxa"/>
            <w:gridSpan w:val="4"/>
            <w:tcBorders>
              <w:top w:val="single" w:sz="2" w:space="0" w:color="auto"/>
              <w:left w:val="single" w:sz="2" w:space="0" w:color="auto"/>
              <w:bottom w:val="single" w:sz="2" w:space="0" w:color="auto"/>
              <w:right w:val="single" w:sz="2" w:space="0" w:color="auto"/>
            </w:tcBorders>
          </w:tcPr>
          <w:p w14:paraId="6168ED44" w14:textId="77777777" w:rsidR="00B25D13" w:rsidRPr="004E5422" w:rsidRDefault="00B25D13" w:rsidP="008373E2">
            <w:pPr>
              <w:spacing w:before="40" w:after="120"/>
              <w:ind w:left="540" w:right="168" w:hanging="441"/>
              <w:rPr>
                <w:spacing w:val="-4"/>
              </w:rPr>
            </w:pPr>
            <w:r w:rsidRPr="004E5422">
              <w:rPr>
                <w:rFonts w:ascii="MS Mincho" w:eastAsia="MS Mincho" w:hAnsi="MS Mincho" w:cs="MS Mincho"/>
                <w:spacing w:val="-2"/>
              </w:rPr>
              <w:sym w:font="Wingdings" w:char="F0A8"/>
            </w:r>
            <w:r w:rsidRPr="004E5422">
              <w:rPr>
                <w:rFonts w:ascii="MS Mincho" w:eastAsia="MS Mincho" w:hAnsi="MS Mincho" w:cs="MS Mincho"/>
                <w:spacing w:val="-2"/>
              </w:rPr>
              <w:tab/>
            </w:r>
            <w:r w:rsidRPr="004E5422">
              <w:rPr>
                <w:b/>
                <w:spacing w:val="-6"/>
              </w:rPr>
              <w:t>No suspension or termination of contract</w:t>
            </w:r>
            <w:r w:rsidRPr="004E5422">
              <w:rPr>
                <w:spacing w:val="-6"/>
              </w:rPr>
              <w:t xml:space="preserve">: An employer has not suspended or terminated a contract and/or called the performance security for a contract for reasons related to </w:t>
            </w:r>
            <w:r w:rsidRPr="004E5422">
              <w:rPr>
                <w:spacing w:val="-4"/>
              </w:rPr>
              <w:t xml:space="preserve">Environmental, Social, Health, or Safety (ESHS) performance </w:t>
            </w:r>
            <w:r w:rsidRPr="004E5422">
              <w:rPr>
                <w:spacing w:val="-6"/>
              </w:rPr>
              <w:t>since the date specified in Section III, Qualification</w:t>
            </w:r>
            <w:r w:rsidRPr="004E5422">
              <w:rPr>
                <w:spacing w:val="-4"/>
              </w:rPr>
              <w:t xml:space="preserve"> Criteria, and Requirements</w:t>
            </w:r>
            <w:r w:rsidRPr="004E5422">
              <w:rPr>
                <w:spacing w:val="-7"/>
              </w:rPr>
              <w:t xml:space="preserve">, Sub-Factor </w:t>
            </w:r>
            <w:r w:rsidRPr="004E5422">
              <w:rPr>
                <w:spacing w:val="-4"/>
              </w:rPr>
              <w:t>2.5</w:t>
            </w:r>
            <w:r>
              <w:rPr>
                <w:spacing w:val="-4"/>
              </w:rPr>
              <w:t>.</w:t>
            </w:r>
          </w:p>
          <w:p w14:paraId="116336CE" w14:textId="77777777" w:rsidR="00B25D13" w:rsidRPr="004E5422" w:rsidRDefault="00B25D13" w:rsidP="008373E2">
            <w:pPr>
              <w:spacing w:before="40" w:after="120"/>
              <w:ind w:left="540" w:right="168" w:hanging="441"/>
              <w:rPr>
                <w:spacing w:val="-4"/>
              </w:rPr>
            </w:pPr>
            <w:r w:rsidRPr="004E5422">
              <w:rPr>
                <w:rFonts w:ascii="MS Mincho" w:eastAsia="MS Mincho" w:hAnsi="MS Mincho" w:cs="MS Mincho"/>
                <w:spacing w:val="-2"/>
              </w:rPr>
              <w:sym w:font="Wingdings" w:char="F0A8"/>
            </w:r>
            <w:r w:rsidRPr="004E5422">
              <w:rPr>
                <w:spacing w:val="-4"/>
              </w:rPr>
              <w:tab/>
            </w:r>
            <w:r w:rsidRPr="004E5422">
              <w:rPr>
                <w:b/>
                <w:spacing w:val="-4"/>
              </w:rPr>
              <w:t xml:space="preserve">Declaration of </w:t>
            </w:r>
            <w:r w:rsidRPr="004E5422">
              <w:rPr>
                <w:b/>
                <w:spacing w:val="-6"/>
              </w:rPr>
              <w:t>suspension or termination of contract</w:t>
            </w:r>
            <w:r w:rsidRPr="004E5422">
              <w:rPr>
                <w:spacing w:val="-6"/>
              </w:rPr>
              <w:t xml:space="preserve">:  The following contract(s) has/have been suspended or terminated and/or Performance Security called by an employer(s) for reasons related to </w:t>
            </w:r>
            <w:r w:rsidRPr="004E5422">
              <w:rPr>
                <w:spacing w:val="-4"/>
              </w:rPr>
              <w:t xml:space="preserve">Environmental, Social, Health, or Safety (ESHS) performance </w:t>
            </w:r>
            <w:r w:rsidRPr="004E5422">
              <w:rPr>
                <w:spacing w:val="-6"/>
              </w:rPr>
              <w:t>since the date specified in Section III, Qualification</w:t>
            </w:r>
            <w:r w:rsidRPr="004E5422">
              <w:rPr>
                <w:spacing w:val="-4"/>
              </w:rPr>
              <w:t xml:space="preserve"> Criteria, and Requirements</w:t>
            </w:r>
            <w:r w:rsidRPr="004E5422">
              <w:rPr>
                <w:spacing w:val="-7"/>
              </w:rPr>
              <w:t xml:space="preserve">, Sub-Factor </w:t>
            </w:r>
            <w:r w:rsidRPr="004E5422">
              <w:rPr>
                <w:spacing w:val="-4"/>
              </w:rPr>
              <w:t>2.5. Details are described below:</w:t>
            </w:r>
          </w:p>
        </w:tc>
      </w:tr>
      <w:tr w:rsidR="00B25D13" w:rsidRPr="004E5422" w14:paraId="4A6F6F5B" w14:textId="77777777" w:rsidTr="00AA4600">
        <w:tc>
          <w:tcPr>
            <w:tcW w:w="968" w:type="dxa"/>
            <w:tcBorders>
              <w:top w:val="single" w:sz="2" w:space="0" w:color="auto"/>
              <w:left w:val="single" w:sz="2" w:space="0" w:color="auto"/>
              <w:bottom w:val="single" w:sz="2" w:space="0" w:color="auto"/>
              <w:right w:val="single" w:sz="2" w:space="0" w:color="auto"/>
            </w:tcBorders>
          </w:tcPr>
          <w:p w14:paraId="21C0DA36" w14:textId="77777777" w:rsidR="00B25D13" w:rsidRPr="004E5422" w:rsidRDefault="00B25D13" w:rsidP="00AA4600">
            <w:pPr>
              <w:spacing w:before="40" w:after="120"/>
              <w:ind w:left="102"/>
              <w:rPr>
                <w:b/>
                <w:bCs/>
                <w:spacing w:val="-4"/>
              </w:rPr>
            </w:pPr>
            <w:r w:rsidRPr="004E5422">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E8005DB" w14:textId="77777777" w:rsidR="00B25D13" w:rsidRPr="004E5422" w:rsidRDefault="00B25D13" w:rsidP="00AA4600">
            <w:pPr>
              <w:spacing w:before="40" w:after="120"/>
              <w:ind w:left="112"/>
              <w:jc w:val="center"/>
              <w:rPr>
                <w:b/>
                <w:bCs/>
                <w:spacing w:val="-4"/>
              </w:rPr>
            </w:pPr>
            <w:r w:rsidRPr="004E5422">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06DA443" w14:textId="77777777" w:rsidR="00B25D13" w:rsidRPr="004E5422" w:rsidRDefault="00B25D13" w:rsidP="00AA4600">
            <w:pPr>
              <w:spacing w:before="40" w:after="120"/>
              <w:ind w:left="1323"/>
              <w:rPr>
                <w:b/>
                <w:bCs/>
                <w:spacing w:val="-4"/>
              </w:rPr>
            </w:pPr>
            <w:r w:rsidRPr="004E5422">
              <w:rPr>
                <w:b/>
                <w:bCs/>
                <w:spacing w:val="-4"/>
              </w:rPr>
              <w:t>Contract Identification</w:t>
            </w:r>
          </w:p>
          <w:p w14:paraId="59436200" w14:textId="77777777" w:rsidR="00B25D13" w:rsidRPr="004E5422" w:rsidRDefault="00B25D13" w:rsidP="00AA460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91374AB" w14:textId="77777777" w:rsidR="00B25D13" w:rsidRPr="004E5422" w:rsidRDefault="00B25D13" w:rsidP="00AA4600">
            <w:pPr>
              <w:spacing w:before="40" w:after="120"/>
              <w:jc w:val="center"/>
              <w:rPr>
                <w:i/>
                <w:iCs/>
                <w:spacing w:val="-6"/>
              </w:rPr>
            </w:pPr>
            <w:r w:rsidRPr="004E5422">
              <w:rPr>
                <w:b/>
                <w:bCs/>
                <w:spacing w:val="-4"/>
              </w:rPr>
              <w:t>Total Contract Amount (current value, currency, exchange rate and US$ equivalent)</w:t>
            </w:r>
          </w:p>
        </w:tc>
      </w:tr>
      <w:tr w:rsidR="00B25D13" w:rsidRPr="004E5422" w14:paraId="6E5455E2" w14:textId="77777777" w:rsidTr="00AA4600">
        <w:tc>
          <w:tcPr>
            <w:tcW w:w="968" w:type="dxa"/>
            <w:tcBorders>
              <w:top w:val="single" w:sz="2" w:space="0" w:color="auto"/>
              <w:left w:val="single" w:sz="2" w:space="0" w:color="auto"/>
              <w:bottom w:val="single" w:sz="2" w:space="0" w:color="auto"/>
              <w:right w:val="single" w:sz="2" w:space="0" w:color="auto"/>
            </w:tcBorders>
          </w:tcPr>
          <w:p w14:paraId="300FC87B" w14:textId="77777777" w:rsidR="00B25D13" w:rsidRPr="004E5422" w:rsidRDefault="00B25D13" w:rsidP="005B2D3D">
            <w:pPr>
              <w:spacing w:before="40" w:after="120"/>
              <w:jc w:val="center"/>
            </w:pPr>
            <w:r w:rsidRPr="004E5422">
              <w:rPr>
                <w:i/>
                <w:iCs/>
                <w:spacing w:val="-6"/>
              </w:rPr>
              <w:t xml:space="preserve">[insert </w:t>
            </w:r>
            <w:r w:rsidRPr="004E5422">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88AE907" w14:textId="77777777" w:rsidR="00B25D13" w:rsidRPr="004E5422" w:rsidRDefault="00B25D13" w:rsidP="005B2D3D">
            <w:pPr>
              <w:spacing w:before="40" w:after="120"/>
              <w:jc w:val="center"/>
            </w:pPr>
            <w:r w:rsidRPr="004E5422">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41AA349" w14:textId="77777777" w:rsidR="00B25D13" w:rsidRPr="004E5422" w:rsidRDefault="00B25D13" w:rsidP="00AA4600">
            <w:pPr>
              <w:spacing w:before="40" w:after="120"/>
              <w:ind w:left="60"/>
              <w:rPr>
                <w:i/>
                <w:iCs/>
                <w:spacing w:val="-6"/>
              </w:rPr>
            </w:pPr>
            <w:r w:rsidRPr="004E5422">
              <w:rPr>
                <w:spacing w:val="-4"/>
              </w:rPr>
              <w:t xml:space="preserve">Contract Identification: </w:t>
            </w:r>
            <w:r w:rsidRPr="004E5422">
              <w:rPr>
                <w:i/>
                <w:iCs/>
                <w:spacing w:val="-6"/>
              </w:rPr>
              <w:t>[indicate complete contract name/ number, and any other identification]</w:t>
            </w:r>
          </w:p>
          <w:p w14:paraId="7CF6F704" w14:textId="77777777" w:rsidR="00B25D13" w:rsidRPr="004E5422" w:rsidRDefault="00B25D13" w:rsidP="00AA4600">
            <w:pPr>
              <w:spacing w:before="40" w:after="120"/>
              <w:ind w:left="60"/>
              <w:rPr>
                <w:i/>
                <w:iCs/>
                <w:spacing w:val="-6"/>
              </w:rPr>
            </w:pPr>
            <w:r w:rsidRPr="004E5422">
              <w:rPr>
                <w:spacing w:val="-4"/>
              </w:rPr>
              <w:t xml:space="preserve">Name of Employer: </w:t>
            </w:r>
            <w:r w:rsidRPr="004E5422">
              <w:rPr>
                <w:i/>
                <w:iCs/>
                <w:spacing w:val="-6"/>
              </w:rPr>
              <w:t>[insert full name]</w:t>
            </w:r>
          </w:p>
          <w:p w14:paraId="296F49F1" w14:textId="77777777" w:rsidR="00B25D13" w:rsidRPr="004E5422" w:rsidRDefault="00B25D13" w:rsidP="00AA4600">
            <w:pPr>
              <w:spacing w:before="40" w:after="120"/>
              <w:ind w:left="58"/>
              <w:rPr>
                <w:i/>
                <w:iCs/>
                <w:spacing w:val="-6"/>
              </w:rPr>
            </w:pPr>
            <w:r w:rsidRPr="004E5422">
              <w:rPr>
                <w:spacing w:val="-4"/>
              </w:rPr>
              <w:t xml:space="preserve">Address of Employer: </w:t>
            </w:r>
            <w:r w:rsidRPr="004E5422">
              <w:rPr>
                <w:i/>
                <w:iCs/>
                <w:spacing w:val="-6"/>
              </w:rPr>
              <w:t>[insert street/city/country]</w:t>
            </w:r>
          </w:p>
          <w:p w14:paraId="2D747533" w14:textId="77777777" w:rsidR="00B25D13" w:rsidRPr="004E5422" w:rsidRDefault="00B25D13" w:rsidP="00AA4600">
            <w:pPr>
              <w:spacing w:before="40" w:after="120"/>
              <w:ind w:left="58"/>
            </w:pPr>
            <w:r w:rsidRPr="004E5422">
              <w:rPr>
                <w:spacing w:val="-4"/>
              </w:rPr>
              <w:t xml:space="preserve">Reason(s) for suspension or termination: </w:t>
            </w:r>
            <w:r w:rsidRPr="004E5422">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7C0E66A" w14:textId="77777777" w:rsidR="00B25D13" w:rsidRPr="004E5422" w:rsidRDefault="00B25D13" w:rsidP="005B2D3D">
            <w:pPr>
              <w:spacing w:before="40" w:after="120"/>
              <w:jc w:val="center"/>
            </w:pPr>
            <w:r w:rsidRPr="004E5422">
              <w:rPr>
                <w:i/>
                <w:iCs/>
                <w:spacing w:val="-6"/>
              </w:rPr>
              <w:t>[insert amount]</w:t>
            </w:r>
          </w:p>
        </w:tc>
      </w:tr>
      <w:tr w:rsidR="00B25D13" w:rsidRPr="004E5422" w14:paraId="379BDB43" w14:textId="77777777" w:rsidTr="00AA4600">
        <w:tc>
          <w:tcPr>
            <w:tcW w:w="968" w:type="dxa"/>
            <w:tcBorders>
              <w:top w:val="single" w:sz="2" w:space="0" w:color="auto"/>
              <w:left w:val="single" w:sz="2" w:space="0" w:color="auto"/>
              <w:bottom w:val="single" w:sz="2" w:space="0" w:color="auto"/>
              <w:right w:val="single" w:sz="2" w:space="0" w:color="auto"/>
            </w:tcBorders>
          </w:tcPr>
          <w:p w14:paraId="346FB617" w14:textId="77777777" w:rsidR="00B25D13" w:rsidRPr="004E5422" w:rsidRDefault="00B25D13" w:rsidP="005B2D3D">
            <w:pPr>
              <w:spacing w:before="40" w:after="120"/>
              <w:jc w:val="center"/>
              <w:rPr>
                <w:i/>
                <w:iCs/>
                <w:spacing w:val="-6"/>
              </w:rPr>
            </w:pPr>
            <w:r w:rsidRPr="004E5422">
              <w:rPr>
                <w:i/>
                <w:iCs/>
                <w:spacing w:val="-6"/>
              </w:rPr>
              <w:t xml:space="preserve">[insert </w:t>
            </w:r>
            <w:r w:rsidRPr="005B2D3D">
              <w:rPr>
                <w:i/>
                <w:iCs/>
                <w:spacing w:val="-6"/>
              </w:rPr>
              <w:t>year]</w:t>
            </w:r>
          </w:p>
        </w:tc>
        <w:tc>
          <w:tcPr>
            <w:tcW w:w="1530" w:type="dxa"/>
            <w:tcBorders>
              <w:top w:val="single" w:sz="2" w:space="0" w:color="auto"/>
              <w:left w:val="single" w:sz="2" w:space="0" w:color="auto"/>
              <w:bottom w:val="single" w:sz="2" w:space="0" w:color="auto"/>
              <w:right w:val="single" w:sz="2" w:space="0" w:color="auto"/>
            </w:tcBorders>
          </w:tcPr>
          <w:p w14:paraId="3CA954EA" w14:textId="77777777" w:rsidR="00B25D13" w:rsidRPr="004E5422" w:rsidRDefault="00B25D13" w:rsidP="005B2D3D">
            <w:pPr>
              <w:spacing w:before="40" w:after="120"/>
              <w:jc w:val="center"/>
              <w:rPr>
                <w:i/>
                <w:iCs/>
                <w:spacing w:val="-6"/>
              </w:rPr>
            </w:pPr>
            <w:r w:rsidRPr="004E5422">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72B7690" w14:textId="77777777" w:rsidR="00B25D13" w:rsidRPr="005B2D3D" w:rsidRDefault="00B25D13" w:rsidP="005B2D3D">
            <w:pPr>
              <w:spacing w:before="40" w:after="120"/>
              <w:ind w:left="159" w:right="119"/>
              <w:rPr>
                <w:spacing w:val="-4"/>
              </w:rPr>
            </w:pPr>
            <w:r w:rsidRPr="004E5422">
              <w:rPr>
                <w:spacing w:val="-4"/>
              </w:rPr>
              <w:t xml:space="preserve">Contract Identification: </w:t>
            </w:r>
            <w:r w:rsidRPr="005B2D3D">
              <w:rPr>
                <w:spacing w:val="-4"/>
              </w:rPr>
              <w:t>[indicate complete contract name/ number, and any other identification]</w:t>
            </w:r>
          </w:p>
          <w:p w14:paraId="69705F2E" w14:textId="77777777" w:rsidR="00B25D13" w:rsidRPr="005B2D3D" w:rsidRDefault="00B25D13" w:rsidP="005B2D3D">
            <w:pPr>
              <w:spacing w:before="40" w:after="120"/>
              <w:ind w:left="159" w:right="119"/>
              <w:rPr>
                <w:spacing w:val="-4"/>
              </w:rPr>
            </w:pPr>
            <w:r w:rsidRPr="004E5422">
              <w:rPr>
                <w:spacing w:val="-4"/>
              </w:rPr>
              <w:t xml:space="preserve">Name of Employer: </w:t>
            </w:r>
            <w:r w:rsidRPr="005B2D3D">
              <w:rPr>
                <w:spacing w:val="-4"/>
              </w:rPr>
              <w:t>[insert full name]</w:t>
            </w:r>
          </w:p>
          <w:p w14:paraId="170064FE" w14:textId="77777777" w:rsidR="00B25D13" w:rsidRPr="004E5422" w:rsidRDefault="00B25D13" w:rsidP="00AA4600">
            <w:pPr>
              <w:spacing w:before="40" w:after="120"/>
              <w:ind w:left="58"/>
              <w:rPr>
                <w:i/>
                <w:iCs/>
                <w:spacing w:val="-6"/>
              </w:rPr>
            </w:pPr>
            <w:r w:rsidRPr="004E5422">
              <w:rPr>
                <w:spacing w:val="-4"/>
              </w:rPr>
              <w:lastRenderedPageBreak/>
              <w:t xml:space="preserve">Address of Employer: </w:t>
            </w:r>
            <w:r w:rsidRPr="004E5422">
              <w:rPr>
                <w:i/>
                <w:iCs/>
                <w:spacing w:val="-6"/>
              </w:rPr>
              <w:t>[insert street/city/country]</w:t>
            </w:r>
          </w:p>
          <w:p w14:paraId="052F32BA" w14:textId="77777777" w:rsidR="00B25D13" w:rsidRPr="004E5422" w:rsidRDefault="00B25D13" w:rsidP="00AA4600">
            <w:pPr>
              <w:spacing w:before="40" w:after="120"/>
              <w:ind w:left="60"/>
              <w:rPr>
                <w:spacing w:val="-4"/>
              </w:rPr>
            </w:pPr>
            <w:r w:rsidRPr="004E5422">
              <w:rPr>
                <w:spacing w:val="-4"/>
              </w:rPr>
              <w:t xml:space="preserve">Reason(s) for suspension or termination: </w:t>
            </w:r>
            <w:r w:rsidRPr="004E5422">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EB9C3DC" w14:textId="77777777" w:rsidR="00B25D13" w:rsidRPr="004E5422" w:rsidRDefault="00B25D13" w:rsidP="005B2D3D">
            <w:pPr>
              <w:spacing w:before="40" w:after="120"/>
              <w:jc w:val="center"/>
              <w:rPr>
                <w:i/>
                <w:iCs/>
                <w:spacing w:val="-6"/>
              </w:rPr>
            </w:pPr>
            <w:r w:rsidRPr="004E5422">
              <w:rPr>
                <w:i/>
                <w:iCs/>
                <w:spacing w:val="-6"/>
              </w:rPr>
              <w:lastRenderedPageBreak/>
              <w:t>[insert amount]</w:t>
            </w:r>
          </w:p>
        </w:tc>
      </w:tr>
      <w:tr w:rsidR="00B25D13" w:rsidRPr="004E5422" w14:paraId="03D043B7" w14:textId="77777777" w:rsidTr="00AA4600">
        <w:tc>
          <w:tcPr>
            <w:tcW w:w="968" w:type="dxa"/>
            <w:tcBorders>
              <w:top w:val="single" w:sz="2" w:space="0" w:color="auto"/>
              <w:left w:val="single" w:sz="2" w:space="0" w:color="auto"/>
              <w:bottom w:val="single" w:sz="2" w:space="0" w:color="auto"/>
              <w:right w:val="single" w:sz="2" w:space="0" w:color="auto"/>
            </w:tcBorders>
          </w:tcPr>
          <w:p w14:paraId="71377B6B" w14:textId="77777777" w:rsidR="00B25D13" w:rsidRPr="004E5422" w:rsidRDefault="00B25D13" w:rsidP="00AA4600">
            <w:pPr>
              <w:spacing w:before="40" w:after="120"/>
              <w:rPr>
                <w:i/>
                <w:iCs/>
                <w:spacing w:val="-6"/>
              </w:rPr>
            </w:pPr>
            <w:r w:rsidRPr="004E5422">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7886AF27" w14:textId="77777777" w:rsidR="00B25D13" w:rsidRPr="004E5422" w:rsidRDefault="00B25D13" w:rsidP="00AA4600">
            <w:pPr>
              <w:spacing w:before="40" w:after="120"/>
              <w:rPr>
                <w:i/>
                <w:iCs/>
                <w:spacing w:val="-6"/>
              </w:rPr>
            </w:pPr>
            <w:r w:rsidRPr="004E5422">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1FA71F6" w14:textId="77777777" w:rsidR="00B25D13" w:rsidRPr="004E5422" w:rsidRDefault="00B25D13" w:rsidP="00AA4600">
            <w:pPr>
              <w:spacing w:before="40" w:after="120"/>
              <w:ind w:left="60"/>
              <w:rPr>
                <w:i/>
                <w:spacing w:val="-4"/>
              </w:rPr>
            </w:pPr>
            <w:r w:rsidRPr="004E5422">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5FF2E1E0" w14:textId="77777777" w:rsidR="00B25D13" w:rsidRPr="004E5422" w:rsidRDefault="00B25D13" w:rsidP="00AA4600">
            <w:pPr>
              <w:spacing w:before="40" w:after="120"/>
              <w:rPr>
                <w:i/>
                <w:iCs/>
                <w:spacing w:val="-6"/>
              </w:rPr>
            </w:pPr>
            <w:r w:rsidRPr="004E5422">
              <w:rPr>
                <w:i/>
                <w:iCs/>
                <w:spacing w:val="-6"/>
              </w:rPr>
              <w:t>…</w:t>
            </w:r>
          </w:p>
        </w:tc>
      </w:tr>
      <w:tr w:rsidR="00B25D13" w:rsidRPr="004E5422" w14:paraId="2CEF88EF" w14:textId="77777777" w:rsidTr="00AA4600">
        <w:tc>
          <w:tcPr>
            <w:tcW w:w="9389" w:type="dxa"/>
            <w:gridSpan w:val="4"/>
            <w:tcBorders>
              <w:top w:val="single" w:sz="2" w:space="0" w:color="auto"/>
              <w:left w:val="single" w:sz="2" w:space="0" w:color="auto"/>
              <w:bottom w:val="single" w:sz="2" w:space="0" w:color="auto"/>
              <w:right w:val="single" w:sz="2" w:space="0" w:color="auto"/>
            </w:tcBorders>
          </w:tcPr>
          <w:p w14:paraId="67C28830" w14:textId="77777777" w:rsidR="00B25D13" w:rsidRPr="004E5422" w:rsidRDefault="00B25D13" w:rsidP="00AA4600">
            <w:pPr>
              <w:spacing w:before="40" w:after="120"/>
              <w:rPr>
                <w:i/>
                <w:iCs/>
                <w:spacing w:val="-6"/>
              </w:rPr>
            </w:pPr>
            <w:r w:rsidRPr="004E5422">
              <w:rPr>
                <w:b/>
                <w:spacing w:val="-6"/>
              </w:rPr>
              <w:t xml:space="preserve">Performance Security called by an employer(s) for reasons related to </w:t>
            </w:r>
            <w:r w:rsidRPr="004E5422">
              <w:rPr>
                <w:b/>
                <w:spacing w:val="-4"/>
              </w:rPr>
              <w:t>ESHS performance</w:t>
            </w:r>
          </w:p>
        </w:tc>
      </w:tr>
      <w:tr w:rsidR="00B25D13" w:rsidRPr="004E5422" w14:paraId="48F22D7A" w14:textId="77777777" w:rsidTr="00AA4600">
        <w:tc>
          <w:tcPr>
            <w:tcW w:w="968" w:type="dxa"/>
            <w:tcBorders>
              <w:top w:val="single" w:sz="2" w:space="0" w:color="auto"/>
              <w:left w:val="single" w:sz="2" w:space="0" w:color="auto"/>
              <w:bottom w:val="single" w:sz="2" w:space="0" w:color="auto"/>
              <w:right w:val="single" w:sz="2" w:space="0" w:color="auto"/>
            </w:tcBorders>
          </w:tcPr>
          <w:p w14:paraId="7C64F716" w14:textId="77777777" w:rsidR="00B25D13" w:rsidRPr="004E5422" w:rsidRDefault="00B25D13" w:rsidP="005B2D3D">
            <w:pPr>
              <w:spacing w:before="40" w:after="120"/>
              <w:ind w:left="131"/>
              <w:rPr>
                <w:i/>
                <w:iCs/>
                <w:spacing w:val="-6"/>
              </w:rPr>
            </w:pPr>
            <w:r w:rsidRPr="004E5422">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48680505" w14:textId="77777777" w:rsidR="00B25D13" w:rsidRPr="004E5422" w:rsidRDefault="00B25D13" w:rsidP="00AA4600">
            <w:pPr>
              <w:spacing w:before="40" w:after="120"/>
              <w:ind w:left="1323"/>
              <w:rPr>
                <w:bCs/>
                <w:spacing w:val="-4"/>
              </w:rPr>
            </w:pPr>
            <w:r w:rsidRPr="004E5422">
              <w:rPr>
                <w:bCs/>
                <w:spacing w:val="-4"/>
              </w:rPr>
              <w:t>Contract Identification</w:t>
            </w:r>
          </w:p>
          <w:p w14:paraId="59957EBC" w14:textId="77777777" w:rsidR="00B25D13" w:rsidRPr="004E5422" w:rsidRDefault="00B25D13" w:rsidP="00AA460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72BDE0B" w14:textId="77777777" w:rsidR="00B25D13" w:rsidRPr="004E5422" w:rsidRDefault="00B25D13" w:rsidP="005B2D3D">
            <w:pPr>
              <w:spacing w:before="40" w:after="120"/>
              <w:ind w:left="165" w:right="168"/>
              <w:jc w:val="left"/>
              <w:rPr>
                <w:i/>
                <w:iCs/>
                <w:spacing w:val="-6"/>
              </w:rPr>
            </w:pPr>
            <w:r w:rsidRPr="004E5422">
              <w:rPr>
                <w:bCs/>
                <w:spacing w:val="-4"/>
              </w:rPr>
              <w:t>Total Contract Amount (current value, currency, exchange rate and US$ equivalent)</w:t>
            </w:r>
          </w:p>
        </w:tc>
      </w:tr>
      <w:tr w:rsidR="00B25D13" w:rsidRPr="00895C61" w14:paraId="170281E2" w14:textId="77777777" w:rsidTr="00AA4600">
        <w:tc>
          <w:tcPr>
            <w:tcW w:w="968" w:type="dxa"/>
            <w:tcBorders>
              <w:top w:val="single" w:sz="2" w:space="0" w:color="auto"/>
              <w:left w:val="single" w:sz="2" w:space="0" w:color="auto"/>
              <w:bottom w:val="single" w:sz="2" w:space="0" w:color="auto"/>
              <w:right w:val="single" w:sz="2" w:space="0" w:color="auto"/>
            </w:tcBorders>
          </w:tcPr>
          <w:p w14:paraId="0DC7873A" w14:textId="77777777" w:rsidR="00B25D13" w:rsidRPr="004E5422" w:rsidRDefault="00B25D13" w:rsidP="005B2D3D">
            <w:pPr>
              <w:spacing w:before="40" w:after="120"/>
              <w:jc w:val="center"/>
              <w:rPr>
                <w:i/>
                <w:iCs/>
                <w:spacing w:val="-6"/>
              </w:rPr>
            </w:pPr>
            <w:r w:rsidRPr="004E5422">
              <w:rPr>
                <w:i/>
                <w:iCs/>
                <w:spacing w:val="-6"/>
              </w:rPr>
              <w:t xml:space="preserve">[insert </w:t>
            </w:r>
            <w:r w:rsidRPr="005B2D3D">
              <w:rPr>
                <w:i/>
                <w:iCs/>
                <w:spacing w:val="-6"/>
              </w:rPr>
              <w:t>year]</w:t>
            </w:r>
          </w:p>
        </w:tc>
        <w:tc>
          <w:tcPr>
            <w:tcW w:w="6658" w:type="dxa"/>
            <w:gridSpan w:val="2"/>
            <w:tcBorders>
              <w:top w:val="single" w:sz="2" w:space="0" w:color="auto"/>
              <w:left w:val="single" w:sz="2" w:space="0" w:color="auto"/>
              <w:bottom w:val="single" w:sz="2" w:space="0" w:color="auto"/>
              <w:right w:val="single" w:sz="2" w:space="0" w:color="auto"/>
            </w:tcBorders>
          </w:tcPr>
          <w:p w14:paraId="3A9B70BF" w14:textId="77777777" w:rsidR="00B25D13" w:rsidRPr="004E5422" w:rsidRDefault="00B25D13" w:rsidP="005B2D3D">
            <w:pPr>
              <w:spacing w:before="40" w:after="120"/>
              <w:ind w:left="159" w:right="119"/>
              <w:rPr>
                <w:i/>
                <w:iCs/>
                <w:spacing w:val="-6"/>
              </w:rPr>
            </w:pPr>
            <w:r w:rsidRPr="004E5422">
              <w:rPr>
                <w:spacing w:val="-4"/>
              </w:rPr>
              <w:t xml:space="preserve">Contract Identification: </w:t>
            </w:r>
            <w:r w:rsidRPr="004E5422">
              <w:rPr>
                <w:i/>
                <w:iCs/>
                <w:spacing w:val="-6"/>
              </w:rPr>
              <w:t>[indicate complete contract name/ number, and any other identification]</w:t>
            </w:r>
          </w:p>
          <w:p w14:paraId="78411D75" w14:textId="77777777" w:rsidR="00B25D13" w:rsidRPr="004E5422" w:rsidRDefault="00B25D13" w:rsidP="00AA4600">
            <w:pPr>
              <w:spacing w:before="40" w:after="120"/>
              <w:ind w:left="60"/>
              <w:rPr>
                <w:i/>
                <w:iCs/>
                <w:spacing w:val="-6"/>
              </w:rPr>
            </w:pPr>
            <w:r w:rsidRPr="004E5422">
              <w:rPr>
                <w:spacing w:val="-4"/>
              </w:rPr>
              <w:t xml:space="preserve">Name of Employer: </w:t>
            </w:r>
            <w:r w:rsidRPr="004E5422">
              <w:rPr>
                <w:i/>
                <w:iCs/>
                <w:spacing w:val="-6"/>
              </w:rPr>
              <w:t>[insert full name]</w:t>
            </w:r>
          </w:p>
          <w:p w14:paraId="75141C0B" w14:textId="77777777" w:rsidR="00B25D13" w:rsidRPr="004E5422" w:rsidRDefault="00B25D13" w:rsidP="00AA4600">
            <w:pPr>
              <w:spacing w:before="40" w:after="120"/>
              <w:ind w:left="58"/>
              <w:rPr>
                <w:i/>
                <w:iCs/>
                <w:spacing w:val="-6"/>
              </w:rPr>
            </w:pPr>
            <w:r w:rsidRPr="004E5422">
              <w:rPr>
                <w:spacing w:val="-4"/>
              </w:rPr>
              <w:t xml:space="preserve">Address of Employer: </w:t>
            </w:r>
            <w:r w:rsidRPr="004E5422">
              <w:rPr>
                <w:i/>
                <w:iCs/>
                <w:spacing w:val="-6"/>
              </w:rPr>
              <w:t>[insert street/city/country]</w:t>
            </w:r>
          </w:p>
          <w:p w14:paraId="1F84CCA8" w14:textId="77777777" w:rsidR="00B25D13" w:rsidRPr="004E5422" w:rsidRDefault="00B25D13" w:rsidP="00AA4600">
            <w:pPr>
              <w:spacing w:before="40" w:after="120"/>
              <w:ind w:left="60"/>
              <w:rPr>
                <w:i/>
                <w:spacing w:val="-4"/>
              </w:rPr>
            </w:pPr>
            <w:r w:rsidRPr="004E5422">
              <w:rPr>
                <w:spacing w:val="-4"/>
              </w:rPr>
              <w:t xml:space="preserve">Reason(s) for calling of performance security: </w:t>
            </w:r>
            <w:r w:rsidRPr="004E5422">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4AC09D8" w14:textId="77777777" w:rsidR="00B25D13" w:rsidRPr="004E5422" w:rsidRDefault="00B25D13" w:rsidP="005B2D3D">
            <w:pPr>
              <w:spacing w:before="40" w:after="120"/>
              <w:jc w:val="center"/>
              <w:rPr>
                <w:i/>
                <w:iCs/>
                <w:spacing w:val="-6"/>
              </w:rPr>
            </w:pPr>
            <w:r w:rsidRPr="004E5422">
              <w:rPr>
                <w:i/>
                <w:iCs/>
                <w:spacing w:val="-6"/>
              </w:rPr>
              <w:t>[insert amount]</w:t>
            </w:r>
          </w:p>
        </w:tc>
      </w:tr>
      <w:tr w:rsidR="00B25D13" w:rsidRPr="004E5422" w14:paraId="377AB6B4" w14:textId="77777777" w:rsidTr="00AA4600">
        <w:tc>
          <w:tcPr>
            <w:tcW w:w="968" w:type="dxa"/>
            <w:tcBorders>
              <w:top w:val="single" w:sz="2" w:space="0" w:color="auto"/>
              <w:left w:val="single" w:sz="2" w:space="0" w:color="auto"/>
              <w:bottom w:val="single" w:sz="2" w:space="0" w:color="auto"/>
              <w:right w:val="single" w:sz="2" w:space="0" w:color="auto"/>
            </w:tcBorders>
          </w:tcPr>
          <w:p w14:paraId="563D697B" w14:textId="77777777" w:rsidR="00B25D13" w:rsidRPr="004E5422" w:rsidRDefault="00B25D13" w:rsidP="00AA460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D047E3C" w14:textId="77777777" w:rsidR="00B25D13" w:rsidRPr="004E5422" w:rsidRDefault="00B25D13" w:rsidP="00AA460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06B8284" w14:textId="77777777" w:rsidR="00B25D13" w:rsidRPr="004E5422" w:rsidRDefault="00B25D13" w:rsidP="00AA4600">
            <w:pPr>
              <w:spacing w:before="40" w:after="120"/>
              <w:rPr>
                <w:i/>
                <w:iCs/>
                <w:spacing w:val="-6"/>
              </w:rPr>
            </w:pPr>
          </w:p>
        </w:tc>
      </w:tr>
    </w:tbl>
    <w:p w14:paraId="79BFEC6F" w14:textId="77777777" w:rsidR="00B25D13" w:rsidRPr="004E5422" w:rsidRDefault="00B25D13" w:rsidP="00B25D13">
      <w:pPr>
        <w:spacing w:before="360" w:after="240" w:line="468" w:lineRule="atLeast"/>
        <w:rPr>
          <w:b/>
          <w:bCs/>
          <w:color w:val="000000" w:themeColor="text1"/>
          <w:spacing w:val="8"/>
        </w:rPr>
      </w:pPr>
    </w:p>
    <w:p w14:paraId="52DE49D8" w14:textId="77777777" w:rsidR="00B25D13" w:rsidRPr="004E5422" w:rsidRDefault="00B25D13" w:rsidP="00B25D13">
      <w:pPr>
        <w:pStyle w:val="Technical4"/>
        <w:tabs>
          <w:tab w:val="clear" w:pos="-720"/>
        </w:tabs>
        <w:suppressAutoHyphens w:val="0"/>
        <w:spacing w:before="360" w:after="240"/>
        <w:rPr>
          <w:rStyle w:val="Table"/>
          <w:b w:val="0"/>
          <w:color w:val="000000" w:themeColor="text1"/>
        </w:rPr>
      </w:pPr>
      <w:r w:rsidRPr="004E5422">
        <w:rPr>
          <w:color w:val="000000" w:themeColor="text1"/>
          <w:sz w:val="20"/>
        </w:rPr>
        <w:br w:type="page"/>
      </w:r>
    </w:p>
    <w:p w14:paraId="34C3D67C" w14:textId="77777777" w:rsidR="00B25D13" w:rsidRPr="004E5422" w:rsidRDefault="00B25D13" w:rsidP="008373E2">
      <w:pPr>
        <w:pStyle w:val="Heading6"/>
      </w:pPr>
      <w:bookmarkStart w:id="721" w:name="_Toc333564306"/>
      <w:bookmarkStart w:id="722" w:name="_Toc494277676"/>
      <w:bookmarkStart w:id="723" w:name="_Toc528757408"/>
      <w:bookmarkStart w:id="724" w:name="_Toc528757577"/>
      <w:bookmarkStart w:id="725" w:name="_Toc528826757"/>
      <w:r w:rsidRPr="004E5422">
        <w:lastRenderedPageBreak/>
        <w:t>Form FIN – 3.1</w:t>
      </w:r>
      <w:bookmarkEnd w:id="721"/>
      <w:bookmarkEnd w:id="722"/>
      <w:bookmarkEnd w:id="723"/>
      <w:bookmarkEnd w:id="724"/>
      <w:bookmarkEnd w:id="725"/>
    </w:p>
    <w:p w14:paraId="580825EB" w14:textId="77777777" w:rsidR="00B25D13" w:rsidRPr="004E5422" w:rsidRDefault="00B25D13" w:rsidP="00B25D13">
      <w:pPr>
        <w:pStyle w:val="Section4heading"/>
      </w:pPr>
      <w:r w:rsidRPr="004E5422">
        <w:t>Financial Situation and Performance</w:t>
      </w:r>
    </w:p>
    <w:p w14:paraId="4BA37E2A" w14:textId="32CED862" w:rsidR="00B25D13" w:rsidRPr="004E5422" w:rsidRDefault="00B25D13" w:rsidP="00B25D13">
      <w:pPr>
        <w:spacing w:before="240" w:after="240" w:line="264" w:lineRule="exact"/>
        <w:jc w:val="right"/>
        <w:rPr>
          <w:spacing w:val="-4"/>
        </w:rPr>
      </w:pPr>
      <w:r w:rsidRPr="004E5422">
        <w:rPr>
          <w:spacing w:val="-4"/>
        </w:rPr>
        <w:t xml:space="preserve">Bidder’s Name: </w:t>
      </w:r>
      <w:r w:rsidRPr="004E5422">
        <w:rPr>
          <w:i/>
          <w:iCs/>
          <w:spacing w:val="-6"/>
        </w:rPr>
        <w:t>________________</w:t>
      </w:r>
      <w:r w:rsidRPr="004E5422">
        <w:rPr>
          <w:i/>
          <w:iCs/>
          <w:spacing w:val="-6"/>
        </w:rPr>
        <w:br/>
      </w:r>
      <w:r w:rsidRPr="004E5422">
        <w:rPr>
          <w:spacing w:val="-4"/>
        </w:rPr>
        <w:t xml:space="preserve">Date: </w:t>
      </w:r>
      <w:r w:rsidRPr="004E5422">
        <w:rPr>
          <w:i/>
          <w:iCs/>
          <w:spacing w:val="-6"/>
        </w:rPr>
        <w:t>______________________</w:t>
      </w:r>
      <w:r w:rsidRPr="004E5422">
        <w:rPr>
          <w:i/>
          <w:iCs/>
          <w:spacing w:val="-6"/>
        </w:rPr>
        <w:br/>
      </w:r>
      <w:r w:rsidR="00B41D73">
        <w:rPr>
          <w:spacing w:val="-4"/>
        </w:rPr>
        <w:t>JVCA</w:t>
      </w:r>
      <w:r w:rsidRPr="004E5422">
        <w:rPr>
          <w:spacing w:val="-4"/>
        </w:rPr>
        <w:t xml:space="preserve"> Member Name_________________________</w:t>
      </w:r>
      <w:r w:rsidRPr="004E5422">
        <w:rPr>
          <w:i/>
          <w:iCs/>
          <w:spacing w:val="-6"/>
        </w:rPr>
        <w:br/>
      </w:r>
      <w:r w:rsidR="00CC16B7">
        <w:rPr>
          <w:spacing w:val="-4"/>
        </w:rPr>
        <w:t>Bidding</w:t>
      </w:r>
      <w:r w:rsidRPr="004E5422">
        <w:rPr>
          <w:spacing w:val="-4"/>
        </w:rPr>
        <w:t xml:space="preserve"> No. and title: </w:t>
      </w:r>
      <w:r w:rsidRPr="004E5422">
        <w:rPr>
          <w:i/>
          <w:iCs/>
          <w:spacing w:val="-6"/>
        </w:rPr>
        <w:t>___________________________</w:t>
      </w:r>
      <w:r w:rsidRPr="004E5422">
        <w:rPr>
          <w:i/>
          <w:iCs/>
          <w:spacing w:val="-6"/>
        </w:rPr>
        <w:br/>
      </w:r>
      <w:r w:rsidRPr="004E5422">
        <w:rPr>
          <w:spacing w:val="-4"/>
        </w:rPr>
        <w:t xml:space="preserve">Page </w:t>
      </w:r>
      <w:r w:rsidRPr="004E5422">
        <w:rPr>
          <w:i/>
          <w:iCs/>
          <w:spacing w:val="-6"/>
        </w:rPr>
        <w:t>_______________</w:t>
      </w:r>
      <w:r w:rsidRPr="004E5422">
        <w:rPr>
          <w:spacing w:val="-4"/>
        </w:rPr>
        <w:t xml:space="preserve">of </w:t>
      </w:r>
      <w:r w:rsidRPr="004E5422">
        <w:rPr>
          <w:i/>
          <w:iCs/>
          <w:spacing w:val="-6"/>
        </w:rPr>
        <w:t>______________</w:t>
      </w:r>
      <w:r w:rsidRPr="004E5422">
        <w:rPr>
          <w:spacing w:val="-4"/>
        </w:rPr>
        <w:t>pages</w:t>
      </w:r>
    </w:p>
    <w:p w14:paraId="5A2BEA45" w14:textId="77777777" w:rsidR="00B25D13" w:rsidRPr="004E5422" w:rsidRDefault="00B25D13" w:rsidP="00B25D13">
      <w:pPr>
        <w:pStyle w:val="ListParagraph"/>
        <w:numPr>
          <w:ilvl w:val="3"/>
          <w:numId w:val="278"/>
        </w:numPr>
        <w:spacing w:before="240" w:after="240"/>
        <w:ind w:left="360"/>
        <w:jc w:val="left"/>
        <w:rPr>
          <w:b/>
          <w:bCs/>
          <w:spacing w:val="-4"/>
        </w:rPr>
      </w:pPr>
      <w:r w:rsidRPr="004E5422">
        <w:rPr>
          <w:b/>
          <w:bCs/>
          <w:spacing w:val="-4"/>
        </w:rPr>
        <w:t>Financial data</w:t>
      </w:r>
    </w:p>
    <w:p w14:paraId="36820BB5" w14:textId="32C545F2" w:rsidR="00B25D13" w:rsidRPr="004E5422" w:rsidRDefault="00B25D13" w:rsidP="008373E2">
      <w:pPr>
        <w:pStyle w:val="ListParagraph"/>
        <w:spacing w:before="240" w:after="240"/>
        <w:ind w:left="576"/>
        <w:rPr>
          <w:b/>
          <w:bCs/>
          <w:spacing w:val="-4"/>
        </w:rPr>
      </w:pPr>
      <w:r w:rsidRPr="004E5422">
        <w:rPr>
          <w:i/>
          <w:noProof/>
        </w:rPr>
        <w:t>(This form should be used only if the information submitted at the time of prequalification requires updating)</w:t>
      </w:r>
      <w:r w:rsidR="008B7090" w:rsidRPr="004E5422">
        <w:rPr>
          <w:b/>
          <w:bCs/>
          <w:spacing w:val="-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2964"/>
        <w:gridCol w:w="1170"/>
        <w:gridCol w:w="1192"/>
        <w:gridCol w:w="1190"/>
        <w:gridCol w:w="1186"/>
        <w:gridCol w:w="1240"/>
      </w:tblGrid>
      <w:tr w:rsidR="00B25D13" w:rsidRPr="004E5422" w14:paraId="68B9D772" w14:textId="77777777" w:rsidTr="00AA4600">
        <w:trPr>
          <w:trHeight w:hRule="exact" w:val="1364"/>
        </w:trPr>
        <w:tc>
          <w:tcPr>
            <w:tcW w:w="2964" w:type="dxa"/>
            <w:tcBorders>
              <w:top w:val="single" w:sz="2" w:space="0" w:color="auto"/>
              <w:left w:val="single" w:sz="2" w:space="0" w:color="auto"/>
              <w:bottom w:val="single" w:sz="2" w:space="0" w:color="auto"/>
              <w:right w:val="single" w:sz="2" w:space="0" w:color="auto"/>
            </w:tcBorders>
          </w:tcPr>
          <w:p w14:paraId="3607E8DC" w14:textId="77777777" w:rsidR="00B25D13" w:rsidRPr="004E5422" w:rsidRDefault="00B25D13" w:rsidP="00AA4600">
            <w:pPr>
              <w:jc w:val="center"/>
              <w:rPr>
                <w:b/>
                <w:bCs/>
                <w:spacing w:val="-7"/>
              </w:rPr>
            </w:pPr>
            <w:r w:rsidRPr="004E5422">
              <w:rPr>
                <w:b/>
                <w:bCs/>
                <w:spacing w:val="-7"/>
              </w:rPr>
              <w:t>Type of Financial information in</w:t>
            </w:r>
          </w:p>
          <w:p w14:paraId="687D0C0C" w14:textId="77777777" w:rsidR="00B25D13" w:rsidRPr="004E5422" w:rsidRDefault="00B25D13" w:rsidP="00AA4600">
            <w:pPr>
              <w:jc w:val="center"/>
              <w:rPr>
                <w:b/>
                <w:bCs/>
                <w:spacing w:val="-10"/>
              </w:rPr>
            </w:pPr>
            <w:r w:rsidRPr="004E5422">
              <w:rPr>
                <w:b/>
                <w:bCs/>
                <w:spacing w:val="-10"/>
              </w:rPr>
              <w:t>(</w:t>
            </w:r>
            <w:r w:rsidRPr="004E5422">
              <w:rPr>
                <w:b/>
                <w:bCs/>
                <w:spacing w:val="-4"/>
              </w:rPr>
              <w:t>currency</w:t>
            </w:r>
            <w:r w:rsidRPr="004E5422">
              <w:rPr>
                <w:b/>
                <w:bCs/>
                <w:spacing w:val="-10"/>
              </w:rPr>
              <w:t>)</w:t>
            </w:r>
          </w:p>
        </w:tc>
        <w:tc>
          <w:tcPr>
            <w:tcW w:w="5978" w:type="dxa"/>
            <w:gridSpan w:val="5"/>
            <w:tcBorders>
              <w:top w:val="single" w:sz="2" w:space="0" w:color="auto"/>
              <w:left w:val="single" w:sz="2" w:space="0" w:color="auto"/>
              <w:bottom w:val="single" w:sz="2" w:space="0" w:color="auto"/>
              <w:right w:val="single" w:sz="2" w:space="0" w:color="auto"/>
            </w:tcBorders>
          </w:tcPr>
          <w:p w14:paraId="2044172E" w14:textId="77777777" w:rsidR="00B25D13" w:rsidRPr="004E5422" w:rsidRDefault="00B25D13" w:rsidP="00AA4600">
            <w:pPr>
              <w:jc w:val="center"/>
              <w:rPr>
                <w:i/>
                <w:iCs/>
                <w:spacing w:val="-4"/>
              </w:rPr>
            </w:pPr>
            <w:r w:rsidRPr="004E5422">
              <w:rPr>
                <w:b/>
                <w:bCs/>
                <w:spacing w:val="-6"/>
              </w:rPr>
              <w:t xml:space="preserve">Historic information for previous </w:t>
            </w:r>
            <w:r w:rsidRPr="004E5422">
              <w:rPr>
                <w:i/>
                <w:iCs/>
                <w:spacing w:val="-4"/>
              </w:rPr>
              <w:t>_________years,</w:t>
            </w:r>
          </w:p>
          <w:p w14:paraId="6F3A0BFC" w14:textId="77777777" w:rsidR="00B25D13" w:rsidRPr="004E5422" w:rsidRDefault="00B25D13" w:rsidP="00AA4600">
            <w:pPr>
              <w:jc w:val="center"/>
              <w:rPr>
                <w:i/>
                <w:iCs/>
                <w:spacing w:val="-4"/>
              </w:rPr>
            </w:pPr>
            <w:r w:rsidRPr="004E5422">
              <w:rPr>
                <w:i/>
                <w:iCs/>
                <w:spacing w:val="-4"/>
              </w:rPr>
              <w:t>______________</w:t>
            </w:r>
          </w:p>
          <w:p w14:paraId="20EABF4E" w14:textId="77777777" w:rsidR="00B25D13" w:rsidRPr="004E5422" w:rsidRDefault="00B25D13" w:rsidP="00AA4600">
            <w:pPr>
              <w:jc w:val="center"/>
              <w:rPr>
                <w:b/>
                <w:bCs/>
                <w:spacing w:val="-10"/>
              </w:rPr>
            </w:pPr>
            <w:r w:rsidRPr="004E5422">
              <w:rPr>
                <w:b/>
                <w:bCs/>
                <w:spacing w:val="-10"/>
              </w:rPr>
              <w:t xml:space="preserve">(amount in </w:t>
            </w:r>
            <w:r w:rsidRPr="004E5422">
              <w:rPr>
                <w:b/>
                <w:bCs/>
                <w:spacing w:val="-4"/>
              </w:rPr>
              <w:t>currency, currency, exchange rate, USD equivalent</w:t>
            </w:r>
            <w:r w:rsidRPr="004E5422">
              <w:rPr>
                <w:b/>
                <w:bCs/>
                <w:spacing w:val="-10"/>
              </w:rPr>
              <w:t>)</w:t>
            </w:r>
          </w:p>
        </w:tc>
      </w:tr>
      <w:tr w:rsidR="00B25D13" w:rsidRPr="004E5422" w14:paraId="03660B4B" w14:textId="77777777" w:rsidTr="00AA4600">
        <w:trPr>
          <w:trHeight w:hRule="exact" w:val="482"/>
        </w:trPr>
        <w:tc>
          <w:tcPr>
            <w:tcW w:w="2964" w:type="dxa"/>
            <w:tcBorders>
              <w:top w:val="single" w:sz="2" w:space="0" w:color="auto"/>
              <w:left w:val="single" w:sz="2" w:space="0" w:color="auto"/>
              <w:bottom w:val="single" w:sz="2" w:space="0" w:color="auto"/>
              <w:right w:val="single" w:sz="2" w:space="0" w:color="auto"/>
            </w:tcBorders>
          </w:tcPr>
          <w:p w14:paraId="3C8B0E86" w14:textId="77777777" w:rsidR="00B25D13" w:rsidRPr="004E5422" w:rsidRDefault="00B25D13" w:rsidP="00AA4600"/>
        </w:tc>
        <w:tc>
          <w:tcPr>
            <w:tcW w:w="1170" w:type="dxa"/>
            <w:tcBorders>
              <w:top w:val="single" w:sz="2" w:space="0" w:color="auto"/>
              <w:left w:val="single" w:sz="2" w:space="0" w:color="auto"/>
              <w:bottom w:val="single" w:sz="2" w:space="0" w:color="auto"/>
              <w:right w:val="single" w:sz="2" w:space="0" w:color="auto"/>
            </w:tcBorders>
          </w:tcPr>
          <w:p w14:paraId="3DB909EA" w14:textId="77777777" w:rsidR="00B25D13" w:rsidRPr="004E5422" w:rsidRDefault="00B25D13" w:rsidP="00AA4600">
            <w:pPr>
              <w:jc w:val="center"/>
              <w:rPr>
                <w:spacing w:val="-4"/>
              </w:rPr>
            </w:pPr>
            <w:r w:rsidRPr="004E5422">
              <w:rPr>
                <w:spacing w:val="-4"/>
              </w:rPr>
              <w:t>Year 1</w:t>
            </w:r>
          </w:p>
        </w:tc>
        <w:tc>
          <w:tcPr>
            <w:tcW w:w="1192" w:type="dxa"/>
            <w:tcBorders>
              <w:top w:val="single" w:sz="2" w:space="0" w:color="auto"/>
              <w:left w:val="single" w:sz="2" w:space="0" w:color="auto"/>
              <w:bottom w:val="single" w:sz="2" w:space="0" w:color="auto"/>
              <w:right w:val="single" w:sz="2" w:space="0" w:color="auto"/>
            </w:tcBorders>
          </w:tcPr>
          <w:p w14:paraId="7EBE2AAC" w14:textId="77777777" w:rsidR="00B25D13" w:rsidRPr="004E5422" w:rsidRDefault="00B25D13" w:rsidP="00AA4600">
            <w:pPr>
              <w:jc w:val="center"/>
              <w:rPr>
                <w:spacing w:val="-4"/>
              </w:rPr>
            </w:pPr>
            <w:r w:rsidRPr="004E5422">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078126D" w14:textId="77777777" w:rsidR="00B25D13" w:rsidRPr="004E5422" w:rsidRDefault="00B25D13" w:rsidP="00AA4600">
            <w:pPr>
              <w:jc w:val="center"/>
              <w:rPr>
                <w:spacing w:val="-4"/>
              </w:rPr>
            </w:pPr>
            <w:r w:rsidRPr="004E5422">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967C8DE" w14:textId="77777777" w:rsidR="00B25D13" w:rsidRPr="004E5422" w:rsidRDefault="00B25D13" w:rsidP="00AA4600">
            <w:pPr>
              <w:jc w:val="center"/>
              <w:rPr>
                <w:spacing w:val="-4"/>
              </w:rPr>
            </w:pPr>
            <w:r w:rsidRPr="004E5422">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1D91F4B8" w14:textId="77777777" w:rsidR="00B25D13" w:rsidRPr="004E5422" w:rsidRDefault="00B25D13" w:rsidP="00AA4600">
            <w:pPr>
              <w:jc w:val="center"/>
              <w:rPr>
                <w:spacing w:val="-4"/>
              </w:rPr>
            </w:pPr>
            <w:r w:rsidRPr="004E5422">
              <w:rPr>
                <w:spacing w:val="-4"/>
              </w:rPr>
              <w:t>Year 5</w:t>
            </w:r>
          </w:p>
        </w:tc>
      </w:tr>
      <w:tr w:rsidR="00B25D13" w:rsidRPr="004E5422" w14:paraId="350C1126" w14:textId="77777777" w:rsidTr="00AA4600">
        <w:trPr>
          <w:trHeight w:hRule="exact" w:val="635"/>
        </w:trPr>
        <w:tc>
          <w:tcPr>
            <w:tcW w:w="8942" w:type="dxa"/>
            <w:gridSpan w:val="6"/>
            <w:tcBorders>
              <w:top w:val="single" w:sz="2" w:space="0" w:color="auto"/>
              <w:left w:val="single" w:sz="2" w:space="0" w:color="auto"/>
              <w:bottom w:val="single" w:sz="2" w:space="0" w:color="auto"/>
              <w:right w:val="single" w:sz="2" w:space="0" w:color="auto"/>
            </w:tcBorders>
          </w:tcPr>
          <w:p w14:paraId="7CCBE48E" w14:textId="77777777" w:rsidR="00B25D13" w:rsidRPr="004E5422" w:rsidRDefault="00B25D13" w:rsidP="00AA4600">
            <w:pPr>
              <w:ind w:right="2800"/>
              <w:jc w:val="center"/>
              <w:rPr>
                <w:spacing w:val="-4"/>
              </w:rPr>
            </w:pPr>
            <w:r w:rsidRPr="004E5422">
              <w:rPr>
                <w:spacing w:val="-4"/>
              </w:rPr>
              <w:t>Statement of Financial Position (Information from Balance Sheet)</w:t>
            </w:r>
          </w:p>
        </w:tc>
      </w:tr>
      <w:tr w:rsidR="00B25D13" w:rsidRPr="004E5422" w14:paraId="0B36AFFF"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2AFAB87F" w14:textId="77777777" w:rsidR="00B25D13" w:rsidRPr="004E5422" w:rsidRDefault="00B25D13" w:rsidP="00AA4600">
            <w:pPr>
              <w:ind w:left="68"/>
              <w:rPr>
                <w:spacing w:val="-4"/>
              </w:rPr>
            </w:pPr>
            <w:r w:rsidRPr="004E5422">
              <w:rPr>
                <w:spacing w:val="-4"/>
              </w:rPr>
              <w:t>Total Assets (TA)</w:t>
            </w:r>
          </w:p>
        </w:tc>
        <w:tc>
          <w:tcPr>
            <w:tcW w:w="1170" w:type="dxa"/>
            <w:tcBorders>
              <w:top w:val="single" w:sz="2" w:space="0" w:color="auto"/>
              <w:left w:val="single" w:sz="2" w:space="0" w:color="auto"/>
              <w:bottom w:val="single" w:sz="2" w:space="0" w:color="auto"/>
              <w:right w:val="single" w:sz="2" w:space="0" w:color="auto"/>
            </w:tcBorders>
          </w:tcPr>
          <w:p w14:paraId="6F84A3DF" w14:textId="77777777" w:rsidR="00B25D13" w:rsidRPr="004E5422"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E8F83A5" w14:textId="77777777" w:rsidR="00B25D13" w:rsidRPr="004E5422"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2BA1E7D" w14:textId="77777777" w:rsidR="00B25D13" w:rsidRPr="004E5422"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930A189" w14:textId="77777777" w:rsidR="00B25D13" w:rsidRPr="004E5422"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9B1F5FD" w14:textId="77777777" w:rsidR="00B25D13" w:rsidRPr="004E5422" w:rsidRDefault="00B25D13" w:rsidP="00AA4600">
            <w:pPr>
              <w:ind w:left="68"/>
              <w:rPr>
                <w:spacing w:val="-4"/>
              </w:rPr>
            </w:pPr>
          </w:p>
        </w:tc>
      </w:tr>
      <w:tr w:rsidR="00B25D13" w:rsidRPr="004E5422" w14:paraId="70BC493C"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4C0A8F3F" w14:textId="77777777" w:rsidR="00B25D13" w:rsidRPr="004E5422" w:rsidRDefault="00B25D13" w:rsidP="00AA4600">
            <w:pPr>
              <w:ind w:left="68"/>
              <w:rPr>
                <w:spacing w:val="-4"/>
              </w:rPr>
            </w:pPr>
            <w:r w:rsidRPr="004E5422">
              <w:rPr>
                <w:spacing w:val="-4"/>
              </w:rPr>
              <w:t>Total Liabilities (TL)</w:t>
            </w:r>
          </w:p>
        </w:tc>
        <w:tc>
          <w:tcPr>
            <w:tcW w:w="1170" w:type="dxa"/>
            <w:tcBorders>
              <w:top w:val="single" w:sz="2" w:space="0" w:color="auto"/>
              <w:left w:val="single" w:sz="2" w:space="0" w:color="auto"/>
              <w:bottom w:val="single" w:sz="2" w:space="0" w:color="auto"/>
              <w:right w:val="single" w:sz="2" w:space="0" w:color="auto"/>
            </w:tcBorders>
          </w:tcPr>
          <w:p w14:paraId="4C2633E9" w14:textId="77777777" w:rsidR="00B25D13" w:rsidRPr="004E5422"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0A24B2E" w14:textId="77777777" w:rsidR="00B25D13" w:rsidRPr="004E5422"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D2B263D" w14:textId="77777777" w:rsidR="00B25D13" w:rsidRPr="004E5422"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66B5D3" w14:textId="77777777" w:rsidR="00B25D13" w:rsidRPr="004E5422"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E5A13F4" w14:textId="77777777" w:rsidR="00B25D13" w:rsidRPr="004E5422" w:rsidRDefault="00B25D13" w:rsidP="00AA4600">
            <w:pPr>
              <w:ind w:left="68"/>
              <w:rPr>
                <w:spacing w:val="-4"/>
              </w:rPr>
            </w:pPr>
          </w:p>
        </w:tc>
      </w:tr>
      <w:tr w:rsidR="00B25D13" w:rsidRPr="004E5422" w14:paraId="5ACFB234" w14:textId="77777777" w:rsidTr="00AA4600">
        <w:trPr>
          <w:trHeight w:hRule="exact" w:val="686"/>
        </w:trPr>
        <w:tc>
          <w:tcPr>
            <w:tcW w:w="2964" w:type="dxa"/>
            <w:tcBorders>
              <w:top w:val="single" w:sz="2" w:space="0" w:color="auto"/>
              <w:left w:val="single" w:sz="2" w:space="0" w:color="auto"/>
              <w:bottom w:val="single" w:sz="2" w:space="0" w:color="auto"/>
              <w:right w:val="single" w:sz="2" w:space="0" w:color="auto"/>
            </w:tcBorders>
          </w:tcPr>
          <w:p w14:paraId="02527B96" w14:textId="77777777" w:rsidR="00B25D13" w:rsidRPr="004E5422" w:rsidRDefault="00B25D13" w:rsidP="00AA4600">
            <w:pPr>
              <w:ind w:left="68"/>
              <w:rPr>
                <w:spacing w:val="-4"/>
              </w:rPr>
            </w:pPr>
            <w:r w:rsidRPr="004E5422">
              <w:rPr>
                <w:spacing w:val="-4"/>
              </w:rPr>
              <w:t>Total Equity/Net Worth (NW)</w:t>
            </w:r>
          </w:p>
        </w:tc>
        <w:tc>
          <w:tcPr>
            <w:tcW w:w="1170" w:type="dxa"/>
            <w:tcBorders>
              <w:top w:val="single" w:sz="2" w:space="0" w:color="auto"/>
              <w:left w:val="single" w:sz="2" w:space="0" w:color="auto"/>
              <w:bottom w:val="single" w:sz="2" w:space="0" w:color="auto"/>
              <w:right w:val="single" w:sz="2" w:space="0" w:color="auto"/>
            </w:tcBorders>
          </w:tcPr>
          <w:p w14:paraId="315BD57A" w14:textId="77777777" w:rsidR="00B25D13" w:rsidRPr="004E5422"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B1974B4" w14:textId="77777777" w:rsidR="00B25D13" w:rsidRPr="004E5422"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A9EDD88" w14:textId="77777777" w:rsidR="00B25D13" w:rsidRPr="004E5422"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A57078" w14:textId="77777777" w:rsidR="00B25D13" w:rsidRPr="004E5422"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4D858B3" w14:textId="77777777" w:rsidR="00B25D13" w:rsidRPr="004E5422" w:rsidRDefault="00B25D13" w:rsidP="00AA4600">
            <w:pPr>
              <w:ind w:left="68"/>
              <w:rPr>
                <w:spacing w:val="-4"/>
              </w:rPr>
            </w:pPr>
          </w:p>
        </w:tc>
      </w:tr>
      <w:tr w:rsidR="00B25D13" w:rsidRPr="004E5422" w14:paraId="06F30365"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6CF4534C" w14:textId="77777777" w:rsidR="00B25D13" w:rsidRPr="004E5422" w:rsidRDefault="00B25D13" w:rsidP="00AA4600">
            <w:pPr>
              <w:ind w:left="68"/>
              <w:rPr>
                <w:spacing w:val="-4"/>
              </w:rPr>
            </w:pPr>
            <w:r w:rsidRPr="004E5422">
              <w:rPr>
                <w:spacing w:val="-4"/>
              </w:rPr>
              <w:t>Current Assets (CA)</w:t>
            </w:r>
          </w:p>
        </w:tc>
        <w:tc>
          <w:tcPr>
            <w:tcW w:w="1170" w:type="dxa"/>
            <w:tcBorders>
              <w:top w:val="single" w:sz="2" w:space="0" w:color="auto"/>
              <w:left w:val="single" w:sz="2" w:space="0" w:color="auto"/>
              <w:bottom w:val="single" w:sz="2" w:space="0" w:color="auto"/>
              <w:right w:val="single" w:sz="2" w:space="0" w:color="auto"/>
            </w:tcBorders>
          </w:tcPr>
          <w:p w14:paraId="742C85B7" w14:textId="77777777" w:rsidR="00B25D13" w:rsidRPr="004E5422"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B12A81A" w14:textId="77777777" w:rsidR="00B25D13" w:rsidRPr="004E5422"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5C7D991" w14:textId="77777777" w:rsidR="00B25D13" w:rsidRPr="004E5422"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F26DB7" w14:textId="77777777" w:rsidR="00B25D13" w:rsidRPr="004E5422"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67B762" w14:textId="77777777" w:rsidR="00B25D13" w:rsidRPr="004E5422" w:rsidRDefault="00B25D13" w:rsidP="00AA4600">
            <w:pPr>
              <w:ind w:left="68"/>
              <w:rPr>
                <w:spacing w:val="-4"/>
              </w:rPr>
            </w:pPr>
          </w:p>
        </w:tc>
      </w:tr>
      <w:tr w:rsidR="00B25D13" w:rsidRPr="004E5422" w14:paraId="20E2F4C1"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33D5F689" w14:textId="77777777" w:rsidR="00B25D13" w:rsidRPr="004E5422" w:rsidRDefault="00B25D13" w:rsidP="00AA4600">
            <w:pPr>
              <w:ind w:left="68"/>
              <w:rPr>
                <w:spacing w:val="-4"/>
              </w:rPr>
            </w:pPr>
            <w:r w:rsidRPr="004E5422">
              <w:rPr>
                <w:spacing w:val="-4"/>
              </w:rPr>
              <w:t>Current Liabilities (CL)</w:t>
            </w:r>
          </w:p>
        </w:tc>
        <w:tc>
          <w:tcPr>
            <w:tcW w:w="1170" w:type="dxa"/>
            <w:tcBorders>
              <w:top w:val="single" w:sz="2" w:space="0" w:color="auto"/>
              <w:left w:val="single" w:sz="2" w:space="0" w:color="auto"/>
              <w:bottom w:val="single" w:sz="2" w:space="0" w:color="auto"/>
              <w:right w:val="single" w:sz="2" w:space="0" w:color="auto"/>
            </w:tcBorders>
          </w:tcPr>
          <w:p w14:paraId="325FAC21" w14:textId="77777777" w:rsidR="00B25D13" w:rsidRPr="004E5422"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B5B36F9" w14:textId="77777777" w:rsidR="00B25D13" w:rsidRPr="004E5422"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5589ECA" w14:textId="77777777" w:rsidR="00B25D13" w:rsidRPr="004E5422"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D064EF" w14:textId="77777777" w:rsidR="00B25D13" w:rsidRPr="004E5422"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CBCC51E" w14:textId="77777777" w:rsidR="00B25D13" w:rsidRPr="004E5422" w:rsidRDefault="00B25D13" w:rsidP="00AA4600">
            <w:pPr>
              <w:ind w:left="68"/>
              <w:rPr>
                <w:spacing w:val="-4"/>
              </w:rPr>
            </w:pPr>
          </w:p>
        </w:tc>
      </w:tr>
      <w:tr w:rsidR="00B25D13" w:rsidRPr="004E5422" w14:paraId="46587911"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3DD45679" w14:textId="77777777" w:rsidR="00B25D13" w:rsidRPr="004E5422" w:rsidRDefault="00B25D13" w:rsidP="00AA4600">
            <w:pPr>
              <w:ind w:left="68"/>
              <w:rPr>
                <w:spacing w:val="-4"/>
              </w:rPr>
            </w:pPr>
            <w:r w:rsidRPr="004E5422">
              <w:rPr>
                <w:spacing w:val="-4"/>
              </w:rPr>
              <w:t>Working Capital (WC)</w:t>
            </w:r>
          </w:p>
        </w:tc>
        <w:tc>
          <w:tcPr>
            <w:tcW w:w="1170" w:type="dxa"/>
            <w:tcBorders>
              <w:top w:val="single" w:sz="2" w:space="0" w:color="auto"/>
              <w:left w:val="single" w:sz="2" w:space="0" w:color="auto"/>
              <w:bottom w:val="single" w:sz="2" w:space="0" w:color="auto"/>
              <w:right w:val="single" w:sz="2" w:space="0" w:color="auto"/>
            </w:tcBorders>
          </w:tcPr>
          <w:p w14:paraId="160628F1" w14:textId="77777777" w:rsidR="00B25D13" w:rsidRPr="004E5422"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55D55E2" w14:textId="77777777" w:rsidR="00B25D13" w:rsidRPr="004E5422"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8B478A5" w14:textId="77777777" w:rsidR="00B25D13" w:rsidRPr="004E5422"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853EF6" w14:textId="77777777" w:rsidR="00B25D13" w:rsidRPr="004E5422"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8CD4839" w14:textId="77777777" w:rsidR="00B25D13" w:rsidRPr="004E5422" w:rsidRDefault="00B25D13" w:rsidP="00AA4600">
            <w:pPr>
              <w:ind w:left="68"/>
              <w:rPr>
                <w:spacing w:val="-4"/>
              </w:rPr>
            </w:pPr>
          </w:p>
        </w:tc>
      </w:tr>
      <w:tr w:rsidR="00B25D13" w:rsidRPr="004E5422" w14:paraId="0A0EB73A" w14:textId="77777777" w:rsidTr="00AA4600">
        <w:trPr>
          <w:trHeight w:hRule="exact" w:val="500"/>
        </w:trPr>
        <w:tc>
          <w:tcPr>
            <w:tcW w:w="8942" w:type="dxa"/>
            <w:gridSpan w:val="6"/>
            <w:tcBorders>
              <w:top w:val="single" w:sz="2" w:space="0" w:color="auto"/>
              <w:left w:val="single" w:sz="2" w:space="0" w:color="auto"/>
              <w:bottom w:val="single" w:sz="2" w:space="0" w:color="auto"/>
              <w:right w:val="single" w:sz="2" w:space="0" w:color="auto"/>
            </w:tcBorders>
          </w:tcPr>
          <w:p w14:paraId="4B294A28" w14:textId="77777777" w:rsidR="00B25D13" w:rsidRPr="004E5422" w:rsidRDefault="00B25D13" w:rsidP="00AA4600">
            <w:pPr>
              <w:ind w:right="2620"/>
              <w:jc w:val="right"/>
              <w:rPr>
                <w:spacing w:val="-4"/>
              </w:rPr>
            </w:pPr>
            <w:r w:rsidRPr="004E5422">
              <w:rPr>
                <w:spacing w:val="-4"/>
              </w:rPr>
              <w:t>Information from Income Statement</w:t>
            </w:r>
          </w:p>
        </w:tc>
      </w:tr>
      <w:tr w:rsidR="00B25D13" w:rsidRPr="004E5422" w14:paraId="58839100"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7197E59D" w14:textId="77777777" w:rsidR="00B25D13" w:rsidRPr="004E5422" w:rsidRDefault="00B25D13" w:rsidP="00AA4600">
            <w:pPr>
              <w:ind w:left="68"/>
              <w:rPr>
                <w:spacing w:val="-4"/>
              </w:rPr>
            </w:pPr>
            <w:r w:rsidRPr="004E5422">
              <w:rPr>
                <w:spacing w:val="-4"/>
              </w:rPr>
              <w:t>Total Revenue (TR)</w:t>
            </w:r>
          </w:p>
        </w:tc>
        <w:tc>
          <w:tcPr>
            <w:tcW w:w="1170" w:type="dxa"/>
            <w:tcBorders>
              <w:top w:val="single" w:sz="2" w:space="0" w:color="auto"/>
              <w:left w:val="single" w:sz="2" w:space="0" w:color="auto"/>
              <w:bottom w:val="single" w:sz="2" w:space="0" w:color="auto"/>
              <w:right w:val="single" w:sz="2" w:space="0" w:color="auto"/>
            </w:tcBorders>
          </w:tcPr>
          <w:p w14:paraId="6B50A50E" w14:textId="77777777" w:rsidR="00B25D13" w:rsidRPr="004E5422"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FD8EF05" w14:textId="77777777" w:rsidR="00B25D13" w:rsidRPr="004E5422"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05639B5" w14:textId="77777777" w:rsidR="00B25D13" w:rsidRPr="004E5422"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6F092A5" w14:textId="77777777" w:rsidR="00B25D13" w:rsidRPr="004E5422"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6369F21" w14:textId="77777777" w:rsidR="00B25D13" w:rsidRPr="004E5422" w:rsidRDefault="00B25D13" w:rsidP="00AA4600">
            <w:pPr>
              <w:ind w:left="68"/>
              <w:rPr>
                <w:spacing w:val="-4"/>
              </w:rPr>
            </w:pPr>
          </w:p>
        </w:tc>
      </w:tr>
      <w:tr w:rsidR="00B25D13" w:rsidRPr="004E5422" w14:paraId="1494E792" w14:textId="77777777" w:rsidTr="00AA4600">
        <w:trPr>
          <w:trHeight w:hRule="exact" w:val="780"/>
        </w:trPr>
        <w:tc>
          <w:tcPr>
            <w:tcW w:w="2964" w:type="dxa"/>
            <w:tcBorders>
              <w:top w:val="single" w:sz="2" w:space="0" w:color="auto"/>
              <w:left w:val="single" w:sz="2" w:space="0" w:color="auto"/>
              <w:bottom w:val="single" w:sz="2" w:space="0" w:color="auto"/>
              <w:right w:val="single" w:sz="2" w:space="0" w:color="auto"/>
            </w:tcBorders>
          </w:tcPr>
          <w:p w14:paraId="4A5E88F0" w14:textId="77777777" w:rsidR="00B25D13" w:rsidRPr="004E5422" w:rsidRDefault="00B25D13" w:rsidP="00AA4600">
            <w:pPr>
              <w:ind w:left="68"/>
              <w:rPr>
                <w:spacing w:val="-4"/>
              </w:rPr>
            </w:pPr>
            <w:r w:rsidRPr="004E5422">
              <w:rPr>
                <w:spacing w:val="-4"/>
              </w:rPr>
              <w:t>Profits Before Taxes (PBT)</w:t>
            </w:r>
          </w:p>
        </w:tc>
        <w:tc>
          <w:tcPr>
            <w:tcW w:w="1170" w:type="dxa"/>
            <w:tcBorders>
              <w:top w:val="single" w:sz="2" w:space="0" w:color="auto"/>
              <w:left w:val="single" w:sz="2" w:space="0" w:color="auto"/>
              <w:bottom w:val="single" w:sz="2" w:space="0" w:color="auto"/>
              <w:right w:val="single" w:sz="2" w:space="0" w:color="auto"/>
            </w:tcBorders>
          </w:tcPr>
          <w:p w14:paraId="27B83428" w14:textId="77777777" w:rsidR="00B25D13" w:rsidRPr="004E5422"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0B5BB9F" w14:textId="77777777" w:rsidR="00B25D13" w:rsidRPr="004E5422"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EB9B7A" w14:textId="77777777" w:rsidR="00B25D13" w:rsidRPr="004E5422"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7B87390" w14:textId="77777777" w:rsidR="00B25D13" w:rsidRPr="004E5422"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A35FF6D" w14:textId="77777777" w:rsidR="00B25D13" w:rsidRPr="004E5422" w:rsidRDefault="00B25D13" w:rsidP="00AA4600">
            <w:pPr>
              <w:ind w:left="68"/>
              <w:rPr>
                <w:spacing w:val="-4"/>
              </w:rPr>
            </w:pPr>
          </w:p>
        </w:tc>
      </w:tr>
      <w:tr w:rsidR="00B25D13" w:rsidRPr="004E5422" w14:paraId="092B1BFB" w14:textId="77777777" w:rsidTr="00AA4600">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14:paraId="2F847FE4" w14:textId="77777777" w:rsidR="00B25D13" w:rsidRPr="004E5422" w:rsidRDefault="00B25D13" w:rsidP="00AA4600">
            <w:pPr>
              <w:ind w:right="2620"/>
              <w:jc w:val="right"/>
              <w:rPr>
                <w:spacing w:val="-4"/>
              </w:rPr>
            </w:pPr>
            <w:r w:rsidRPr="004E5422">
              <w:rPr>
                <w:spacing w:val="-4"/>
              </w:rPr>
              <w:t xml:space="preserve">Cash Flow Information </w:t>
            </w:r>
          </w:p>
        </w:tc>
      </w:tr>
      <w:tr w:rsidR="00B25D13" w:rsidRPr="004E5422" w14:paraId="54F13D52" w14:textId="77777777" w:rsidTr="00AA4600">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5DD30F7" w14:textId="77777777" w:rsidR="00B25D13" w:rsidRPr="004E5422" w:rsidRDefault="00B25D13" w:rsidP="00AA4600">
            <w:pPr>
              <w:ind w:left="68"/>
              <w:rPr>
                <w:spacing w:val="-4"/>
              </w:rPr>
            </w:pPr>
            <w:r w:rsidRPr="004E5422">
              <w:rPr>
                <w:spacing w:val="-4"/>
              </w:rPr>
              <w:lastRenderedPageBreak/>
              <w:t>Cash Flow from Operating Activities</w:t>
            </w:r>
          </w:p>
        </w:tc>
        <w:tc>
          <w:tcPr>
            <w:tcW w:w="1170" w:type="dxa"/>
            <w:tcBorders>
              <w:top w:val="single" w:sz="2" w:space="0" w:color="auto"/>
              <w:left w:val="single" w:sz="2" w:space="0" w:color="auto"/>
              <w:bottom w:val="single" w:sz="2" w:space="0" w:color="auto"/>
              <w:right w:val="single" w:sz="2" w:space="0" w:color="auto"/>
            </w:tcBorders>
          </w:tcPr>
          <w:p w14:paraId="21AC6A32" w14:textId="77777777" w:rsidR="00B25D13" w:rsidRPr="004E5422" w:rsidRDefault="00B25D13" w:rsidP="00AA4600">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E72BA4E" w14:textId="77777777" w:rsidR="00B25D13" w:rsidRPr="004E5422" w:rsidRDefault="00B25D13" w:rsidP="00AA4600">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26240BD" w14:textId="77777777" w:rsidR="00B25D13" w:rsidRPr="004E5422" w:rsidRDefault="00B25D13" w:rsidP="00AA4600">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E5A7CFC" w14:textId="77777777" w:rsidR="00B25D13" w:rsidRPr="004E5422" w:rsidRDefault="00B25D13" w:rsidP="00AA4600">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0799FB9" w14:textId="77777777" w:rsidR="00B25D13" w:rsidRPr="004E5422" w:rsidRDefault="00B25D13" w:rsidP="00AA4600">
            <w:pPr>
              <w:ind w:left="68"/>
              <w:rPr>
                <w:spacing w:val="-4"/>
              </w:rPr>
            </w:pPr>
          </w:p>
        </w:tc>
      </w:tr>
    </w:tbl>
    <w:p w14:paraId="45CA46B6" w14:textId="77777777" w:rsidR="00B25D13" w:rsidRPr="004E5422" w:rsidRDefault="00B25D13" w:rsidP="00B25D13">
      <w:pPr>
        <w:spacing w:before="360" w:after="240"/>
        <w:rPr>
          <w:rStyle w:val="Table"/>
          <w:rFonts w:ascii="Comic Sans MS" w:hAnsi="Comic Sans MS" w:cs="Arial"/>
          <w:spacing w:val="-2"/>
          <w:sz w:val="16"/>
        </w:rPr>
      </w:pPr>
      <w:r w:rsidRPr="004E5422">
        <w:rPr>
          <w:b/>
          <w:bCs/>
          <w:spacing w:val="-4"/>
        </w:rPr>
        <w:t>2. Sources of Finance</w:t>
      </w:r>
    </w:p>
    <w:p w14:paraId="7C0783D6" w14:textId="77777777" w:rsidR="00B25D13" w:rsidRPr="004E5422" w:rsidRDefault="00B25D13" w:rsidP="00B25D13">
      <w:pPr>
        <w:spacing w:before="360" w:after="240"/>
        <w:ind w:right="288"/>
        <w:rPr>
          <w:rStyle w:val="Table"/>
          <w:spacing w:val="-2"/>
        </w:rPr>
      </w:pPr>
      <w:r w:rsidRPr="004E5422">
        <w:t>Specify sources of finance to meet the cash flow requirements on works currently in progress and for future contract commitments.</w:t>
      </w:r>
    </w:p>
    <w:tbl>
      <w:tblPr>
        <w:tblW w:w="8868" w:type="dxa"/>
        <w:jc w:val="center"/>
        <w:tblLayout w:type="fixed"/>
        <w:tblCellMar>
          <w:left w:w="72" w:type="dxa"/>
          <w:right w:w="72" w:type="dxa"/>
        </w:tblCellMar>
        <w:tblLook w:val="0000" w:firstRow="0" w:lastRow="0" w:firstColumn="0" w:lastColumn="0" w:noHBand="0" w:noVBand="0"/>
      </w:tblPr>
      <w:tblGrid>
        <w:gridCol w:w="540"/>
        <w:gridCol w:w="5760"/>
        <w:gridCol w:w="2568"/>
      </w:tblGrid>
      <w:tr w:rsidR="00B25D13" w:rsidRPr="004E5422" w14:paraId="0D319DCC" w14:textId="77777777" w:rsidTr="00B2515D">
        <w:trPr>
          <w:cantSplit/>
          <w:jc w:val="center"/>
        </w:trPr>
        <w:tc>
          <w:tcPr>
            <w:tcW w:w="540" w:type="dxa"/>
            <w:tcBorders>
              <w:top w:val="single" w:sz="12" w:space="0" w:color="auto"/>
              <w:left w:val="single" w:sz="12" w:space="0" w:color="auto"/>
              <w:bottom w:val="single" w:sz="12" w:space="0" w:color="auto"/>
            </w:tcBorders>
            <w:vAlign w:val="center"/>
          </w:tcPr>
          <w:p w14:paraId="4759B322" w14:textId="77777777" w:rsidR="00B25D13" w:rsidRPr="008373E2" w:rsidRDefault="00B25D13" w:rsidP="00AA4600">
            <w:pPr>
              <w:suppressAutoHyphens/>
              <w:jc w:val="center"/>
              <w:rPr>
                <w:rStyle w:val="Table"/>
                <w:rFonts w:ascii="Times New Roman" w:hAnsi="Times New Roman"/>
                <w:b/>
                <w:bCs/>
                <w:spacing w:val="-2"/>
              </w:rPr>
            </w:pPr>
            <w:r w:rsidRPr="008373E2">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14:paraId="573A0C12" w14:textId="77777777" w:rsidR="00B25D13" w:rsidRPr="008373E2" w:rsidRDefault="00B25D13" w:rsidP="00AA4600">
            <w:pPr>
              <w:suppressAutoHyphens/>
              <w:jc w:val="center"/>
              <w:rPr>
                <w:rStyle w:val="Table"/>
                <w:rFonts w:ascii="Times New Roman" w:hAnsi="Times New Roman"/>
                <w:b/>
                <w:bCs/>
                <w:spacing w:val="-2"/>
              </w:rPr>
            </w:pPr>
            <w:r w:rsidRPr="008373E2">
              <w:rPr>
                <w:rStyle w:val="Table"/>
                <w:rFonts w:ascii="Times New Roman" w:hAnsi="Times New Roman"/>
                <w:b/>
                <w:bCs/>
                <w:spacing w:val="-2"/>
              </w:rPr>
              <w:t>Source of finance</w:t>
            </w:r>
          </w:p>
        </w:tc>
        <w:tc>
          <w:tcPr>
            <w:tcW w:w="2568" w:type="dxa"/>
            <w:tcBorders>
              <w:top w:val="single" w:sz="12" w:space="0" w:color="auto"/>
              <w:left w:val="single" w:sz="6" w:space="0" w:color="auto"/>
              <w:bottom w:val="single" w:sz="12" w:space="0" w:color="auto"/>
              <w:right w:val="single" w:sz="12" w:space="0" w:color="auto"/>
            </w:tcBorders>
          </w:tcPr>
          <w:p w14:paraId="68EDFDE1" w14:textId="77777777" w:rsidR="00B25D13" w:rsidRPr="008373E2" w:rsidRDefault="00B25D13" w:rsidP="00AA4600">
            <w:pPr>
              <w:suppressAutoHyphens/>
              <w:jc w:val="center"/>
              <w:rPr>
                <w:rStyle w:val="Table"/>
                <w:rFonts w:ascii="Times New Roman" w:hAnsi="Times New Roman"/>
                <w:b/>
                <w:bCs/>
                <w:spacing w:val="-2"/>
              </w:rPr>
            </w:pPr>
            <w:r w:rsidRPr="008373E2">
              <w:rPr>
                <w:rStyle w:val="Table"/>
                <w:rFonts w:ascii="Times New Roman" w:hAnsi="Times New Roman"/>
                <w:b/>
                <w:bCs/>
                <w:spacing w:val="-2"/>
              </w:rPr>
              <w:t>Amount (US$ equivalent)</w:t>
            </w:r>
          </w:p>
        </w:tc>
      </w:tr>
      <w:tr w:rsidR="00B25D13" w:rsidRPr="004E5422" w14:paraId="3A85F60C" w14:textId="77777777" w:rsidTr="00B2515D">
        <w:trPr>
          <w:cantSplit/>
          <w:jc w:val="center"/>
        </w:trPr>
        <w:tc>
          <w:tcPr>
            <w:tcW w:w="540" w:type="dxa"/>
            <w:tcBorders>
              <w:top w:val="single" w:sz="12" w:space="0" w:color="auto"/>
              <w:left w:val="single" w:sz="6" w:space="0" w:color="auto"/>
            </w:tcBorders>
            <w:vAlign w:val="center"/>
          </w:tcPr>
          <w:p w14:paraId="437F54A8" w14:textId="77777777" w:rsidR="00B25D13" w:rsidRPr="008373E2" w:rsidRDefault="00B25D13" w:rsidP="00AA4600">
            <w:pPr>
              <w:suppressAutoHyphens/>
              <w:jc w:val="center"/>
              <w:rPr>
                <w:rStyle w:val="Table"/>
                <w:rFonts w:ascii="Times New Roman" w:hAnsi="Times New Roman"/>
                <w:spacing w:val="-2"/>
              </w:rPr>
            </w:pPr>
            <w:r w:rsidRPr="008373E2">
              <w:rPr>
                <w:rStyle w:val="Table"/>
                <w:rFonts w:ascii="Times New Roman" w:hAnsi="Times New Roman"/>
                <w:spacing w:val="-2"/>
              </w:rPr>
              <w:t>1</w:t>
            </w:r>
          </w:p>
        </w:tc>
        <w:tc>
          <w:tcPr>
            <w:tcW w:w="5760" w:type="dxa"/>
            <w:tcBorders>
              <w:top w:val="single" w:sz="12" w:space="0" w:color="auto"/>
              <w:left w:val="single" w:sz="6" w:space="0" w:color="auto"/>
            </w:tcBorders>
          </w:tcPr>
          <w:p w14:paraId="06DF77B1" w14:textId="77777777" w:rsidR="00B25D13" w:rsidRPr="008373E2" w:rsidRDefault="00B25D13" w:rsidP="00AA4600">
            <w:pPr>
              <w:suppressAutoHyphens/>
              <w:rPr>
                <w:rStyle w:val="Table"/>
                <w:rFonts w:ascii="Times New Roman" w:hAnsi="Times New Roman"/>
                <w:spacing w:val="-2"/>
              </w:rPr>
            </w:pPr>
          </w:p>
          <w:p w14:paraId="45FF7FCA" w14:textId="77777777" w:rsidR="00B25D13" w:rsidRPr="008373E2" w:rsidRDefault="00B25D13" w:rsidP="00AA4600">
            <w:pPr>
              <w:suppressAutoHyphens/>
              <w:rPr>
                <w:rStyle w:val="Table"/>
                <w:rFonts w:ascii="Times New Roman" w:hAnsi="Times New Roman"/>
                <w:spacing w:val="-2"/>
              </w:rPr>
            </w:pPr>
          </w:p>
        </w:tc>
        <w:tc>
          <w:tcPr>
            <w:tcW w:w="2568" w:type="dxa"/>
            <w:tcBorders>
              <w:top w:val="single" w:sz="12" w:space="0" w:color="auto"/>
              <w:left w:val="single" w:sz="6" w:space="0" w:color="auto"/>
              <w:right w:val="single" w:sz="6" w:space="0" w:color="auto"/>
            </w:tcBorders>
          </w:tcPr>
          <w:p w14:paraId="75D654F3" w14:textId="77777777" w:rsidR="00B25D13" w:rsidRPr="008373E2" w:rsidRDefault="00B25D13" w:rsidP="00AA4600">
            <w:pPr>
              <w:suppressAutoHyphens/>
              <w:rPr>
                <w:rStyle w:val="Table"/>
                <w:rFonts w:ascii="Times New Roman" w:hAnsi="Times New Roman"/>
                <w:spacing w:val="-2"/>
              </w:rPr>
            </w:pPr>
          </w:p>
        </w:tc>
      </w:tr>
      <w:tr w:rsidR="00B25D13" w:rsidRPr="004E5422" w14:paraId="496E81E4" w14:textId="77777777" w:rsidTr="00B2515D">
        <w:trPr>
          <w:cantSplit/>
          <w:jc w:val="center"/>
        </w:trPr>
        <w:tc>
          <w:tcPr>
            <w:tcW w:w="540" w:type="dxa"/>
            <w:tcBorders>
              <w:top w:val="single" w:sz="6" w:space="0" w:color="auto"/>
              <w:left w:val="single" w:sz="6" w:space="0" w:color="auto"/>
            </w:tcBorders>
            <w:vAlign w:val="center"/>
          </w:tcPr>
          <w:p w14:paraId="403D094B" w14:textId="77777777" w:rsidR="00B25D13" w:rsidRPr="008373E2" w:rsidRDefault="00B25D13" w:rsidP="00AA4600">
            <w:pPr>
              <w:suppressAutoHyphens/>
              <w:jc w:val="center"/>
              <w:rPr>
                <w:rStyle w:val="Table"/>
                <w:rFonts w:ascii="Times New Roman" w:hAnsi="Times New Roman"/>
                <w:spacing w:val="-2"/>
              </w:rPr>
            </w:pPr>
            <w:r w:rsidRPr="008373E2">
              <w:rPr>
                <w:rStyle w:val="Table"/>
                <w:rFonts w:ascii="Times New Roman" w:hAnsi="Times New Roman"/>
                <w:spacing w:val="-2"/>
              </w:rPr>
              <w:t>2</w:t>
            </w:r>
          </w:p>
        </w:tc>
        <w:tc>
          <w:tcPr>
            <w:tcW w:w="5760" w:type="dxa"/>
            <w:tcBorders>
              <w:top w:val="single" w:sz="6" w:space="0" w:color="auto"/>
              <w:left w:val="single" w:sz="6" w:space="0" w:color="auto"/>
            </w:tcBorders>
          </w:tcPr>
          <w:p w14:paraId="009A6169" w14:textId="77777777" w:rsidR="00B25D13" w:rsidRPr="008373E2" w:rsidRDefault="00B25D13" w:rsidP="00AA4600">
            <w:pPr>
              <w:suppressAutoHyphens/>
              <w:rPr>
                <w:rStyle w:val="Table"/>
                <w:rFonts w:ascii="Times New Roman" w:hAnsi="Times New Roman"/>
                <w:spacing w:val="-2"/>
              </w:rPr>
            </w:pPr>
          </w:p>
          <w:p w14:paraId="3D97A07B" w14:textId="77777777" w:rsidR="00B25D13" w:rsidRPr="008373E2" w:rsidRDefault="00B25D13" w:rsidP="00AA4600">
            <w:pPr>
              <w:suppressAutoHyphens/>
              <w:rPr>
                <w:rStyle w:val="Table"/>
                <w:rFonts w:ascii="Times New Roman" w:hAnsi="Times New Roman"/>
                <w:spacing w:val="-2"/>
              </w:rPr>
            </w:pPr>
          </w:p>
        </w:tc>
        <w:tc>
          <w:tcPr>
            <w:tcW w:w="2568" w:type="dxa"/>
            <w:tcBorders>
              <w:top w:val="single" w:sz="6" w:space="0" w:color="auto"/>
              <w:left w:val="single" w:sz="6" w:space="0" w:color="auto"/>
              <w:right w:val="single" w:sz="6" w:space="0" w:color="auto"/>
            </w:tcBorders>
          </w:tcPr>
          <w:p w14:paraId="7CF47662" w14:textId="77777777" w:rsidR="00B25D13" w:rsidRPr="008373E2" w:rsidRDefault="00B25D13" w:rsidP="00AA4600">
            <w:pPr>
              <w:suppressAutoHyphens/>
              <w:rPr>
                <w:rStyle w:val="Table"/>
                <w:rFonts w:ascii="Times New Roman" w:hAnsi="Times New Roman"/>
                <w:spacing w:val="-2"/>
              </w:rPr>
            </w:pPr>
          </w:p>
        </w:tc>
      </w:tr>
      <w:tr w:rsidR="00B25D13" w:rsidRPr="004E5422" w14:paraId="415BD676" w14:textId="77777777" w:rsidTr="00B2515D">
        <w:trPr>
          <w:cantSplit/>
          <w:jc w:val="center"/>
        </w:trPr>
        <w:tc>
          <w:tcPr>
            <w:tcW w:w="540" w:type="dxa"/>
            <w:tcBorders>
              <w:top w:val="single" w:sz="6" w:space="0" w:color="auto"/>
              <w:left w:val="single" w:sz="6" w:space="0" w:color="auto"/>
            </w:tcBorders>
            <w:vAlign w:val="center"/>
          </w:tcPr>
          <w:p w14:paraId="2F79DE12" w14:textId="77777777" w:rsidR="00B25D13" w:rsidRPr="008373E2" w:rsidRDefault="00B25D13" w:rsidP="00AA4600">
            <w:pPr>
              <w:suppressAutoHyphens/>
              <w:jc w:val="center"/>
              <w:rPr>
                <w:rStyle w:val="Table"/>
                <w:rFonts w:ascii="Times New Roman" w:hAnsi="Times New Roman"/>
                <w:spacing w:val="-2"/>
              </w:rPr>
            </w:pPr>
            <w:r w:rsidRPr="008373E2">
              <w:rPr>
                <w:rStyle w:val="Table"/>
                <w:rFonts w:ascii="Times New Roman" w:hAnsi="Times New Roman"/>
                <w:spacing w:val="-2"/>
              </w:rPr>
              <w:t>3</w:t>
            </w:r>
          </w:p>
        </w:tc>
        <w:tc>
          <w:tcPr>
            <w:tcW w:w="5760" w:type="dxa"/>
            <w:tcBorders>
              <w:top w:val="single" w:sz="6" w:space="0" w:color="auto"/>
              <w:left w:val="single" w:sz="6" w:space="0" w:color="auto"/>
            </w:tcBorders>
          </w:tcPr>
          <w:p w14:paraId="714934FF" w14:textId="77777777" w:rsidR="00B25D13" w:rsidRPr="008373E2" w:rsidRDefault="00B25D13" w:rsidP="00AA4600">
            <w:pPr>
              <w:suppressAutoHyphens/>
              <w:rPr>
                <w:rStyle w:val="Table"/>
                <w:rFonts w:ascii="Times New Roman" w:hAnsi="Times New Roman"/>
                <w:spacing w:val="-2"/>
              </w:rPr>
            </w:pPr>
          </w:p>
          <w:p w14:paraId="20832063" w14:textId="77777777" w:rsidR="00B25D13" w:rsidRPr="008373E2" w:rsidRDefault="00B25D13" w:rsidP="00AA4600">
            <w:pPr>
              <w:suppressAutoHyphens/>
              <w:rPr>
                <w:rStyle w:val="Table"/>
                <w:rFonts w:ascii="Times New Roman" w:hAnsi="Times New Roman"/>
                <w:spacing w:val="-2"/>
              </w:rPr>
            </w:pPr>
          </w:p>
        </w:tc>
        <w:tc>
          <w:tcPr>
            <w:tcW w:w="2568" w:type="dxa"/>
            <w:tcBorders>
              <w:top w:val="single" w:sz="6" w:space="0" w:color="auto"/>
              <w:left w:val="single" w:sz="6" w:space="0" w:color="auto"/>
              <w:right w:val="single" w:sz="6" w:space="0" w:color="auto"/>
            </w:tcBorders>
          </w:tcPr>
          <w:p w14:paraId="617E3248" w14:textId="77777777" w:rsidR="00B25D13" w:rsidRPr="008373E2" w:rsidRDefault="00B25D13" w:rsidP="00AA4600">
            <w:pPr>
              <w:suppressAutoHyphens/>
              <w:rPr>
                <w:rStyle w:val="Table"/>
                <w:rFonts w:ascii="Times New Roman" w:hAnsi="Times New Roman"/>
                <w:spacing w:val="-2"/>
              </w:rPr>
            </w:pPr>
          </w:p>
        </w:tc>
      </w:tr>
      <w:tr w:rsidR="00B25D13" w:rsidRPr="004E5422" w14:paraId="5EA34A49" w14:textId="77777777" w:rsidTr="00B2515D">
        <w:trPr>
          <w:cantSplit/>
          <w:jc w:val="center"/>
        </w:trPr>
        <w:tc>
          <w:tcPr>
            <w:tcW w:w="540" w:type="dxa"/>
            <w:tcBorders>
              <w:top w:val="single" w:sz="6" w:space="0" w:color="auto"/>
              <w:left w:val="single" w:sz="6" w:space="0" w:color="auto"/>
              <w:bottom w:val="single" w:sz="6" w:space="0" w:color="auto"/>
            </w:tcBorders>
            <w:vAlign w:val="center"/>
          </w:tcPr>
          <w:p w14:paraId="7B3F52B1" w14:textId="77777777" w:rsidR="00B25D13" w:rsidRPr="008373E2" w:rsidRDefault="00B25D13" w:rsidP="00AA4600">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47544ABC" w14:textId="77777777" w:rsidR="00B25D13" w:rsidRPr="008373E2" w:rsidRDefault="00B25D13" w:rsidP="00AA4600">
            <w:pPr>
              <w:suppressAutoHyphens/>
              <w:rPr>
                <w:rStyle w:val="Table"/>
                <w:rFonts w:ascii="Times New Roman" w:hAnsi="Times New Roman"/>
                <w:spacing w:val="-2"/>
              </w:rPr>
            </w:pPr>
          </w:p>
          <w:p w14:paraId="07C3E0A6" w14:textId="77777777" w:rsidR="00B25D13" w:rsidRPr="008373E2" w:rsidRDefault="00B25D13" w:rsidP="00AA4600">
            <w:pPr>
              <w:suppressAutoHyphens/>
              <w:rPr>
                <w:rStyle w:val="Table"/>
                <w:rFonts w:ascii="Times New Roman" w:hAnsi="Times New Roman"/>
                <w:spacing w:val="-2"/>
              </w:rPr>
            </w:pPr>
          </w:p>
        </w:tc>
        <w:tc>
          <w:tcPr>
            <w:tcW w:w="2568" w:type="dxa"/>
            <w:tcBorders>
              <w:top w:val="single" w:sz="6" w:space="0" w:color="auto"/>
              <w:left w:val="single" w:sz="6" w:space="0" w:color="auto"/>
              <w:bottom w:val="single" w:sz="6" w:space="0" w:color="auto"/>
              <w:right w:val="single" w:sz="6" w:space="0" w:color="auto"/>
            </w:tcBorders>
          </w:tcPr>
          <w:p w14:paraId="008DE553" w14:textId="77777777" w:rsidR="00B25D13" w:rsidRPr="008373E2" w:rsidRDefault="00B25D13" w:rsidP="00AA4600">
            <w:pPr>
              <w:suppressAutoHyphens/>
              <w:rPr>
                <w:rStyle w:val="Table"/>
                <w:rFonts w:ascii="Times New Roman" w:hAnsi="Times New Roman"/>
                <w:spacing w:val="-2"/>
              </w:rPr>
            </w:pPr>
          </w:p>
        </w:tc>
      </w:tr>
    </w:tbl>
    <w:p w14:paraId="3965C802" w14:textId="77777777" w:rsidR="00B25D13" w:rsidRPr="004E5422" w:rsidRDefault="00B25D13" w:rsidP="00B25D13">
      <w:pPr>
        <w:pStyle w:val="Style11"/>
        <w:numPr>
          <w:ilvl w:val="0"/>
          <w:numId w:val="263"/>
        </w:numPr>
        <w:spacing w:before="360" w:after="240" w:line="372" w:lineRule="atLeast"/>
        <w:rPr>
          <w:b/>
          <w:bCs/>
          <w:spacing w:val="-2"/>
        </w:rPr>
      </w:pPr>
      <w:r w:rsidRPr="004E5422">
        <w:rPr>
          <w:b/>
          <w:bCs/>
          <w:spacing w:val="-2"/>
        </w:rPr>
        <w:t>Financial documents</w:t>
      </w:r>
    </w:p>
    <w:p w14:paraId="10B6D2D7" w14:textId="77777777" w:rsidR="00B25D13" w:rsidRPr="004E5422" w:rsidRDefault="00B25D13" w:rsidP="00B25D13">
      <w:pPr>
        <w:spacing w:before="240" w:after="240" w:line="264" w:lineRule="exact"/>
        <w:rPr>
          <w:spacing w:val="-7"/>
        </w:rPr>
      </w:pPr>
      <w:r w:rsidRPr="004E5422">
        <w:rPr>
          <w:spacing w:val="-5"/>
        </w:rPr>
        <w:t>The Bidder and its parties shall provide copies of financial statements</w:t>
      </w:r>
      <w:r w:rsidRPr="004E5422">
        <w:rPr>
          <w:spacing w:val="-7"/>
        </w:rPr>
        <w:t xml:space="preserve"> to demonstrate that they continue to meet the financial requirements at the time of prequalification. </w:t>
      </w:r>
    </w:p>
    <w:p w14:paraId="50C33AFA" w14:textId="77777777" w:rsidR="00B25D13" w:rsidRPr="004E5422" w:rsidRDefault="00B25D13" w:rsidP="00B25D13">
      <w:pPr>
        <w:spacing w:before="360" w:after="240" w:line="264" w:lineRule="exact"/>
        <w:rPr>
          <w:spacing w:val="-2"/>
        </w:rPr>
      </w:pPr>
      <w:r w:rsidRPr="004E5422">
        <w:rPr>
          <w:spacing w:val="-7"/>
        </w:rPr>
        <w:t xml:space="preserve">  The financial statements shall:</w:t>
      </w:r>
    </w:p>
    <w:p w14:paraId="6CBA5D7D" w14:textId="4B90A684" w:rsidR="00B25D13" w:rsidRPr="004E5422" w:rsidRDefault="00B25D13" w:rsidP="00B25D13">
      <w:pPr>
        <w:pStyle w:val="Style17"/>
        <w:numPr>
          <w:ilvl w:val="0"/>
          <w:numId w:val="279"/>
        </w:numPr>
      </w:pPr>
      <w:r w:rsidRPr="004E5422">
        <w:rPr>
          <w:spacing w:val="-2"/>
        </w:rPr>
        <w:t xml:space="preserve">reflect the financial situation of the Bidder or in case of </w:t>
      </w:r>
      <w:r w:rsidR="00B41D73">
        <w:rPr>
          <w:spacing w:val="-2"/>
        </w:rPr>
        <w:t>JVCA</w:t>
      </w:r>
      <w:r w:rsidRPr="004E5422">
        <w:rPr>
          <w:spacing w:val="-2"/>
        </w:rPr>
        <w:t xml:space="preserve"> member, and not an affiliated entity (such as parent company or group member).</w:t>
      </w:r>
    </w:p>
    <w:p w14:paraId="44A167FD" w14:textId="77777777" w:rsidR="00B25D13" w:rsidRPr="004E5422" w:rsidRDefault="00B25D13" w:rsidP="00B25D13">
      <w:pPr>
        <w:pStyle w:val="Style11"/>
        <w:numPr>
          <w:ilvl w:val="0"/>
          <w:numId w:val="279"/>
        </w:numPr>
        <w:spacing w:line="240" w:lineRule="auto"/>
      </w:pPr>
      <w:r w:rsidRPr="004E5422">
        <w:rPr>
          <w:spacing w:val="-2"/>
        </w:rPr>
        <w:t>be independently audited or certified in accordance with local legislation.</w:t>
      </w:r>
    </w:p>
    <w:p w14:paraId="7F1F3E2E" w14:textId="77777777" w:rsidR="00B25D13" w:rsidRPr="004E5422" w:rsidRDefault="00B25D13" w:rsidP="00B25D13">
      <w:pPr>
        <w:pStyle w:val="Style11"/>
        <w:numPr>
          <w:ilvl w:val="0"/>
          <w:numId w:val="279"/>
        </w:numPr>
        <w:spacing w:line="240" w:lineRule="auto"/>
      </w:pPr>
      <w:r w:rsidRPr="004E5422">
        <w:rPr>
          <w:spacing w:val="-2"/>
        </w:rPr>
        <w:t>be complete, including all notes to the financial statements.</w:t>
      </w:r>
    </w:p>
    <w:p w14:paraId="6CA172C7" w14:textId="77777777" w:rsidR="00B25D13" w:rsidRPr="004E5422" w:rsidRDefault="00B25D13" w:rsidP="00B25D13">
      <w:pPr>
        <w:pStyle w:val="Style17"/>
        <w:numPr>
          <w:ilvl w:val="0"/>
          <w:numId w:val="279"/>
        </w:numPr>
      </w:pPr>
      <w:r w:rsidRPr="004E5422">
        <w:rPr>
          <w:spacing w:val="-2"/>
        </w:rPr>
        <w:t>correspond to accounting periods already completed and audited</w:t>
      </w:r>
      <w:r w:rsidRPr="004E5422">
        <w:rPr>
          <w:spacing w:val="-5"/>
        </w:rPr>
        <w:t>.</w:t>
      </w:r>
    </w:p>
    <w:p w14:paraId="08BD371B" w14:textId="77777777" w:rsidR="00B25D13" w:rsidRPr="004E5422" w:rsidRDefault="00B25D13" w:rsidP="00B25D13">
      <w:pPr>
        <w:spacing w:before="360" w:after="240" w:line="264" w:lineRule="exact"/>
        <w:ind w:left="360" w:hanging="360"/>
        <w:rPr>
          <w:spacing w:val="-2"/>
        </w:rPr>
      </w:pPr>
      <w:r w:rsidRPr="004E5422">
        <w:rPr>
          <w:rFonts w:ascii="MS Mincho" w:eastAsia="MS Mincho" w:hAnsi="MS Mincho" w:cs="MS Mincho"/>
          <w:spacing w:val="-2"/>
        </w:rPr>
        <w:sym w:font="Wingdings" w:char="F0A8"/>
      </w:r>
      <w:r w:rsidRPr="004E5422">
        <w:rPr>
          <w:spacing w:val="-4"/>
        </w:rPr>
        <w:tab/>
      </w:r>
      <w:r w:rsidRPr="004E5422">
        <w:rPr>
          <w:spacing w:val="-6"/>
        </w:rPr>
        <w:t>Attached are copies of financial statements</w:t>
      </w:r>
      <w:r w:rsidRPr="004E5422">
        <w:rPr>
          <w:rStyle w:val="FootnoteReference"/>
          <w:spacing w:val="-6"/>
        </w:rPr>
        <w:footnoteReference w:id="23"/>
      </w:r>
      <w:r w:rsidRPr="004E5422">
        <w:rPr>
          <w:spacing w:val="-6"/>
        </w:rPr>
        <w:t xml:space="preserve"> </w:t>
      </w:r>
      <w:r w:rsidRPr="004E5422">
        <w:rPr>
          <w:spacing w:val="-2"/>
        </w:rPr>
        <w:t xml:space="preserve"> for the </w:t>
      </w:r>
      <w:r w:rsidRPr="004E5422">
        <w:rPr>
          <w:i/>
          <w:iCs/>
          <w:sz w:val="22"/>
          <w:szCs w:val="22"/>
        </w:rPr>
        <w:t>____________</w:t>
      </w:r>
      <w:r w:rsidRPr="004E5422">
        <w:rPr>
          <w:spacing w:val="-2"/>
        </w:rPr>
        <w:t>years required above; and complying with the requirements</w:t>
      </w:r>
    </w:p>
    <w:p w14:paraId="5DF7AF32" w14:textId="77777777" w:rsidR="00B25D13" w:rsidRPr="003E1A82" w:rsidRDefault="00B25D13" w:rsidP="008373E2">
      <w:pPr>
        <w:pStyle w:val="Heading6"/>
      </w:pPr>
      <w:r w:rsidRPr="00AA4600">
        <w:rPr>
          <w:bCs/>
          <w:spacing w:val="-2"/>
        </w:rPr>
        <w:br w:type="page"/>
      </w:r>
      <w:r w:rsidRPr="004E5422">
        <w:rPr>
          <w:rStyle w:val="Table"/>
        </w:rPr>
        <w:lastRenderedPageBreak/>
        <w:t xml:space="preserve"> </w:t>
      </w:r>
      <w:bookmarkStart w:id="726" w:name="_Toc333564307"/>
      <w:bookmarkStart w:id="727" w:name="_Toc494277677"/>
      <w:bookmarkStart w:id="728" w:name="_Toc528757409"/>
      <w:bookmarkStart w:id="729" w:name="_Toc528757578"/>
      <w:bookmarkStart w:id="730" w:name="_Toc528826758"/>
      <w:r w:rsidRPr="003E1A82">
        <w:t>Form FIN - 3.2</w:t>
      </w:r>
      <w:bookmarkEnd w:id="726"/>
      <w:bookmarkEnd w:id="727"/>
      <w:bookmarkEnd w:id="728"/>
      <w:bookmarkEnd w:id="729"/>
      <w:bookmarkEnd w:id="730"/>
    </w:p>
    <w:p w14:paraId="0208E756" w14:textId="77777777" w:rsidR="00B25D13" w:rsidRPr="004E5422" w:rsidRDefault="00B25D13" w:rsidP="00B25D13">
      <w:pPr>
        <w:pStyle w:val="Section4heading"/>
        <w:spacing w:before="360"/>
      </w:pPr>
      <w:r w:rsidRPr="004E5422">
        <w:t>Average Annual Construction Turnover</w:t>
      </w:r>
    </w:p>
    <w:p w14:paraId="2A9F7D60" w14:textId="77777777" w:rsidR="00B25D13" w:rsidRPr="004E5422" w:rsidRDefault="00B25D13" w:rsidP="00B25D13">
      <w:pPr>
        <w:pStyle w:val="ListParagraph"/>
        <w:spacing w:before="240" w:after="240"/>
        <w:ind w:left="450"/>
        <w:rPr>
          <w:b/>
          <w:bCs/>
          <w:spacing w:val="-4"/>
        </w:rPr>
      </w:pPr>
      <w:r w:rsidRPr="004E5422">
        <w:rPr>
          <w:i/>
          <w:noProof/>
        </w:rPr>
        <w:t>(This form should be used only if the information submitted at the time of prequalification requires updating)</w:t>
      </w:r>
    </w:p>
    <w:p w14:paraId="43998905" w14:textId="77777777" w:rsidR="00B25D13" w:rsidRPr="004E5422" w:rsidRDefault="00B25D13" w:rsidP="00B25D13"/>
    <w:p w14:paraId="742A57AF" w14:textId="48BB3D05" w:rsidR="00B25D13" w:rsidRPr="004E5422" w:rsidRDefault="00B25D13" w:rsidP="00B25D13">
      <w:pPr>
        <w:spacing w:before="360" w:after="480" w:line="264" w:lineRule="exact"/>
        <w:jc w:val="right"/>
        <w:rPr>
          <w:bCs/>
          <w:spacing w:val="-2"/>
        </w:rPr>
      </w:pPr>
      <w:r w:rsidRPr="004E5422">
        <w:rPr>
          <w:spacing w:val="-4"/>
        </w:rPr>
        <w:t xml:space="preserve">Bidder’s Name: </w:t>
      </w:r>
      <w:r w:rsidRPr="004E5422">
        <w:rPr>
          <w:i/>
          <w:iCs/>
          <w:spacing w:val="-6"/>
        </w:rPr>
        <w:t>________________</w:t>
      </w:r>
      <w:r w:rsidRPr="004E5422">
        <w:rPr>
          <w:i/>
          <w:iCs/>
          <w:spacing w:val="-6"/>
        </w:rPr>
        <w:br/>
      </w:r>
      <w:r w:rsidRPr="004E5422">
        <w:rPr>
          <w:spacing w:val="-4"/>
        </w:rPr>
        <w:t xml:space="preserve">Date: </w:t>
      </w:r>
      <w:r w:rsidRPr="004E5422">
        <w:rPr>
          <w:i/>
          <w:iCs/>
          <w:spacing w:val="-6"/>
        </w:rPr>
        <w:t>______________________</w:t>
      </w:r>
      <w:r w:rsidRPr="004E5422">
        <w:rPr>
          <w:i/>
          <w:iCs/>
          <w:spacing w:val="-6"/>
        </w:rPr>
        <w:br/>
      </w:r>
      <w:r w:rsidR="00B41D73">
        <w:rPr>
          <w:spacing w:val="-4"/>
        </w:rPr>
        <w:t>JVCA</w:t>
      </w:r>
      <w:r w:rsidRPr="004E5422">
        <w:rPr>
          <w:spacing w:val="-4"/>
        </w:rPr>
        <w:t xml:space="preserve"> Member Name_________________________</w:t>
      </w:r>
      <w:r w:rsidRPr="004E5422">
        <w:rPr>
          <w:i/>
          <w:iCs/>
          <w:spacing w:val="-6"/>
        </w:rPr>
        <w:br/>
      </w:r>
      <w:r w:rsidR="00CC16B7">
        <w:rPr>
          <w:spacing w:val="-4"/>
        </w:rPr>
        <w:t>Bidding</w:t>
      </w:r>
      <w:r w:rsidRPr="004E5422">
        <w:rPr>
          <w:spacing w:val="-4"/>
        </w:rPr>
        <w:t xml:space="preserve"> No. and title: </w:t>
      </w:r>
      <w:r w:rsidRPr="004E5422">
        <w:rPr>
          <w:i/>
          <w:iCs/>
          <w:spacing w:val="-6"/>
        </w:rPr>
        <w:t>___________________________</w:t>
      </w:r>
      <w:r w:rsidRPr="004E5422">
        <w:rPr>
          <w:i/>
          <w:iCs/>
          <w:spacing w:val="-6"/>
        </w:rPr>
        <w:br/>
      </w:r>
      <w:r w:rsidRPr="004E5422">
        <w:rPr>
          <w:spacing w:val="-4"/>
        </w:rPr>
        <w:t xml:space="preserve">Page </w:t>
      </w:r>
      <w:r w:rsidRPr="004E5422">
        <w:rPr>
          <w:i/>
          <w:iCs/>
          <w:spacing w:val="-6"/>
        </w:rPr>
        <w:t>_______________</w:t>
      </w:r>
      <w:r w:rsidRPr="004E5422">
        <w:rPr>
          <w:spacing w:val="-4"/>
        </w:rPr>
        <w:t xml:space="preserve">of </w:t>
      </w:r>
      <w:r w:rsidRPr="004E5422">
        <w:rPr>
          <w:i/>
          <w:iCs/>
          <w:spacing w:val="-6"/>
        </w:rPr>
        <w:t>______________</w:t>
      </w:r>
      <w:r w:rsidRPr="004E5422">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B2515D" w:rsidRPr="004E5422" w14:paraId="66B611E5" w14:textId="77777777" w:rsidTr="00AA4600">
        <w:tc>
          <w:tcPr>
            <w:tcW w:w="9576" w:type="dxa"/>
            <w:gridSpan w:val="4"/>
          </w:tcPr>
          <w:p w14:paraId="2ABE6F06" w14:textId="77777777" w:rsidR="00B2515D" w:rsidRPr="004E5422" w:rsidRDefault="00B2515D" w:rsidP="00AA4600">
            <w:pPr>
              <w:jc w:val="center"/>
            </w:pPr>
            <w:r w:rsidRPr="004E5422">
              <w:rPr>
                <w:b/>
                <w:bCs/>
                <w:spacing w:val="-2"/>
              </w:rPr>
              <w:t>Annual turnover data (construction only)</w:t>
            </w:r>
          </w:p>
        </w:tc>
      </w:tr>
      <w:tr w:rsidR="00B25D13" w:rsidRPr="004E5422" w14:paraId="510951D2" w14:textId="77777777" w:rsidTr="00AA4600">
        <w:tc>
          <w:tcPr>
            <w:tcW w:w="1558" w:type="dxa"/>
          </w:tcPr>
          <w:p w14:paraId="71D95A6D" w14:textId="77777777" w:rsidR="00B25D13" w:rsidRPr="004E5422" w:rsidRDefault="00B25D13" w:rsidP="00AA4600">
            <w:r w:rsidRPr="004E5422">
              <w:rPr>
                <w:b/>
                <w:bCs/>
                <w:spacing w:val="-2"/>
              </w:rPr>
              <w:t>Year</w:t>
            </w:r>
          </w:p>
        </w:tc>
        <w:tc>
          <w:tcPr>
            <w:tcW w:w="3368" w:type="dxa"/>
          </w:tcPr>
          <w:p w14:paraId="3A6EF871" w14:textId="77777777" w:rsidR="00B25D13" w:rsidRPr="004E5422" w:rsidRDefault="00B25D13" w:rsidP="00AA4600">
            <w:pPr>
              <w:rPr>
                <w:b/>
                <w:bCs/>
                <w:spacing w:val="-2"/>
              </w:rPr>
            </w:pPr>
            <w:r w:rsidRPr="004E5422">
              <w:rPr>
                <w:b/>
                <w:bCs/>
                <w:spacing w:val="-2"/>
              </w:rPr>
              <w:t xml:space="preserve">Amount </w:t>
            </w:r>
          </w:p>
          <w:p w14:paraId="4E3DCFCE" w14:textId="77777777" w:rsidR="00B25D13" w:rsidRPr="004E5422" w:rsidRDefault="00B25D13" w:rsidP="00AA4600">
            <w:r w:rsidRPr="004E5422">
              <w:rPr>
                <w:b/>
                <w:bCs/>
                <w:spacing w:val="-2"/>
              </w:rPr>
              <w:t>Currency</w:t>
            </w:r>
          </w:p>
        </w:tc>
        <w:tc>
          <w:tcPr>
            <w:tcW w:w="2042" w:type="dxa"/>
          </w:tcPr>
          <w:p w14:paraId="3459F9FD" w14:textId="77777777" w:rsidR="00B25D13" w:rsidRPr="004E5422" w:rsidRDefault="00B25D13" w:rsidP="00AA4600">
            <w:pPr>
              <w:rPr>
                <w:b/>
                <w:bCs/>
                <w:spacing w:val="-2"/>
              </w:rPr>
            </w:pPr>
            <w:r w:rsidRPr="004E5422">
              <w:rPr>
                <w:b/>
                <w:bCs/>
                <w:spacing w:val="-2"/>
              </w:rPr>
              <w:t>Exchange rate</w:t>
            </w:r>
          </w:p>
        </w:tc>
        <w:tc>
          <w:tcPr>
            <w:tcW w:w="2608" w:type="dxa"/>
          </w:tcPr>
          <w:p w14:paraId="7AD824D1" w14:textId="77777777" w:rsidR="00B25D13" w:rsidRPr="004E5422" w:rsidRDefault="00B25D13" w:rsidP="00AA4600">
            <w:r w:rsidRPr="004E5422">
              <w:rPr>
                <w:b/>
                <w:bCs/>
                <w:spacing w:val="-2"/>
              </w:rPr>
              <w:t>USD equivalent</w:t>
            </w:r>
          </w:p>
        </w:tc>
      </w:tr>
      <w:tr w:rsidR="00B25D13" w:rsidRPr="004E5422" w14:paraId="4DC9D4C5" w14:textId="77777777" w:rsidTr="00AA4600">
        <w:tc>
          <w:tcPr>
            <w:tcW w:w="1558" w:type="dxa"/>
          </w:tcPr>
          <w:p w14:paraId="6D94D4B4" w14:textId="77777777" w:rsidR="00B25D13" w:rsidRPr="004E5422" w:rsidRDefault="00B25D13" w:rsidP="00AA4600">
            <w:r w:rsidRPr="004E5422">
              <w:rPr>
                <w:bCs/>
                <w:i/>
                <w:iCs/>
                <w:spacing w:val="-5"/>
              </w:rPr>
              <w:t>[indicate year]</w:t>
            </w:r>
          </w:p>
        </w:tc>
        <w:tc>
          <w:tcPr>
            <w:tcW w:w="3368" w:type="dxa"/>
          </w:tcPr>
          <w:p w14:paraId="01B1016B" w14:textId="77777777" w:rsidR="00B25D13" w:rsidRPr="004E5422" w:rsidRDefault="00B25D13" w:rsidP="00AA4600">
            <w:r w:rsidRPr="004E5422">
              <w:rPr>
                <w:bCs/>
                <w:i/>
                <w:iCs/>
              </w:rPr>
              <w:t>[insert amount and indicate currency]</w:t>
            </w:r>
          </w:p>
        </w:tc>
        <w:tc>
          <w:tcPr>
            <w:tcW w:w="2042" w:type="dxa"/>
          </w:tcPr>
          <w:p w14:paraId="7E901B71" w14:textId="77777777" w:rsidR="00B25D13" w:rsidRPr="004E5422" w:rsidRDefault="00B25D13" w:rsidP="00AA4600">
            <w:pPr>
              <w:rPr>
                <w:bCs/>
                <w:i/>
                <w:iCs/>
              </w:rPr>
            </w:pPr>
          </w:p>
        </w:tc>
        <w:tc>
          <w:tcPr>
            <w:tcW w:w="2608" w:type="dxa"/>
          </w:tcPr>
          <w:p w14:paraId="7979B962" w14:textId="77777777" w:rsidR="00B25D13" w:rsidRPr="004E5422" w:rsidRDefault="00B25D13" w:rsidP="00AA4600"/>
        </w:tc>
      </w:tr>
      <w:tr w:rsidR="00B25D13" w:rsidRPr="004E5422" w14:paraId="7874F91B" w14:textId="77777777" w:rsidTr="00AA4600">
        <w:tc>
          <w:tcPr>
            <w:tcW w:w="1558" w:type="dxa"/>
          </w:tcPr>
          <w:p w14:paraId="52F46042" w14:textId="77777777" w:rsidR="00B25D13" w:rsidRPr="004E5422" w:rsidRDefault="00B25D13" w:rsidP="00AA4600">
            <w:pPr>
              <w:rPr>
                <w:b/>
                <w:bCs/>
                <w:spacing w:val="-2"/>
              </w:rPr>
            </w:pPr>
          </w:p>
        </w:tc>
        <w:tc>
          <w:tcPr>
            <w:tcW w:w="3368" w:type="dxa"/>
          </w:tcPr>
          <w:p w14:paraId="041DA3E4" w14:textId="77777777" w:rsidR="00B25D13" w:rsidRPr="004E5422" w:rsidRDefault="00B25D13" w:rsidP="00AA4600"/>
        </w:tc>
        <w:tc>
          <w:tcPr>
            <w:tcW w:w="2042" w:type="dxa"/>
          </w:tcPr>
          <w:p w14:paraId="00250220" w14:textId="77777777" w:rsidR="00B25D13" w:rsidRPr="004E5422" w:rsidRDefault="00B25D13" w:rsidP="00AA4600"/>
        </w:tc>
        <w:tc>
          <w:tcPr>
            <w:tcW w:w="2608" w:type="dxa"/>
          </w:tcPr>
          <w:p w14:paraId="26CF441E" w14:textId="77777777" w:rsidR="00B25D13" w:rsidRPr="004E5422" w:rsidRDefault="00B25D13" w:rsidP="00AA4600"/>
        </w:tc>
      </w:tr>
      <w:tr w:rsidR="00B25D13" w:rsidRPr="004E5422" w14:paraId="5C829956" w14:textId="77777777" w:rsidTr="00AA4600">
        <w:tc>
          <w:tcPr>
            <w:tcW w:w="1558" w:type="dxa"/>
          </w:tcPr>
          <w:p w14:paraId="3A85709A" w14:textId="77777777" w:rsidR="00B25D13" w:rsidRPr="004E5422" w:rsidRDefault="00B25D13" w:rsidP="00AA4600">
            <w:pPr>
              <w:rPr>
                <w:b/>
                <w:bCs/>
                <w:spacing w:val="-2"/>
              </w:rPr>
            </w:pPr>
          </w:p>
        </w:tc>
        <w:tc>
          <w:tcPr>
            <w:tcW w:w="3368" w:type="dxa"/>
          </w:tcPr>
          <w:p w14:paraId="2C3D9E16" w14:textId="77777777" w:rsidR="00B25D13" w:rsidRPr="004E5422" w:rsidRDefault="00B25D13" w:rsidP="00AA4600"/>
        </w:tc>
        <w:tc>
          <w:tcPr>
            <w:tcW w:w="2042" w:type="dxa"/>
          </w:tcPr>
          <w:p w14:paraId="52E6792C" w14:textId="77777777" w:rsidR="00B25D13" w:rsidRPr="004E5422" w:rsidRDefault="00B25D13" w:rsidP="00AA4600"/>
        </w:tc>
        <w:tc>
          <w:tcPr>
            <w:tcW w:w="2608" w:type="dxa"/>
          </w:tcPr>
          <w:p w14:paraId="6EC37C40" w14:textId="77777777" w:rsidR="00B25D13" w:rsidRPr="004E5422" w:rsidRDefault="00B25D13" w:rsidP="00AA4600"/>
        </w:tc>
      </w:tr>
      <w:tr w:rsidR="00B25D13" w:rsidRPr="004E5422" w14:paraId="51440EE5" w14:textId="77777777" w:rsidTr="00AA4600">
        <w:tc>
          <w:tcPr>
            <w:tcW w:w="1558" w:type="dxa"/>
          </w:tcPr>
          <w:p w14:paraId="19415C46" w14:textId="77777777" w:rsidR="00B25D13" w:rsidRPr="004E5422" w:rsidRDefault="00B25D13" w:rsidP="00AA4600">
            <w:pPr>
              <w:rPr>
                <w:b/>
                <w:bCs/>
                <w:spacing w:val="-2"/>
              </w:rPr>
            </w:pPr>
          </w:p>
        </w:tc>
        <w:tc>
          <w:tcPr>
            <w:tcW w:w="3368" w:type="dxa"/>
          </w:tcPr>
          <w:p w14:paraId="7B7DAFB6" w14:textId="77777777" w:rsidR="00B25D13" w:rsidRPr="004E5422" w:rsidRDefault="00B25D13" w:rsidP="00AA4600"/>
        </w:tc>
        <w:tc>
          <w:tcPr>
            <w:tcW w:w="2042" w:type="dxa"/>
          </w:tcPr>
          <w:p w14:paraId="1FCAC17F" w14:textId="77777777" w:rsidR="00B25D13" w:rsidRPr="004E5422" w:rsidRDefault="00B25D13" w:rsidP="00AA4600"/>
        </w:tc>
        <w:tc>
          <w:tcPr>
            <w:tcW w:w="2608" w:type="dxa"/>
          </w:tcPr>
          <w:p w14:paraId="406DD9A9" w14:textId="77777777" w:rsidR="00B25D13" w:rsidRPr="004E5422" w:rsidRDefault="00B25D13" w:rsidP="00AA4600"/>
        </w:tc>
      </w:tr>
      <w:tr w:rsidR="00B25D13" w:rsidRPr="004E5422" w14:paraId="1743219D" w14:textId="77777777" w:rsidTr="00AA4600">
        <w:tc>
          <w:tcPr>
            <w:tcW w:w="1558" w:type="dxa"/>
          </w:tcPr>
          <w:p w14:paraId="3AFC539D" w14:textId="77777777" w:rsidR="00B25D13" w:rsidRPr="004E5422" w:rsidRDefault="00B25D13" w:rsidP="00AA4600">
            <w:pPr>
              <w:rPr>
                <w:b/>
                <w:bCs/>
                <w:spacing w:val="-2"/>
              </w:rPr>
            </w:pPr>
          </w:p>
        </w:tc>
        <w:tc>
          <w:tcPr>
            <w:tcW w:w="3368" w:type="dxa"/>
          </w:tcPr>
          <w:p w14:paraId="7D208180" w14:textId="77777777" w:rsidR="00B25D13" w:rsidRPr="004E5422" w:rsidRDefault="00B25D13" w:rsidP="00AA4600"/>
        </w:tc>
        <w:tc>
          <w:tcPr>
            <w:tcW w:w="2042" w:type="dxa"/>
          </w:tcPr>
          <w:p w14:paraId="6315190A" w14:textId="77777777" w:rsidR="00B25D13" w:rsidRPr="004E5422" w:rsidRDefault="00B25D13" w:rsidP="00AA4600"/>
        </w:tc>
        <w:tc>
          <w:tcPr>
            <w:tcW w:w="2608" w:type="dxa"/>
          </w:tcPr>
          <w:p w14:paraId="3B6E731E" w14:textId="77777777" w:rsidR="00B25D13" w:rsidRPr="004E5422" w:rsidRDefault="00B25D13" w:rsidP="00AA4600"/>
        </w:tc>
      </w:tr>
      <w:tr w:rsidR="00B25D13" w:rsidRPr="004E5422" w14:paraId="5341ABA3" w14:textId="77777777" w:rsidTr="00AA4600">
        <w:tc>
          <w:tcPr>
            <w:tcW w:w="1558" w:type="dxa"/>
          </w:tcPr>
          <w:p w14:paraId="056D441A" w14:textId="77777777" w:rsidR="00B25D13" w:rsidRPr="004E5422" w:rsidRDefault="00B25D13" w:rsidP="00AA4600">
            <w:r w:rsidRPr="004E5422">
              <w:rPr>
                <w:bCs/>
                <w:spacing w:val="-2"/>
              </w:rPr>
              <w:t xml:space="preserve">Average Annual Construction Turnover </w:t>
            </w:r>
          </w:p>
        </w:tc>
        <w:tc>
          <w:tcPr>
            <w:tcW w:w="3368" w:type="dxa"/>
          </w:tcPr>
          <w:p w14:paraId="4BDA5889" w14:textId="77777777" w:rsidR="00B25D13" w:rsidRPr="004E5422" w:rsidRDefault="00B25D13" w:rsidP="00AA4600"/>
        </w:tc>
        <w:tc>
          <w:tcPr>
            <w:tcW w:w="2042" w:type="dxa"/>
          </w:tcPr>
          <w:p w14:paraId="1283575D" w14:textId="77777777" w:rsidR="00B25D13" w:rsidRPr="004E5422" w:rsidRDefault="00B25D13" w:rsidP="00AA4600"/>
        </w:tc>
        <w:tc>
          <w:tcPr>
            <w:tcW w:w="2608" w:type="dxa"/>
          </w:tcPr>
          <w:p w14:paraId="53BB4B39" w14:textId="77777777" w:rsidR="00B25D13" w:rsidRPr="004E5422" w:rsidRDefault="00B25D13" w:rsidP="00AA4600"/>
        </w:tc>
      </w:tr>
    </w:tbl>
    <w:p w14:paraId="19627591" w14:textId="77777777" w:rsidR="00B25D13" w:rsidRPr="004E5422" w:rsidRDefault="00B25D13" w:rsidP="00B25D13">
      <w:pPr>
        <w:spacing w:before="360" w:after="240"/>
        <w:rPr>
          <w:b/>
          <w:sz w:val="28"/>
          <w:lang w:val="es-ES_tradnl"/>
        </w:rPr>
      </w:pPr>
      <w:r w:rsidRPr="004E5422">
        <w:br w:type="page"/>
      </w:r>
    </w:p>
    <w:p w14:paraId="7144FDFC" w14:textId="37832A40" w:rsidR="00B25D13" w:rsidRPr="004E5422" w:rsidRDefault="00B25D13" w:rsidP="008373E2">
      <w:pPr>
        <w:pStyle w:val="Heading6"/>
      </w:pPr>
      <w:bookmarkStart w:id="731" w:name="_Toc494277678"/>
      <w:bookmarkStart w:id="732" w:name="_Toc528757410"/>
      <w:bookmarkStart w:id="733" w:name="_Toc528757579"/>
      <w:bookmarkStart w:id="734" w:name="_Toc528826759"/>
      <w:r w:rsidRPr="004E5422">
        <w:lastRenderedPageBreak/>
        <w:t>Form FIN – 3.4</w:t>
      </w:r>
      <w:bookmarkEnd w:id="731"/>
      <w:bookmarkEnd w:id="732"/>
      <w:bookmarkEnd w:id="733"/>
      <w:bookmarkEnd w:id="734"/>
    </w:p>
    <w:p w14:paraId="7ED0A33B" w14:textId="77777777" w:rsidR="00B25D13" w:rsidRPr="004E5422" w:rsidRDefault="00B25D13" w:rsidP="00B25D13">
      <w:pPr>
        <w:spacing w:before="360" w:after="240"/>
        <w:jc w:val="center"/>
        <w:rPr>
          <w:b/>
          <w:sz w:val="28"/>
        </w:rPr>
      </w:pPr>
      <w:r w:rsidRPr="004E5422">
        <w:rPr>
          <w:b/>
          <w:sz w:val="28"/>
        </w:rPr>
        <w:t>Current Contract Commitments / Works in Progress</w:t>
      </w:r>
    </w:p>
    <w:p w14:paraId="251303D9" w14:textId="4D2080FB" w:rsidR="00B25D13" w:rsidRPr="004E5422" w:rsidRDefault="00B25D13" w:rsidP="00B25D13">
      <w:pPr>
        <w:spacing w:before="360" w:after="240"/>
      </w:pPr>
      <w:r w:rsidRPr="004E5422">
        <w:t xml:space="preserve">Bidders and each member to a </w:t>
      </w:r>
      <w:r w:rsidR="00B41D73">
        <w:t>JVCA</w:t>
      </w:r>
      <w:r w:rsidRPr="004E5422">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25D13" w:rsidRPr="004E5422" w14:paraId="169DB179" w14:textId="77777777" w:rsidTr="00AA4600">
        <w:trPr>
          <w:jc w:val="center"/>
        </w:trPr>
        <w:tc>
          <w:tcPr>
            <w:tcW w:w="9360" w:type="dxa"/>
            <w:shd w:val="clear" w:color="auto" w:fill="000000"/>
          </w:tcPr>
          <w:p w14:paraId="65876795" w14:textId="77777777" w:rsidR="00B25D13" w:rsidRPr="004E5422" w:rsidRDefault="00B25D13" w:rsidP="00AA4600">
            <w:pPr>
              <w:pStyle w:val="BodyText"/>
              <w:jc w:val="center"/>
              <w:outlineLvl w:val="4"/>
              <w:rPr>
                <w:b/>
                <w:bCs/>
                <w:sz w:val="20"/>
              </w:rPr>
            </w:pPr>
            <w:r w:rsidRPr="004E5422">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25D13" w:rsidRPr="004E5422" w14:paraId="1E4F7562" w14:textId="77777777" w:rsidTr="00AA4600">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3AAE297A" w14:textId="77777777" w:rsidR="00B25D13" w:rsidRPr="004E5422" w:rsidRDefault="00B25D13" w:rsidP="00AA4600">
            <w:pPr>
              <w:pStyle w:val="Heading3"/>
              <w:suppressAutoHyphens w:val="0"/>
              <w:ind w:left="22"/>
              <w:jc w:val="both"/>
              <w:rPr>
                <w:rStyle w:val="Table"/>
                <w:rFonts w:ascii="Times New Roman" w:hAnsi="Times New Roman"/>
                <w:b w:val="0"/>
              </w:rPr>
            </w:pPr>
            <w:r w:rsidRPr="004E5422">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467A01D7" w14:textId="77777777" w:rsidR="00B25D13" w:rsidRPr="004E5422" w:rsidRDefault="00B25D13" w:rsidP="00AA4600">
            <w:pPr>
              <w:pStyle w:val="Heading3"/>
              <w:suppressAutoHyphens w:val="0"/>
              <w:ind w:left="22"/>
              <w:rPr>
                <w:rStyle w:val="Table"/>
                <w:rFonts w:ascii="Times New Roman" w:hAnsi="Times New Roman"/>
              </w:rPr>
            </w:pPr>
            <w:r w:rsidRPr="004E5422">
              <w:rPr>
                <w:rStyle w:val="Table"/>
                <w:rFonts w:ascii="Times New Roman" w:hAnsi="Times New Roman"/>
              </w:rPr>
              <w:t>Name of Contract</w:t>
            </w:r>
          </w:p>
        </w:tc>
        <w:tc>
          <w:tcPr>
            <w:tcW w:w="2127" w:type="dxa"/>
            <w:tcBorders>
              <w:top w:val="single" w:sz="12" w:space="0" w:color="auto"/>
              <w:bottom w:val="single" w:sz="12" w:space="0" w:color="auto"/>
            </w:tcBorders>
            <w:vAlign w:val="center"/>
          </w:tcPr>
          <w:p w14:paraId="51A56ABF" w14:textId="77777777" w:rsidR="00B25D13" w:rsidRPr="004E5422" w:rsidRDefault="00B25D13" w:rsidP="00AA4600">
            <w:pPr>
              <w:pStyle w:val="Heading3"/>
              <w:suppressAutoHyphens w:val="0"/>
              <w:ind w:left="22"/>
              <w:rPr>
                <w:rStyle w:val="Table"/>
                <w:rFonts w:ascii="Times New Roman" w:hAnsi="Times New Roman"/>
              </w:rPr>
            </w:pPr>
            <w:r w:rsidRPr="004E5422">
              <w:rPr>
                <w:rStyle w:val="Table"/>
                <w:rFonts w:ascii="Times New Roman" w:hAnsi="Times New Roman"/>
              </w:rPr>
              <w:t>Employer’s</w:t>
            </w:r>
          </w:p>
          <w:p w14:paraId="51FD12D4" w14:textId="77777777" w:rsidR="00B25D13" w:rsidRPr="004E5422" w:rsidRDefault="00B25D13" w:rsidP="00AA4600">
            <w:pPr>
              <w:suppressAutoHyphens/>
              <w:ind w:left="55"/>
              <w:jc w:val="center"/>
              <w:rPr>
                <w:rStyle w:val="Table"/>
                <w:rFonts w:ascii="Times New Roman" w:hAnsi="Times New Roman"/>
                <w:b/>
                <w:bCs/>
                <w:spacing w:val="-2"/>
              </w:rPr>
            </w:pPr>
            <w:r w:rsidRPr="004E542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74C82900" w14:textId="77777777" w:rsidR="00B25D13" w:rsidRPr="004E5422" w:rsidRDefault="00B25D13" w:rsidP="00AA4600">
            <w:pPr>
              <w:suppressAutoHyphens/>
              <w:jc w:val="center"/>
              <w:rPr>
                <w:rStyle w:val="Table"/>
                <w:rFonts w:ascii="Times New Roman" w:hAnsi="Times New Roman"/>
                <w:b/>
                <w:bCs/>
                <w:spacing w:val="-2"/>
              </w:rPr>
            </w:pPr>
            <w:r w:rsidRPr="004E5422">
              <w:rPr>
                <w:rStyle w:val="Table"/>
                <w:rFonts w:ascii="Times New Roman" w:hAnsi="Times New Roman"/>
                <w:b/>
                <w:bCs/>
                <w:spacing w:val="-2"/>
              </w:rPr>
              <w:t>Value of Outstanding Work</w:t>
            </w:r>
          </w:p>
          <w:p w14:paraId="3DD9EAF9" w14:textId="77777777" w:rsidR="00B25D13" w:rsidRPr="004E5422" w:rsidRDefault="00B25D13" w:rsidP="00AA4600">
            <w:pPr>
              <w:suppressAutoHyphens/>
              <w:jc w:val="center"/>
              <w:rPr>
                <w:rStyle w:val="Table"/>
                <w:rFonts w:ascii="Times New Roman" w:hAnsi="Times New Roman"/>
                <w:b/>
                <w:bCs/>
                <w:spacing w:val="-2"/>
              </w:rPr>
            </w:pPr>
            <w:r w:rsidRPr="004E542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6C18239A" w14:textId="77777777" w:rsidR="00B25D13" w:rsidRPr="004E5422" w:rsidRDefault="00B25D13" w:rsidP="00AA4600">
            <w:pPr>
              <w:suppressAutoHyphens/>
              <w:jc w:val="center"/>
              <w:rPr>
                <w:rStyle w:val="Table"/>
                <w:rFonts w:ascii="Times New Roman" w:hAnsi="Times New Roman"/>
                <w:b/>
                <w:bCs/>
                <w:spacing w:val="-2"/>
              </w:rPr>
            </w:pPr>
            <w:r w:rsidRPr="004E542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751AC048" w14:textId="77777777" w:rsidR="00B25D13" w:rsidRPr="004E5422" w:rsidRDefault="00B25D13" w:rsidP="00AA4600">
            <w:pPr>
              <w:suppressAutoHyphens/>
              <w:jc w:val="center"/>
              <w:rPr>
                <w:rStyle w:val="Table"/>
                <w:rFonts w:ascii="Times New Roman" w:hAnsi="Times New Roman"/>
                <w:b/>
                <w:bCs/>
                <w:spacing w:val="-2"/>
              </w:rPr>
            </w:pPr>
            <w:r w:rsidRPr="004E5422">
              <w:rPr>
                <w:rStyle w:val="Table"/>
                <w:rFonts w:ascii="Times New Roman" w:hAnsi="Times New Roman"/>
                <w:b/>
                <w:bCs/>
                <w:spacing w:val="-2"/>
              </w:rPr>
              <w:t>Average Monthly Invoicing Over Last Six Months</w:t>
            </w:r>
            <w:r w:rsidRPr="004E5422">
              <w:rPr>
                <w:rStyle w:val="Table"/>
                <w:rFonts w:ascii="Times New Roman" w:hAnsi="Times New Roman"/>
                <w:b/>
                <w:bCs/>
                <w:spacing w:val="-2"/>
              </w:rPr>
              <w:br/>
              <w:t>[US$/month)]</w:t>
            </w:r>
          </w:p>
        </w:tc>
      </w:tr>
      <w:tr w:rsidR="00B25D13" w:rsidRPr="004E5422" w14:paraId="2E1888A4" w14:textId="77777777" w:rsidTr="00AA4600">
        <w:trPr>
          <w:cantSplit/>
        </w:trPr>
        <w:tc>
          <w:tcPr>
            <w:tcW w:w="522" w:type="dxa"/>
            <w:tcBorders>
              <w:top w:val="single" w:sz="12" w:space="0" w:color="auto"/>
              <w:left w:val="single" w:sz="6" w:space="0" w:color="auto"/>
              <w:bottom w:val="single" w:sz="6" w:space="0" w:color="auto"/>
              <w:right w:val="single" w:sz="6" w:space="0" w:color="auto"/>
            </w:tcBorders>
          </w:tcPr>
          <w:p w14:paraId="6956E161" w14:textId="77777777" w:rsidR="00B25D13" w:rsidRPr="004E5422" w:rsidRDefault="00B25D13" w:rsidP="00AA4600">
            <w:pPr>
              <w:suppressAutoHyphens/>
              <w:rPr>
                <w:rStyle w:val="Table"/>
                <w:rFonts w:ascii="Times New Roman" w:hAnsi="Times New Roman"/>
                <w:spacing w:val="-2"/>
              </w:rPr>
            </w:pPr>
            <w:r w:rsidRPr="004E542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5112998" w14:textId="77777777" w:rsidR="00B25D13" w:rsidRPr="004E5422" w:rsidRDefault="00B25D13" w:rsidP="00AA4600">
            <w:pPr>
              <w:suppressAutoHyphens/>
              <w:rPr>
                <w:rStyle w:val="Table"/>
                <w:rFonts w:ascii="Times New Roman" w:hAnsi="Times New Roman"/>
                <w:spacing w:val="-2"/>
              </w:rPr>
            </w:pPr>
          </w:p>
        </w:tc>
        <w:tc>
          <w:tcPr>
            <w:tcW w:w="2127" w:type="dxa"/>
            <w:tcBorders>
              <w:top w:val="single" w:sz="12" w:space="0" w:color="auto"/>
            </w:tcBorders>
          </w:tcPr>
          <w:p w14:paraId="3E758083" w14:textId="77777777" w:rsidR="00B25D13" w:rsidRPr="004E5422" w:rsidRDefault="00B25D13" w:rsidP="00AA4600">
            <w:pPr>
              <w:suppressAutoHyphens/>
              <w:rPr>
                <w:rStyle w:val="Table"/>
                <w:rFonts w:ascii="Times New Roman" w:hAnsi="Times New Roman"/>
                <w:spacing w:val="-2"/>
              </w:rPr>
            </w:pPr>
          </w:p>
        </w:tc>
        <w:tc>
          <w:tcPr>
            <w:tcW w:w="1581" w:type="dxa"/>
            <w:tcBorders>
              <w:top w:val="single" w:sz="12" w:space="0" w:color="auto"/>
              <w:left w:val="single" w:sz="6" w:space="0" w:color="auto"/>
            </w:tcBorders>
          </w:tcPr>
          <w:p w14:paraId="3CD008B1" w14:textId="77777777" w:rsidR="00B25D13" w:rsidRPr="004E5422" w:rsidRDefault="00B25D13" w:rsidP="00AA4600">
            <w:pPr>
              <w:suppressAutoHyphens/>
              <w:rPr>
                <w:rStyle w:val="Table"/>
                <w:rFonts w:ascii="Times New Roman" w:hAnsi="Times New Roman"/>
                <w:spacing w:val="-2"/>
              </w:rPr>
            </w:pPr>
          </w:p>
        </w:tc>
        <w:tc>
          <w:tcPr>
            <w:tcW w:w="1226" w:type="dxa"/>
            <w:tcBorders>
              <w:top w:val="single" w:sz="12" w:space="0" w:color="auto"/>
              <w:left w:val="single" w:sz="6" w:space="0" w:color="auto"/>
            </w:tcBorders>
          </w:tcPr>
          <w:p w14:paraId="13EA45BF" w14:textId="77777777" w:rsidR="00B25D13" w:rsidRPr="004E5422" w:rsidRDefault="00B25D13" w:rsidP="00AA4600">
            <w:pPr>
              <w:suppressAutoHyphens/>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1D8262E4" w14:textId="77777777" w:rsidR="00B25D13" w:rsidRPr="004E5422" w:rsidRDefault="00B25D13" w:rsidP="00AA4600">
            <w:pPr>
              <w:suppressAutoHyphens/>
              <w:rPr>
                <w:rStyle w:val="Table"/>
                <w:rFonts w:ascii="Times New Roman" w:hAnsi="Times New Roman"/>
                <w:spacing w:val="-2"/>
              </w:rPr>
            </w:pPr>
          </w:p>
        </w:tc>
      </w:tr>
      <w:tr w:rsidR="00B25D13" w:rsidRPr="004E5422" w14:paraId="22990A31"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7E3EBDD0" w14:textId="77777777" w:rsidR="00B25D13" w:rsidRPr="004E5422" w:rsidRDefault="00B25D13" w:rsidP="00AA4600">
            <w:pPr>
              <w:suppressAutoHyphens/>
              <w:rPr>
                <w:rStyle w:val="Table"/>
                <w:rFonts w:ascii="Times New Roman" w:hAnsi="Times New Roman"/>
                <w:spacing w:val="-2"/>
              </w:rPr>
            </w:pPr>
            <w:r w:rsidRPr="004E542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4804C448" w14:textId="77777777" w:rsidR="00B25D13" w:rsidRPr="004E5422" w:rsidRDefault="00B25D13" w:rsidP="00AA4600">
            <w:pPr>
              <w:suppressAutoHyphens/>
              <w:rPr>
                <w:rStyle w:val="Table"/>
                <w:rFonts w:ascii="Times New Roman" w:hAnsi="Times New Roman"/>
                <w:spacing w:val="-2"/>
              </w:rPr>
            </w:pPr>
          </w:p>
        </w:tc>
        <w:tc>
          <w:tcPr>
            <w:tcW w:w="2127" w:type="dxa"/>
            <w:tcBorders>
              <w:top w:val="single" w:sz="6" w:space="0" w:color="auto"/>
            </w:tcBorders>
          </w:tcPr>
          <w:p w14:paraId="79EAD166" w14:textId="77777777" w:rsidR="00B25D13" w:rsidRPr="004E5422" w:rsidRDefault="00B25D13" w:rsidP="00AA4600">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40702EB1" w14:textId="77777777" w:rsidR="00B25D13" w:rsidRPr="004E5422" w:rsidRDefault="00B25D13" w:rsidP="00AA4600">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2ABC00DD" w14:textId="77777777" w:rsidR="00B25D13" w:rsidRPr="004E5422" w:rsidRDefault="00B25D13" w:rsidP="00AA4600">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0979D97B" w14:textId="77777777" w:rsidR="00B25D13" w:rsidRPr="004E5422" w:rsidRDefault="00B25D13" w:rsidP="00AA4600">
            <w:pPr>
              <w:suppressAutoHyphens/>
              <w:rPr>
                <w:rStyle w:val="Table"/>
                <w:rFonts w:ascii="Times New Roman" w:hAnsi="Times New Roman"/>
                <w:spacing w:val="-2"/>
              </w:rPr>
            </w:pPr>
          </w:p>
        </w:tc>
      </w:tr>
      <w:tr w:rsidR="00B25D13" w:rsidRPr="004E5422" w14:paraId="72161720"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6428D0B7" w14:textId="77777777" w:rsidR="00B25D13" w:rsidRPr="004E5422" w:rsidRDefault="00B25D13" w:rsidP="00AA4600">
            <w:pPr>
              <w:suppressAutoHyphens/>
              <w:rPr>
                <w:rStyle w:val="Table"/>
                <w:rFonts w:ascii="Times New Roman" w:hAnsi="Times New Roman"/>
                <w:spacing w:val="-2"/>
              </w:rPr>
            </w:pPr>
            <w:r w:rsidRPr="004E542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0CDBF14C" w14:textId="77777777" w:rsidR="00B25D13" w:rsidRPr="004E5422" w:rsidRDefault="00B25D13" w:rsidP="00AA4600">
            <w:pPr>
              <w:suppressAutoHyphens/>
              <w:rPr>
                <w:rStyle w:val="Table"/>
                <w:rFonts w:ascii="Times New Roman" w:hAnsi="Times New Roman"/>
                <w:spacing w:val="-2"/>
              </w:rPr>
            </w:pPr>
          </w:p>
        </w:tc>
        <w:tc>
          <w:tcPr>
            <w:tcW w:w="2127" w:type="dxa"/>
            <w:tcBorders>
              <w:top w:val="single" w:sz="6" w:space="0" w:color="auto"/>
            </w:tcBorders>
          </w:tcPr>
          <w:p w14:paraId="6CC4AAE7" w14:textId="77777777" w:rsidR="00B25D13" w:rsidRPr="004E5422" w:rsidRDefault="00B25D13" w:rsidP="00AA4600">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4FDD45E5" w14:textId="77777777" w:rsidR="00B25D13" w:rsidRPr="004E5422" w:rsidRDefault="00B25D13" w:rsidP="00AA4600">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76CF4445" w14:textId="77777777" w:rsidR="00B25D13" w:rsidRPr="004E5422" w:rsidRDefault="00B25D13" w:rsidP="00AA4600">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087B025B" w14:textId="77777777" w:rsidR="00B25D13" w:rsidRPr="004E5422" w:rsidRDefault="00B25D13" w:rsidP="00AA4600">
            <w:pPr>
              <w:suppressAutoHyphens/>
              <w:rPr>
                <w:rStyle w:val="Table"/>
                <w:rFonts w:ascii="Times New Roman" w:hAnsi="Times New Roman"/>
                <w:spacing w:val="-2"/>
              </w:rPr>
            </w:pPr>
          </w:p>
        </w:tc>
      </w:tr>
      <w:tr w:rsidR="00B25D13" w:rsidRPr="004E5422" w14:paraId="06D31075"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54821E0F" w14:textId="77777777" w:rsidR="00B25D13" w:rsidRPr="004E5422" w:rsidRDefault="00B25D13" w:rsidP="00AA4600">
            <w:pPr>
              <w:suppressAutoHyphens/>
              <w:rPr>
                <w:rStyle w:val="Table"/>
                <w:rFonts w:ascii="Times New Roman" w:hAnsi="Times New Roman"/>
                <w:spacing w:val="-2"/>
              </w:rPr>
            </w:pPr>
            <w:r w:rsidRPr="004E542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1EC813F9" w14:textId="77777777" w:rsidR="00B25D13" w:rsidRPr="004E5422" w:rsidRDefault="00B25D13" w:rsidP="00AA4600">
            <w:pPr>
              <w:suppressAutoHyphens/>
              <w:rPr>
                <w:rStyle w:val="Table"/>
                <w:rFonts w:ascii="Times New Roman" w:hAnsi="Times New Roman"/>
                <w:spacing w:val="-2"/>
              </w:rPr>
            </w:pPr>
          </w:p>
        </w:tc>
        <w:tc>
          <w:tcPr>
            <w:tcW w:w="2127" w:type="dxa"/>
            <w:tcBorders>
              <w:top w:val="single" w:sz="6" w:space="0" w:color="auto"/>
            </w:tcBorders>
          </w:tcPr>
          <w:p w14:paraId="7CB2E7DB" w14:textId="77777777" w:rsidR="00B25D13" w:rsidRPr="004E5422" w:rsidRDefault="00B25D13" w:rsidP="00AA4600">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7675C9CC" w14:textId="77777777" w:rsidR="00B25D13" w:rsidRPr="004E5422" w:rsidRDefault="00B25D13" w:rsidP="00AA4600">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1FCB8016" w14:textId="77777777" w:rsidR="00B25D13" w:rsidRPr="004E5422" w:rsidRDefault="00B25D13" w:rsidP="00AA4600">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CFD91E6" w14:textId="77777777" w:rsidR="00B25D13" w:rsidRPr="004E5422" w:rsidRDefault="00B25D13" w:rsidP="00AA4600">
            <w:pPr>
              <w:suppressAutoHyphens/>
              <w:rPr>
                <w:rStyle w:val="Table"/>
                <w:rFonts w:ascii="Times New Roman" w:hAnsi="Times New Roman"/>
                <w:spacing w:val="-2"/>
              </w:rPr>
            </w:pPr>
          </w:p>
        </w:tc>
      </w:tr>
      <w:tr w:rsidR="00B25D13" w:rsidRPr="004E5422" w14:paraId="0F02012A"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6A2AFB32" w14:textId="77777777" w:rsidR="00B25D13" w:rsidRPr="004E5422" w:rsidRDefault="00B25D13" w:rsidP="00AA4600">
            <w:pPr>
              <w:suppressAutoHyphens/>
              <w:rPr>
                <w:rStyle w:val="Table"/>
                <w:rFonts w:ascii="Times New Roman" w:hAnsi="Times New Roman"/>
                <w:spacing w:val="-2"/>
              </w:rPr>
            </w:pPr>
            <w:r w:rsidRPr="004E542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0DF38AD4" w14:textId="77777777" w:rsidR="00B25D13" w:rsidRPr="004E5422" w:rsidRDefault="00B25D13" w:rsidP="00AA4600">
            <w:pPr>
              <w:suppressAutoHyphens/>
              <w:rPr>
                <w:rStyle w:val="Table"/>
                <w:rFonts w:ascii="Times New Roman" w:hAnsi="Times New Roman"/>
                <w:spacing w:val="-2"/>
              </w:rPr>
            </w:pPr>
          </w:p>
        </w:tc>
        <w:tc>
          <w:tcPr>
            <w:tcW w:w="2127" w:type="dxa"/>
            <w:tcBorders>
              <w:top w:val="single" w:sz="6" w:space="0" w:color="auto"/>
            </w:tcBorders>
          </w:tcPr>
          <w:p w14:paraId="53219C70" w14:textId="77777777" w:rsidR="00B25D13" w:rsidRPr="004E5422" w:rsidRDefault="00B25D13" w:rsidP="00AA4600">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4B7B6215" w14:textId="77777777" w:rsidR="00B25D13" w:rsidRPr="004E5422" w:rsidRDefault="00B25D13" w:rsidP="00AA4600">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576EA0F6" w14:textId="77777777" w:rsidR="00B25D13" w:rsidRPr="004E5422" w:rsidRDefault="00B25D13" w:rsidP="00AA4600">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4A21D555" w14:textId="77777777" w:rsidR="00B25D13" w:rsidRPr="004E5422" w:rsidRDefault="00B25D13" w:rsidP="00AA4600">
            <w:pPr>
              <w:suppressAutoHyphens/>
              <w:rPr>
                <w:rStyle w:val="Table"/>
                <w:rFonts w:ascii="Times New Roman" w:hAnsi="Times New Roman"/>
                <w:spacing w:val="-2"/>
              </w:rPr>
            </w:pPr>
          </w:p>
        </w:tc>
      </w:tr>
      <w:tr w:rsidR="00B25D13" w:rsidRPr="004E5422" w14:paraId="76427AD0" w14:textId="77777777" w:rsidTr="00AA4600">
        <w:trPr>
          <w:cantSplit/>
        </w:trPr>
        <w:tc>
          <w:tcPr>
            <w:tcW w:w="522" w:type="dxa"/>
            <w:tcBorders>
              <w:top w:val="single" w:sz="6" w:space="0" w:color="auto"/>
              <w:left w:val="single" w:sz="6" w:space="0" w:color="auto"/>
              <w:bottom w:val="single" w:sz="6" w:space="0" w:color="auto"/>
              <w:right w:val="single" w:sz="6" w:space="0" w:color="auto"/>
            </w:tcBorders>
          </w:tcPr>
          <w:p w14:paraId="5AF34F38" w14:textId="77777777" w:rsidR="00B25D13" w:rsidRPr="004E5422" w:rsidRDefault="00B25D13" w:rsidP="00AA4600">
            <w:pPr>
              <w:suppressAutoHyphens/>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43330291" w14:textId="77777777" w:rsidR="00B25D13" w:rsidRPr="004E5422" w:rsidRDefault="00B25D13" w:rsidP="00AA4600">
            <w:pPr>
              <w:suppressAutoHyphens/>
              <w:rPr>
                <w:rStyle w:val="Table"/>
                <w:rFonts w:ascii="Times New Roman" w:hAnsi="Times New Roman"/>
                <w:spacing w:val="-2"/>
              </w:rPr>
            </w:pPr>
          </w:p>
        </w:tc>
        <w:tc>
          <w:tcPr>
            <w:tcW w:w="2127" w:type="dxa"/>
            <w:tcBorders>
              <w:top w:val="single" w:sz="6" w:space="0" w:color="auto"/>
              <w:bottom w:val="single" w:sz="6" w:space="0" w:color="auto"/>
            </w:tcBorders>
          </w:tcPr>
          <w:p w14:paraId="16F64BBF" w14:textId="77777777" w:rsidR="00B25D13" w:rsidRPr="004E5422" w:rsidRDefault="00B25D13" w:rsidP="00AA4600">
            <w:pPr>
              <w:suppressAutoHyphens/>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01C4946A" w14:textId="77777777" w:rsidR="00B25D13" w:rsidRPr="004E5422" w:rsidRDefault="00B25D13" w:rsidP="00AA4600">
            <w:pPr>
              <w:suppressAutoHyphens/>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6D7E588F" w14:textId="77777777" w:rsidR="00B25D13" w:rsidRPr="004E5422" w:rsidRDefault="00B25D13" w:rsidP="00AA4600">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3184CAE" w14:textId="77777777" w:rsidR="00B25D13" w:rsidRPr="004E5422" w:rsidRDefault="00B25D13" w:rsidP="00AA4600">
            <w:pPr>
              <w:suppressAutoHyphens/>
              <w:rPr>
                <w:rStyle w:val="Table"/>
                <w:rFonts w:ascii="Times New Roman" w:hAnsi="Times New Roman"/>
                <w:spacing w:val="-2"/>
              </w:rPr>
            </w:pPr>
          </w:p>
        </w:tc>
      </w:tr>
    </w:tbl>
    <w:p w14:paraId="6F6E61F7" w14:textId="77777777" w:rsidR="00B25D13" w:rsidRPr="004E5422" w:rsidRDefault="00B25D13" w:rsidP="00B25D13">
      <w:pPr>
        <w:spacing w:before="360" w:after="240"/>
        <w:jc w:val="center"/>
      </w:pPr>
    </w:p>
    <w:p w14:paraId="78B129DA" w14:textId="77777777" w:rsidR="00B25D13" w:rsidRPr="004E5422" w:rsidRDefault="00B25D13" w:rsidP="00B25D13">
      <w:pPr>
        <w:spacing w:before="360" w:after="240"/>
        <w:rPr>
          <w:b/>
          <w:sz w:val="36"/>
        </w:rPr>
      </w:pPr>
      <w:r w:rsidRPr="004E5422">
        <w:br w:type="page"/>
      </w:r>
    </w:p>
    <w:p w14:paraId="6217E918" w14:textId="242056A9" w:rsidR="000A0064" w:rsidRPr="00214D57" w:rsidRDefault="000A0064">
      <w:pPr>
        <w:tabs>
          <w:tab w:val="left" w:pos="5238"/>
          <w:tab w:val="left" w:pos="5474"/>
          <w:tab w:val="left" w:pos="9468"/>
        </w:tabs>
        <w:jc w:val="left"/>
      </w:pPr>
    </w:p>
    <w:tbl>
      <w:tblPr>
        <w:tblW w:w="0" w:type="auto"/>
        <w:tblLayout w:type="fixed"/>
        <w:tblLook w:val="0000" w:firstRow="0" w:lastRow="0" w:firstColumn="0" w:lastColumn="0" w:noHBand="0" w:noVBand="0"/>
      </w:tblPr>
      <w:tblGrid>
        <w:gridCol w:w="9198"/>
      </w:tblGrid>
      <w:tr w:rsidR="000A0064" w:rsidRPr="00214D57" w14:paraId="647F12DC" w14:textId="77777777">
        <w:trPr>
          <w:trHeight w:val="900"/>
        </w:trPr>
        <w:tc>
          <w:tcPr>
            <w:tcW w:w="9198" w:type="dxa"/>
            <w:vAlign w:val="center"/>
          </w:tcPr>
          <w:p w14:paraId="4A561C0E" w14:textId="77777777" w:rsidR="000A0064" w:rsidRPr="00214D57" w:rsidRDefault="000A0064" w:rsidP="001F6A8C">
            <w:pPr>
              <w:pStyle w:val="Heading8"/>
            </w:pPr>
            <w:bookmarkStart w:id="735" w:name="_Toc528752333"/>
            <w:bookmarkStart w:id="736" w:name="_Toc528757580"/>
            <w:bookmarkStart w:id="737" w:name="_Toc528826760"/>
            <w:bookmarkStart w:id="738" w:name="_Toc528870657"/>
            <w:bookmarkStart w:id="739" w:name="_Toc528872060"/>
            <w:bookmarkStart w:id="740" w:name="_Toc536000685"/>
            <w:bookmarkStart w:id="741" w:name="_Toc9007983"/>
            <w:r w:rsidRPr="00214D57">
              <w:t>Form of Bid Security</w:t>
            </w:r>
            <w:bookmarkEnd w:id="735"/>
            <w:bookmarkEnd w:id="736"/>
            <w:bookmarkEnd w:id="737"/>
            <w:bookmarkEnd w:id="738"/>
            <w:bookmarkEnd w:id="739"/>
            <w:bookmarkEnd w:id="740"/>
            <w:bookmarkEnd w:id="741"/>
          </w:p>
        </w:tc>
      </w:tr>
    </w:tbl>
    <w:p w14:paraId="7A037096" w14:textId="06535333" w:rsidR="000A0064" w:rsidRPr="00214D57" w:rsidRDefault="000A0064" w:rsidP="008373E2">
      <w:pPr>
        <w:pStyle w:val="Heading6"/>
      </w:pPr>
      <w:r w:rsidRPr="00214D57">
        <w:t xml:space="preserve"> </w:t>
      </w:r>
      <w:bookmarkStart w:id="742" w:name="_Toc528757411"/>
      <w:bookmarkStart w:id="743" w:name="_Toc528757581"/>
      <w:bookmarkStart w:id="744" w:name="_Toc528826761"/>
      <w:r w:rsidR="00A028AB">
        <w:t xml:space="preserve">Form of </w:t>
      </w:r>
      <w:r w:rsidRPr="00214D57">
        <w:t>Bank Guarantee</w:t>
      </w:r>
      <w:bookmarkEnd w:id="742"/>
      <w:bookmarkEnd w:id="743"/>
      <w:bookmarkEnd w:id="744"/>
      <w:r w:rsidR="00A028AB">
        <w:t xml:space="preserve"> </w:t>
      </w:r>
    </w:p>
    <w:p w14:paraId="7103358E" w14:textId="77777777" w:rsidR="000A0064" w:rsidRPr="00214D57" w:rsidRDefault="000A0064">
      <w:pPr>
        <w:jc w:val="center"/>
        <w:rPr>
          <w:rFonts w:eastAsia="Arial Unicode MS"/>
        </w:rPr>
      </w:pPr>
    </w:p>
    <w:p w14:paraId="232A8D96" w14:textId="77777777" w:rsidR="000A0064" w:rsidRPr="00214D57" w:rsidRDefault="000A0064">
      <w:pPr>
        <w:pStyle w:val="NormalWeb"/>
        <w:rPr>
          <w:rFonts w:ascii="Times New Roman" w:hAnsi="Times New Roman" w:cs="Times New Roman"/>
        </w:rPr>
      </w:pPr>
      <w:r w:rsidRPr="00214D57">
        <w:rPr>
          <w:rFonts w:ascii="Times New Roman" w:hAnsi="Times New Roman" w:cs="Times New Roman"/>
        </w:rPr>
        <w:t xml:space="preserve">__________________________ </w:t>
      </w:r>
      <w:r w:rsidRPr="00214D57">
        <w:rPr>
          <w:rFonts w:ascii="Times New Roman" w:hAnsi="Times New Roman" w:cs="Times New Roman"/>
          <w:i/>
        </w:rPr>
        <w:t xml:space="preserve"> [Bank’s Name, and Address of Issuing Branch or Office]</w:t>
      </w:r>
    </w:p>
    <w:p w14:paraId="328676DB" w14:textId="45AB9209" w:rsidR="000A0064" w:rsidRPr="00214D57" w:rsidRDefault="000A0064">
      <w:pPr>
        <w:pStyle w:val="NormalWeb"/>
        <w:rPr>
          <w:rFonts w:ascii="Times New Roman" w:hAnsi="Times New Roman" w:cs="Times New Roman"/>
          <w:i/>
        </w:rPr>
      </w:pPr>
      <w:r w:rsidRPr="00214D57">
        <w:rPr>
          <w:rFonts w:ascii="Times New Roman" w:hAnsi="Times New Roman" w:cs="Times New Roman"/>
          <w:b/>
        </w:rPr>
        <w:t xml:space="preserve">Beneficiary:  </w:t>
      </w:r>
      <w:r w:rsidRPr="00214D57">
        <w:rPr>
          <w:rFonts w:ascii="Times New Roman" w:hAnsi="Times New Roman" w:cs="Times New Roman"/>
        </w:rPr>
        <w:t xml:space="preserve">__________________________ </w:t>
      </w:r>
      <w:r w:rsidRPr="00214D57">
        <w:rPr>
          <w:rFonts w:ascii="Times New Roman" w:hAnsi="Times New Roman" w:cs="Times New Roman"/>
          <w:i/>
        </w:rPr>
        <w:t xml:space="preserve">[Name and Address of </w:t>
      </w:r>
      <w:r w:rsidR="00B143B8">
        <w:rPr>
          <w:rFonts w:ascii="Times New Roman" w:hAnsi="Times New Roman" w:cs="Times New Roman"/>
        </w:rPr>
        <w:t>Employer</w:t>
      </w:r>
      <w:r w:rsidRPr="00214D57">
        <w:rPr>
          <w:rFonts w:ascii="Times New Roman" w:hAnsi="Times New Roman" w:cs="Times New Roman"/>
          <w:i/>
        </w:rPr>
        <w:t>]</w:t>
      </w:r>
    </w:p>
    <w:p w14:paraId="6B8A6E59" w14:textId="77777777" w:rsidR="000A0064" w:rsidRPr="00214D57" w:rsidRDefault="000A0064">
      <w:pPr>
        <w:pStyle w:val="NormalWeb"/>
        <w:rPr>
          <w:rFonts w:ascii="Times New Roman" w:hAnsi="Times New Roman" w:cs="Times New Roman"/>
        </w:rPr>
      </w:pPr>
      <w:r w:rsidRPr="00214D57">
        <w:rPr>
          <w:rFonts w:ascii="Times New Roman" w:hAnsi="Times New Roman" w:cs="Times New Roman"/>
          <w:b/>
        </w:rPr>
        <w:t>Date:</w:t>
      </w:r>
      <w:r w:rsidRPr="00214D57">
        <w:rPr>
          <w:rFonts w:ascii="Times New Roman" w:hAnsi="Times New Roman" w:cs="Times New Roman"/>
        </w:rPr>
        <w:t xml:space="preserve">  __________________________ </w:t>
      </w:r>
    </w:p>
    <w:p w14:paraId="38B82E6A" w14:textId="77777777" w:rsidR="000A0064" w:rsidRPr="00214D57" w:rsidRDefault="000A0064">
      <w:pPr>
        <w:pStyle w:val="NormalWeb"/>
        <w:rPr>
          <w:rFonts w:ascii="Times New Roman" w:hAnsi="Times New Roman" w:cs="Times New Roman"/>
        </w:rPr>
      </w:pPr>
      <w:r w:rsidRPr="00214D57">
        <w:rPr>
          <w:rFonts w:ascii="Times New Roman" w:hAnsi="Times New Roman" w:cs="Times New Roman"/>
          <w:b/>
        </w:rPr>
        <w:t>BID GUARANTEE No.:</w:t>
      </w:r>
      <w:r w:rsidRPr="00214D57">
        <w:rPr>
          <w:rFonts w:ascii="Times New Roman" w:hAnsi="Times New Roman" w:cs="Times New Roman"/>
        </w:rPr>
        <w:t xml:space="preserve"> __________________________ </w:t>
      </w:r>
    </w:p>
    <w:p w14:paraId="0CD96982"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We have been informed that __________________________ </w:t>
      </w:r>
      <w:r w:rsidRPr="00214D57">
        <w:rPr>
          <w:rFonts w:ascii="Times New Roman" w:hAnsi="Times New Roman" w:cs="Times New Roman"/>
          <w:i/>
        </w:rPr>
        <w:t>[name of the Bidder]</w:t>
      </w:r>
      <w:r w:rsidRPr="00214D57">
        <w:rPr>
          <w:rFonts w:ascii="Times New Roman" w:hAnsi="Times New Roman" w:cs="Times New Roman"/>
        </w:rPr>
        <w:t xml:space="preserve"> (hereinafter called "the Bidder") has submitted to you its bid dated  ___________ (hereinafter called "the Bid") for the execution of ________________ </w:t>
      </w:r>
      <w:r w:rsidRPr="00214D57">
        <w:rPr>
          <w:rFonts w:ascii="Times New Roman" w:hAnsi="Times New Roman" w:cs="Times New Roman"/>
          <w:i/>
        </w:rPr>
        <w:t>[name of contract]</w:t>
      </w:r>
      <w:r w:rsidRPr="00214D57">
        <w:rPr>
          <w:rFonts w:ascii="Times New Roman" w:hAnsi="Times New Roman" w:cs="Times New Roman"/>
        </w:rPr>
        <w:t xml:space="preserve">  under Invitation for Bids No. ___________ (“the IFB”). </w:t>
      </w:r>
    </w:p>
    <w:p w14:paraId="0BB16145"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Furthermore, we understand that, according to your conditions, bids must be supported by a bid guarantee.</w:t>
      </w:r>
    </w:p>
    <w:p w14:paraId="2EED3AA8"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At the request of the Bidder, we ____________________ </w:t>
      </w:r>
      <w:r w:rsidRPr="00214D57">
        <w:rPr>
          <w:rFonts w:ascii="Times New Roman" w:hAnsi="Times New Roman" w:cs="Times New Roman"/>
          <w:i/>
        </w:rPr>
        <w:t>[name of Bank]</w:t>
      </w:r>
      <w:r w:rsidRPr="00214D57">
        <w:rPr>
          <w:rFonts w:ascii="Times New Roman" w:hAnsi="Times New Roman" w:cs="Times New Roman"/>
        </w:rPr>
        <w:t xml:space="preserve"> hereby irrevocably undertake to pay you any sum or sums not exceeding in total an amount of ___________ </w:t>
      </w:r>
      <w:r w:rsidRPr="00214D57">
        <w:rPr>
          <w:rFonts w:ascii="Times New Roman" w:hAnsi="Times New Roman" w:cs="Times New Roman"/>
          <w:i/>
          <w:u w:val="single"/>
        </w:rPr>
        <w:t>[</w:t>
      </w:r>
      <w:r w:rsidRPr="00214D57">
        <w:rPr>
          <w:rFonts w:ascii="Times New Roman" w:hAnsi="Times New Roman" w:cs="Times New Roman"/>
          <w:i/>
        </w:rPr>
        <w:t xml:space="preserve">amount in figures] </w:t>
      </w:r>
      <w:r w:rsidRPr="00214D57">
        <w:rPr>
          <w:rFonts w:ascii="Times New Roman" w:hAnsi="Times New Roman" w:cs="Times New Roman"/>
        </w:rPr>
        <w:t xml:space="preserve"> (____________) </w:t>
      </w:r>
      <w:r w:rsidRPr="00214D57">
        <w:rPr>
          <w:rFonts w:ascii="Times New Roman" w:hAnsi="Times New Roman" w:cs="Times New Roman"/>
          <w:i/>
        </w:rPr>
        <w:t xml:space="preserve">[amount in words] </w:t>
      </w:r>
      <w:r w:rsidRPr="00214D57">
        <w:rPr>
          <w:rFonts w:ascii="Times New Roman" w:hAnsi="Times New Roman" w:cs="Times New Roman"/>
        </w:rPr>
        <w:t xml:space="preserve"> upon receipt by us of your first demand in writing accompanied by a written statement stating that the Bidder is in breach of its obligation(s) under the bid conditions, because the Bidder:</w:t>
      </w:r>
    </w:p>
    <w:p w14:paraId="5DF00769" w14:textId="77777777" w:rsidR="000A0064" w:rsidRPr="00214D57" w:rsidRDefault="000A0064">
      <w:pPr>
        <w:pStyle w:val="NormalWeb"/>
        <w:tabs>
          <w:tab w:val="left" w:pos="1260"/>
        </w:tabs>
        <w:ind w:left="1260" w:right="720" w:hanging="540"/>
        <w:jc w:val="both"/>
        <w:rPr>
          <w:rFonts w:ascii="Times New Roman" w:hAnsi="Times New Roman" w:cs="Times New Roman"/>
        </w:rPr>
      </w:pPr>
      <w:r w:rsidRPr="00214D57">
        <w:rPr>
          <w:rFonts w:ascii="Times New Roman" w:hAnsi="Times New Roman" w:cs="Times New Roman"/>
        </w:rPr>
        <w:t xml:space="preserve">(a) </w:t>
      </w:r>
      <w:r w:rsidRPr="00214D57">
        <w:rPr>
          <w:rFonts w:ascii="Times New Roman" w:hAnsi="Times New Roman" w:cs="Times New Roman"/>
        </w:rPr>
        <w:tab/>
        <w:t>has withdrawn its Bid during the period of bid validity specified by the Bidder in the Form of Bid; or</w:t>
      </w:r>
    </w:p>
    <w:p w14:paraId="5C5932D1" w14:textId="77777777" w:rsidR="000A0064" w:rsidRPr="00214D57" w:rsidRDefault="000A0064">
      <w:pPr>
        <w:pStyle w:val="NormalWeb"/>
        <w:tabs>
          <w:tab w:val="left" w:pos="1260"/>
        </w:tabs>
        <w:ind w:left="1260" w:right="720" w:hanging="540"/>
        <w:jc w:val="both"/>
        <w:rPr>
          <w:rFonts w:ascii="Times New Roman" w:hAnsi="Times New Roman" w:cs="Times New Roman"/>
        </w:rPr>
      </w:pPr>
    </w:p>
    <w:p w14:paraId="64FF5670" w14:textId="620E3A2F" w:rsidR="000A0064" w:rsidRPr="00214D57" w:rsidRDefault="000A0064">
      <w:pPr>
        <w:pStyle w:val="NormalWeb"/>
        <w:tabs>
          <w:tab w:val="left" w:pos="1260"/>
        </w:tabs>
        <w:spacing w:before="0" w:after="0"/>
        <w:ind w:left="1260" w:hanging="540"/>
        <w:jc w:val="both"/>
        <w:rPr>
          <w:rFonts w:ascii="Times New Roman" w:hAnsi="Times New Roman" w:cs="Times New Roman"/>
        </w:rPr>
      </w:pPr>
      <w:r w:rsidRPr="00214D57">
        <w:rPr>
          <w:rFonts w:ascii="Times New Roman" w:hAnsi="Times New Roman" w:cs="Times New Roman"/>
        </w:rPr>
        <w:t xml:space="preserve">(b) </w:t>
      </w:r>
      <w:r w:rsidRPr="00214D57">
        <w:rPr>
          <w:rFonts w:ascii="Times New Roman" w:hAnsi="Times New Roman" w:cs="Times New Roman"/>
        </w:rPr>
        <w:tab/>
        <w:t xml:space="preserve">having been notified of the acceptance of its Bid by the </w:t>
      </w:r>
      <w:r w:rsidR="00B143B8">
        <w:rPr>
          <w:rFonts w:ascii="Times New Roman" w:hAnsi="Times New Roman" w:cs="Times New Roman"/>
        </w:rPr>
        <w:t>Employer</w:t>
      </w:r>
      <w:r w:rsidRPr="00214D57">
        <w:rPr>
          <w:rFonts w:ascii="Times New Roman" w:hAnsi="Times New Roman" w:cs="Times New Roman"/>
        </w:rPr>
        <w:t xml:space="preserve"> during the period of bid validity, (i) fails or refuses to execute the Contract Agreement or (ii) fails or refuses to furnish the performance security, in accordance with the ITB.</w:t>
      </w:r>
    </w:p>
    <w:p w14:paraId="32A3F0B6" w14:textId="77777777" w:rsidR="000A0064" w:rsidRPr="00214D57" w:rsidRDefault="000A0064">
      <w:pPr>
        <w:pStyle w:val="NormalWeb"/>
        <w:spacing w:before="0" w:after="0"/>
        <w:jc w:val="both"/>
        <w:rPr>
          <w:rFonts w:ascii="Times New Roman" w:hAnsi="Times New Roman" w:cs="Times New Roman"/>
        </w:rPr>
      </w:pPr>
    </w:p>
    <w:p w14:paraId="565650C8" w14:textId="77777777" w:rsidR="000A0064" w:rsidRPr="00214D57" w:rsidRDefault="000A0064">
      <w:pPr>
        <w:pStyle w:val="NormalWeb"/>
        <w:spacing w:before="0" w:after="0"/>
        <w:jc w:val="both"/>
        <w:rPr>
          <w:rFonts w:ascii="Times New Roman" w:hAnsi="Times New Roman" w:cs="Times New Roman"/>
        </w:rPr>
      </w:pPr>
      <w:r w:rsidRPr="00214D57">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4865DA41" w14:textId="77777777" w:rsidR="000A0064" w:rsidRPr="00214D57" w:rsidRDefault="000A0064">
      <w:pPr>
        <w:pStyle w:val="NormalWeb"/>
        <w:spacing w:before="0" w:after="0"/>
        <w:jc w:val="both"/>
        <w:rPr>
          <w:rFonts w:ascii="Times New Roman" w:hAnsi="Times New Roman" w:cs="Times New Roman"/>
        </w:rPr>
      </w:pPr>
    </w:p>
    <w:p w14:paraId="0672C20A" w14:textId="77777777" w:rsidR="000A0064" w:rsidRPr="00214D57" w:rsidRDefault="000A0064">
      <w:pPr>
        <w:pStyle w:val="NormalWeb"/>
        <w:spacing w:before="0" w:after="0"/>
        <w:jc w:val="both"/>
        <w:rPr>
          <w:rFonts w:ascii="Times New Roman" w:hAnsi="Times New Roman" w:cs="Times New Roman"/>
        </w:rPr>
      </w:pPr>
      <w:r w:rsidRPr="00214D57">
        <w:rPr>
          <w:rFonts w:ascii="Times New Roman" w:hAnsi="Times New Roman" w:cs="Times New Roman"/>
        </w:rPr>
        <w:t>Consequently, any demand for payment under this guarantee must be received by us at the office on or before that date.</w:t>
      </w:r>
    </w:p>
    <w:p w14:paraId="7B8AA59D" w14:textId="77777777" w:rsidR="000A0064" w:rsidRPr="00214D57" w:rsidRDefault="000A0064">
      <w:pPr>
        <w:pStyle w:val="NormalWeb"/>
        <w:spacing w:before="0" w:after="0"/>
        <w:rPr>
          <w:rFonts w:ascii="Times New Roman" w:hAnsi="Times New Roman" w:cs="Times New Roman"/>
        </w:rPr>
      </w:pPr>
    </w:p>
    <w:p w14:paraId="110069C8" w14:textId="77777777" w:rsidR="000A0064" w:rsidRPr="00214D57" w:rsidRDefault="000A0064">
      <w:pPr>
        <w:pStyle w:val="NormalWeb"/>
        <w:spacing w:before="0" w:after="0"/>
        <w:rPr>
          <w:rFonts w:ascii="Times New Roman" w:hAnsi="Times New Roman" w:cs="Times New Roman"/>
        </w:rPr>
      </w:pPr>
      <w:r w:rsidRPr="00214D57">
        <w:rPr>
          <w:rFonts w:ascii="Times New Roman" w:hAnsi="Times New Roman" w:cs="Times New Roman"/>
        </w:rPr>
        <w:t xml:space="preserve">This guarantee is subject to the Uniform Rules for Demand Guarantees, ICC Publication No. </w:t>
      </w:r>
      <w:r w:rsidR="00DA1BDB">
        <w:rPr>
          <w:rFonts w:ascii="Times New Roman" w:hAnsi="Times New Roman" w:cs="Times New Roman"/>
        </w:rPr>
        <w:t>7</w:t>
      </w:r>
      <w:r w:rsidRPr="00214D57">
        <w:rPr>
          <w:rFonts w:ascii="Times New Roman" w:hAnsi="Times New Roman" w:cs="Times New Roman"/>
        </w:rPr>
        <w:t>58.</w:t>
      </w:r>
    </w:p>
    <w:p w14:paraId="57E6C6F1" w14:textId="77777777" w:rsidR="000A0064" w:rsidRPr="00214D57" w:rsidRDefault="000A0064">
      <w:pPr>
        <w:pStyle w:val="NormalWeb"/>
        <w:spacing w:before="0" w:after="0"/>
        <w:jc w:val="center"/>
        <w:rPr>
          <w:rFonts w:ascii="Times New Roman" w:hAnsi="Times New Roman" w:cs="Times New Roman"/>
        </w:rPr>
      </w:pPr>
    </w:p>
    <w:p w14:paraId="4B6AE89D" w14:textId="77777777" w:rsidR="000A0064" w:rsidRPr="00214D57" w:rsidRDefault="000A0064">
      <w:pPr>
        <w:pStyle w:val="NormalWeb"/>
        <w:spacing w:before="0" w:after="0"/>
        <w:rPr>
          <w:rFonts w:ascii="Times New Roman" w:hAnsi="Times New Roman" w:cs="Times New Roman"/>
        </w:rPr>
      </w:pPr>
    </w:p>
    <w:p w14:paraId="5F6A9970" w14:textId="77777777" w:rsidR="000A0064" w:rsidRPr="00214D57" w:rsidRDefault="000A0064">
      <w:pPr>
        <w:pStyle w:val="NormalWeb"/>
        <w:spacing w:before="0" w:after="0"/>
        <w:rPr>
          <w:rFonts w:ascii="Times New Roman" w:hAnsi="Times New Roman" w:cs="Times New Roman"/>
          <w:b/>
        </w:rPr>
      </w:pPr>
      <w:r w:rsidRPr="00214D57">
        <w:rPr>
          <w:rFonts w:ascii="Times New Roman" w:hAnsi="Times New Roman" w:cs="Times New Roman"/>
          <w:b/>
        </w:rPr>
        <w:t>_____________________________</w:t>
      </w:r>
    </w:p>
    <w:p w14:paraId="178D45B1" w14:textId="77777777" w:rsidR="000A0064" w:rsidRPr="00214D57" w:rsidRDefault="000A0064">
      <w:pPr>
        <w:pStyle w:val="NormalWeb"/>
        <w:spacing w:before="0" w:after="0"/>
        <w:rPr>
          <w:rFonts w:ascii="Times New Roman" w:hAnsi="Times New Roman" w:cs="Times New Roman"/>
          <w:i/>
        </w:rPr>
      </w:pPr>
      <w:r w:rsidRPr="00214D57">
        <w:rPr>
          <w:rFonts w:ascii="Times New Roman" w:hAnsi="Times New Roman" w:cs="Times New Roman"/>
          <w:i/>
        </w:rPr>
        <w:t>[signature(s)]</w:t>
      </w:r>
    </w:p>
    <w:p w14:paraId="21B74F46" w14:textId="77777777" w:rsidR="000A0064" w:rsidRPr="00214D57" w:rsidRDefault="000A0064">
      <w:pPr>
        <w:pStyle w:val="NormalWeb"/>
        <w:spacing w:before="0" w:after="0"/>
        <w:rPr>
          <w:rFonts w:ascii="Times New Roman" w:hAnsi="Times New Roman" w:cs="Times New Roman"/>
          <w:i/>
        </w:rPr>
      </w:pPr>
    </w:p>
    <w:p w14:paraId="1068FE35" w14:textId="77777777" w:rsidR="000A0064" w:rsidRPr="00214D57" w:rsidRDefault="000A0064">
      <w:pPr>
        <w:pStyle w:val="Header"/>
        <w:rPr>
          <w:b/>
          <w:i/>
          <w:sz w:val="24"/>
        </w:rPr>
      </w:pPr>
      <w:r w:rsidRPr="00214D57">
        <w:rPr>
          <w:b/>
          <w:i/>
          <w:sz w:val="24"/>
        </w:rPr>
        <w:t>Note:  All italicized text is for use in preparing this form and shall be deleted from the final product.</w:t>
      </w:r>
    </w:p>
    <w:p w14:paraId="26ECFF90" w14:textId="77777777" w:rsidR="00860C28" w:rsidRPr="00860C28" w:rsidRDefault="00860C28" w:rsidP="008373E2">
      <w:pPr>
        <w:pStyle w:val="Heading6"/>
      </w:pPr>
      <w:r>
        <w:rPr>
          <w:rStyle w:val="Table"/>
          <w:rFonts w:ascii="Times New Roman" w:hAnsi="Times New Roman"/>
          <w:spacing w:val="-2"/>
        </w:rPr>
        <w:br w:type="page"/>
      </w:r>
      <w:bookmarkStart w:id="745" w:name="_Toc125871321"/>
      <w:bookmarkStart w:id="746" w:name="_Toc139856169"/>
      <w:bookmarkStart w:id="747" w:name="_Toc163966139"/>
      <w:bookmarkStart w:id="748" w:name="_Toc333564320"/>
      <w:bookmarkStart w:id="749" w:name="_Toc473814147"/>
      <w:bookmarkStart w:id="750" w:name="_Toc528752334"/>
      <w:bookmarkStart w:id="751" w:name="_Toc528757412"/>
      <w:bookmarkStart w:id="752" w:name="_Toc528757582"/>
      <w:bookmarkStart w:id="753" w:name="_Toc528826762"/>
      <w:r w:rsidRPr="00860C28">
        <w:lastRenderedPageBreak/>
        <w:t>Form of Bid-Securing Declaration</w:t>
      </w:r>
      <w:bookmarkEnd w:id="745"/>
      <w:bookmarkEnd w:id="746"/>
      <w:bookmarkEnd w:id="747"/>
      <w:bookmarkEnd w:id="748"/>
      <w:bookmarkEnd w:id="749"/>
      <w:bookmarkEnd w:id="750"/>
      <w:bookmarkEnd w:id="751"/>
      <w:bookmarkEnd w:id="752"/>
      <w:bookmarkEnd w:id="753"/>
    </w:p>
    <w:p w14:paraId="6D14F5A7" w14:textId="77777777" w:rsidR="00860C28" w:rsidRPr="00860C28" w:rsidRDefault="00860C28" w:rsidP="00860C28">
      <w:pPr>
        <w:tabs>
          <w:tab w:val="left" w:pos="4968"/>
          <w:tab w:val="left" w:pos="9558"/>
        </w:tabs>
        <w:spacing w:before="240" w:after="120"/>
        <w:rPr>
          <w:iCs/>
          <w:color w:val="000000"/>
        </w:rPr>
      </w:pPr>
    </w:p>
    <w:p w14:paraId="5820E64D" w14:textId="77777777" w:rsidR="00860C28" w:rsidRPr="00860C28" w:rsidRDefault="00860C28" w:rsidP="00860C28">
      <w:pPr>
        <w:tabs>
          <w:tab w:val="right" w:pos="9360"/>
        </w:tabs>
        <w:spacing w:before="240" w:after="120"/>
        <w:rPr>
          <w:iCs/>
          <w:color w:val="000000"/>
        </w:rPr>
      </w:pPr>
      <w:r w:rsidRPr="00860C28">
        <w:rPr>
          <w:iCs/>
          <w:color w:val="000000"/>
        </w:rPr>
        <w:t>Date: ________________</w:t>
      </w:r>
    </w:p>
    <w:p w14:paraId="013001B3" w14:textId="77777777" w:rsidR="00860C28" w:rsidRPr="00860C28" w:rsidRDefault="00860C28" w:rsidP="00860C28">
      <w:pPr>
        <w:tabs>
          <w:tab w:val="right" w:pos="9360"/>
        </w:tabs>
        <w:spacing w:before="240" w:after="120"/>
        <w:ind w:left="720" w:hanging="720"/>
        <w:jc w:val="right"/>
        <w:rPr>
          <w:iCs/>
          <w:color w:val="000000"/>
        </w:rPr>
      </w:pPr>
      <w:r>
        <w:rPr>
          <w:iCs/>
          <w:color w:val="000000"/>
        </w:rPr>
        <w:t xml:space="preserve">Bidding </w:t>
      </w:r>
      <w:r w:rsidRPr="00860C28">
        <w:rPr>
          <w:iCs/>
          <w:color w:val="000000"/>
        </w:rPr>
        <w:t>No.: ________________</w:t>
      </w:r>
    </w:p>
    <w:p w14:paraId="29BDEED2" w14:textId="77777777" w:rsidR="00860C28" w:rsidRPr="00860C28" w:rsidRDefault="00860C28" w:rsidP="00860C28">
      <w:pPr>
        <w:tabs>
          <w:tab w:val="right" w:pos="9360"/>
        </w:tabs>
        <w:spacing w:before="240" w:after="120"/>
        <w:ind w:left="720" w:hanging="720"/>
        <w:jc w:val="right"/>
        <w:rPr>
          <w:iCs/>
          <w:color w:val="000000"/>
          <w:sz w:val="28"/>
        </w:rPr>
      </w:pPr>
      <w:r w:rsidRPr="00860C28">
        <w:rPr>
          <w:iCs/>
          <w:color w:val="000000"/>
        </w:rPr>
        <w:t>Alternative No.: ________________</w:t>
      </w:r>
    </w:p>
    <w:p w14:paraId="1AA9EB27" w14:textId="77777777" w:rsidR="00860C28" w:rsidRPr="00860C28" w:rsidRDefault="00860C28" w:rsidP="00860C28">
      <w:pPr>
        <w:spacing w:before="240" w:after="120"/>
        <w:rPr>
          <w:iCs/>
          <w:color w:val="000000"/>
        </w:rPr>
      </w:pPr>
      <w:r w:rsidRPr="00860C28">
        <w:rPr>
          <w:iCs/>
          <w:color w:val="000000"/>
        </w:rPr>
        <w:t xml:space="preserve">To: </w:t>
      </w:r>
    </w:p>
    <w:p w14:paraId="03AEFFED" w14:textId="77777777" w:rsidR="00860C28" w:rsidRPr="00860C28" w:rsidRDefault="00860C28" w:rsidP="00860C28">
      <w:pPr>
        <w:spacing w:before="240" w:after="120"/>
        <w:rPr>
          <w:iCs/>
          <w:color w:val="000000"/>
        </w:rPr>
      </w:pPr>
      <w:r w:rsidRPr="00860C28">
        <w:rPr>
          <w:iCs/>
          <w:color w:val="000000"/>
        </w:rPr>
        <w:t xml:space="preserve">We, the undersigned, declare that: </w:t>
      </w:r>
      <w:r w:rsidRPr="00860C28">
        <w:rPr>
          <w:iCs/>
          <w:color w:val="000000"/>
        </w:rPr>
        <w:tab/>
      </w:r>
      <w:r w:rsidRPr="00860C28">
        <w:rPr>
          <w:iCs/>
          <w:color w:val="000000"/>
        </w:rPr>
        <w:tab/>
      </w:r>
      <w:r w:rsidRPr="00860C28">
        <w:rPr>
          <w:iCs/>
          <w:color w:val="000000"/>
        </w:rPr>
        <w:tab/>
      </w:r>
    </w:p>
    <w:p w14:paraId="6B9CE8E2" w14:textId="77777777" w:rsidR="00860C28" w:rsidRPr="00860C28" w:rsidRDefault="00860C28" w:rsidP="00860C28">
      <w:pPr>
        <w:pStyle w:val="NormalWeb"/>
        <w:spacing w:before="240" w:beforeAutospacing="0" w:after="120" w:afterAutospacing="0"/>
        <w:jc w:val="both"/>
        <w:rPr>
          <w:rFonts w:ascii="Times New Roman" w:hAnsi="Times New Roman" w:cs="Times New Roman"/>
          <w:iCs/>
          <w:color w:val="000000"/>
          <w:szCs w:val="20"/>
        </w:rPr>
      </w:pPr>
      <w:r w:rsidRPr="00860C28">
        <w:rPr>
          <w:rFonts w:ascii="Times New Roman" w:hAnsi="Times New Roman" w:cs="Times New Roman"/>
          <w:iCs/>
          <w:color w:val="000000"/>
          <w:szCs w:val="20"/>
        </w:rPr>
        <w:t>We understand that, according to your conditions, Bids must be supported by a Bid-Securing Declaration.</w:t>
      </w:r>
    </w:p>
    <w:p w14:paraId="7D9F125F" w14:textId="77777777" w:rsidR="00860C28" w:rsidRPr="00860C28" w:rsidRDefault="00860C28" w:rsidP="00860C28">
      <w:pPr>
        <w:pStyle w:val="NormalWeb"/>
        <w:spacing w:before="240" w:beforeAutospacing="0" w:after="120" w:afterAutospacing="0"/>
        <w:jc w:val="both"/>
        <w:rPr>
          <w:rFonts w:ascii="Times New Roman" w:hAnsi="Times New Roman" w:cs="Times New Roman"/>
          <w:iCs/>
          <w:color w:val="000000"/>
          <w:szCs w:val="20"/>
        </w:rPr>
      </w:pPr>
      <w:r w:rsidRPr="00860C28">
        <w:rPr>
          <w:rFonts w:ascii="Times New Roman" w:hAnsi="Times New Roman" w:cs="Times New Roman"/>
          <w:iCs/>
          <w:color w:val="000000"/>
          <w:szCs w:val="20"/>
        </w:rPr>
        <w:t xml:space="preserve">We accept that </w:t>
      </w:r>
      <w:r w:rsidRPr="00860C28">
        <w:rPr>
          <w:rFonts w:ascii="Times New Roman" w:hAnsi="Times New Roman" w:cs="Times New Roman"/>
          <w:iCs/>
          <w:color w:val="000000"/>
        </w:rPr>
        <w:t xml:space="preserve">we will automatically be suspended from being eligible for Bidding, or submitting Proposals in any contract with the Employer for the period of time of </w:t>
      </w:r>
      <w:r w:rsidRPr="00860C28">
        <w:rPr>
          <w:rFonts w:ascii="Times New Roman" w:hAnsi="Times New Roman" w:cs="Times New Roman"/>
          <w:iCs/>
          <w:color w:val="000000"/>
          <w:szCs w:val="20"/>
        </w:rPr>
        <w:t>______________</w:t>
      </w:r>
      <w:r w:rsidRPr="00860C28">
        <w:rPr>
          <w:rFonts w:ascii="Times New Roman" w:hAnsi="Times New Roman" w:cs="Times New Roman"/>
          <w:iCs/>
          <w:color w:val="000000"/>
        </w:rPr>
        <w:t xml:space="preserve"> starting on </w:t>
      </w:r>
      <w:r w:rsidRPr="00860C28">
        <w:rPr>
          <w:rFonts w:ascii="Times New Roman" w:hAnsi="Times New Roman" w:cs="Times New Roman"/>
          <w:iCs/>
          <w:color w:val="000000"/>
          <w:szCs w:val="20"/>
        </w:rPr>
        <w:t>_________, if we are in breach of our obligation(s) under the Bid conditions, because we:</w:t>
      </w:r>
    </w:p>
    <w:p w14:paraId="5A90B27B" w14:textId="77777777" w:rsidR="00860C28" w:rsidRPr="00860C28" w:rsidRDefault="00860C28" w:rsidP="00860C28">
      <w:pPr>
        <w:pStyle w:val="NormalWeb"/>
        <w:tabs>
          <w:tab w:val="left" w:pos="540"/>
        </w:tabs>
        <w:spacing w:before="240" w:beforeAutospacing="0" w:after="120" w:afterAutospacing="0"/>
        <w:ind w:left="540" w:hanging="540"/>
        <w:jc w:val="both"/>
        <w:rPr>
          <w:rFonts w:ascii="Times New Roman" w:hAnsi="Times New Roman" w:cs="Times New Roman"/>
          <w:iCs/>
          <w:color w:val="000000"/>
          <w:szCs w:val="20"/>
        </w:rPr>
      </w:pPr>
      <w:r w:rsidRPr="00860C28">
        <w:rPr>
          <w:rFonts w:ascii="Times New Roman" w:hAnsi="Times New Roman" w:cs="Times New Roman"/>
          <w:iCs/>
          <w:color w:val="000000"/>
          <w:szCs w:val="20"/>
        </w:rPr>
        <w:t xml:space="preserve">(a) </w:t>
      </w:r>
      <w:r w:rsidRPr="00860C28">
        <w:rPr>
          <w:rFonts w:ascii="Times New Roman" w:hAnsi="Times New Roman" w:cs="Times New Roman"/>
          <w:iCs/>
          <w:color w:val="000000"/>
          <w:szCs w:val="20"/>
        </w:rPr>
        <w:tab/>
        <w:t>have withdrawn our Bid during the period of Bid validity specified in the Letter of Bid; or</w:t>
      </w:r>
    </w:p>
    <w:p w14:paraId="7C1C0F24" w14:textId="77777777" w:rsidR="00860C28" w:rsidRPr="00860C28" w:rsidRDefault="00860C28" w:rsidP="00860C28">
      <w:pPr>
        <w:pStyle w:val="NormalWeb"/>
        <w:tabs>
          <w:tab w:val="left" w:pos="540"/>
        </w:tabs>
        <w:spacing w:before="240" w:beforeAutospacing="0" w:after="120" w:afterAutospacing="0"/>
        <w:ind w:left="540" w:hanging="540"/>
        <w:jc w:val="both"/>
        <w:rPr>
          <w:rFonts w:ascii="Times New Roman" w:hAnsi="Times New Roman" w:cs="Times New Roman"/>
          <w:iCs/>
          <w:color w:val="000000"/>
          <w:szCs w:val="20"/>
        </w:rPr>
      </w:pPr>
      <w:r w:rsidRPr="00860C28">
        <w:rPr>
          <w:rFonts w:ascii="Times New Roman" w:hAnsi="Times New Roman" w:cs="Times New Roman"/>
          <w:iCs/>
          <w:color w:val="000000"/>
          <w:szCs w:val="20"/>
        </w:rPr>
        <w:t xml:space="preserve">(b) </w:t>
      </w:r>
      <w:r w:rsidRPr="00860C28">
        <w:rPr>
          <w:rFonts w:ascii="Times New Roman" w:hAnsi="Times New Roman" w:cs="Times New Roman"/>
          <w:iCs/>
          <w:color w:val="000000"/>
          <w:szCs w:val="20"/>
        </w:rPr>
        <w:tab/>
        <w:t xml:space="preserve">having been notified of the acceptance of our Bid by the Employer during the period of Bid validity, (i) fail or refuse to execute the Contract, if required, or (ii) fail or refuse to furnish the Performance Security </w:t>
      </w:r>
      <w:r w:rsidRPr="003261FD">
        <w:rPr>
          <w:rFonts w:ascii="Times New Roman" w:eastAsia="Times New Roman" w:hAnsi="Times New Roman" w:cs="Times New Roman"/>
        </w:rPr>
        <w:t>and, if required, the Environmental, Social, Health and Safety (ESHS) Performance Security</w:t>
      </w:r>
      <w:r w:rsidRPr="00860C28">
        <w:rPr>
          <w:rFonts w:ascii="Times New Roman" w:hAnsi="Times New Roman" w:cs="Times New Roman"/>
          <w:iCs/>
          <w:color w:val="000000"/>
          <w:szCs w:val="20"/>
        </w:rPr>
        <w:t>, in accordance with the ITB 48.</w:t>
      </w:r>
    </w:p>
    <w:p w14:paraId="5B7DDEF3" w14:textId="77777777" w:rsidR="00860C28" w:rsidRPr="00860C28" w:rsidRDefault="00860C28" w:rsidP="00860C28">
      <w:pPr>
        <w:pStyle w:val="NormalWeb"/>
        <w:spacing w:before="240" w:beforeAutospacing="0" w:after="120" w:afterAutospacing="0"/>
        <w:jc w:val="both"/>
        <w:rPr>
          <w:rFonts w:ascii="Times New Roman" w:hAnsi="Times New Roman" w:cs="Times New Roman"/>
          <w:iCs/>
          <w:color w:val="000000"/>
          <w:szCs w:val="20"/>
        </w:rPr>
      </w:pPr>
      <w:r w:rsidRPr="00860C28">
        <w:rPr>
          <w:rFonts w:ascii="Times New Roman" w:hAnsi="Times New Roman" w:cs="Times New Roman"/>
          <w:iCs/>
          <w:color w:val="000000"/>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06DEE852" w14:textId="77777777" w:rsidR="00860C28" w:rsidRPr="00860C28" w:rsidRDefault="00860C28" w:rsidP="00860C28">
      <w:pPr>
        <w:tabs>
          <w:tab w:val="left" w:pos="6120"/>
        </w:tabs>
        <w:spacing w:before="240" w:after="120"/>
        <w:jc w:val="left"/>
        <w:rPr>
          <w:iCs/>
          <w:color w:val="000000"/>
        </w:rPr>
      </w:pPr>
      <w:r w:rsidRPr="00860C28">
        <w:rPr>
          <w:iCs/>
          <w:color w:val="000000"/>
        </w:rPr>
        <w:t>Name of the Bidder</w:t>
      </w:r>
      <w:r w:rsidRPr="00860C28">
        <w:rPr>
          <w:b/>
          <w:bCs/>
          <w:iCs/>
          <w:color w:val="000000"/>
        </w:rPr>
        <w:t>*</w:t>
      </w:r>
      <w:r w:rsidRPr="00860C28">
        <w:rPr>
          <w:iCs/>
          <w:color w:val="000000"/>
          <w:u w:val="single"/>
        </w:rPr>
        <w:tab/>
      </w:r>
    </w:p>
    <w:p w14:paraId="308355AD" w14:textId="77777777" w:rsidR="00860C28" w:rsidRPr="00860C28" w:rsidRDefault="00860C28" w:rsidP="00860C28">
      <w:pPr>
        <w:tabs>
          <w:tab w:val="left" w:pos="6120"/>
        </w:tabs>
        <w:spacing w:before="240" w:after="120"/>
        <w:jc w:val="left"/>
        <w:rPr>
          <w:iCs/>
          <w:color w:val="000000"/>
          <w:u w:val="single"/>
        </w:rPr>
      </w:pPr>
      <w:r w:rsidRPr="00860C28">
        <w:rPr>
          <w:iCs/>
          <w:color w:val="000000"/>
        </w:rPr>
        <w:t>Name of the person duly authorized to sign the Bid on behalf of the Bidder</w:t>
      </w:r>
      <w:r w:rsidRPr="00860C28">
        <w:rPr>
          <w:b/>
          <w:bCs/>
          <w:iCs/>
          <w:color w:val="000000"/>
        </w:rPr>
        <w:t>**</w:t>
      </w:r>
      <w:r w:rsidRPr="00860C28">
        <w:rPr>
          <w:iCs/>
          <w:color w:val="000000"/>
          <w:u w:val="single"/>
        </w:rPr>
        <w:tab/>
        <w:t>_______</w:t>
      </w:r>
    </w:p>
    <w:p w14:paraId="397A970E" w14:textId="77777777" w:rsidR="00860C28" w:rsidRPr="00860C28" w:rsidRDefault="00860C28" w:rsidP="00860C28">
      <w:pPr>
        <w:tabs>
          <w:tab w:val="left" w:pos="6120"/>
        </w:tabs>
        <w:spacing w:before="240" w:after="120"/>
        <w:jc w:val="left"/>
        <w:rPr>
          <w:iCs/>
          <w:color w:val="000000"/>
        </w:rPr>
      </w:pPr>
      <w:r w:rsidRPr="00860C28">
        <w:rPr>
          <w:iCs/>
          <w:color w:val="000000"/>
        </w:rPr>
        <w:t>Title of the person signing the Bid</w:t>
      </w:r>
      <w:r w:rsidRPr="00860C28">
        <w:rPr>
          <w:iCs/>
          <w:color w:val="000000"/>
          <w:u w:val="single"/>
        </w:rPr>
        <w:tab/>
        <w:t>______________________</w:t>
      </w:r>
    </w:p>
    <w:p w14:paraId="2F01B952" w14:textId="77777777" w:rsidR="00860C28" w:rsidRPr="00860C28" w:rsidRDefault="00860C28" w:rsidP="00860C28">
      <w:pPr>
        <w:tabs>
          <w:tab w:val="left" w:pos="6120"/>
        </w:tabs>
        <w:spacing w:before="240" w:after="120"/>
        <w:jc w:val="left"/>
        <w:rPr>
          <w:iCs/>
          <w:color w:val="000000"/>
        </w:rPr>
      </w:pPr>
      <w:r w:rsidRPr="00860C28">
        <w:rPr>
          <w:iCs/>
          <w:color w:val="000000"/>
        </w:rPr>
        <w:t>Signature of the person named above</w:t>
      </w:r>
      <w:r w:rsidRPr="00860C28">
        <w:rPr>
          <w:iCs/>
          <w:color w:val="000000"/>
          <w:u w:val="single"/>
        </w:rPr>
        <w:tab/>
        <w:t>______________________</w:t>
      </w:r>
    </w:p>
    <w:p w14:paraId="702F5255" w14:textId="77777777" w:rsidR="00860C28" w:rsidRPr="00860C28" w:rsidRDefault="00860C28" w:rsidP="00860C28">
      <w:pPr>
        <w:tabs>
          <w:tab w:val="left" w:pos="6120"/>
        </w:tabs>
        <w:spacing w:before="240" w:after="120"/>
        <w:jc w:val="left"/>
        <w:rPr>
          <w:iCs/>
          <w:color w:val="000000"/>
        </w:rPr>
      </w:pPr>
    </w:p>
    <w:p w14:paraId="62767506" w14:textId="77777777" w:rsidR="00860C28" w:rsidRPr="00860C28" w:rsidRDefault="00860C28" w:rsidP="00860C28">
      <w:pPr>
        <w:tabs>
          <w:tab w:val="left" w:pos="6120"/>
        </w:tabs>
        <w:spacing w:before="240" w:after="120"/>
        <w:jc w:val="left"/>
        <w:rPr>
          <w:iCs/>
          <w:color w:val="000000"/>
        </w:rPr>
      </w:pPr>
      <w:r w:rsidRPr="00860C28">
        <w:rPr>
          <w:iCs/>
          <w:color w:val="000000"/>
        </w:rPr>
        <w:t>Date signed ________________________________ day of ___________________, _____</w:t>
      </w:r>
    </w:p>
    <w:p w14:paraId="7574419D" w14:textId="77777777" w:rsidR="00860C28" w:rsidRPr="00860C28" w:rsidRDefault="00860C28" w:rsidP="00860C28">
      <w:pPr>
        <w:tabs>
          <w:tab w:val="left" w:pos="6120"/>
        </w:tabs>
        <w:spacing w:before="240" w:after="120"/>
        <w:jc w:val="left"/>
        <w:rPr>
          <w:iCs/>
          <w:color w:val="000000"/>
          <w:sz w:val="20"/>
        </w:rPr>
      </w:pPr>
      <w:r w:rsidRPr="00860C28">
        <w:rPr>
          <w:b/>
          <w:bCs/>
          <w:iCs/>
          <w:color w:val="000000"/>
          <w:sz w:val="20"/>
        </w:rPr>
        <w:t>*</w:t>
      </w:r>
      <w:r w:rsidRPr="00860C28">
        <w:rPr>
          <w:iCs/>
          <w:color w:val="000000"/>
          <w:sz w:val="20"/>
        </w:rPr>
        <w:t>: In the case of the Bid submitted by joint venture specify the name of the Joint Venture as Bidder</w:t>
      </w:r>
    </w:p>
    <w:p w14:paraId="08062D75" w14:textId="77777777" w:rsidR="00860C28" w:rsidRPr="00860C28" w:rsidRDefault="00860C28" w:rsidP="00860C28">
      <w:pPr>
        <w:tabs>
          <w:tab w:val="right" w:pos="9000"/>
        </w:tabs>
        <w:suppressAutoHyphens/>
        <w:spacing w:before="240" w:after="120"/>
        <w:jc w:val="left"/>
        <w:rPr>
          <w:bCs/>
          <w:iCs/>
          <w:color w:val="000000"/>
          <w:sz w:val="22"/>
        </w:rPr>
      </w:pPr>
      <w:r w:rsidRPr="00860C28">
        <w:rPr>
          <w:bCs/>
          <w:iCs/>
          <w:color w:val="000000"/>
          <w:sz w:val="20"/>
        </w:rPr>
        <w:t>**: Person signing the Bid shall have the power of attorney given by the Bidder attached to the Bid</w:t>
      </w:r>
    </w:p>
    <w:p w14:paraId="700A9A12" w14:textId="77777777" w:rsidR="00860C28" w:rsidRPr="00860C28" w:rsidRDefault="00860C28" w:rsidP="00860C28">
      <w:pPr>
        <w:tabs>
          <w:tab w:val="right" w:pos="9000"/>
        </w:tabs>
        <w:suppressAutoHyphens/>
        <w:spacing w:before="240" w:after="120"/>
        <w:jc w:val="left"/>
        <w:rPr>
          <w:rStyle w:val="Table"/>
          <w:i/>
          <w:iCs/>
          <w:color w:val="000000"/>
          <w:spacing w:val="-2"/>
        </w:rPr>
      </w:pPr>
      <w:r w:rsidRPr="00860C28">
        <w:rPr>
          <w:i/>
          <w:iCs/>
          <w:color w:val="000000"/>
          <w:sz w:val="20"/>
        </w:rPr>
        <w:t>[Note: In case of a Joint Venture, the Bid-Securing Declaration must be in the name of all members to the Joint Venture that submits the Bid.]</w:t>
      </w:r>
    </w:p>
    <w:p w14:paraId="1F0EF5A4" w14:textId="77777777" w:rsidR="000A0064" w:rsidRPr="00214D57" w:rsidRDefault="000A0064">
      <w:pPr>
        <w:sectPr w:rsidR="000A0064" w:rsidRPr="00214D57" w:rsidSect="005E1775">
          <w:headerReference w:type="even" r:id="rId28"/>
          <w:headerReference w:type="default" r:id="rId29"/>
          <w:headerReference w:type="first" r:id="rId30"/>
          <w:footnotePr>
            <w:numRestart w:val="eachSect"/>
          </w:footnotePr>
          <w:endnotePr>
            <w:numFmt w:val="decimal"/>
          </w:endnotePr>
          <w:pgSz w:w="12240" w:h="15840" w:code="1"/>
          <w:pgMar w:top="1440" w:right="1440" w:bottom="1440" w:left="1134" w:header="720" w:footer="720" w:gutter="0"/>
          <w:cols w:space="720"/>
          <w:titlePg/>
        </w:sectPr>
      </w:pPr>
      <w:bookmarkStart w:id="754" w:name="_Toc438266926"/>
      <w:bookmarkStart w:id="755" w:name="_Toc438267900"/>
      <w:bookmarkStart w:id="756" w:name="_Toc438366668"/>
    </w:p>
    <w:p w14:paraId="1BF25B2A" w14:textId="77777777" w:rsidR="000A0064" w:rsidRPr="00214D57" w:rsidRDefault="000A0064"/>
    <w:p w14:paraId="3BA011C8" w14:textId="77777777" w:rsidR="000A0064" w:rsidRPr="00214D57" w:rsidRDefault="000A0064">
      <w:pPr>
        <w:pStyle w:val="Subtitle"/>
      </w:pPr>
      <w:bookmarkStart w:id="757" w:name="_Toc101929326"/>
      <w:bookmarkStart w:id="758" w:name="_Toc528757583"/>
      <w:bookmarkStart w:id="759" w:name="_Toc528757848"/>
      <w:bookmarkStart w:id="760" w:name="_Toc528758203"/>
      <w:bookmarkStart w:id="761" w:name="_Toc528826763"/>
      <w:bookmarkStart w:id="762" w:name="_Toc528870658"/>
      <w:bookmarkStart w:id="763" w:name="_Toc528872061"/>
      <w:bookmarkStart w:id="764" w:name="_Toc536000686"/>
      <w:r w:rsidRPr="00214D57">
        <w:t>Section V.  Eligible Countries</w:t>
      </w:r>
      <w:bookmarkEnd w:id="754"/>
      <w:bookmarkEnd w:id="755"/>
      <w:bookmarkEnd w:id="756"/>
      <w:bookmarkEnd w:id="757"/>
      <w:bookmarkEnd w:id="758"/>
      <w:bookmarkEnd w:id="759"/>
      <w:bookmarkEnd w:id="760"/>
      <w:bookmarkEnd w:id="761"/>
      <w:bookmarkEnd w:id="762"/>
      <w:bookmarkEnd w:id="763"/>
      <w:bookmarkEnd w:id="764"/>
    </w:p>
    <w:p w14:paraId="06D6EFFD" w14:textId="77777777" w:rsidR="000A0064" w:rsidRPr="00214D57" w:rsidRDefault="000A0064">
      <w:pPr>
        <w:jc w:val="center"/>
        <w:rPr>
          <w:b/>
        </w:rPr>
      </w:pPr>
    </w:p>
    <w:p w14:paraId="4F367BBA" w14:textId="77777777" w:rsidR="000A0064" w:rsidRPr="00214D57" w:rsidRDefault="000A0064">
      <w:pPr>
        <w:jc w:val="center"/>
        <w:rPr>
          <w:b/>
        </w:rPr>
      </w:pPr>
      <w:r w:rsidRPr="00214D57">
        <w:rPr>
          <w:b/>
        </w:rPr>
        <w:t xml:space="preserve">Eligibility for the Provision of Goods, Works and Services in </w:t>
      </w:r>
      <w:r w:rsidRPr="00214D57">
        <w:rPr>
          <w:b/>
        </w:rPr>
        <w:br/>
        <w:t>Bank-Financed Procurement</w:t>
      </w:r>
    </w:p>
    <w:p w14:paraId="78356C27" w14:textId="77777777" w:rsidR="000A0064" w:rsidRPr="00214D57" w:rsidRDefault="000A0064">
      <w:pPr>
        <w:jc w:val="center"/>
      </w:pPr>
    </w:p>
    <w:p w14:paraId="34830F5A" w14:textId="77777777" w:rsidR="000A0064" w:rsidRPr="00214D57" w:rsidRDefault="000A0064">
      <w:pPr>
        <w:jc w:val="center"/>
      </w:pPr>
    </w:p>
    <w:p w14:paraId="22F0BADA" w14:textId="77777777" w:rsidR="000A0064" w:rsidRPr="00214D57" w:rsidRDefault="000A0064">
      <w:r w:rsidRPr="00214D57">
        <w:rPr>
          <w:b/>
          <w:bCs/>
        </w:rPr>
        <w:t xml:space="preserve">Note: </w:t>
      </w:r>
      <w:r w:rsidRPr="00214D57">
        <w:rPr>
          <w:i/>
          <w:iCs/>
        </w:rPr>
        <w:t>The expression “Bank” used in these documents includes the IDB, MIF and any other fund it administers.</w:t>
      </w:r>
    </w:p>
    <w:p w14:paraId="083CF7CB" w14:textId="77777777" w:rsidR="000A0064" w:rsidRPr="00214D57" w:rsidRDefault="000A0064">
      <w:pPr>
        <w:rPr>
          <w:i/>
          <w:iCs/>
        </w:rPr>
      </w:pPr>
      <w:r w:rsidRPr="00214D57">
        <w:rPr>
          <w:i/>
          <w:iCs/>
        </w:rPr>
        <w:t xml:space="preserve">Depending on the financing source, the user must select one of the following 2 options for item number 1). The financing can come from the IDB, the Multilateral Investment Fund (MIF) or, </w:t>
      </w:r>
      <w:r w:rsidRPr="00214D57">
        <w:rPr>
          <w:rStyle w:val="Emphasis"/>
          <w:bCs/>
        </w:rPr>
        <w:t>occasionally, contracts may be financed out of special funds which further restricts eligibility criteria to a particular group of member countries. When the last option is selected, the eligibility criteria should be mentioned therein</w:t>
      </w:r>
      <w:r w:rsidRPr="00214D57">
        <w:rPr>
          <w:i/>
          <w:iCs/>
        </w:rPr>
        <w:t>:</w:t>
      </w:r>
    </w:p>
    <w:p w14:paraId="25FADBDF" w14:textId="77777777" w:rsidR="000A0064" w:rsidRPr="00214D57" w:rsidRDefault="000A0064">
      <w:pPr>
        <w:rPr>
          <w:b/>
          <w:bCs/>
          <w:i/>
          <w:iCs/>
          <w:u w:val="single"/>
        </w:rPr>
      </w:pPr>
    </w:p>
    <w:p w14:paraId="23D1CB89" w14:textId="77777777" w:rsidR="000A0064" w:rsidRPr="00214D57" w:rsidRDefault="000A0064">
      <w:pPr>
        <w:rPr>
          <w:b/>
          <w:bCs/>
          <w:i/>
          <w:iCs/>
          <w:u w:val="single"/>
        </w:rPr>
      </w:pPr>
    </w:p>
    <w:p w14:paraId="427A1239" w14:textId="77777777" w:rsidR="000A0064" w:rsidRPr="00214D57" w:rsidRDefault="000A0064">
      <w:pPr>
        <w:rPr>
          <w:i/>
          <w:iCs/>
        </w:rPr>
      </w:pPr>
      <w:r w:rsidRPr="00214D57">
        <w:rPr>
          <w:i/>
          <w:iCs/>
        </w:rPr>
        <w:t>------------------------------------------------</w:t>
      </w:r>
    </w:p>
    <w:p w14:paraId="6019EB2C" w14:textId="77777777" w:rsidR="000A0064" w:rsidRPr="00214D57" w:rsidRDefault="000A0064">
      <w:pPr>
        <w:rPr>
          <w:b/>
          <w:bCs/>
          <w:i/>
          <w:iCs/>
          <w:u w:val="single"/>
        </w:rPr>
      </w:pPr>
    </w:p>
    <w:p w14:paraId="5D5FE859" w14:textId="77777777" w:rsidR="00B34DC0" w:rsidRPr="00B34DC0" w:rsidRDefault="000A0064" w:rsidP="00B34DC0">
      <w:pPr>
        <w:spacing w:before="60" w:after="60"/>
        <w:rPr>
          <w:b/>
          <w:i/>
          <w:szCs w:val="24"/>
        </w:rPr>
      </w:pPr>
      <w:r w:rsidRPr="00214D57">
        <w:rPr>
          <w:b/>
          <w:bCs/>
          <w:i/>
          <w:iCs/>
        </w:rPr>
        <w:t xml:space="preserve">1) </w:t>
      </w:r>
      <w:r w:rsidR="00B34DC0" w:rsidRPr="00B34DC0">
        <w:rPr>
          <w:b/>
          <w:i/>
          <w:szCs w:val="24"/>
        </w:rPr>
        <w:t>List of Member Countries and Territories when the Inter-American Development Bank is financing:</w:t>
      </w:r>
    </w:p>
    <w:p w14:paraId="436197B7" w14:textId="77777777" w:rsidR="00B34DC0" w:rsidRPr="00B34DC0" w:rsidRDefault="00B34DC0" w:rsidP="00B34DC0">
      <w:pPr>
        <w:spacing w:before="60" w:after="60"/>
        <w:rPr>
          <w:i/>
          <w:szCs w:val="24"/>
        </w:rPr>
      </w:pPr>
      <w:r w:rsidRPr="00B34DC0">
        <w:rPr>
          <w:i/>
          <w:szCs w:val="24"/>
        </w:rPr>
        <w:t>Argentina, Austria, Bahamas, Barbados, Belgium, Belize, Bolivia, Brazil, Canada, Colombia, Costa Rica, Chile, Croatia,  Denmark, Dominican Republic, Ecuador, El Salvador, Finland, France, Germany, Guatemala, Guyana, Haiti, Honduras, Israel, Italy, Jamaica, Japan, Mexico, Netherlands, Nicaragua, Norway, Panama, Paraguay, People’s Republic of China, Peru, Portugal, Republic of Korea, Slovenia, Spain, Suriname, Sweden, Switzerland, Trinidad &amp; Tobago, United Kingdom, United States, Uruguay and Venezuela.</w:t>
      </w:r>
    </w:p>
    <w:p w14:paraId="12062B37" w14:textId="77777777" w:rsidR="00B34DC0" w:rsidRPr="00B34DC0" w:rsidRDefault="00B34DC0" w:rsidP="00B34DC0">
      <w:pPr>
        <w:spacing w:before="60" w:after="60"/>
        <w:rPr>
          <w:b/>
          <w:i/>
          <w:szCs w:val="24"/>
        </w:rPr>
      </w:pPr>
      <w:r w:rsidRPr="00B34DC0">
        <w:rPr>
          <w:b/>
          <w:i/>
          <w:szCs w:val="24"/>
        </w:rPr>
        <w:t>Eligible Territories</w:t>
      </w:r>
    </w:p>
    <w:p w14:paraId="11B48765" w14:textId="77777777" w:rsidR="00B34DC0" w:rsidRPr="00B34DC0" w:rsidRDefault="00B34DC0" w:rsidP="00B34DC0">
      <w:pPr>
        <w:pStyle w:val="Outline3"/>
        <w:numPr>
          <w:ilvl w:val="3"/>
          <w:numId w:val="242"/>
        </w:numPr>
        <w:tabs>
          <w:tab w:val="num" w:pos="270"/>
        </w:tabs>
        <w:spacing w:before="0"/>
        <w:ind w:left="1368" w:hanging="1368"/>
        <w:rPr>
          <w:i/>
          <w:szCs w:val="24"/>
        </w:rPr>
      </w:pPr>
      <w:r w:rsidRPr="00B34DC0">
        <w:rPr>
          <w:i/>
          <w:szCs w:val="24"/>
        </w:rPr>
        <w:t>Guadeloupe, French Guiana, Martinique, Reunion – as Departments of France</w:t>
      </w:r>
    </w:p>
    <w:p w14:paraId="55BAD9D3" w14:textId="77777777" w:rsidR="00B34DC0" w:rsidRPr="00B34DC0" w:rsidRDefault="00B34DC0" w:rsidP="00B34DC0">
      <w:pPr>
        <w:pStyle w:val="Outline3"/>
        <w:numPr>
          <w:ilvl w:val="3"/>
          <w:numId w:val="242"/>
        </w:numPr>
        <w:tabs>
          <w:tab w:val="num" w:pos="270"/>
        </w:tabs>
        <w:spacing w:before="0"/>
        <w:ind w:left="1368" w:hanging="1368"/>
        <w:rPr>
          <w:i/>
          <w:szCs w:val="24"/>
        </w:rPr>
      </w:pPr>
      <w:r w:rsidRPr="00B34DC0">
        <w:rPr>
          <w:i/>
          <w:szCs w:val="24"/>
        </w:rPr>
        <w:t>U.S. Virgin Islands, Puerto Rico, Guam – as Territories of the USA</w:t>
      </w:r>
    </w:p>
    <w:p w14:paraId="7C434CF7" w14:textId="77777777" w:rsidR="00B34DC0" w:rsidRPr="00B34DC0" w:rsidRDefault="00B34DC0" w:rsidP="00B34DC0">
      <w:pPr>
        <w:pStyle w:val="Outline3"/>
        <w:numPr>
          <w:ilvl w:val="3"/>
          <w:numId w:val="242"/>
        </w:numPr>
        <w:tabs>
          <w:tab w:val="num" w:pos="270"/>
        </w:tabs>
        <w:spacing w:before="0"/>
        <w:ind w:left="270" w:hanging="270"/>
        <w:rPr>
          <w:i/>
          <w:szCs w:val="24"/>
        </w:rPr>
      </w:pPr>
      <w:r w:rsidRPr="00B34DC0">
        <w:rPr>
          <w:i/>
          <w:szCs w:val="24"/>
        </w:rPr>
        <w:t>Aruba – as a constituent country of the Kingdom of the Netherlands; and Bonaire, Curacao, Saint Marten, Saba, St Eustatius – as Departments of the Kingdom of the Netherlands</w:t>
      </w:r>
    </w:p>
    <w:p w14:paraId="3CEC8D5A" w14:textId="77777777" w:rsidR="00B34DC0" w:rsidRPr="00B34DC0" w:rsidRDefault="00B34DC0" w:rsidP="00B34DC0">
      <w:pPr>
        <w:pStyle w:val="Outline3"/>
        <w:numPr>
          <w:ilvl w:val="3"/>
          <w:numId w:val="242"/>
        </w:numPr>
        <w:tabs>
          <w:tab w:val="num" w:pos="270"/>
        </w:tabs>
        <w:spacing w:before="0"/>
        <w:ind w:left="1368" w:hanging="1368"/>
        <w:rPr>
          <w:i/>
          <w:szCs w:val="24"/>
        </w:rPr>
      </w:pPr>
      <w:r w:rsidRPr="00B34DC0">
        <w:rPr>
          <w:i/>
          <w:szCs w:val="24"/>
        </w:rPr>
        <w:t>Hong Kong – as a Special Administrative Region of the People’s Republic of China</w:t>
      </w:r>
    </w:p>
    <w:p w14:paraId="59F785A4" w14:textId="77777777" w:rsidR="00B34DC0" w:rsidRPr="00B34DC0" w:rsidRDefault="00B34DC0" w:rsidP="00B34DC0">
      <w:pPr>
        <w:rPr>
          <w:i/>
          <w:szCs w:val="24"/>
        </w:rPr>
      </w:pPr>
    </w:p>
    <w:p w14:paraId="07CEDD84" w14:textId="77777777" w:rsidR="00115430" w:rsidRPr="00214D57" w:rsidRDefault="00115430" w:rsidP="00B34DC0">
      <w:pPr>
        <w:rPr>
          <w:rStyle w:val="Emphasis"/>
          <w:bCs/>
        </w:rPr>
      </w:pPr>
    </w:p>
    <w:p w14:paraId="7857F32F" w14:textId="77777777" w:rsidR="000A0064" w:rsidRPr="00214D57" w:rsidRDefault="000A0064">
      <w:pPr>
        <w:rPr>
          <w:i/>
          <w:iCs/>
        </w:rPr>
      </w:pPr>
      <w:r w:rsidRPr="00214D57">
        <w:rPr>
          <w:rStyle w:val="Emphasis"/>
          <w:bCs/>
        </w:rPr>
        <w:t>----------------------------------------------</w:t>
      </w:r>
    </w:p>
    <w:p w14:paraId="6119483C" w14:textId="77777777" w:rsidR="000A0064" w:rsidRPr="00214D57" w:rsidRDefault="000A0064">
      <w:pPr>
        <w:pStyle w:val="Subtitulos"/>
        <w:rPr>
          <w:rStyle w:val="Emphasis"/>
          <w:rFonts w:ascii="Times New Roman" w:eastAsia="Arial Unicode MS" w:hAnsi="Times New Roman"/>
          <w:b w:val="0"/>
          <w:szCs w:val="24"/>
          <w:lang w:val="en-US"/>
        </w:rPr>
      </w:pPr>
      <w:r w:rsidRPr="00214D57">
        <w:rPr>
          <w:rStyle w:val="Emphasis"/>
          <w:rFonts w:ascii="Times New Roman" w:hAnsi="Times New Roman"/>
          <w:bCs/>
          <w:szCs w:val="24"/>
          <w:lang w:val="en-US"/>
        </w:rPr>
        <w:t>1) List of Countries when a Fund administered by the Bank is financing</w:t>
      </w:r>
    </w:p>
    <w:p w14:paraId="21F510DF" w14:textId="77777777" w:rsidR="000A0064" w:rsidRPr="00214D57" w:rsidRDefault="000A0064">
      <w:pPr>
        <w:rPr>
          <w:b/>
          <w:bCs/>
          <w:i/>
          <w:iCs/>
        </w:rPr>
      </w:pPr>
      <w:r w:rsidRPr="00214D57">
        <w:rPr>
          <w:rStyle w:val="Emphasis"/>
          <w:b/>
          <w:szCs w:val="24"/>
        </w:rPr>
        <w:t>(Include the list of countries</w:t>
      </w:r>
      <w:r w:rsidRPr="00214D57">
        <w:rPr>
          <w:rStyle w:val="Emphasis"/>
          <w:b/>
          <w:iCs w:val="0"/>
          <w:szCs w:val="24"/>
        </w:rPr>
        <w:t>)</w:t>
      </w:r>
      <w:r w:rsidRPr="00214D57">
        <w:rPr>
          <w:rStyle w:val="Emphasis"/>
          <w:b/>
          <w:i w:val="0"/>
          <w:iCs w:val="0"/>
          <w:szCs w:val="24"/>
        </w:rPr>
        <w:t>]</w:t>
      </w:r>
    </w:p>
    <w:p w14:paraId="51950424" w14:textId="77777777" w:rsidR="000A0064" w:rsidRPr="00214D57" w:rsidRDefault="000A0064">
      <w:pPr>
        <w:pStyle w:val="Subtitulos"/>
        <w:rPr>
          <w:rStyle w:val="Emphasis"/>
          <w:rFonts w:ascii="Times New Roman" w:hAnsi="Times New Roman"/>
          <w:bCs/>
          <w:i w:val="0"/>
          <w:szCs w:val="24"/>
          <w:lang w:val="en-US"/>
        </w:rPr>
      </w:pPr>
      <w:r w:rsidRPr="00214D57">
        <w:rPr>
          <w:rStyle w:val="Emphasis"/>
          <w:rFonts w:ascii="Times New Roman" w:hAnsi="Times New Roman"/>
          <w:bCs/>
          <w:i w:val="0"/>
          <w:szCs w:val="24"/>
          <w:lang w:val="en-US"/>
        </w:rPr>
        <w:lastRenderedPageBreak/>
        <w:t>----------------------------------------</w:t>
      </w:r>
    </w:p>
    <w:p w14:paraId="5CCCBDB5" w14:textId="77777777" w:rsidR="000A0064" w:rsidRPr="00214D57" w:rsidRDefault="000A0064">
      <w:pPr>
        <w:pStyle w:val="Subtitulos"/>
        <w:rPr>
          <w:rStyle w:val="Emphasis"/>
          <w:rFonts w:ascii="Times New Roman" w:hAnsi="Times New Roman"/>
          <w:b w:val="0"/>
          <w:i w:val="0"/>
          <w:szCs w:val="24"/>
          <w:lang w:val="en-US"/>
        </w:rPr>
      </w:pPr>
    </w:p>
    <w:p w14:paraId="3596A06C" w14:textId="77777777" w:rsidR="000A0064" w:rsidRPr="00214D57" w:rsidRDefault="000A0064">
      <w:pPr>
        <w:pStyle w:val="Subtitulos"/>
        <w:rPr>
          <w:rStyle w:val="Emphasis"/>
          <w:rFonts w:ascii="Times New Roman" w:hAnsi="Times New Roman"/>
          <w:bCs/>
          <w:i w:val="0"/>
          <w:szCs w:val="24"/>
          <w:lang w:val="en-US"/>
        </w:rPr>
      </w:pPr>
      <w:r w:rsidRPr="00214D57">
        <w:rPr>
          <w:rStyle w:val="Emphasis"/>
          <w:rFonts w:ascii="Times New Roman" w:hAnsi="Times New Roman"/>
          <w:bCs/>
          <w:i w:val="0"/>
          <w:szCs w:val="24"/>
          <w:lang w:val="en-US"/>
        </w:rPr>
        <w:t>2) Nationality and origin of Goods and Services Criteria</w:t>
      </w:r>
    </w:p>
    <w:p w14:paraId="6E9516A3" w14:textId="77777777" w:rsidR="000A0064" w:rsidRPr="00214D57" w:rsidRDefault="000A0064">
      <w:pPr>
        <w:pStyle w:val="Subtitulos"/>
        <w:rPr>
          <w:rFonts w:ascii="Times New Roman" w:hAnsi="Times New Roman"/>
          <w:b w:val="0"/>
          <w:bCs/>
          <w:szCs w:val="24"/>
          <w:lang w:val="en-US"/>
        </w:rPr>
      </w:pPr>
      <w:r w:rsidRPr="00214D57">
        <w:rPr>
          <w:rStyle w:val="Emphasis"/>
          <w:rFonts w:ascii="Times New Roman" w:hAnsi="Times New Roman"/>
          <w:b w:val="0"/>
          <w:i w:val="0"/>
          <w:szCs w:val="24"/>
          <w:lang w:val="en-US"/>
        </w:rPr>
        <w:t>These policy provisions make it necessary to establish criteria to determine: a) the nationality of the firms and individuals eligible to bid or participate in a bank-financed contract and b) the country of origin of goods, and services.  For these determinations, the following criteria shall be used:</w:t>
      </w:r>
    </w:p>
    <w:p w14:paraId="68926F63" w14:textId="77777777" w:rsidR="000A0064" w:rsidRPr="00214D57" w:rsidRDefault="000A0064">
      <w:pPr>
        <w:pStyle w:val="41Autolist4"/>
      </w:pPr>
      <w:r w:rsidRPr="00214D57">
        <w:rPr>
          <w:b/>
          <w:u w:val="single"/>
        </w:rPr>
        <w:t>A) Nationality</w:t>
      </w:r>
      <w:r w:rsidRPr="00214D57">
        <w:t>.</w:t>
      </w:r>
    </w:p>
    <w:p w14:paraId="54C812B0" w14:textId="77777777" w:rsidR="000A0064" w:rsidRPr="00214D57" w:rsidRDefault="000A0064"/>
    <w:p w14:paraId="1A81CF18" w14:textId="77777777" w:rsidR="000A0064" w:rsidRPr="00214D57" w:rsidRDefault="000A0064">
      <w:pPr>
        <w:pStyle w:val="41Autolist4"/>
        <w:ind w:left="360"/>
      </w:pPr>
      <w:r w:rsidRPr="00214D57">
        <w:t xml:space="preserve">a) </w:t>
      </w:r>
      <w:r w:rsidRPr="00214D57">
        <w:rPr>
          <w:b/>
        </w:rPr>
        <w:t>An individual</w:t>
      </w:r>
      <w:r w:rsidRPr="00214D57">
        <w:t xml:space="preserve"> is considered to be a national of a member country of the Bank if he or she meets either of the following requirements:</w:t>
      </w:r>
    </w:p>
    <w:p w14:paraId="00F28771" w14:textId="77777777" w:rsidR="000A0064" w:rsidRPr="00214D57" w:rsidRDefault="000A0064" w:rsidP="00636A43">
      <w:pPr>
        <w:pStyle w:val="iAutoList"/>
        <w:numPr>
          <w:ilvl w:val="0"/>
          <w:numId w:val="122"/>
        </w:numPr>
        <w:rPr>
          <w:lang w:val="en-US"/>
        </w:rPr>
      </w:pPr>
      <w:r w:rsidRPr="00214D57">
        <w:rPr>
          <w:lang w:val="en-US"/>
        </w:rPr>
        <w:t>is a citizen of a member country; or</w:t>
      </w:r>
    </w:p>
    <w:p w14:paraId="7342A49B" w14:textId="77777777" w:rsidR="000A0064" w:rsidRPr="00214D57" w:rsidRDefault="000A0064" w:rsidP="00636A43">
      <w:pPr>
        <w:pStyle w:val="iAutoList"/>
        <w:numPr>
          <w:ilvl w:val="0"/>
          <w:numId w:val="122"/>
        </w:numPr>
        <w:rPr>
          <w:lang w:val="en-US"/>
        </w:rPr>
      </w:pPr>
      <w:r w:rsidRPr="00214D57">
        <w:rPr>
          <w:lang w:val="en-US"/>
        </w:rPr>
        <w:t>has established his/her domicile in a member country as a “bona fide” resident and is legally entitled to work in the country of domicile.</w:t>
      </w:r>
    </w:p>
    <w:p w14:paraId="5EB1D51B" w14:textId="77777777" w:rsidR="000A0064" w:rsidRPr="00214D57" w:rsidRDefault="000A0064">
      <w:pPr>
        <w:pStyle w:val="BodyTextIndent"/>
        <w:ind w:left="0"/>
      </w:pPr>
    </w:p>
    <w:p w14:paraId="6749497E" w14:textId="77777777" w:rsidR="000A0064" w:rsidRPr="00214D57" w:rsidRDefault="000A0064">
      <w:pPr>
        <w:pStyle w:val="BodyTextIndent"/>
        <w:ind w:left="360" w:firstLine="0"/>
      </w:pPr>
      <w:r w:rsidRPr="00214D57">
        <w:t xml:space="preserve">b) </w:t>
      </w:r>
      <w:r w:rsidRPr="00214D57">
        <w:rPr>
          <w:b/>
        </w:rPr>
        <w:t>A firm</w:t>
      </w:r>
      <w:r w:rsidRPr="00214D57">
        <w:t xml:space="preserve"> is considered to have the nationality of a member country if it meets the two following requirements:</w:t>
      </w:r>
    </w:p>
    <w:p w14:paraId="01955B11" w14:textId="77777777" w:rsidR="000A0064" w:rsidRPr="00214D57" w:rsidRDefault="000A0064" w:rsidP="00636A43">
      <w:pPr>
        <w:pStyle w:val="iAutoList"/>
        <w:numPr>
          <w:ilvl w:val="0"/>
          <w:numId w:val="120"/>
        </w:numPr>
        <w:rPr>
          <w:lang w:val="en-US"/>
        </w:rPr>
      </w:pPr>
      <w:r w:rsidRPr="00214D57">
        <w:rPr>
          <w:lang w:val="en-US"/>
        </w:rPr>
        <w:t xml:space="preserve">is legally constituted or incorporated under the laws of a member country of the Bank; and </w:t>
      </w:r>
    </w:p>
    <w:p w14:paraId="59D34B0E" w14:textId="77777777" w:rsidR="000A0064" w:rsidRPr="00214D57" w:rsidRDefault="000A0064" w:rsidP="00636A43">
      <w:pPr>
        <w:pStyle w:val="iAutoList"/>
        <w:numPr>
          <w:ilvl w:val="0"/>
          <w:numId w:val="120"/>
        </w:numPr>
        <w:rPr>
          <w:lang w:val="en-US"/>
        </w:rPr>
      </w:pPr>
      <w:r w:rsidRPr="00214D57">
        <w:rPr>
          <w:lang w:val="en-US"/>
        </w:rPr>
        <w:t>more than fifty percent (50%) of the firm’s capital is owned by individuals or firms from member countries of the Bank.</w:t>
      </w:r>
    </w:p>
    <w:p w14:paraId="19F3348D" w14:textId="77777777" w:rsidR="000A0064" w:rsidRPr="00214D57" w:rsidRDefault="000A0064">
      <w:pPr>
        <w:ind w:left="720"/>
      </w:pPr>
    </w:p>
    <w:p w14:paraId="2233C9B6" w14:textId="371E6814" w:rsidR="000A0064" w:rsidRPr="00214D57" w:rsidRDefault="000A0064">
      <w:r w:rsidRPr="00214D57">
        <w:t xml:space="preserve">All members of a </w:t>
      </w:r>
      <w:r w:rsidR="00B41D73">
        <w:t>JV</w:t>
      </w:r>
      <w:r w:rsidRPr="00214D57">
        <w:t xml:space="preserve">CA and all subcontractors must meet the nationality criteria set forth above.  </w:t>
      </w:r>
    </w:p>
    <w:p w14:paraId="37CDFF58" w14:textId="77777777" w:rsidR="000A0064" w:rsidRPr="00214D57" w:rsidRDefault="000A0064">
      <w:pPr>
        <w:pStyle w:val="BodyTextIndent2"/>
        <w:ind w:left="1170" w:firstLine="0"/>
      </w:pPr>
    </w:p>
    <w:p w14:paraId="74C99D98" w14:textId="77777777" w:rsidR="000A0064" w:rsidRPr="00214D57" w:rsidRDefault="000A0064">
      <w:pPr>
        <w:pStyle w:val="BodyTextIndent2"/>
        <w:ind w:left="1170" w:firstLine="0"/>
      </w:pPr>
    </w:p>
    <w:p w14:paraId="75AFCD1F" w14:textId="77777777" w:rsidR="000A0064" w:rsidRPr="00214D57" w:rsidRDefault="000A0064">
      <w:pPr>
        <w:rPr>
          <w:b/>
          <w:bCs/>
          <w:u w:val="single"/>
        </w:rPr>
      </w:pPr>
      <w:r w:rsidRPr="00214D57">
        <w:rPr>
          <w:b/>
          <w:bCs/>
          <w:u w:val="single"/>
        </w:rPr>
        <w:t>B) Origin of Goods.</w:t>
      </w:r>
    </w:p>
    <w:p w14:paraId="745D16AB" w14:textId="77777777" w:rsidR="000A0064" w:rsidRPr="00214D57" w:rsidRDefault="000A0064"/>
    <w:p w14:paraId="323B9A6E" w14:textId="77777777" w:rsidR="000A0064" w:rsidRPr="00214D57" w:rsidRDefault="000A0064">
      <w:pPr>
        <w:pStyle w:val="BodyText"/>
      </w:pPr>
      <w:r w:rsidRPr="00214D57">
        <w:t>Goods have their origin in a member country of the Bank if they have been mined, grown, harvested, or produced in a member country of the Bank.  A good has been produced when through manufacture, processing or assembly another commercially recognized article results that differs substantially in its basic characteristics, function or purpose of utility from its parts or components.</w:t>
      </w:r>
    </w:p>
    <w:p w14:paraId="33A02EA0" w14:textId="77777777" w:rsidR="000A0064" w:rsidRPr="00214D57" w:rsidRDefault="000A0064">
      <w:pPr>
        <w:pStyle w:val="BodyText"/>
      </w:pPr>
      <w:r w:rsidRPr="00214D57">
        <w:t>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w:t>
      </w:r>
    </w:p>
    <w:p w14:paraId="2329809A" w14:textId="77777777" w:rsidR="000A0064" w:rsidRPr="00214D57" w:rsidRDefault="000A0064">
      <w:pPr>
        <w:pStyle w:val="BodyText"/>
      </w:pPr>
      <w:r w:rsidRPr="00214D57">
        <w:t xml:space="preserve">For purpose of origin, goods labeled “made in the European Union” shall be eligible without the need to identify the corresponding specific country of the European Union.  </w:t>
      </w:r>
    </w:p>
    <w:p w14:paraId="0A374A92" w14:textId="77777777" w:rsidR="000A0064" w:rsidRPr="00214D57" w:rsidRDefault="000A0064">
      <w:pPr>
        <w:pStyle w:val="BodyText"/>
      </w:pPr>
    </w:p>
    <w:p w14:paraId="0634867A" w14:textId="77777777" w:rsidR="000A0064" w:rsidRPr="00214D57" w:rsidRDefault="000A0064">
      <w:r w:rsidRPr="00214D57">
        <w:t>The origin of materials, parts or components of the goods or the nationality of the firm that produces, assembles, distributes or sells the goods, does not determine the origin of the goods.</w:t>
      </w:r>
    </w:p>
    <w:p w14:paraId="2817BC15" w14:textId="77777777" w:rsidR="000A0064" w:rsidRPr="00214D57" w:rsidRDefault="000A0064"/>
    <w:p w14:paraId="3197293A" w14:textId="77777777" w:rsidR="000A0064" w:rsidRPr="00214D57" w:rsidRDefault="000A0064">
      <w:pPr>
        <w:rPr>
          <w:b/>
          <w:bCs/>
          <w:u w:val="single"/>
        </w:rPr>
      </w:pPr>
      <w:r w:rsidRPr="00214D57">
        <w:rPr>
          <w:b/>
          <w:bCs/>
          <w:u w:val="single"/>
        </w:rPr>
        <w:t>C) Origin of Services.</w:t>
      </w:r>
    </w:p>
    <w:p w14:paraId="0F15675F" w14:textId="77777777" w:rsidR="000A0064" w:rsidRPr="00214D57" w:rsidRDefault="000A0064">
      <w:pPr>
        <w:rPr>
          <w:b/>
        </w:rPr>
      </w:pPr>
    </w:p>
    <w:p w14:paraId="432B5E0F" w14:textId="77777777" w:rsidR="000A0064" w:rsidRPr="00214D57" w:rsidRDefault="000A0064">
      <w:r w:rsidRPr="00214D57">
        <w:t>The country of origin of services is that of the individual or firm providing the services as determined under the nationality criteria set forth above.  These criteria apply to services ancillary to the supply of goods (such as transportation, insurance, erection, assembly, etc.), to construction services and to consulting services</w:t>
      </w:r>
    </w:p>
    <w:p w14:paraId="71C44847" w14:textId="77777777" w:rsidR="000A0064" w:rsidRPr="00214D57" w:rsidRDefault="000A0064">
      <w:r w:rsidRPr="00214D57">
        <w:tab/>
      </w:r>
    </w:p>
    <w:p w14:paraId="1215BC0A" w14:textId="77777777" w:rsidR="000A0064" w:rsidRPr="00214D57" w:rsidRDefault="000A0064"/>
    <w:p w14:paraId="66DB8301" w14:textId="77777777" w:rsidR="000A0064" w:rsidRPr="00214D57" w:rsidRDefault="000A0064"/>
    <w:p w14:paraId="0E3DA01F" w14:textId="77777777" w:rsidR="000A0064" w:rsidRPr="00214D57" w:rsidRDefault="000A0064"/>
    <w:p w14:paraId="6D34882C" w14:textId="77777777" w:rsidR="000A0064" w:rsidRPr="00214D57" w:rsidRDefault="000A0064"/>
    <w:p w14:paraId="1358E1B2" w14:textId="77777777" w:rsidR="000A0064" w:rsidRPr="00214D57" w:rsidRDefault="000A0064">
      <w:pPr>
        <w:pStyle w:val="Footer"/>
        <w:tabs>
          <w:tab w:val="left" w:pos="-1080"/>
          <w:tab w:val="left" w:pos="-720"/>
          <w:tab w:val="left" w:pos="0"/>
          <w:tab w:val="left" w:pos="720"/>
          <w:tab w:val="left" w:pos="1440"/>
          <w:tab w:val="left" w:pos="2160"/>
          <w:tab w:val="left" w:pos="3510"/>
          <w:tab w:val="left" w:pos="5310"/>
          <w:tab w:val="left" w:pos="6480"/>
        </w:tabs>
      </w:pPr>
    </w:p>
    <w:p w14:paraId="53D717BE" w14:textId="77777777" w:rsidR="000A0064" w:rsidRPr="00214D57" w:rsidRDefault="000A0064">
      <w:pPr>
        <w:pStyle w:val="Footer"/>
        <w:tabs>
          <w:tab w:val="left" w:pos="-1080"/>
          <w:tab w:val="left" w:pos="-720"/>
          <w:tab w:val="left" w:pos="0"/>
          <w:tab w:val="left" w:pos="720"/>
          <w:tab w:val="left" w:pos="1440"/>
          <w:tab w:val="left" w:pos="2160"/>
          <w:tab w:val="left" w:pos="3510"/>
          <w:tab w:val="left" w:pos="5310"/>
          <w:tab w:val="left" w:pos="6480"/>
        </w:tabs>
        <w:sectPr w:rsidR="000A0064" w:rsidRPr="00214D57">
          <w:headerReference w:type="even" r:id="rId31"/>
          <w:headerReference w:type="default" r:id="rId32"/>
          <w:headerReference w:type="first" r:id="rId33"/>
          <w:footnotePr>
            <w:numRestart w:val="eachSect"/>
          </w:footnotePr>
          <w:endnotePr>
            <w:numFmt w:val="decimal"/>
          </w:endnotePr>
          <w:type w:val="oddPage"/>
          <w:pgSz w:w="12240" w:h="15840" w:code="1"/>
          <w:pgMar w:top="1440" w:right="1440" w:bottom="1440" w:left="1800" w:header="720" w:footer="720" w:gutter="0"/>
          <w:cols w:space="720"/>
          <w:titlePg/>
        </w:sectPr>
      </w:pPr>
    </w:p>
    <w:p w14:paraId="7DB6C90F" w14:textId="77777777" w:rsidR="000A0064" w:rsidRPr="00214D57" w:rsidRDefault="000A0064"/>
    <w:p w14:paraId="684C3A02" w14:textId="77777777" w:rsidR="000A0064" w:rsidRPr="00214D57" w:rsidRDefault="000A0064"/>
    <w:p w14:paraId="4F5A5EC7" w14:textId="77777777" w:rsidR="000A0064" w:rsidRPr="00214D57" w:rsidRDefault="000A0064"/>
    <w:p w14:paraId="58F2E264" w14:textId="77777777" w:rsidR="000A0064" w:rsidRPr="00214D57" w:rsidRDefault="000A0064"/>
    <w:p w14:paraId="78E3F7F5" w14:textId="77777777" w:rsidR="000A0064" w:rsidRPr="00214D57" w:rsidRDefault="000A0064"/>
    <w:p w14:paraId="5CAC65D7" w14:textId="77777777" w:rsidR="000A0064" w:rsidRPr="00214D57" w:rsidRDefault="000A0064"/>
    <w:p w14:paraId="5CCBE26A" w14:textId="77777777" w:rsidR="000A0064" w:rsidRPr="00214D57" w:rsidRDefault="000A0064"/>
    <w:p w14:paraId="14B9D946" w14:textId="77777777" w:rsidR="000A0064" w:rsidRPr="00214D57" w:rsidRDefault="000A0064"/>
    <w:p w14:paraId="38D100F6" w14:textId="77777777" w:rsidR="000A0064" w:rsidRPr="00214D57" w:rsidRDefault="000A0064"/>
    <w:p w14:paraId="451EAF7D" w14:textId="77777777" w:rsidR="000A0064" w:rsidRPr="00214D57" w:rsidRDefault="000A0064"/>
    <w:p w14:paraId="453F2B3F" w14:textId="77777777" w:rsidR="000A0064" w:rsidRPr="00214D57" w:rsidRDefault="000A0064"/>
    <w:p w14:paraId="236AEBC0" w14:textId="77777777" w:rsidR="000A0064" w:rsidRPr="00214D57" w:rsidRDefault="000A0064"/>
    <w:p w14:paraId="57E2F2C0" w14:textId="77777777" w:rsidR="000A0064" w:rsidRPr="00214D57" w:rsidRDefault="000A0064">
      <w:pPr>
        <w:pStyle w:val="Parts"/>
        <w:rPr>
          <w:rFonts w:ascii="Times New Roman" w:hAnsi="Times New Roman"/>
        </w:rPr>
      </w:pPr>
      <w:bookmarkStart w:id="765" w:name="_Toc438529602"/>
      <w:bookmarkStart w:id="766" w:name="_Toc438725758"/>
      <w:bookmarkStart w:id="767" w:name="_Toc438817753"/>
      <w:bookmarkStart w:id="768" w:name="_Toc438954447"/>
      <w:bookmarkStart w:id="769" w:name="_Toc461939622"/>
      <w:bookmarkStart w:id="770" w:name="_Toc536000687"/>
      <w:r w:rsidRPr="00214D57">
        <w:rPr>
          <w:rFonts w:ascii="Times New Roman" w:hAnsi="Times New Roman"/>
        </w:rPr>
        <w:t>PART 2 –</w:t>
      </w:r>
      <w:r w:rsidRPr="00214D57">
        <w:rPr>
          <w:rFonts w:ascii="Times New Roman" w:hAnsi="Times New Roman"/>
          <w:iCs/>
        </w:rPr>
        <w:t>Works</w:t>
      </w:r>
      <w:r w:rsidRPr="00214D57">
        <w:rPr>
          <w:rFonts w:ascii="Times New Roman" w:hAnsi="Times New Roman"/>
        </w:rPr>
        <w:t xml:space="preserve"> Requirement</w:t>
      </w:r>
      <w:bookmarkEnd w:id="765"/>
      <w:bookmarkEnd w:id="766"/>
      <w:bookmarkEnd w:id="767"/>
      <w:bookmarkEnd w:id="768"/>
      <w:bookmarkEnd w:id="769"/>
      <w:r w:rsidRPr="00214D57">
        <w:rPr>
          <w:rFonts w:ascii="Times New Roman" w:hAnsi="Times New Roman"/>
        </w:rPr>
        <w:t>s</w:t>
      </w:r>
      <w:bookmarkEnd w:id="770"/>
    </w:p>
    <w:p w14:paraId="38878CF6" w14:textId="77777777" w:rsidR="000A0064" w:rsidRPr="00214D57" w:rsidRDefault="000A0064"/>
    <w:p w14:paraId="433791B5" w14:textId="77777777" w:rsidR="000A0064" w:rsidRPr="00214D57" w:rsidRDefault="000A0064"/>
    <w:p w14:paraId="45DDAC83" w14:textId="77777777" w:rsidR="000A0064" w:rsidRPr="00214D57" w:rsidRDefault="000A0064"/>
    <w:p w14:paraId="642FFCAC" w14:textId="77777777" w:rsidR="000A0064" w:rsidRPr="00214D57" w:rsidRDefault="000A0064"/>
    <w:p w14:paraId="1FFD3F95" w14:textId="77777777" w:rsidR="000A0064" w:rsidRPr="00214D57" w:rsidRDefault="000A0064">
      <w:pPr>
        <w:sectPr w:rsidR="000A0064" w:rsidRPr="00214D57">
          <w:headerReference w:type="first" r:id="rId34"/>
          <w:footnotePr>
            <w:numRestart w:val="eachSect"/>
          </w:footnotePr>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0A0064" w:rsidRPr="00214D57" w14:paraId="42F2EEF1" w14:textId="77777777">
        <w:trPr>
          <w:trHeight w:val="800"/>
        </w:trPr>
        <w:tc>
          <w:tcPr>
            <w:tcW w:w="9198" w:type="dxa"/>
            <w:vAlign w:val="center"/>
          </w:tcPr>
          <w:p w14:paraId="517CFC96" w14:textId="77777777" w:rsidR="000A0064" w:rsidRPr="00214D57" w:rsidRDefault="000A0064">
            <w:pPr>
              <w:pStyle w:val="Subtitle"/>
            </w:pPr>
            <w:bookmarkStart w:id="771" w:name="_Toc438954449"/>
            <w:bookmarkStart w:id="772" w:name="_Toc101929327"/>
            <w:bookmarkStart w:id="773" w:name="_Toc528757584"/>
            <w:bookmarkStart w:id="774" w:name="_Toc528757849"/>
            <w:bookmarkStart w:id="775" w:name="_Toc528758204"/>
            <w:bookmarkStart w:id="776" w:name="_Toc528826764"/>
            <w:bookmarkStart w:id="777" w:name="_Toc528870659"/>
            <w:bookmarkStart w:id="778" w:name="_Toc528872062"/>
            <w:bookmarkStart w:id="779" w:name="_Toc536000688"/>
            <w:r w:rsidRPr="00214D57">
              <w:lastRenderedPageBreak/>
              <w:t xml:space="preserve">Section VI.  </w:t>
            </w:r>
            <w:bookmarkEnd w:id="771"/>
            <w:r w:rsidRPr="00214D57">
              <w:rPr>
                <w:bCs/>
              </w:rPr>
              <w:t>Works</w:t>
            </w:r>
            <w:r w:rsidRPr="00214D57">
              <w:t xml:space="preserve"> Requirements</w:t>
            </w:r>
            <w:bookmarkEnd w:id="772"/>
            <w:bookmarkEnd w:id="773"/>
            <w:bookmarkEnd w:id="774"/>
            <w:bookmarkEnd w:id="775"/>
            <w:bookmarkEnd w:id="776"/>
            <w:bookmarkEnd w:id="777"/>
            <w:bookmarkEnd w:id="778"/>
            <w:bookmarkEnd w:id="779"/>
          </w:p>
        </w:tc>
      </w:tr>
    </w:tbl>
    <w:p w14:paraId="7CC57554" w14:textId="77777777" w:rsidR="000A0064" w:rsidRPr="00214D57" w:rsidRDefault="000A0064"/>
    <w:p w14:paraId="3E33194B" w14:textId="77777777" w:rsidR="000A0064" w:rsidRPr="00214D57" w:rsidRDefault="000A0064">
      <w:pPr>
        <w:pStyle w:val="Subtitle2"/>
      </w:pPr>
      <w:bookmarkStart w:id="780" w:name="_Toc528757413"/>
      <w:r w:rsidRPr="00214D57">
        <w:t>Contents</w:t>
      </w:r>
      <w:bookmarkEnd w:id="780"/>
    </w:p>
    <w:p w14:paraId="495E1CCD" w14:textId="77777777" w:rsidR="000A0064" w:rsidRPr="00214D57" w:rsidRDefault="000A0064">
      <w:pPr>
        <w:rPr>
          <w:i/>
        </w:rPr>
      </w:pPr>
    </w:p>
    <w:p w14:paraId="6484719F" w14:textId="081BAF33" w:rsidR="005F19E8" w:rsidRDefault="000A0064">
      <w:pPr>
        <w:pStyle w:val="TOC1"/>
        <w:rPr>
          <w:rFonts w:asciiTheme="minorHAnsi" w:eastAsiaTheme="minorEastAsia" w:hAnsiTheme="minorHAnsi" w:cstheme="minorBidi"/>
          <w:b w:val="0"/>
          <w:noProof/>
          <w:szCs w:val="24"/>
        </w:rPr>
      </w:pPr>
      <w:r w:rsidRPr="00214D57">
        <w:rPr>
          <w:b w:val="0"/>
          <w:noProof/>
          <w:szCs w:val="24"/>
        </w:rPr>
        <w:fldChar w:fldCharType="begin"/>
      </w:r>
      <w:r w:rsidRPr="00214D57">
        <w:rPr>
          <w:b w:val="0"/>
          <w:noProof/>
          <w:szCs w:val="24"/>
        </w:rPr>
        <w:instrText xml:space="preserve"> TOC \h \z \t "Section VI Header,1" </w:instrText>
      </w:r>
      <w:r w:rsidRPr="00214D57">
        <w:rPr>
          <w:b w:val="0"/>
          <w:noProof/>
          <w:szCs w:val="24"/>
        </w:rPr>
        <w:fldChar w:fldCharType="separate"/>
      </w:r>
      <w:hyperlink w:anchor="_Toc528866585" w:history="1">
        <w:r w:rsidR="005F19E8" w:rsidRPr="00FD43B8">
          <w:rPr>
            <w:rStyle w:val="Hyperlink"/>
            <w:noProof/>
          </w:rPr>
          <w:t>Scope of Works</w:t>
        </w:r>
        <w:r w:rsidR="005F19E8">
          <w:rPr>
            <w:noProof/>
            <w:webHidden/>
          </w:rPr>
          <w:tab/>
        </w:r>
        <w:r w:rsidR="005F19E8">
          <w:rPr>
            <w:noProof/>
            <w:webHidden/>
          </w:rPr>
          <w:fldChar w:fldCharType="begin"/>
        </w:r>
        <w:r w:rsidR="005F19E8">
          <w:rPr>
            <w:noProof/>
            <w:webHidden/>
          </w:rPr>
          <w:instrText xml:space="preserve"> PAGEREF _Toc528866585 \h </w:instrText>
        </w:r>
        <w:r w:rsidR="005F19E8">
          <w:rPr>
            <w:noProof/>
            <w:webHidden/>
          </w:rPr>
        </w:r>
        <w:r w:rsidR="005F19E8">
          <w:rPr>
            <w:noProof/>
            <w:webHidden/>
          </w:rPr>
          <w:fldChar w:fldCharType="separate"/>
        </w:r>
        <w:r w:rsidR="002135A5">
          <w:rPr>
            <w:noProof/>
            <w:webHidden/>
          </w:rPr>
          <w:t>132</w:t>
        </w:r>
        <w:r w:rsidR="005F19E8">
          <w:rPr>
            <w:noProof/>
            <w:webHidden/>
          </w:rPr>
          <w:fldChar w:fldCharType="end"/>
        </w:r>
      </w:hyperlink>
    </w:p>
    <w:p w14:paraId="4807DE44" w14:textId="6DBE86BA" w:rsidR="005F19E8" w:rsidRDefault="005B2D3D">
      <w:pPr>
        <w:pStyle w:val="TOC1"/>
        <w:rPr>
          <w:rFonts w:asciiTheme="minorHAnsi" w:eastAsiaTheme="minorEastAsia" w:hAnsiTheme="minorHAnsi" w:cstheme="minorBidi"/>
          <w:b w:val="0"/>
          <w:noProof/>
          <w:szCs w:val="24"/>
        </w:rPr>
      </w:pPr>
      <w:hyperlink w:anchor="_Toc528866586" w:history="1">
        <w:r w:rsidR="005F19E8" w:rsidRPr="00FD43B8">
          <w:rPr>
            <w:rStyle w:val="Hyperlink"/>
            <w:noProof/>
          </w:rPr>
          <w:t>Specification</w:t>
        </w:r>
        <w:r w:rsidR="005F19E8">
          <w:rPr>
            <w:noProof/>
            <w:webHidden/>
          </w:rPr>
          <w:tab/>
        </w:r>
        <w:r w:rsidR="005F19E8">
          <w:rPr>
            <w:noProof/>
            <w:webHidden/>
          </w:rPr>
          <w:fldChar w:fldCharType="begin"/>
        </w:r>
        <w:r w:rsidR="005F19E8">
          <w:rPr>
            <w:noProof/>
            <w:webHidden/>
          </w:rPr>
          <w:instrText xml:space="preserve"> PAGEREF _Toc528866586 \h </w:instrText>
        </w:r>
        <w:r w:rsidR="005F19E8">
          <w:rPr>
            <w:noProof/>
            <w:webHidden/>
          </w:rPr>
        </w:r>
        <w:r w:rsidR="005F19E8">
          <w:rPr>
            <w:noProof/>
            <w:webHidden/>
          </w:rPr>
          <w:fldChar w:fldCharType="separate"/>
        </w:r>
        <w:r w:rsidR="002135A5">
          <w:rPr>
            <w:noProof/>
            <w:webHidden/>
          </w:rPr>
          <w:t>133</w:t>
        </w:r>
        <w:r w:rsidR="005F19E8">
          <w:rPr>
            <w:noProof/>
            <w:webHidden/>
          </w:rPr>
          <w:fldChar w:fldCharType="end"/>
        </w:r>
      </w:hyperlink>
    </w:p>
    <w:p w14:paraId="70E6BA0E" w14:textId="791DFB8A" w:rsidR="005F19E8" w:rsidRDefault="005B2D3D">
      <w:pPr>
        <w:pStyle w:val="TOC1"/>
        <w:rPr>
          <w:rFonts w:asciiTheme="minorHAnsi" w:eastAsiaTheme="minorEastAsia" w:hAnsiTheme="minorHAnsi" w:cstheme="minorBidi"/>
          <w:b w:val="0"/>
          <w:noProof/>
          <w:szCs w:val="24"/>
        </w:rPr>
      </w:pPr>
      <w:hyperlink w:anchor="_Toc528866587" w:history="1">
        <w:r w:rsidR="005F19E8" w:rsidRPr="00FD43B8">
          <w:rPr>
            <w:rStyle w:val="Hyperlink"/>
            <w:noProof/>
          </w:rPr>
          <w:t>Environmental, social, health and safety requirements</w:t>
        </w:r>
        <w:r w:rsidR="005F19E8">
          <w:rPr>
            <w:noProof/>
            <w:webHidden/>
          </w:rPr>
          <w:tab/>
        </w:r>
        <w:r w:rsidR="005F19E8">
          <w:rPr>
            <w:noProof/>
            <w:webHidden/>
          </w:rPr>
          <w:fldChar w:fldCharType="begin"/>
        </w:r>
        <w:r w:rsidR="005F19E8">
          <w:rPr>
            <w:noProof/>
            <w:webHidden/>
          </w:rPr>
          <w:instrText xml:space="preserve"> PAGEREF _Toc528866587 \h </w:instrText>
        </w:r>
        <w:r w:rsidR="005F19E8">
          <w:rPr>
            <w:noProof/>
            <w:webHidden/>
          </w:rPr>
        </w:r>
        <w:r w:rsidR="005F19E8">
          <w:rPr>
            <w:noProof/>
            <w:webHidden/>
          </w:rPr>
          <w:fldChar w:fldCharType="separate"/>
        </w:r>
        <w:r w:rsidR="002135A5">
          <w:rPr>
            <w:noProof/>
            <w:webHidden/>
          </w:rPr>
          <w:t>134</w:t>
        </w:r>
        <w:r w:rsidR="005F19E8">
          <w:rPr>
            <w:noProof/>
            <w:webHidden/>
          </w:rPr>
          <w:fldChar w:fldCharType="end"/>
        </w:r>
      </w:hyperlink>
    </w:p>
    <w:p w14:paraId="5E7CA5BE" w14:textId="73EEB7F3" w:rsidR="005F19E8" w:rsidRDefault="005B2D3D">
      <w:pPr>
        <w:pStyle w:val="TOC1"/>
        <w:rPr>
          <w:rFonts w:asciiTheme="minorHAnsi" w:eastAsiaTheme="minorEastAsia" w:hAnsiTheme="minorHAnsi" w:cstheme="minorBidi"/>
          <w:b w:val="0"/>
          <w:noProof/>
          <w:szCs w:val="24"/>
        </w:rPr>
      </w:pPr>
      <w:hyperlink w:anchor="_Toc528866588" w:history="1">
        <w:r w:rsidR="005F19E8" w:rsidRPr="00FD43B8">
          <w:rPr>
            <w:rStyle w:val="Hyperlink"/>
            <w:noProof/>
          </w:rPr>
          <w:t>Drawings</w:t>
        </w:r>
        <w:r w:rsidR="005F19E8">
          <w:rPr>
            <w:noProof/>
            <w:webHidden/>
          </w:rPr>
          <w:tab/>
        </w:r>
        <w:r w:rsidR="005F19E8">
          <w:rPr>
            <w:noProof/>
            <w:webHidden/>
          </w:rPr>
          <w:fldChar w:fldCharType="begin"/>
        </w:r>
        <w:r w:rsidR="005F19E8">
          <w:rPr>
            <w:noProof/>
            <w:webHidden/>
          </w:rPr>
          <w:instrText xml:space="preserve"> PAGEREF _Toc528866588 \h </w:instrText>
        </w:r>
        <w:r w:rsidR="005F19E8">
          <w:rPr>
            <w:noProof/>
            <w:webHidden/>
          </w:rPr>
        </w:r>
        <w:r w:rsidR="005F19E8">
          <w:rPr>
            <w:noProof/>
            <w:webHidden/>
          </w:rPr>
          <w:fldChar w:fldCharType="separate"/>
        </w:r>
        <w:r w:rsidR="002135A5">
          <w:rPr>
            <w:noProof/>
            <w:webHidden/>
          </w:rPr>
          <w:t>139</w:t>
        </w:r>
        <w:r w:rsidR="005F19E8">
          <w:rPr>
            <w:noProof/>
            <w:webHidden/>
          </w:rPr>
          <w:fldChar w:fldCharType="end"/>
        </w:r>
      </w:hyperlink>
    </w:p>
    <w:p w14:paraId="6EEF5132" w14:textId="37BD3F7F" w:rsidR="005F19E8" w:rsidRDefault="005B2D3D">
      <w:pPr>
        <w:pStyle w:val="TOC1"/>
        <w:rPr>
          <w:rFonts w:asciiTheme="minorHAnsi" w:eastAsiaTheme="minorEastAsia" w:hAnsiTheme="minorHAnsi" w:cstheme="minorBidi"/>
          <w:b w:val="0"/>
          <w:noProof/>
          <w:szCs w:val="24"/>
        </w:rPr>
      </w:pPr>
      <w:hyperlink w:anchor="_Toc528866589" w:history="1">
        <w:r w:rsidR="005F19E8" w:rsidRPr="00FD43B8">
          <w:rPr>
            <w:rStyle w:val="Hyperlink"/>
            <w:noProof/>
          </w:rPr>
          <w:t>Supplementary Information</w:t>
        </w:r>
        <w:r w:rsidR="005F19E8">
          <w:rPr>
            <w:noProof/>
            <w:webHidden/>
          </w:rPr>
          <w:tab/>
        </w:r>
        <w:r w:rsidR="005F19E8">
          <w:rPr>
            <w:noProof/>
            <w:webHidden/>
          </w:rPr>
          <w:fldChar w:fldCharType="begin"/>
        </w:r>
        <w:r w:rsidR="005F19E8">
          <w:rPr>
            <w:noProof/>
            <w:webHidden/>
          </w:rPr>
          <w:instrText xml:space="preserve"> PAGEREF _Toc528866589 \h </w:instrText>
        </w:r>
        <w:r w:rsidR="005F19E8">
          <w:rPr>
            <w:noProof/>
            <w:webHidden/>
          </w:rPr>
        </w:r>
        <w:r w:rsidR="005F19E8">
          <w:rPr>
            <w:noProof/>
            <w:webHidden/>
          </w:rPr>
          <w:fldChar w:fldCharType="separate"/>
        </w:r>
        <w:r w:rsidR="002135A5">
          <w:rPr>
            <w:noProof/>
            <w:webHidden/>
          </w:rPr>
          <w:t>140</w:t>
        </w:r>
        <w:r w:rsidR="005F19E8">
          <w:rPr>
            <w:noProof/>
            <w:webHidden/>
          </w:rPr>
          <w:fldChar w:fldCharType="end"/>
        </w:r>
      </w:hyperlink>
    </w:p>
    <w:p w14:paraId="4D619C75" w14:textId="77777777" w:rsidR="000A0064" w:rsidRPr="00214D57" w:rsidRDefault="000A0064">
      <w:pPr>
        <w:pStyle w:val="TOC1"/>
        <w:tabs>
          <w:tab w:val="clear" w:pos="9000"/>
          <w:tab w:val="right" w:leader="dot" w:pos="8990"/>
        </w:tabs>
        <w:rPr>
          <w:b w:val="0"/>
          <w:noProof/>
          <w:szCs w:val="24"/>
        </w:rPr>
      </w:pPr>
      <w:r w:rsidRPr="00214D57">
        <w:rPr>
          <w:b w:val="0"/>
          <w:noProof/>
          <w:szCs w:val="24"/>
        </w:rPr>
        <w:fldChar w:fldCharType="end"/>
      </w:r>
    </w:p>
    <w:p w14:paraId="34BC16E3" w14:textId="77777777" w:rsidR="000A0064" w:rsidRPr="00214D57" w:rsidRDefault="000A0064">
      <w:pPr>
        <w:jc w:val="right"/>
        <w:rPr>
          <w:b/>
        </w:rPr>
      </w:pPr>
    </w:p>
    <w:p w14:paraId="2EC6C8E6" w14:textId="77777777" w:rsidR="000A0064" w:rsidRPr="00214D57" w:rsidRDefault="000A0064">
      <w:pPr>
        <w:pStyle w:val="TOC2"/>
        <w:tabs>
          <w:tab w:val="clear" w:pos="9000"/>
          <w:tab w:val="right" w:leader="dot" w:pos="8990"/>
        </w:tabs>
      </w:pPr>
    </w:p>
    <w:p w14:paraId="1B15EF81" w14:textId="77777777" w:rsidR="000A0064" w:rsidRPr="00214D57" w:rsidRDefault="000A0064">
      <w:pPr>
        <w:pStyle w:val="SectionVHeader"/>
        <w:jc w:val="both"/>
        <w:rPr>
          <w:lang w:val="en-US"/>
        </w:rPr>
      </w:pPr>
      <w:r w:rsidRPr="00214D57">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0A0064" w:rsidRPr="00214D57" w14:paraId="1F57A7CF" w14:textId="77777777">
        <w:tc>
          <w:tcPr>
            <w:tcW w:w="9216" w:type="dxa"/>
            <w:tcBorders>
              <w:top w:val="nil"/>
              <w:left w:val="nil"/>
              <w:bottom w:val="nil"/>
              <w:right w:val="nil"/>
            </w:tcBorders>
          </w:tcPr>
          <w:p w14:paraId="3391FA6F" w14:textId="77777777" w:rsidR="000A0064" w:rsidRPr="00214D57" w:rsidRDefault="000A0064">
            <w:pPr>
              <w:pStyle w:val="SectionVIHeader"/>
            </w:pPr>
            <w:bookmarkStart w:id="781" w:name="_Toc528866585"/>
            <w:r w:rsidRPr="00214D57">
              <w:lastRenderedPageBreak/>
              <w:t>Scope of Works</w:t>
            </w:r>
            <w:bookmarkEnd w:id="781"/>
          </w:p>
          <w:p w14:paraId="0241549C" w14:textId="77777777" w:rsidR="000A0064" w:rsidRPr="00214D57" w:rsidRDefault="000A0064">
            <w:pPr>
              <w:pStyle w:val="SectionVHeader"/>
              <w:jc w:val="both"/>
              <w:rPr>
                <w:lang w:val="en-US"/>
              </w:rPr>
            </w:pPr>
          </w:p>
        </w:tc>
      </w:tr>
    </w:tbl>
    <w:p w14:paraId="00CD8074" w14:textId="77777777" w:rsidR="000A0064" w:rsidRPr="00214D57" w:rsidRDefault="000A0064">
      <w:pPr>
        <w:pStyle w:val="SectionVHeader"/>
        <w:jc w:val="both"/>
        <w:rPr>
          <w:sz w:val="20"/>
          <w:lang w:val="en-US"/>
        </w:rPr>
      </w:pPr>
    </w:p>
    <w:p w14:paraId="66C59ADC" w14:textId="77777777" w:rsidR="000A0064" w:rsidRPr="00214D57" w:rsidRDefault="000A0064">
      <w:r w:rsidRPr="00214D57">
        <w:br w:type="page"/>
      </w:r>
    </w:p>
    <w:tbl>
      <w:tblPr>
        <w:tblW w:w="0" w:type="auto"/>
        <w:tblLayout w:type="fixed"/>
        <w:tblLook w:val="0000" w:firstRow="0" w:lastRow="0" w:firstColumn="0" w:lastColumn="0" w:noHBand="0" w:noVBand="0"/>
      </w:tblPr>
      <w:tblGrid>
        <w:gridCol w:w="9198"/>
      </w:tblGrid>
      <w:tr w:rsidR="000A0064" w:rsidRPr="00214D57" w14:paraId="448FABBD" w14:textId="77777777">
        <w:trPr>
          <w:trHeight w:val="900"/>
        </w:trPr>
        <w:tc>
          <w:tcPr>
            <w:tcW w:w="9198" w:type="dxa"/>
            <w:vAlign w:val="center"/>
          </w:tcPr>
          <w:p w14:paraId="45D2D705" w14:textId="77777777" w:rsidR="000A0064" w:rsidRPr="00214D57" w:rsidRDefault="000A0064">
            <w:pPr>
              <w:pStyle w:val="SectionVIHeader"/>
            </w:pPr>
            <w:bookmarkStart w:id="782" w:name="_Toc23233012"/>
            <w:bookmarkStart w:id="783" w:name="_Toc23238061"/>
            <w:bookmarkStart w:id="784" w:name="_Toc41971552"/>
            <w:bookmarkStart w:id="785" w:name="_Toc528866586"/>
            <w:r w:rsidRPr="00214D57">
              <w:lastRenderedPageBreak/>
              <w:t>Specification</w:t>
            </w:r>
            <w:bookmarkEnd w:id="782"/>
            <w:bookmarkEnd w:id="783"/>
            <w:bookmarkEnd w:id="784"/>
            <w:bookmarkEnd w:id="785"/>
          </w:p>
        </w:tc>
      </w:tr>
    </w:tbl>
    <w:p w14:paraId="56BC5218" w14:textId="77777777" w:rsidR="000A0064" w:rsidRPr="00214D57" w:rsidRDefault="000A0064">
      <w:pPr>
        <w:jc w:val="center"/>
      </w:pPr>
    </w:p>
    <w:p w14:paraId="11A633CB" w14:textId="77777777" w:rsidR="00EF31F1" w:rsidRPr="003261FD" w:rsidRDefault="00EF31F1" w:rsidP="00EF31F1">
      <w:pPr>
        <w:autoSpaceDE w:val="0"/>
        <w:autoSpaceDN w:val="0"/>
        <w:adjustRightInd w:val="0"/>
        <w:spacing w:before="240" w:after="120"/>
        <w:rPr>
          <w:i/>
        </w:rPr>
      </w:pPr>
      <w:r w:rsidRPr="003261FD">
        <w:rPr>
          <w:i/>
        </w:rPr>
        <w:t xml:space="preserve">[In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301DBAC1" w14:textId="77777777" w:rsidR="00EF31F1" w:rsidRPr="003261FD" w:rsidRDefault="00EF31F1" w:rsidP="00EF31F1">
      <w:pPr>
        <w:spacing w:before="240" w:after="120"/>
        <w:rPr>
          <w:i/>
          <w:iCs/>
        </w:rPr>
      </w:pPr>
      <w:r w:rsidRPr="003261FD">
        <w:rPr>
          <w:i/>
          <w:iCs/>
        </w:rPr>
        <w:t>[</w:t>
      </w:r>
      <w:r w:rsidRPr="003261FD">
        <w:rPr>
          <w:b/>
          <w:i/>
          <w:iCs/>
        </w:rPr>
        <w:t>Any additional</w:t>
      </w:r>
      <w:r w:rsidRPr="003261FD">
        <w:rPr>
          <w:i/>
          <w:iCs/>
        </w:rPr>
        <w:t xml:space="preserve"> </w:t>
      </w:r>
      <w:r w:rsidRPr="003261FD">
        <w:rPr>
          <w:b/>
          <w:i/>
          <w:iCs/>
        </w:rPr>
        <w:t xml:space="preserve">sustainable procurement technical requirements </w:t>
      </w:r>
      <w:r w:rsidRPr="003261FD">
        <w:rPr>
          <w:i/>
          <w:iCs/>
        </w:rPr>
        <w:t>(beyond the ESHS requirements stated in the Environmental, Social, Health and Safety Requirements section below) for the Works shall be clearly specified. Please refer to the Bank’s Procurement Regulations for Borrowers and Sustainable procurement guidance notes/tool kit for further information.</w:t>
      </w:r>
      <w:r w:rsidRPr="003261FD">
        <w:rPr>
          <w:i/>
        </w:rPr>
        <w:t xml:space="preserve"> [insert url]. </w:t>
      </w:r>
      <w:r w:rsidRPr="003261FD">
        <w:rPr>
          <w:i/>
          <w:iCs/>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7F9246F1" w14:textId="77777777" w:rsidR="000A0064" w:rsidRPr="00214D57" w:rsidRDefault="000A0064">
      <w:pPr>
        <w:jc w:val="center"/>
      </w:pPr>
      <w:r w:rsidRPr="00214D57">
        <w:br w:type="page"/>
      </w:r>
    </w:p>
    <w:p w14:paraId="29B87AAC" w14:textId="77777777" w:rsidR="00383808" w:rsidRPr="008373E2" w:rsidRDefault="00383808" w:rsidP="00383808">
      <w:pPr>
        <w:pStyle w:val="SectionVIHeader"/>
      </w:pPr>
      <w:bookmarkStart w:id="786" w:name="_Toc473798075"/>
      <w:bookmarkStart w:id="787" w:name="_Toc528866587"/>
      <w:bookmarkStart w:id="788" w:name="_Toc466464319"/>
      <w:bookmarkStart w:id="789" w:name="_Toc23233013"/>
      <w:bookmarkStart w:id="790" w:name="_Toc23238062"/>
      <w:bookmarkStart w:id="791" w:name="_Toc41971553"/>
      <w:r w:rsidRPr="008373E2">
        <w:lastRenderedPageBreak/>
        <w:t>Environmental, social, health and safety requirements</w:t>
      </w:r>
      <w:bookmarkEnd w:id="786"/>
      <w:bookmarkEnd w:id="787"/>
      <w:r w:rsidRPr="008373E2">
        <w:t xml:space="preserve"> </w:t>
      </w:r>
      <w:bookmarkEnd w:id="788"/>
    </w:p>
    <w:p w14:paraId="2546DA59" w14:textId="77777777" w:rsidR="00383808" w:rsidRPr="003261FD" w:rsidRDefault="00383808" w:rsidP="00383808">
      <w:bookmarkStart w:id="792" w:name="_Toc466464320"/>
    </w:p>
    <w:p w14:paraId="2A335536" w14:textId="77777777" w:rsidR="00383808" w:rsidRPr="003261FD" w:rsidRDefault="00383808" w:rsidP="00383808">
      <w:pPr>
        <w:spacing w:after="120"/>
        <w:rPr>
          <w:i/>
        </w:rPr>
      </w:pPr>
      <w:r w:rsidRPr="003261FD">
        <w:rPr>
          <w:i/>
        </w:rPr>
        <w:t xml:space="preserve">The Employer should use the services of a suitably qualified environmental, social, health and safety specialist/s to prepare the specifications for ESHS working with a procurement specialist/s. </w:t>
      </w:r>
    </w:p>
    <w:p w14:paraId="0E58BA08" w14:textId="77777777" w:rsidR="00383808" w:rsidRPr="003261FD" w:rsidRDefault="00383808" w:rsidP="00383808">
      <w:pPr>
        <w:pStyle w:val="Style5"/>
        <w:spacing w:after="120" w:line="240" w:lineRule="auto"/>
        <w:jc w:val="left"/>
        <w:rPr>
          <w:i/>
          <w:szCs w:val="20"/>
        </w:rPr>
      </w:pPr>
      <w:r w:rsidRPr="003261FD">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7CE58E55" w14:textId="77777777" w:rsidR="00383808" w:rsidRPr="003261FD" w:rsidRDefault="00383808" w:rsidP="00383808">
      <w:pPr>
        <w:widowControl w:val="0"/>
        <w:autoSpaceDE w:val="0"/>
        <w:autoSpaceDN w:val="0"/>
        <w:spacing w:after="120"/>
        <w:rPr>
          <w:i/>
        </w:rPr>
      </w:pPr>
      <w:r w:rsidRPr="003261FD">
        <w:rPr>
          <w:b/>
          <w:smallCaps/>
          <w:sz w:val="28"/>
          <w:szCs w:val="28"/>
        </w:rPr>
        <w:t>Suggested content for an Environmental and Social Policy</w:t>
      </w:r>
      <w:r>
        <w:rPr>
          <w:b/>
          <w:smallCaps/>
          <w:sz w:val="28"/>
          <w:szCs w:val="28"/>
        </w:rPr>
        <w:t xml:space="preserve"> (Statement)</w:t>
      </w:r>
    </w:p>
    <w:p w14:paraId="0D925362" w14:textId="77777777" w:rsidR="00383808" w:rsidRDefault="00383808" w:rsidP="00383808">
      <w:pPr>
        <w:widowControl w:val="0"/>
        <w:autoSpaceDE w:val="0"/>
        <w:autoSpaceDN w:val="0"/>
        <w:spacing w:after="120"/>
        <w:rPr>
          <w:rFonts w:eastAsia="Calibri"/>
          <w:i/>
          <w:szCs w:val="22"/>
        </w:rPr>
      </w:pPr>
      <w:r w:rsidRPr="004E5422">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4E5422">
        <w:rPr>
          <w:rFonts w:eastAsia="Calibri"/>
          <w:i/>
          <w:szCs w:val="22"/>
        </w:rPr>
        <w:t xml:space="preserve">gender-based violence (GBV), </w:t>
      </w:r>
      <w:r>
        <w:rPr>
          <w:rFonts w:eastAsia="Calibri"/>
          <w:i/>
          <w:szCs w:val="22"/>
        </w:rPr>
        <w:t xml:space="preserve">sexual exploitation and abuse (SEA), </w:t>
      </w:r>
      <w:r w:rsidRPr="004E5422">
        <w:rPr>
          <w:rFonts w:eastAsia="Calibri"/>
          <w:i/>
          <w:szCs w:val="22"/>
        </w:rPr>
        <w:t xml:space="preserve">HIV/AIDS awareness and prevention and wide stakeholder engagement in the planning processes, programs, and activities of the parties involved in the execution of the Works. </w:t>
      </w:r>
      <w:r w:rsidRPr="004E5422">
        <w:rPr>
          <w:i/>
        </w:rPr>
        <w:t>The Employer is advised to consult with the World Bank to agree the issues to be included which may also address: climate adaptation, land acquisition and resettlement, indigenous people</w:t>
      </w:r>
      <w:r w:rsidRPr="004E5422">
        <w:t>, etc.</w:t>
      </w:r>
      <w:r w:rsidRPr="004E5422">
        <w:rPr>
          <w:rFonts w:eastAsia="Calibri"/>
          <w:i/>
          <w:szCs w:val="22"/>
        </w:rPr>
        <w:t xml:space="preserve"> The policy should set the frame for monitoring, continuously improving processes and activities and for reporting on the compliance with the policy. </w:t>
      </w:r>
    </w:p>
    <w:p w14:paraId="41959DDC" w14:textId="77777777" w:rsidR="00383808" w:rsidRPr="004E5422" w:rsidRDefault="00383808" w:rsidP="00383808">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23D5D0CC" w14:textId="47D85369" w:rsidR="00383808" w:rsidRPr="004E5422" w:rsidRDefault="00383808" w:rsidP="00383808">
      <w:pPr>
        <w:widowControl w:val="0"/>
        <w:autoSpaceDE w:val="0"/>
        <w:autoSpaceDN w:val="0"/>
        <w:spacing w:after="120"/>
        <w:rPr>
          <w:rFonts w:eastAsia="Calibri"/>
          <w:i/>
          <w:szCs w:val="22"/>
        </w:rPr>
      </w:pPr>
      <w:r w:rsidRPr="004E5422">
        <w:rPr>
          <w:rFonts w:eastAsia="Calibri"/>
          <w:i/>
          <w:szCs w:val="22"/>
        </w:rPr>
        <w:t xml:space="preserve">The policy should, as far as possible, be brief but specific and explicit, and measurable, to enable reporting of compliance with the policy in accordance with the Particular Conditions of the Contract </w:t>
      </w:r>
      <w:r w:rsidRPr="002135A5">
        <w:rPr>
          <w:rFonts w:eastAsia="Calibri"/>
          <w:i/>
          <w:szCs w:val="22"/>
        </w:rPr>
        <w:t>Sub-Clause 4.2</w:t>
      </w:r>
      <w:r w:rsidR="008373E2" w:rsidRPr="002135A5">
        <w:rPr>
          <w:rFonts w:eastAsia="Calibri"/>
          <w:i/>
          <w:szCs w:val="22"/>
        </w:rPr>
        <w:t>0</w:t>
      </w:r>
      <w:r w:rsidRPr="002135A5">
        <w:rPr>
          <w:rFonts w:eastAsia="Calibri"/>
          <w:i/>
          <w:szCs w:val="22"/>
        </w:rPr>
        <w:t xml:space="preserve"> and </w:t>
      </w:r>
      <w:r w:rsidR="008373E2" w:rsidRPr="002135A5">
        <w:rPr>
          <w:rFonts w:eastAsia="Calibri"/>
          <w:i/>
          <w:szCs w:val="22"/>
        </w:rPr>
        <w:t>Part</w:t>
      </w:r>
      <w:r w:rsidRPr="002135A5">
        <w:rPr>
          <w:rFonts w:eastAsia="Calibri"/>
          <w:i/>
          <w:szCs w:val="22"/>
        </w:rPr>
        <w:t xml:space="preserve"> </w:t>
      </w:r>
      <w:r w:rsidR="00484CD7" w:rsidRPr="002135A5">
        <w:rPr>
          <w:rFonts w:eastAsia="Calibri"/>
          <w:i/>
          <w:szCs w:val="22"/>
        </w:rPr>
        <w:t xml:space="preserve">E </w:t>
      </w:r>
      <w:r w:rsidR="008373E2" w:rsidRPr="002135A5">
        <w:rPr>
          <w:rFonts w:eastAsia="Calibri"/>
          <w:i/>
          <w:szCs w:val="22"/>
        </w:rPr>
        <w:t>of the Particular</w:t>
      </w:r>
      <w:r w:rsidRPr="002135A5">
        <w:rPr>
          <w:rFonts w:eastAsia="Calibri"/>
          <w:i/>
          <w:szCs w:val="22"/>
        </w:rPr>
        <w:t xml:space="preserve"> Conditions of Contract.</w:t>
      </w:r>
      <w:r w:rsidRPr="004E5422">
        <w:rPr>
          <w:rFonts w:eastAsia="Calibri"/>
          <w:i/>
          <w:szCs w:val="22"/>
        </w:rPr>
        <w:t xml:space="preserve">  </w:t>
      </w:r>
    </w:p>
    <w:p w14:paraId="5CB7EDB6" w14:textId="77777777" w:rsidR="00383808" w:rsidRPr="004E5422" w:rsidRDefault="00383808" w:rsidP="00383808">
      <w:pPr>
        <w:widowControl w:val="0"/>
        <w:autoSpaceDE w:val="0"/>
        <w:autoSpaceDN w:val="0"/>
        <w:spacing w:after="120"/>
        <w:rPr>
          <w:rFonts w:eastAsia="Calibri"/>
          <w:i/>
          <w:szCs w:val="22"/>
        </w:rPr>
      </w:pPr>
      <w:r w:rsidRPr="004E5422">
        <w:rPr>
          <w:rFonts w:eastAsia="Calibri"/>
          <w:i/>
          <w:szCs w:val="22"/>
        </w:rPr>
        <w:t>As a minimum, the policy is set out to the commitments to:</w:t>
      </w:r>
    </w:p>
    <w:p w14:paraId="17274386" w14:textId="77777777" w:rsidR="00383808" w:rsidRPr="004E5422"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4E5422">
        <w:rPr>
          <w:rFonts w:eastAsia="Calibri"/>
          <w:i/>
          <w:szCs w:val="22"/>
        </w:rPr>
        <w:t>apply good international industry practice to protect and conserve the natural environment and to minimize unavoidable impacts;</w:t>
      </w:r>
    </w:p>
    <w:p w14:paraId="58562E71" w14:textId="77777777" w:rsidR="00383808" w:rsidRPr="004E5422"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4E5422">
        <w:rPr>
          <w:rFonts w:eastAsia="Calibri"/>
          <w:i/>
          <w:szCs w:val="22"/>
        </w:rPr>
        <w:t>provide and maintain a healthy and safe work environment and safe systems of work;</w:t>
      </w:r>
    </w:p>
    <w:p w14:paraId="7D4078D1" w14:textId="77777777" w:rsidR="00383808" w:rsidRPr="004E5422"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4E5422">
        <w:rPr>
          <w:rFonts w:eastAsia="Calibri"/>
          <w:i/>
          <w:szCs w:val="22"/>
        </w:rPr>
        <w:t>protect the health and safety of local communities and users, with particular concern for those who are disabled, elderly, or otherwise vulnerable;</w:t>
      </w:r>
    </w:p>
    <w:p w14:paraId="2D67ECFA" w14:textId="77777777" w:rsidR="00383808" w:rsidRPr="004E5422"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4E5422">
        <w:rPr>
          <w:rFonts w:eastAsia="Calibri"/>
          <w:i/>
          <w:szCs w:val="22"/>
        </w:rPr>
        <w:t xml:space="preserve">ensure that terms of employment and working conditions of all workers engaged in the Works meet the requirements of the ILO labour conventions to which the host country is a signatory; </w:t>
      </w:r>
    </w:p>
    <w:p w14:paraId="06FB00D3" w14:textId="09F6AA89" w:rsidR="00383808" w:rsidRPr="004E5422"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4E5422">
        <w:rPr>
          <w:rFonts w:eastAsia="Calibri"/>
          <w:i/>
          <w:szCs w:val="22"/>
        </w:rPr>
        <w:t xml:space="preserve">be intolerant </w:t>
      </w:r>
      <w:r w:rsidR="008373E2" w:rsidRPr="004E5422">
        <w:rPr>
          <w:rFonts w:eastAsia="Calibri"/>
          <w:i/>
          <w:szCs w:val="22"/>
        </w:rPr>
        <w:t>of and</w:t>
      </w:r>
      <w:r w:rsidRPr="004E5422">
        <w:rPr>
          <w:rFonts w:eastAsia="Calibri"/>
          <w:i/>
          <w:szCs w:val="22"/>
        </w:rPr>
        <w:t xml:space="preserve"> enforce disciplinary measures for illegal activities. To be intolerant of, and enforce disciplinary measures for GBV,</w:t>
      </w:r>
      <w:r>
        <w:rPr>
          <w:rFonts w:eastAsia="Calibri"/>
          <w:i/>
          <w:szCs w:val="22"/>
        </w:rPr>
        <w:t xml:space="preserve"> inhumane treatment,</w:t>
      </w:r>
      <w:r w:rsidRPr="004E5422">
        <w:rPr>
          <w:rFonts w:eastAsia="Calibri"/>
          <w:i/>
          <w:szCs w:val="22"/>
        </w:rPr>
        <w:t xml:space="preserve"> </w:t>
      </w:r>
      <w:r>
        <w:rPr>
          <w:rFonts w:eastAsia="Calibri"/>
          <w:i/>
          <w:szCs w:val="22"/>
        </w:rPr>
        <w:t>sexual activity with children</w:t>
      </w:r>
      <w:r w:rsidRPr="004E5422">
        <w:rPr>
          <w:rFonts w:eastAsia="Calibri"/>
          <w:i/>
          <w:szCs w:val="22"/>
        </w:rPr>
        <w:t xml:space="preserve">, and sexual harassment; </w:t>
      </w:r>
    </w:p>
    <w:p w14:paraId="665B557F" w14:textId="77777777" w:rsidR="00383808" w:rsidRPr="004E5422"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4E5422">
        <w:rPr>
          <w:rFonts w:eastAsia="Calibri"/>
          <w:i/>
          <w:szCs w:val="22"/>
        </w:rPr>
        <w:t xml:space="preserve">incorporate a gender perspective and provide an enabling environment where </w:t>
      </w:r>
      <w:r w:rsidRPr="004E5422">
        <w:rPr>
          <w:rFonts w:eastAsia="Calibri"/>
          <w:i/>
          <w:szCs w:val="22"/>
        </w:rPr>
        <w:lastRenderedPageBreak/>
        <w:t>women and men have equal opportunity to participate in, and benefit from, planning and development of the Works;</w:t>
      </w:r>
    </w:p>
    <w:p w14:paraId="58EBE7D7" w14:textId="77777777" w:rsidR="00383808" w:rsidRPr="004E5422"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4E5422">
        <w:rPr>
          <w:rFonts w:eastAsia="Calibri"/>
          <w:i/>
          <w:szCs w:val="22"/>
        </w:rPr>
        <w:t>work co-operatively, including with end users of the Works, relevant authorities, contractors and local communities;</w:t>
      </w:r>
    </w:p>
    <w:p w14:paraId="6D2A02DD" w14:textId="77777777" w:rsidR="00383808" w:rsidRPr="004E5422"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4E5422">
        <w:rPr>
          <w:rFonts w:eastAsia="Calibri"/>
          <w:i/>
          <w:szCs w:val="22"/>
        </w:rPr>
        <w:t>engage with and listen to affected persons and organizations and be responsive to their concerns, with special regard for vulnerable, disabled, and elderly people;</w:t>
      </w:r>
    </w:p>
    <w:p w14:paraId="7FBCB75E" w14:textId="77777777" w:rsidR="00383808" w:rsidRPr="004E5422"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4E5422">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4E5422">
        <w:rPr>
          <w:rFonts w:eastAsia="Calibri"/>
          <w:i/>
          <w:szCs w:val="22"/>
        </w:rPr>
        <w:t>;</w:t>
      </w:r>
    </w:p>
    <w:p w14:paraId="05D37E53" w14:textId="77777777" w:rsidR="00383808" w:rsidRPr="004E5422" w:rsidRDefault="00383808" w:rsidP="00383808">
      <w:pPr>
        <w:widowControl w:val="0"/>
        <w:numPr>
          <w:ilvl w:val="0"/>
          <w:numId w:val="245"/>
        </w:numPr>
        <w:autoSpaceDE w:val="0"/>
        <w:autoSpaceDN w:val="0"/>
        <w:spacing w:after="120" w:line="259" w:lineRule="auto"/>
        <w:ind w:left="907"/>
        <w:jc w:val="left"/>
        <w:rPr>
          <w:rFonts w:eastAsia="Calibri"/>
          <w:i/>
          <w:szCs w:val="22"/>
        </w:rPr>
      </w:pPr>
      <w:r w:rsidRPr="004E5422">
        <w:rPr>
          <w:rFonts w:eastAsia="Calibri"/>
          <w:i/>
          <w:szCs w:val="22"/>
        </w:rPr>
        <w:t>minimize the risk of HIV transmission and to mitigate the effects of HIV/AIDS associated with the execution of the Works;</w:t>
      </w:r>
    </w:p>
    <w:p w14:paraId="1DA1DC4B" w14:textId="77777777" w:rsidR="00383808" w:rsidRPr="004E5422" w:rsidRDefault="00383808" w:rsidP="00383808">
      <w:pPr>
        <w:pStyle w:val="Style5"/>
        <w:spacing w:after="120" w:line="240" w:lineRule="auto"/>
        <w:jc w:val="left"/>
        <w:rPr>
          <w:rFonts w:eastAsia="Calibri"/>
          <w:i/>
          <w:szCs w:val="22"/>
        </w:rPr>
      </w:pPr>
      <w:r w:rsidRPr="004E5422">
        <w:rPr>
          <w:rFonts w:eastAsia="Calibri"/>
          <w:i/>
          <w:szCs w:val="22"/>
        </w:rPr>
        <w:t>The policy should be signed by the senior manager of the Employer. This is to signal the intent that it will be applied rigorously.</w:t>
      </w:r>
    </w:p>
    <w:p w14:paraId="658CEE2E" w14:textId="77777777" w:rsidR="00383808" w:rsidRPr="003F7F4C" w:rsidRDefault="00383808" w:rsidP="00383808">
      <w:pPr>
        <w:pStyle w:val="Style5"/>
        <w:spacing w:after="120" w:line="240" w:lineRule="auto"/>
        <w:jc w:val="left"/>
        <w:rPr>
          <w:b/>
          <w:smallCaps/>
          <w:sz w:val="28"/>
          <w:szCs w:val="28"/>
        </w:rPr>
      </w:pPr>
      <w:r w:rsidRPr="003F7F4C">
        <w:rPr>
          <w:b/>
          <w:smallCaps/>
          <w:sz w:val="28"/>
          <w:szCs w:val="28"/>
        </w:rPr>
        <w:t>Minimum Content of ESHS requirements</w:t>
      </w:r>
    </w:p>
    <w:p w14:paraId="6A9A38BE" w14:textId="77777777" w:rsidR="00383808" w:rsidRPr="003F7F4C" w:rsidRDefault="00383808" w:rsidP="00383808">
      <w:pPr>
        <w:spacing w:after="120"/>
        <w:rPr>
          <w:i/>
        </w:rPr>
      </w:pPr>
      <w:r w:rsidRPr="003F7F4C">
        <w:rPr>
          <w:i/>
        </w:rPr>
        <w:t>In preparing detailed specifications for ESHS requirements, the specialists should refer to and consider:</w:t>
      </w:r>
    </w:p>
    <w:p w14:paraId="397FCFA7"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project reports e.g. ESIA/ESMP</w:t>
      </w:r>
    </w:p>
    <w:p w14:paraId="774E1274"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consent/permit conditions</w:t>
      </w:r>
    </w:p>
    <w:p w14:paraId="0926F5B6"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 xml:space="preserve">required standards including World Bank Group EHS Guidelines </w:t>
      </w:r>
    </w:p>
    <w:p w14:paraId="36AD0D7A"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relevant international conventions or treaties etc., national legal and/or regulatory requirements and standards (where these represent higher standards than the WBG EHS Guidelines)</w:t>
      </w:r>
    </w:p>
    <w:p w14:paraId="27EACA4D"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relevant international standards e.g. WHO Guidelines for Safe Use of Pesticides</w:t>
      </w:r>
    </w:p>
    <w:p w14:paraId="755FC2A9"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relevant sector standards e.g. EU Council Directive 91/271/EEC Concerning Urban Waste Water Treatment</w:t>
      </w:r>
    </w:p>
    <w:p w14:paraId="75BBD3AA"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grievance redress mechanism including types of grievances to be recorded and how to protect confidentiality e.g. of those reporting allegations of GBV/SEA.</w:t>
      </w:r>
    </w:p>
    <w:p w14:paraId="41B40DC7"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GBV/SEA prevention and management.</w:t>
      </w:r>
    </w:p>
    <w:p w14:paraId="33817039" w14:textId="77777777" w:rsidR="00383808" w:rsidRDefault="00383808" w:rsidP="00383808">
      <w:pPr>
        <w:spacing w:after="120"/>
        <w:ind w:left="360"/>
        <w:rPr>
          <w:i/>
        </w:rPr>
      </w:pPr>
      <w:r>
        <w:rPr>
          <w:i/>
        </w:rPr>
        <w:t>The detail specification for ESHS should, to the extent possible, describe the intended outcome rather than the method of working.</w:t>
      </w:r>
    </w:p>
    <w:p w14:paraId="07BB07E3" w14:textId="77777777" w:rsidR="00383808" w:rsidRPr="004E5422" w:rsidRDefault="00383808" w:rsidP="00383808">
      <w:pPr>
        <w:spacing w:after="120"/>
        <w:ind w:left="360"/>
        <w:rPr>
          <w:i/>
        </w:rPr>
      </w:pPr>
      <w:r w:rsidRPr="004E5422">
        <w:rPr>
          <w:i/>
        </w:rPr>
        <w:t>The ESHS requirements should be prepared in manner that does not conflict with the relevant General Conditions of Contract and Particular Conditions of Contract, and in particular:</w:t>
      </w:r>
    </w:p>
    <w:p w14:paraId="2D2A4664" w14:textId="77777777" w:rsidR="00383808" w:rsidRPr="005E38DE" w:rsidRDefault="00383808" w:rsidP="00383808">
      <w:pPr>
        <w:spacing w:after="120"/>
        <w:ind w:left="1170"/>
        <w:rPr>
          <w:i/>
          <w:u w:val="single"/>
        </w:rPr>
      </w:pPr>
      <w:r w:rsidRPr="005E38DE">
        <w:rPr>
          <w:i/>
          <w:u w:val="single"/>
        </w:rPr>
        <w:t xml:space="preserve">General Conditions of Contract </w:t>
      </w:r>
    </w:p>
    <w:p w14:paraId="49DB2346" w14:textId="77777777" w:rsidR="00383808" w:rsidRPr="005E38DE" w:rsidRDefault="00383808" w:rsidP="00383808">
      <w:pPr>
        <w:tabs>
          <w:tab w:val="left" w:pos="2970"/>
        </w:tabs>
        <w:spacing w:after="120"/>
        <w:ind w:left="1170"/>
        <w:rPr>
          <w:i/>
        </w:rPr>
      </w:pPr>
      <w:r w:rsidRPr="005E38DE">
        <w:rPr>
          <w:i/>
        </w:rPr>
        <w:t xml:space="preserve">Sub-clause 1.13 </w:t>
      </w:r>
      <w:r w:rsidRPr="005E38DE">
        <w:rPr>
          <w:i/>
        </w:rPr>
        <w:tab/>
        <w:t>Compliance with Laws</w:t>
      </w:r>
    </w:p>
    <w:p w14:paraId="76E51010" w14:textId="235ABFAF" w:rsidR="00383808" w:rsidRPr="005E38DE" w:rsidRDefault="00383808" w:rsidP="00383808">
      <w:pPr>
        <w:tabs>
          <w:tab w:val="left" w:pos="2970"/>
        </w:tabs>
        <w:spacing w:after="120"/>
        <w:ind w:left="1170"/>
        <w:rPr>
          <w:i/>
        </w:rPr>
      </w:pPr>
      <w:r w:rsidRPr="005E38DE">
        <w:rPr>
          <w:i/>
        </w:rPr>
        <w:t xml:space="preserve">Sub-clause 2.2 </w:t>
      </w:r>
      <w:r w:rsidRPr="005E38DE">
        <w:rPr>
          <w:i/>
        </w:rPr>
        <w:tab/>
      </w:r>
      <w:r w:rsidR="00484CD7" w:rsidRPr="005E38DE">
        <w:rPr>
          <w:i/>
        </w:rPr>
        <w:t>Assistance (</w:t>
      </w:r>
      <w:r w:rsidRPr="005E38DE">
        <w:rPr>
          <w:i/>
        </w:rPr>
        <w:t>Permits, Licenses and Approvals</w:t>
      </w:r>
      <w:r w:rsidR="00484CD7" w:rsidRPr="005E38DE">
        <w:rPr>
          <w:i/>
        </w:rPr>
        <w:t>)</w:t>
      </w:r>
    </w:p>
    <w:p w14:paraId="4CA63BA2" w14:textId="77777777" w:rsidR="00383808" w:rsidRPr="005E38DE" w:rsidRDefault="00383808" w:rsidP="00383808">
      <w:pPr>
        <w:tabs>
          <w:tab w:val="left" w:pos="2970"/>
        </w:tabs>
        <w:spacing w:after="120"/>
        <w:ind w:left="1170"/>
        <w:rPr>
          <w:i/>
        </w:rPr>
      </w:pPr>
      <w:r w:rsidRPr="005E38DE">
        <w:rPr>
          <w:i/>
        </w:rPr>
        <w:t xml:space="preserve">Sub-clause 4.1 </w:t>
      </w:r>
      <w:r w:rsidRPr="005E38DE">
        <w:rPr>
          <w:i/>
        </w:rPr>
        <w:tab/>
        <w:t>Contractor’s General Obligations</w:t>
      </w:r>
    </w:p>
    <w:p w14:paraId="204A9F94" w14:textId="282DD50E" w:rsidR="00383808" w:rsidRPr="005E38DE" w:rsidRDefault="00383808" w:rsidP="00383808">
      <w:pPr>
        <w:tabs>
          <w:tab w:val="left" w:pos="2970"/>
        </w:tabs>
        <w:spacing w:after="120"/>
        <w:ind w:left="1170"/>
        <w:rPr>
          <w:i/>
        </w:rPr>
      </w:pPr>
      <w:r w:rsidRPr="005E38DE">
        <w:rPr>
          <w:i/>
        </w:rPr>
        <w:lastRenderedPageBreak/>
        <w:t xml:space="preserve">Sub-clause </w:t>
      </w:r>
      <w:r w:rsidRPr="005E38DE">
        <w:rPr>
          <w:i/>
          <w:strike/>
        </w:rPr>
        <w:t>4.4</w:t>
      </w:r>
      <w:r w:rsidRPr="005E38DE">
        <w:rPr>
          <w:i/>
        </w:rPr>
        <w:t xml:space="preserve"> </w:t>
      </w:r>
      <w:r w:rsidR="00484CD7" w:rsidRPr="005E38DE">
        <w:rPr>
          <w:i/>
        </w:rPr>
        <w:t>5.1</w:t>
      </w:r>
      <w:r w:rsidRPr="005E38DE">
        <w:rPr>
          <w:i/>
        </w:rPr>
        <w:tab/>
        <w:t>Subcontractors</w:t>
      </w:r>
    </w:p>
    <w:p w14:paraId="69D8AF8E" w14:textId="4544FEA7" w:rsidR="00383808" w:rsidRPr="005E38DE" w:rsidRDefault="00383808" w:rsidP="00383808">
      <w:pPr>
        <w:tabs>
          <w:tab w:val="left" w:pos="2970"/>
        </w:tabs>
        <w:spacing w:after="120"/>
        <w:ind w:left="1170"/>
        <w:rPr>
          <w:i/>
        </w:rPr>
      </w:pPr>
      <w:r w:rsidRPr="005E38DE">
        <w:rPr>
          <w:i/>
        </w:rPr>
        <w:t xml:space="preserve">Sub-clause 4.8 </w:t>
      </w:r>
      <w:r w:rsidRPr="005E38DE">
        <w:rPr>
          <w:i/>
        </w:rPr>
        <w:tab/>
      </w:r>
      <w:r w:rsidR="00484CD7" w:rsidRPr="005E38DE">
        <w:rPr>
          <w:i/>
        </w:rPr>
        <w:t>Health and Safety Obligation</w:t>
      </w:r>
    </w:p>
    <w:p w14:paraId="38D3BCAB" w14:textId="77777777" w:rsidR="00383808" w:rsidRPr="005E38DE" w:rsidRDefault="00383808" w:rsidP="00383808">
      <w:pPr>
        <w:tabs>
          <w:tab w:val="left" w:pos="2970"/>
        </w:tabs>
        <w:spacing w:after="120"/>
        <w:ind w:left="1170"/>
        <w:rPr>
          <w:i/>
        </w:rPr>
      </w:pPr>
      <w:r w:rsidRPr="005E38DE">
        <w:rPr>
          <w:i/>
        </w:rPr>
        <w:t xml:space="preserve">Sub-clause 4.14 </w:t>
      </w:r>
      <w:r w:rsidRPr="005E38DE">
        <w:rPr>
          <w:i/>
        </w:rPr>
        <w:tab/>
        <w:t>Avoidance of Interference</w:t>
      </w:r>
    </w:p>
    <w:p w14:paraId="2DF9BD0C" w14:textId="77777777" w:rsidR="00383808" w:rsidRPr="005E38DE" w:rsidRDefault="00383808" w:rsidP="00383808">
      <w:pPr>
        <w:tabs>
          <w:tab w:val="left" w:pos="2970"/>
        </w:tabs>
        <w:spacing w:after="120"/>
        <w:ind w:left="1170"/>
        <w:rPr>
          <w:i/>
        </w:rPr>
      </w:pPr>
      <w:r w:rsidRPr="005E38DE">
        <w:rPr>
          <w:i/>
        </w:rPr>
        <w:t xml:space="preserve">Sub-clause 4.18 </w:t>
      </w:r>
      <w:r w:rsidRPr="005E38DE">
        <w:rPr>
          <w:i/>
        </w:rPr>
        <w:tab/>
        <w:t>Protection of the Environment</w:t>
      </w:r>
    </w:p>
    <w:p w14:paraId="60D62F6D" w14:textId="02EA3559" w:rsidR="00383808" w:rsidRPr="005E38DE" w:rsidRDefault="00383808" w:rsidP="00383808">
      <w:pPr>
        <w:tabs>
          <w:tab w:val="left" w:pos="2970"/>
        </w:tabs>
        <w:spacing w:after="120"/>
        <w:ind w:left="1170"/>
        <w:rPr>
          <w:i/>
        </w:rPr>
      </w:pPr>
      <w:r w:rsidRPr="005E38DE">
        <w:rPr>
          <w:i/>
        </w:rPr>
        <w:t xml:space="preserve">Sub-clause </w:t>
      </w:r>
      <w:r w:rsidR="00484CD7" w:rsidRPr="005E38DE">
        <w:rPr>
          <w:i/>
        </w:rPr>
        <w:t>4.22</w:t>
      </w:r>
      <w:r w:rsidRPr="005E38DE">
        <w:rPr>
          <w:i/>
        </w:rPr>
        <w:tab/>
        <w:t>Contractor’s Operations on the Site</w:t>
      </w:r>
    </w:p>
    <w:p w14:paraId="13E66009" w14:textId="741537C5" w:rsidR="00383808" w:rsidRPr="005E38DE" w:rsidRDefault="00383808" w:rsidP="00383808">
      <w:pPr>
        <w:tabs>
          <w:tab w:val="left" w:pos="2970"/>
        </w:tabs>
        <w:spacing w:after="120"/>
        <w:ind w:left="1170"/>
        <w:rPr>
          <w:i/>
          <w:strike/>
        </w:rPr>
      </w:pPr>
      <w:r w:rsidRPr="005E38DE">
        <w:rPr>
          <w:i/>
        </w:rPr>
        <w:t xml:space="preserve">Sub-clause </w:t>
      </w:r>
      <w:r w:rsidR="00484CD7" w:rsidRPr="005E38DE">
        <w:rPr>
          <w:i/>
        </w:rPr>
        <w:t>4.23</w:t>
      </w:r>
      <w:r w:rsidRPr="005E38DE">
        <w:rPr>
          <w:i/>
        </w:rPr>
        <w:tab/>
      </w:r>
      <w:r w:rsidR="00484CD7" w:rsidRPr="005E38DE">
        <w:rPr>
          <w:i/>
        </w:rPr>
        <w:t>Archeological anf Geological Finding</w:t>
      </w:r>
    </w:p>
    <w:p w14:paraId="07FF0148" w14:textId="77777777" w:rsidR="00383808" w:rsidRPr="005E38DE" w:rsidRDefault="00383808" w:rsidP="00383808">
      <w:pPr>
        <w:tabs>
          <w:tab w:val="left" w:pos="2970"/>
        </w:tabs>
        <w:spacing w:after="120"/>
        <w:ind w:left="1170"/>
        <w:rPr>
          <w:i/>
        </w:rPr>
      </w:pPr>
      <w:r w:rsidRPr="005E38DE">
        <w:rPr>
          <w:i/>
        </w:rPr>
        <w:t xml:space="preserve">Section 6 </w:t>
      </w:r>
      <w:r w:rsidRPr="005E38DE">
        <w:rPr>
          <w:i/>
        </w:rPr>
        <w:tab/>
        <w:t>Staff and Labour (includes health and safety)</w:t>
      </w:r>
    </w:p>
    <w:p w14:paraId="5CE0C99F" w14:textId="77777777" w:rsidR="00383808" w:rsidRPr="005E38DE" w:rsidRDefault="00383808" w:rsidP="00383808">
      <w:pPr>
        <w:tabs>
          <w:tab w:val="left" w:pos="2970"/>
        </w:tabs>
        <w:spacing w:after="120"/>
        <w:ind w:left="1170"/>
        <w:rPr>
          <w:i/>
        </w:rPr>
      </w:pPr>
      <w:r w:rsidRPr="005E38DE">
        <w:rPr>
          <w:i/>
        </w:rPr>
        <w:t xml:space="preserve">Sub-clause 7.1 </w:t>
      </w:r>
      <w:r w:rsidRPr="005E38DE">
        <w:rPr>
          <w:i/>
        </w:rPr>
        <w:tab/>
        <w:t xml:space="preserve">Manner of Execution </w:t>
      </w:r>
    </w:p>
    <w:p w14:paraId="36A3C7E2" w14:textId="77777777" w:rsidR="00383808" w:rsidRPr="005E38DE" w:rsidRDefault="00383808" w:rsidP="00383808">
      <w:pPr>
        <w:tabs>
          <w:tab w:val="left" w:pos="2970"/>
        </w:tabs>
        <w:spacing w:after="120"/>
        <w:ind w:left="1170"/>
        <w:rPr>
          <w:i/>
        </w:rPr>
      </w:pPr>
      <w:r w:rsidRPr="005E38DE">
        <w:rPr>
          <w:i/>
        </w:rPr>
        <w:t xml:space="preserve">Sub-clause 11.11 </w:t>
      </w:r>
      <w:r w:rsidRPr="005E38DE">
        <w:rPr>
          <w:i/>
        </w:rPr>
        <w:tab/>
        <w:t>Clearance of Site</w:t>
      </w:r>
    </w:p>
    <w:p w14:paraId="4437EAE4" w14:textId="66CF9CEE" w:rsidR="00383808" w:rsidRPr="004E5422" w:rsidRDefault="00383808" w:rsidP="00383808">
      <w:pPr>
        <w:tabs>
          <w:tab w:val="left" w:pos="2970"/>
        </w:tabs>
        <w:spacing w:after="120"/>
        <w:ind w:left="2970" w:hanging="1800"/>
        <w:rPr>
          <w:i/>
        </w:rPr>
      </w:pPr>
      <w:r w:rsidRPr="005E38DE">
        <w:rPr>
          <w:i/>
        </w:rPr>
        <w:t xml:space="preserve">Sub-clause 12.3 </w:t>
      </w:r>
      <w:r w:rsidRPr="005E38DE">
        <w:rPr>
          <w:i/>
        </w:rPr>
        <w:tab/>
      </w:r>
      <w:r w:rsidR="00484CD7" w:rsidRPr="005E38DE">
        <w:rPr>
          <w:i/>
        </w:rPr>
        <w:t>Vakuation of Wor</w:t>
      </w:r>
      <w:r w:rsidR="00BD4973">
        <w:rPr>
          <w:i/>
        </w:rPr>
        <w:t xml:space="preserve">k </w:t>
      </w:r>
      <w:r w:rsidRPr="005E38DE">
        <w:rPr>
          <w:i/>
          <w:strike/>
        </w:rPr>
        <w:t xml:space="preserve"> </w:t>
      </w:r>
      <w:r w:rsidRPr="005E38DE">
        <w:rPr>
          <w:i/>
        </w:rPr>
        <w:t xml:space="preserve">(reference ITB 14.2 “Items against which no rate or price is entered by the Bidder shall be deemed to be covered by the rates for other items in the Bill of </w:t>
      </w:r>
      <w:r w:rsidRPr="00BD4973">
        <w:rPr>
          <w:i/>
        </w:rPr>
        <w:t>Quantities and will not be paid separately by the Employer.”)</w:t>
      </w:r>
    </w:p>
    <w:p w14:paraId="303AF2BD" w14:textId="77777777" w:rsidR="00383808" w:rsidRPr="004E5422" w:rsidRDefault="00383808" w:rsidP="00383808">
      <w:pPr>
        <w:tabs>
          <w:tab w:val="left" w:pos="2970"/>
        </w:tabs>
        <w:spacing w:after="120"/>
        <w:ind w:left="2970" w:hanging="2610"/>
        <w:rPr>
          <w:b/>
          <w:smallCaps/>
          <w:sz w:val="28"/>
          <w:szCs w:val="28"/>
        </w:rPr>
      </w:pPr>
      <w:r w:rsidRPr="004E5422">
        <w:rPr>
          <w:b/>
          <w:smallCaps/>
          <w:sz w:val="28"/>
          <w:szCs w:val="28"/>
        </w:rPr>
        <w:t xml:space="preserve">Minimum Requirements for the </w:t>
      </w:r>
      <w:r>
        <w:rPr>
          <w:b/>
          <w:smallCaps/>
          <w:sz w:val="28"/>
          <w:szCs w:val="28"/>
        </w:rPr>
        <w:t xml:space="preserve">Bidder’s </w:t>
      </w:r>
      <w:r w:rsidRPr="004E5422">
        <w:rPr>
          <w:b/>
          <w:smallCaps/>
          <w:sz w:val="28"/>
          <w:szCs w:val="28"/>
        </w:rPr>
        <w:t>Code of Conduct</w:t>
      </w:r>
    </w:p>
    <w:p w14:paraId="607F0231" w14:textId="77777777" w:rsidR="00383808" w:rsidRPr="004E5422" w:rsidRDefault="00383808" w:rsidP="00383808">
      <w:pPr>
        <w:spacing w:after="120"/>
        <w:ind w:left="360"/>
        <w:rPr>
          <w:i/>
        </w:rPr>
      </w:pPr>
      <w:r>
        <w:rPr>
          <w:i/>
        </w:rPr>
        <w:t>[</w:t>
      </w:r>
      <w:r w:rsidRPr="004E5422">
        <w:rPr>
          <w:i/>
        </w:rPr>
        <w:t>A minimum requirement for the Code of Conduct should be set out</w:t>
      </w:r>
      <w:r>
        <w:rPr>
          <w:i/>
        </w:rPr>
        <w:t xml:space="preserve"> by the Employer</w:t>
      </w:r>
      <w:r w:rsidRPr="004E5422">
        <w:rPr>
          <w:i/>
        </w:rPr>
        <w:t>, taking into consideration the issues, impacts, and mitigation measures identified</w:t>
      </w:r>
      <w:r>
        <w:rPr>
          <w:i/>
        </w:rPr>
        <w:t>,</w:t>
      </w:r>
      <w:r w:rsidRPr="004E5422">
        <w:rPr>
          <w:i/>
        </w:rPr>
        <w:t xml:space="preserve"> </w:t>
      </w:r>
      <w:r>
        <w:rPr>
          <w:i/>
        </w:rPr>
        <w:t>for example,</w:t>
      </w:r>
      <w:r w:rsidRPr="004E5422">
        <w:rPr>
          <w:i/>
        </w:rPr>
        <w:t xml:space="preserve"> in:</w:t>
      </w:r>
    </w:p>
    <w:p w14:paraId="03840139"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project reports e.g. ESIA/ESMP</w:t>
      </w:r>
    </w:p>
    <w:p w14:paraId="7A2F9F00"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any particular GBV/SEA requirements</w:t>
      </w:r>
    </w:p>
    <w:p w14:paraId="0FF3C527"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 xml:space="preserve">consent/permit conditions </w:t>
      </w:r>
      <w:r w:rsidRPr="008373E2">
        <w:rPr>
          <w:rFonts w:ascii="Times New Roman" w:hAnsi="Times New Roman"/>
          <w:i/>
        </w:rPr>
        <w:t>(regulatory authority conditions attached to any permits or approvals for the project)</w:t>
      </w:r>
    </w:p>
    <w:p w14:paraId="15DF3047"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 xml:space="preserve">required standards including World Bank Group EHS Guidelines </w:t>
      </w:r>
    </w:p>
    <w:p w14:paraId="2E4BD5BB"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relevant international conventions, standards or treaties, etc., national, legal and/or regulatory requirements and standards (where these represent higher standards than the WBG EHS Guidelines)</w:t>
      </w:r>
    </w:p>
    <w:p w14:paraId="2E533AC8"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relevant standards e.g. Workers’ Accommodation: Process and Standards (IFC and EBRD)</w:t>
      </w:r>
    </w:p>
    <w:p w14:paraId="4A02C7F3"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 xml:space="preserve">relevant sector standards e.g. workers’ accommodation </w:t>
      </w:r>
    </w:p>
    <w:p w14:paraId="67BD7F14" w14:textId="77777777" w:rsidR="00383808" w:rsidRPr="008373E2" w:rsidRDefault="00383808" w:rsidP="00383808">
      <w:pPr>
        <w:pStyle w:val="ColorfulList-Accent11"/>
        <w:numPr>
          <w:ilvl w:val="0"/>
          <w:numId w:val="244"/>
        </w:numPr>
        <w:spacing w:after="120" w:line="240" w:lineRule="auto"/>
        <w:contextualSpacing w:val="0"/>
        <w:jc w:val="both"/>
        <w:rPr>
          <w:rFonts w:ascii="Times New Roman" w:hAnsi="Times New Roman"/>
          <w:i/>
          <w:szCs w:val="20"/>
        </w:rPr>
      </w:pPr>
      <w:r w:rsidRPr="008373E2">
        <w:rPr>
          <w:rFonts w:ascii="Times New Roman" w:hAnsi="Times New Roman"/>
          <w:i/>
          <w:szCs w:val="20"/>
        </w:rPr>
        <w:t>grievance redress mechanisms.</w:t>
      </w:r>
    </w:p>
    <w:p w14:paraId="6BC11F3E" w14:textId="77777777" w:rsidR="00383808" w:rsidRPr="00383808" w:rsidRDefault="00383808" w:rsidP="00383808">
      <w:pPr>
        <w:spacing w:after="120"/>
        <w:ind w:left="360"/>
        <w:rPr>
          <w:i/>
          <w:color w:val="000000"/>
        </w:rPr>
      </w:pPr>
      <w:r w:rsidRPr="00383808">
        <w:rPr>
          <w:i/>
          <w:color w:val="000000"/>
        </w:rPr>
        <w:t xml:space="preserve">The types of issues identified could include. risks associated with: labor influx, spread of communicable diseases, sexual harassment, </w:t>
      </w:r>
      <w:r w:rsidR="0027525F" w:rsidRPr="00383808">
        <w:rPr>
          <w:i/>
          <w:color w:val="000000"/>
        </w:rPr>
        <w:t>gender-based</w:t>
      </w:r>
      <w:r w:rsidRPr="00383808">
        <w:rPr>
          <w:i/>
          <w:color w:val="000000"/>
        </w:rPr>
        <w:t xml:space="preserve"> violence, illicit behavior and crime, and </w:t>
      </w:r>
      <w:r w:rsidRPr="004E5422">
        <w:t>maintaining</w:t>
      </w:r>
      <w:r w:rsidRPr="00383808">
        <w:rPr>
          <w:i/>
          <w:color w:val="000000"/>
        </w:rPr>
        <w:t xml:space="preserve"> a safe environment etc.]</w:t>
      </w:r>
    </w:p>
    <w:p w14:paraId="6AD88CD3" w14:textId="77777777" w:rsidR="00383808" w:rsidRPr="003D5226" w:rsidRDefault="00383808" w:rsidP="00383808">
      <w:pPr>
        <w:spacing w:after="120"/>
        <w:ind w:left="360"/>
        <w:rPr>
          <w:i/>
        </w:rPr>
      </w:pPr>
      <w:r>
        <w:rPr>
          <w:i/>
        </w:rPr>
        <w:t>[</w:t>
      </w:r>
      <w:r w:rsidRPr="00CC0F9D">
        <w:rPr>
          <w:i/>
        </w:rPr>
        <w:t>Amend</w:t>
      </w:r>
      <w:r w:rsidRPr="003D5226">
        <w:rPr>
          <w:i/>
        </w:rPr>
        <w:t xml:space="preserve"> the following</w:t>
      </w:r>
      <w:r w:rsidRPr="00CC0F9D">
        <w:rPr>
          <w:i/>
        </w:rPr>
        <w:t xml:space="preserve"> instructions to the Bidder taking into account the above considerations.</w:t>
      </w:r>
      <w:r>
        <w:rPr>
          <w:i/>
        </w:rPr>
        <w:t>]</w:t>
      </w:r>
    </w:p>
    <w:p w14:paraId="109F6BDF" w14:textId="77777777" w:rsidR="00383808" w:rsidRPr="00CC0F9D" w:rsidRDefault="00383808" w:rsidP="00383808">
      <w:pPr>
        <w:widowControl w:val="0"/>
        <w:autoSpaceDE w:val="0"/>
        <w:autoSpaceDN w:val="0"/>
        <w:spacing w:after="120"/>
        <w:ind w:left="360"/>
        <w:rPr>
          <w:rFonts w:eastAsia="Calibri"/>
          <w:szCs w:val="22"/>
        </w:rPr>
      </w:pPr>
      <w:r w:rsidRPr="004E5422">
        <w:t xml:space="preserve">A satisfactory code of conduct will contain obligations on all </w:t>
      </w:r>
      <w:r>
        <w:t>Contractor’s Personnel</w:t>
      </w:r>
      <w:r w:rsidRPr="004E5422">
        <w:t xml:space="preserve"> (including sub-contractors and day workers) that are suitable to address the following issues, as a minimum.  Additional obligations may be added to respond to particular concerns of the region, the location and the project sector or to specific project requirements</w:t>
      </w:r>
      <w:r w:rsidRPr="00463191">
        <w:t>.</w:t>
      </w:r>
      <w:r w:rsidRPr="00CC0F9D">
        <w:rPr>
          <w:rFonts w:eastAsia="Calibri"/>
          <w:szCs w:val="22"/>
        </w:rPr>
        <w:t xml:space="preserve"> </w:t>
      </w:r>
      <w:r>
        <w:rPr>
          <w:rFonts w:eastAsia="Calibri"/>
          <w:szCs w:val="22"/>
        </w:rPr>
        <w:t>T</w:t>
      </w:r>
      <w:r w:rsidRPr="00CC0F9D">
        <w:rPr>
          <w:rFonts w:eastAsia="Calibri"/>
          <w:szCs w:val="22"/>
        </w:rPr>
        <w:t xml:space="preserve">he code of conduct </w:t>
      </w:r>
      <w:r>
        <w:rPr>
          <w:rFonts w:eastAsia="Calibri"/>
          <w:szCs w:val="22"/>
        </w:rPr>
        <w:t xml:space="preserve">shall contain a statement that </w:t>
      </w:r>
      <w:r w:rsidRPr="00CC0F9D">
        <w:rPr>
          <w:rFonts w:eastAsia="Calibri"/>
          <w:szCs w:val="22"/>
        </w:rPr>
        <w:t xml:space="preserve">the term “child” / </w:t>
      </w:r>
      <w:r w:rsidRPr="00CC0F9D">
        <w:rPr>
          <w:rFonts w:eastAsia="Calibri"/>
          <w:szCs w:val="22"/>
        </w:rPr>
        <w:lastRenderedPageBreak/>
        <w:t>“children”</w:t>
      </w:r>
      <w:r w:rsidRPr="00E819AC">
        <w:rPr>
          <w:rFonts w:eastAsia="Calibri"/>
          <w:szCs w:val="22"/>
        </w:rPr>
        <w:t xml:space="preserve"> </w:t>
      </w:r>
      <w:r w:rsidRPr="00CC0F9D">
        <w:rPr>
          <w:rFonts w:eastAsia="Calibri"/>
          <w:szCs w:val="22"/>
        </w:rPr>
        <w:t>mean</w:t>
      </w:r>
      <w:r>
        <w:rPr>
          <w:rFonts w:eastAsia="Calibri"/>
          <w:szCs w:val="22"/>
        </w:rPr>
        <w:t>s</w:t>
      </w:r>
      <w:r w:rsidRPr="00CC0F9D">
        <w:rPr>
          <w:rFonts w:eastAsia="Calibri"/>
          <w:szCs w:val="22"/>
        </w:rPr>
        <w:t xml:space="preserve"> any person(s) under the age of 18 years.</w:t>
      </w:r>
    </w:p>
    <w:p w14:paraId="4EFA0F2C" w14:textId="77777777" w:rsidR="00383808" w:rsidRPr="0027525F" w:rsidRDefault="00383808" w:rsidP="00383808">
      <w:pPr>
        <w:ind w:left="360"/>
      </w:pPr>
      <w:r w:rsidRPr="0027525F">
        <w:t xml:space="preserve">  The issues to be addressed include:</w:t>
      </w:r>
    </w:p>
    <w:p w14:paraId="6A24D78F" w14:textId="77777777" w:rsidR="00383808" w:rsidRPr="008373E2" w:rsidRDefault="00383808" w:rsidP="008373E2">
      <w:pPr>
        <w:pStyle w:val="ColorfulList-Accent11"/>
        <w:numPr>
          <w:ilvl w:val="0"/>
          <w:numId w:val="246"/>
        </w:numPr>
        <w:spacing w:after="60" w:line="240" w:lineRule="atLeast"/>
        <w:ind w:left="1418" w:hanging="567"/>
        <w:contextualSpacing w:val="0"/>
        <w:rPr>
          <w:rFonts w:ascii="Times New Roman" w:hAnsi="Times New Roman"/>
        </w:rPr>
      </w:pPr>
      <w:r w:rsidRPr="008373E2">
        <w:rPr>
          <w:rFonts w:ascii="Times New Roman" w:hAnsi="Times New Roman"/>
          <w:bCs/>
        </w:rPr>
        <w:t xml:space="preserve">Compliance with </w:t>
      </w:r>
      <w:r w:rsidRPr="008373E2">
        <w:rPr>
          <w:rFonts w:ascii="Times New Roman" w:hAnsi="Times New Roman"/>
        </w:rPr>
        <w:t xml:space="preserve">applicable laws, rules, and regulations </w:t>
      </w:r>
    </w:p>
    <w:p w14:paraId="226E7B38" w14:textId="77777777" w:rsidR="00383808" w:rsidRPr="008373E2" w:rsidRDefault="00383808" w:rsidP="008373E2">
      <w:pPr>
        <w:pStyle w:val="ColorfulList-Accent11"/>
        <w:numPr>
          <w:ilvl w:val="0"/>
          <w:numId w:val="246"/>
        </w:numPr>
        <w:spacing w:after="60" w:line="240" w:lineRule="atLeast"/>
        <w:ind w:left="1418" w:hanging="567"/>
        <w:contextualSpacing w:val="0"/>
        <w:jc w:val="both"/>
        <w:rPr>
          <w:rFonts w:ascii="Times New Roman" w:hAnsi="Times New Roman"/>
        </w:rPr>
      </w:pPr>
      <w:r w:rsidRPr="008373E2">
        <w:rPr>
          <w:rFonts w:ascii="Times New Roman" w:hAnsi="Times New Roman"/>
        </w:rPr>
        <w:t xml:space="preserve">Compliance with applicable health and safety requirements to protect the local community (including vulnerable and disadvantaged groups), the Employer’s Personnel, and the Contractor’s Personnel (including wearing prescribed personal protective equipment, preventing avoidable accidents and a duty to report conditions or practices that pose a safety hazard or threaten the environment)  </w:t>
      </w:r>
    </w:p>
    <w:p w14:paraId="0379C6E6" w14:textId="77777777" w:rsidR="00383808" w:rsidRPr="008373E2" w:rsidRDefault="00383808" w:rsidP="008373E2">
      <w:pPr>
        <w:pStyle w:val="ColorfulList-Accent11"/>
        <w:numPr>
          <w:ilvl w:val="0"/>
          <w:numId w:val="246"/>
        </w:numPr>
        <w:spacing w:after="60" w:line="240" w:lineRule="atLeast"/>
        <w:ind w:left="1418" w:hanging="567"/>
        <w:contextualSpacing w:val="0"/>
        <w:rPr>
          <w:rFonts w:ascii="Times New Roman" w:hAnsi="Times New Roman"/>
        </w:rPr>
      </w:pPr>
      <w:r w:rsidRPr="008373E2">
        <w:rPr>
          <w:rFonts w:ascii="Times New Roman" w:hAnsi="Times New Roman"/>
        </w:rPr>
        <w:t>The use of</w:t>
      </w:r>
      <w:r w:rsidRPr="008373E2">
        <w:rPr>
          <w:rFonts w:ascii="Times New Roman" w:hAnsi="Times New Roman"/>
          <w:bCs/>
        </w:rPr>
        <w:t xml:space="preserve"> illegal substances</w:t>
      </w:r>
      <w:r w:rsidRPr="008373E2">
        <w:rPr>
          <w:rFonts w:ascii="Times New Roman" w:hAnsi="Times New Roman"/>
        </w:rPr>
        <w:t xml:space="preserve"> </w:t>
      </w:r>
    </w:p>
    <w:p w14:paraId="71D017D4" w14:textId="77777777" w:rsidR="00383808" w:rsidRPr="008373E2" w:rsidRDefault="00383808" w:rsidP="008373E2">
      <w:pPr>
        <w:pStyle w:val="ColorfulList-Accent11"/>
        <w:numPr>
          <w:ilvl w:val="0"/>
          <w:numId w:val="246"/>
        </w:numPr>
        <w:spacing w:after="60" w:line="240" w:lineRule="atLeast"/>
        <w:ind w:left="1418" w:hanging="567"/>
        <w:contextualSpacing w:val="0"/>
        <w:rPr>
          <w:rFonts w:ascii="Times New Roman" w:hAnsi="Times New Roman"/>
        </w:rPr>
      </w:pPr>
      <w:r w:rsidRPr="008373E2">
        <w:rPr>
          <w:rFonts w:ascii="Times New Roman" w:hAnsi="Times New Roman"/>
          <w:bCs/>
        </w:rPr>
        <w:t xml:space="preserve">Non-Discrimination in dealing with </w:t>
      </w:r>
      <w:r w:rsidRPr="008373E2">
        <w:rPr>
          <w:rFonts w:ascii="Times New Roman" w:hAnsi="Times New Roman"/>
        </w:rPr>
        <w:t xml:space="preserve">the local community (including vulnerable and disadvantaged groups), the Employer’s Personnel, and the Contractor’s Personnel </w:t>
      </w:r>
      <w:r w:rsidRPr="008373E2">
        <w:rPr>
          <w:rFonts w:ascii="Times New Roman" w:hAnsi="Times New Roman"/>
          <w:bCs/>
        </w:rPr>
        <w:t xml:space="preserve">(for example on the basis of </w:t>
      </w:r>
      <w:r w:rsidRPr="008373E2">
        <w:rPr>
          <w:rFonts w:ascii="Times New Roman" w:hAnsi="Times New Roman"/>
        </w:rPr>
        <w:t>family status, ethnicity, race, gender, religion, language, marital status, age, disability (physical and mental), sexual orientation, gender identity, political conviction or social, civic, or health status)</w:t>
      </w:r>
      <w:r w:rsidRPr="008373E2">
        <w:rPr>
          <w:rFonts w:ascii="Times New Roman" w:hAnsi="Times New Roman"/>
          <w:bCs/>
        </w:rPr>
        <w:t xml:space="preserve"> </w:t>
      </w:r>
    </w:p>
    <w:p w14:paraId="572F1BA5" w14:textId="77777777" w:rsidR="00383808" w:rsidRPr="008373E2" w:rsidRDefault="00383808" w:rsidP="008373E2">
      <w:pPr>
        <w:pStyle w:val="ColorfulList-Accent11"/>
        <w:numPr>
          <w:ilvl w:val="0"/>
          <w:numId w:val="246"/>
        </w:numPr>
        <w:spacing w:after="60" w:line="240" w:lineRule="atLeast"/>
        <w:ind w:left="1418" w:hanging="567"/>
        <w:contextualSpacing w:val="0"/>
        <w:rPr>
          <w:rFonts w:ascii="Times New Roman" w:hAnsi="Times New Roman"/>
        </w:rPr>
      </w:pPr>
      <w:r w:rsidRPr="008373E2">
        <w:rPr>
          <w:rFonts w:ascii="Times New Roman" w:hAnsi="Times New Roman"/>
          <w:bCs/>
        </w:rPr>
        <w:t xml:space="preserve">Interactions with the local community(ies), members of the local community (ies), and any affected person(s) (for example </w:t>
      </w:r>
      <w:r w:rsidRPr="008373E2">
        <w:rPr>
          <w:rFonts w:ascii="Times New Roman" w:hAnsi="Times New Roman"/>
        </w:rPr>
        <w:t>to convey an attitude of respect, including to their culture and traditions)</w:t>
      </w:r>
    </w:p>
    <w:p w14:paraId="45447E0E" w14:textId="77777777" w:rsidR="00383808" w:rsidRPr="008373E2" w:rsidRDefault="00383808" w:rsidP="008373E2">
      <w:pPr>
        <w:pStyle w:val="ColorfulList-Accent11"/>
        <w:numPr>
          <w:ilvl w:val="0"/>
          <w:numId w:val="246"/>
        </w:numPr>
        <w:spacing w:after="60" w:line="240" w:lineRule="atLeast"/>
        <w:ind w:left="1418" w:hanging="567"/>
        <w:contextualSpacing w:val="0"/>
        <w:jc w:val="both"/>
        <w:rPr>
          <w:rFonts w:ascii="Times New Roman" w:hAnsi="Times New Roman"/>
        </w:rPr>
      </w:pPr>
      <w:r w:rsidRPr="008373E2">
        <w:rPr>
          <w:rFonts w:ascii="Times New Roman" w:hAnsi="Times New Roman"/>
          <w:bCs/>
        </w:rPr>
        <w:t xml:space="preserve">Sexual harassment (for example to </w:t>
      </w:r>
      <w:r w:rsidRPr="008373E2">
        <w:rPr>
          <w:rFonts w:ascii="Times New Roman" w:hAnsi="Times New Roman"/>
        </w:rPr>
        <w:t>prohibit use of language or behavior, in particular towards women and/or children, that is inappropriate, harassing, abusive, sexually provocative, demeaning or culturally inappropriate)</w:t>
      </w:r>
    </w:p>
    <w:p w14:paraId="6FA4B540" w14:textId="77777777" w:rsidR="00383808" w:rsidRPr="008373E2" w:rsidRDefault="00383808" w:rsidP="008373E2">
      <w:pPr>
        <w:pStyle w:val="ColorfulList-Accent11"/>
        <w:numPr>
          <w:ilvl w:val="0"/>
          <w:numId w:val="246"/>
        </w:numPr>
        <w:spacing w:after="60" w:line="240" w:lineRule="atLeast"/>
        <w:ind w:left="1418" w:hanging="567"/>
        <w:contextualSpacing w:val="0"/>
        <w:jc w:val="both"/>
        <w:rPr>
          <w:rFonts w:ascii="Times New Roman" w:hAnsi="Times New Roman"/>
        </w:rPr>
      </w:pPr>
      <w:r w:rsidRPr="008373E2">
        <w:rPr>
          <w:rFonts w:ascii="Times New Roman" w:hAnsi="Times New Roman"/>
          <w:bCs/>
        </w:rPr>
        <w:t xml:space="preserve">Violence, including sexual and/or </w:t>
      </w:r>
      <w:r w:rsidR="0027525F" w:rsidRPr="0027525F">
        <w:rPr>
          <w:rFonts w:ascii="Times New Roman" w:hAnsi="Times New Roman"/>
          <w:bCs/>
        </w:rPr>
        <w:t>gender-based</w:t>
      </w:r>
      <w:r w:rsidRPr="008373E2">
        <w:rPr>
          <w:rFonts w:ascii="Times New Roman" w:hAnsi="Times New Roman"/>
          <w:bCs/>
        </w:rPr>
        <w:t xml:space="preserve"> violence (for example acts that inflict physical, mental or sexual harm or suffering, threats of such acts, coercion, and deprivation of liberty  </w:t>
      </w:r>
    </w:p>
    <w:p w14:paraId="1CCA541C" w14:textId="77777777" w:rsidR="00383808" w:rsidRPr="008373E2" w:rsidRDefault="00383808" w:rsidP="008373E2">
      <w:pPr>
        <w:pStyle w:val="ColorfulList-Accent11"/>
        <w:numPr>
          <w:ilvl w:val="0"/>
          <w:numId w:val="246"/>
        </w:numPr>
        <w:spacing w:after="60" w:line="240" w:lineRule="atLeast"/>
        <w:ind w:left="1418" w:hanging="567"/>
        <w:contextualSpacing w:val="0"/>
        <w:jc w:val="both"/>
        <w:rPr>
          <w:rFonts w:ascii="Times New Roman" w:hAnsi="Times New Roman"/>
        </w:rPr>
      </w:pPr>
      <w:r w:rsidRPr="008373E2">
        <w:rPr>
          <w:rFonts w:ascii="Times New Roman" w:hAnsi="Times New Roman"/>
          <w:bCs/>
        </w:rPr>
        <w:t xml:space="preserve">Exploitation including sexual exploitation and abuse (for example </w:t>
      </w:r>
      <w:r w:rsidRPr="008373E2">
        <w:rPr>
          <w:rFonts w:ascii="Times New Roman" w:hAnsi="Times New Roman"/>
        </w:rPr>
        <w:t xml:space="preserve">the prohibition of the exchange of money, employment, goods, or services for sex, including sexual favors or other forms of humiliating, degrading behavior, exploitative behavior or abuse of power)  </w:t>
      </w:r>
    </w:p>
    <w:p w14:paraId="19097364" w14:textId="77777777" w:rsidR="00383808" w:rsidRPr="008373E2" w:rsidRDefault="00383808" w:rsidP="008373E2">
      <w:pPr>
        <w:pStyle w:val="ColorfulList-Accent11"/>
        <w:numPr>
          <w:ilvl w:val="0"/>
          <w:numId w:val="246"/>
        </w:numPr>
        <w:spacing w:after="60" w:line="240" w:lineRule="atLeast"/>
        <w:ind w:left="1418" w:hanging="567"/>
        <w:contextualSpacing w:val="0"/>
        <w:jc w:val="both"/>
        <w:rPr>
          <w:rFonts w:ascii="Times New Roman" w:hAnsi="Times New Roman"/>
          <w:lang w:val="tr-TR"/>
        </w:rPr>
      </w:pPr>
      <w:r w:rsidRPr="008373E2">
        <w:rPr>
          <w:rFonts w:ascii="Times New Roman" w:hAnsi="Times New Roman"/>
          <w:bCs/>
        </w:rPr>
        <w:t>Protection of children (including prohibitions against sexual activity or a</w:t>
      </w:r>
      <w:r w:rsidRPr="008373E2">
        <w:rPr>
          <w:rFonts w:ascii="Times New Roman" w:hAnsi="Times New Roman"/>
          <w:lang w:val="tr-TR"/>
        </w:rPr>
        <w:t xml:space="preserve">buse, or otherwise unacceptable behavior towards children, limiting interactions with children, and ensuring their safety in project areas) </w:t>
      </w:r>
    </w:p>
    <w:p w14:paraId="1A9C862B" w14:textId="77777777" w:rsidR="00383808" w:rsidRPr="008373E2" w:rsidRDefault="00383808" w:rsidP="008373E2">
      <w:pPr>
        <w:pStyle w:val="ColorfulList-Accent11"/>
        <w:widowControl w:val="0"/>
        <w:numPr>
          <w:ilvl w:val="0"/>
          <w:numId w:val="246"/>
        </w:numPr>
        <w:spacing w:after="60" w:line="240" w:lineRule="atLeast"/>
        <w:ind w:left="1418" w:hanging="567"/>
        <w:contextualSpacing w:val="0"/>
        <w:jc w:val="both"/>
        <w:rPr>
          <w:rFonts w:ascii="Times New Roman" w:hAnsi="Times New Roman"/>
        </w:rPr>
      </w:pPr>
      <w:r w:rsidRPr="008373E2">
        <w:rPr>
          <w:rFonts w:ascii="Times New Roman" w:hAnsi="Times New Roman"/>
        </w:rPr>
        <w:t>Sanitation requirements (for example, to ensure workers use specified sanitary facilities provided by their employer and not open areas)</w:t>
      </w:r>
    </w:p>
    <w:p w14:paraId="01D3D400" w14:textId="77777777" w:rsidR="00383808" w:rsidRPr="008373E2" w:rsidRDefault="00383808" w:rsidP="008373E2">
      <w:pPr>
        <w:pStyle w:val="ColorfulList-Accent11"/>
        <w:numPr>
          <w:ilvl w:val="0"/>
          <w:numId w:val="246"/>
        </w:numPr>
        <w:spacing w:after="60" w:line="240" w:lineRule="atLeast"/>
        <w:ind w:left="1418" w:hanging="567"/>
        <w:contextualSpacing w:val="0"/>
        <w:rPr>
          <w:rFonts w:ascii="Times New Roman" w:hAnsi="Times New Roman"/>
        </w:rPr>
      </w:pPr>
      <w:r w:rsidRPr="008373E2">
        <w:rPr>
          <w:rFonts w:ascii="Times New Roman" w:hAnsi="Times New Roman"/>
        </w:rPr>
        <w:t xml:space="preserve">Avoidance of </w:t>
      </w:r>
      <w:r w:rsidRPr="008373E2">
        <w:rPr>
          <w:rFonts w:ascii="Times New Roman" w:hAnsi="Times New Roman"/>
          <w:bCs/>
        </w:rPr>
        <w:t>conflicts of interest</w:t>
      </w:r>
      <w:r w:rsidRPr="008373E2">
        <w:rPr>
          <w:rFonts w:ascii="Times New Roman" w:hAnsi="Times New Roman"/>
        </w:rPr>
        <w:t xml:space="preserve"> (such that benefits, contracts, or employment, or any sort of preferential treatment or favors, are not provided to any person with whom there is a financial, family, or personal connection)</w:t>
      </w:r>
    </w:p>
    <w:p w14:paraId="3678B634" w14:textId="77777777" w:rsidR="00383808" w:rsidRPr="008373E2" w:rsidRDefault="00383808" w:rsidP="008373E2">
      <w:pPr>
        <w:pStyle w:val="ColorfulList-Accent11"/>
        <w:widowControl w:val="0"/>
        <w:numPr>
          <w:ilvl w:val="0"/>
          <w:numId w:val="246"/>
        </w:numPr>
        <w:spacing w:after="60" w:line="240" w:lineRule="atLeast"/>
        <w:ind w:left="1418" w:hanging="567"/>
        <w:contextualSpacing w:val="0"/>
        <w:jc w:val="both"/>
        <w:rPr>
          <w:rFonts w:ascii="Times New Roman" w:hAnsi="Times New Roman"/>
        </w:rPr>
      </w:pPr>
      <w:r w:rsidRPr="008373E2">
        <w:rPr>
          <w:rFonts w:ascii="Times New Roman" w:hAnsi="Times New Roman"/>
        </w:rPr>
        <w:t>Respecting reasonable work instructions (including regarding environmental and social norms)</w:t>
      </w:r>
    </w:p>
    <w:p w14:paraId="4FF2B731" w14:textId="77777777" w:rsidR="00383808" w:rsidRPr="008373E2" w:rsidRDefault="00383808" w:rsidP="008373E2">
      <w:pPr>
        <w:pStyle w:val="ColorfulList-Accent11"/>
        <w:widowControl w:val="0"/>
        <w:numPr>
          <w:ilvl w:val="0"/>
          <w:numId w:val="246"/>
        </w:numPr>
        <w:spacing w:after="60" w:line="240" w:lineRule="atLeast"/>
        <w:ind w:left="1418" w:hanging="567"/>
        <w:contextualSpacing w:val="0"/>
        <w:jc w:val="both"/>
        <w:rPr>
          <w:rFonts w:ascii="Times New Roman" w:hAnsi="Times New Roman"/>
        </w:rPr>
      </w:pPr>
      <w:r w:rsidRPr="008373E2">
        <w:rPr>
          <w:rFonts w:ascii="Times New Roman" w:hAnsi="Times New Roman"/>
        </w:rPr>
        <w:t xml:space="preserve">Protection and proper use of property (for example, to prohibit theft, carelessness or waste)  </w:t>
      </w:r>
    </w:p>
    <w:p w14:paraId="2D6ABC87" w14:textId="77777777" w:rsidR="00383808" w:rsidRPr="008373E2" w:rsidRDefault="00383808" w:rsidP="008373E2">
      <w:pPr>
        <w:pStyle w:val="ColorfulList-Accent11"/>
        <w:widowControl w:val="0"/>
        <w:numPr>
          <w:ilvl w:val="0"/>
          <w:numId w:val="246"/>
        </w:numPr>
        <w:spacing w:after="60" w:line="240" w:lineRule="atLeast"/>
        <w:ind w:left="1418" w:hanging="567"/>
        <w:contextualSpacing w:val="0"/>
        <w:jc w:val="both"/>
        <w:rPr>
          <w:rFonts w:ascii="Times New Roman" w:hAnsi="Times New Roman"/>
        </w:rPr>
      </w:pPr>
      <w:r w:rsidRPr="008373E2">
        <w:rPr>
          <w:rFonts w:ascii="Times New Roman" w:hAnsi="Times New Roman"/>
        </w:rPr>
        <w:t>Duty to report violations of this Code</w:t>
      </w:r>
    </w:p>
    <w:p w14:paraId="72CF45D5" w14:textId="77777777" w:rsidR="00383808" w:rsidRPr="008373E2" w:rsidRDefault="0027525F" w:rsidP="008373E2">
      <w:pPr>
        <w:pStyle w:val="ColorfulList-Accent11"/>
        <w:widowControl w:val="0"/>
        <w:numPr>
          <w:ilvl w:val="0"/>
          <w:numId w:val="246"/>
        </w:numPr>
        <w:spacing w:after="60" w:line="240" w:lineRule="atLeast"/>
        <w:ind w:left="1418" w:hanging="567"/>
        <w:contextualSpacing w:val="0"/>
        <w:jc w:val="both"/>
        <w:rPr>
          <w:rFonts w:ascii="Times New Roman" w:hAnsi="Times New Roman"/>
        </w:rPr>
      </w:pPr>
      <w:r w:rsidRPr="0027525F">
        <w:rPr>
          <w:rFonts w:ascii="Times New Roman" w:hAnsi="Times New Roman"/>
        </w:rPr>
        <w:t>Non-retaliation</w:t>
      </w:r>
      <w:r w:rsidR="00383808" w:rsidRPr="008373E2">
        <w:rPr>
          <w:rFonts w:ascii="Times New Roman" w:hAnsi="Times New Roman"/>
        </w:rPr>
        <w:t xml:space="preserve"> against workers who report violations of the Code, if that report is made in good faith. </w:t>
      </w:r>
    </w:p>
    <w:p w14:paraId="14B6DE77" w14:textId="77777777" w:rsidR="00383808" w:rsidRPr="0027525F" w:rsidRDefault="00383808" w:rsidP="00383808">
      <w:pPr>
        <w:spacing w:before="240" w:line="252" w:lineRule="auto"/>
        <w:ind w:left="540"/>
        <w:contextualSpacing/>
        <w:rPr>
          <w:bCs/>
        </w:rPr>
      </w:pPr>
      <w:r w:rsidRPr="0027525F">
        <w:rPr>
          <w:bCs/>
        </w:rPr>
        <w:t xml:space="preserve">The Code of Conduct should be written in plain language and signed by each worker to indicate that they have: </w:t>
      </w:r>
    </w:p>
    <w:p w14:paraId="468125DD" w14:textId="77777777" w:rsidR="00383808" w:rsidRPr="008373E2" w:rsidRDefault="00383808" w:rsidP="00383808">
      <w:pPr>
        <w:pStyle w:val="ColorfulList-Accent11"/>
        <w:numPr>
          <w:ilvl w:val="0"/>
          <w:numId w:val="247"/>
        </w:numPr>
        <w:spacing w:after="0" w:line="252" w:lineRule="auto"/>
        <w:ind w:left="900"/>
        <w:rPr>
          <w:rFonts w:ascii="Times New Roman" w:hAnsi="Times New Roman"/>
          <w:bCs/>
        </w:rPr>
      </w:pPr>
      <w:r w:rsidRPr="008373E2">
        <w:rPr>
          <w:rFonts w:ascii="Times New Roman" w:hAnsi="Times New Roman"/>
          <w:bCs/>
        </w:rPr>
        <w:t>received a copy of the code;</w:t>
      </w:r>
    </w:p>
    <w:p w14:paraId="639676AF" w14:textId="77777777" w:rsidR="00383808" w:rsidRPr="008373E2" w:rsidRDefault="00383808" w:rsidP="00383808">
      <w:pPr>
        <w:pStyle w:val="ColorfulList-Accent11"/>
        <w:numPr>
          <w:ilvl w:val="0"/>
          <w:numId w:val="247"/>
        </w:numPr>
        <w:spacing w:after="0" w:line="252" w:lineRule="auto"/>
        <w:ind w:left="900"/>
        <w:rPr>
          <w:rFonts w:ascii="Times New Roman" w:hAnsi="Times New Roman"/>
          <w:bCs/>
        </w:rPr>
      </w:pPr>
      <w:r w:rsidRPr="008373E2">
        <w:rPr>
          <w:rFonts w:ascii="Times New Roman" w:hAnsi="Times New Roman"/>
          <w:bCs/>
        </w:rPr>
        <w:lastRenderedPageBreak/>
        <w:t>had the code explained to them;</w:t>
      </w:r>
    </w:p>
    <w:p w14:paraId="1E540AE4" w14:textId="77777777" w:rsidR="00383808" w:rsidRPr="008373E2" w:rsidRDefault="00383808" w:rsidP="00383808">
      <w:pPr>
        <w:pStyle w:val="ColorfulList-Accent11"/>
        <w:numPr>
          <w:ilvl w:val="0"/>
          <w:numId w:val="247"/>
        </w:numPr>
        <w:spacing w:after="0" w:line="252" w:lineRule="auto"/>
        <w:ind w:left="900"/>
        <w:rPr>
          <w:rFonts w:ascii="Times New Roman" w:hAnsi="Times New Roman"/>
        </w:rPr>
      </w:pPr>
      <w:r w:rsidRPr="008373E2">
        <w:rPr>
          <w:rFonts w:ascii="Times New Roman" w:hAnsi="Times New Roman"/>
          <w:bCs/>
        </w:rPr>
        <w:t>acknowledged that adherence to this Code of Conduct</w:t>
      </w:r>
      <w:r w:rsidRPr="008373E2">
        <w:rPr>
          <w:rFonts w:ascii="Times New Roman" w:hAnsi="Times New Roman"/>
        </w:rPr>
        <w:t xml:space="preserve"> is a condition of employment; and </w:t>
      </w:r>
    </w:p>
    <w:p w14:paraId="19329536" w14:textId="77777777" w:rsidR="00383808" w:rsidRPr="008373E2" w:rsidRDefault="00383808" w:rsidP="00383808">
      <w:pPr>
        <w:pStyle w:val="ColorfulList-Accent11"/>
        <w:numPr>
          <w:ilvl w:val="0"/>
          <w:numId w:val="247"/>
        </w:numPr>
        <w:spacing w:after="0" w:line="252" w:lineRule="auto"/>
        <w:ind w:left="900"/>
        <w:rPr>
          <w:rFonts w:ascii="Times New Roman" w:hAnsi="Times New Roman"/>
        </w:rPr>
      </w:pPr>
      <w:r w:rsidRPr="008373E2">
        <w:rPr>
          <w:rFonts w:ascii="Times New Roman" w:hAnsi="Times New Roman"/>
        </w:rPr>
        <w:t xml:space="preserve">understood that violations of the Code can result in serious consequences, up to and including dismissal, or referral to legal authorities.  </w:t>
      </w:r>
    </w:p>
    <w:p w14:paraId="4492FDED" w14:textId="77777777" w:rsidR="001F5B17" w:rsidRDefault="001F5B17" w:rsidP="00383808">
      <w:pPr>
        <w:spacing w:after="120"/>
        <w:ind w:left="540"/>
        <w:rPr>
          <w:i/>
          <w:color w:val="000000"/>
        </w:rPr>
      </w:pPr>
    </w:p>
    <w:p w14:paraId="5624479C" w14:textId="77777777" w:rsidR="00383808" w:rsidRPr="0027525F" w:rsidRDefault="00383808" w:rsidP="00383808">
      <w:pPr>
        <w:spacing w:after="120"/>
        <w:ind w:left="540"/>
        <w:rPr>
          <w:i/>
          <w:color w:val="000000"/>
        </w:rPr>
      </w:pPr>
      <w:r w:rsidRPr="0027525F">
        <w:rPr>
          <w:i/>
          <w:color w:val="000000"/>
        </w:rPr>
        <w:t xml:space="preserve">A copy of the code shall be displayed in a location easily accessible to the community and project affected people. It shall be provided in languages comprehensible to the local community, Contractor’s Personnel, Employer’s Personnel, and affected persons. </w:t>
      </w:r>
    </w:p>
    <w:p w14:paraId="48DC15B2" w14:textId="77777777" w:rsidR="00383808" w:rsidRPr="003261FD" w:rsidRDefault="00383808" w:rsidP="00383808">
      <w:pPr>
        <w:spacing w:after="120"/>
        <w:ind w:left="360"/>
        <w:rPr>
          <w:smallCaps/>
        </w:rPr>
      </w:pPr>
    </w:p>
    <w:p w14:paraId="3E392854" w14:textId="77777777" w:rsidR="00383808" w:rsidRPr="003261FD" w:rsidRDefault="00383808" w:rsidP="00383808">
      <w:pPr>
        <w:tabs>
          <w:tab w:val="left" w:pos="2970"/>
        </w:tabs>
        <w:spacing w:after="120"/>
        <w:ind w:left="2970" w:hanging="2610"/>
        <w:rPr>
          <w:b/>
          <w:smallCaps/>
          <w:sz w:val="28"/>
          <w:szCs w:val="28"/>
        </w:rPr>
      </w:pPr>
      <w:r w:rsidRPr="003261FD">
        <w:rPr>
          <w:b/>
          <w:smallCaps/>
          <w:sz w:val="28"/>
          <w:szCs w:val="28"/>
        </w:rPr>
        <w:t>Payment for ESHS Requirements</w:t>
      </w:r>
    </w:p>
    <w:p w14:paraId="31CCF01D" w14:textId="77777777" w:rsidR="00383808" w:rsidRPr="003261FD" w:rsidRDefault="00383808" w:rsidP="00383808">
      <w:pPr>
        <w:suppressAutoHyphens/>
        <w:spacing w:after="120"/>
        <w:rPr>
          <w:i/>
          <w:color w:val="FF0000"/>
        </w:rPr>
      </w:pPr>
      <w:r w:rsidRPr="003261FD">
        <w:rPr>
          <w:i/>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measures necessary for ensuring traffic safety, shall be covered by the Bidder’s rates for the relevant works. </w:t>
      </w:r>
      <w:r>
        <w:rPr>
          <w:i/>
        </w:rPr>
        <w:t>Alternatively</w:t>
      </w:r>
      <w:r w:rsidRPr="004E5422">
        <w:rPr>
          <w:i/>
        </w:rPr>
        <w:t>,</w:t>
      </w:r>
      <w:r>
        <w:rPr>
          <w:i/>
        </w:rPr>
        <w:t xml:space="preserve"> provisional sums could be set aside for discrete activities </w:t>
      </w:r>
      <w:r w:rsidRPr="004E5422">
        <w:rPr>
          <w:i/>
        </w:rPr>
        <w:t>for example</w:t>
      </w:r>
      <w:r>
        <w:rPr>
          <w:i/>
        </w:rPr>
        <w:t xml:space="preserve"> for</w:t>
      </w:r>
      <w:r w:rsidRPr="004E5422">
        <w:rPr>
          <w:i/>
        </w:rPr>
        <w:t xml:space="preserve"> HIV counselling</w:t>
      </w:r>
      <w:r>
        <w:rPr>
          <w:i/>
        </w:rPr>
        <w:t xml:space="preserve"> service,</w:t>
      </w:r>
      <w:r w:rsidRPr="004E5422">
        <w:rPr>
          <w:i/>
        </w:rPr>
        <w:t xml:space="preserve"> and</w:t>
      </w:r>
      <w:r>
        <w:rPr>
          <w:i/>
        </w:rPr>
        <w:t>, GBV/SEA awareness and sensitization or to encourage the contractor to deliver additional ESHS outcomes beyond the requirement of the Contract</w:t>
      </w:r>
      <w:r w:rsidRPr="004E5422">
        <w:rPr>
          <w:i/>
        </w:rPr>
        <w:t xml:space="preserve">. </w:t>
      </w:r>
      <w:r w:rsidRPr="004E5422">
        <w:rPr>
          <w:i/>
          <w:color w:val="FF0000"/>
        </w:rPr>
        <w:t xml:space="preserve"> </w:t>
      </w:r>
      <w:r w:rsidRPr="003261FD">
        <w:rPr>
          <w:i/>
        </w:rPr>
        <w:t xml:space="preserve"> </w:t>
      </w:r>
      <w:r w:rsidRPr="003261FD">
        <w:rPr>
          <w:i/>
          <w:color w:val="FF0000"/>
        </w:rPr>
        <w:t xml:space="preserve"> </w:t>
      </w:r>
    </w:p>
    <w:bookmarkEnd w:id="792"/>
    <w:p w14:paraId="1E245AF5" w14:textId="77777777" w:rsidR="00383808" w:rsidRPr="00383808" w:rsidRDefault="00383808" w:rsidP="00383808">
      <w:pPr>
        <w:jc w:val="left"/>
        <w:rPr>
          <w:color w:val="000000"/>
        </w:rPr>
      </w:pPr>
      <w:r w:rsidRPr="00383808">
        <w:rPr>
          <w:color w:val="000000"/>
        </w:rPr>
        <w:br w:type="page"/>
      </w:r>
    </w:p>
    <w:p w14:paraId="73C23B59" w14:textId="6111965E" w:rsidR="00383808" w:rsidRDefault="00383808">
      <w:pPr>
        <w:jc w:val="left"/>
      </w:pPr>
    </w:p>
    <w:tbl>
      <w:tblPr>
        <w:tblW w:w="0" w:type="auto"/>
        <w:tblLayout w:type="fixed"/>
        <w:tblLook w:val="0000" w:firstRow="0" w:lastRow="0" w:firstColumn="0" w:lastColumn="0" w:noHBand="0" w:noVBand="0"/>
      </w:tblPr>
      <w:tblGrid>
        <w:gridCol w:w="9198"/>
      </w:tblGrid>
      <w:tr w:rsidR="000A0064" w:rsidRPr="00214D57" w14:paraId="285B238E" w14:textId="77777777">
        <w:trPr>
          <w:trHeight w:val="900"/>
        </w:trPr>
        <w:tc>
          <w:tcPr>
            <w:tcW w:w="9198" w:type="dxa"/>
            <w:vAlign w:val="center"/>
          </w:tcPr>
          <w:p w14:paraId="7D6BB712" w14:textId="77777777" w:rsidR="000A0064" w:rsidRPr="00214D57" w:rsidRDefault="000A0064">
            <w:pPr>
              <w:pStyle w:val="SectionVIHeader"/>
            </w:pPr>
            <w:bookmarkStart w:id="793" w:name="_Toc528866588"/>
            <w:r w:rsidRPr="00214D57">
              <w:t>Drawings</w:t>
            </w:r>
            <w:bookmarkEnd w:id="789"/>
            <w:bookmarkEnd w:id="790"/>
            <w:bookmarkEnd w:id="791"/>
            <w:bookmarkEnd w:id="793"/>
          </w:p>
        </w:tc>
      </w:tr>
    </w:tbl>
    <w:p w14:paraId="4B6FB55C" w14:textId="77777777" w:rsidR="000A0064" w:rsidRPr="00214D57" w:rsidRDefault="000A0064">
      <w:pPr>
        <w:jc w:val="center"/>
      </w:pPr>
    </w:p>
    <w:p w14:paraId="178D5BCC" w14:textId="77777777" w:rsidR="000A0064" w:rsidRPr="00214D57" w:rsidRDefault="000A0064">
      <w:pPr>
        <w:jc w:val="center"/>
      </w:pPr>
      <w:r w:rsidRPr="00214D57">
        <w:br w:type="page"/>
      </w:r>
    </w:p>
    <w:tbl>
      <w:tblPr>
        <w:tblW w:w="0" w:type="auto"/>
        <w:tblLayout w:type="fixed"/>
        <w:tblLook w:val="0000" w:firstRow="0" w:lastRow="0" w:firstColumn="0" w:lastColumn="0" w:noHBand="0" w:noVBand="0"/>
      </w:tblPr>
      <w:tblGrid>
        <w:gridCol w:w="9198"/>
      </w:tblGrid>
      <w:tr w:rsidR="000A0064" w:rsidRPr="00214D57" w14:paraId="26C5FED6" w14:textId="77777777">
        <w:trPr>
          <w:trHeight w:val="900"/>
        </w:trPr>
        <w:tc>
          <w:tcPr>
            <w:tcW w:w="9198" w:type="dxa"/>
            <w:vAlign w:val="center"/>
          </w:tcPr>
          <w:p w14:paraId="25075EA1" w14:textId="77777777" w:rsidR="000A0064" w:rsidRPr="00214D57" w:rsidRDefault="000A0064">
            <w:pPr>
              <w:pStyle w:val="SectionVIHeader"/>
            </w:pPr>
            <w:bookmarkStart w:id="794" w:name="_Toc23233014"/>
            <w:bookmarkStart w:id="795" w:name="_Toc23238063"/>
            <w:bookmarkStart w:id="796" w:name="_Toc41971554"/>
            <w:bookmarkStart w:id="797" w:name="_Toc528866589"/>
            <w:r w:rsidRPr="00214D57">
              <w:lastRenderedPageBreak/>
              <w:t>Supplementary Information</w:t>
            </w:r>
            <w:bookmarkEnd w:id="794"/>
            <w:bookmarkEnd w:id="795"/>
            <w:bookmarkEnd w:id="796"/>
            <w:bookmarkEnd w:id="797"/>
          </w:p>
        </w:tc>
      </w:tr>
    </w:tbl>
    <w:p w14:paraId="14CE2200" w14:textId="77777777" w:rsidR="000A0064" w:rsidRPr="00214D57" w:rsidRDefault="000A0064">
      <w:pPr>
        <w:jc w:val="center"/>
      </w:pPr>
    </w:p>
    <w:p w14:paraId="42FB0DB3" w14:textId="77777777" w:rsidR="000A0064" w:rsidRPr="00214D57" w:rsidRDefault="000A0064">
      <w:pPr>
        <w:jc w:val="center"/>
      </w:pPr>
    </w:p>
    <w:p w14:paraId="3449729B" w14:textId="77777777" w:rsidR="000A0064" w:rsidRPr="00214D57" w:rsidRDefault="000A0064"/>
    <w:p w14:paraId="41D8EB68" w14:textId="77777777" w:rsidR="000A0064" w:rsidRPr="00214D57" w:rsidRDefault="000A0064">
      <w:pPr>
        <w:pStyle w:val="Footer"/>
        <w:sectPr w:rsidR="000A0064" w:rsidRPr="00214D57">
          <w:headerReference w:type="even" r:id="rId35"/>
          <w:headerReference w:type="default" r:id="rId36"/>
          <w:headerReference w:type="first" r:id="rId37"/>
          <w:footnotePr>
            <w:numRestart w:val="eachSect"/>
          </w:footnotePr>
          <w:endnotePr>
            <w:numFmt w:val="decimal"/>
          </w:endnotePr>
          <w:type w:val="oddPage"/>
          <w:pgSz w:w="12240" w:h="15840" w:code="1"/>
          <w:pgMar w:top="1440" w:right="1440" w:bottom="1440" w:left="1800" w:header="720" w:footer="720" w:gutter="0"/>
          <w:cols w:space="720"/>
          <w:titlePg/>
        </w:sectPr>
      </w:pPr>
    </w:p>
    <w:p w14:paraId="48A84C1A" w14:textId="77777777" w:rsidR="005E38DE" w:rsidRPr="00F3043C" w:rsidRDefault="005E38DE" w:rsidP="005E38DE">
      <w:bookmarkStart w:id="798" w:name="_Toc101929329"/>
    </w:p>
    <w:p w14:paraId="7B7C6F8D" w14:textId="77777777" w:rsidR="005E38DE" w:rsidRPr="00F3043C" w:rsidRDefault="005E38DE" w:rsidP="005E38DE"/>
    <w:p w14:paraId="6FD05E2B" w14:textId="77777777" w:rsidR="005E38DE" w:rsidRPr="00F3043C" w:rsidRDefault="005E38DE" w:rsidP="005E38DE"/>
    <w:p w14:paraId="27B991D5" w14:textId="77777777" w:rsidR="005E38DE" w:rsidRPr="00F3043C" w:rsidRDefault="005E38DE" w:rsidP="005E38DE"/>
    <w:p w14:paraId="151C55C0" w14:textId="77777777" w:rsidR="005E38DE" w:rsidRPr="00F3043C" w:rsidRDefault="005E38DE" w:rsidP="005E38DE"/>
    <w:p w14:paraId="7B125128" w14:textId="77777777" w:rsidR="005E38DE" w:rsidRPr="00F3043C" w:rsidRDefault="005E38DE" w:rsidP="005E38DE"/>
    <w:p w14:paraId="08C06465" w14:textId="77777777" w:rsidR="005E38DE" w:rsidRPr="00F3043C" w:rsidRDefault="005E38DE" w:rsidP="005E38DE"/>
    <w:p w14:paraId="57D829B7" w14:textId="77777777" w:rsidR="005E38DE" w:rsidRPr="00F3043C" w:rsidRDefault="005E38DE" w:rsidP="005E38DE"/>
    <w:p w14:paraId="1AC54612" w14:textId="77777777" w:rsidR="005E38DE" w:rsidRPr="00F3043C" w:rsidRDefault="005E38DE" w:rsidP="005E38DE"/>
    <w:p w14:paraId="1D1DEC4B" w14:textId="77777777" w:rsidR="005E38DE" w:rsidRPr="00F3043C" w:rsidRDefault="005E38DE" w:rsidP="005E38DE"/>
    <w:p w14:paraId="1FFEC53A" w14:textId="77777777" w:rsidR="005E38DE" w:rsidRPr="00F3043C" w:rsidRDefault="005E38DE" w:rsidP="005E38DE"/>
    <w:p w14:paraId="0BE0FC98" w14:textId="77777777" w:rsidR="005E38DE" w:rsidRPr="00F3043C" w:rsidRDefault="005E38DE" w:rsidP="005E38DE"/>
    <w:p w14:paraId="51470160" w14:textId="77777777" w:rsidR="005E38DE" w:rsidRPr="00F3043C" w:rsidRDefault="005E38DE" w:rsidP="005E38DE"/>
    <w:p w14:paraId="2C0C9585" w14:textId="77777777" w:rsidR="005E38DE" w:rsidRPr="00F3043C" w:rsidRDefault="005E38DE" w:rsidP="005E38DE"/>
    <w:p w14:paraId="79D0DA64" w14:textId="77777777" w:rsidR="005E38DE" w:rsidRPr="00F3043C" w:rsidRDefault="005E38DE" w:rsidP="005E38DE"/>
    <w:p w14:paraId="5C572EAE" w14:textId="77777777" w:rsidR="005E38DE" w:rsidRPr="00F3043C" w:rsidRDefault="005E38DE" w:rsidP="005E38DE"/>
    <w:p w14:paraId="17A6A8E6" w14:textId="77777777" w:rsidR="005E38DE" w:rsidRPr="00F3043C" w:rsidRDefault="005E38DE" w:rsidP="005E38DE">
      <w:pPr>
        <w:pStyle w:val="Parts"/>
        <w:rPr>
          <w:rFonts w:ascii="Times New Roman" w:hAnsi="Times New Roman"/>
        </w:rPr>
      </w:pPr>
      <w:bookmarkStart w:id="799" w:name="_Toc536000689"/>
      <w:r w:rsidRPr="00F3043C">
        <w:rPr>
          <w:rFonts w:ascii="Times New Roman" w:hAnsi="Times New Roman"/>
        </w:rPr>
        <w:t>PART 3 – Conditions of Contract and Contract Forms</w:t>
      </w:r>
      <w:bookmarkEnd w:id="799"/>
    </w:p>
    <w:p w14:paraId="6FAA314E" w14:textId="77777777" w:rsidR="005E38DE" w:rsidRPr="00F3043C" w:rsidRDefault="005E38DE" w:rsidP="005E38DE"/>
    <w:p w14:paraId="6F326E8D" w14:textId="77777777" w:rsidR="005E38DE" w:rsidRPr="00F3043C" w:rsidRDefault="005E38DE" w:rsidP="005E38DE">
      <w:pPr>
        <w:pStyle w:val="Subtitle"/>
        <w:jc w:val="both"/>
        <w:rPr>
          <w:b w:val="0"/>
          <w:sz w:val="24"/>
        </w:rPr>
      </w:pPr>
    </w:p>
    <w:p w14:paraId="7CC802BE" w14:textId="77777777" w:rsidR="005E38DE" w:rsidRPr="00F3043C" w:rsidRDefault="005E38DE" w:rsidP="005E38DE">
      <w:pPr>
        <w:pStyle w:val="Subtitle"/>
        <w:rPr>
          <w:b w:val="0"/>
          <w:sz w:val="24"/>
        </w:rPr>
      </w:pPr>
    </w:p>
    <w:p w14:paraId="201E260A" w14:textId="77777777" w:rsidR="005E38DE" w:rsidRPr="00F3043C" w:rsidRDefault="005E38DE" w:rsidP="005E38DE">
      <w:pPr>
        <w:pStyle w:val="Subtitle"/>
        <w:rPr>
          <w:b w:val="0"/>
          <w:sz w:val="24"/>
        </w:rPr>
      </w:pPr>
    </w:p>
    <w:p w14:paraId="3FA62094" w14:textId="77777777" w:rsidR="005E38DE" w:rsidRPr="00F3043C" w:rsidRDefault="005E38DE" w:rsidP="005E38DE">
      <w:pPr>
        <w:pStyle w:val="Subtitle"/>
        <w:rPr>
          <w:b w:val="0"/>
          <w:sz w:val="24"/>
        </w:rPr>
      </w:pPr>
    </w:p>
    <w:p w14:paraId="633CAA86" w14:textId="77777777" w:rsidR="005E38DE" w:rsidRPr="00F3043C" w:rsidRDefault="005E38DE" w:rsidP="005E38DE">
      <w:pPr>
        <w:pStyle w:val="Subtitle"/>
        <w:rPr>
          <w:b w:val="0"/>
          <w:sz w:val="24"/>
        </w:rPr>
      </w:pPr>
    </w:p>
    <w:p w14:paraId="2966D1F0" w14:textId="77777777" w:rsidR="005E38DE" w:rsidRPr="00F3043C" w:rsidRDefault="005E38DE" w:rsidP="005E38DE">
      <w:pPr>
        <w:pStyle w:val="Subtitle"/>
        <w:rPr>
          <w:b w:val="0"/>
          <w:sz w:val="24"/>
        </w:rPr>
      </w:pPr>
    </w:p>
    <w:p w14:paraId="6890B64F" w14:textId="77777777" w:rsidR="005E38DE" w:rsidRPr="00F3043C" w:rsidRDefault="005E38DE" w:rsidP="005E38DE">
      <w:pPr>
        <w:pStyle w:val="Subtitle"/>
        <w:rPr>
          <w:b w:val="0"/>
          <w:sz w:val="24"/>
        </w:rPr>
      </w:pPr>
    </w:p>
    <w:p w14:paraId="12AED18A" w14:textId="77777777" w:rsidR="005E38DE" w:rsidRPr="00F3043C" w:rsidRDefault="005E38DE" w:rsidP="005E38DE">
      <w:pPr>
        <w:pStyle w:val="Subtitle"/>
        <w:rPr>
          <w:b w:val="0"/>
          <w:sz w:val="24"/>
        </w:rPr>
      </w:pPr>
    </w:p>
    <w:p w14:paraId="57A950A1" w14:textId="77777777" w:rsidR="005E38DE" w:rsidRPr="00F3043C" w:rsidRDefault="005E38DE" w:rsidP="005E38DE">
      <w:pPr>
        <w:pStyle w:val="Subtitle"/>
        <w:rPr>
          <w:b w:val="0"/>
          <w:sz w:val="24"/>
        </w:rPr>
      </w:pPr>
    </w:p>
    <w:p w14:paraId="158724DB" w14:textId="77777777" w:rsidR="005E38DE" w:rsidRPr="00F3043C" w:rsidRDefault="005E38DE" w:rsidP="005E38DE">
      <w:pPr>
        <w:pStyle w:val="Subtitle"/>
        <w:rPr>
          <w:b w:val="0"/>
          <w:sz w:val="24"/>
        </w:rPr>
      </w:pPr>
    </w:p>
    <w:p w14:paraId="7C9D9C67" w14:textId="77777777" w:rsidR="005E38DE" w:rsidRPr="00F3043C" w:rsidRDefault="005E38DE" w:rsidP="005E38DE">
      <w:pPr>
        <w:pStyle w:val="Subtitle"/>
        <w:rPr>
          <w:b w:val="0"/>
          <w:sz w:val="24"/>
        </w:rPr>
      </w:pPr>
    </w:p>
    <w:p w14:paraId="45861A1F" w14:textId="77777777" w:rsidR="005E38DE" w:rsidRPr="00F3043C" w:rsidRDefault="005E38DE" w:rsidP="005E38DE">
      <w:pPr>
        <w:pStyle w:val="Subtitle"/>
        <w:rPr>
          <w:b w:val="0"/>
          <w:sz w:val="24"/>
        </w:rPr>
      </w:pPr>
    </w:p>
    <w:p w14:paraId="44A4F718" w14:textId="77777777" w:rsidR="005E38DE" w:rsidRPr="00F3043C" w:rsidRDefault="005E38DE" w:rsidP="005E38DE">
      <w:pPr>
        <w:pStyle w:val="Subtitle"/>
        <w:rPr>
          <w:b w:val="0"/>
          <w:sz w:val="24"/>
        </w:rPr>
      </w:pPr>
    </w:p>
    <w:p w14:paraId="07A839C6" w14:textId="77777777" w:rsidR="005E38DE" w:rsidRPr="00F3043C" w:rsidRDefault="005E38DE" w:rsidP="005E38DE">
      <w:pPr>
        <w:pStyle w:val="Subtitle"/>
        <w:rPr>
          <w:b w:val="0"/>
          <w:sz w:val="24"/>
        </w:rPr>
      </w:pPr>
    </w:p>
    <w:p w14:paraId="5BBD238A" w14:textId="77777777" w:rsidR="005E38DE" w:rsidRPr="00F3043C" w:rsidRDefault="005E38DE" w:rsidP="005E38DE">
      <w:pPr>
        <w:pStyle w:val="Subtitle"/>
        <w:rPr>
          <w:b w:val="0"/>
          <w:sz w:val="24"/>
        </w:rPr>
      </w:pPr>
    </w:p>
    <w:p w14:paraId="02095155" w14:textId="77777777" w:rsidR="005E38DE" w:rsidRPr="00F3043C" w:rsidRDefault="005E38DE" w:rsidP="005E38DE">
      <w:pPr>
        <w:pStyle w:val="Subtitle"/>
        <w:rPr>
          <w:b w:val="0"/>
          <w:sz w:val="24"/>
        </w:rPr>
      </w:pPr>
    </w:p>
    <w:p w14:paraId="3A81E872" w14:textId="77777777" w:rsidR="005E38DE" w:rsidRPr="00F3043C" w:rsidRDefault="005E38DE" w:rsidP="005E38DE">
      <w:pPr>
        <w:pStyle w:val="Subtitle"/>
        <w:rPr>
          <w:b w:val="0"/>
          <w:sz w:val="24"/>
        </w:rPr>
      </w:pPr>
    </w:p>
    <w:p w14:paraId="24BF2A98" w14:textId="77777777" w:rsidR="005E38DE" w:rsidRPr="00F3043C" w:rsidRDefault="005E38DE" w:rsidP="005E38DE">
      <w:pPr>
        <w:pStyle w:val="Subtitle"/>
        <w:rPr>
          <w:b w:val="0"/>
          <w:sz w:val="24"/>
        </w:rPr>
      </w:pPr>
    </w:p>
    <w:p w14:paraId="54D1D725" w14:textId="77777777" w:rsidR="005E38DE" w:rsidRPr="00F3043C" w:rsidRDefault="005E38DE" w:rsidP="005E38DE">
      <w:pPr>
        <w:pStyle w:val="Subtitle"/>
        <w:rPr>
          <w:b w:val="0"/>
          <w:sz w:val="24"/>
        </w:rPr>
      </w:pPr>
    </w:p>
    <w:p w14:paraId="11377CB0" w14:textId="77777777" w:rsidR="005E38DE" w:rsidRPr="00F3043C" w:rsidRDefault="005E38DE" w:rsidP="005E38DE">
      <w:pPr>
        <w:pStyle w:val="Subtitle"/>
        <w:rPr>
          <w:sz w:val="24"/>
        </w:rPr>
      </w:pPr>
    </w:p>
    <w:p w14:paraId="18B7220A" w14:textId="77777777" w:rsidR="005E38DE" w:rsidRPr="00F3043C" w:rsidRDefault="005E38DE" w:rsidP="005E38DE">
      <w:pPr>
        <w:jc w:val="left"/>
      </w:pPr>
      <w:r w:rsidRPr="00F3043C">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E38DE" w:rsidRPr="00F3043C" w14:paraId="0583F347" w14:textId="77777777" w:rsidTr="005E38DE">
        <w:trPr>
          <w:trHeight w:val="600"/>
        </w:trPr>
        <w:tc>
          <w:tcPr>
            <w:tcW w:w="9198" w:type="dxa"/>
            <w:tcBorders>
              <w:top w:val="nil"/>
              <w:left w:val="nil"/>
              <w:bottom w:val="nil"/>
              <w:right w:val="nil"/>
            </w:tcBorders>
            <w:vAlign w:val="center"/>
          </w:tcPr>
          <w:p w14:paraId="44A192A7" w14:textId="77777777" w:rsidR="005E38DE" w:rsidRPr="00F3043C" w:rsidRDefault="005E38DE" w:rsidP="005E38DE">
            <w:pPr>
              <w:pStyle w:val="Subtitle"/>
            </w:pPr>
            <w:bookmarkStart w:id="800" w:name="_Toc530762985"/>
            <w:bookmarkStart w:id="801" w:name="_Toc530763147"/>
            <w:bookmarkStart w:id="802" w:name="_Toc530764161"/>
            <w:bookmarkStart w:id="803" w:name="_Toc536000690"/>
            <w:r w:rsidRPr="00F3043C">
              <w:lastRenderedPageBreak/>
              <w:t>Section VII. General Conditions (GC)</w:t>
            </w:r>
            <w:bookmarkEnd w:id="800"/>
            <w:bookmarkEnd w:id="801"/>
            <w:bookmarkEnd w:id="802"/>
            <w:bookmarkEnd w:id="803"/>
          </w:p>
        </w:tc>
      </w:tr>
    </w:tbl>
    <w:p w14:paraId="32189FC5" w14:textId="77777777" w:rsidR="005E38DE" w:rsidRPr="00F3043C" w:rsidRDefault="005E38DE" w:rsidP="005E38DE">
      <w:pPr>
        <w:pStyle w:val="Document1"/>
        <w:keepNext w:val="0"/>
        <w:keepLines w:val="0"/>
        <w:tabs>
          <w:tab w:val="clear" w:pos="-720"/>
        </w:tabs>
        <w:rPr>
          <w:rFonts w:ascii="Times New Roman" w:hAnsi="Times New Roman"/>
          <w:sz w:val="28"/>
        </w:rPr>
      </w:pPr>
    </w:p>
    <w:p w14:paraId="75B60C26" w14:textId="6404E98E" w:rsidR="005E38DE" w:rsidRDefault="005E38DE" w:rsidP="005E38DE">
      <w:pPr>
        <w:suppressAutoHyphens/>
      </w:pPr>
    </w:p>
    <w:p w14:paraId="2B80DBEE" w14:textId="09821028" w:rsidR="00AE7F21" w:rsidRDefault="00AE7F21" w:rsidP="005E38DE">
      <w:pPr>
        <w:suppressAutoHyphens/>
      </w:pPr>
    </w:p>
    <w:p w14:paraId="5DB28813" w14:textId="251B2DED" w:rsidR="00AE7F21" w:rsidRDefault="00AE7F21" w:rsidP="005E38DE">
      <w:pPr>
        <w:suppressAutoHyphens/>
      </w:pPr>
    </w:p>
    <w:p w14:paraId="1EBD9B97" w14:textId="1070D22B" w:rsidR="00AE7F21" w:rsidRDefault="00BA58BA" w:rsidP="005E38DE">
      <w:pPr>
        <w:suppressAutoHyphens/>
      </w:pPr>
      <w:r>
        <w:t xml:space="preserve">TO refer and use these conditions of contract it is required to purchase the license of the FIDIC Red Book for Multiraleral Development Banks (MDB) (2010) at: </w:t>
      </w:r>
    </w:p>
    <w:p w14:paraId="2D3B4010" w14:textId="77777777" w:rsidR="00BA58BA" w:rsidRPr="005B2D3D" w:rsidRDefault="00BA58BA" w:rsidP="00BA58BA">
      <w:pPr>
        <w:jc w:val="left"/>
      </w:pPr>
      <w:hyperlink r:id="rId38" w:history="1">
        <w:r w:rsidRPr="001E285B">
          <w:rPr>
            <w:rStyle w:val="Hyperlink"/>
          </w:rPr>
          <w:t>https://fidic.org/books/construction-contract-mdb-harmonised-ed-version-3-june-2010-harmonised-red-book</w:t>
        </w:r>
      </w:hyperlink>
    </w:p>
    <w:p w14:paraId="533B83C7" w14:textId="77777777" w:rsidR="00BA58BA" w:rsidRDefault="00BA58BA" w:rsidP="005E38DE">
      <w:pPr>
        <w:suppressAutoHyphens/>
      </w:pPr>
    </w:p>
    <w:p w14:paraId="6326B17D" w14:textId="77777777" w:rsidR="005E38DE" w:rsidRPr="00F3043C" w:rsidRDefault="005E38DE" w:rsidP="005E38DE"/>
    <w:p w14:paraId="5E73F115" w14:textId="77777777" w:rsidR="005E38DE" w:rsidRPr="00F3043C" w:rsidRDefault="005E38DE" w:rsidP="005E38DE">
      <w:r w:rsidRPr="00F3043C">
        <w:t xml:space="preserve">The Contract General Conditions (GCC), the Particular Conditions of Contract and all other documents listed herein, shall comprise the entire document, clearly determining rights and obligations for the parties.  </w:t>
      </w:r>
    </w:p>
    <w:p w14:paraId="20F4A951" w14:textId="77777777" w:rsidR="005E38DE" w:rsidRPr="00F3043C" w:rsidRDefault="005E38DE" w:rsidP="005E38DE"/>
    <w:p w14:paraId="65105779" w14:textId="6F3BE258" w:rsidR="005E38DE" w:rsidRPr="00F3043C" w:rsidRDefault="005E38DE" w:rsidP="005E38DE">
      <w:r w:rsidRPr="00F3043C">
        <w:t>The Conditions of Contract comprise the “General Conditions” which form part of the Conditions of Contract for Work</w:t>
      </w:r>
      <w:r w:rsidR="00895C61">
        <w:t>s</w:t>
      </w:r>
      <w:r w:rsidRPr="00F3043C">
        <w:t xml:space="preserve"> </w:t>
      </w:r>
      <w:r w:rsidR="00895C61">
        <w:t xml:space="preserve">MDB Harmonized </w:t>
      </w:r>
      <w:r w:rsidRPr="00F3043C">
        <w:t>(20</w:t>
      </w:r>
      <w:r w:rsidR="00895C61">
        <w:t>10</w:t>
      </w:r>
      <w:r w:rsidRPr="00F3043C">
        <w:t xml:space="preserve">), published by the International Federation of Consulting Engineers Federation Internationale Des Ingenieurs – Conseils (FIDIC), and the </w:t>
      </w:r>
      <w:r w:rsidR="00941B4E">
        <w:t>IDB</w:t>
      </w:r>
      <w:r w:rsidRPr="00F3043C">
        <w:t xml:space="preserve"> “Particular Conditions” which include modifications and additions to such General Conditions.</w:t>
      </w:r>
    </w:p>
    <w:p w14:paraId="3EF8AF00" w14:textId="2061C62A" w:rsidR="005E38DE" w:rsidRPr="00F3043C" w:rsidRDefault="005E38DE" w:rsidP="005E38DE">
      <w:r w:rsidRPr="00F3043C">
        <w:br/>
        <w:t>Copies of the above FIDIC publication “Conditions of Contract for Work</w:t>
      </w:r>
      <w:r w:rsidR="00895C61">
        <w:t xml:space="preserve"> MDB Harmonized</w:t>
      </w:r>
      <w:r w:rsidRPr="00F3043C">
        <w:t>” can be obtained from</w:t>
      </w:r>
    </w:p>
    <w:p w14:paraId="655E5802" w14:textId="77777777" w:rsidR="005E38DE" w:rsidRPr="00F3043C" w:rsidRDefault="005E38DE" w:rsidP="005E38DE"/>
    <w:p w14:paraId="6F6329BA" w14:textId="77777777" w:rsidR="005E38DE" w:rsidRPr="00F3043C" w:rsidRDefault="005E38DE" w:rsidP="005E38DE"/>
    <w:p w14:paraId="4A44BF14" w14:textId="77777777" w:rsidR="005E38DE" w:rsidRPr="00F3043C" w:rsidRDefault="005E38DE" w:rsidP="005E38DE"/>
    <w:p w14:paraId="4A633B81" w14:textId="77777777" w:rsidR="005E38DE" w:rsidRPr="00F3043C" w:rsidRDefault="005E38DE" w:rsidP="005E38DE">
      <w:pPr>
        <w:jc w:val="center"/>
      </w:pPr>
      <w:r w:rsidRPr="00F3043C">
        <w:t>International Federation of Consulting Engineers</w:t>
      </w:r>
    </w:p>
    <w:p w14:paraId="5BEEAA83" w14:textId="77777777" w:rsidR="005E38DE" w:rsidRPr="00F3043C" w:rsidRDefault="005E38DE" w:rsidP="005E38DE">
      <w:pPr>
        <w:jc w:val="center"/>
      </w:pPr>
      <w:r w:rsidRPr="00F3043C">
        <w:t>FIDIC Bookshop – Box- 311 – CH – 1215 Geneva 15 Switzerland</w:t>
      </w:r>
    </w:p>
    <w:p w14:paraId="6E105DF2" w14:textId="77777777" w:rsidR="005E38DE" w:rsidRPr="00F3043C" w:rsidRDefault="005E38DE" w:rsidP="005E38DE">
      <w:pPr>
        <w:jc w:val="center"/>
      </w:pPr>
      <w:r w:rsidRPr="00F3043C">
        <w:t>Fax: +41 22 799 49 054</w:t>
      </w:r>
    </w:p>
    <w:p w14:paraId="04F0FE82" w14:textId="77777777" w:rsidR="005E38DE" w:rsidRPr="00F3043C" w:rsidRDefault="005E38DE" w:rsidP="005E38DE">
      <w:pPr>
        <w:jc w:val="center"/>
      </w:pPr>
      <w:r w:rsidRPr="00F3043C">
        <w:t>Telephone: +41 22 799 49 01</w:t>
      </w:r>
    </w:p>
    <w:p w14:paraId="2C6082CA" w14:textId="77777777" w:rsidR="005E38DE" w:rsidRPr="00F3043C" w:rsidRDefault="005E38DE" w:rsidP="005E38DE">
      <w:pPr>
        <w:jc w:val="center"/>
      </w:pPr>
      <w:r w:rsidRPr="00F3043C">
        <w:t xml:space="preserve">E-mail: </w:t>
      </w:r>
      <w:hyperlink r:id="rId39" w:history="1">
        <w:r w:rsidRPr="00F3043C">
          <w:t>fidic@fidic.org</w:t>
        </w:r>
      </w:hyperlink>
    </w:p>
    <w:p w14:paraId="0D8656C1" w14:textId="77777777" w:rsidR="005E38DE" w:rsidRPr="001F1DF6" w:rsidRDefault="005E38DE" w:rsidP="005E38DE">
      <w:r w:rsidRPr="001F1DF6">
        <w:br w:type="page"/>
      </w:r>
    </w:p>
    <w:p w14:paraId="1BA3093D" w14:textId="77777777" w:rsidR="005E38DE" w:rsidRPr="00F3043C" w:rsidRDefault="005E38DE" w:rsidP="005E38DE"/>
    <w:tbl>
      <w:tblPr>
        <w:tblW w:w="0" w:type="auto"/>
        <w:tblLayout w:type="fixed"/>
        <w:tblLook w:val="00A0" w:firstRow="1" w:lastRow="0" w:firstColumn="1" w:lastColumn="0" w:noHBand="0" w:noVBand="0"/>
      </w:tblPr>
      <w:tblGrid>
        <w:gridCol w:w="9108"/>
      </w:tblGrid>
      <w:tr w:rsidR="005E38DE" w:rsidRPr="005B2D3D" w14:paraId="79CD520E" w14:textId="77777777" w:rsidTr="005E38DE">
        <w:trPr>
          <w:cantSplit/>
          <w:trHeight w:val="1840"/>
        </w:trPr>
        <w:tc>
          <w:tcPr>
            <w:tcW w:w="9108" w:type="dxa"/>
            <w:vAlign w:val="center"/>
          </w:tcPr>
          <w:p w14:paraId="58A62B05" w14:textId="77777777" w:rsidR="005E38DE" w:rsidRPr="00F3043C" w:rsidRDefault="005E38DE" w:rsidP="005E38DE">
            <w:pPr>
              <w:pStyle w:val="Subtitle"/>
              <w:rPr>
                <w:lang w:val="fr-FR"/>
              </w:rPr>
            </w:pPr>
            <w:bookmarkStart w:id="804" w:name="_Toc530762986"/>
            <w:bookmarkStart w:id="805" w:name="_Toc530763148"/>
            <w:bookmarkStart w:id="806" w:name="_Toc530764162"/>
            <w:bookmarkStart w:id="807" w:name="_Toc536000691"/>
            <w:r w:rsidRPr="00F3043C">
              <w:rPr>
                <w:lang w:val="fr-FR"/>
              </w:rPr>
              <w:t>Section VIII.  Particular Conditions (PC)</w:t>
            </w:r>
            <w:bookmarkEnd w:id="804"/>
            <w:bookmarkEnd w:id="805"/>
            <w:bookmarkEnd w:id="806"/>
            <w:bookmarkEnd w:id="807"/>
          </w:p>
        </w:tc>
      </w:tr>
    </w:tbl>
    <w:p w14:paraId="7BFBAB7D" w14:textId="77777777" w:rsidR="005E38DE" w:rsidRPr="00F3043C" w:rsidRDefault="005E38DE" w:rsidP="005E38DE">
      <w:pPr>
        <w:pStyle w:val="explanatorynotes"/>
        <w:jc w:val="center"/>
        <w:rPr>
          <w:rFonts w:ascii="Times New Roman" w:hAnsi="Times New Roman"/>
          <w:b/>
          <w:bCs/>
          <w:iCs/>
          <w:sz w:val="22"/>
          <w:lang w:val="fr-FR"/>
        </w:rPr>
      </w:pPr>
    </w:p>
    <w:p w14:paraId="00EEC3D7" w14:textId="5F9AD2F9" w:rsidR="005E38DE" w:rsidRDefault="005E38DE" w:rsidP="005E38DE">
      <w:r w:rsidRPr="00F3043C">
        <w:t xml:space="preserve">The following Particular Conditions shall supplement the GC. Whenever there is a conflict, the provisions herein shall prevail over those in the GC. </w:t>
      </w:r>
    </w:p>
    <w:p w14:paraId="519C798A" w14:textId="7AEF903A" w:rsidR="005E3F26" w:rsidRDefault="005E3F26" w:rsidP="005E38DE"/>
    <w:p w14:paraId="5DAE8F8A" w14:textId="77777777" w:rsidR="005E3F26" w:rsidRPr="00214D57" w:rsidRDefault="005E3F26" w:rsidP="005E3F26">
      <w:pPr>
        <w:pStyle w:val="explanatorynotes"/>
        <w:jc w:val="center"/>
        <w:rPr>
          <w:rFonts w:ascii="Times New Roman" w:hAnsi="Times New Roman"/>
          <w:b/>
          <w:bCs/>
          <w:sz w:val="28"/>
        </w:rPr>
      </w:pPr>
      <w:r w:rsidRPr="00214D57">
        <w:rPr>
          <w:rFonts w:ascii="Times New Roman" w:hAnsi="Times New Roman"/>
          <w:b/>
          <w:bCs/>
          <w:sz w:val="28"/>
        </w:rPr>
        <w:t>Part A - Contract Data</w:t>
      </w:r>
    </w:p>
    <w:p w14:paraId="0CC57D26" w14:textId="77777777" w:rsidR="005E3F26" w:rsidRPr="00214D57" w:rsidRDefault="005E3F26" w:rsidP="005E3F26">
      <w:pPr>
        <w:pStyle w:val="explanatorynotes"/>
        <w:spacing w:after="0"/>
        <w:jc w:val="left"/>
        <w:rPr>
          <w:rFonts w:ascii="Times New Roman" w:hAnsi="Times New Roman"/>
        </w:rPr>
      </w:pPr>
    </w:p>
    <w:tbl>
      <w:tblPr>
        <w:tblW w:w="9108" w:type="dxa"/>
        <w:tblLayout w:type="fixed"/>
        <w:tblLook w:val="0000" w:firstRow="0" w:lastRow="0" w:firstColumn="0" w:lastColumn="0" w:noHBand="0" w:noVBand="0"/>
      </w:tblPr>
      <w:tblGrid>
        <w:gridCol w:w="3348"/>
        <w:gridCol w:w="1440"/>
        <w:gridCol w:w="4320"/>
      </w:tblGrid>
      <w:tr w:rsidR="005E3F26" w:rsidRPr="00214D57" w14:paraId="75E048AE" w14:textId="77777777" w:rsidTr="00E7475F">
        <w:trPr>
          <w:tblHeader/>
        </w:trPr>
        <w:tc>
          <w:tcPr>
            <w:tcW w:w="3348" w:type="dxa"/>
            <w:tcBorders>
              <w:top w:val="single" w:sz="18" w:space="0" w:color="auto"/>
              <w:left w:val="single" w:sz="18" w:space="0" w:color="auto"/>
              <w:bottom w:val="single" w:sz="18" w:space="0" w:color="auto"/>
              <w:right w:val="single" w:sz="18" w:space="0" w:color="auto"/>
            </w:tcBorders>
          </w:tcPr>
          <w:p w14:paraId="0F5ED062" w14:textId="77777777" w:rsidR="005E3F26" w:rsidRPr="00214D57" w:rsidRDefault="005E3F26" w:rsidP="00E7475F">
            <w:pPr>
              <w:suppressAutoHyphens/>
              <w:spacing w:before="60" w:after="60"/>
              <w:jc w:val="center"/>
              <w:rPr>
                <w:b/>
                <w:szCs w:val="24"/>
              </w:rPr>
            </w:pPr>
            <w:r w:rsidRPr="00214D57">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14:paraId="436CEE35" w14:textId="77777777" w:rsidR="005E3F26" w:rsidRPr="00214D57" w:rsidRDefault="005E3F26" w:rsidP="00E7475F">
            <w:pPr>
              <w:suppressAutoHyphens/>
              <w:spacing w:before="60" w:after="60"/>
              <w:jc w:val="center"/>
              <w:rPr>
                <w:b/>
                <w:szCs w:val="24"/>
              </w:rPr>
            </w:pPr>
            <w:r w:rsidRPr="00214D57">
              <w:rPr>
                <w:b/>
                <w:szCs w:val="24"/>
              </w:rPr>
              <w:t>Sub-Clause</w:t>
            </w:r>
          </w:p>
        </w:tc>
        <w:tc>
          <w:tcPr>
            <w:tcW w:w="4320" w:type="dxa"/>
            <w:tcBorders>
              <w:top w:val="single" w:sz="18" w:space="0" w:color="auto"/>
              <w:left w:val="single" w:sz="18" w:space="0" w:color="auto"/>
              <w:bottom w:val="single" w:sz="18" w:space="0" w:color="auto"/>
              <w:right w:val="single" w:sz="18" w:space="0" w:color="auto"/>
            </w:tcBorders>
          </w:tcPr>
          <w:p w14:paraId="44FB4058" w14:textId="77777777" w:rsidR="005E3F26" w:rsidRPr="00214D57" w:rsidRDefault="005E3F26" w:rsidP="00E7475F">
            <w:pPr>
              <w:tabs>
                <w:tab w:val="left" w:pos="5285"/>
              </w:tabs>
              <w:suppressAutoHyphens/>
              <w:spacing w:before="60" w:after="60"/>
              <w:ind w:right="-94"/>
              <w:jc w:val="center"/>
              <w:rPr>
                <w:b/>
                <w:szCs w:val="24"/>
              </w:rPr>
            </w:pPr>
            <w:r w:rsidRPr="00214D57">
              <w:rPr>
                <w:b/>
                <w:szCs w:val="24"/>
              </w:rPr>
              <w:t>Data</w:t>
            </w:r>
          </w:p>
        </w:tc>
      </w:tr>
      <w:tr w:rsidR="005E3F26" w:rsidRPr="00214D57" w14:paraId="3334B240" w14:textId="77777777" w:rsidTr="00E7475F">
        <w:tc>
          <w:tcPr>
            <w:tcW w:w="3348" w:type="dxa"/>
            <w:tcBorders>
              <w:top w:val="single" w:sz="18" w:space="0" w:color="auto"/>
              <w:left w:val="single" w:sz="2" w:space="0" w:color="auto"/>
              <w:bottom w:val="single" w:sz="2" w:space="0" w:color="auto"/>
              <w:right w:val="single" w:sz="2" w:space="0" w:color="auto"/>
            </w:tcBorders>
          </w:tcPr>
          <w:p w14:paraId="38513DD0" w14:textId="77777777" w:rsidR="005E3F26" w:rsidRPr="00214D57" w:rsidRDefault="005E3F26" w:rsidP="00E7475F">
            <w:pPr>
              <w:suppressAutoHyphens/>
              <w:spacing w:before="60" w:after="60"/>
              <w:jc w:val="left"/>
              <w:rPr>
                <w:b/>
                <w:bCs/>
                <w:szCs w:val="24"/>
              </w:rPr>
            </w:pPr>
            <w:r w:rsidRPr="00214D57">
              <w:rPr>
                <w:b/>
                <w:bCs/>
                <w:szCs w:val="24"/>
              </w:rPr>
              <w:t>Contracting Agency’s name and address</w:t>
            </w:r>
          </w:p>
        </w:tc>
        <w:tc>
          <w:tcPr>
            <w:tcW w:w="1440" w:type="dxa"/>
            <w:tcBorders>
              <w:top w:val="single" w:sz="18" w:space="0" w:color="auto"/>
              <w:left w:val="single" w:sz="2" w:space="0" w:color="auto"/>
              <w:bottom w:val="single" w:sz="2" w:space="0" w:color="auto"/>
              <w:right w:val="single" w:sz="2" w:space="0" w:color="auto"/>
            </w:tcBorders>
          </w:tcPr>
          <w:p w14:paraId="1FBD1F1E" w14:textId="77777777" w:rsidR="005E3F26" w:rsidRPr="00214D57" w:rsidRDefault="005E3F26" w:rsidP="00E7475F">
            <w:pPr>
              <w:pStyle w:val="BalloonText"/>
              <w:suppressAutoHyphens/>
              <w:spacing w:before="60" w:after="60"/>
              <w:rPr>
                <w:rFonts w:ascii="Times New Roman" w:hAnsi="Times New Roman" w:cs="Times New Roman"/>
                <w:sz w:val="24"/>
                <w:szCs w:val="24"/>
                <w:lang w:val="en-US"/>
              </w:rPr>
            </w:pPr>
            <w:r w:rsidRPr="00214D57">
              <w:rPr>
                <w:rFonts w:ascii="Times New Roman" w:hAnsi="Times New Roman" w:cs="Times New Roman"/>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14:paraId="355F9179" w14:textId="77777777" w:rsidR="005E3F26" w:rsidRPr="00214D57" w:rsidRDefault="005E3F26" w:rsidP="00E7475F">
            <w:pPr>
              <w:tabs>
                <w:tab w:val="left" w:pos="5285"/>
              </w:tabs>
              <w:suppressAutoHyphens/>
              <w:spacing w:before="60" w:after="60"/>
              <w:ind w:right="-94"/>
              <w:rPr>
                <w:szCs w:val="24"/>
              </w:rPr>
            </w:pPr>
          </w:p>
          <w:p w14:paraId="2E5CA50D" w14:textId="77777777" w:rsidR="005E3F26" w:rsidRPr="00214D57" w:rsidRDefault="005E3F26" w:rsidP="00E7475F">
            <w:pPr>
              <w:tabs>
                <w:tab w:val="left" w:pos="1775"/>
              </w:tabs>
              <w:suppressAutoHyphens/>
              <w:spacing w:before="60" w:after="60"/>
              <w:ind w:right="-94"/>
              <w:rPr>
                <w:szCs w:val="24"/>
              </w:rPr>
            </w:pPr>
          </w:p>
        </w:tc>
      </w:tr>
      <w:tr w:rsidR="005E3F26" w:rsidRPr="00214D57" w14:paraId="37C8F88B" w14:textId="77777777" w:rsidTr="00E7475F">
        <w:tc>
          <w:tcPr>
            <w:tcW w:w="3348" w:type="dxa"/>
            <w:tcBorders>
              <w:top w:val="single" w:sz="2" w:space="0" w:color="auto"/>
              <w:left w:val="single" w:sz="2" w:space="0" w:color="auto"/>
              <w:bottom w:val="single" w:sz="2" w:space="0" w:color="auto"/>
              <w:right w:val="single" w:sz="2" w:space="0" w:color="auto"/>
            </w:tcBorders>
          </w:tcPr>
          <w:p w14:paraId="07A70284" w14:textId="77777777" w:rsidR="005E3F26" w:rsidRPr="00214D57" w:rsidRDefault="005E3F26" w:rsidP="00E7475F">
            <w:pPr>
              <w:suppressAutoHyphens/>
              <w:spacing w:before="60" w:after="60"/>
              <w:jc w:val="left"/>
              <w:rPr>
                <w:b/>
                <w:bCs/>
                <w:szCs w:val="24"/>
              </w:rPr>
            </w:pPr>
            <w:r w:rsidRPr="00214D57">
              <w:rPr>
                <w:b/>
                <w:bCs/>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2D183D73" w14:textId="77777777" w:rsidR="005E3F26" w:rsidRPr="00214D57" w:rsidRDefault="005E3F26" w:rsidP="00E7475F">
            <w:pPr>
              <w:suppressAutoHyphens/>
              <w:spacing w:before="60" w:after="60"/>
              <w:rPr>
                <w:szCs w:val="24"/>
              </w:rPr>
            </w:pPr>
            <w:r w:rsidRPr="00214D57">
              <w:rPr>
                <w:szCs w:val="24"/>
              </w:rPr>
              <w:t>1.1.2.4 &amp; 1.3</w:t>
            </w:r>
          </w:p>
        </w:tc>
        <w:tc>
          <w:tcPr>
            <w:tcW w:w="4320" w:type="dxa"/>
            <w:tcBorders>
              <w:top w:val="single" w:sz="2" w:space="0" w:color="auto"/>
              <w:left w:val="single" w:sz="2" w:space="0" w:color="auto"/>
              <w:bottom w:val="single" w:sz="2" w:space="0" w:color="auto"/>
              <w:right w:val="single" w:sz="2" w:space="0" w:color="auto"/>
            </w:tcBorders>
          </w:tcPr>
          <w:p w14:paraId="15FA20CC" w14:textId="77777777" w:rsidR="005E3F26" w:rsidRPr="00214D57" w:rsidRDefault="005E3F26" w:rsidP="00E7475F">
            <w:pPr>
              <w:suppressAutoHyphens/>
              <w:spacing w:before="60" w:after="60"/>
              <w:ind w:left="1775" w:right="-94"/>
              <w:rPr>
                <w:szCs w:val="24"/>
              </w:rPr>
            </w:pPr>
          </w:p>
        </w:tc>
      </w:tr>
      <w:tr w:rsidR="005E3F26" w:rsidRPr="00214D57" w14:paraId="1A6BF084" w14:textId="77777777" w:rsidTr="00E7475F">
        <w:tc>
          <w:tcPr>
            <w:tcW w:w="3348" w:type="dxa"/>
            <w:tcBorders>
              <w:top w:val="single" w:sz="2" w:space="0" w:color="auto"/>
              <w:left w:val="single" w:sz="2" w:space="0" w:color="auto"/>
              <w:bottom w:val="single" w:sz="2" w:space="0" w:color="auto"/>
              <w:right w:val="single" w:sz="2" w:space="0" w:color="auto"/>
            </w:tcBorders>
          </w:tcPr>
          <w:p w14:paraId="33F3BC72" w14:textId="77777777" w:rsidR="005E3F26" w:rsidRPr="00214D57" w:rsidRDefault="005E3F26" w:rsidP="00E7475F">
            <w:pPr>
              <w:suppressAutoHyphens/>
              <w:spacing w:before="60" w:after="60"/>
              <w:jc w:val="left"/>
              <w:rPr>
                <w:b/>
                <w:bCs/>
                <w:szCs w:val="24"/>
              </w:rPr>
            </w:pPr>
            <w:r w:rsidRPr="00214D57">
              <w:rPr>
                <w:b/>
                <w:bCs/>
                <w:szCs w:val="24"/>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289133FD" w14:textId="77777777" w:rsidR="005E3F26" w:rsidRPr="00214D57" w:rsidRDefault="005E3F26" w:rsidP="00E7475F">
            <w:pPr>
              <w:suppressAutoHyphens/>
              <w:spacing w:before="60" w:after="60"/>
              <w:rPr>
                <w:szCs w:val="24"/>
              </w:rPr>
            </w:pPr>
            <w:r w:rsidRPr="00214D57">
              <w:rPr>
                <w:szCs w:val="24"/>
              </w:rPr>
              <w:t>1.1.2.11</w:t>
            </w:r>
          </w:p>
        </w:tc>
        <w:tc>
          <w:tcPr>
            <w:tcW w:w="4320" w:type="dxa"/>
            <w:tcBorders>
              <w:top w:val="single" w:sz="2" w:space="0" w:color="auto"/>
              <w:left w:val="single" w:sz="2" w:space="0" w:color="auto"/>
              <w:bottom w:val="single" w:sz="2" w:space="0" w:color="auto"/>
              <w:right w:val="single" w:sz="2" w:space="0" w:color="auto"/>
            </w:tcBorders>
          </w:tcPr>
          <w:p w14:paraId="65842AD4" w14:textId="77777777" w:rsidR="005E3F26" w:rsidRPr="00214D57" w:rsidRDefault="005E3F26" w:rsidP="00E7475F">
            <w:pPr>
              <w:suppressAutoHyphens/>
              <w:spacing w:before="60" w:after="60"/>
              <w:ind w:right="-94"/>
              <w:rPr>
                <w:szCs w:val="24"/>
                <w:u w:val="single"/>
              </w:rPr>
            </w:pPr>
          </w:p>
        </w:tc>
      </w:tr>
      <w:tr w:rsidR="005E3F26" w:rsidRPr="00214D57" w14:paraId="140ED29D" w14:textId="77777777" w:rsidTr="00E7475F">
        <w:tc>
          <w:tcPr>
            <w:tcW w:w="3348" w:type="dxa"/>
            <w:tcBorders>
              <w:top w:val="single" w:sz="2" w:space="0" w:color="auto"/>
              <w:left w:val="single" w:sz="2" w:space="0" w:color="auto"/>
              <w:bottom w:val="single" w:sz="2" w:space="0" w:color="auto"/>
              <w:right w:val="single" w:sz="2" w:space="0" w:color="auto"/>
            </w:tcBorders>
          </w:tcPr>
          <w:p w14:paraId="39F6C834" w14:textId="77777777" w:rsidR="005E3F26" w:rsidRPr="00214D57" w:rsidRDefault="005E3F26" w:rsidP="00E7475F">
            <w:pPr>
              <w:suppressAutoHyphens/>
              <w:spacing w:before="60" w:after="60"/>
              <w:jc w:val="left"/>
              <w:rPr>
                <w:b/>
                <w:bCs/>
                <w:szCs w:val="24"/>
              </w:rPr>
            </w:pPr>
            <w:r w:rsidRPr="00214D57">
              <w:rPr>
                <w:b/>
                <w:bCs/>
                <w:szCs w:val="24"/>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4B6B3AF9" w14:textId="77777777" w:rsidR="005E3F26" w:rsidRPr="00214D57" w:rsidRDefault="005E3F26" w:rsidP="00E7475F">
            <w:pPr>
              <w:suppressAutoHyphens/>
              <w:spacing w:before="60" w:after="60"/>
              <w:rPr>
                <w:szCs w:val="24"/>
              </w:rPr>
            </w:pPr>
            <w:r w:rsidRPr="00214D57">
              <w:rPr>
                <w:szCs w:val="24"/>
              </w:rPr>
              <w:t>1.1.2.12</w:t>
            </w:r>
          </w:p>
        </w:tc>
        <w:tc>
          <w:tcPr>
            <w:tcW w:w="4320" w:type="dxa"/>
            <w:tcBorders>
              <w:top w:val="single" w:sz="2" w:space="0" w:color="auto"/>
              <w:left w:val="single" w:sz="2" w:space="0" w:color="auto"/>
              <w:bottom w:val="single" w:sz="2" w:space="0" w:color="auto"/>
              <w:right w:val="single" w:sz="2" w:space="0" w:color="auto"/>
            </w:tcBorders>
          </w:tcPr>
          <w:p w14:paraId="6BC23241" w14:textId="77777777" w:rsidR="005E3F26" w:rsidRPr="00214D57" w:rsidRDefault="005E3F26" w:rsidP="00E7475F">
            <w:pPr>
              <w:suppressAutoHyphens/>
              <w:spacing w:before="60" w:after="60"/>
              <w:ind w:right="-94"/>
              <w:rPr>
                <w:szCs w:val="24"/>
                <w:u w:val="single"/>
              </w:rPr>
            </w:pPr>
          </w:p>
        </w:tc>
      </w:tr>
      <w:tr w:rsidR="005E3F26" w:rsidRPr="00214D57" w14:paraId="796816F8" w14:textId="77777777" w:rsidTr="00E7475F">
        <w:tc>
          <w:tcPr>
            <w:tcW w:w="3348" w:type="dxa"/>
            <w:tcBorders>
              <w:top w:val="single" w:sz="2" w:space="0" w:color="auto"/>
              <w:left w:val="single" w:sz="2" w:space="0" w:color="auto"/>
              <w:bottom w:val="single" w:sz="2" w:space="0" w:color="auto"/>
              <w:right w:val="single" w:sz="2" w:space="0" w:color="auto"/>
            </w:tcBorders>
          </w:tcPr>
          <w:p w14:paraId="17B29333" w14:textId="77777777" w:rsidR="005E3F26" w:rsidRPr="00214D57" w:rsidRDefault="005E3F26" w:rsidP="00E7475F">
            <w:pPr>
              <w:suppressAutoHyphens/>
              <w:spacing w:before="60" w:after="60"/>
              <w:jc w:val="left"/>
              <w:rPr>
                <w:b/>
                <w:bCs/>
                <w:szCs w:val="24"/>
              </w:rPr>
            </w:pPr>
            <w:r w:rsidRPr="00214D57">
              <w:rPr>
                <w:b/>
                <w:bCs/>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14:paraId="38C5CDEA" w14:textId="77777777" w:rsidR="005E3F26" w:rsidRPr="00214D57" w:rsidRDefault="005E3F26" w:rsidP="00E7475F">
            <w:pPr>
              <w:suppressAutoHyphens/>
              <w:spacing w:before="60" w:after="60"/>
              <w:rPr>
                <w:szCs w:val="24"/>
              </w:rPr>
            </w:pPr>
            <w:r w:rsidRPr="00214D57">
              <w:rPr>
                <w:szCs w:val="24"/>
              </w:rPr>
              <w:t>1.1.3.3</w:t>
            </w:r>
          </w:p>
        </w:tc>
        <w:tc>
          <w:tcPr>
            <w:tcW w:w="4320" w:type="dxa"/>
            <w:tcBorders>
              <w:top w:val="single" w:sz="2" w:space="0" w:color="auto"/>
              <w:left w:val="single" w:sz="2" w:space="0" w:color="auto"/>
              <w:bottom w:val="single" w:sz="2" w:space="0" w:color="auto"/>
              <w:right w:val="single" w:sz="2" w:space="0" w:color="auto"/>
            </w:tcBorders>
          </w:tcPr>
          <w:p w14:paraId="1779614D" w14:textId="77777777" w:rsidR="005E3F26" w:rsidRPr="00214D57" w:rsidRDefault="005E3F26" w:rsidP="00E7475F">
            <w:pPr>
              <w:suppressAutoHyphens/>
              <w:spacing w:before="60" w:after="60"/>
              <w:ind w:right="-94"/>
              <w:rPr>
                <w:szCs w:val="24"/>
              </w:rPr>
            </w:pPr>
            <w:r w:rsidRPr="00214D57">
              <w:rPr>
                <w:szCs w:val="24"/>
                <w:u w:val="single"/>
              </w:rPr>
              <w:t>_____________</w:t>
            </w:r>
            <w:r w:rsidRPr="00214D57">
              <w:rPr>
                <w:szCs w:val="24"/>
              </w:rPr>
              <w:t xml:space="preserve">days </w:t>
            </w:r>
          </w:p>
          <w:p w14:paraId="269691E7" w14:textId="77777777" w:rsidR="005E3F26" w:rsidRPr="00214D57" w:rsidRDefault="005E3F26" w:rsidP="00E7475F">
            <w:pPr>
              <w:suppressAutoHyphens/>
              <w:spacing w:before="60" w:after="60"/>
              <w:ind w:right="72"/>
              <w:rPr>
                <w:i/>
                <w:iCs/>
                <w:szCs w:val="24"/>
              </w:rPr>
            </w:pPr>
            <w:r w:rsidRPr="00214D57">
              <w:rPr>
                <w:i/>
                <w:iCs/>
                <w:szCs w:val="24"/>
              </w:rPr>
              <w:t>If Sections are to be used, refer to Table: Summary of Sections below</w:t>
            </w:r>
          </w:p>
        </w:tc>
      </w:tr>
      <w:tr w:rsidR="005E3F26" w:rsidRPr="00214D57" w14:paraId="6756671D" w14:textId="77777777" w:rsidTr="00E7475F">
        <w:tc>
          <w:tcPr>
            <w:tcW w:w="3348" w:type="dxa"/>
            <w:tcBorders>
              <w:top w:val="single" w:sz="2" w:space="0" w:color="auto"/>
              <w:left w:val="single" w:sz="2" w:space="0" w:color="auto"/>
              <w:bottom w:val="single" w:sz="2" w:space="0" w:color="auto"/>
              <w:right w:val="single" w:sz="2" w:space="0" w:color="auto"/>
            </w:tcBorders>
          </w:tcPr>
          <w:p w14:paraId="29460FF2" w14:textId="77777777" w:rsidR="005E3F26" w:rsidRPr="00214D57" w:rsidRDefault="005E3F26" w:rsidP="00E7475F">
            <w:pPr>
              <w:suppressAutoHyphens/>
              <w:spacing w:before="60" w:after="60"/>
              <w:jc w:val="left"/>
              <w:rPr>
                <w:b/>
                <w:bCs/>
                <w:szCs w:val="24"/>
              </w:rPr>
            </w:pPr>
            <w:r w:rsidRPr="00214D57">
              <w:rPr>
                <w:b/>
                <w:bCs/>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7FDE8775" w14:textId="77777777" w:rsidR="005E3F26" w:rsidRPr="00214D57" w:rsidRDefault="005E3F26" w:rsidP="00E7475F">
            <w:pPr>
              <w:suppressAutoHyphens/>
              <w:spacing w:before="60" w:after="60"/>
              <w:rPr>
                <w:szCs w:val="24"/>
              </w:rPr>
            </w:pPr>
            <w:r w:rsidRPr="00214D57">
              <w:rPr>
                <w:szCs w:val="24"/>
              </w:rPr>
              <w:t>1.1.3.7</w:t>
            </w:r>
          </w:p>
        </w:tc>
        <w:tc>
          <w:tcPr>
            <w:tcW w:w="4320" w:type="dxa"/>
            <w:tcBorders>
              <w:top w:val="single" w:sz="2" w:space="0" w:color="auto"/>
              <w:left w:val="single" w:sz="2" w:space="0" w:color="auto"/>
              <w:bottom w:val="single" w:sz="2" w:space="0" w:color="auto"/>
              <w:right w:val="single" w:sz="2" w:space="0" w:color="auto"/>
            </w:tcBorders>
          </w:tcPr>
          <w:p w14:paraId="16FF9DD3" w14:textId="77777777" w:rsidR="005E3F26" w:rsidRPr="00214D57" w:rsidRDefault="005E3F26" w:rsidP="00E7475F">
            <w:pPr>
              <w:suppressAutoHyphens/>
              <w:spacing w:before="60" w:after="60"/>
              <w:ind w:right="-94"/>
              <w:rPr>
                <w:szCs w:val="24"/>
              </w:rPr>
            </w:pPr>
            <w:r w:rsidRPr="00214D57">
              <w:rPr>
                <w:szCs w:val="24"/>
              </w:rPr>
              <w:t>365 days.</w:t>
            </w:r>
          </w:p>
        </w:tc>
      </w:tr>
      <w:tr w:rsidR="005E3F26" w:rsidRPr="00214D57" w14:paraId="6DA8768C" w14:textId="77777777" w:rsidTr="00E7475F">
        <w:tc>
          <w:tcPr>
            <w:tcW w:w="3348" w:type="dxa"/>
            <w:tcBorders>
              <w:top w:val="single" w:sz="2" w:space="0" w:color="auto"/>
              <w:left w:val="single" w:sz="2" w:space="0" w:color="auto"/>
              <w:bottom w:val="single" w:sz="2" w:space="0" w:color="auto"/>
              <w:right w:val="single" w:sz="2" w:space="0" w:color="auto"/>
            </w:tcBorders>
          </w:tcPr>
          <w:p w14:paraId="78BEBDF7" w14:textId="77777777" w:rsidR="005E3F26" w:rsidRPr="00214D57" w:rsidRDefault="005E3F26" w:rsidP="00E7475F">
            <w:pPr>
              <w:suppressAutoHyphens/>
              <w:spacing w:before="60" w:after="60"/>
              <w:jc w:val="left"/>
              <w:rPr>
                <w:b/>
                <w:bCs/>
                <w:szCs w:val="24"/>
              </w:rPr>
            </w:pPr>
            <w:r w:rsidRPr="00214D57">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14:paraId="488AA54A" w14:textId="77777777" w:rsidR="005E3F26" w:rsidRPr="00214D57" w:rsidRDefault="005E3F26" w:rsidP="00E7475F">
            <w:pPr>
              <w:suppressAutoHyphens/>
              <w:spacing w:before="60" w:after="60"/>
              <w:rPr>
                <w:szCs w:val="24"/>
              </w:rPr>
            </w:pPr>
            <w:r w:rsidRPr="00214D57">
              <w:rPr>
                <w:szCs w:val="24"/>
              </w:rPr>
              <w:t>1.1.5.6</w:t>
            </w:r>
          </w:p>
        </w:tc>
        <w:tc>
          <w:tcPr>
            <w:tcW w:w="4320" w:type="dxa"/>
            <w:tcBorders>
              <w:top w:val="single" w:sz="2" w:space="0" w:color="auto"/>
              <w:left w:val="single" w:sz="2" w:space="0" w:color="auto"/>
              <w:bottom w:val="single" w:sz="2" w:space="0" w:color="auto"/>
              <w:right w:val="single" w:sz="2" w:space="0" w:color="auto"/>
            </w:tcBorders>
          </w:tcPr>
          <w:p w14:paraId="09F3EBC4" w14:textId="77777777" w:rsidR="005E3F26" w:rsidRPr="00214D57" w:rsidRDefault="005E3F26" w:rsidP="00E7475F">
            <w:pPr>
              <w:tabs>
                <w:tab w:val="left" w:pos="5283"/>
              </w:tabs>
              <w:suppressAutoHyphens/>
              <w:spacing w:before="60" w:after="60"/>
              <w:ind w:right="-99"/>
              <w:rPr>
                <w:i/>
                <w:iCs/>
                <w:szCs w:val="24"/>
              </w:rPr>
            </w:pPr>
            <w:r w:rsidRPr="00214D57">
              <w:rPr>
                <w:i/>
                <w:iCs/>
                <w:szCs w:val="24"/>
              </w:rPr>
              <w:t>If Sections are to be used, refer to Table: Summary of Sections below</w:t>
            </w:r>
          </w:p>
        </w:tc>
      </w:tr>
      <w:tr w:rsidR="005E3F26" w:rsidRPr="00214D57" w14:paraId="66761880" w14:textId="77777777" w:rsidTr="00E7475F">
        <w:tc>
          <w:tcPr>
            <w:tcW w:w="3348" w:type="dxa"/>
            <w:tcBorders>
              <w:top w:val="single" w:sz="2" w:space="0" w:color="auto"/>
              <w:left w:val="single" w:sz="2" w:space="0" w:color="auto"/>
              <w:bottom w:val="single" w:sz="2" w:space="0" w:color="auto"/>
              <w:right w:val="single" w:sz="2" w:space="0" w:color="auto"/>
            </w:tcBorders>
          </w:tcPr>
          <w:p w14:paraId="72D8C979" w14:textId="77777777" w:rsidR="005E3F26" w:rsidRPr="00214D57" w:rsidRDefault="005E3F26" w:rsidP="00E7475F">
            <w:pPr>
              <w:suppressAutoHyphens/>
              <w:spacing w:before="60" w:after="60"/>
              <w:jc w:val="left"/>
              <w:rPr>
                <w:b/>
                <w:bCs/>
                <w:szCs w:val="24"/>
              </w:rPr>
            </w:pPr>
            <w:r w:rsidRPr="00214D57">
              <w:rPr>
                <w:b/>
                <w:bCs/>
                <w:szCs w:val="24"/>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14:paraId="01B62777" w14:textId="77777777" w:rsidR="005E3F26" w:rsidRPr="00214D57" w:rsidRDefault="005E3F26" w:rsidP="00E7475F">
            <w:pPr>
              <w:suppressAutoHyphens/>
              <w:spacing w:before="60" w:after="60"/>
              <w:rPr>
                <w:szCs w:val="24"/>
              </w:rPr>
            </w:pPr>
            <w:r w:rsidRPr="00214D57">
              <w:rPr>
                <w:szCs w:val="24"/>
              </w:rPr>
              <w:t>1.3</w:t>
            </w:r>
          </w:p>
        </w:tc>
        <w:tc>
          <w:tcPr>
            <w:tcW w:w="4320" w:type="dxa"/>
            <w:tcBorders>
              <w:top w:val="single" w:sz="2" w:space="0" w:color="auto"/>
              <w:left w:val="single" w:sz="2" w:space="0" w:color="auto"/>
              <w:bottom w:val="single" w:sz="2" w:space="0" w:color="auto"/>
              <w:right w:val="single" w:sz="2" w:space="0" w:color="auto"/>
            </w:tcBorders>
          </w:tcPr>
          <w:p w14:paraId="4414A120" w14:textId="77777777" w:rsidR="005E3F26" w:rsidRPr="00214D57" w:rsidRDefault="005E3F26" w:rsidP="00E7475F">
            <w:pPr>
              <w:tabs>
                <w:tab w:val="left" w:pos="5283"/>
              </w:tabs>
              <w:suppressAutoHyphens/>
              <w:spacing w:before="60" w:after="60"/>
              <w:ind w:right="-99"/>
              <w:rPr>
                <w:szCs w:val="24"/>
              </w:rPr>
            </w:pPr>
          </w:p>
        </w:tc>
      </w:tr>
      <w:tr w:rsidR="005E3F26" w:rsidRPr="00214D57" w14:paraId="03F89D07" w14:textId="77777777" w:rsidTr="00E7475F">
        <w:tc>
          <w:tcPr>
            <w:tcW w:w="3348" w:type="dxa"/>
            <w:tcBorders>
              <w:top w:val="single" w:sz="2" w:space="0" w:color="auto"/>
              <w:left w:val="single" w:sz="2" w:space="0" w:color="auto"/>
              <w:bottom w:val="single" w:sz="2" w:space="0" w:color="auto"/>
              <w:right w:val="single" w:sz="2" w:space="0" w:color="auto"/>
            </w:tcBorders>
          </w:tcPr>
          <w:p w14:paraId="5B96C91B" w14:textId="77777777" w:rsidR="005E3F26" w:rsidRPr="00214D57" w:rsidRDefault="005E3F26" w:rsidP="00E7475F">
            <w:pPr>
              <w:suppressAutoHyphens/>
              <w:spacing w:before="60" w:after="60"/>
              <w:jc w:val="left"/>
              <w:rPr>
                <w:b/>
                <w:bCs/>
                <w:szCs w:val="24"/>
              </w:rPr>
            </w:pPr>
            <w:r w:rsidRPr="00214D57">
              <w:rPr>
                <w:b/>
                <w:bCs/>
                <w:szCs w:val="24"/>
              </w:rPr>
              <w:t>Governing Law</w:t>
            </w:r>
          </w:p>
        </w:tc>
        <w:tc>
          <w:tcPr>
            <w:tcW w:w="1440" w:type="dxa"/>
            <w:tcBorders>
              <w:top w:val="single" w:sz="2" w:space="0" w:color="auto"/>
              <w:left w:val="single" w:sz="2" w:space="0" w:color="auto"/>
              <w:bottom w:val="single" w:sz="2" w:space="0" w:color="auto"/>
              <w:right w:val="single" w:sz="2" w:space="0" w:color="auto"/>
            </w:tcBorders>
          </w:tcPr>
          <w:p w14:paraId="42ADEC25" w14:textId="77777777" w:rsidR="005E3F26" w:rsidRPr="00214D57" w:rsidRDefault="005E3F26" w:rsidP="00E7475F">
            <w:pPr>
              <w:suppressAutoHyphens/>
              <w:spacing w:before="60" w:after="60"/>
              <w:rPr>
                <w:szCs w:val="24"/>
              </w:rPr>
            </w:pPr>
            <w:r w:rsidRPr="00214D57">
              <w:rPr>
                <w:szCs w:val="24"/>
              </w:rPr>
              <w:t>1.4</w:t>
            </w:r>
          </w:p>
        </w:tc>
        <w:tc>
          <w:tcPr>
            <w:tcW w:w="4320" w:type="dxa"/>
            <w:tcBorders>
              <w:top w:val="single" w:sz="2" w:space="0" w:color="auto"/>
              <w:left w:val="single" w:sz="2" w:space="0" w:color="auto"/>
              <w:bottom w:val="single" w:sz="2" w:space="0" w:color="auto"/>
              <w:right w:val="single" w:sz="2" w:space="0" w:color="auto"/>
            </w:tcBorders>
          </w:tcPr>
          <w:p w14:paraId="25493164" w14:textId="77777777" w:rsidR="005E3F26" w:rsidRPr="00214D57" w:rsidRDefault="005E3F26" w:rsidP="00E7475F">
            <w:pPr>
              <w:tabs>
                <w:tab w:val="left" w:pos="5283"/>
              </w:tabs>
              <w:suppressAutoHyphens/>
              <w:spacing w:before="60" w:after="60"/>
              <w:ind w:right="-99"/>
              <w:rPr>
                <w:szCs w:val="24"/>
              </w:rPr>
            </w:pPr>
          </w:p>
        </w:tc>
      </w:tr>
      <w:tr w:rsidR="005E3F26" w:rsidRPr="00214D57" w14:paraId="4B55B56A" w14:textId="77777777" w:rsidTr="00E7475F">
        <w:tc>
          <w:tcPr>
            <w:tcW w:w="3348" w:type="dxa"/>
            <w:tcBorders>
              <w:top w:val="single" w:sz="2" w:space="0" w:color="auto"/>
              <w:left w:val="single" w:sz="2" w:space="0" w:color="auto"/>
              <w:bottom w:val="single" w:sz="2" w:space="0" w:color="auto"/>
              <w:right w:val="single" w:sz="2" w:space="0" w:color="auto"/>
            </w:tcBorders>
          </w:tcPr>
          <w:p w14:paraId="73ACC4E5" w14:textId="77777777" w:rsidR="005E3F26" w:rsidRPr="00214D57" w:rsidRDefault="005E3F26" w:rsidP="00E7475F">
            <w:pPr>
              <w:suppressAutoHyphens/>
              <w:spacing w:before="60" w:after="60"/>
              <w:jc w:val="left"/>
              <w:rPr>
                <w:b/>
                <w:bCs/>
                <w:szCs w:val="24"/>
              </w:rPr>
            </w:pPr>
            <w:r w:rsidRPr="00214D57">
              <w:rPr>
                <w:b/>
                <w:bCs/>
                <w:szCs w:val="24"/>
              </w:rPr>
              <w:t>Ruling language</w:t>
            </w:r>
          </w:p>
        </w:tc>
        <w:tc>
          <w:tcPr>
            <w:tcW w:w="1440" w:type="dxa"/>
            <w:tcBorders>
              <w:top w:val="single" w:sz="2" w:space="0" w:color="auto"/>
              <w:left w:val="single" w:sz="2" w:space="0" w:color="auto"/>
              <w:bottom w:val="single" w:sz="2" w:space="0" w:color="auto"/>
              <w:right w:val="single" w:sz="2" w:space="0" w:color="auto"/>
            </w:tcBorders>
          </w:tcPr>
          <w:p w14:paraId="460A7D9A" w14:textId="77777777" w:rsidR="005E3F26" w:rsidRPr="00214D57" w:rsidRDefault="005E3F26" w:rsidP="00E7475F">
            <w:pPr>
              <w:suppressAutoHyphens/>
              <w:spacing w:before="60" w:after="60"/>
              <w:rPr>
                <w:szCs w:val="24"/>
              </w:rPr>
            </w:pPr>
            <w:r w:rsidRPr="00214D57">
              <w:rPr>
                <w:szCs w:val="24"/>
              </w:rPr>
              <w:t>1.4</w:t>
            </w:r>
          </w:p>
        </w:tc>
        <w:tc>
          <w:tcPr>
            <w:tcW w:w="4320" w:type="dxa"/>
            <w:tcBorders>
              <w:top w:val="single" w:sz="2" w:space="0" w:color="auto"/>
              <w:left w:val="single" w:sz="2" w:space="0" w:color="auto"/>
              <w:bottom w:val="single" w:sz="2" w:space="0" w:color="auto"/>
              <w:right w:val="single" w:sz="2" w:space="0" w:color="auto"/>
            </w:tcBorders>
          </w:tcPr>
          <w:p w14:paraId="1B8152E4" w14:textId="77777777" w:rsidR="005E3F26" w:rsidRPr="00214D57" w:rsidRDefault="005E3F26" w:rsidP="00E7475F">
            <w:pPr>
              <w:tabs>
                <w:tab w:val="left" w:pos="5283"/>
              </w:tabs>
              <w:suppressAutoHyphens/>
              <w:spacing w:before="60" w:after="60"/>
              <w:ind w:right="-99"/>
              <w:rPr>
                <w:szCs w:val="24"/>
              </w:rPr>
            </w:pPr>
          </w:p>
        </w:tc>
      </w:tr>
      <w:tr w:rsidR="005E3F26" w:rsidRPr="00214D57" w14:paraId="20AD51F4" w14:textId="77777777" w:rsidTr="00E7475F">
        <w:tc>
          <w:tcPr>
            <w:tcW w:w="3348" w:type="dxa"/>
            <w:tcBorders>
              <w:top w:val="single" w:sz="2" w:space="0" w:color="auto"/>
              <w:left w:val="single" w:sz="2" w:space="0" w:color="auto"/>
              <w:bottom w:val="single" w:sz="2" w:space="0" w:color="auto"/>
              <w:right w:val="single" w:sz="2" w:space="0" w:color="auto"/>
            </w:tcBorders>
          </w:tcPr>
          <w:p w14:paraId="321D9360" w14:textId="77777777" w:rsidR="005E3F26" w:rsidRPr="00214D57" w:rsidRDefault="005E3F26" w:rsidP="00E7475F">
            <w:pPr>
              <w:suppressAutoHyphens/>
              <w:spacing w:before="60" w:after="60"/>
              <w:jc w:val="left"/>
              <w:rPr>
                <w:b/>
                <w:bCs/>
                <w:szCs w:val="24"/>
              </w:rPr>
            </w:pPr>
            <w:r w:rsidRPr="00214D57">
              <w:rPr>
                <w:b/>
                <w:bCs/>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33ABAAFC" w14:textId="77777777" w:rsidR="005E3F26" w:rsidRPr="00214D57" w:rsidRDefault="005E3F26" w:rsidP="00E7475F">
            <w:pPr>
              <w:suppressAutoHyphens/>
              <w:spacing w:before="60" w:after="60"/>
              <w:rPr>
                <w:szCs w:val="24"/>
              </w:rPr>
            </w:pPr>
            <w:r w:rsidRPr="00214D57">
              <w:rPr>
                <w:szCs w:val="24"/>
              </w:rPr>
              <w:t>1.4</w:t>
            </w:r>
          </w:p>
        </w:tc>
        <w:tc>
          <w:tcPr>
            <w:tcW w:w="4320" w:type="dxa"/>
            <w:tcBorders>
              <w:top w:val="single" w:sz="2" w:space="0" w:color="auto"/>
              <w:left w:val="single" w:sz="2" w:space="0" w:color="auto"/>
              <w:bottom w:val="single" w:sz="2" w:space="0" w:color="auto"/>
              <w:right w:val="single" w:sz="2" w:space="0" w:color="auto"/>
            </w:tcBorders>
          </w:tcPr>
          <w:p w14:paraId="5BCB489B" w14:textId="77777777" w:rsidR="005E3F26" w:rsidRPr="00214D57" w:rsidRDefault="005E3F26" w:rsidP="00E7475F">
            <w:pPr>
              <w:tabs>
                <w:tab w:val="left" w:pos="5283"/>
              </w:tabs>
              <w:suppressAutoHyphens/>
              <w:spacing w:before="60" w:after="60"/>
              <w:ind w:right="-99"/>
              <w:rPr>
                <w:szCs w:val="24"/>
              </w:rPr>
            </w:pPr>
          </w:p>
        </w:tc>
      </w:tr>
      <w:tr w:rsidR="005E3F26" w:rsidRPr="00214D57" w14:paraId="318A841A" w14:textId="77777777" w:rsidTr="00E7475F">
        <w:tc>
          <w:tcPr>
            <w:tcW w:w="3348" w:type="dxa"/>
            <w:tcBorders>
              <w:top w:val="single" w:sz="2" w:space="0" w:color="auto"/>
              <w:left w:val="single" w:sz="2" w:space="0" w:color="auto"/>
              <w:bottom w:val="single" w:sz="2" w:space="0" w:color="auto"/>
              <w:right w:val="single" w:sz="2" w:space="0" w:color="auto"/>
            </w:tcBorders>
          </w:tcPr>
          <w:p w14:paraId="342DC9D8" w14:textId="77777777" w:rsidR="005E3F26" w:rsidRPr="00214D57" w:rsidRDefault="005E3F26" w:rsidP="00E7475F">
            <w:pPr>
              <w:suppressAutoHyphens/>
              <w:spacing w:before="60" w:after="60"/>
              <w:jc w:val="left"/>
              <w:rPr>
                <w:b/>
                <w:bCs/>
                <w:szCs w:val="24"/>
              </w:rPr>
            </w:pPr>
            <w:r w:rsidRPr="00214D57">
              <w:rPr>
                <w:b/>
                <w:bCs/>
                <w:szCs w:val="24"/>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5BA532E4" w14:textId="77777777" w:rsidR="005E3F26" w:rsidRPr="00214D57" w:rsidRDefault="005E3F26" w:rsidP="00E7475F">
            <w:pPr>
              <w:suppressAutoHyphens/>
              <w:spacing w:before="60" w:after="60"/>
              <w:rPr>
                <w:szCs w:val="24"/>
              </w:rPr>
            </w:pPr>
            <w:r w:rsidRPr="00214D57">
              <w:rPr>
                <w:szCs w:val="24"/>
              </w:rPr>
              <w:t>2.1</w:t>
            </w:r>
          </w:p>
        </w:tc>
        <w:tc>
          <w:tcPr>
            <w:tcW w:w="4320" w:type="dxa"/>
            <w:tcBorders>
              <w:top w:val="single" w:sz="2" w:space="0" w:color="auto"/>
              <w:left w:val="single" w:sz="2" w:space="0" w:color="auto"/>
              <w:bottom w:val="single" w:sz="2" w:space="0" w:color="auto"/>
              <w:right w:val="single" w:sz="2" w:space="0" w:color="auto"/>
            </w:tcBorders>
          </w:tcPr>
          <w:p w14:paraId="6B9E4358" w14:textId="77777777" w:rsidR="005E3F26" w:rsidRPr="00214D57" w:rsidRDefault="005E3F26" w:rsidP="00E7475F">
            <w:pPr>
              <w:suppressAutoHyphens/>
              <w:spacing w:before="60" w:after="60"/>
              <w:ind w:right="-94"/>
              <w:rPr>
                <w:szCs w:val="24"/>
              </w:rPr>
            </w:pPr>
            <w:r w:rsidRPr="00214D57">
              <w:rPr>
                <w:szCs w:val="24"/>
                <w:u w:val="single"/>
              </w:rPr>
              <w:t>_______________</w:t>
            </w:r>
            <w:r w:rsidRPr="00214D57">
              <w:rPr>
                <w:szCs w:val="24"/>
              </w:rPr>
              <w:t>days after Commencement Date</w:t>
            </w:r>
          </w:p>
        </w:tc>
      </w:tr>
      <w:tr w:rsidR="005E3F26" w:rsidRPr="00214D57" w14:paraId="61257FE5" w14:textId="77777777" w:rsidTr="00E7475F">
        <w:tc>
          <w:tcPr>
            <w:tcW w:w="3348" w:type="dxa"/>
            <w:tcBorders>
              <w:top w:val="single" w:sz="2" w:space="0" w:color="auto"/>
              <w:left w:val="single" w:sz="2" w:space="0" w:color="auto"/>
              <w:bottom w:val="single" w:sz="2" w:space="0" w:color="auto"/>
              <w:right w:val="single" w:sz="2" w:space="0" w:color="auto"/>
            </w:tcBorders>
          </w:tcPr>
          <w:p w14:paraId="29FA9A1C" w14:textId="77777777" w:rsidR="005E3F26" w:rsidRPr="00214D57" w:rsidRDefault="005E3F26" w:rsidP="00E7475F">
            <w:pPr>
              <w:suppressAutoHyphens/>
              <w:spacing w:before="60" w:after="60"/>
              <w:jc w:val="left"/>
              <w:rPr>
                <w:b/>
                <w:bCs/>
                <w:szCs w:val="24"/>
              </w:rPr>
            </w:pPr>
            <w:r w:rsidRPr="00214D57">
              <w:rPr>
                <w:b/>
                <w:bCs/>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0DF6F4A6" w14:textId="77777777" w:rsidR="005E3F26" w:rsidRPr="00214D57" w:rsidRDefault="005E3F26" w:rsidP="00E7475F">
            <w:pPr>
              <w:suppressAutoHyphens/>
              <w:spacing w:before="60" w:after="60"/>
              <w:rPr>
                <w:szCs w:val="24"/>
              </w:rPr>
            </w:pPr>
            <w:r w:rsidRPr="00214D57">
              <w:rPr>
                <w:szCs w:val="24"/>
              </w:rPr>
              <w:t xml:space="preserve">3.1(b)(ii) </w:t>
            </w:r>
          </w:p>
        </w:tc>
        <w:tc>
          <w:tcPr>
            <w:tcW w:w="4320" w:type="dxa"/>
            <w:tcBorders>
              <w:top w:val="single" w:sz="2" w:space="0" w:color="auto"/>
              <w:left w:val="single" w:sz="2" w:space="0" w:color="auto"/>
              <w:bottom w:val="single" w:sz="2" w:space="0" w:color="auto"/>
              <w:right w:val="single" w:sz="2" w:space="0" w:color="auto"/>
            </w:tcBorders>
          </w:tcPr>
          <w:p w14:paraId="56143AED" w14:textId="77777777" w:rsidR="005E3F26" w:rsidRPr="00214D57" w:rsidRDefault="005E3F26" w:rsidP="00E7475F">
            <w:pPr>
              <w:suppressAutoHyphens/>
              <w:spacing w:before="60" w:after="60"/>
              <w:ind w:right="-94"/>
              <w:rPr>
                <w:szCs w:val="24"/>
                <w:u w:val="single"/>
              </w:rPr>
            </w:pPr>
            <w:r w:rsidRPr="00214D57">
              <w:rPr>
                <w:szCs w:val="24"/>
              </w:rPr>
              <w:t>Variations resulting in an increase of the Accepted Contract Amount in excess of</w:t>
            </w:r>
            <w:r w:rsidRPr="00214D57">
              <w:rPr>
                <w:szCs w:val="24"/>
                <w:u w:val="single"/>
              </w:rPr>
              <w:t xml:space="preserve"> </w:t>
            </w:r>
            <w:r w:rsidRPr="00214D57">
              <w:rPr>
                <w:szCs w:val="24"/>
                <w:u w:val="single"/>
              </w:rPr>
              <w:lastRenderedPageBreak/>
              <w:t>____</w:t>
            </w:r>
            <w:r w:rsidRPr="00214D57">
              <w:rPr>
                <w:szCs w:val="24"/>
              </w:rPr>
              <w:t>% shall require approval of the Contracting Agency.</w:t>
            </w:r>
            <w:r w:rsidRPr="00214D57">
              <w:rPr>
                <w:szCs w:val="24"/>
                <w:u w:val="single"/>
              </w:rPr>
              <w:t xml:space="preserve"> </w:t>
            </w:r>
          </w:p>
        </w:tc>
      </w:tr>
      <w:tr w:rsidR="005E3F26" w:rsidRPr="00214D57" w14:paraId="79C732F8" w14:textId="77777777" w:rsidTr="00E7475F">
        <w:tc>
          <w:tcPr>
            <w:tcW w:w="3348" w:type="dxa"/>
            <w:tcBorders>
              <w:top w:val="single" w:sz="2" w:space="0" w:color="auto"/>
              <w:left w:val="single" w:sz="2" w:space="0" w:color="auto"/>
              <w:bottom w:val="single" w:sz="2" w:space="0" w:color="auto"/>
              <w:right w:val="single" w:sz="2" w:space="0" w:color="auto"/>
            </w:tcBorders>
          </w:tcPr>
          <w:p w14:paraId="76A8604F" w14:textId="77777777" w:rsidR="005E3F26" w:rsidRPr="00214D57" w:rsidRDefault="005E3F26" w:rsidP="00E7475F">
            <w:pPr>
              <w:suppressAutoHyphens/>
              <w:spacing w:before="60" w:after="60"/>
              <w:jc w:val="left"/>
              <w:rPr>
                <w:b/>
                <w:bCs/>
                <w:szCs w:val="24"/>
              </w:rPr>
            </w:pPr>
            <w:r w:rsidRPr="00214D57">
              <w:rPr>
                <w:b/>
                <w:bCs/>
                <w:szCs w:val="24"/>
              </w:rPr>
              <w:lastRenderedPageBreak/>
              <w:t>Performance Security</w:t>
            </w:r>
          </w:p>
        </w:tc>
        <w:tc>
          <w:tcPr>
            <w:tcW w:w="1440" w:type="dxa"/>
            <w:tcBorders>
              <w:top w:val="single" w:sz="2" w:space="0" w:color="auto"/>
              <w:left w:val="single" w:sz="2" w:space="0" w:color="auto"/>
              <w:bottom w:val="single" w:sz="2" w:space="0" w:color="auto"/>
              <w:right w:val="single" w:sz="2" w:space="0" w:color="auto"/>
            </w:tcBorders>
          </w:tcPr>
          <w:p w14:paraId="3483BB06" w14:textId="77777777" w:rsidR="005E3F26" w:rsidRPr="00214D57" w:rsidRDefault="005E3F26" w:rsidP="00E7475F">
            <w:pPr>
              <w:suppressAutoHyphens/>
              <w:spacing w:before="60" w:after="60"/>
              <w:rPr>
                <w:szCs w:val="24"/>
              </w:rPr>
            </w:pPr>
            <w:r w:rsidRPr="00214D57">
              <w:rPr>
                <w:szCs w:val="24"/>
              </w:rPr>
              <w:t>4.2</w:t>
            </w:r>
          </w:p>
        </w:tc>
        <w:tc>
          <w:tcPr>
            <w:tcW w:w="4320" w:type="dxa"/>
            <w:tcBorders>
              <w:top w:val="single" w:sz="2" w:space="0" w:color="auto"/>
              <w:left w:val="single" w:sz="2" w:space="0" w:color="auto"/>
              <w:bottom w:val="single" w:sz="2" w:space="0" w:color="auto"/>
              <w:right w:val="single" w:sz="2" w:space="0" w:color="auto"/>
            </w:tcBorders>
          </w:tcPr>
          <w:p w14:paraId="3CAAA6A1" w14:textId="77777777" w:rsidR="005E3F26" w:rsidRPr="00214D57" w:rsidRDefault="005E3F26" w:rsidP="00E7475F">
            <w:pPr>
              <w:tabs>
                <w:tab w:val="left" w:pos="5400"/>
              </w:tabs>
              <w:suppressAutoHyphens/>
              <w:spacing w:before="60" w:after="60"/>
              <w:ind w:right="72"/>
              <w:rPr>
                <w:szCs w:val="24"/>
              </w:rPr>
            </w:pPr>
            <w:r w:rsidRPr="00214D57">
              <w:rPr>
                <w:szCs w:val="24"/>
              </w:rPr>
              <w:t xml:space="preserve">The performance security will be in the form of a ____ </w:t>
            </w:r>
            <w:r w:rsidRPr="00214D57">
              <w:rPr>
                <w:i/>
                <w:iCs/>
                <w:szCs w:val="24"/>
              </w:rPr>
              <w:t>[insert either one of “demand guarantee” or “performance bond”]</w:t>
            </w:r>
            <w:r w:rsidRPr="00214D57">
              <w:rPr>
                <w:iCs/>
                <w:szCs w:val="24"/>
              </w:rPr>
              <w:t xml:space="preserve"> in the amount(s) of </w:t>
            </w:r>
            <w:r w:rsidRPr="00214D57">
              <w:rPr>
                <w:i/>
                <w:iCs/>
                <w:szCs w:val="24"/>
              </w:rPr>
              <w:t>[insert related figure(s)]</w:t>
            </w:r>
            <w:r w:rsidRPr="00214D57">
              <w:rPr>
                <w:szCs w:val="24"/>
              </w:rPr>
              <w:t xml:space="preserve"> percent of the Accepted Contract Amount and in the same currency(ies) of the Accepted Contract Amount.</w:t>
            </w:r>
          </w:p>
        </w:tc>
      </w:tr>
      <w:tr w:rsidR="005E3F26" w:rsidRPr="00214D57" w14:paraId="5BD6CD00" w14:textId="77777777" w:rsidTr="00E7475F">
        <w:tc>
          <w:tcPr>
            <w:tcW w:w="3348" w:type="dxa"/>
            <w:tcBorders>
              <w:top w:val="single" w:sz="2" w:space="0" w:color="auto"/>
              <w:left w:val="single" w:sz="2" w:space="0" w:color="auto"/>
              <w:bottom w:val="single" w:sz="2" w:space="0" w:color="auto"/>
              <w:right w:val="single" w:sz="2" w:space="0" w:color="auto"/>
            </w:tcBorders>
          </w:tcPr>
          <w:p w14:paraId="69FB550B" w14:textId="77777777" w:rsidR="005E3F26" w:rsidRPr="00214D57" w:rsidRDefault="005E3F26" w:rsidP="00E7475F">
            <w:pPr>
              <w:suppressAutoHyphens/>
              <w:spacing w:before="60" w:after="60"/>
              <w:jc w:val="left"/>
              <w:rPr>
                <w:b/>
                <w:bCs/>
                <w:szCs w:val="24"/>
              </w:rPr>
            </w:pPr>
            <w:r w:rsidRPr="00214D57">
              <w:rPr>
                <w:b/>
                <w:bCs/>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14:paraId="69FA7810" w14:textId="77777777" w:rsidR="005E3F26" w:rsidRPr="00214D57" w:rsidRDefault="005E3F26" w:rsidP="00E7475F">
            <w:pPr>
              <w:suppressAutoHyphens/>
              <w:spacing w:before="60" w:after="60"/>
              <w:rPr>
                <w:szCs w:val="24"/>
              </w:rPr>
            </w:pPr>
            <w:r w:rsidRPr="00214D57">
              <w:rPr>
                <w:szCs w:val="24"/>
              </w:rPr>
              <w:t>6.5</w:t>
            </w:r>
          </w:p>
        </w:tc>
        <w:tc>
          <w:tcPr>
            <w:tcW w:w="4320" w:type="dxa"/>
            <w:tcBorders>
              <w:top w:val="single" w:sz="2" w:space="0" w:color="auto"/>
              <w:left w:val="single" w:sz="2" w:space="0" w:color="auto"/>
              <w:bottom w:val="single" w:sz="2" w:space="0" w:color="auto"/>
              <w:right w:val="single" w:sz="2" w:space="0" w:color="auto"/>
            </w:tcBorders>
          </w:tcPr>
          <w:p w14:paraId="48DCDB53" w14:textId="77777777" w:rsidR="005E3F26" w:rsidRPr="00214D57" w:rsidRDefault="005E3F26" w:rsidP="00E7475F">
            <w:pPr>
              <w:tabs>
                <w:tab w:val="left" w:pos="5283"/>
              </w:tabs>
              <w:suppressAutoHyphens/>
              <w:spacing w:before="60" w:after="60"/>
              <w:ind w:right="-99"/>
              <w:rPr>
                <w:szCs w:val="24"/>
              </w:rPr>
            </w:pPr>
          </w:p>
        </w:tc>
      </w:tr>
      <w:tr w:rsidR="005E3F26" w:rsidRPr="00214D57" w14:paraId="65578F1F"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5A836EA3" w14:textId="77777777" w:rsidR="005E3F26" w:rsidRPr="00214D57" w:rsidRDefault="005E3F26" w:rsidP="00E7475F">
            <w:pPr>
              <w:spacing w:before="60" w:after="60"/>
              <w:jc w:val="left"/>
              <w:rPr>
                <w:b/>
                <w:bCs/>
                <w:szCs w:val="24"/>
              </w:rPr>
            </w:pPr>
            <w:r w:rsidRPr="00214D57">
              <w:rPr>
                <w:b/>
                <w:bCs/>
                <w:szCs w:val="24"/>
              </w:rPr>
              <w:t>Delay damages for the Works</w:t>
            </w:r>
          </w:p>
        </w:tc>
        <w:tc>
          <w:tcPr>
            <w:tcW w:w="1440" w:type="dxa"/>
            <w:tcBorders>
              <w:top w:val="single" w:sz="2" w:space="0" w:color="auto"/>
              <w:left w:val="single" w:sz="2" w:space="0" w:color="auto"/>
              <w:bottom w:val="single" w:sz="2" w:space="0" w:color="auto"/>
              <w:right w:val="single" w:sz="2" w:space="0" w:color="auto"/>
            </w:tcBorders>
          </w:tcPr>
          <w:p w14:paraId="7F3843CB" w14:textId="77777777" w:rsidR="005E3F26" w:rsidRPr="00214D57" w:rsidRDefault="005E3F26" w:rsidP="00E7475F">
            <w:pPr>
              <w:spacing w:before="60" w:after="60"/>
              <w:rPr>
                <w:szCs w:val="24"/>
              </w:rPr>
            </w:pPr>
            <w:r w:rsidRPr="00214D57">
              <w:rPr>
                <w:szCs w:val="24"/>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14:paraId="2C8DC81F" w14:textId="77777777" w:rsidR="005E3F26" w:rsidRPr="00214D57" w:rsidRDefault="005E3F26" w:rsidP="00E7475F">
            <w:pPr>
              <w:spacing w:before="60" w:after="60"/>
              <w:rPr>
                <w:szCs w:val="24"/>
              </w:rPr>
            </w:pPr>
            <w:r w:rsidRPr="00214D57">
              <w:rPr>
                <w:szCs w:val="24"/>
                <w:u w:val="single"/>
              </w:rPr>
              <w:tab/>
            </w:r>
            <w:r w:rsidRPr="00214D57">
              <w:rPr>
                <w:szCs w:val="24"/>
              </w:rPr>
              <w:t xml:space="preserve"> % of the Contract Price per day.</w:t>
            </w:r>
          </w:p>
          <w:p w14:paraId="56430D06" w14:textId="77777777" w:rsidR="005E3F26" w:rsidRPr="00214D57" w:rsidRDefault="005E3F26" w:rsidP="00E7475F">
            <w:pPr>
              <w:spacing w:before="60" w:after="60"/>
              <w:rPr>
                <w:i/>
                <w:iCs/>
                <w:szCs w:val="24"/>
              </w:rPr>
            </w:pPr>
            <w:r w:rsidRPr="00214D57">
              <w:rPr>
                <w:i/>
                <w:iCs/>
                <w:szCs w:val="24"/>
              </w:rPr>
              <w:t>If Sections are to be used, refer to Table: Summary of Sections below</w:t>
            </w:r>
          </w:p>
        </w:tc>
      </w:tr>
      <w:tr w:rsidR="005E3F26" w:rsidRPr="00214D57" w14:paraId="4CE74CB5"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6B1A8056" w14:textId="77777777" w:rsidR="005E3F26" w:rsidRPr="00214D57" w:rsidRDefault="005E3F26" w:rsidP="00E7475F">
            <w:pPr>
              <w:suppressAutoHyphens/>
              <w:spacing w:before="60" w:after="60"/>
              <w:jc w:val="left"/>
              <w:rPr>
                <w:b/>
                <w:bCs/>
                <w:szCs w:val="24"/>
              </w:rPr>
            </w:pPr>
            <w:r w:rsidRPr="00214D57">
              <w:rPr>
                <w:b/>
                <w:bCs/>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72BA488B" w14:textId="77777777" w:rsidR="005E3F26" w:rsidRPr="00214D57" w:rsidRDefault="005E3F26" w:rsidP="00E7475F">
            <w:pPr>
              <w:suppressAutoHyphens/>
              <w:spacing w:before="60" w:after="60"/>
              <w:rPr>
                <w:szCs w:val="24"/>
              </w:rPr>
            </w:pPr>
            <w:r w:rsidRPr="00214D57">
              <w:rPr>
                <w:szCs w:val="24"/>
              </w:rPr>
              <w:t>8.7</w:t>
            </w:r>
          </w:p>
        </w:tc>
        <w:tc>
          <w:tcPr>
            <w:tcW w:w="4320" w:type="dxa"/>
            <w:tcBorders>
              <w:top w:val="single" w:sz="2" w:space="0" w:color="auto"/>
              <w:left w:val="single" w:sz="2" w:space="0" w:color="auto"/>
              <w:bottom w:val="single" w:sz="2" w:space="0" w:color="auto"/>
              <w:right w:val="single" w:sz="2" w:space="0" w:color="auto"/>
            </w:tcBorders>
          </w:tcPr>
          <w:p w14:paraId="6F7DEC83" w14:textId="77777777" w:rsidR="005E3F26" w:rsidRPr="00214D57" w:rsidRDefault="005E3F26" w:rsidP="00E7475F">
            <w:pPr>
              <w:suppressAutoHyphens/>
              <w:spacing w:before="60" w:after="60"/>
              <w:ind w:right="-94"/>
              <w:rPr>
                <w:szCs w:val="24"/>
              </w:rPr>
            </w:pPr>
            <w:r w:rsidRPr="00214D57">
              <w:rPr>
                <w:szCs w:val="24"/>
              </w:rPr>
              <w:t xml:space="preserve">______% of the final Contract Price. </w:t>
            </w:r>
          </w:p>
        </w:tc>
      </w:tr>
      <w:tr w:rsidR="005E3F26" w:rsidRPr="00214D57" w14:paraId="4EF61EA3"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6076A3FA" w14:textId="77777777" w:rsidR="005E3F26" w:rsidRPr="00214D57" w:rsidRDefault="005E3F26" w:rsidP="00E7475F">
            <w:pPr>
              <w:suppressAutoHyphens/>
              <w:spacing w:before="60" w:after="60"/>
              <w:jc w:val="left"/>
              <w:rPr>
                <w:b/>
                <w:bCs/>
                <w:szCs w:val="24"/>
              </w:rPr>
            </w:pPr>
            <w:r w:rsidRPr="00214D57">
              <w:rPr>
                <w:b/>
                <w:bCs/>
                <w:szCs w:val="24"/>
              </w:rPr>
              <w:t>Provisional Sums</w:t>
            </w:r>
          </w:p>
        </w:tc>
        <w:tc>
          <w:tcPr>
            <w:tcW w:w="1440" w:type="dxa"/>
            <w:tcBorders>
              <w:top w:val="single" w:sz="2" w:space="0" w:color="auto"/>
              <w:left w:val="single" w:sz="2" w:space="0" w:color="auto"/>
              <w:bottom w:val="single" w:sz="2" w:space="0" w:color="auto"/>
              <w:right w:val="single" w:sz="2" w:space="0" w:color="auto"/>
            </w:tcBorders>
          </w:tcPr>
          <w:p w14:paraId="427DA10F" w14:textId="77777777" w:rsidR="005E3F26" w:rsidRPr="00214D57" w:rsidRDefault="005E3F26" w:rsidP="00E7475F">
            <w:pPr>
              <w:suppressAutoHyphens/>
              <w:spacing w:before="60" w:after="60"/>
              <w:rPr>
                <w:szCs w:val="24"/>
              </w:rPr>
            </w:pPr>
            <w:r w:rsidRPr="00214D57">
              <w:rPr>
                <w:szCs w:val="24"/>
              </w:rPr>
              <w:t>13.5.(b)(ii)</w:t>
            </w:r>
          </w:p>
        </w:tc>
        <w:tc>
          <w:tcPr>
            <w:tcW w:w="4320" w:type="dxa"/>
            <w:tcBorders>
              <w:top w:val="single" w:sz="2" w:space="0" w:color="auto"/>
              <w:left w:val="single" w:sz="2" w:space="0" w:color="auto"/>
              <w:bottom w:val="single" w:sz="2" w:space="0" w:color="auto"/>
              <w:right w:val="single" w:sz="2" w:space="0" w:color="auto"/>
            </w:tcBorders>
          </w:tcPr>
          <w:p w14:paraId="6898A439" w14:textId="77777777" w:rsidR="005E3F26" w:rsidRPr="00214D57" w:rsidRDefault="005E3F26" w:rsidP="00E7475F">
            <w:pPr>
              <w:suppressAutoHyphens/>
              <w:spacing w:before="60" w:after="60"/>
              <w:ind w:right="-94"/>
              <w:rPr>
                <w:i/>
                <w:iCs/>
                <w:szCs w:val="24"/>
              </w:rPr>
            </w:pPr>
            <w:r w:rsidRPr="00214D57">
              <w:rPr>
                <w:i/>
                <w:iCs/>
                <w:szCs w:val="24"/>
              </w:rPr>
              <w:t>[If there are Provisional Sums, insert a percentage for adjustment of Provisional Sums]</w:t>
            </w:r>
          </w:p>
          <w:p w14:paraId="42E10E80" w14:textId="77777777" w:rsidR="005E3F26" w:rsidRPr="00214D57" w:rsidRDefault="005E3F26" w:rsidP="00E7475F">
            <w:pPr>
              <w:suppressAutoHyphens/>
              <w:spacing w:before="60" w:after="60"/>
              <w:ind w:right="-94"/>
              <w:rPr>
                <w:szCs w:val="24"/>
              </w:rPr>
            </w:pPr>
            <w:r w:rsidRPr="00214D57">
              <w:rPr>
                <w:szCs w:val="24"/>
              </w:rPr>
              <w:t>_______%</w:t>
            </w:r>
          </w:p>
        </w:tc>
      </w:tr>
      <w:tr w:rsidR="005E3F26" w:rsidRPr="00214D57" w14:paraId="565B7233"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530240C2" w14:textId="77777777" w:rsidR="005E3F26" w:rsidRPr="00214D57" w:rsidRDefault="005E3F26" w:rsidP="00E7475F">
            <w:pPr>
              <w:spacing w:before="60" w:after="60"/>
              <w:jc w:val="left"/>
              <w:rPr>
                <w:b/>
                <w:bCs/>
                <w:szCs w:val="24"/>
              </w:rPr>
            </w:pPr>
            <w:r w:rsidRPr="00214D57">
              <w:rPr>
                <w:b/>
                <w:bCs/>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14:paraId="187B41BF" w14:textId="77777777" w:rsidR="005E3F26" w:rsidRPr="00214D57" w:rsidRDefault="005E3F26" w:rsidP="00E7475F">
            <w:pPr>
              <w:spacing w:before="60" w:after="60"/>
              <w:rPr>
                <w:szCs w:val="24"/>
              </w:rPr>
            </w:pPr>
            <w:r w:rsidRPr="00214D57">
              <w:rPr>
                <w:szCs w:val="24"/>
              </w:rPr>
              <w:t>13.8</w:t>
            </w:r>
          </w:p>
        </w:tc>
        <w:tc>
          <w:tcPr>
            <w:tcW w:w="4320" w:type="dxa"/>
            <w:tcBorders>
              <w:top w:val="single" w:sz="2" w:space="0" w:color="auto"/>
              <w:left w:val="single" w:sz="2" w:space="0" w:color="auto"/>
              <w:bottom w:val="single" w:sz="2" w:space="0" w:color="auto"/>
              <w:right w:val="single" w:sz="2" w:space="0" w:color="auto"/>
            </w:tcBorders>
          </w:tcPr>
          <w:p w14:paraId="4B960C1C" w14:textId="77777777" w:rsidR="005E3F26" w:rsidRPr="00214D57" w:rsidRDefault="005E3F26" w:rsidP="00E7475F">
            <w:pPr>
              <w:spacing w:before="60" w:after="60"/>
              <w:rPr>
                <w:szCs w:val="24"/>
                <w:u w:val="single"/>
              </w:rPr>
            </w:pPr>
            <w:r w:rsidRPr="00214D57">
              <w:rPr>
                <w:szCs w:val="24"/>
              </w:rPr>
              <w:t xml:space="preserve">Period “n” applicable to the adjustment multiplier “Pn”: __________ </w:t>
            </w:r>
            <w:r w:rsidRPr="00214D57">
              <w:rPr>
                <w:i/>
                <w:iCs/>
                <w:szCs w:val="24"/>
              </w:rPr>
              <w:t>[Insert the period if different from one (1) month; if period “n” is one (1) month, insert “not applicable”]</w:t>
            </w:r>
          </w:p>
        </w:tc>
      </w:tr>
      <w:tr w:rsidR="005E3F26" w:rsidRPr="00214D57" w14:paraId="5BBAFF0E"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0D38FB2D" w14:textId="77777777" w:rsidR="005E3F26" w:rsidRPr="00214D57" w:rsidRDefault="005E3F26" w:rsidP="00E7475F">
            <w:pPr>
              <w:spacing w:before="60" w:after="60"/>
              <w:jc w:val="left"/>
              <w:rPr>
                <w:b/>
                <w:bCs/>
                <w:szCs w:val="24"/>
              </w:rPr>
            </w:pPr>
            <w:r w:rsidRPr="00214D57">
              <w:rPr>
                <w:b/>
                <w:bCs/>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5E08AF5C" w14:textId="77777777" w:rsidR="005E3F26" w:rsidRPr="00214D57" w:rsidRDefault="005E3F26" w:rsidP="00E7475F">
            <w:pPr>
              <w:spacing w:before="60" w:after="60"/>
              <w:rPr>
                <w:szCs w:val="24"/>
              </w:rPr>
            </w:pPr>
            <w:r w:rsidRPr="00214D57">
              <w:rPr>
                <w:szCs w:val="24"/>
              </w:rPr>
              <w:t>14.2</w:t>
            </w:r>
          </w:p>
        </w:tc>
        <w:tc>
          <w:tcPr>
            <w:tcW w:w="4320" w:type="dxa"/>
            <w:tcBorders>
              <w:top w:val="single" w:sz="2" w:space="0" w:color="auto"/>
              <w:left w:val="single" w:sz="2" w:space="0" w:color="auto"/>
              <w:bottom w:val="single" w:sz="2" w:space="0" w:color="auto"/>
              <w:right w:val="single" w:sz="2" w:space="0" w:color="auto"/>
            </w:tcBorders>
          </w:tcPr>
          <w:p w14:paraId="0E3C373D" w14:textId="77777777" w:rsidR="005E3F26" w:rsidRPr="00214D57" w:rsidRDefault="005E3F26" w:rsidP="00E7475F">
            <w:pPr>
              <w:spacing w:before="60" w:after="60"/>
              <w:rPr>
                <w:szCs w:val="24"/>
              </w:rPr>
            </w:pPr>
            <w:r w:rsidRPr="00214D57">
              <w:rPr>
                <w:szCs w:val="24"/>
                <w:u w:val="single"/>
              </w:rPr>
              <w:t xml:space="preserve">     </w:t>
            </w:r>
            <w:r w:rsidRPr="00214D57">
              <w:rPr>
                <w:szCs w:val="24"/>
              </w:rPr>
              <w:t>% Percentage of the Accepted Contract Amount payable in the currencies and proportions in which the Accepted Contract Amount is payable</w:t>
            </w:r>
          </w:p>
          <w:p w14:paraId="371FD855" w14:textId="77777777" w:rsidR="005E3F26" w:rsidRPr="00214D57" w:rsidRDefault="005E3F26" w:rsidP="00E7475F">
            <w:pPr>
              <w:spacing w:before="60" w:after="60"/>
              <w:rPr>
                <w:i/>
                <w:iCs/>
                <w:szCs w:val="24"/>
              </w:rPr>
            </w:pPr>
            <w:r w:rsidRPr="00214D57">
              <w:rPr>
                <w:i/>
                <w:iCs/>
                <w:szCs w:val="24"/>
              </w:rPr>
              <w:t>[Insert number and timing of installments if applicable]</w:t>
            </w:r>
          </w:p>
        </w:tc>
      </w:tr>
      <w:tr w:rsidR="005E3F26" w:rsidRPr="00214D57" w14:paraId="50A786CC"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2FD7B58C" w14:textId="77777777" w:rsidR="005E3F26" w:rsidRPr="00214D57" w:rsidRDefault="005E3F26" w:rsidP="00E7475F">
            <w:pPr>
              <w:spacing w:before="60" w:after="60"/>
              <w:jc w:val="left"/>
              <w:rPr>
                <w:b/>
                <w:bCs/>
                <w:szCs w:val="24"/>
              </w:rPr>
            </w:pPr>
            <w:r w:rsidRPr="00214D57">
              <w:rPr>
                <w:b/>
                <w:bCs/>
                <w:szCs w:val="24"/>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14:paraId="015C8033" w14:textId="77777777" w:rsidR="005E3F26" w:rsidRPr="00214D57" w:rsidRDefault="005E3F26" w:rsidP="00E7475F">
            <w:pPr>
              <w:spacing w:before="60" w:after="60"/>
              <w:rPr>
                <w:szCs w:val="24"/>
              </w:rPr>
            </w:pPr>
            <w:r w:rsidRPr="00214D57">
              <w:rPr>
                <w:szCs w:val="24"/>
              </w:rPr>
              <w:t>14.2(b)</w:t>
            </w:r>
          </w:p>
        </w:tc>
        <w:tc>
          <w:tcPr>
            <w:tcW w:w="4320" w:type="dxa"/>
            <w:tcBorders>
              <w:top w:val="single" w:sz="2" w:space="0" w:color="auto"/>
              <w:left w:val="single" w:sz="2" w:space="0" w:color="auto"/>
              <w:bottom w:val="single" w:sz="2" w:space="0" w:color="auto"/>
              <w:right w:val="single" w:sz="2" w:space="0" w:color="auto"/>
            </w:tcBorders>
          </w:tcPr>
          <w:p w14:paraId="54AECAD1" w14:textId="77777777" w:rsidR="005E3F26" w:rsidRPr="00214D57" w:rsidRDefault="005E3F26" w:rsidP="00E7475F">
            <w:pPr>
              <w:spacing w:before="60" w:after="60"/>
              <w:rPr>
                <w:szCs w:val="24"/>
              </w:rPr>
            </w:pPr>
            <w:r w:rsidRPr="00214D57">
              <w:rPr>
                <w:szCs w:val="24"/>
              </w:rPr>
              <w:t>_______%</w:t>
            </w:r>
          </w:p>
        </w:tc>
      </w:tr>
      <w:tr w:rsidR="005E3F26" w:rsidRPr="00214D57" w14:paraId="6DD6996B"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45EB215E" w14:textId="77777777" w:rsidR="005E3F26" w:rsidRPr="00214D57" w:rsidRDefault="005E3F26" w:rsidP="00E7475F">
            <w:pPr>
              <w:spacing w:before="60" w:after="60"/>
              <w:jc w:val="left"/>
              <w:rPr>
                <w:b/>
                <w:bCs/>
                <w:szCs w:val="24"/>
              </w:rPr>
            </w:pPr>
            <w:r w:rsidRPr="00214D57">
              <w:rPr>
                <w:b/>
                <w:bCs/>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686BE425" w14:textId="77777777" w:rsidR="005E3F26" w:rsidRPr="00214D57" w:rsidRDefault="005E3F26" w:rsidP="00E7475F">
            <w:pPr>
              <w:spacing w:before="60" w:after="60"/>
              <w:rPr>
                <w:szCs w:val="24"/>
              </w:rPr>
            </w:pPr>
            <w:r w:rsidRPr="00214D57">
              <w:rPr>
                <w:szCs w:val="24"/>
              </w:rPr>
              <w:t>14.3</w:t>
            </w:r>
          </w:p>
        </w:tc>
        <w:tc>
          <w:tcPr>
            <w:tcW w:w="4320" w:type="dxa"/>
            <w:tcBorders>
              <w:top w:val="single" w:sz="2" w:space="0" w:color="auto"/>
              <w:left w:val="single" w:sz="2" w:space="0" w:color="auto"/>
              <w:bottom w:val="single" w:sz="2" w:space="0" w:color="auto"/>
              <w:right w:val="single" w:sz="2" w:space="0" w:color="auto"/>
            </w:tcBorders>
          </w:tcPr>
          <w:p w14:paraId="0E1C46D9" w14:textId="77777777" w:rsidR="005E3F26" w:rsidRPr="00214D57" w:rsidRDefault="005E3F26" w:rsidP="00E7475F">
            <w:pPr>
              <w:spacing w:before="60" w:after="60"/>
              <w:rPr>
                <w:szCs w:val="24"/>
              </w:rPr>
            </w:pPr>
            <w:r w:rsidRPr="00214D57">
              <w:rPr>
                <w:szCs w:val="24"/>
              </w:rPr>
              <w:t>_______%</w:t>
            </w:r>
          </w:p>
        </w:tc>
      </w:tr>
      <w:tr w:rsidR="005E3F26" w:rsidRPr="00214D57" w14:paraId="6B57FE81"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5CC88C9D" w14:textId="77777777" w:rsidR="005E3F26" w:rsidRPr="00214D57" w:rsidRDefault="005E3F26" w:rsidP="00E7475F">
            <w:pPr>
              <w:spacing w:before="60" w:after="60"/>
              <w:jc w:val="left"/>
              <w:rPr>
                <w:b/>
                <w:bCs/>
                <w:szCs w:val="24"/>
              </w:rPr>
            </w:pPr>
            <w:r w:rsidRPr="00214D57">
              <w:rPr>
                <w:b/>
                <w:bCs/>
                <w:szCs w:val="24"/>
              </w:rPr>
              <w:t>Limit of Retention Money</w:t>
            </w:r>
          </w:p>
        </w:tc>
        <w:tc>
          <w:tcPr>
            <w:tcW w:w="1440" w:type="dxa"/>
            <w:tcBorders>
              <w:top w:val="single" w:sz="2" w:space="0" w:color="auto"/>
              <w:left w:val="single" w:sz="2" w:space="0" w:color="auto"/>
              <w:bottom w:val="single" w:sz="2" w:space="0" w:color="auto"/>
              <w:right w:val="single" w:sz="2" w:space="0" w:color="auto"/>
            </w:tcBorders>
          </w:tcPr>
          <w:p w14:paraId="14C74EDC" w14:textId="77777777" w:rsidR="005E3F26" w:rsidRPr="00214D57" w:rsidRDefault="005E3F26" w:rsidP="00E7475F">
            <w:pPr>
              <w:spacing w:before="60" w:after="60"/>
              <w:rPr>
                <w:szCs w:val="24"/>
              </w:rPr>
            </w:pPr>
            <w:r w:rsidRPr="00214D57">
              <w:rPr>
                <w:szCs w:val="24"/>
              </w:rPr>
              <w:t>14.3</w:t>
            </w:r>
          </w:p>
        </w:tc>
        <w:tc>
          <w:tcPr>
            <w:tcW w:w="4320" w:type="dxa"/>
            <w:tcBorders>
              <w:top w:val="single" w:sz="2" w:space="0" w:color="auto"/>
              <w:left w:val="single" w:sz="2" w:space="0" w:color="auto"/>
              <w:bottom w:val="single" w:sz="2" w:space="0" w:color="auto"/>
              <w:right w:val="single" w:sz="2" w:space="0" w:color="auto"/>
            </w:tcBorders>
          </w:tcPr>
          <w:p w14:paraId="3D291002" w14:textId="77777777" w:rsidR="005E3F26" w:rsidRPr="00214D57" w:rsidRDefault="005E3F26" w:rsidP="00E7475F">
            <w:pPr>
              <w:spacing w:before="60" w:after="60"/>
              <w:rPr>
                <w:szCs w:val="24"/>
              </w:rPr>
            </w:pPr>
            <w:r w:rsidRPr="00214D57">
              <w:rPr>
                <w:szCs w:val="24"/>
              </w:rPr>
              <w:t>_______% of the Accepted Contract Amount</w:t>
            </w:r>
          </w:p>
        </w:tc>
      </w:tr>
      <w:tr w:rsidR="005E3F26" w:rsidRPr="00214D57" w14:paraId="3F1E991A" w14:textId="77777777" w:rsidTr="00E7475F">
        <w:trPr>
          <w:cantSplit/>
        </w:trPr>
        <w:tc>
          <w:tcPr>
            <w:tcW w:w="3348" w:type="dxa"/>
            <w:vMerge w:val="restart"/>
            <w:tcBorders>
              <w:top w:val="single" w:sz="2" w:space="0" w:color="auto"/>
              <w:left w:val="single" w:sz="2" w:space="0" w:color="auto"/>
              <w:right w:val="single" w:sz="2" w:space="0" w:color="auto"/>
            </w:tcBorders>
          </w:tcPr>
          <w:p w14:paraId="29CB9CA4" w14:textId="77777777" w:rsidR="005E3F26" w:rsidRPr="00214D57" w:rsidRDefault="005E3F26" w:rsidP="00E7475F">
            <w:pPr>
              <w:spacing w:before="60" w:after="60"/>
              <w:jc w:val="left"/>
              <w:rPr>
                <w:b/>
                <w:bCs/>
                <w:szCs w:val="24"/>
              </w:rPr>
            </w:pPr>
            <w:r w:rsidRPr="00214D57">
              <w:rPr>
                <w:b/>
                <w:bCs/>
                <w:szCs w:val="24"/>
              </w:rPr>
              <w:lastRenderedPageBreak/>
              <w:t>Plant and Materials</w:t>
            </w:r>
          </w:p>
        </w:tc>
        <w:tc>
          <w:tcPr>
            <w:tcW w:w="1440" w:type="dxa"/>
            <w:tcBorders>
              <w:top w:val="single" w:sz="2" w:space="0" w:color="auto"/>
              <w:left w:val="single" w:sz="2" w:space="0" w:color="auto"/>
              <w:bottom w:val="single" w:sz="2" w:space="0" w:color="auto"/>
              <w:right w:val="single" w:sz="2" w:space="0" w:color="auto"/>
            </w:tcBorders>
          </w:tcPr>
          <w:p w14:paraId="03450A23" w14:textId="77777777" w:rsidR="005E3F26" w:rsidRPr="00214D57" w:rsidRDefault="005E3F26" w:rsidP="00E7475F">
            <w:pPr>
              <w:spacing w:before="60" w:after="60"/>
              <w:rPr>
                <w:szCs w:val="24"/>
              </w:rPr>
            </w:pPr>
          </w:p>
          <w:p w14:paraId="0AA289EE" w14:textId="77777777" w:rsidR="005E3F26" w:rsidRPr="00214D57" w:rsidRDefault="005E3F26" w:rsidP="00E7475F">
            <w:pPr>
              <w:spacing w:before="60" w:after="60"/>
              <w:rPr>
                <w:szCs w:val="24"/>
              </w:rPr>
            </w:pPr>
            <w:r w:rsidRPr="00214D57">
              <w:rPr>
                <w:szCs w:val="24"/>
              </w:rPr>
              <w:t>14.5(b)(i)</w:t>
            </w:r>
          </w:p>
        </w:tc>
        <w:tc>
          <w:tcPr>
            <w:tcW w:w="4320" w:type="dxa"/>
            <w:tcBorders>
              <w:top w:val="single" w:sz="2" w:space="0" w:color="auto"/>
              <w:left w:val="single" w:sz="2" w:space="0" w:color="auto"/>
              <w:bottom w:val="single" w:sz="2" w:space="0" w:color="auto"/>
              <w:right w:val="single" w:sz="2" w:space="0" w:color="auto"/>
            </w:tcBorders>
          </w:tcPr>
          <w:p w14:paraId="18921F32" w14:textId="77777777" w:rsidR="005E3F26" w:rsidRPr="00214D57" w:rsidRDefault="005E3F26" w:rsidP="00E7475F">
            <w:pPr>
              <w:spacing w:before="60" w:after="60"/>
              <w:rPr>
                <w:szCs w:val="24"/>
              </w:rPr>
            </w:pPr>
            <w:r w:rsidRPr="00214D57">
              <w:rPr>
                <w:szCs w:val="24"/>
              </w:rPr>
              <w:t>If Sub-Clause 14.5 applies:</w:t>
            </w:r>
          </w:p>
          <w:p w14:paraId="38C38052" w14:textId="77777777" w:rsidR="005E3F26" w:rsidRPr="00214D57" w:rsidRDefault="005E3F26" w:rsidP="00E7475F">
            <w:pPr>
              <w:spacing w:before="60" w:after="120"/>
              <w:rPr>
                <w:szCs w:val="24"/>
              </w:rPr>
            </w:pPr>
            <w:r w:rsidRPr="00214D57">
              <w:rPr>
                <w:szCs w:val="24"/>
              </w:rPr>
              <w:t xml:space="preserve">Plant and Materials for payment when shipped en route to the Site ______________ </w:t>
            </w:r>
            <w:r w:rsidRPr="00214D57">
              <w:rPr>
                <w:i/>
                <w:iCs/>
                <w:szCs w:val="24"/>
              </w:rPr>
              <w:t>[list].</w:t>
            </w:r>
          </w:p>
        </w:tc>
      </w:tr>
      <w:tr w:rsidR="005E3F26" w:rsidRPr="00214D57" w14:paraId="772DA0E5" w14:textId="77777777" w:rsidTr="00E7475F">
        <w:trPr>
          <w:cantSplit/>
        </w:trPr>
        <w:tc>
          <w:tcPr>
            <w:tcW w:w="3348" w:type="dxa"/>
            <w:vMerge/>
            <w:tcBorders>
              <w:left w:val="single" w:sz="2" w:space="0" w:color="auto"/>
              <w:bottom w:val="single" w:sz="2" w:space="0" w:color="auto"/>
              <w:right w:val="single" w:sz="2" w:space="0" w:color="auto"/>
            </w:tcBorders>
          </w:tcPr>
          <w:p w14:paraId="13E44B5F" w14:textId="77777777" w:rsidR="005E3F26" w:rsidRPr="00214D57" w:rsidRDefault="005E3F26" w:rsidP="00E7475F">
            <w:pPr>
              <w:spacing w:before="60" w:after="60"/>
              <w:jc w:val="left"/>
              <w:rPr>
                <w:b/>
                <w:bCs/>
                <w:szCs w:val="24"/>
              </w:rPr>
            </w:pPr>
          </w:p>
        </w:tc>
        <w:tc>
          <w:tcPr>
            <w:tcW w:w="1440" w:type="dxa"/>
            <w:tcBorders>
              <w:top w:val="single" w:sz="2" w:space="0" w:color="auto"/>
              <w:left w:val="single" w:sz="2" w:space="0" w:color="auto"/>
              <w:bottom w:val="single" w:sz="2" w:space="0" w:color="auto"/>
              <w:right w:val="single" w:sz="2" w:space="0" w:color="auto"/>
            </w:tcBorders>
          </w:tcPr>
          <w:p w14:paraId="382C3595" w14:textId="77777777" w:rsidR="005E3F26" w:rsidRPr="00214D57" w:rsidRDefault="005E3F26" w:rsidP="00E7475F">
            <w:pPr>
              <w:spacing w:before="60" w:after="60"/>
              <w:rPr>
                <w:szCs w:val="24"/>
              </w:rPr>
            </w:pPr>
            <w:r w:rsidRPr="00214D57">
              <w:rPr>
                <w:szCs w:val="24"/>
              </w:rPr>
              <w:t>14.5(c)(i)</w:t>
            </w:r>
          </w:p>
        </w:tc>
        <w:tc>
          <w:tcPr>
            <w:tcW w:w="4320" w:type="dxa"/>
            <w:tcBorders>
              <w:top w:val="single" w:sz="2" w:space="0" w:color="auto"/>
              <w:left w:val="single" w:sz="2" w:space="0" w:color="auto"/>
              <w:bottom w:val="single" w:sz="2" w:space="0" w:color="auto"/>
              <w:right w:val="single" w:sz="2" w:space="0" w:color="auto"/>
            </w:tcBorders>
          </w:tcPr>
          <w:p w14:paraId="13106634" w14:textId="77777777" w:rsidR="005E3F26" w:rsidRPr="00214D57" w:rsidRDefault="005E3F26" w:rsidP="00E7475F">
            <w:pPr>
              <w:spacing w:before="60" w:after="120"/>
              <w:rPr>
                <w:szCs w:val="24"/>
              </w:rPr>
            </w:pPr>
            <w:r w:rsidRPr="00214D57">
              <w:rPr>
                <w:szCs w:val="24"/>
              </w:rPr>
              <w:t xml:space="preserve">Plant and Materials for payment when delivered to the Site ___________________ </w:t>
            </w:r>
            <w:r w:rsidRPr="00214D57">
              <w:rPr>
                <w:i/>
                <w:iCs/>
                <w:szCs w:val="24"/>
              </w:rPr>
              <w:t>[list].</w:t>
            </w:r>
          </w:p>
        </w:tc>
      </w:tr>
      <w:tr w:rsidR="005E3F26" w:rsidRPr="00214D57" w14:paraId="62E43C8B"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2C826063" w14:textId="77777777" w:rsidR="005E3F26" w:rsidRPr="00214D57" w:rsidRDefault="005E3F26" w:rsidP="00E7475F">
            <w:pPr>
              <w:spacing w:before="60" w:after="60"/>
              <w:jc w:val="left"/>
              <w:rPr>
                <w:b/>
                <w:bCs/>
                <w:szCs w:val="24"/>
              </w:rPr>
            </w:pPr>
            <w:r w:rsidRPr="00214D57">
              <w:rPr>
                <w:b/>
                <w:bCs/>
                <w:szCs w:val="24"/>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20B87EB9" w14:textId="77777777" w:rsidR="005E3F26" w:rsidRPr="00214D57" w:rsidRDefault="005E3F26" w:rsidP="00E7475F">
            <w:pPr>
              <w:spacing w:before="60" w:after="60"/>
              <w:rPr>
                <w:szCs w:val="24"/>
              </w:rPr>
            </w:pPr>
            <w:r w:rsidRPr="00214D57">
              <w:rPr>
                <w:szCs w:val="24"/>
              </w:rPr>
              <w:t>14.6</w:t>
            </w:r>
          </w:p>
        </w:tc>
        <w:tc>
          <w:tcPr>
            <w:tcW w:w="4320" w:type="dxa"/>
            <w:tcBorders>
              <w:top w:val="single" w:sz="2" w:space="0" w:color="auto"/>
              <w:left w:val="single" w:sz="2" w:space="0" w:color="auto"/>
              <w:bottom w:val="single" w:sz="2" w:space="0" w:color="auto"/>
              <w:right w:val="single" w:sz="2" w:space="0" w:color="auto"/>
            </w:tcBorders>
          </w:tcPr>
          <w:p w14:paraId="60E240FE" w14:textId="77777777" w:rsidR="005E3F26" w:rsidRPr="00214D57" w:rsidRDefault="005E3F26" w:rsidP="00E7475F">
            <w:pPr>
              <w:spacing w:before="60" w:after="60"/>
              <w:rPr>
                <w:szCs w:val="24"/>
              </w:rPr>
            </w:pPr>
            <w:r w:rsidRPr="00214D57">
              <w:rPr>
                <w:szCs w:val="24"/>
              </w:rPr>
              <w:t>_____________ % of the Accepted Contract Amount.</w:t>
            </w:r>
          </w:p>
        </w:tc>
      </w:tr>
      <w:tr w:rsidR="005E3F26" w:rsidRPr="00214D57" w14:paraId="3436BFDF"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68F38C64" w14:textId="77777777" w:rsidR="005E3F26" w:rsidRPr="00214D57" w:rsidRDefault="005E3F26" w:rsidP="00E7475F">
            <w:pPr>
              <w:spacing w:before="60" w:after="60"/>
              <w:jc w:val="left"/>
              <w:rPr>
                <w:b/>
                <w:bCs/>
                <w:szCs w:val="24"/>
              </w:rPr>
            </w:pPr>
            <w:r w:rsidRPr="00214D57">
              <w:rPr>
                <w:b/>
                <w:bCs/>
                <w:szCs w:val="24"/>
              </w:rPr>
              <w:t xml:space="preserve">Maximum total liability of the Contractor to the Contracting Agency </w:t>
            </w:r>
          </w:p>
        </w:tc>
        <w:tc>
          <w:tcPr>
            <w:tcW w:w="1440" w:type="dxa"/>
            <w:tcBorders>
              <w:top w:val="single" w:sz="2" w:space="0" w:color="auto"/>
              <w:left w:val="single" w:sz="2" w:space="0" w:color="auto"/>
              <w:bottom w:val="single" w:sz="2" w:space="0" w:color="auto"/>
              <w:right w:val="single" w:sz="2" w:space="0" w:color="auto"/>
            </w:tcBorders>
          </w:tcPr>
          <w:p w14:paraId="625DC7BF" w14:textId="77777777" w:rsidR="005E3F26" w:rsidRPr="00214D57" w:rsidRDefault="005E3F26" w:rsidP="00E7475F">
            <w:pPr>
              <w:spacing w:before="60" w:after="60"/>
              <w:rPr>
                <w:szCs w:val="24"/>
              </w:rPr>
            </w:pPr>
            <w:r w:rsidRPr="00214D57">
              <w:rPr>
                <w:szCs w:val="24"/>
              </w:rPr>
              <w:t>17.6</w:t>
            </w:r>
          </w:p>
        </w:tc>
        <w:tc>
          <w:tcPr>
            <w:tcW w:w="4320" w:type="dxa"/>
            <w:tcBorders>
              <w:top w:val="single" w:sz="2" w:space="0" w:color="auto"/>
              <w:left w:val="single" w:sz="2" w:space="0" w:color="auto"/>
              <w:bottom w:val="single" w:sz="2" w:space="0" w:color="auto"/>
              <w:right w:val="single" w:sz="2" w:space="0" w:color="auto"/>
            </w:tcBorders>
          </w:tcPr>
          <w:p w14:paraId="42C4C80C" w14:textId="77777777" w:rsidR="005E3F26" w:rsidRPr="00214D57" w:rsidRDefault="005E3F26" w:rsidP="00E7475F">
            <w:pPr>
              <w:spacing w:before="60" w:after="60"/>
              <w:rPr>
                <w:i/>
                <w:szCs w:val="24"/>
              </w:rPr>
            </w:pPr>
            <w:r w:rsidRPr="00214D57">
              <w:rPr>
                <w:i/>
                <w:szCs w:val="24"/>
              </w:rPr>
              <w:t>[Select one of the two options below as appropriate]</w:t>
            </w:r>
          </w:p>
          <w:p w14:paraId="123B5026" w14:textId="77777777" w:rsidR="005E3F26" w:rsidRPr="00214D57" w:rsidRDefault="005E3F26" w:rsidP="00E7475F">
            <w:pPr>
              <w:spacing w:before="60" w:after="60"/>
              <w:rPr>
                <w:szCs w:val="24"/>
              </w:rPr>
            </w:pPr>
            <w:r w:rsidRPr="00214D57">
              <w:rPr>
                <w:szCs w:val="24"/>
              </w:rPr>
              <w:t>The product of_____________</w:t>
            </w:r>
            <w:r w:rsidRPr="00214D57">
              <w:rPr>
                <w:i/>
                <w:iCs/>
                <w:szCs w:val="24"/>
              </w:rPr>
              <w:t xml:space="preserve">[insert a multiplier less or greater than one] </w:t>
            </w:r>
            <w:r w:rsidRPr="00214D57">
              <w:rPr>
                <w:szCs w:val="24"/>
              </w:rPr>
              <w:t>times the Accepted Contract Amount,</w:t>
            </w:r>
          </w:p>
          <w:p w14:paraId="087E88D7" w14:textId="77777777" w:rsidR="005E3F26" w:rsidRPr="00214D57" w:rsidRDefault="005E3F26" w:rsidP="00E7475F">
            <w:pPr>
              <w:spacing w:before="60" w:after="60"/>
              <w:rPr>
                <w:i/>
                <w:szCs w:val="24"/>
              </w:rPr>
            </w:pPr>
            <w:r w:rsidRPr="00214D57">
              <w:rPr>
                <w:i/>
                <w:szCs w:val="24"/>
              </w:rPr>
              <w:t xml:space="preserve">or </w:t>
            </w:r>
          </w:p>
          <w:p w14:paraId="79545B12" w14:textId="77777777" w:rsidR="005E3F26" w:rsidRPr="00214D57" w:rsidRDefault="005E3F26" w:rsidP="00E7475F">
            <w:pPr>
              <w:spacing w:before="60" w:after="60"/>
              <w:rPr>
                <w:i/>
                <w:iCs/>
                <w:szCs w:val="24"/>
              </w:rPr>
            </w:pPr>
            <w:r w:rsidRPr="00214D57">
              <w:rPr>
                <w:szCs w:val="24"/>
              </w:rPr>
              <w:t>_____________</w:t>
            </w:r>
            <w:r w:rsidRPr="00214D57">
              <w:rPr>
                <w:i/>
                <w:iCs/>
                <w:szCs w:val="24"/>
              </w:rPr>
              <w:t>[insert amount of the maximum total liability]</w:t>
            </w:r>
          </w:p>
        </w:tc>
      </w:tr>
      <w:tr w:rsidR="005E3F26" w:rsidRPr="00214D57" w14:paraId="109F8500" w14:textId="77777777" w:rsidTr="00E7475F">
        <w:trPr>
          <w:cantSplit/>
        </w:trPr>
        <w:tc>
          <w:tcPr>
            <w:tcW w:w="3348" w:type="dxa"/>
            <w:tcBorders>
              <w:top w:val="single" w:sz="2" w:space="0" w:color="auto"/>
              <w:left w:val="single" w:sz="2" w:space="0" w:color="auto"/>
              <w:right w:val="single" w:sz="2" w:space="0" w:color="auto"/>
            </w:tcBorders>
          </w:tcPr>
          <w:p w14:paraId="336B8B14" w14:textId="77777777" w:rsidR="005E3F26" w:rsidRPr="00214D57" w:rsidRDefault="005E3F26" w:rsidP="00E7475F">
            <w:pPr>
              <w:spacing w:before="60" w:after="60"/>
              <w:jc w:val="left"/>
              <w:rPr>
                <w:b/>
                <w:bCs/>
                <w:szCs w:val="24"/>
              </w:rPr>
            </w:pPr>
            <w:r w:rsidRPr="00214D57">
              <w:rPr>
                <w:b/>
              </w:rPr>
              <w:t>Periods for submission of insurance:</w:t>
            </w:r>
          </w:p>
        </w:tc>
        <w:tc>
          <w:tcPr>
            <w:tcW w:w="1440" w:type="dxa"/>
            <w:tcBorders>
              <w:top w:val="single" w:sz="2" w:space="0" w:color="auto"/>
              <w:left w:val="single" w:sz="2" w:space="0" w:color="auto"/>
              <w:right w:val="single" w:sz="2" w:space="0" w:color="auto"/>
            </w:tcBorders>
          </w:tcPr>
          <w:p w14:paraId="3FC35987" w14:textId="77777777" w:rsidR="005E3F26" w:rsidRPr="00214D57" w:rsidRDefault="005E3F26" w:rsidP="00E7475F">
            <w:pPr>
              <w:spacing w:before="60" w:after="60"/>
              <w:rPr>
                <w:szCs w:val="24"/>
              </w:rPr>
            </w:pPr>
            <w:r w:rsidRPr="00214D57">
              <w:rPr>
                <w:szCs w:val="24"/>
              </w:rPr>
              <w:t>18.1</w:t>
            </w:r>
          </w:p>
        </w:tc>
        <w:tc>
          <w:tcPr>
            <w:tcW w:w="4320" w:type="dxa"/>
            <w:tcBorders>
              <w:top w:val="single" w:sz="2" w:space="0" w:color="auto"/>
              <w:left w:val="single" w:sz="2" w:space="0" w:color="auto"/>
              <w:right w:val="single" w:sz="2" w:space="0" w:color="auto"/>
            </w:tcBorders>
          </w:tcPr>
          <w:p w14:paraId="444E7306" w14:textId="77777777" w:rsidR="005E3F26" w:rsidRPr="00214D57" w:rsidRDefault="005E3F26" w:rsidP="00E7475F">
            <w:pPr>
              <w:spacing w:after="200"/>
              <w:rPr>
                <w:i/>
                <w:iCs/>
                <w:szCs w:val="24"/>
              </w:rPr>
            </w:pPr>
            <w:r w:rsidRPr="00214D57">
              <w:rPr>
                <w:bCs/>
                <w:i/>
                <w:iCs/>
                <w:szCs w:val="24"/>
              </w:rPr>
              <w:t>[</w:t>
            </w:r>
            <w:r w:rsidRPr="00214D57">
              <w:rPr>
                <w:i/>
                <w:iCs/>
                <w:szCs w:val="24"/>
              </w:rPr>
              <w:t>Insert period for submission of evidence of insurance and policy.</w:t>
            </w:r>
            <w:r w:rsidRPr="00214D57">
              <w:rPr>
                <w:bCs/>
                <w:i/>
                <w:iCs/>
                <w:szCs w:val="24"/>
              </w:rPr>
              <w:t xml:space="preserve"> </w:t>
            </w:r>
            <w:r w:rsidRPr="00214D57">
              <w:rPr>
                <w:i/>
                <w:iCs/>
                <w:szCs w:val="24"/>
              </w:rPr>
              <w:t>Period may be from 14 days to 28 days</w:t>
            </w:r>
            <w:r w:rsidRPr="00214D57">
              <w:rPr>
                <w:bCs/>
                <w:i/>
                <w:iCs/>
                <w:szCs w:val="24"/>
              </w:rPr>
              <w:t>.</w:t>
            </w:r>
            <w:r w:rsidRPr="00214D57">
              <w:rPr>
                <w:i/>
                <w:iCs/>
                <w:szCs w:val="24"/>
              </w:rPr>
              <w:t>]</w:t>
            </w:r>
          </w:p>
        </w:tc>
      </w:tr>
      <w:tr w:rsidR="005E3F26" w:rsidRPr="00214D57" w14:paraId="0A0DD5D2" w14:textId="77777777" w:rsidTr="00E7475F">
        <w:trPr>
          <w:cantSplit/>
        </w:trPr>
        <w:tc>
          <w:tcPr>
            <w:tcW w:w="3348" w:type="dxa"/>
            <w:tcBorders>
              <w:left w:val="single" w:sz="2" w:space="0" w:color="auto"/>
              <w:right w:val="single" w:sz="2" w:space="0" w:color="auto"/>
            </w:tcBorders>
          </w:tcPr>
          <w:p w14:paraId="52BDFFFB" w14:textId="77777777" w:rsidR="005E3F26" w:rsidRPr="00214D57" w:rsidRDefault="005E3F26" w:rsidP="00E7475F">
            <w:pPr>
              <w:spacing w:before="60" w:after="60"/>
              <w:ind w:left="540"/>
              <w:jc w:val="left"/>
              <w:rPr>
                <w:b/>
                <w:bCs/>
                <w:szCs w:val="24"/>
              </w:rPr>
            </w:pPr>
            <w:r w:rsidRPr="00214D57">
              <w:rPr>
                <w:szCs w:val="24"/>
              </w:rPr>
              <w:t>a. evidence of insurance.</w:t>
            </w:r>
          </w:p>
        </w:tc>
        <w:tc>
          <w:tcPr>
            <w:tcW w:w="1440" w:type="dxa"/>
            <w:tcBorders>
              <w:left w:val="single" w:sz="2" w:space="0" w:color="auto"/>
              <w:right w:val="single" w:sz="2" w:space="0" w:color="auto"/>
            </w:tcBorders>
          </w:tcPr>
          <w:p w14:paraId="5E1215C0" w14:textId="77777777" w:rsidR="005E3F26" w:rsidRPr="00214D57" w:rsidRDefault="005E3F26" w:rsidP="00E7475F">
            <w:pPr>
              <w:spacing w:before="60" w:after="60"/>
              <w:rPr>
                <w:szCs w:val="24"/>
              </w:rPr>
            </w:pPr>
          </w:p>
        </w:tc>
        <w:tc>
          <w:tcPr>
            <w:tcW w:w="4320" w:type="dxa"/>
            <w:tcBorders>
              <w:left w:val="single" w:sz="2" w:space="0" w:color="auto"/>
              <w:right w:val="single" w:sz="2" w:space="0" w:color="auto"/>
            </w:tcBorders>
          </w:tcPr>
          <w:p w14:paraId="76D95138" w14:textId="77777777" w:rsidR="005E3F26" w:rsidRPr="00214D57" w:rsidRDefault="005E3F26" w:rsidP="00E7475F">
            <w:pPr>
              <w:spacing w:before="60" w:after="60"/>
              <w:rPr>
                <w:szCs w:val="24"/>
              </w:rPr>
            </w:pPr>
            <w:r w:rsidRPr="00214D57">
              <w:rPr>
                <w:szCs w:val="24"/>
              </w:rPr>
              <w:t>_____days</w:t>
            </w:r>
          </w:p>
        </w:tc>
      </w:tr>
      <w:tr w:rsidR="005E3F26" w:rsidRPr="00214D57" w14:paraId="763BAA06" w14:textId="77777777" w:rsidTr="00E7475F">
        <w:trPr>
          <w:cantSplit/>
        </w:trPr>
        <w:tc>
          <w:tcPr>
            <w:tcW w:w="3348" w:type="dxa"/>
            <w:tcBorders>
              <w:left w:val="single" w:sz="2" w:space="0" w:color="auto"/>
              <w:bottom w:val="single" w:sz="2" w:space="0" w:color="auto"/>
              <w:right w:val="single" w:sz="2" w:space="0" w:color="auto"/>
            </w:tcBorders>
          </w:tcPr>
          <w:p w14:paraId="4FD09229" w14:textId="77777777" w:rsidR="005E3F26" w:rsidRPr="00214D57" w:rsidRDefault="005E3F26" w:rsidP="00E7475F">
            <w:pPr>
              <w:spacing w:before="60" w:after="60"/>
              <w:ind w:left="540"/>
              <w:jc w:val="left"/>
              <w:rPr>
                <w:b/>
                <w:bCs/>
                <w:szCs w:val="24"/>
              </w:rPr>
            </w:pPr>
            <w:r w:rsidRPr="00214D57">
              <w:rPr>
                <w:szCs w:val="24"/>
              </w:rPr>
              <w:t>b. relevant policies</w:t>
            </w:r>
          </w:p>
        </w:tc>
        <w:tc>
          <w:tcPr>
            <w:tcW w:w="1440" w:type="dxa"/>
            <w:tcBorders>
              <w:left w:val="single" w:sz="2" w:space="0" w:color="auto"/>
              <w:bottom w:val="single" w:sz="2" w:space="0" w:color="auto"/>
              <w:right w:val="single" w:sz="2" w:space="0" w:color="auto"/>
            </w:tcBorders>
          </w:tcPr>
          <w:p w14:paraId="0F840391" w14:textId="77777777" w:rsidR="005E3F26" w:rsidRPr="00214D57" w:rsidRDefault="005E3F26" w:rsidP="00E7475F">
            <w:pPr>
              <w:spacing w:before="60" w:after="60"/>
              <w:rPr>
                <w:szCs w:val="24"/>
              </w:rPr>
            </w:pPr>
          </w:p>
        </w:tc>
        <w:tc>
          <w:tcPr>
            <w:tcW w:w="4320" w:type="dxa"/>
            <w:tcBorders>
              <w:left w:val="single" w:sz="2" w:space="0" w:color="auto"/>
              <w:bottom w:val="single" w:sz="2" w:space="0" w:color="auto"/>
              <w:right w:val="single" w:sz="2" w:space="0" w:color="auto"/>
            </w:tcBorders>
          </w:tcPr>
          <w:p w14:paraId="56898EE4" w14:textId="77777777" w:rsidR="005E3F26" w:rsidRPr="00214D57" w:rsidRDefault="005E3F26" w:rsidP="00E7475F">
            <w:pPr>
              <w:spacing w:before="60" w:after="60"/>
              <w:rPr>
                <w:i/>
                <w:iCs/>
                <w:szCs w:val="24"/>
              </w:rPr>
            </w:pPr>
            <w:r w:rsidRPr="00214D57">
              <w:rPr>
                <w:szCs w:val="24"/>
              </w:rPr>
              <w:t>_____days</w:t>
            </w:r>
          </w:p>
        </w:tc>
      </w:tr>
      <w:tr w:rsidR="005E3F26" w:rsidRPr="00214D57" w14:paraId="20899D57"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69F6A947" w14:textId="77777777" w:rsidR="005E3F26" w:rsidRPr="00214D57" w:rsidRDefault="005E3F26" w:rsidP="00E7475F">
            <w:pPr>
              <w:spacing w:before="60" w:after="60"/>
              <w:jc w:val="left"/>
              <w:rPr>
                <w:b/>
                <w:bCs/>
                <w:szCs w:val="24"/>
              </w:rPr>
            </w:pPr>
            <w:r w:rsidRPr="00214D57">
              <w:rPr>
                <w:b/>
                <w:bCs/>
                <w:szCs w:val="24"/>
              </w:rPr>
              <w:t xml:space="preserve">Maximum amount of deductibles for </w:t>
            </w:r>
          </w:p>
          <w:p w14:paraId="36C907CC" w14:textId="77777777" w:rsidR="005E3F26" w:rsidRPr="00214D57" w:rsidRDefault="005E3F26" w:rsidP="00E7475F">
            <w:pPr>
              <w:spacing w:before="60" w:after="60"/>
              <w:jc w:val="left"/>
              <w:rPr>
                <w:b/>
                <w:bCs/>
                <w:szCs w:val="24"/>
              </w:rPr>
            </w:pPr>
            <w:r w:rsidRPr="00214D57">
              <w:rPr>
                <w:b/>
                <w:bCs/>
                <w:szCs w:val="24"/>
              </w:rPr>
              <w:t>insurance of the Contracting Agency's risks</w:t>
            </w:r>
          </w:p>
        </w:tc>
        <w:tc>
          <w:tcPr>
            <w:tcW w:w="1440" w:type="dxa"/>
            <w:tcBorders>
              <w:top w:val="single" w:sz="2" w:space="0" w:color="auto"/>
              <w:left w:val="single" w:sz="2" w:space="0" w:color="auto"/>
              <w:bottom w:val="single" w:sz="2" w:space="0" w:color="auto"/>
              <w:right w:val="single" w:sz="2" w:space="0" w:color="auto"/>
            </w:tcBorders>
          </w:tcPr>
          <w:p w14:paraId="593CF260" w14:textId="77777777" w:rsidR="005E3F26" w:rsidRPr="00214D57" w:rsidRDefault="005E3F26" w:rsidP="00E7475F">
            <w:pPr>
              <w:spacing w:before="60" w:after="60"/>
              <w:rPr>
                <w:szCs w:val="24"/>
              </w:rPr>
            </w:pPr>
            <w:r w:rsidRPr="00214D57">
              <w:rPr>
                <w:szCs w:val="24"/>
              </w:rPr>
              <w:t>18.2(d)</w:t>
            </w:r>
          </w:p>
        </w:tc>
        <w:tc>
          <w:tcPr>
            <w:tcW w:w="4320" w:type="dxa"/>
            <w:tcBorders>
              <w:top w:val="single" w:sz="2" w:space="0" w:color="auto"/>
              <w:left w:val="single" w:sz="2" w:space="0" w:color="auto"/>
              <w:bottom w:val="single" w:sz="2" w:space="0" w:color="auto"/>
              <w:right w:val="single" w:sz="2" w:space="0" w:color="auto"/>
            </w:tcBorders>
          </w:tcPr>
          <w:p w14:paraId="122B41D7" w14:textId="77777777" w:rsidR="005E3F26" w:rsidRPr="00214D57" w:rsidRDefault="005E3F26" w:rsidP="00E7475F">
            <w:pPr>
              <w:spacing w:before="60" w:after="60"/>
              <w:rPr>
                <w:i/>
                <w:iCs/>
                <w:szCs w:val="24"/>
              </w:rPr>
            </w:pPr>
            <w:r w:rsidRPr="00214D57">
              <w:rPr>
                <w:i/>
                <w:iCs/>
                <w:szCs w:val="24"/>
              </w:rPr>
              <w:t>[Insert maximum amount of deductibles]</w:t>
            </w:r>
          </w:p>
        </w:tc>
      </w:tr>
      <w:tr w:rsidR="005E3F26" w:rsidRPr="00214D57" w14:paraId="7DE93807"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5A65C9FA" w14:textId="77777777" w:rsidR="005E3F26" w:rsidRPr="00214D57" w:rsidRDefault="005E3F26" w:rsidP="00E7475F">
            <w:pPr>
              <w:spacing w:before="60" w:after="60"/>
              <w:jc w:val="left"/>
              <w:rPr>
                <w:b/>
                <w:bCs/>
                <w:szCs w:val="24"/>
              </w:rPr>
            </w:pPr>
            <w:r w:rsidRPr="00214D57">
              <w:rPr>
                <w:b/>
                <w:bCs/>
                <w:szCs w:val="24"/>
              </w:rPr>
              <w:t xml:space="preserve">Minimum amount of third party </w:t>
            </w:r>
          </w:p>
          <w:p w14:paraId="0E025E94" w14:textId="77777777" w:rsidR="005E3F26" w:rsidRPr="00214D57" w:rsidRDefault="005E3F26" w:rsidP="00E7475F">
            <w:pPr>
              <w:spacing w:before="60" w:after="60"/>
              <w:jc w:val="left"/>
              <w:rPr>
                <w:b/>
                <w:bCs/>
                <w:szCs w:val="24"/>
              </w:rPr>
            </w:pPr>
            <w:r w:rsidRPr="00214D57">
              <w:rPr>
                <w:b/>
                <w:bCs/>
                <w:szCs w:val="24"/>
              </w:rPr>
              <w:t>insurance</w:t>
            </w:r>
          </w:p>
        </w:tc>
        <w:tc>
          <w:tcPr>
            <w:tcW w:w="1440" w:type="dxa"/>
            <w:tcBorders>
              <w:top w:val="single" w:sz="2" w:space="0" w:color="auto"/>
              <w:left w:val="single" w:sz="2" w:space="0" w:color="auto"/>
              <w:bottom w:val="single" w:sz="2" w:space="0" w:color="auto"/>
              <w:right w:val="single" w:sz="2" w:space="0" w:color="auto"/>
            </w:tcBorders>
          </w:tcPr>
          <w:p w14:paraId="0BF316AE" w14:textId="77777777" w:rsidR="005E3F26" w:rsidRPr="00214D57" w:rsidRDefault="005E3F26" w:rsidP="00E7475F">
            <w:pPr>
              <w:spacing w:before="60" w:after="60"/>
              <w:rPr>
                <w:szCs w:val="24"/>
              </w:rPr>
            </w:pPr>
            <w:r w:rsidRPr="00214D57">
              <w:rPr>
                <w:szCs w:val="24"/>
              </w:rPr>
              <w:t>18.3</w:t>
            </w:r>
          </w:p>
        </w:tc>
        <w:tc>
          <w:tcPr>
            <w:tcW w:w="4320" w:type="dxa"/>
            <w:tcBorders>
              <w:top w:val="single" w:sz="2" w:space="0" w:color="auto"/>
              <w:left w:val="single" w:sz="2" w:space="0" w:color="auto"/>
              <w:bottom w:val="single" w:sz="2" w:space="0" w:color="auto"/>
              <w:right w:val="single" w:sz="2" w:space="0" w:color="auto"/>
            </w:tcBorders>
          </w:tcPr>
          <w:p w14:paraId="07B9CC8F" w14:textId="77777777" w:rsidR="005E3F26" w:rsidRPr="00214D57" w:rsidRDefault="005E3F26" w:rsidP="00E7475F">
            <w:pPr>
              <w:spacing w:before="60" w:after="60"/>
              <w:rPr>
                <w:i/>
                <w:iCs/>
                <w:szCs w:val="24"/>
              </w:rPr>
            </w:pPr>
            <w:r w:rsidRPr="00214D57">
              <w:rPr>
                <w:i/>
                <w:iCs/>
                <w:szCs w:val="24"/>
              </w:rPr>
              <w:t>[Insert amount of third party insurance]</w:t>
            </w:r>
          </w:p>
        </w:tc>
      </w:tr>
      <w:tr w:rsidR="005E3F26" w:rsidRPr="00214D57" w14:paraId="5EE970C5"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77175994" w14:textId="77777777" w:rsidR="005E3F26" w:rsidRPr="00214D57" w:rsidRDefault="005E3F26" w:rsidP="00E7475F">
            <w:pPr>
              <w:spacing w:before="60" w:after="60"/>
              <w:jc w:val="left"/>
              <w:rPr>
                <w:b/>
                <w:bCs/>
                <w:szCs w:val="24"/>
              </w:rPr>
            </w:pPr>
            <w:r w:rsidRPr="00214D57">
              <w:rPr>
                <w:b/>
                <w:bCs/>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14:paraId="55D4787A" w14:textId="77777777" w:rsidR="005E3F26" w:rsidRPr="00214D57" w:rsidRDefault="005E3F26" w:rsidP="00E7475F">
            <w:pPr>
              <w:spacing w:before="60" w:after="60"/>
              <w:rPr>
                <w:szCs w:val="24"/>
              </w:rPr>
            </w:pPr>
            <w:r w:rsidRPr="00214D57">
              <w:rPr>
                <w:szCs w:val="24"/>
              </w:rPr>
              <w:t>20.2</w:t>
            </w:r>
          </w:p>
        </w:tc>
        <w:tc>
          <w:tcPr>
            <w:tcW w:w="4320" w:type="dxa"/>
            <w:tcBorders>
              <w:top w:val="single" w:sz="2" w:space="0" w:color="auto"/>
              <w:left w:val="single" w:sz="2" w:space="0" w:color="auto"/>
              <w:bottom w:val="single" w:sz="2" w:space="0" w:color="auto"/>
              <w:right w:val="single" w:sz="2" w:space="0" w:color="auto"/>
            </w:tcBorders>
          </w:tcPr>
          <w:p w14:paraId="531EC7F2" w14:textId="77777777" w:rsidR="005E3F26" w:rsidRPr="00214D57" w:rsidRDefault="005E3F26" w:rsidP="00E7475F">
            <w:pPr>
              <w:spacing w:before="60" w:after="60"/>
              <w:rPr>
                <w:szCs w:val="24"/>
              </w:rPr>
            </w:pPr>
            <w:r w:rsidRPr="00214D57">
              <w:rPr>
                <w:szCs w:val="24"/>
              </w:rPr>
              <w:t>28 days after the Commencement</w:t>
            </w:r>
          </w:p>
        </w:tc>
      </w:tr>
      <w:tr w:rsidR="005E3F26" w:rsidRPr="00214D57" w14:paraId="1B4BA2AC"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3C9817F3" w14:textId="77777777" w:rsidR="005E3F26" w:rsidRPr="00214D57" w:rsidRDefault="005E3F26" w:rsidP="00E7475F">
            <w:pPr>
              <w:spacing w:before="60" w:after="60"/>
              <w:jc w:val="left"/>
              <w:rPr>
                <w:b/>
                <w:bCs/>
                <w:szCs w:val="24"/>
              </w:rPr>
            </w:pPr>
            <w:r w:rsidRPr="00214D57">
              <w:rPr>
                <w:b/>
                <w:bCs/>
                <w:szCs w:val="24"/>
              </w:rPr>
              <w:t>The DB shall be comprised of</w:t>
            </w:r>
          </w:p>
        </w:tc>
        <w:tc>
          <w:tcPr>
            <w:tcW w:w="1440" w:type="dxa"/>
            <w:tcBorders>
              <w:top w:val="single" w:sz="2" w:space="0" w:color="auto"/>
              <w:left w:val="single" w:sz="2" w:space="0" w:color="auto"/>
              <w:bottom w:val="single" w:sz="2" w:space="0" w:color="auto"/>
              <w:right w:val="single" w:sz="2" w:space="0" w:color="auto"/>
            </w:tcBorders>
          </w:tcPr>
          <w:p w14:paraId="31DB8BB6" w14:textId="77777777" w:rsidR="005E3F26" w:rsidRPr="00214D57" w:rsidRDefault="005E3F26" w:rsidP="00E7475F">
            <w:pPr>
              <w:spacing w:before="60" w:after="60"/>
              <w:rPr>
                <w:szCs w:val="24"/>
              </w:rPr>
            </w:pPr>
            <w:r w:rsidRPr="00214D57">
              <w:rPr>
                <w:szCs w:val="24"/>
              </w:rPr>
              <w:t>20.2</w:t>
            </w:r>
          </w:p>
        </w:tc>
        <w:tc>
          <w:tcPr>
            <w:tcW w:w="4320" w:type="dxa"/>
            <w:tcBorders>
              <w:top w:val="single" w:sz="2" w:space="0" w:color="auto"/>
              <w:left w:val="single" w:sz="2" w:space="0" w:color="auto"/>
              <w:bottom w:val="single" w:sz="2" w:space="0" w:color="auto"/>
              <w:right w:val="single" w:sz="2" w:space="0" w:color="auto"/>
            </w:tcBorders>
          </w:tcPr>
          <w:p w14:paraId="4E8B9511" w14:textId="77777777" w:rsidR="005E3F26" w:rsidRPr="00214D57" w:rsidRDefault="005E3F26" w:rsidP="00E7475F">
            <w:pPr>
              <w:spacing w:before="60" w:after="60"/>
              <w:rPr>
                <w:szCs w:val="24"/>
              </w:rPr>
            </w:pPr>
            <w:r w:rsidRPr="00214D57">
              <w:rPr>
                <w:i/>
                <w:iCs/>
                <w:szCs w:val="24"/>
              </w:rPr>
              <w:t>Either:</w:t>
            </w:r>
            <w:r w:rsidRPr="00214D57">
              <w:rPr>
                <w:szCs w:val="24"/>
              </w:rPr>
              <w:t xml:space="preserve">  One sole Member </w:t>
            </w:r>
          </w:p>
          <w:p w14:paraId="5BE27FBF" w14:textId="77777777" w:rsidR="005E3F26" w:rsidRPr="00214D57" w:rsidRDefault="005E3F26" w:rsidP="00E7475F">
            <w:pPr>
              <w:spacing w:before="60" w:after="60"/>
              <w:rPr>
                <w:szCs w:val="24"/>
              </w:rPr>
            </w:pPr>
            <w:r w:rsidRPr="00214D57">
              <w:rPr>
                <w:i/>
                <w:iCs/>
                <w:szCs w:val="24"/>
              </w:rPr>
              <w:t>or:</w:t>
            </w:r>
            <w:r w:rsidRPr="00214D57">
              <w:rPr>
                <w:szCs w:val="24"/>
              </w:rPr>
              <w:t xml:space="preserve">   Three Members</w:t>
            </w:r>
          </w:p>
        </w:tc>
      </w:tr>
      <w:tr w:rsidR="005E3F26" w:rsidRPr="00214D57" w14:paraId="233289C9"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3FAC639F" w14:textId="77777777" w:rsidR="005E3F26" w:rsidRPr="00214D57" w:rsidRDefault="005E3F26" w:rsidP="00E7475F">
            <w:pPr>
              <w:spacing w:before="60" w:after="60"/>
              <w:jc w:val="left"/>
              <w:rPr>
                <w:b/>
                <w:bCs/>
                <w:szCs w:val="24"/>
              </w:rPr>
            </w:pPr>
            <w:r w:rsidRPr="00214D57">
              <w:rPr>
                <w:b/>
                <w:bCs/>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14:paraId="53769B02" w14:textId="77777777" w:rsidR="005E3F26" w:rsidRPr="00214D57" w:rsidRDefault="005E3F26" w:rsidP="00E7475F">
            <w:pPr>
              <w:spacing w:before="60" w:after="60"/>
              <w:rPr>
                <w:szCs w:val="24"/>
              </w:rPr>
            </w:pPr>
            <w:r w:rsidRPr="00214D57">
              <w:rPr>
                <w:szCs w:val="24"/>
              </w:rPr>
              <w:t>20.2</w:t>
            </w:r>
          </w:p>
        </w:tc>
        <w:tc>
          <w:tcPr>
            <w:tcW w:w="4320" w:type="dxa"/>
            <w:tcBorders>
              <w:top w:val="single" w:sz="2" w:space="0" w:color="auto"/>
              <w:left w:val="single" w:sz="2" w:space="0" w:color="auto"/>
              <w:bottom w:val="single" w:sz="2" w:space="0" w:color="auto"/>
              <w:right w:val="single" w:sz="2" w:space="0" w:color="auto"/>
            </w:tcBorders>
          </w:tcPr>
          <w:p w14:paraId="08258A2D" w14:textId="77777777" w:rsidR="005E3F26" w:rsidRPr="00214D57" w:rsidRDefault="005E3F26" w:rsidP="00E7475F">
            <w:pPr>
              <w:spacing w:before="60" w:after="60"/>
              <w:rPr>
                <w:i/>
                <w:iCs/>
                <w:szCs w:val="24"/>
              </w:rPr>
            </w:pPr>
            <w:r w:rsidRPr="00214D57">
              <w:rPr>
                <w:i/>
                <w:iCs/>
                <w:szCs w:val="24"/>
              </w:rPr>
              <w:t>[Only when the DB is to be comprised of one sole member, list names of potential sole members; if no potential sole members are to be included, insert: “none”]</w:t>
            </w:r>
          </w:p>
        </w:tc>
      </w:tr>
      <w:tr w:rsidR="005E3F26" w:rsidRPr="00214D57" w14:paraId="69C82783" w14:textId="77777777" w:rsidTr="00E7475F">
        <w:trPr>
          <w:cantSplit/>
        </w:trPr>
        <w:tc>
          <w:tcPr>
            <w:tcW w:w="3348" w:type="dxa"/>
            <w:tcBorders>
              <w:top w:val="single" w:sz="2" w:space="0" w:color="auto"/>
              <w:left w:val="single" w:sz="2" w:space="0" w:color="auto"/>
              <w:bottom w:val="single" w:sz="2" w:space="0" w:color="auto"/>
              <w:right w:val="single" w:sz="2" w:space="0" w:color="auto"/>
            </w:tcBorders>
          </w:tcPr>
          <w:p w14:paraId="64DCA8A7" w14:textId="77777777" w:rsidR="005E3F26" w:rsidRPr="00214D57" w:rsidRDefault="005E3F26" w:rsidP="00E7475F">
            <w:pPr>
              <w:spacing w:before="60" w:after="60"/>
              <w:jc w:val="left"/>
              <w:rPr>
                <w:b/>
                <w:bCs/>
                <w:szCs w:val="24"/>
              </w:rPr>
            </w:pPr>
            <w:r w:rsidRPr="00214D57">
              <w:rPr>
                <w:b/>
                <w:bCs/>
                <w:szCs w:val="24"/>
              </w:rPr>
              <w:lastRenderedPageBreak/>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003EF732" w14:textId="77777777" w:rsidR="005E3F26" w:rsidRPr="00214D57" w:rsidRDefault="005E3F26" w:rsidP="00E7475F">
            <w:pPr>
              <w:spacing w:before="60" w:after="60"/>
              <w:rPr>
                <w:szCs w:val="24"/>
              </w:rPr>
            </w:pPr>
            <w:r w:rsidRPr="00214D57">
              <w:rPr>
                <w:szCs w:val="24"/>
              </w:rPr>
              <w:t>20.3</w:t>
            </w:r>
          </w:p>
        </w:tc>
        <w:tc>
          <w:tcPr>
            <w:tcW w:w="4320" w:type="dxa"/>
            <w:tcBorders>
              <w:top w:val="single" w:sz="2" w:space="0" w:color="auto"/>
              <w:left w:val="single" w:sz="2" w:space="0" w:color="auto"/>
              <w:bottom w:val="single" w:sz="2" w:space="0" w:color="auto"/>
              <w:right w:val="single" w:sz="2" w:space="0" w:color="auto"/>
            </w:tcBorders>
          </w:tcPr>
          <w:p w14:paraId="0A9DFB8E" w14:textId="77777777" w:rsidR="005E3F26" w:rsidRPr="00214D57" w:rsidRDefault="005E3F26" w:rsidP="00E7475F">
            <w:pPr>
              <w:spacing w:before="60" w:after="60"/>
              <w:rPr>
                <w:szCs w:val="24"/>
              </w:rPr>
            </w:pPr>
            <w:r w:rsidRPr="00214D57">
              <w:rPr>
                <w:i/>
                <w:szCs w:val="24"/>
              </w:rPr>
              <w:t>[Insert name of the appointing entity or official]</w:t>
            </w:r>
          </w:p>
        </w:tc>
      </w:tr>
    </w:tbl>
    <w:p w14:paraId="3EA0CC42" w14:textId="77777777" w:rsidR="005E3F26" w:rsidRPr="00214D57" w:rsidRDefault="005E3F26" w:rsidP="005E3F26">
      <w:pPr>
        <w:spacing w:before="120"/>
        <w:rPr>
          <w:sz w:val="22"/>
        </w:rPr>
      </w:pPr>
    </w:p>
    <w:p w14:paraId="39C8DE50" w14:textId="77777777" w:rsidR="005E3F26" w:rsidRPr="00214D57" w:rsidRDefault="005E3F26" w:rsidP="005E3F26">
      <w:pPr>
        <w:spacing w:before="120"/>
        <w:rPr>
          <w:sz w:val="22"/>
        </w:rPr>
      </w:pPr>
    </w:p>
    <w:p w14:paraId="6A0570D6" w14:textId="77777777" w:rsidR="005E3F26" w:rsidRPr="00214D57" w:rsidRDefault="005E3F26" w:rsidP="005E3F26">
      <w:pPr>
        <w:keepNext/>
        <w:keepLines/>
        <w:suppressAutoHyphens/>
        <w:spacing w:after="120"/>
        <w:rPr>
          <w:sz w:val="22"/>
          <w:u w:val="single"/>
        </w:rPr>
      </w:pPr>
      <w:r w:rsidRPr="00214D57">
        <w:rPr>
          <w:b/>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5E3F26" w:rsidRPr="00214D57" w14:paraId="7EE504AD" w14:textId="77777777" w:rsidTr="00E7475F">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DC6B069" w14:textId="77777777" w:rsidR="005E3F26" w:rsidRPr="00214D57" w:rsidRDefault="005E3F26" w:rsidP="00E7475F">
            <w:pPr>
              <w:suppressAutoHyphens/>
              <w:jc w:val="center"/>
              <w:rPr>
                <w:b/>
                <w:bCs/>
                <w:szCs w:val="24"/>
              </w:rPr>
            </w:pPr>
            <w:r w:rsidRPr="00214D57">
              <w:rPr>
                <w:b/>
                <w:bCs/>
                <w:szCs w:val="24"/>
              </w:rPr>
              <w:t>Section Name/Description</w:t>
            </w:r>
          </w:p>
          <w:p w14:paraId="7A6A90D8" w14:textId="77777777" w:rsidR="005E3F26" w:rsidRPr="00214D57" w:rsidRDefault="005E3F26" w:rsidP="00E7475F">
            <w:pPr>
              <w:suppressAutoHyphens/>
              <w:jc w:val="center"/>
              <w:rPr>
                <w:b/>
                <w:bCs/>
                <w:szCs w:val="24"/>
              </w:rPr>
            </w:pPr>
            <w:r w:rsidRPr="00214D57">
              <w:rPr>
                <w:b/>
                <w:bCs/>
                <w:szCs w:val="24"/>
              </w:rPr>
              <w:t>(Sub-Clause 1.1.5.6)</w:t>
            </w:r>
          </w:p>
        </w:tc>
        <w:tc>
          <w:tcPr>
            <w:tcW w:w="2790" w:type="dxa"/>
            <w:tcBorders>
              <w:top w:val="single" w:sz="18" w:space="0" w:color="auto"/>
              <w:left w:val="single" w:sz="18" w:space="0" w:color="auto"/>
              <w:bottom w:val="single" w:sz="18" w:space="0" w:color="auto"/>
              <w:right w:val="single" w:sz="18" w:space="0" w:color="auto"/>
            </w:tcBorders>
          </w:tcPr>
          <w:p w14:paraId="6543B377" w14:textId="77777777" w:rsidR="005E3F26" w:rsidRPr="00214D57" w:rsidRDefault="005E3F26" w:rsidP="00E7475F">
            <w:pPr>
              <w:suppressAutoHyphens/>
              <w:jc w:val="center"/>
              <w:rPr>
                <w:b/>
                <w:bCs/>
                <w:szCs w:val="24"/>
              </w:rPr>
            </w:pPr>
            <w:r w:rsidRPr="00214D57">
              <w:rPr>
                <w:b/>
                <w:bCs/>
                <w:szCs w:val="24"/>
              </w:rPr>
              <w:t>Time for Completion</w:t>
            </w:r>
          </w:p>
          <w:p w14:paraId="7148C5F4" w14:textId="77777777" w:rsidR="005E3F26" w:rsidRPr="00214D57" w:rsidRDefault="005E3F26" w:rsidP="00E7475F">
            <w:pPr>
              <w:suppressAutoHyphens/>
              <w:jc w:val="center"/>
              <w:rPr>
                <w:b/>
                <w:bCs/>
                <w:szCs w:val="24"/>
              </w:rPr>
            </w:pPr>
            <w:r w:rsidRPr="00214D57">
              <w:rPr>
                <w:b/>
                <w:bCs/>
                <w:szCs w:val="24"/>
              </w:rPr>
              <w:t>(Sub-Clause 1.1.3.3)</w:t>
            </w:r>
          </w:p>
        </w:tc>
        <w:tc>
          <w:tcPr>
            <w:tcW w:w="2124" w:type="dxa"/>
            <w:tcBorders>
              <w:top w:val="single" w:sz="18" w:space="0" w:color="auto"/>
              <w:left w:val="single" w:sz="18" w:space="0" w:color="auto"/>
              <w:bottom w:val="single" w:sz="18" w:space="0" w:color="auto"/>
              <w:right w:val="single" w:sz="18" w:space="0" w:color="auto"/>
            </w:tcBorders>
          </w:tcPr>
          <w:p w14:paraId="0FDF06CC" w14:textId="77777777" w:rsidR="005E3F26" w:rsidRPr="00214D57" w:rsidRDefault="005E3F26" w:rsidP="00E7475F">
            <w:pPr>
              <w:suppressAutoHyphens/>
              <w:ind w:right="-94"/>
              <w:jc w:val="center"/>
              <w:rPr>
                <w:b/>
                <w:bCs/>
                <w:szCs w:val="24"/>
                <w:u w:val="single"/>
              </w:rPr>
            </w:pPr>
            <w:r w:rsidRPr="00214D57">
              <w:rPr>
                <w:b/>
                <w:bCs/>
                <w:szCs w:val="24"/>
              </w:rPr>
              <w:t xml:space="preserve">Damages for Delay </w:t>
            </w:r>
          </w:p>
          <w:p w14:paraId="7A147BF9" w14:textId="77777777" w:rsidR="005E3F26" w:rsidRPr="00214D57" w:rsidRDefault="005E3F26" w:rsidP="00E7475F">
            <w:pPr>
              <w:suppressAutoHyphens/>
              <w:ind w:right="-94"/>
              <w:jc w:val="center"/>
              <w:rPr>
                <w:b/>
                <w:bCs/>
                <w:szCs w:val="24"/>
                <w:u w:val="single"/>
              </w:rPr>
            </w:pPr>
            <w:r w:rsidRPr="00214D57">
              <w:rPr>
                <w:b/>
                <w:bCs/>
                <w:szCs w:val="24"/>
              </w:rPr>
              <w:t>(Sub-Clause 8.7)</w:t>
            </w:r>
          </w:p>
        </w:tc>
      </w:tr>
      <w:tr w:rsidR="005E3F26" w:rsidRPr="00214D57" w14:paraId="2EBD6ED7" w14:textId="77777777" w:rsidTr="00E7475F">
        <w:trPr>
          <w:jc w:val="center"/>
        </w:trPr>
        <w:tc>
          <w:tcPr>
            <w:tcW w:w="4194" w:type="dxa"/>
            <w:tcBorders>
              <w:top w:val="single" w:sz="18" w:space="0" w:color="auto"/>
              <w:left w:val="single" w:sz="4" w:space="0" w:color="auto"/>
              <w:bottom w:val="single" w:sz="4" w:space="0" w:color="auto"/>
              <w:right w:val="single" w:sz="4" w:space="0" w:color="auto"/>
            </w:tcBorders>
          </w:tcPr>
          <w:p w14:paraId="32F15F8D" w14:textId="77777777" w:rsidR="005E3F26" w:rsidRPr="00214D57" w:rsidRDefault="005E3F26" w:rsidP="00E7475F">
            <w:pPr>
              <w:suppressAutoHyphens/>
              <w:rPr>
                <w:sz w:val="22"/>
              </w:rPr>
            </w:pPr>
          </w:p>
        </w:tc>
        <w:tc>
          <w:tcPr>
            <w:tcW w:w="2790" w:type="dxa"/>
            <w:tcBorders>
              <w:top w:val="single" w:sz="18" w:space="0" w:color="auto"/>
              <w:left w:val="single" w:sz="4" w:space="0" w:color="auto"/>
              <w:bottom w:val="single" w:sz="4" w:space="0" w:color="auto"/>
              <w:right w:val="single" w:sz="4" w:space="0" w:color="auto"/>
            </w:tcBorders>
          </w:tcPr>
          <w:p w14:paraId="70EB840E" w14:textId="77777777" w:rsidR="005E3F26" w:rsidRPr="00214D57" w:rsidRDefault="005E3F26" w:rsidP="00E7475F">
            <w:pPr>
              <w:suppressAutoHyphens/>
              <w:rPr>
                <w:sz w:val="22"/>
              </w:rPr>
            </w:pPr>
          </w:p>
        </w:tc>
        <w:tc>
          <w:tcPr>
            <w:tcW w:w="2124" w:type="dxa"/>
            <w:tcBorders>
              <w:top w:val="single" w:sz="18" w:space="0" w:color="auto"/>
              <w:left w:val="single" w:sz="4" w:space="0" w:color="auto"/>
              <w:bottom w:val="single" w:sz="4" w:space="0" w:color="auto"/>
              <w:right w:val="single" w:sz="4" w:space="0" w:color="auto"/>
            </w:tcBorders>
          </w:tcPr>
          <w:p w14:paraId="1635F324" w14:textId="77777777" w:rsidR="005E3F26" w:rsidRPr="00214D57" w:rsidRDefault="005E3F26" w:rsidP="00E7475F">
            <w:pPr>
              <w:suppressAutoHyphens/>
              <w:ind w:right="-94"/>
              <w:rPr>
                <w:sz w:val="22"/>
                <w:u w:val="single"/>
              </w:rPr>
            </w:pPr>
          </w:p>
        </w:tc>
      </w:tr>
      <w:tr w:rsidR="005E3F26" w:rsidRPr="00214D57" w14:paraId="4B4D12E7" w14:textId="77777777" w:rsidTr="00E7475F">
        <w:trPr>
          <w:jc w:val="center"/>
        </w:trPr>
        <w:tc>
          <w:tcPr>
            <w:tcW w:w="4194" w:type="dxa"/>
            <w:tcBorders>
              <w:top w:val="single" w:sz="4" w:space="0" w:color="auto"/>
              <w:left w:val="single" w:sz="4" w:space="0" w:color="auto"/>
              <w:bottom w:val="single" w:sz="4" w:space="0" w:color="auto"/>
              <w:right w:val="single" w:sz="4" w:space="0" w:color="auto"/>
            </w:tcBorders>
          </w:tcPr>
          <w:p w14:paraId="345201E0" w14:textId="77777777" w:rsidR="005E3F26" w:rsidRPr="00214D57" w:rsidRDefault="005E3F26" w:rsidP="00E7475F">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491ECB10" w14:textId="77777777" w:rsidR="005E3F26" w:rsidRPr="00214D57" w:rsidRDefault="005E3F26" w:rsidP="00E7475F">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3D60F2BD" w14:textId="77777777" w:rsidR="005E3F26" w:rsidRPr="00214D57" w:rsidRDefault="005E3F26" w:rsidP="00E7475F">
            <w:pPr>
              <w:suppressAutoHyphens/>
              <w:ind w:right="-94"/>
              <w:rPr>
                <w:sz w:val="22"/>
                <w:u w:val="single"/>
              </w:rPr>
            </w:pPr>
          </w:p>
        </w:tc>
      </w:tr>
      <w:tr w:rsidR="005E3F26" w:rsidRPr="00214D57" w14:paraId="7028CB7C" w14:textId="77777777" w:rsidTr="00E7475F">
        <w:trPr>
          <w:jc w:val="center"/>
        </w:trPr>
        <w:tc>
          <w:tcPr>
            <w:tcW w:w="4194" w:type="dxa"/>
            <w:tcBorders>
              <w:top w:val="single" w:sz="4" w:space="0" w:color="auto"/>
              <w:left w:val="single" w:sz="4" w:space="0" w:color="auto"/>
              <w:bottom w:val="single" w:sz="4" w:space="0" w:color="auto"/>
              <w:right w:val="single" w:sz="4" w:space="0" w:color="auto"/>
            </w:tcBorders>
          </w:tcPr>
          <w:p w14:paraId="66DB0461" w14:textId="77777777" w:rsidR="005E3F26" w:rsidRPr="00214D57" w:rsidRDefault="005E3F26" w:rsidP="00E7475F">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7B43DC9E" w14:textId="77777777" w:rsidR="005E3F26" w:rsidRPr="00214D57" w:rsidRDefault="005E3F26" w:rsidP="00E7475F">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7573A25D" w14:textId="77777777" w:rsidR="005E3F26" w:rsidRPr="00214D57" w:rsidRDefault="005E3F26" w:rsidP="00E7475F">
            <w:pPr>
              <w:suppressAutoHyphens/>
              <w:ind w:right="-94"/>
              <w:rPr>
                <w:sz w:val="22"/>
                <w:u w:val="single"/>
              </w:rPr>
            </w:pPr>
          </w:p>
        </w:tc>
      </w:tr>
      <w:tr w:rsidR="005E3F26" w:rsidRPr="00214D57" w14:paraId="07298EBA" w14:textId="77777777" w:rsidTr="00E7475F">
        <w:trPr>
          <w:jc w:val="center"/>
        </w:trPr>
        <w:tc>
          <w:tcPr>
            <w:tcW w:w="4194" w:type="dxa"/>
            <w:tcBorders>
              <w:top w:val="single" w:sz="4" w:space="0" w:color="auto"/>
              <w:left w:val="single" w:sz="4" w:space="0" w:color="auto"/>
              <w:bottom w:val="single" w:sz="4" w:space="0" w:color="auto"/>
              <w:right w:val="single" w:sz="4" w:space="0" w:color="auto"/>
            </w:tcBorders>
          </w:tcPr>
          <w:p w14:paraId="68133E11" w14:textId="77777777" w:rsidR="005E3F26" w:rsidRPr="00214D57" w:rsidRDefault="005E3F26" w:rsidP="00E7475F">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45411347" w14:textId="77777777" w:rsidR="005E3F26" w:rsidRPr="00214D57" w:rsidRDefault="005E3F26" w:rsidP="00E7475F">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6C8D635B" w14:textId="77777777" w:rsidR="005E3F26" w:rsidRPr="00214D57" w:rsidRDefault="005E3F26" w:rsidP="00E7475F">
            <w:pPr>
              <w:suppressAutoHyphens/>
              <w:ind w:right="-94"/>
              <w:rPr>
                <w:sz w:val="22"/>
                <w:u w:val="single"/>
              </w:rPr>
            </w:pPr>
          </w:p>
        </w:tc>
      </w:tr>
      <w:tr w:rsidR="005E3F26" w:rsidRPr="00214D57" w14:paraId="6EC6F5C6" w14:textId="77777777" w:rsidTr="00E7475F">
        <w:trPr>
          <w:jc w:val="center"/>
        </w:trPr>
        <w:tc>
          <w:tcPr>
            <w:tcW w:w="4194" w:type="dxa"/>
            <w:tcBorders>
              <w:top w:val="single" w:sz="4" w:space="0" w:color="auto"/>
              <w:left w:val="single" w:sz="4" w:space="0" w:color="auto"/>
              <w:bottom w:val="single" w:sz="4" w:space="0" w:color="auto"/>
              <w:right w:val="single" w:sz="4" w:space="0" w:color="auto"/>
            </w:tcBorders>
          </w:tcPr>
          <w:p w14:paraId="60552200" w14:textId="77777777" w:rsidR="005E3F26" w:rsidRPr="00214D57" w:rsidRDefault="005E3F26" w:rsidP="00E7475F">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3D064F30" w14:textId="77777777" w:rsidR="005E3F26" w:rsidRPr="00214D57" w:rsidRDefault="005E3F26" w:rsidP="00E7475F">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3618C193" w14:textId="77777777" w:rsidR="005E3F26" w:rsidRPr="00214D57" w:rsidRDefault="005E3F26" w:rsidP="00E7475F">
            <w:pPr>
              <w:suppressAutoHyphens/>
              <w:ind w:right="-94"/>
              <w:rPr>
                <w:sz w:val="22"/>
                <w:u w:val="single"/>
              </w:rPr>
            </w:pPr>
          </w:p>
        </w:tc>
      </w:tr>
    </w:tbl>
    <w:p w14:paraId="61CF90CF" w14:textId="77777777" w:rsidR="005E3F26" w:rsidRPr="00214D57" w:rsidRDefault="005E3F26" w:rsidP="005E3F26">
      <w:pPr>
        <w:pStyle w:val="explanatorynotes"/>
        <w:suppressAutoHyphens w:val="0"/>
        <w:spacing w:after="0" w:line="240" w:lineRule="auto"/>
        <w:jc w:val="center"/>
        <w:rPr>
          <w:rFonts w:ascii="Times New Roman" w:hAnsi="Times New Roman"/>
          <w:b/>
          <w:bCs/>
          <w:sz w:val="28"/>
        </w:rPr>
      </w:pPr>
    </w:p>
    <w:p w14:paraId="07D13445" w14:textId="77777777" w:rsidR="005E3F26" w:rsidRDefault="005E3F26">
      <w:pPr>
        <w:jc w:val="left"/>
        <w:rPr>
          <w:b/>
          <w:bCs/>
          <w:sz w:val="28"/>
        </w:rPr>
      </w:pPr>
      <w:r>
        <w:rPr>
          <w:b/>
          <w:bCs/>
          <w:sz w:val="28"/>
        </w:rPr>
        <w:br w:type="page"/>
      </w:r>
    </w:p>
    <w:p w14:paraId="72F333FB" w14:textId="7D0A1B96" w:rsidR="005E3F26" w:rsidRPr="00214D57" w:rsidRDefault="005E3F26" w:rsidP="005E3F26">
      <w:pPr>
        <w:pStyle w:val="explanatorynotes"/>
        <w:suppressAutoHyphens w:val="0"/>
        <w:spacing w:after="0" w:line="240" w:lineRule="auto"/>
        <w:jc w:val="center"/>
        <w:rPr>
          <w:rFonts w:ascii="Times New Roman" w:hAnsi="Times New Roman"/>
          <w:b/>
          <w:bCs/>
          <w:sz w:val="28"/>
        </w:rPr>
      </w:pPr>
      <w:r w:rsidRPr="00214D57">
        <w:rPr>
          <w:rFonts w:ascii="Times New Roman" w:hAnsi="Times New Roman"/>
          <w:b/>
          <w:bCs/>
          <w:sz w:val="28"/>
        </w:rPr>
        <w:lastRenderedPageBreak/>
        <w:t>Part B - Specific Provisions</w:t>
      </w:r>
    </w:p>
    <w:p w14:paraId="771E1BC4" w14:textId="77777777" w:rsidR="005E3F26" w:rsidRPr="00214D57" w:rsidRDefault="005E3F26" w:rsidP="005E3F26">
      <w:pPr>
        <w:pStyle w:val="explanatorynotes"/>
        <w:suppressAutoHyphens w:val="0"/>
        <w:spacing w:after="0" w:line="240" w:lineRule="auto"/>
        <w:jc w:val="left"/>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6219"/>
      </w:tblGrid>
      <w:tr w:rsidR="005E3F26" w:rsidRPr="00214D57" w14:paraId="22A29A9F" w14:textId="77777777" w:rsidTr="005B2D3D">
        <w:tc>
          <w:tcPr>
            <w:tcW w:w="2663" w:type="dxa"/>
          </w:tcPr>
          <w:p w14:paraId="591C2A82" w14:textId="77777777" w:rsidR="005E3F26" w:rsidRPr="00214D57" w:rsidRDefault="005E3F26" w:rsidP="00E7475F">
            <w:pPr>
              <w:pStyle w:val="Heading3"/>
              <w:ind w:left="702" w:hanging="702"/>
              <w:jc w:val="left"/>
              <w:rPr>
                <w:sz w:val="24"/>
              </w:rPr>
            </w:pPr>
            <w:r w:rsidRPr="00214D57">
              <w:rPr>
                <w:sz w:val="24"/>
              </w:rPr>
              <w:t>Sub-Clause 14.1</w:t>
            </w:r>
          </w:p>
          <w:p w14:paraId="2897A441" w14:textId="77777777" w:rsidR="005E3F26" w:rsidRPr="00214D57" w:rsidRDefault="005E3F26" w:rsidP="00E7475F">
            <w:pPr>
              <w:pStyle w:val="Heading3"/>
              <w:ind w:left="702" w:hanging="702"/>
              <w:jc w:val="left"/>
              <w:rPr>
                <w:sz w:val="24"/>
              </w:rPr>
            </w:pPr>
            <w:r w:rsidRPr="00214D57">
              <w:rPr>
                <w:sz w:val="24"/>
              </w:rPr>
              <w:t>The Contract Price</w:t>
            </w:r>
          </w:p>
        </w:tc>
        <w:tc>
          <w:tcPr>
            <w:tcW w:w="6219" w:type="dxa"/>
          </w:tcPr>
          <w:p w14:paraId="5C852216" w14:textId="77777777" w:rsidR="005E3F26" w:rsidRPr="00214D57" w:rsidRDefault="005E3F26" w:rsidP="00E7475F">
            <w:pPr>
              <w:pStyle w:val="ClauseSubPara"/>
              <w:tabs>
                <w:tab w:val="left" w:pos="0"/>
              </w:tabs>
              <w:ind w:left="0"/>
              <w:jc w:val="both"/>
              <w:rPr>
                <w:i/>
                <w:iCs/>
                <w:sz w:val="24"/>
                <w:lang w:val="en-US"/>
              </w:rPr>
            </w:pPr>
            <w:r w:rsidRPr="00214D57">
              <w:rPr>
                <w:i/>
                <w:iCs/>
                <w:sz w:val="24"/>
                <w:lang w:val="en-US"/>
              </w:rPr>
              <w:t xml:space="preserve">(Alternative paragraph) </w:t>
            </w:r>
          </w:p>
          <w:p w14:paraId="7A7982FA" w14:textId="77777777" w:rsidR="005E3F26" w:rsidRPr="00214D57" w:rsidRDefault="005E3F26" w:rsidP="00E7475F">
            <w:pPr>
              <w:pStyle w:val="ClauseSubPara"/>
              <w:tabs>
                <w:tab w:val="left" w:pos="612"/>
              </w:tabs>
              <w:ind w:left="612" w:hanging="630"/>
              <w:jc w:val="both"/>
              <w:rPr>
                <w:sz w:val="24"/>
                <w:lang w:val="en-US"/>
              </w:rPr>
            </w:pPr>
            <w:r w:rsidRPr="00214D57">
              <w:rPr>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Contracting Agency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5E3F26" w:rsidRPr="00214D57" w14:paraId="3C6CC3A6" w14:textId="77777777" w:rsidTr="005B2D3D">
        <w:tc>
          <w:tcPr>
            <w:tcW w:w="2663" w:type="dxa"/>
          </w:tcPr>
          <w:p w14:paraId="53128B85" w14:textId="77777777" w:rsidR="005E3F26" w:rsidRPr="00214D57" w:rsidRDefault="005E3F26" w:rsidP="00E7475F">
            <w:pPr>
              <w:autoSpaceDE w:val="0"/>
              <w:autoSpaceDN w:val="0"/>
              <w:adjustRightInd w:val="0"/>
              <w:spacing w:line="240" w:lineRule="atLeast"/>
              <w:jc w:val="left"/>
            </w:pPr>
            <w:r w:rsidRPr="00214D57">
              <w:t>Sub-Clause 6.23 Workers’ Organizations</w:t>
            </w:r>
          </w:p>
          <w:p w14:paraId="097F4B48" w14:textId="77777777" w:rsidR="005E3F26" w:rsidRPr="00214D57" w:rsidRDefault="005E3F26" w:rsidP="00E7475F">
            <w:pPr>
              <w:pStyle w:val="Heading3"/>
              <w:ind w:left="702" w:hanging="702"/>
              <w:jc w:val="left"/>
              <w:rPr>
                <w:sz w:val="24"/>
              </w:rPr>
            </w:pPr>
          </w:p>
        </w:tc>
        <w:tc>
          <w:tcPr>
            <w:tcW w:w="6219" w:type="dxa"/>
          </w:tcPr>
          <w:p w14:paraId="7377B416" w14:textId="77777777" w:rsidR="005E3F26" w:rsidRPr="00214D57" w:rsidRDefault="005E3F26" w:rsidP="00E7475F">
            <w:pPr>
              <w:autoSpaceDE w:val="0"/>
              <w:autoSpaceDN w:val="0"/>
              <w:adjustRightInd w:val="0"/>
              <w:spacing w:line="240" w:lineRule="atLeast"/>
              <w:rPr>
                <w:i/>
              </w:rPr>
            </w:pPr>
            <w:r w:rsidRPr="00214D57">
              <w:rPr>
                <w:i/>
              </w:rPr>
              <w:t>(additional sub-clause to be added after Sub-Clause 6.22)</w:t>
            </w:r>
          </w:p>
          <w:p w14:paraId="5244B344" w14:textId="77777777" w:rsidR="005E3F26" w:rsidRPr="00214D57" w:rsidRDefault="005E3F26" w:rsidP="00E7475F">
            <w:pPr>
              <w:autoSpaceDE w:val="0"/>
              <w:autoSpaceDN w:val="0"/>
              <w:adjustRightInd w:val="0"/>
              <w:spacing w:line="240" w:lineRule="atLeast"/>
            </w:pPr>
            <w:r w:rsidRPr="00214D57">
              <w:t xml:space="preserve">In countries where national law recognizes workers’ rights to form and to join workers’ organizations of their choosing without interference and to bargain collectively, the Contractor shall comply with national law.  The Contractor shall not discriminate or retaliate against Contractor’s Personnel who participate, or seek to participate, in such organizations.  Where </w:t>
            </w:r>
            <w:r w:rsidRPr="00214D57">
              <w:lastRenderedPageBreak/>
              <w:t xml:space="preserve">national law restricts workers’ organizations, the Contractor shall ensure that Contractor’s Personnel have alternative means to express their grievances and defend their rights regarding working conditions and terms of employment, such as worker committees or forums to facilitate dialogue between workers’ representatives and the Contracting Agency.  Where national is silent on this issue, the Contractor shall not discriminate or retaliate against Contractor’s Personnel who participate, or seek to participate, in organizations and forums designed to promote good working conditions and favorable terms of employment, consistent with the Contract. </w:t>
            </w:r>
          </w:p>
          <w:p w14:paraId="309E1A89" w14:textId="77777777" w:rsidR="005E3F26" w:rsidRPr="00214D57" w:rsidRDefault="005E3F26" w:rsidP="00E7475F">
            <w:pPr>
              <w:pStyle w:val="ClauseSubPara"/>
              <w:tabs>
                <w:tab w:val="left" w:pos="0"/>
              </w:tabs>
              <w:ind w:left="0"/>
              <w:jc w:val="both"/>
              <w:rPr>
                <w:i/>
                <w:iCs/>
                <w:sz w:val="24"/>
                <w:lang w:val="en-US"/>
              </w:rPr>
            </w:pPr>
          </w:p>
        </w:tc>
      </w:tr>
      <w:tr w:rsidR="00E7475F" w:rsidRPr="00214D57" w14:paraId="3999FEEC" w14:textId="77777777" w:rsidTr="00E7475F">
        <w:tc>
          <w:tcPr>
            <w:tcW w:w="2663" w:type="dxa"/>
          </w:tcPr>
          <w:p w14:paraId="53918BFA" w14:textId="5C95B830" w:rsidR="00E7475F" w:rsidRPr="00214D57" w:rsidRDefault="00E7475F" w:rsidP="00801E21">
            <w:pPr>
              <w:autoSpaceDE w:val="0"/>
              <w:autoSpaceDN w:val="0"/>
              <w:adjustRightInd w:val="0"/>
              <w:spacing w:line="240" w:lineRule="atLeast"/>
              <w:jc w:val="left"/>
            </w:pPr>
            <w:r w:rsidRPr="005B2D3D">
              <w:rPr>
                <w:b/>
                <w:szCs w:val="24"/>
              </w:rPr>
              <w:lastRenderedPageBreak/>
              <w:t>Prohibited Practices</w:t>
            </w:r>
            <w:r w:rsidRPr="00BB5C19">
              <w:rPr>
                <w:bCs/>
                <w:szCs w:val="24"/>
              </w:rPr>
              <w:t xml:space="preserve"> </w:t>
            </w:r>
            <w:r w:rsidRPr="00BB5C19">
              <w:rPr>
                <w:b/>
                <w:i/>
                <w:szCs w:val="24"/>
              </w:rPr>
              <w:t>[exclusive clause for loan agreements signed under policy GN-2349-9]</w:t>
            </w:r>
          </w:p>
        </w:tc>
        <w:tc>
          <w:tcPr>
            <w:tcW w:w="6219" w:type="dxa"/>
          </w:tcPr>
          <w:p w14:paraId="6172BABC" w14:textId="634EDF5D" w:rsidR="00E7475F" w:rsidRDefault="00E7475F" w:rsidP="00E7475F">
            <w:pPr>
              <w:tabs>
                <w:tab w:val="num" w:pos="1872"/>
              </w:tabs>
              <w:spacing w:after="200"/>
              <w:ind w:left="432" w:hanging="432"/>
              <w:rPr>
                <w:szCs w:val="24"/>
              </w:rPr>
            </w:pPr>
            <w:r>
              <w:rPr>
                <w:szCs w:val="24"/>
              </w:rPr>
              <w:t>Add the following Subclause</w:t>
            </w:r>
            <w:r w:rsidR="00477363">
              <w:rPr>
                <w:szCs w:val="24"/>
              </w:rPr>
              <w:t xml:space="preserve"> 15.</w:t>
            </w:r>
            <w:r w:rsidR="00BA58BA">
              <w:rPr>
                <w:szCs w:val="24"/>
              </w:rPr>
              <w:t>6</w:t>
            </w:r>
            <w:r>
              <w:rPr>
                <w:szCs w:val="24"/>
              </w:rPr>
              <w:t>:</w:t>
            </w:r>
          </w:p>
          <w:p w14:paraId="0E481423" w14:textId="085C1BB3" w:rsidR="00E7475F" w:rsidRPr="00BB5C19" w:rsidRDefault="00BA58BA" w:rsidP="005B2D3D">
            <w:pPr>
              <w:spacing w:after="200"/>
              <w:rPr>
                <w:bCs/>
                <w:szCs w:val="24"/>
              </w:rPr>
            </w:pPr>
            <w:r>
              <w:rPr>
                <w:szCs w:val="24"/>
                <w:lang w:val="en-GB"/>
              </w:rPr>
              <w:t xml:space="preserve">15.6.1 </w:t>
            </w:r>
            <w:r w:rsidR="00E7475F" w:rsidRPr="00BB5C19">
              <w:rPr>
                <w:szCs w:val="24"/>
                <w:lang w:val="en-GB"/>
              </w:rPr>
              <w:t>The Bank requires that all B</w:t>
            </w:r>
            <w:r w:rsidR="00E7475F" w:rsidRPr="00BB5C19">
              <w:rPr>
                <w:szCs w:val="24"/>
              </w:rPr>
              <w:t>orrowers</w:t>
            </w:r>
            <w:r w:rsidR="00E7475F" w:rsidRPr="00BB5C19">
              <w:rPr>
                <w:spacing w:val="21"/>
                <w:szCs w:val="24"/>
              </w:rPr>
              <w:t xml:space="preserve"> </w:t>
            </w:r>
            <w:r w:rsidR="00E7475F" w:rsidRPr="00BB5C19">
              <w:rPr>
                <w:szCs w:val="24"/>
              </w:rPr>
              <w:t>(including</w:t>
            </w:r>
            <w:r w:rsidR="00E7475F" w:rsidRPr="00BB5C19">
              <w:rPr>
                <w:spacing w:val="21"/>
                <w:szCs w:val="24"/>
              </w:rPr>
              <w:t xml:space="preserve"> </w:t>
            </w:r>
            <w:r w:rsidR="00E7475F" w:rsidRPr="00BB5C19">
              <w:rPr>
                <w:szCs w:val="24"/>
              </w:rPr>
              <w:t>grant beneficiaries),</w:t>
            </w:r>
            <w:r w:rsidR="00E7475F" w:rsidRPr="00BB5C19">
              <w:rPr>
                <w:spacing w:val="7"/>
                <w:szCs w:val="24"/>
              </w:rPr>
              <w:t xml:space="preserve"> E</w:t>
            </w:r>
            <w:r w:rsidR="00E7475F" w:rsidRPr="00BB5C19">
              <w:rPr>
                <w:szCs w:val="24"/>
              </w:rPr>
              <w:t>xecuting</w:t>
            </w:r>
            <w:r w:rsidR="00E7475F" w:rsidRPr="00BB5C19">
              <w:rPr>
                <w:spacing w:val="7"/>
                <w:szCs w:val="24"/>
              </w:rPr>
              <w:t xml:space="preserve"> </w:t>
            </w:r>
            <w:r w:rsidR="00E7475F" w:rsidRPr="00BB5C19">
              <w:rPr>
                <w:szCs w:val="24"/>
              </w:rPr>
              <w:t>Agencies</w:t>
            </w:r>
            <w:r w:rsidR="00E7475F" w:rsidRPr="00BB5C19">
              <w:rPr>
                <w:spacing w:val="7"/>
                <w:szCs w:val="24"/>
              </w:rPr>
              <w:t xml:space="preserve"> </w:t>
            </w:r>
            <w:r w:rsidR="00E7475F" w:rsidRPr="00BB5C19">
              <w:rPr>
                <w:szCs w:val="24"/>
              </w:rPr>
              <w:t>an</w:t>
            </w:r>
            <w:r w:rsidR="00E7475F" w:rsidRPr="00BB5C19">
              <w:rPr>
                <w:spacing w:val="-3"/>
                <w:szCs w:val="24"/>
              </w:rPr>
              <w:t>d</w:t>
            </w:r>
            <w:r w:rsidR="00E7475F" w:rsidRPr="00BB5C19">
              <w:rPr>
                <w:spacing w:val="7"/>
                <w:szCs w:val="24"/>
              </w:rPr>
              <w:t xml:space="preserve"> </w:t>
            </w:r>
            <w:r w:rsidR="00E7475F" w:rsidRPr="00BB5C19">
              <w:rPr>
                <w:spacing w:val="-3"/>
                <w:szCs w:val="24"/>
              </w:rPr>
              <w:t>C</w:t>
            </w:r>
            <w:r w:rsidR="00E7475F" w:rsidRPr="00BB5C19">
              <w:rPr>
                <w:szCs w:val="24"/>
              </w:rPr>
              <w:t>ontracting</w:t>
            </w:r>
            <w:r w:rsidR="00E7475F" w:rsidRPr="00BB5C19">
              <w:rPr>
                <w:spacing w:val="6"/>
                <w:szCs w:val="24"/>
              </w:rPr>
              <w:t xml:space="preserve"> </w:t>
            </w:r>
            <w:r w:rsidR="00E7475F" w:rsidRPr="00BB5C19">
              <w:rPr>
                <w:szCs w:val="24"/>
              </w:rPr>
              <w:t>Agencies</w:t>
            </w:r>
            <w:r w:rsidR="00E7475F" w:rsidRPr="00BB5C19">
              <w:rPr>
                <w:spacing w:val="6"/>
                <w:szCs w:val="24"/>
              </w:rPr>
              <w:t xml:space="preserve"> </w:t>
            </w:r>
            <w:r w:rsidR="00E7475F" w:rsidRPr="00BB5C19">
              <w:rPr>
                <w:szCs w:val="24"/>
              </w:rPr>
              <w:t>a</w:t>
            </w:r>
            <w:r w:rsidR="00E7475F" w:rsidRPr="00BB5C19">
              <w:rPr>
                <w:spacing w:val="-2"/>
                <w:szCs w:val="24"/>
              </w:rPr>
              <w:t>s</w:t>
            </w:r>
            <w:r w:rsidR="00E7475F" w:rsidRPr="00BB5C19">
              <w:rPr>
                <w:spacing w:val="7"/>
                <w:szCs w:val="24"/>
              </w:rPr>
              <w:t xml:space="preserve"> </w:t>
            </w:r>
            <w:r w:rsidR="00E7475F" w:rsidRPr="00BB5C19">
              <w:rPr>
                <w:szCs w:val="24"/>
              </w:rPr>
              <w:t>w</w:t>
            </w:r>
            <w:r w:rsidR="00E7475F" w:rsidRPr="00BB5C19">
              <w:rPr>
                <w:spacing w:val="-2"/>
                <w:szCs w:val="24"/>
              </w:rPr>
              <w:t>e</w:t>
            </w:r>
            <w:r w:rsidR="00E7475F" w:rsidRPr="00BB5C19">
              <w:rPr>
                <w:szCs w:val="24"/>
              </w:rPr>
              <w:t>ll</w:t>
            </w:r>
            <w:r w:rsidR="00E7475F" w:rsidRPr="00BB5C19">
              <w:rPr>
                <w:spacing w:val="7"/>
                <w:szCs w:val="24"/>
              </w:rPr>
              <w:t xml:space="preserve"> </w:t>
            </w:r>
            <w:r w:rsidR="00E7475F" w:rsidRPr="00BB5C19">
              <w:rPr>
                <w:spacing w:val="-2"/>
                <w:szCs w:val="24"/>
              </w:rPr>
              <w:t>a</w:t>
            </w:r>
            <w:r w:rsidR="00E7475F" w:rsidRPr="00BB5C19">
              <w:rPr>
                <w:szCs w:val="24"/>
              </w:rPr>
              <w:t>s</w:t>
            </w:r>
            <w:r w:rsidR="00E7475F" w:rsidRPr="00BB5C19">
              <w:rPr>
                <w:spacing w:val="7"/>
                <w:szCs w:val="24"/>
              </w:rPr>
              <w:t xml:space="preserve"> </w:t>
            </w:r>
            <w:r w:rsidR="00E7475F" w:rsidRPr="00BB5C19">
              <w:rPr>
                <w:spacing w:val="-2"/>
                <w:szCs w:val="24"/>
              </w:rPr>
              <w:t>a</w:t>
            </w:r>
            <w:r w:rsidR="00E7475F" w:rsidRPr="00BB5C19">
              <w:rPr>
                <w:szCs w:val="24"/>
              </w:rPr>
              <w:t>ll</w:t>
            </w:r>
            <w:r w:rsidR="00E7475F" w:rsidRPr="00BB5C19">
              <w:rPr>
                <w:spacing w:val="7"/>
                <w:szCs w:val="24"/>
              </w:rPr>
              <w:t xml:space="preserve"> </w:t>
            </w:r>
            <w:r w:rsidR="00E7475F" w:rsidRPr="00BB5C19">
              <w:rPr>
                <w:spacing w:val="-2"/>
                <w:szCs w:val="24"/>
              </w:rPr>
              <w:t>fi</w:t>
            </w:r>
            <w:r w:rsidR="00E7475F" w:rsidRPr="00BB5C19">
              <w:rPr>
                <w:szCs w:val="24"/>
              </w:rPr>
              <w:t xml:space="preserve">rms, </w:t>
            </w:r>
            <w:r w:rsidR="00E7475F" w:rsidRPr="00BB5C19">
              <w:rPr>
                <w:spacing w:val="-2"/>
                <w:szCs w:val="24"/>
              </w:rPr>
              <w:t>entities</w:t>
            </w:r>
            <w:r w:rsidR="00E7475F" w:rsidRPr="00BB5C19">
              <w:rPr>
                <w:spacing w:val="19"/>
                <w:szCs w:val="24"/>
              </w:rPr>
              <w:t xml:space="preserve"> </w:t>
            </w:r>
            <w:r w:rsidR="00E7475F" w:rsidRPr="00BB5C19">
              <w:rPr>
                <w:spacing w:val="-2"/>
                <w:szCs w:val="24"/>
              </w:rPr>
              <w:t>and</w:t>
            </w:r>
            <w:r w:rsidR="00E7475F" w:rsidRPr="00BB5C19">
              <w:rPr>
                <w:spacing w:val="19"/>
                <w:szCs w:val="24"/>
              </w:rPr>
              <w:t xml:space="preserve"> </w:t>
            </w:r>
            <w:r w:rsidR="00E7475F" w:rsidRPr="00BB5C19">
              <w:rPr>
                <w:spacing w:val="-2"/>
                <w:szCs w:val="24"/>
              </w:rPr>
              <w:t>individuals</w:t>
            </w:r>
            <w:r w:rsidR="00E7475F" w:rsidRPr="00BB5C19">
              <w:rPr>
                <w:spacing w:val="19"/>
                <w:szCs w:val="24"/>
              </w:rPr>
              <w:t xml:space="preserve"> </w:t>
            </w:r>
            <w:r w:rsidR="00E7475F" w:rsidRPr="00BB5C19">
              <w:rPr>
                <w:spacing w:val="-2"/>
                <w:szCs w:val="24"/>
              </w:rPr>
              <w:t>bidding</w:t>
            </w:r>
            <w:r w:rsidR="00E7475F" w:rsidRPr="00BB5C19">
              <w:rPr>
                <w:spacing w:val="19"/>
                <w:szCs w:val="24"/>
              </w:rPr>
              <w:t xml:space="preserve"> </w:t>
            </w:r>
            <w:r w:rsidR="00E7475F" w:rsidRPr="00BB5C19">
              <w:rPr>
                <w:szCs w:val="24"/>
              </w:rPr>
              <w:t>for</w:t>
            </w:r>
            <w:r w:rsidR="00E7475F" w:rsidRPr="00BB5C19">
              <w:rPr>
                <w:spacing w:val="19"/>
                <w:szCs w:val="24"/>
              </w:rPr>
              <w:t xml:space="preserve"> </w:t>
            </w:r>
            <w:r w:rsidR="00E7475F" w:rsidRPr="00BB5C19">
              <w:rPr>
                <w:spacing w:val="-2"/>
                <w:szCs w:val="24"/>
              </w:rPr>
              <w:t>or</w:t>
            </w:r>
            <w:r w:rsidR="00E7475F" w:rsidRPr="00BB5C19">
              <w:rPr>
                <w:spacing w:val="19"/>
                <w:szCs w:val="24"/>
              </w:rPr>
              <w:t xml:space="preserve"> </w:t>
            </w:r>
            <w:r w:rsidR="00E7475F" w:rsidRPr="00BB5C19">
              <w:rPr>
                <w:szCs w:val="24"/>
              </w:rPr>
              <w:t>participating</w:t>
            </w:r>
            <w:r w:rsidR="00E7475F" w:rsidRPr="00BB5C19">
              <w:rPr>
                <w:spacing w:val="18"/>
                <w:szCs w:val="24"/>
              </w:rPr>
              <w:t xml:space="preserve"> </w:t>
            </w:r>
            <w:r w:rsidR="00E7475F" w:rsidRPr="00BB5C19">
              <w:rPr>
                <w:szCs w:val="24"/>
              </w:rPr>
              <w:t>in</w:t>
            </w:r>
            <w:r w:rsidR="00E7475F" w:rsidRPr="00BB5C19">
              <w:rPr>
                <w:spacing w:val="18"/>
                <w:szCs w:val="24"/>
              </w:rPr>
              <w:t xml:space="preserve"> </w:t>
            </w:r>
            <w:r w:rsidR="00E7475F" w:rsidRPr="00BB5C19">
              <w:rPr>
                <w:szCs w:val="24"/>
              </w:rPr>
              <w:t>a</w:t>
            </w:r>
            <w:r w:rsidR="00E7475F" w:rsidRPr="00BB5C19">
              <w:rPr>
                <w:spacing w:val="18"/>
                <w:szCs w:val="24"/>
              </w:rPr>
              <w:t xml:space="preserve"> </w:t>
            </w:r>
            <w:r w:rsidR="00E7475F" w:rsidRPr="00BB5C19">
              <w:rPr>
                <w:szCs w:val="24"/>
              </w:rPr>
              <w:t>Bank-</w:t>
            </w:r>
            <w:r w:rsidR="00E7475F" w:rsidRPr="00BB5C19">
              <w:rPr>
                <w:spacing w:val="-2"/>
                <w:szCs w:val="24"/>
              </w:rPr>
              <w:t>f</w:t>
            </w:r>
            <w:r w:rsidR="00E7475F" w:rsidRPr="00BB5C19">
              <w:rPr>
                <w:szCs w:val="24"/>
              </w:rPr>
              <w:t>ina</w:t>
            </w:r>
            <w:r w:rsidR="00E7475F" w:rsidRPr="00BB5C19">
              <w:rPr>
                <w:spacing w:val="-3"/>
                <w:szCs w:val="24"/>
              </w:rPr>
              <w:t>n</w:t>
            </w:r>
            <w:r w:rsidR="00E7475F" w:rsidRPr="00BB5C19">
              <w:rPr>
                <w:szCs w:val="24"/>
              </w:rPr>
              <w:t>ced</w:t>
            </w:r>
            <w:r w:rsidR="00E7475F" w:rsidRPr="00BB5C19">
              <w:rPr>
                <w:spacing w:val="18"/>
                <w:szCs w:val="24"/>
              </w:rPr>
              <w:t xml:space="preserve"> </w:t>
            </w:r>
            <w:r w:rsidR="00E7475F" w:rsidRPr="00BB5C19">
              <w:rPr>
                <w:szCs w:val="24"/>
              </w:rPr>
              <w:t xml:space="preserve">activity including, </w:t>
            </w:r>
            <w:r w:rsidR="00E7475F" w:rsidRPr="00BB5C19">
              <w:rPr>
                <w:i/>
                <w:szCs w:val="24"/>
              </w:rPr>
              <w:t>inter ali</w:t>
            </w:r>
            <w:r w:rsidR="00E7475F" w:rsidRPr="00BB5C19">
              <w:rPr>
                <w:i/>
                <w:spacing w:val="-2"/>
                <w:szCs w:val="24"/>
              </w:rPr>
              <w:t>a</w:t>
            </w:r>
            <w:r w:rsidR="00E7475F" w:rsidRPr="00BB5C19">
              <w:rPr>
                <w:szCs w:val="24"/>
              </w:rPr>
              <w:t>,</w:t>
            </w:r>
            <w:r w:rsidR="00E7475F" w:rsidRPr="00BB5C19">
              <w:rPr>
                <w:spacing w:val="7"/>
                <w:szCs w:val="24"/>
              </w:rPr>
              <w:t xml:space="preserve"> applicants, </w:t>
            </w:r>
            <w:r w:rsidR="00E7475F" w:rsidRPr="00BB5C19">
              <w:rPr>
                <w:szCs w:val="24"/>
              </w:rPr>
              <w:t>bidders, suppliers,</w:t>
            </w:r>
            <w:r w:rsidR="00E7475F" w:rsidRPr="00BB5C19">
              <w:rPr>
                <w:spacing w:val="7"/>
                <w:szCs w:val="24"/>
              </w:rPr>
              <w:t xml:space="preserve"> </w:t>
            </w:r>
            <w:r w:rsidR="00E7475F" w:rsidRPr="00BB5C19">
              <w:rPr>
                <w:szCs w:val="24"/>
              </w:rPr>
              <w:t>contractors</w:t>
            </w:r>
            <w:r w:rsidR="00E7475F" w:rsidRPr="00BB5C19">
              <w:rPr>
                <w:spacing w:val="-3"/>
                <w:szCs w:val="24"/>
              </w:rPr>
              <w:t>,</w:t>
            </w:r>
            <w:r w:rsidR="00E7475F" w:rsidRPr="00BB5C19">
              <w:rPr>
                <w:spacing w:val="7"/>
                <w:szCs w:val="24"/>
              </w:rPr>
              <w:t xml:space="preserve"> </w:t>
            </w:r>
            <w:r w:rsidR="00E7475F" w:rsidRPr="00BB5C19">
              <w:rPr>
                <w:szCs w:val="24"/>
              </w:rPr>
              <w:t>consultants, personnel, sub-contractors, sub-consultants, service providers and concessionaires</w:t>
            </w:r>
            <w:r w:rsidR="00E7475F" w:rsidRPr="00BB5C19">
              <w:rPr>
                <w:spacing w:val="1"/>
                <w:szCs w:val="24"/>
              </w:rPr>
              <w:t xml:space="preserve"> </w:t>
            </w:r>
            <w:r w:rsidR="00E7475F" w:rsidRPr="00BB5C19">
              <w:rPr>
                <w:szCs w:val="24"/>
              </w:rPr>
              <w:t>(including</w:t>
            </w:r>
            <w:r w:rsidR="00E7475F" w:rsidRPr="00BB5C19">
              <w:rPr>
                <w:spacing w:val="1"/>
                <w:szCs w:val="24"/>
              </w:rPr>
              <w:t xml:space="preserve"> </w:t>
            </w:r>
            <w:r w:rsidR="00E7475F" w:rsidRPr="00BB5C19">
              <w:rPr>
                <w:szCs w:val="24"/>
              </w:rPr>
              <w:t>their</w:t>
            </w:r>
            <w:r w:rsidR="00E7475F" w:rsidRPr="00BB5C19">
              <w:rPr>
                <w:spacing w:val="1"/>
                <w:szCs w:val="24"/>
              </w:rPr>
              <w:t xml:space="preserve"> </w:t>
            </w:r>
            <w:r w:rsidR="00E7475F" w:rsidRPr="00BB5C19">
              <w:rPr>
                <w:szCs w:val="24"/>
              </w:rPr>
              <w:t>respective</w:t>
            </w:r>
            <w:r w:rsidR="00E7475F" w:rsidRPr="00BB5C19">
              <w:rPr>
                <w:spacing w:val="1"/>
                <w:szCs w:val="24"/>
              </w:rPr>
              <w:t xml:space="preserve"> </w:t>
            </w:r>
            <w:r w:rsidR="00E7475F" w:rsidRPr="00BB5C19">
              <w:rPr>
                <w:szCs w:val="24"/>
              </w:rPr>
              <w:t>officers,</w:t>
            </w:r>
            <w:r w:rsidR="00E7475F" w:rsidRPr="00BB5C19">
              <w:rPr>
                <w:spacing w:val="1"/>
                <w:szCs w:val="24"/>
              </w:rPr>
              <w:t xml:space="preserve"> </w:t>
            </w:r>
            <w:r w:rsidR="00E7475F" w:rsidRPr="00BB5C19">
              <w:rPr>
                <w:szCs w:val="24"/>
              </w:rPr>
              <w:t>e</w:t>
            </w:r>
            <w:r w:rsidR="00E7475F" w:rsidRPr="00BB5C19">
              <w:rPr>
                <w:spacing w:val="-3"/>
                <w:szCs w:val="24"/>
              </w:rPr>
              <w:t>m</w:t>
            </w:r>
            <w:r w:rsidR="00E7475F" w:rsidRPr="00BB5C19">
              <w:rPr>
                <w:szCs w:val="24"/>
              </w:rPr>
              <w:t>ployees</w:t>
            </w:r>
            <w:r w:rsidR="00E7475F" w:rsidRPr="00BB5C19">
              <w:rPr>
                <w:spacing w:val="1"/>
                <w:szCs w:val="24"/>
              </w:rPr>
              <w:t xml:space="preserve"> </w:t>
            </w:r>
            <w:r w:rsidR="00E7475F" w:rsidRPr="00BB5C19">
              <w:rPr>
                <w:szCs w:val="24"/>
              </w:rPr>
              <w:t>and</w:t>
            </w:r>
            <w:r w:rsidR="00E7475F" w:rsidRPr="00BB5C19">
              <w:rPr>
                <w:spacing w:val="1"/>
                <w:szCs w:val="24"/>
              </w:rPr>
              <w:t xml:space="preserve"> </w:t>
            </w:r>
            <w:r w:rsidR="00E7475F" w:rsidRPr="00BB5C19">
              <w:rPr>
                <w:szCs w:val="24"/>
              </w:rPr>
              <w:t>agents irrespective of whether the agency is express or implied), adhere</w:t>
            </w:r>
            <w:r w:rsidR="00E7475F" w:rsidRPr="00BB5C19">
              <w:rPr>
                <w:spacing w:val="31"/>
                <w:szCs w:val="24"/>
              </w:rPr>
              <w:t xml:space="preserve"> </w:t>
            </w:r>
            <w:r w:rsidR="00E7475F" w:rsidRPr="00BB5C19">
              <w:rPr>
                <w:szCs w:val="24"/>
              </w:rPr>
              <w:t>to</w:t>
            </w:r>
            <w:r w:rsidR="00E7475F" w:rsidRPr="00BB5C19">
              <w:rPr>
                <w:spacing w:val="31"/>
                <w:szCs w:val="24"/>
              </w:rPr>
              <w:t xml:space="preserve"> </w:t>
            </w:r>
            <w:r w:rsidR="00E7475F" w:rsidRPr="00BB5C19">
              <w:rPr>
                <w:szCs w:val="24"/>
              </w:rPr>
              <w:t>the</w:t>
            </w:r>
            <w:r w:rsidR="00E7475F" w:rsidRPr="00BB5C19">
              <w:rPr>
                <w:spacing w:val="31"/>
                <w:szCs w:val="24"/>
              </w:rPr>
              <w:t xml:space="preserve"> </w:t>
            </w:r>
            <w:r w:rsidR="00E7475F" w:rsidRPr="00BB5C19">
              <w:rPr>
                <w:szCs w:val="24"/>
              </w:rPr>
              <w:t>highest</w:t>
            </w:r>
            <w:r w:rsidR="00E7475F" w:rsidRPr="00BB5C19">
              <w:rPr>
                <w:spacing w:val="31"/>
                <w:szCs w:val="24"/>
              </w:rPr>
              <w:t xml:space="preserve"> </w:t>
            </w:r>
            <w:r w:rsidR="00E7475F" w:rsidRPr="00BB5C19">
              <w:rPr>
                <w:szCs w:val="24"/>
              </w:rPr>
              <w:t>ethical</w:t>
            </w:r>
            <w:r w:rsidR="00E7475F" w:rsidRPr="00BB5C19">
              <w:rPr>
                <w:spacing w:val="31"/>
                <w:szCs w:val="24"/>
              </w:rPr>
              <w:t xml:space="preserve"> </w:t>
            </w:r>
            <w:r w:rsidR="00E7475F" w:rsidRPr="00BB5C19">
              <w:rPr>
                <w:szCs w:val="24"/>
              </w:rPr>
              <w:t>standards,</w:t>
            </w:r>
            <w:r w:rsidR="00E7475F" w:rsidRPr="00BB5C19">
              <w:rPr>
                <w:spacing w:val="31"/>
                <w:szCs w:val="24"/>
              </w:rPr>
              <w:t xml:space="preserve"> </w:t>
            </w:r>
            <w:r w:rsidR="00E7475F" w:rsidRPr="00BB5C19">
              <w:rPr>
                <w:spacing w:val="-3"/>
                <w:szCs w:val="24"/>
              </w:rPr>
              <w:t>a</w:t>
            </w:r>
            <w:r w:rsidR="00E7475F" w:rsidRPr="00BB5C19">
              <w:rPr>
                <w:szCs w:val="24"/>
              </w:rPr>
              <w:t>nd</w:t>
            </w:r>
            <w:r w:rsidR="00E7475F" w:rsidRPr="00BB5C19">
              <w:rPr>
                <w:spacing w:val="31"/>
                <w:szCs w:val="24"/>
              </w:rPr>
              <w:t xml:space="preserve"> </w:t>
            </w:r>
            <w:r w:rsidR="00E7475F" w:rsidRPr="00BB5C19">
              <w:rPr>
                <w:szCs w:val="24"/>
              </w:rPr>
              <w:t>re</w:t>
            </w:r>
            <w:r w:rsidR="00E7475F" w:rsidRPr="00BB5C19">
              <w:rPr>
                <w:spacing w:val="-3"/>
                <w:szCs w:val="24"/>
              </w:rPr>
              <w:t>p</w:t>
            </w:r>
            <w:r w:rsidR="00E7475F" w:rsidRPr="00BB5C19">
              <w:rPr>
                <w:spacing w:val="-2"/>
                <w:szCs w:val="24"/>
              </w:rPr>
              <w:t>o</w:t>
            </w:r>
            <w:r w:rsidR="00E7475F" w:rsidRPr="00BB5C19">
              <w:rPr>
                <w:szCs w:val="24"/>
              </w:rPr>
              <w:t>rt</w:t>
            </w:r>
            <w:r w:rsidR="00E7475F" w:rsidRPr="00BB5C19">
              <w:rPr>
                <w:spacing w:val="31"/>
                <w:szCs w:val="24"/>
              </w:rPr>
              <w:t xml:space="preserve"> </w:t>
            </w:r>
            <w:r w:rsidR="00E7475F" w:rsidRPr="00BB5C19">
              <w:rPr>
                <w:szCs w:val="24"/>
              </w:rPr>
              <w:t>to</w:t>
            </w:r>
            <w:r w:rsidR="00E7475F" w:rsidRPr="00BB5C19">
              <w:rPr>
                <w:spacing w:val="31"/>
                <w:szCs w:val="24"/>
              </w:rPr>
              <w:t xml:space="preserve"> </w:t>
            </w:r>
            <w:r w:rsidR="00E7475F" w:rsidRPr="00BB5C19">
              <w:rPr>
                <w:szCs w:val="24"/>
              </w:rPr>
              <w:t>the</w:t>
            </w:r>
            <w:r w:rsidR="00E7475F" w:rsidRPr="00BB5C19">
              <w:rPr>
                <w:spacing w:val="31"/>
                <w:szCs w:val="24"/>
              </w:rPr>
              <w:t xml:space="preserve"> </w:t>
            </w:r>
            <w:r w:rsidR="00E7475F" w:rsidRPr="00BB5C19">
              <w:rPr>
                <w:spacing w:val="-3"/>
                <w:szCs w:val="24"/>
              </w:rPr>
              <w:t>B</w:t>
            </w:r>
            <w:r w:rsidR="00E7475F" w:rsidRPr="00BB5C19">
              <w:rPr>
                <w:szCs w:val="24"/>
              </w:rPr>
              <w:t>ank</w:t>
            </w:r>
            <w:r w:rsidR="00E7475F" w:rsidRPr="00BB5C19">
              <w:rPr>
                <w:rStyle w:val="FootnoteReference"/>
                <w:szCs w:val="24"/>
              </w:rPr>
              <w:footnoteReference w:id="24"/>
            </w:r>
            <w:r w:rsidR="00E7475F" w:rsidRPr="00BB5C19">
              <w:rPr>
                <w:spacing w:val="31"/>
                <w:szCs w:val="24"/>
              </w:rPr>
              <w:t xml:space="preserve"> </w:t>
            </w:r>
            <w:r w:rsidR="00E7475F" w:rsidRPr="00BB5C19">
              <w:rPr>
                <w:szCs w:val="24"/>
              </w:rPr>
              <w:t>all</w:t>
            </w:r>
            <w:r w:rsidR="00E7475F" w:rsidRPr="00BB5C19">
              <w:rPr>
                <w:spacing w:val="31"/>
                <w:szCs w:val="24"/>
              </w:rPr>
              <w:t xml:space="preserve"> </w:t>
            </w:r>
            <w:r w:rsidR="00E7475F" w:rsidRPr="00BB5C19">
              <w:rPr>
                <w:szCs w:val="24"/>
              </w:rPr>
              <w:t>sus</w:t>
            </w:r>
            <w:r w:rsidR="00E7475F" w:rsidRPr="00BB5C19">
              <w:rPr>
                <w:spacing w:val="-3"/>
                <w:szCs w:val="24"/>
              </w:rPr>
              <w:t>p</w:t>
            </w:r>
            <w:r w:rsidR="00E7475F" w:rsidRPr="00BB5C19">
              <w:rPr>
                <w:szCs w:val="24"/>
              </w:rPr>
              <w:t>ected</w:t>
            </w:r>
            <w:r w:rsidR="00E7475F" w:rsidRPr="00BB5C19">
              <w:rPr>
                <w:spacing w:val="31"/>
                <w:szCs w:val="24"/>
              </w:rPr>
              <w:t xml:space="preserve"> </w:t>
            </w:r>
            <w:r w:rsidR="00E7475F" w:rsidRPr="00BB5C19">
              <w:rPr>
                <w:szCs w:val="24"/>
              </w:rPr>
              <w:t>acts</w:t>
            </w:r>
            <w:r w:rsidR="00E7475F" w:rsidRPr="00BB5C19">
              <w:rPr>
                <w:spacing w:val="31"/>
                <w:szCs w:val="24"/>
              </w:rPr>
              <w:t xml:space="preserve"> </w:t>
            </w:r>
            <w:r w:rsidR="00E7475F" w:rsidRPr="00BB5C19">
              <w:rPr>
                <w:spacing w:val="-3"/>
                <w:szCs w:val="24"/>
              </w:rPr>
              <w:t>o</w:t>
            </w:r>
            <w:r w:rsidR="00E7475F" w:rsidRPr="00BB5C19">
              <w:rPr>
                <w:szCs w:val="24"/>
              </w:rPr>
              <w:t xml:space="preserve">f </w:t>
            </w:r>
            <w:r w:rsidR="00E7475F" w:rsidRPr="00BB5C19">
              <w:rPr>
                <w:spacing w:val="-2"/>
                <w:szCs w:val="24"/>
              </w:rPr>
              <w:t>Prohibited Practices of</w:t>
            </w:r>
            <w:r w:rsidR="00E7475F" w:rsidRPr="00BB5C19">
              <w:rPr>
                <w:spacing w:val="42"/>
                <w:szCs w:val="24"/>
              </w:rPr>
              <w:t xml:space="preserve"> </w:t>
            </w:r>
            <w:r w:rsidR="00E7475F" w:rsidRPr="00BB5C19">
              <w:rPr>
                <w:spacing w:val="-2"/>
                <w:szCs w:val="24"/>
              </w:rPr>
              <w:t>which</w:t>
            </w:r>
            <w:r w:rsidR="00E7475F" w:rsidRPr="00BB5C19">
              <w:rPr>
                <w:spacing w:val="42"/>
                <w:szCs w:val="24"/>
              </w:rPr>
              <w:t xml:space="preserve"> </w:t>
            </w:r>
            <w:r w:rsidR="00E7475F" w:rsidRPr="00BB5C19">
              <w:rPr>
                <w:spacing w:val="-2"/>
                <w:szCs w:val="24"/>
              </w:rPr>
              <w:t>they have</w:t>
            </w:r>
            <w:r w:rsidR="00E7475F" w:rsidRPr="00BB5C19">
              <w:rPr>
                <w:spacing w:val="42"/>
                <w:szCs w:val="24"/>
              </w:rPr>
              <w:t xml:space="preserve"> </w:t>
            </w:r>
            <w:r w:rsidR="00E7475F" w:rsidRPr="00BB5C19">
              <w:rPr>
                <w:spacing w:val="-2"/>
                <w:szCs w:val="24"/>
              </w:rPr>
              <w:t>knowledge</w:t>
            </w:r>
            <w:r w:rsidR="00E7475F" w:rsidRPr="00BB5C19">
              <w:rPr>
                <w:spacing w:val="42"/>
                <w:szCs w:val="24"/>
              </w:rPr>
              <w:t xml:space="preserve"> </w:t>
            </w:r>
            <w:r w:rsidR="00E7475F" w:rsidRPr="00BB5C19">
              <w:rPr>
                <w:spacing w:val="-2"/>
                <w:szCs w:val="24"/>
              </w:rPr>
              <w:t>or</w:t>
            </w:r>
            <w:r w:rsidR="00E7475F" w:rsidRPr="00BB5C19">
              <w:rPr>
                <w:spacing w:val="42"/>
                <w:szCs w:val="24"/>
              </w:rPr>
              <w:t xml:space="preserve"> </w:t>
            </w:r>
            <w:r w:rsidR="00E7475F" w:rsidRPr="00BB5C19">
              <w:rPr>
                <w:spacing w:val="-2"/>
                <w:szCs w:val="24"/>
              </w:rPr>
              <w:t>become</w:t>
            </w:r>
            <w:r w:rsidR="00E7475F" w:rsidRPr="00BB5C19">
              <w:rPr>
                <w:spacing w:val="42"/>
                <w:szCs w:val="24"/>
              </w:rPr>
              <w:t xml:space="preserve"> </w:t>
            </w:r>
            <w:r w:rsidR="00E7475F" w:rsidRPr="00BB5C19">
              <w:rPr>
                <w:spacing w:val="-2"/>
                <w:szCs w:val="24"/>
              </w:rPr>
              <w:t>aware both,</w:t>
            </w:r>
            <w:r w:rsidR="00E7475F" w:rsidRPr="00BB5C19">
              <w:rPr>
                <w:spacing w:val="42"/>
                <w:szCs w:val="24"/>
              </w:rPr>
              <w:t xml:space="preserve"> </w:t>
            </w:r>
            <w:r w:rsidR="00E7475F" w:rsidRPr="00BB5C19">
              <w:rPr>
                <w:spacing w:val="-2"/>
                <w:szCs w:val="24"/>
              </w:rPr>
              <w:t>during</w:t>
            </w:r>
            <w:r w:rsidR="00E7475F" w:rsidRPr="00BB5C19">
              <w:rPr>
                <w:spacing w:val="42"/>
                <w:szCs w:val="24"/>
              </w:rPr>
              <w:t xml:space="preserve"> </w:t>
            </w:r>
            <w:r w:rsidR="00E7475F" w:rsidRPr="00BB5C19">
              <w:rPr>
                <w:spacing w:val="-2"/>
                <w:szCs w:val="24"/>
              </w:rPr>
              <w:t xml:space="preserve">the </w:t>
            </w:r>
            <w:r w:rsidR="00E7475F" w:rsidRPr="00BB5C19">
              <w:rPr>
                <w:szCs w:val="24"/>
              </w:rPr>
              <w:t xml:space="preserve">bidding </w:t>
            </w:r>
            <w:r w:rsidR="00E7475F" w:rsidRPr="00BB5C19">
              <w:rPr>
                <w:spacing w:val="-3"/>
                <w:szCs w:val="24"/>
              </w:rPr>
              <w:t>p</w:t>
            </w:r>
            <w:r w:rsidR="00E7475F" w:rsidRPr="00BB5C19">
              <w:rPr>
                <w:szCs w:val="24"/>
              </w:rPr>
              <w:t>rocess</w:t>
            </w:r>
            <w:r w:rsidR="00E7475F" w:rsidRPr="00BB5C19">
              <w:rPr>
                <w:spacing w:val="14"/>
                <w:szCs w:val="24"/>
              </w:rPr>
              <w:t xml:space="preserve"> </w:t>
            </w:r>
            <w:r w:rsidR="00E7475F" w:rsidRPr="00BB5C19">
              <w:rPr>
                <w:szCs w:val="24"/>
              </w:rPr>
              <w:t>and</w:t>
            </w:r>
            <w:r w:rsidR="00E7475F" w:rsidRPr="00BB5C19">
              <w:rPr>
                <w:spacing w:val="13"/>
                <w:szCs w:val="24"/>
              </w:rPr>
              <w:t xml:space="preserve"> </w:t>
            </w:r>
            <w:r w:rsidR="00E7475F" w:rsidRPr="00BB5C19">
              <w:rPr>
                <w:spacing w:val="-2"/>
                <w:szCs w:val="24"/>
              </w:rPr>
              <w:t>throughout</w:t>
            </w:r>
            <w:r w:rsidR="00E7475F" w:rsidRPr="00BB5C19">
              <w:rPr>
                <w:spacing w:val="14"/>
                <w:szCs w:val="24"/>
              </w:rPr>
              <w:t xml:space="preserve"> </w:t>
            </w:r>
            <w:r w:rsidR="00E7475F" w:rsidRPr="00BB5C19">
              <w:rPr>
                <w:spacing w:val="-2"/>
                <w:szCs w:val="24"/>
              </w:rPr>
              <w:t>negotiation</w:t>
            </w:r>
            <w:r w:rsidR="00E7475F" w:rsidRPr="00BB5C19">
              <w:rPr>
                <w:spacing w:val="14"/>
                <w:szCs w:val="24"/>
              </w:rPr>
              <w:t xml:space="preserve"> </w:t>
            </w:r>
            <w:r w:rsidR="00E7475F" w:rsidRPr="00BB5C19">
              <w:rPr>
                <w:spacing w:val="-2"/>
                <w:szCs w:val="24"/>
              </w:rPr>
              <w:t>or</w:t>
            </w:r>
            <w:r w:rsidR="00E7475F" w:rsidRPr="00BB5C19">
              <w:rPr>
                <w:spacing w:val="14"/>
                <w:szCs w:val="24"/>
              </w:rPr>
              <w:t xml:space="preserve"> </w:t>
            </w:r>
            <w:r w:rsidR="00E7475F" w:rsidRPr="00BB5C19">
              <w:rPr>
                <w:spacing w:val="-2"/>
                <w:szCs w:val="24"/>
              </w:rPr>
              <w:t>execution</w:t>
            </w:r>
            <w:r w:rsidR="00E7475F" w:rsidRPr="00BB5C19">
              <w:rPr>
                <w:spacing w:val="14"/>
                <w:szCs w:val="24"/>
              </w:rPr>
              <w:t xml:space="preserve"> </w:t>
            </w:r>
            <w:r w:rsidR="00E7475F" w:rsidRPr="00BB5C19">
              <w:rPr>
                <w:spacing w:val="-2"/>
                <w:szCs w:val="24"/>
              </w:rPr>
              <w:t xml:space="preserve">of </w:t>
            </w:r>
            <w:r w:rsidR="00E7475F" w:rsidRPr="00BB5C19">
              <w:rPr>
                <w:szCs w:val="24"/>
              </w:rPr>
              <w:t>a</w:t>
            </w:r>
            <w:r w:rsidR="00E7475F" w:rsidRPr="00BB5C19">
              <w:rPr>
                <w:spacing w:val="4"/>
                <w:szCs w:val="24"/>
              </w:rPr>
              <w:t xml:space="preserve"> </w:t>
            </w:r>
            <w:r w:rsidR="00E7475F" w:rsidRPr="00BB5C19">
              <w:rPr>
                <w:szCs w:val="24"/>
              </w:rPr>
              <w:t>contract.</w:t>
            </w:r>
            <w:r w:rsidR="00E7475F" w:rsidRPr="00BB5C19">
              <w:rPr>
                <w:spacing w:val="4"/>
                <w:szCs w:val="24"/>
              </w:rPr>
              <w:t xml:space="preserve"> </w:t>
            </w:r>
            <w:r w:rsidR="00E7475F" w:rsidRPr="00BB5C19">
              <w:rPr>
                <w:szCs w:val="24"/>
              </w:rPr>
              <w:t xml:space="preserve">Prohibited Practices </w:t>
            </w:r>
            <w:r w:rsidR="00E7475F" w:rsidRPr="00BB5C19">
              <w:rPr>
                <w:spacing w:val="-2"/>
                <w:szCs w:val="24"/>
              </w:rPr>
              <w:t xml:space="preserve">include </w:t>
            </w:r>
            <w:r w:rsidR="00E7475F" w:rsidRPr="00BB5C19">
              <w:rPr>
                <w:szCs w:val="24"/>
              </w:rPr>
              <w:t>acts</w:t>
            </w:r>
            <w:r w:rsidR="00E7475F" w:rsidRPr="00BB5C19">
              <w:rPr>
                <w:spacing w:val="3"/>
                <w:szCs w:val="24"/>
              </w:rPr>
              <w:t xml:space="preserve"> </w:t>
            </w:r>
            <w:r w:rsidR="00E7475F" w:rsidRPr="00BB5C19">
              <w:rPr>
                <w:szCs w:val="24"/>
              </w:rPr>
              <w:t>of:</w:t>
            </w:r>
            <w:r w:rsidR="00E7475F" w:rsidRPr="00BB5C19">
              <w:rPr>
                <w:spacing w:val="3"/>
                <w:szCs w:val="24"/>
              </w:rPr>
              <w:t xml:space="preserve"> </w:t>
            </w:r>
            <w:r w:rsidR="00E7475F" w:rsidRPr="00BB5C19">
              <w:rPr>
                <w:szCs w:val="24"/>
              </w:rPr>
              <w:t>(i)</w:t>
            </w:r>
            <w:r w:rsidR="00E7475F" w:rsidRPr="00BB5C19">
              <w:rPr>
                <w:spacing w:val="3"/>
                <w:szCs w:val="24"/>
              </w:rPr>
              <w:t xml:space="preserve"> </w:t>
            </w:r>
            <w:r w:rsidR="00E7475F" w:rsidRPr="00BB5C19">
              <w:rPr>
                <w:szCs w:val="24"/>
              </w:rPr>
              <w:t>corrupt practices,</w:t>
            </w:r>
            <w:r w:rsidR="00E7475F" w:rsidRPr="00BB5C19">
              <w:rPr>
                <w:spacing w:val="2"/>
                <w:szCs w:val="24"/>
              </w:rPr>
              <w:t xml:space="preserve"> </w:t>
            </w:r>
            <w:r w:rsidR="00E7475F" w:rsidRPr="00BB5C19">
              <w:rPr>
                <w:szCs w:val="24"/>
              </w:rPr>
              <w:t>(ii)</w:t>
            </w:r>
            <w:r w:rsidR="00E7475F" w:rsidRPr="00BB5C19">
              <w:rPr>
                <w:spacing w:val="2"/>
                <w:szCs w:val="24"/>
              </w:rPr>
              <w:t xml:space="preserve"> </w:t>
            </w:r>
            <w:r w:rsidR="00E7475F" w:rsidRPr="00BB5C19">
              <w:rPr>
                <w:szCs w:val="24"/>
              </w:rPr>
              <w:t>fraudulent practices,</w:t>
            </w:r>
            <w:r w:rsidR="00E7475F" w:rsidRPr="00BB5C19">
              <w:rPr>
                <w:spacing w:val="3"/>
                <w:szCs w:val="24"/>
              </w:rPr>
              <w:t xml:space="preserve"> </w:t>
            </w:r>
            <w:r w:rsidR="00E7475F" w:rsidRPr="00BB5C19">
              <w:rPr>
                <w:spacing w:val="-2"/>
                <w:szCs w:val="24"/>
              </w:rPr>
              <w:t>(iii)</w:t>
            </w:r>
            <w:r w:rsidR="00E7475F" w:rsidRPr="00BB5C19">
              <w:rPr>
                <w:spacing w:val="3"/>
                <w:szCs w:val="24"/>
              </w:rPr>
              <w:t xml:space="preserve"> </w:t>
            </w:r>
            <w:r w:rsidR="00E7475F" w:rsidRPr="00BB5C19">
              <w:rPr>
                <w:spacing w:val="-2"/>
                <w:szCs w:val="24"/>
              </w:rPr>
              <w:t>coercive practices, and</w:t>
            </w:r>
            <w:r w:rsidR="00E7475F" w:rsidRPr="00BB5C19">
              <w:rPr>
                <w:spacing w:val="3"/>
                <w:szCs w:val="24"/>
              </w:rPr>
              <w:t xml:space="preserve"> </w:t>
            </w:r>
            <w:r w:rsidR="00E7475F" w:rsidRPr="00BB5C19">
              <w:rPr>
                <w:spacing w:val="-2"/>
                <w:szCs w:val="24"/>
              </w:rPr>
              <w:t>(iv)</w:t>
            </w:r>
            <w:r w:rsidR="00E7475F" w:rsidRPr="00BB5C19">
              <w:rPr>
                <w:spacing w:val="3"/>
                <w:szCs w:val="24"/>
              </w:rPr>
              <w:t xml:space="preserve"> </w:t>
            </w:r>
            <w:r w:rsidR="00E7475F" w:rsidRPr="00BB5C19">
              <w:rPr>
                <w:spacing w:val="-2"/>
                <w:szCs w:val="24"/>
              </w:rPr>
              <w:t xml:space="preserve">collusive practices and (v) obstructive practices. The Bank has established mechanisms to report allegations of Prohibited Practices. Any allegation shall be submitted to the Bank’s Office of Institutional Integrity </w:t>
            </w:r>
            <w:r w:rsidR="00E7475F" w:rsidRPr="00BB5C19">
              <w:rPr>
                <w:szCs w:val="24"/>
              </w:rPr>
              <w:t>(OII) for the appropriate investigation. The Bank has also adopted sanctions procedures to adjudicate cases. The Bank has also entered into agreements with other International Financial Institutions (IFIs) to mutually recognize sanctions imposed by their respective sanctioning bodies</w:t>
            </w:r>
            <w:r w:rsidR="00E7475F" w:rsidRPr="00BB5C19">
              <w:rPr>
                <w:bCs/>
                <w:szCs w:val="24"/>
              </w:rPr>
              <w:t>.</w:t>
            </w:r>
          </w:p>
          <w:p w14:paraId="7E392D92" w14:textId="77777777" w:rsidR="00E7475F" w:rsidRPr="00BB5C19" w:rsidRDefault="00E7475F" w:rsidP="00E7475F">
            <w:pPr>
              <w:spacing w:after="200"/>
              <w:ind w:left="882" w:hanging="360"/>
              <w:rPr>
                <w:bCs/>
                <w:szCs w:val="24"/>
              </w:rPr>
            </w:pPr>
            <w:r w:rsidRPr="00BB5C19">
              <w:rPr>
                <w:bCs/>
                <w:szCs w:val="24"/>
              </w:rPr>
              <w:t xml:space="preserve">(a) </w:t>
            </w:r>
            <w:r w:rsidRPr="00BB5C19">
              <w:rPr>
                <w:szCs w:val="24"/>
              </w:rPr>
              <w:t>The Bank defines, for the purposes of this provision, the terms set forth below</w:t>
            </w:r>
            <w:r w:rsidRPr="00BB5C19">
              <w:rPr>
                <w:bCs/>
                <w:szCs w:val="24"/>
              </w:rPr>
              <w:t xml:space="preserve">: </w:t>
            </w:r>
          </w:p>
          <w:p w14:paraId="72963658" w14:textId="77777777" w:rsidR="00E7475F" w:rsidRPr="00BB5C19" w:rsidRDefault="00E7475F" w:rsidP="00E7475F">
            <w:pPr>
              <w:pStyle w:val="BodyTextIndent3"/>
              <w:spacing w:after="200"/>
              <w:ind w:left="1242" w:hanging="360"/>
              <w:rPr>
                <w:b w:val="0"/>
                <w:bCs/>
                <w:szCs w:val="24"/>
              </w:rPr>
            </w:pPr>
            <w:r w:rsidRPr="00BB5C19">
              <w:rPr>
                <w:b w:val="0"/>
                <w:bCs/>
                <w:szCs w:val="24"/>
              </w:rPr>
              <w:t xml:space="preserve">(i) </w:t>
            </w:r>
            <w:r w:rsidRPr="00BB5C19">
              <w:rPr>
                <w:b w:val="0"/>
                <w:szCs w:val="24"/>
              </w:rPr>
              <w:t>A “</w:t>
            </w:r>
            <w:r w:rsidRPr="00BB5C19">
              <w:rPr>
                <w:b w:val="0"/>
                <w:i/>
                <w:szCs w:val="24"/>
              </w:rPr>
              <w:t>corrupt practice”</w:t>
            </w:r>
            <w:r w:rsidRPr="00BB5C19">
              <w:rPr>
                <w:b w:val="0"/>
                <w:szCs w:val="24"/>
              </w:rPr>
              <w:t xml:space="preserve"> which is the offering, giving, receiving, or soliciting, directly or indirectly, </w:t>
            </w:r>
            <w:r w:rsidRPr="00BB5C19">
              <w:rPr>
                <w:b w:val="0"/>
                <w:szCs w:val="24"/>
              </w:rPr>
              <w:lastRenderedPageBreak/>
              <w:t>anything of value to influence improperly the actions of another party</w:t>
            </w:r>
            <w:r w:rsidRPr="00BB5C19">
              <w:rPr>
                <w:b w:val="0"/>
                <w:bCs/>
                <w:szCs w:val="24"/>
              </w:rPr>
              <w:t>;</w:t>
            </w:r>
          </w:p>
          <w:p w14:paraId="07AFB500" w14:textId="77777777" w:rsidR="00E7475F" w:rsidRPr="00BB5C19" w:rsidRDefault="00E7475F" w:rsidP="00E7475F">
            <w:pPr>
              <w:pStyle w:val="BodyTextIndent3"/>
              <w:spacing w:after="200"/>
              <w:ind w:left="1242" w:hanging="360"/>
              <w:rPr>
                <w:b w:val="0"/>
                <w:bCs/>
                <w:szCs w:val="24"/>
              </w:rPr>
            </w:pPr>
            <w:r w:rsidRPr="00BB5C19">
              <w:rPr>
                <w:b w:val="0"/>
                <w:bCs/>
                <w:szCs w:val="24"/>
              </w:rPr>
              <w:t xml:space="preserve">(ii) </w:t>
            </w:r>
            <w:r w:rsidRPr="00BB5C19">
              <w:rPr>
                <w:b w:val="0"/>
                <w:szCs w:val="24"/>
              </w:rPr>
              <w:t>A “</w:t>
            </w:r>
            <w:r w:rsidRPr="00BB5C19">
              <w:rPr>
                <w:b w:val="0"/>
                <w:i/>
                <w:iCs/>
                <w:szCs w:val="24"/>
              </w:rPr>
              <w:t xml:space="preserve">fraudulent practice” </w:t>
            </w:r>
            <w:r w:rsidRPr="00BB5C19">
              <w:rPr>
                <w:b w:val="0"/>
                <w:szCs w:val="24"/>
              </w:rPr>
              <w:t>is any act or omission, including a misrepresentation, that knowingly or recklessly misleads, or attempts to mislead, a party to obtain a financial or other benefit or to avoid an obligation</w:t>
            </w:r>
            <w:r w:rsidRPr="00BB5C19">
              <w:rPr>
                <w:b w:val="0"/>
                <w:bCs/>
                <w:szCs w:val="24"/>
              </w:rPr>
              <w:t>;</w:t>
            </w:r>
          </w:p>
          <w:p w14:paraId="7ABF6B2E" w14:textId="77777777" w:rsidR="00E7475F" w:rsidRPr="00BB5C19" w:rsidRDefault="00E7475F" w:rsidP="00E7475F">
            <w:pPr>
              <w:pStyle w:val="BodyTextIndent3"/>
              <w:spacing w:after="200"/>
              <w:ind w:left="1242" w:hanging="360"/>
              <w:rPr>
                <w:b w:val="0"/>
                <w:bCs/>
                <w:szCs w:val="24"/>
              </w:rPr>
            </w:pPr>
            <w:r w:rsidRPr="00BB5C19">
              <w:rPr>
                <w:b w:val="0"/>
                <w:bCs/>
                <w:szCs w:val="24"/>
              </w:rPr>
              <w:t xml:space="preserve">(iii) </w:t>
            </w:r>
            <w:r w:rsidRPr="00BB5C19">
              <w:rPr>
                <w:b w:val="0"/>
                <w:szCs w:val="24"/>
              </w:rPr>
              <w:t>A “</w:t>
            </w:r>
            <w:r w:rsidRPr="00BB5C19">
              <w:rPr>
                <w:b w:val="0"/>
                <w:i/>
                <w:iCs/>
                <w:szCs w:val="24"/>
              </w:rPr>
              <w:t xml:space="preserve">coercive practice” </w:t>
            </w:r>
            <w:r w:rsidRPr="00BB5C19">
              <w:rPr>
                <w:b w:val="0"/>
                <w:szCs w:val="24"/>
              </w:rPr>
              <w:t>is impairing or harming, or threatening to impair or harm, directly or indirectly, any party or the property of the party to influence improperly the actions of a party</w:t>
            </w:r>
            <w:r w:rsidRPr="00BB5C19">
              <w:rPr>
                <w:b w:val="0"/>
                <w:bCs/>
                <w:szCs w:val="24"/>
              </w:rPr>
              <w:t>;</w:t>
            </w:r>
          </w:p>
          <w:p w14:paraId="1C7FCE08" w14:textId="77777777" w:rsidR="00E7475F" w:rsidRPr="00BB5C19" w:rsidRDefault="00E7475F" w:rsidP="00E7475F">
            <w:pPr>
              <w:pStyle w:val="BodyTextIndent3"/>
              <w:spacing w:after="200"/>
              <w:ind w:left="1242" w:hanging="360"/>
              <w:rPr>
                <w:b w:val="0"/>
                <w:bCs/>
                <w:szCs w:val="24"/>
              </w:rPr>
            </w:pPr>
            <w:r w:rsidRPr="00BB5C19">
              <w:rPr>
                <w:b w:val="0"/>
                <w:bCs/>
                <w:szCs w:val="24"/>
              </w:rPr>
              <w:t>(iv)</w:t>
            </w:r>
            <w:r w:rsidRPr="00BB5C19">
              <w:rPr>
                <w:b w:val="0"/>
                <w:i/>
                <w:iCs/>
                <w:szCs w:val="24"/>
              </w:rPr>
              <w:t xml:space="preserve"> A “collusive practice” </w:t>
            </w:r>
            <w:r w:rsidRPr="00BB5C19">
              <w:rPr>
                <w:b w:val="0"/>
                <w:szCs w:val="24"/>
              </w:rPr>
              <w:t>is an arrangement between two or more parties designed to achieve an improper purpose, including influencing improperly the actions of another party; and</w:t>
            </w:r>
          </w:p>
          <w:p w14:paraId="6E0FC85E" w14:textId="77777777" w:rsidR="00E7475F" w:rsidRPr="00BB5C19" w:rsidRDefault="00E7475F" w:rsidP="00E7475F">
            <w:pPr>
              <w:pStyle w:val="BodyTextIndent3"/>
              <w:spacing w:after="200"/>
              <w:ind w:left="1242" w:hanging="360"/>
              <w:rPr>
                <w:b w:val="0"/>
                <w:bCs/>
                <w:szCs w:val="24"/>
              </w:rPr>
            </w:pPr>
            <w:r w:rsidRPr="00BB5C19">
              <w:rPr>
                <w:b w:val="0"/>
                <w:bCs/>
                <w:szCs w:val="24"/>
              </w:rPr>
              <w:t xml:space="preserve">(v) </w:t>
            </w:r>
            <w:r w:rsidRPr="00BB5C19">
              <w:rPr>
                <w:b w:val="0"/>
                <w:iCs/>
                <w:szCs w:val="24"/>
              </w:rPr>
              <w:t>An “</w:t>
            </w:r>
            <w:r w:rsidRPr="00BB5C19">
              <w:rPr>
                <w:b w:val="0"/>
                <w:i/>
                <w:iCs/>
                <w:szCs w:val="24"/>
              </w:rPr>
              <w:t>obstructive practice”</w:t>
            </w:r>
            <w:r w:rsidRPr="00BB5C19">
              <w:rPr>
                <w:b w:val="0"/>
                <w:iCs/>
                <w:szCs w:val="24"/>
              </w:rPr>
              <w:t xml:space="preserve"> which is</w:t>
            </w:r>
            <w:r w:rsidRPr="00BB5C19">
              <w:rPr>
                <w:b w:val="0"/>
                <w:bCs/>
                <w:szCs w:val="24"/>
              </w:rPr>
              <w:t>:</w:t>
            </w:r>
          </w:p>
          <w:p w14:paraId="6E86B894" w14:textId="77777777" w:rsidR="00E7475F" w:rsidRPr="00BB5C19" w:rsidRDefault="00E7475F" w:rsidP="005B2D3D">
            <w:pPr>
              <w:pStyle w:val="BodyTextIndent3"/>
              <w:spacing w:after="200"/>
              <w:ind w:left="949" w:hanging="567"/>
              <w:rPr>
                <w:b w:val="0"/>
                <w:bCs/>
                <w:szCs w:val="24"/>
              </w:rPr>
            </w:pPr>
            <w:r w:rsidRPr="00BB5C19">
              <w:rPr>
                <w:b w:val="0"/>
                <w:bCs/>
                <w:szCs w:val="24"/>
              </w:rPr>
              <w:t xml:space="preserve">a.a. </w:t>
            </w:r>
            <w:r w:rsidRPr="00BB5C19">
              <w:rPr>
                <w:b w:val="0"/>
                <w:szCs w:val="24"/>
              </w:rPr>
              <w:t xml:space="preserve">deliberately destroying, falsifying, altering or concealing evidence material to the investigation or making false statements to investigators in order to materially impede a Bank </w:t>
            </w:r>
            <w:r w:rsidRPr="00BB5C19">
              <w:rPr>
                <w:rStyle w:val="DeltaViewInsertion"/>
                <w:b w:val="0"/>
                <w:szCs w:val="24"/>
              </w:rPr>
              <w:t>Group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163FE7A" w14:textId="306B8D7D" w:rsidR="00E7475F" w:rsidRPr="00BB5C19" w:rsidRDefault="00E7475F" w:rsidP="005B2D3D">
            <w:pPr>
              <w:pStyle w:val="BodyTextIndent3"/>
              <w:spacing w:after="200"/>
              <w:ind w:left="807" w:hanging="465"/>
              <w:rPr>
                <w:b w:val="0"/>
                <w:bCs/>
                <w:szCs w:val="24"/>
              </w:rPr>
            </w:pPr>
            <w:r w:rsidRPr="00BB5C19">
              <w:rPr>
                <w:b w:val="0"/>
                <w:bCs/>
                <w:szCs w:val="24"/>
              </w:rPr>
              <w:t xml:space="preserve">b.b. </w:t>
            </w:r>
            <w:r w:rsidRPr="00BB5C19">
              <w:rPr>
                <w:rStyle w:val="DeltaViewInsertion"/>
                <w:b w:val="0"/>
                <w:szCs w:val="24"/>
              </w:rPr>
              <w:t xml:space="preserve">acts intended to materially impede the exercise of the Bank’s inspection and audit rights provided for under </w:t>
            </w:r>
            <w:r w:rsidRPr="00801E21">
              <w:rPr>
                <w:rStyle w:val="DeltaViewInsertion"/>
                <w:b w:val="0"/>
                <w:szCs w:val="24"/>
              </w:rPr>
              <w:t xml:space="preserve">paragraph </w:t>
            </w:r>
            <w:r w:rsidR="00BA58BA" w:rsidRPr="00BA58BA">
              <w:rPr>
                <w:rStyle w:val="DeltaViewInsertion"/>
                <w:b w:val="0"/>
                <w:szCs w:val="24"/>
              </w:rPr>
              <w:t>1</w:t>
            </w:r>
            <w:r w:rsidR="00BA58BA" w:rsidRPr="005B2D3D">
              <w:rPr>
                <w:rStyle w:val="DeltaViewInsertion"/>
                <w:b w:val="0"/>
              </w:rPr>
              <w:t>5.6</w:t>
            </w:r>
            <w:r w:rsidRPr="00801E21">
              <w:rPr>
                <w:rStyle w:val="DeltaViewInsertion"/>
                <w:b w:val="0"/>
                <w:szCs w:val="24"/>
              </w:rPr>
              <w:t>.1 (</w:t>
            </w:r>
            <w:r w:rsidRPr="00BA58BA">
              <w:rPr>
                <w:rStyle w:val="DeltaViewInsertion"/>
                <w:b w:val="0"/>
              </w:rPr>
              <w:t>f</w:t>
            </w:r>
            <w:r w:rsidRPr="00BB5C19">
              <w:rPr>
                <w:rStyle w:val="DeltaViewInsertion"/>
                <w:b w:val="0"/>
                <w:szCs w:val="24"/>
              </w:rPr>
              <w:t>) below</w:t>
            </w:r>
            <w:r w:rsidRPr="00BB5C19">
              <w:rPr>
                <w:b w:val="0"/>
                <w:bCs/>
                <w:szCs w:val="24"/>
              </w:rPr>
              <w:t>.</w:t>
            </w:r>
          </w:p>
          <w:p w14:paraId="342659C6" w14:textId="77777777" w:rsidR="00E7475F" w:rsidRPr="00BB5C19" w:rsidRDefault="00E7475F" w:rsidP="00E7475F">
            <w:pPr>
              <w:spacing w:after="200"/>
              <w:ind w:left="882" w:hanging="360"/>
              <w:rPr>
                <w:bCs/>
                <w:szCs w:val="24"/>
              </w:rPr>
            </w:pPr>
            <w:r w:rsidRPr="00BB5C19">
              <w:rPr>
                <w:bCs/>
                <w:szCs w:val="24"/>
              </w:rPr>
              <w:t xml:space="preserve">(b) </w:t>
            </w:r>
            <w:r w:rsidRPr="00BB5C19">
              <w:rPr>
                <w:szCs w:val="24"/>
              </w:rPr>
              <w:t>If, in accordance with the Sanctions Procedures of</w:t>
            </w:r>
            <w:r w:rsidRPr="00BB5C19">
              <w:rPr>
                <w:spacing w:val="2"/>
                <w:szCs w:val="24"/>
              </w:rPr>
              <w:t xml:space="preserve"> the Bank, </w:t>
            </w:r>
            <w:r w:rsidRPr="00BB5C19">
              <w:rPr>
                <w:spacing w:val="18"/>
                <w:szCs w:val="24"/>
              </w:rPr>
              <w:t xml:space="preserve">it is </w:t>
            </w:r>
            <w:r w:rsidRPr="00BB5C19">
              <w:rPr>
                <w:szCs w:val="24"/>
              </w:rPr>
              <w:t>determined that at any stage of the procurement or implementation of a contract any</w:t>
            </w:r>
            <w:r w:rsidRPr="00BB5C19">
              <w:rPr>
                <w:spacing w:val="18"/>
                <w:szCs w:val="24"/>
              </w:rPr>
              <w:t xml:space="preserve"> </w:t>
            </w:r>
            <w:r w:rsidRPr="00BB5C19">
              <w:rPr>
                <w:spacing w:val="-2"/>
                <w:szCs w:val="24"/>
              </w:rPr>
              <w:t>f</w:t>
            </w:r>
            <w:r w:rsidRPr="00BB5C19">
              <w:rPr>
                <w:szCs w:val="24"/>
              </w:rPr>
              <w:t>ir</w:t>
            </w:r>
            <w:r w:rsidRPr="00BB5C19">
              <w:rPr>
                <w:spacing w:val="-3"/>
                <w:szCs w:val="24"/>
              </w:rPr>
              <w:t>m</w:t>
            </w:r>
            <w:r w:rsidRPr="00BB5C19">
              <w:rPr>
                <w:szCs w:val="24"/>
              </w:rPr>
              <w:t>,</w:t>
            </w:r>
            <w:r w:rsidRPr="00BB5C19">
              <w:rPr>
                <w:spacing w:val="18"/>
                <w:szCs w:val="24"/>
              </w:rPr>
              <w:t xml:space="preserve"> </w:t>
            </w:r>
            <w:r w:rsidRPr="00BB5C19">
              <w:rPr>
                <w:szCs w:val="24"/>
              </w:rPr>
              <w:t>entity</w:t>
            </w:r>
            <w:r w:rsidRPr="00BB5C19">
              <w:rPr>
                <w:spacing w:val="18"/>
                <w:szCs w:val="24"/>
              </w:rPr>
              <w:t xml:space="preserve"> </w:t>
            </w:r>
            <w:r w:rsidRPr="00BB5C19">
              <w:rPr>
                <w:szCs w:val="24"/>
              </w:rPr>
              <w:t>or</w:t>
            </w:r>
            <w:r w:rsidRPr="00BB5C19">
              <w:rPr>
                <w:spacing w:val="18"/>
                <w:szCs w:val="24"/>
              </w:rPr>
              <w:t xml:space="preserve"> </w:t>
            </w:r>
            <w:r w:rsidRPr="00BB5C19">
              <w:rPr>
                <w:szCs w:val="24"/>
              </w:rPr>
              <w:t>in</w:t>
            </w:r>
            <w:r w:rsidRPr="00BB5C19">
              <w:rPr>
                <w:spacing w:val="-3"/>
                <w:szCs w:val="24"/>
              </w:rPr>
              <w:t>d</w:t>
            </w:r>
            <w:r w:rsidRPr="00BB5C19">
              <w:rPr>
                <w:szCs w:val="24"/>
              </w:rPr>
              <w:t>i</w:t>
            </w:r>
            <w:r w:rsidRPr="00BB5C19">
              <w:rPr>
                <w:spacing w:val="-3"/>
                <w:szCs w:val="24"/>
              </w:rPr>
              <w:t>v</w:t>
            </w:r>
            <w:r w:rsidRPr="00BB5C19">
              <w:rPr>
                <w:szCs w:val="24"/>
              </w:rPr>
              <w:t>idual</w:t>
            </w:r>
            <w:r w:rsidRPr="00BB5C19">
              <w:rPr>
                <w:spacing w:val="18"/>
                <w:szCs w:val="24"/>
              </w:rPr>
              <w:t xml:space="preserve"> </w:t>
            </w:r>
            <w:r w:rsidRPr="00BB5C19">
              <w:rPr>
                <w:szCs w:val="24"/>
              </w:rPr>
              <w:t>bid</w:t>
            </w:r>
            <w:r w:rsidRPr="00BB5C19">
              <w:rPr>
                <w:spacing w:val="-3"/>
                <w:szCs w:val="24"/>
              </w:rPr>
              <w:t>d</w:t>
            </w:r>
            <w:r w:rsidRPr="00BB5C19">
              <w:rPr>
                <w:szCs w:val="24"/>
              </w:rPr>
              <w:t>i</w:t>
            </w:r>
            <w:r w:rsidRPr="00BB5C19">
              <w:rPr>
                <w:spacing w:val="-3"/>
                <w:szCs w:val="24"/>
              </w:rPr>
              <w:t>n</w:t>
            </w:r>
            <w:r w:rsidRPr="00BB5C19">
              <w:rPr>
                <w:szCs w:val="24"/>
              </w:rPr>
              <w:t>g for</w:t>
            </w:r>
            <w:r w:rsidRPr="00BB5C19">
              <w:rPr>
                <w:spacing w:val="12"/>
                <w:szCs w:val="24"/>
              </w:rPr>
              <w:t xml:space="preserve"> </w:t>
            </w:r>
            <w:r w:rsidRPr="00BB5C19">
              <w:rPr>
                <w:szCs w:val="24"/>
              </w:rPr>
              <w:t>or</w:t>
            </w:r>
            <w:r w:rsidRPr="00BB5C19">
              <w:rPr>
                <w:spacing w:val="12"/>
                <w:szCs w:val="24"/>
              </w:rPr>
              <w:t xml:space="preserve"> </w:t>
            </w:r>
            <w:r w:rsidRPr="00BB5C19">
              <w:rPr>
                <w:szCs w:val="24"/>
              </w:rPr>
              <w:t>participating</w:t>
            </w:r>
            <w:r w:rsidRPr="00BB5C19">
              <w:rPr>
                <w:spacing w:val="12"/>
                <w:szCs w:val="24"/>
              </w:rPr>
              <w:t xml:space="preserve"> </w:t>
            </w:r>
            <w:r w:rsidRPr="00BB5C19">
              <w:rPr>
                <w:szCs w:val="24"/>
              </w:rPr>
              <w:t>in</w:t>
            </w:r>
            <w:r w:rsidRPr="00BB5C19">
              <w:rPr>
                <w:spacing w:val="12"/>
                <w:szCs w:val="24"/>
              </w:rPr>
              <w:t xml:space="preserve"> </w:t>
            </w:r>
            <w:r w:rsidRPr="00BB5C19">
              <w:rPr>
                <w:szCs w:val="24"/>
              </w:rPr>
              <w:t>a</w:t>
            </w:r>
            <w:r w:rsidRPr="00BB5C19">
              <w:rPr>
                <w:spacing w:val="12"/>
                <w:szCs w:val="24"/>
              </w:rPr>
              <w:t xml:space="preserve"> </w:t>
            </w:r>
            <w:r w:rsidRPr="00BB5C19">
              <w:rPr>
                <w:szCs w:val="24"/>
              </w:rPr>
              <w:t>Bank</w:t>
            </w:r>
            <w:r w:rsidRPr="00BB5C19">
              <w:rPr>
                <w:spacing w:val="-2"/>
                <w:szCs w:val="24"/>
              </w:rPr>
              <w:t>-</w:t>
            </w:r>
            <w:r w:rsidRPr="00BB5C19">
              <w:rPr>
                <w:szCs w:val="24"/>
              </w:rPr>
              <w:t>financed</w:t>
            </w:r>
            <w:r w:rsidRPr="00BB5C19">
              <w:rPr>
                <w:spacing w:val="13"/>
                <w:szCs w:val="24"/>
              </w:rPr>
              <w:t xml:space="preserve"> </w:t>
            </w:r>
            <w:r w:rsidRPr="00BB5C19">
              <w:rPr>
                <w:szCs w:val="24"/>
              </w:rPr>
              <w:t xml:space="preserve">activity including, </w:t>
            </w:r>
            <w:r w:rsidRPr="00BB5C19">
              <w:rPr>
                <w:i/>
                <w:szCs w:val="24"/>
              </w:rPr>
              <w:t>inter ali</w:t>
            </w:r>
            <w:r w:rsidRPr="00BB5C19">
              <w:rPr>
                <w:i/>
                <w:spacing w:val="-2"/>
                <w:szCs w:val="24"/>
              </w:rPr>
              <w:t>a</w:t>
            </w:r>
            <w:r w:rsidRPr="00BB5C19">
              <w:rPr>
                <w:spacing w:val="-3"/>
                <w:szCs w:val="24"/>
              </w:rPr>
              <w:t>,</w:t>
            </w:r>
            <w:r w:rsidRPr="00BB5C19">
              <w:rPr>
                <w:spacing w:val="13"/>
                <w:szCs w:val="24"/>
              </w:rPr>
              <w:t xml:space="preserve"> applicants, </w:t>
            </w:r>
            <w:r w:rsidRPr="00BB5C19">
              <w:rPr>
                <w:szCs w:val="24"/>
              </w:rPr>
              <w:t>bidders, suppliers,</w:t>
            </w:r>
            <w:r w:rsidRPr="00BB5C19">
              <w:rPr>
                <w:spacing w:val="20"/>
                <w:szCs w:val="24"/>
              </w:rPr>
              <w:t xml:space="preserve"> </w:t>
            </w:r>
            <w:r w:rsidRPr="00BB5C19">
              <w:rPr>
                <w:szCs w:val="24"/>
              </w:rPr>
              <w:t xml:space="preserve">contractors, </w:t>
            </w:r>
            <w:r w:rsidRPr="00BB5C19">
              <w:rPr>
                <w:iCs/>
                <w:szCs w:val="24"/>
              </w:rPr>
              <w:t xml:space="preserve">consultants, personnel, sub-contractors, sub-consultants, goods or service providers, concessionaires, Borrowers (including grant Beneficiaries) Executing Agencies or Contracting Agencies (including their respective officers, employees and agents irrespective of whether the </w:t>
            </w:r>
            <w:r w:rsidRPr="00BB5C19">
              <w:rPr>
                <w:iCs/>
                <w:szCs w:val="24"/>
              </w:rPr>
              <w:lastRenderedPageBreak/>
              <w:t>agency is express or implied) engaged in a Prohibited Practice the</w:t>
            </w:r>
            <w:r w:rsidRPr="00BB5C19">
              <w:rPr>
                <w:szCs w:val="24"/>
              </w:rPr>
              <w:t xml:space="preserve"> </w:t>
            </w:r>
            <w:r w:rsidRPr="00BB5C19">
              <w:rPr>
                <w:spacing w:val="-2"/>
                <w:szCs w:val="24"/>
              </w:rPr>
              <w:t>Bank</w:t>
            </w:r>
            <w:r w:rsidRPr="00BB5C19">
              <w:rPr>
                <w:szCs w:val="24"/>
              </w:rPr>
              <w:t xml:space="preserve"> </w:t>
            </w:r>
            <w:r w:rsidRPr="00BB5C19">
              <w:rPr>
                <w:spacing w:val="-3"/>
                <w:szCs w:val="24"/>
              </w:rPr>
              <w:t>m</w:t>
            </w:r>
            <w:r w:rsidRPr="00BB5C19">
              <w:rPr>
                <w:szCs w:val="24"/>
              </w:rPr>
              <w:t>a</w:t>
            </w:r>
            <w:r w:rsidRPr="00BB5C19">
              <w:rPr>
                <w:spacing w:val="-2"/>
                <w:szCs w:val="24"/>
              </w:rPr>
              <w:t>y</w:t>
            </w:r>
            <w:r w:rsidRPr="00BB5C19">
              <w:rPr>
                <w:bCs/>
                <w:szCs w:val="24"/>
              </w:rPr>
              <w:t>:</w:t>
            </w:r>
          </w:p>
          <w:p w14:paraId="3E4ED766" w14:textId="77777777" w:rsidR="00E7475F" w:rsidRPr="00BB5C19" w:rsidRDefault="00E7475F" w:rsidP="00E7475F">
            <w:pPr>
              <w:pStyle w:val="BodyTextIndent3"/>
              <w:spacing w:after="200"/>
              <w:ind w:left="1242" w:hanging="360"/>
              <w:rPr>
                <w:b w:val="0"/>
                <w:bCs/>
                <w:szCs w:val="24"/>
              </w:rPr>
            </w:pPr>
            <w:r w:rsidRPr="00BB5C19">
              <w:rPr>
                <w:b w:val="0"/>
                <w:bCs/>
                <w:szCs w:val="24"/>
              </w:rPr>
              <w:t xml:space="preserve">(i) </w:t>
            </w:r>
            <w:r w:rsidRPr="00BB5C19">
              <w:rPr>
                <w:b w:val="0"/>
                <w:iCs/>
                <w:szCs w:val="24"/>
              </w:rPr>
              <w:t>not finance any proposal to award a contract for works, goods or services, and consulting services</w:t>
            </w:r>
            <w:r w:rsidRPr="00BB5C19">
              <w:rPr>
                <w:b w:val="0"/>
                <w:bCs/>
                <w:szCs w:val="24"/>
              </w:rPr>
              <w:t>;</w:t>
            </w:r>
          </w:p>
          <w:p w14:paraId="71AA2F0E" w14:textId="77777777" w:rsidR="00E7475F" w:rsidRPr="00BB5C19" w:rsidRDefault="00E7475F" w:rsidP="00E7475F">
            <w:pPr>
              <w:pStyle w:val="BodyTextIndent3"/>
              <w:spacing w:after="200"/>
              <w:ind w:left="1242" w:hanging="360"/>
              <w:rPr>
                <w:b w:val="0"/>
                <w:bCs/>
                <w:szCs w:val="24"/>
              </w:rPr>
            </w:pPr>
            <w:r w:rsidRPr="00BB5C19">
              <w:rPr>
                <w:b w:val="0"/>
                <w:bCs/>
                <w:szCs w:val="24"/>
              </w:rPr>
              <w:t xml:space="preserve">(ii) </w:t>
            </w:r>
            <w:r w:rsidRPr="00BB5C19">
              <w:rPr>
                <w:b w:val="0"/>
                <w:iCs/>
                <w:szCs w:val="24"/>
              </w:rPr>
              <w:t>suspend disbursement of the operation if it is determined at any stage that an employee, agent or representative of the Borrower, Executing Agency or Contracting Agency has engaged in a Prohibited Practice</w:t>
            </w:r>
            <w:r w:rsidRPr="00BB5C19">
              <w:rPr>
                <w:b w:val="0"/>
                <w:bCs/>
                <w:szCs w:val="24"/>
              </w:rPr>
              <w:t>;</w:t>
            </w:r>
          </w:p>
          <w:p w14:paraId="28DC2579" w14:textId="77777777" w:rsidR="00E7475F" w:rsidRPr="00BB5C19" w:rsidRDefault="00E7475F" w:rsidP="00E7475F">
            <w:pPr>
              <w:pStyle w:val="BodyTextIndent3"/>
              <w:spacing w:after="200"/>
              <w:ind w:left="1242" w:hanging="360"/>
              <w:rPr>
                <w:b w:val="0"/>
                <w:bCs/>
                <w:szCs w:val="24"/>
              </w:rPr>
            </w:pPr>
            <w:r w:rsidRPr="00BB5C19">
              <w:rPr>
                <w:b w:val="0"/>
                <w:bCs/>
                <w:szCs w:val="24"/>
              </w:rPr>
              <w:t xml:space="preserve">(iii) </w:t>
            </w:r>
            <w:r w:rsidRPr="00BB5C19">
              <w:rPr>
                <w:b w:val="0"/>
                <w:iCs/>
                <w:szCs w:val="24"/>
              </w:rPr>
              <w:t>declare Misprocurement and cancel, and/or accelerate repayment of the portion of a loan or grant earmarked for a contract, when there is evidence that the representative of the Borrower, or Beneficiary of a grant, has not taken the adequate remedial measures (including, inter alia, providing adequate notice to the Bank upon learning of the Prohibited Practice) within a time period which the Bank considers reasonable</w:t>
            </w:r>
            <w:r w:rsidRPr="00BB5C19">
              <w:rPr>
                <w:b w:val="0"/>
                <w:bCs/>
                <w:szCs w:val="24"/>
              </w:rPr>
              <w:t>;</w:t>
            </w:r>
          </w:p>
          <w:p w14:paraId="20965053" w14:textId="77777777" w:rsidR="00E7475F" w:rsidRPr="00BB5C19" w:rsidRDefault="00E7475F" w:rsidP="00E7475F">
            <w:pPr>
              <w:pStyle w:val="BodyTextIndent3"/>
              <w:spacing w:after="200"/>
              <w:ind w:left="1242" w:hanging="360"/>
              <w:rPr>
                <w:b w:val="0"/>
                <w:bCs/>
                <w:szCs w:val="24"/>
              </w:rPr>
            </w:pPr>
            <w:r w:rsidRPr="00BB5C19">
              <w:rPr>
                <w:b w:val="0"/>
                <w:bCs/>
                <w:szCs w:val="24"/>
              </w:rPr>
              <w:t xml:space="preserve">(iv) </w:t>
            </w:r>
            <w:r w:rsidRPr="00BB5C19">
              <w:rPr>
                <w:b w:val="0"/>
                <w:iCs/>
                <w:szCs w:val="24"/>
              </w:rPr>
              <w:t>issue the firm, entity or individual a reprimand in the form of a formal letter of censure for its behavior</w:t>
            </w:r>
            <w:r w:rsidRPr="00BB5C19">
              <w:rPr>
                <w:b w:val="0"/>
                <w:bCs/>
                <w:szCs w:val="24"/>
              </w:rPr>
              <w:t>;</w:t>
            </w:r>
          </w:p>
          <w:p w14:paraId="419450ED" w14:textId="77777777" w:rsidR="00E7475F" w:rsidRPr="00BB5C19" w:rsidRDefault="00E7475F" w:rsidP="00E7475F">
            <w:pPr>
              <w:pStyle w:val="BodyTextIndent3"/>
              <w:spacing w:after="200"/>
              <w:ind w:left="1242" w:hanging="360"/>
              <w:rPr>
                <w:b w:val="0"/>
                <w:bCs/>
                <w:szCs w:val="24"/>
              </w:rPr>
            </w:pPr>
            <w:r w:rsidRPr="00BB5C19">
              <w:rPr>
                <w:b w:val="0"/>
                <w:bCs/>
                <w:szCs w:val="24"/>
              </w:rPr>
              <w:t xml:space="preserve">(v) </w:t>
            </w:r>
            <w:r w:rsidRPr="00BB5C19">
              <w:rPr>
                <w:b w:val="0"/>
                <w:iCs/>
                <w:szCs w:val="24"/>
              </w:rPr>
              <w:t>declare that a firm, entity, or individual is ineligible, either permanently or for a stated period of time, to (i) be awarded a contract or participate in activities financed by the  Bank; and (ii) be nominated</w:t>
            </w:r>
            <w:r w:rsidRPr="00BB5C19">
              <w:rPr>
                <w:rStyle w:val="FootnoteReference"/>
                <w:b w:val="0"/>
                <w:iCs/>
                <w:szCs w:val="24"/>
              </w:rPr>
              <w:footnoteReference w:id="25"/>
            </w:r>
            <w:r w:rsidRPr="00BB5C19">
              <w:rPr>
                <w:b w:val="0"/>
                <w:iCs/>
                <w:szCs w:val="24"/>
              </w:rPr>
              <w:t xml:space="preserve"> </w:t>
            </w:r>
            <w:r w:rsidRPr="00BB5C19">
              <w:rPr>
                <w:rStyle w:val="DeltaViewInsertion"/>
                <w:b w:val="0"/>
                <w:spacing w:val="-2"/>
                <w:szCs w:val="24"/>
              </w:rPr>
              <w:t>sub-consultant, sub-contractor, supplier or service provider of an otherwise eligible firm being awarded a Bank-financed contract</w:t>
            </w:r>
            <w:r w:rsidRPr="00BB5C19">
              <w:rPr>
                <w:b w:val="0"/>
                <w:bCs/>
                <w:szCs w:val="24"/>
              </w:rPr>
              <w:t xml:space="preserve">; </w:t>
            </w:r>
          </w:p>
          <w:p w14:paraId="71F16697" w14:textId="77777777" w:rsidR="00E7475F" w:rsidRPr="00BB5C19" w:rsidRDefault="00E7475F" w:rsidP="00E7475F">
            <w:pPr>
              <w:pStyle w:val="BodyTextIndent3"/>
              <w:spacing w:after="200"/>
              <w:ind w:left="1242" w:hanging="360"/>
              <w:rPr>
                <w:b w:val="0"/>
                <w:bCs/>
                <w:szCs w:val="24"/>
              </w:rPr>
            </w:pPr>
            <w:r w:rsidRPr="00BB5C19">
              <w:rPr>
                <w:b w:val="0"/>
                <w:bCs/>
                <w:szCs w:val="24"/>
              </w:rPr>
              <w:t xml:space="preserve">(vi) </w:t>
            </w:r>
            <w:r w:rsidRPr="00BB5C19">
              <w:rPr>
                <w:b w:val="0"/>
                <w:iCs/>
                <w:szCs w:val="24"/>
              </w:rPr>
              <w:t>refer the matter to appropriate law enforcement authorities; and/or</w:t>
            </w:r>
          </w:p>
          <w:p w14:paraId="54F9AE88" w14:textId="77777777" w:rsidR="00E7475F" w:rsidRPr="00BB5C19" w:rsidRDefault="00E7475F" w:rsidP="00E7475F">
            <w:pPr>
              <w:pStyle w:val="BodyTextIndent3"/>
              <w:spacing w:after="200"/>
              <w:ind w:left="1242" w:hanging="360"/>
              <w:rPr>
                <w:b w:val="0"/>
                <w:bCs/>
                <w:szCs w:val="24"/>
              </w:rPr>
            </w:pPr>
            <w:r w:rsidRPr="00BB5C19">
              <w:rPr>
                <w:b w:val="0"/>
                <w:bCs/>
                <w:szCs w:val="24"/>
              </w:rPr>
              <w:t xml:space="preserve">(vii) </w:t>
            </w:r>
            <w:r w:rsidRPr="00BB5C19">
              <w:rPr>
                <w:b w:val="0"/>
                <w:iCs/>
                <w:szCs w:val="24"/>
              </w:rPr>
              <w:t xml:space="preserve">impose other sanctions that it deems to be appropriate under the circumstances, including the imposition of fines representing reimbursement of the Bank for costs associated with investigations and proceedings.  Such other </w:t>
            </w:r>
            <w:r w:rsidRPr="00BB5C19">
              <w:rPr>
                <w:b w:val="0"/>
                <w:iCs/>
                <w:szCs w:val="24"/>
              </w:rPr>
              <w:lastRenderedPageBreak/>
              <w:t>sanctions may be imposed in addition to or in lieu of the sanctions referred above</w:t>
            </w:r>
            <w:r w:rsidRPr="00BB5C19">
              <w:rPr>
                <w:b w:val="0"/>
                <w:bCs/>
                <w:szCs w:val="24"/>
              </w:rPr>
              <w:t>.</w:t>
            </w:r>
          </w:p>
          <w:p w14:paraId="09A98508" w14:textId="77186CD0" w:rsidR="00E7475F" w:rsidRPr="00BB5C19" w:rsidRDefault="00E7475F" w:rsidP="00E7475F">
            <w:pPr>
              <w:tabs>
                <w:tab w:val="left" w:pos="4825"/>
              </w:tabs>
              <w:spacing w:after="200"/>
              <w:ind w:left="882" w:hanging="360"/>
              <w:rPr>
                <w:bCs/>
                <w:szCs w:val="24"/>
              </w:rPr>
            </w:pPr>
            <w:r w:rsidRPr="00BB5C19">
              <w:rPr>
                <w:bCs/>
                <w:szCs w:val="24"/>
              </w:rPr>
              <w:t xml:space="preserve">(c) </w:t>
            </w:r>
            <w:r w:rsidRPr="00BB5C19">
              <w:rPr>
                <w:szCs w:val="24"/>
              </w:rPr>
              <w:t xml:space="preserve">The provisions of sub-paragraphs </w:t>
            </w:r>
            <w:r w:rsidR="00BA58BA">
              <w:rPr>
                <w:szCs w:val="24"/>
              </w:rPr>
              <w:t>15.6.1</w:t>
            </w:r>
            <w:r w:rsidRPr="00BB5C19">
              <w:rPr>
                <w:szCs w:val="24"/>
              </w:rPr>
              <w:t xml:space="preserve"> (b) (i) and (ii) shall also be applicable when such parties have been temporarily suspended from eligibility to be awarded additional contracts pending a final outcome of a sanction proceeding, or otherwise</w:t>
            </w:r>
            <w:r w:rsidRPr="00BB5C19">
              <w:rPr>
                <w:bCs/>
                <w:szCs w:val="24"/>
              </w:rPr>
              <w:t>.</w:t>
            </w:r>
          </w:p>
          <w:p w14:paraId="47612D6B" w14:textId="77777777" w:rsidR="00E7475F" w:rsidRPr="00BB5C19" w:rsidRDefault="00E7475F" w:rsidP="00E7475F">
            <w:pPr>
              <w:spacing w:after="200"/>
              <w:ind w:left="882" w:hanging="360"/>
              <w:rPr>
                <w:bCs/>
                <w:szCs w:val="24"/>
              </w:rPr>
            </w:pPr>
            <w:r w:rsidRPr="00BB5C19">
              <w:rPr>
                <w:bCs/>
                <w:szCs w:val="24"/>
              </w:rPr>
              <w:t xml:space="preserve">(d) </w:t>
            </w:r>
            <w:r w:rsidRPr="00BB5C19">
              <w:rPr>
                <w:szCs w:val="24"/>
              </w:rPr>
              <w:t>The imposition of any action to be taken by the Bank pursuant to the provisions referred to above will be public</w:t>
            </w:r>
            <w:r w:rsidRPr="00BB5C19">
              <w:rPr>
                <w:bCs/>
                <w:szCs w:val="24"/>
              </w:rPr>
              <w:t>.</w:t>
            </w:r>
          </w:p>
          <w:p w14:paraId="76182D79" w14:textId="77777777" w:rsidR="00E7475F" w:rsidRPr="00BB5C19" w:rsidRDefault="00E7475F" w:rsidP="00E7475F">
            <w:pPr>
              <w:spacing w:after="200"/>
              <w:ind w:left="882" w:hanging="360"/>
              <w:rPr>
                <w:bCs/>
                <w:szCs w:val="24"/>
              </w:rPr>
            </w:pPr>
            <w:r w:rsidRPr="00BB5C19">
              <w:rPr>
                <w:bCs/>
                <w:szCs w:val="24"/>
              </w:rPr>
              <w:t xml:space="preserve">(e) </w:t>
            </w:r>
            <w:r w:rsidRPr="00BB5C19">
              <w:rPr>
                <w:szCs w:val="24"/>
              </w:rPr>
              <w:t>In addition, any firm, entity or individual bidding for or participating in a Bank-financed activity including, inter alia, applicants, bidders, suppliers, contractors, consultants, personnel, sub-contractors, sub-consultants, service providers, concessionaires, Borrowers (including grant Beneficiaries), Executing Agencies or Contracting Agencies (including their respective officers, employees, and agents, irrespective of whether the agency is express or implied) may be subject to sanctions pursuant to agreements that the Bank may have with other  International Financial Institutions (IFIs) regarding the mutual enforcement of debarment decisions. For purposes of this paragraph the term “sanction” shall mean any debarment, conditions on future contracting or any publicly-disclosed action taken in response to a violation of an IFI’s applicable framework for addressing allegations of Prohibited Practices</w:t>
            </w:r>
            <w:r w:rsidRPr="00BB5C19">
              <w:rPr>
                <w:bCs/>
                <w:szCs w:val="24"/>
              </w:rPr>
              <w:t>.</w:t>
            </w:r>
          </w:p>
          <w:p w14:paraId="18955F5D" w14:textId="77777777" w:rsidR="00E7475F" w:rsidRPr="00BB5C19" w:rsidRDefault="00E7475F" w:rsidP="00E7475F">
            <w:pPr>
              <w:spacing w:after="200"/>
              <w:ind w:left="882" w:hanging="360"/>
              <w:rPr>
                <w:bCs/>
                <w:szCs w:val="24"/>
              </w:rPr>
            </w:pPr>
            <w:r w:rsidRPr="00BB5C19">
              <w:rPr>
                <w:bCs/>
                <w:szCs w:val="24"/>
              </w:rPr>
              <w:t xml:space="preserve">(f) </w:t>
            </w:r>
            <w:r w:rsidRPr="00BB5C19">
              <w:rPr>
                <w:szCs w:val="24"/>
              </w:rPr>
              <w:t xml:space="preserve">The Bank requires that  all applicants bidders, suppliers, and their agents, contractors, consultants, personnel, sub-contractors, service providers and concessionaires   permit the Bank to inspect any and all accounts, records and other documents relating to the submission of bids and contract performance as well as to have them audited by auditors appointed by the Bank. Applicants, bidders, suppliers, and their agents, contractors, consultants, sub-contractors, sub-consultants, service providers and concessionaires shall fully assist the Bank with its investigation. The Bank also requires that all applicants, bidders, suppliers, and their agents, contractors, consultants, personnel, sub-contractors, sub-consultants, service providers and concessionaires: (i) maintain all </w:t>
            </w:r>
            <w:r w:rsidRPr="00BB5C19">
              <w:rPr>
                <w:szCs w:val="24"/>
              </w:rPr>
              <w:lastRenderedPageBreak/>
              <w:t>documents and records related to the Bank-financed activities for seven (7) years after completion of the work contemplated in the relevant contract; and (ii) deliver any document necessary for the investigation of allegations of Prohibited Practices and make available employees or agents of the applicants, bidders, suppliers and their agents, contractors, consultants, personnel, sub-contractors, sub-consultants, service providers or concessionaires with knowledge of the Bank-financed activities to respond to questions from Bank personnel or any properly designated investigator, agent, auditor or consultant relating to the investigation. If the applicant, bidder, supplier and its agent, contractor, consultant, personnel, sub-contractor, sub-consultant, service provider or concessionaire fails to cooperate and/or comply with the Bank’s request, or otherwise obstructs the investigation, the Bank, in its sole discretion, may take appropriate action against the applicant bidder, supplier and its agent, contractor, consultant, personnel, sub-contractor, service provider or concessionaire</w:t>
            </w:r>
            <w:r w:rsidRPr="00BB5C19">
              <w:rPr>
                <w:bCs/>
                <w:szCs w:val="24"/>
              </w:rPr>
              <w:t>.</w:t>
            </w:r>
          </w:p>
          <w:p w14:paraId="3578358C" w14:textId="77777777" w:rsidR="00E7475F" w:rsidRPr="00BB5C19" w:rsidRDefault="00E7475F" w:rsidP="00E7475F">
            <w:pPr>
              <w:spacing w:after="200"/>
              <w:ind w:left="882" w:hanging="360"/>
              <w:rPr>
                <w:bCs/>
                <w:szCs w:val="24"/>
              </w:rPr>
            </w:pPr>
            <w:r w:rsidRPr="00BB5C19">
              <w:rPr>
                <w:bCs/>
                <w:szCs w:val="24"/>
              </w:rPr>
              <w:t xml:space="preserve">(g) </w:t>
            </w:r>
            <w:r w:rsidRPr="00BB5C19">
              <w:rPr>
                <w:rStyle w:val="DeltaViewInsertion"/>
                <w:szCs w:val="24"/>
              </w:rPr>
              <w:t xml:space="preserve">If the procures goods or services, works or consulting services directly from a specialized agency, all provisions under section </w:t>
            </w:r>
            <w:bookmarkStart w:id="808" w:name="_GoBack"/>
            <w:bookmarkEnd w:id="808"/>
            <w:r w:rsidRPr="00BB5C19">
              <w:rPr>
                <w:rStyle w:val="DeltaViewInsertion"/>
                <w:szCs w:val="24"/>
              </w:rPr>
              <w:t>3 regarding sanctions and Prohibited Practices shall apply in their entirety to applicants, bidders, suppliers and their agents, contractors, consultants, personnel, sub-contractors, sub-consultants, service providers, and concessionaires, (</w:t>
            </w:r>
            <w:r w:rsidRPr="00BB5C19">
              <w:rPr>
                <w:szCs w:val="24"/>
              </w:rPr>
              <w:t>including their respective officers, employees, and agents, irrespective of whether the agency is express or implied)</w:t>
            </w:r>
            <w:r w:rsidRPr="00BB5C19">
              <w:rPr>
                <w:rStyle w:val="DeltaViewInsertion"/>
                <w:szCs w:val="24"/>
              </w:rPr>
              <w:t>, or to any other entities that signed contracts with such specialized agency to supply such goods, works, or non consulting services in connection with the Bank-financed activities. The Bank will retain the right to require the Borrower to invoke remedies such as contract suspension or termination. Specialized agencies shall consult the Bank’s list of firms and individuals suspended or debarred. In the event a specialized agency signs a contract or purchase order with a firm or an individual suspended or debarred by the Bank, the Bank will not finance the related expenditures and will apply other remedies as appropriate</w:t>
            </w:r>
            <w:r w:rsidRPr="00BB5C19">
              <w:rPr>
                <w:bCs/>
                <w:szCs w:val="24"/>
              </w:rPr>
              <w:t>.</w:t>
            </w:r>
          </w:p>
          <w:p w14:paraId="5FAB0FA1" w14:textId="77777777" w:rsidR="00E7475F" w:rsidRPr="00BB5C19" w:rsidRDefault="00E7475F" w:rsidP="00E7475F">
            <w:pPr>
              <w:spacing w:after="200"/>
              <w:rPr>
                <w:bCs/>
                <w:szCs w:val="24"/>
              </w:rPr>
            </w:pPr>
            <w:r w:rsidRPr="00BB5C19">
              <w:rPr>
                <w:bCs/>
                <w:szCs w:val="24"/>
              </w:rPr>
              <w:lastRenderedPageBreak/>
              <w:t xml:space="preserve">3.2 </w:t>
            </w:r>
            <w:r w:rsidRPr="00BB5C19">
              <w:rPr>
                <w:szCs w:val="24"/>
                <w:lang w:val="en-GB"/>
              </w:rPr>
              <w:t>By submitting bids Bidders represent and warrant</w:t>
            </w:r>
            <w:r w:rsidRPr="00BB5C19">
              <w:rPr>
                <w:bCs/>
                <w:szCs w:val="24"/>
              </w:rPr>
              <w:t>:</w:t>
            </w:r>
          </w:p>
          <w:p w14:paraId="4083702D" w14:textId="77777777" w:rsidR="00E7475F" w:rsidRPr="00BB5C19" w:rsidRDefault="00E7475F" w:rsidP="00E7475F">
            <w:pPr>
              <w:tabs>
                <w:tab w:val="num" w:pos="792"/>
              </w:tabs>
              <w:spacing w:after="200"/>
              <w:ind w:left="882" w:hanging="360"/>
              <w:rPr>
                <w:bCs/>
                <w:szCs w:val="24"/>
              </w:rPr>
            </w:pPr>
            <w:r w:rsidRPr="00BB5C19">
              <w:rPr>
                <w:bCs/>
                <w:szCs w:val="24"/>
              </w:rPr>
              <w:t xml:space="preserve">(a) </w:t>
            </w:r>
            <w:r w:rsidRPr="00BB5C19">
              <w:rPr>
                <w:iCs/>
                <w:szCs w:val="24"/>
              </w:rPr>
              <w:t>that they have read  and  understood  the  Bank’s definition of Prohibited Practices and the sanctions imposed in case Prohibited Practices take place and that they will comply with the  rules applicable to those Practices and sanctions</w:t>
            </w:r>
            <w:r w:rsidRPr="00BB5C19">
              <w:rPr>
                <w:bCs/>
                <w:szCs w:val="24"/>
              </w:rPr>
              <w:t>;</w:t>
            </w:r>
          </w:p>
          <w:p w14:paraId="0D733C47" w14:textId="77777777" w:rsidR="00E7475F" w:rsidRPr="00BB5C19" w:rsidRDefault="00E7475F" w:rsidP="00E7475F">
            <w:pPr>
              <w:tabs>
                <w:tab w:val="num" w:pos="792"/>
              </w:tabs>
              <w:spacing w:after="200"/>
              <w:ind w:left="882" w:hanging="360"/>
              <w:rPr>
                <w:bCs/>
                <w:szCs w:val="24"/>
              </w:rPr>
            </w:pPr>
            <w:r w:rsidRPr="00BB5C19">
              <w:rPr>
                <w:bCs/>
                <w:szCs w:val="24"/>
              </w:rPr>
              <w:t xml:space="preserve">(b) </w:t>
            </w:r>
            <w:r w:rsidRPr="00BB5C19">
              <w:rPr>
                <w:iCs/>
                <w:szCs w:val="24"/>
              </w:rPr>
              <w:t>that they have not engaged in any Prohibited Practice as set forth herein</w:t>
            </w:r>
            <w:r w:rsidRPr="00BB5C19">
              <w:rPr>
                <w:bCs/>
                <w:szCs w:val="24"/>
              </w:rPr>
              <w:t>;</w:t>
            </w:r>
          </w:p>
          <w:p w14:paraId="18DC1FAD" w14:textId="77777777" w:rsidR="00E7475F" w:rsidRPr="00BB5C19" w:rsidRDefault="00E7475F" w:rsidP="00E7475F">
            <w:pPr>
              <w:tabs>
                <w:tab w:val="num" w:pos="792"/>
              </w:tabs>
              <w:spacing w:after="200"/>
              <w:ind w:left="882" w:hanging="360"/>
              <w:rPr>
                <w:bCs/>
                <w:szCs w:val="24"/>
              </w:rPr>
            </w:pPr>
            <w:r w:rsidRPr="00BB5C19">
              <w:rPr>
                <w:bCs/>
                <w:szCs w:val="24"/>
              </w:rPr>
              <w:t xml:space="preserve">(c) </w:t>
            </w:r>
            <w:r w:rsidRPr="00BB5C19">
              <w:rPr>
                <w:iCs/>
                <w:szCs w:val="24"/>
              </w:rPr>
              <w:t>that they have not misrepresented  or  concealed  any  material  facts  during  the procurement or contract negotiation processes or during the performance of the contract</w:t>
            </w:r>
            <w:r w:rsidRPr="00BB5C19">
              <w:rPr>
                <w:bCs/>
                <w:szCs w:val="24"/>
              </w:rPr>
              <w:t>;</w:t>
            </w:r>
          </w:p>
          <w:p w14:paraId="4FB7E5F2" w14:textId="77777777" w:rsidR="00E7475F" w:rsidRPr="00BB5C19" w:rsidRDefault="00E7475F" w:rsidP="00E7475F">
            <w:pPr>
              <w:tabs>
                <w:tab w:val="num" w:pos="792"/>
              </w:tabs>
              <w:spacing w:after="200"/>
              <w:ind w:left="882" w:hanging="360"/>
              <w:rPr>
                <w:bCs/>
                <w:szCs w:val="24"/>
              </w:rPr>
            </w:pPr>
            <w:r w:rsidRPr="00BB5C19">
              <w:rPr>
                <w:bCs/>
                <w:szCs w:val="24"/>
              </w:rPr>
              <w:t xml:space="preserve">(d) </w:t>
            </w:r>
            <w:r w:rsidRPr="00BB5C19">
              <w:rPr>
                <w:iCs/>
                <w:szCs w:val="24"/>
              </w:rPr>
              <w:t xml:space="preserve">that neither they nor </w:t>
            </w:r>
            <w:r w:rsidRPr="00BB5C19">
              <w:rPr>
                <w:szCs w:val="24"/>
              </w:rPr>
              <w:t xml:space="preserve">their agents, personnel, sub-contractors, sub-consultants </w:t>
            </w:r>
            <w:r w:rsidRPr="00BB5C19">
              <w:rPr>
                <w:iCs/>
                <w:szCs w:val="24"/>
              </w:rPr>
              <w:t xml:space="preserve"> directors, officers or principal shareholders have been declared ineligible to be awarded a contract by the Bank </w:t>
            </w:r>
            <w:r w:rsidRPr="00BB5C19">
              <w:rPr>
                <w:rStyle w:val="DeltaViewInsertion"/>
                <w:szCs w:val="24"/>
              </w:rPr>
              <w:t>or by another International Financial Institution (IFI)</w:t>
            </w:r>
            <w:r w:rsidRPr="00BB5C19">
              <w:rPr>
                <w:szCs w:val="24"/>
              </w:rPr>
              <w:t xml:space="preserve"> with which  the Bank may have entered into an agreement for the mutual enforcement of sanctions</w:t>
            </w:r>
            <w:r w:rsidRPr="00BB5C19">
              <w:rPr>
                <w:iCs/>
                <w:szCs w:val="24"/>
              </w:rPr>
              <w:t xml:space="preserve"> or have been convicted of an offense  involving  a Prohibited Practice</w:t>
            </w:r>
            <w:r w:rsidRPr="00BB5C19">
              <w:rPr>
                <w:bCs/>
                <w:szCs w:val="24"/>
              </w:rPr>
              <w:t>;</w:t>
            </w:r>
          </w:p>
          <w:p w14:paraId="5CFD544C" w14:textId="77777777" w:rsidR="00E7475F" w:rsidRPr="00BB5C19" w:rsidRDefault="00E7475F" w:rsidP="00E7475F">
            <w:pPr>
              <w:tabs>
                <w:tab w:val="num" w:pos="792"/>
              </w:tabs>
              <w:spacing w:after="200"/>
              <w:ind w:left="882" w:hanging="360"/>
              <w:rPr>
                <w:bCs/>
                <w:szCs w:val="24"/>
              </w:rPr>
            </w:pPr>
            <w:r w:rsidRPr="00BB5C19">
              <w:rPr>
                <w:bCs/>
                <w:szCs w:val="24"/>
              </w:rPr>
              <w:t xml:space="preserve">(e) </w:t>
            </w:r>
            <w:r w:rsidRPr="00BB5C19">
              <w:rPr>
                <w:iCs/>
                <w:szCs w:val="24"/>
              </w:rPr>
              <w:t xml:space="preserve">that none of their directors, officers or principal shareholders has been a director, officer or principal shareholder of any other company or entity that has been declared ineligible to be awarded a contract by the Bank or </w:t>
            </w:r>
            <w:r w:rsidRPr="00BB5C19">
              <w:rPr>
                <w:rStyle w:val="DeltaViewInsertion"/>
                <w:szCs w:val="24"/>
              </w:rPr>
              <w:t>by another International Financial Institution (IFI)</w:t>
            </w:r>
            <w:r w:rsidRPr="00BB5C19">
              <w:rPr>
                <w:szCs w:val="24"/>
              </w:rPr>
              <w:t xml:space="preserve"> with which the Bank may have entered an agreement for the mutual enforcement of sanctions,</w:t>
            </w:r>
            <w:r w:rsidRPr="00BB5C19">
              <w:rPr>
                <w:iCs/>
                <w:szCs w:val="24"/>
              </w:rPr>
              <w:t xml:space="preserve">  or  has  been convicted of a crime involving a Prohibited Practice</w:t>
            </w:r>
            <w:r w:rsidRPr="00BB5C19">
              <w:rPr>
                <w:bCs/>
                <w:szCs w:val="24"/>
              </w:rPr>
              <w:t>;</w:t>
            </w:r>
          </w:p>
          <w:p w14:paraId="7D97CA36" w14:textId="77777777" w:rsidR="00E7475F" w:rsidRPr="00BB5C19" w:rsidRDefault="00E7475F" w:rsidP="00E7475F">
            <w:pPr>
              <w:tabs>
                <w:tab w:val="num" w:pos="792"/>
              </w:tabs>
              <w:spacing w:after="200"/>
              <w:ind w:left="882" w:hanging="360"/>
              <w:rPr>
                <w:bCs/>
                <w:szCs w:val="24"/>
              </w:rPr>
            </w:pPr>
            <w:r w:rsidRPr="00BB5C19">
              <w:rPr>
                <w:bCs/>
                <w:szCs w:val="24"/>
              </w:rPr>
              <w:t xml:space="preserve">(f) </w:t>
            </w:r>
            <w:r w:rsidRPr="00BB5C19">
              <w:rPr>
                <w:iCs/>
                <w:szCs w:val="24"/>
              </w:rPr>
              <w:t>that all commissions, agents’ fees, facilitating payments or revenue-sharing agreements related to the Bank-financed activities have been disclosed</w:t>
            </w:r>
            <w:r w:rsidRPr="00BB5C19">
              <w:rPr>
                <w:bCs/>
                <w:szCs w:val="24"/>
              </w:rPr>
              <w:t>;</w:t>
            </w:r>
          </w:p>
          <w:p w14:paraId="11B3CBB1" w14:textId="65E37D68" w:rsidR="00E7475F" w:rsidRPr="00214D57" w:rsidRDefault="00E7475F" w:rsidP="00E7475F">
            <w:pPr>
              <w:autoSpaceDE w:val="0"/>
              <w:autoSpaceDN w:val="0"/>
              <w:adjustRightInd w:val="0"/>
              <w:spacing w:line="240" w:lineRule="atLeast"/>
              <w:rPr>
                <w:i/>
              </w:rPr>
            </w:pPr>
            <w:r w:rsidRPr="00BB5C19">
              <w:rPr>
                <w:bCs/>
                <w:szCs w:val="24"/>
              </w:rPr>
              <w:t xml:space="preserve">(g) </w:t>
            </w:r>
            <w:r w:rsidRPr="00BB5C19">
              <w:rPr>
                <w:iCs/>
                <w:szCs w:val="24"/>
              </w:rPr>
              <w:t>that they acknowledge that the breach of any of these representations may  constitute a basis for the adoption by the Bank  of one or more of the measures set forth</w:t>
            </w:r>
            <w:r w:rsidR="00BA58BA">
              <w:rPr>
                <w:iCs/>
                <w:szCs w:val="24"/>
              </w:rPr>
              <w:t xml:space="preserve"> Subclause 15.6</w:t>
            </w:r>
            <w:r w:rsidRPr="00BB5C19">
              <w:rPr>
                <w:iCs/>
                <w:szCs w:val="24"/>
              </w:rPr>
              <w:t>.1 (b)</w:t>
            </w:r>
            <w:r w:rsidRPr="00BB5C19">
              <w:rPr>
                <w:bCs/>
                <w:szCs w:val="24"/>
              </w:rPr>
              <w:t>.</w:t>
            </w:r>
          </w:p>
        </w:tc>
      </w:tr>
      <w:tr w:rsidR="005E3F26" w:rsidRPr="00214D57" w14:paraId="129CD791" w14:textId="77777777" w:rsidTr="00E7475F">
        <w:tc>
          <w:tcPr>
            <w:tcW w:w="2663" w:type="dxa"/>
          </w:tcPr>
          <w:p w14:paraId="2F01401D" w14:textId="77777777" w:rsidR="005E3F26" w:rsidRPr="00214D57" w:rsidRDefault="005E3F26" w:rsidP="00E7475F">
            <w:pPr>
              <w:autoSpaceDE w:val="0"/>
              <w:autoSpaceDN w:val="0"/>
              <w:adjustRightInd w:val="0"/>
              <w:spacing w:line="240" w:lineRule="atLeast"/>
              <w:jc w:val="left"/>
            </w:pPr>
          </w:p>
        </w:tc>
        <w:tc>
          <w:tcPr>
            <w:tcW w:w="6219" w:type="dxa"/>
          </w:tcPr>
          <w:p w14:paraId="5E05766B" w14:textId="77777777" w:rsidR="005E3F26" w:rsidRPr="00214D57" w:rsidRDefault="005E3F26" w:rsidP="00E7475F">
            <w:pPr>
              <w:autoSpaceDE w:val="0"/>
              <w:autoSpaceDN w:val="0"/>
              <w:adjustRightInd w:val="0"/>
              <w:spacing w:line="240" w:lineRule="atLeast"/>
              <w:rPr>
                <w:i/>
              </w:rPr>
            </w:pPr>
          </w:p>
        </w:tc>
      </w:tr>
    </w:tbl>
    <w:p w14:paraId="537CECE4" w14:textId="7A98CF5A" w:rsidR="005E3F26" w:rsidRDefault="005E3F26" w:rsidP="005E38DE"/>
    <w:p w14:paraId="53579872" w14:textId="628024DB" w:rsidR="005E3F26" w:rsidRDefault="005E3F26" w:rsidP="005E38DE"/>
    <w:p w14:paraId="6912BE6C" w14:textId="0F201F69" w:rsidR="005E3F26" w:rsidRDefault="005E3F26" w:rsidP="005E38DE"/>
    <w:p w14:paraId="5E61C161" w14:textId="674495F4" w:rsidR="005E3F26" w:rsidRDefault="005E3F26" w:rsidP="005E38DE"/>
    <w:p w14:paraId="4D39AB2D" w14:textId="77777777" w:rsidR="005E3F26" w:rsidRPr="00F3043C" w:rsidRDefault="005E3F26" w:rsidP="005E38DE"/>
    <w:p w14:paraId="62DBB218" w14:textId="77777777" w:rsidR="005E38DE" w:rsidRPr="00F3043C" w:rsidRDefault="005E38DE" w:rsidP="005E38DE">
      <w:pPr>
        <w:pStyle w:val="TOC1"/>
        <w:jc w:val="center"/>
      </w:pPr>
    </w:p>
    <w:p w14:paraId="33C01281" w14:textId="77777777" w:rsidR="005E38DE" w:rsidRPr="00F3043C" w:rsidRDefault="005E38DE" w:rsidP="005E38DE">
      <w:pPr>
        <w:ind w:left="1440" w:hanging="1440"/>
        <w:rPr>
          <w:i/>
        </w:rPr>
        <w:sectPr w:rsidR="005E38DE" w:rsidRPr="00F3043C" w:rsidSect="00691DF1">
          <w:headerReference w:type="even" r:id="rId40"/>
          <w:headerReference w:type="default" r:id="rId41"/>
          <w:footnotePr>
            <w:numRestart w:val="eachSect"/>
          </w:footnotePr>
          <w:endnotePr>
            <w:numFmt w:val="decimal"/>
          </w:endnotePr>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E38DE" w:rsidRPr="00F3043C" w14:paraId="15525647" w14:textId="77777777" w:rsidTr="005E38DE">
        <w:trPr>
          <w:trHeight w:val="1840"/>
        </w:trPr>
        <w:tc>
          <w:tcPr>
            <w:tcW w:w="9198" w:type="dxa"/>
            <w:tcBorders>
              <w:top w:val="nil"/>
              <w:left w:val="nil"/>
              <w:bottom w:val="nil"/>
              <w:right w:val="nil"/>
            </w:tcBorders>
            <w:vAlign w:val="center"/>
          </w:tcPr>
          <w:p w14:paraId="6A929B07" w14:textId="77777777" w:rsidR="005E38DE" w:rsidRPr="00F3043C" w:rsidRDefault="005E38DE" w:rsidP="005E38DE">
            <w:pPr>
              <w:pStyle w:val="Subtitle"/>
            </w:pPr>
            <w:bookmarkStart w:id="809" w:name="_Toc530762993"/>
            <w:bookmarkStart w:id="810" w:name="_Toc530763156"/>
            <w:bookmarkStart w:id="811" w:name="_Toc530764170"/>
            <w:bookmarkStart w:id="812" w:name="_Toc536000699"/>
            <w:r w:rsidRPr="00F3043C">
              <w:lastRenderedPageBreak/>
              <w:t>Section IX.  Annex to the Particular Conditions - Contract Forms</w:t>
            </w:r>
            <w:bookmarkEnd w:id="809"/>
            <w:bookmarkEnd w:id="810"/>
            <w:bookmarkEnd w:id="811"/>
            <w:bookmarkEnd w:id="812"/>
          </w:p>
        </w:tc>
      </w:tr>
    </w:tbl>
    <w:p w14:paraId="12C4A981" w14:textId="77777777" w:rsidR="005E38DE" w:rsidRPr="00F3043C" w:rsidRDefault="005E38DE" w:rsidP="005E38DE"/>
    <w:p w14:paraId="1DA766D3" w14:textId="77777777" w:rsidR="005E38DE" w:rsidRPr="00F3043C" w:rsidRDefault="005E38DE" w:rsidP="005E38DE"/>
    <w:p w14:paraId="3A205F88" w14:textId="77777777" w:rsidR="005E38DE" w:rsidRPr="00F3043C" w:rsidRDefault="005E38DE" w:rsidP="005E38DE">
      <w:pPr>
        <w:pStyle w:val="Subtitle2"/>
      </w:pPr>
      <w:r w:rsidRPr="00F3043C">
        <w:t>Table of Forms</w:t>
      </w:r>
    </w:p>
    <w:p w14:paraId="06FDA4B3" w14:textId="77777777" w:rsidR="005E38DE" w:rsidRPr="00F3043C" w:rsidRDefault="005E38DE" w:rsidP="005E38DE">
      <w:pPr>
        <w:jc w:val="right"/>
        <w:rPr>
          <w:sz w:val="28"/>
          <w:u w:val="single"/>
        </w:rPr>
      </w:pPr>
    </w:p>
    <w:p w14:paraId="4BA414A9" w14:textId="77777777" w:rsidR="005E38DE" w:rsidRPr="001F1DF6" w:rsidRDefault="005E38DE" w:rsidP="005E38DE">
      <w:pPr>
        <w:pStyle w:val="TOC1"/>
        <w:rPr>
          <w:rFonts w:eastAsiaTheme="minorEastAsia"/>
          <w:b w:val="0"/>
          <w:noProof/>
          <w:szCs w:val="24"/>
        </w:rPr>
      </w:pPr>
      <w:r w:rsidRPr="00F3043C">
        <w:rPr>
          <w:sz w:val="32"/>
        </w:rPr>
        <w:fldChar w:fldCharType="begin"/>
      </w:r>
      <w:r w:rsidRPr="00F3043C">
        <w:rPr>
          <w:sz w:val="32"/>
        </w:rPr>
        <w:instrText xml:space="preserve"> TOC \h \z \t "Subtitle,1" </w:instrText>
      </w:r>
      <w:r w:rsidRPr="00F3043C">
        <w:rPr>
          <w:sz w:val="32"/>
        </w:rPr>
        <w:fldChar w:fldCharType="separate"/>
      </w:r>
    </w:p>
    <w:p w14:paraId="70B9629F" w14:textId="278C14C8" w:rsidR="005E38DE" w:rsidRPr="001F1DF6" w:rsidRDefault="005B2D3D" w:rsidP="005E38DE">
      <w:pPr>
        <w:pStyle w:val="TOC1"/>
        <w:rPr>
          <w:rFonts w:eastAsiaTheme="minorEastAsia"/>
          <w:b w:val="0"/>
          <w:noProof/>
          <w:szCs w:val="24"/>
        </w:rPr>
      </w:pPr>
      <w:hyperlink w:anchor="_Toc528872074" w:history="1">
        <w:r w:rsidR="005E38DE" w:rsidRPr="00F3043C">
          <w:rPr>
            <w:rStyle w:val="Hyperlink"/>
            <w:noProof/>
          </w:rPr>
          <w:t>Beneficial Ownership Disclosure Form</w:t>
        </w:r>
        <w:r w:rsidR="005E38DE" w:rsidRPr="00F3043C">
          <w:rPr>
            <w:noProof/>
            <w:webHidden/>
          </w:rPr>
          <w:tab/>
        </w:r>
        <w:r w:rsidR="005E38DE" w:rsidRPr="00F3043C">
          <w:rPr>
            <w:noProof/>
            <w:webHidden/>
          </w:rPr>
          <w:fldChar w:fldCharType="begin"/>
        </w:r>
        <w:r w:rsidR="005E38DE" w:rsidRPr="00F3043C">
          <w:rPr>
            <w:noProof/>
            <w:webHidden/>
          </w:rPr>
          <w:instrText xml:space="preserve"> PAGEREF _Toc528872074 \h </w:instrText>
        </w:r>
        <w:r w:rsidR="005E38DE" w:rsidRPr="00F3043C">
          <w:rPr>
            <w:noProof/>
            <w:webHidden/>
          </w:rPr>
        </w:r>
        <w:r w:rsidR="005E38DE" w:rsidRPr="00F3043C">
          <w:rPr>
            <w:noProof/>
            <w:webHidden/>
          </w:rPr>
          <w:fldChar w:fldCharType="separate"/>
        </w:r>
        <w:r w:rsidR="00AD7745">
          <w:rPr>
            <w:noProof/>
            <w:webHidden/>
          </w:rPr>
          <w:t>207</w:t>
        </w:r>
        <w:r w:rsidR="005E38DE" w:rsidRPr="00F3043C">
          <w:rPr>
            <w:noProof/>
            <w:webHidden/>
          </w:rPr>
          <w:fldChar w:fldCharType="end"/>
        </w:r>
      </w:hyperlink>
    </w:p>
    <w:p w14:paraId="130955B1" w14:textId="33D42EC6" w:rsidR="005E38DE" w:rsidRPr="001F1DF6" w:rsidRDefault="005B2D3D" w:rsidP="005E38DE">
      <w:pPr>
        <w:pStyle w:val="TOC1"/>
        <w:rPr>
          <w:rFonts w:eastAsiaTheme="minorEastAsia"/>
          <w:b w:val="0"/>
          <w:noProof/>
          <w:szCs w:val="24"/>
        </w:rPr>
      </w:pPr>
      <w:hyperlink w:anchor="_Toc528872075" w:history="1">
        <w:r w:rsidR="005E38DE" w:rsidRPr="00F3043C">
          <w:rPr>
            <w:rStyle w:val="Hyperlink"/>
            <w:noProof/>
          </w:rPr>
          <w:t>Letter of Acceptance</w:t>
        </w:r>
        <w:r w:rsidR="005E38DE" w:rsidRPr="00F3043C">
          <w:rPr>
            <w:noProof/>
            <w:webHidden/>
          </w:rPr>
          <w:tab/>
        </w:r>
        <w:r w:rsidR="005E38DE" w:rsidRPr="00F3043C">
          <w:rPr>
            <w:noProof/>
            <w:webHidden/>
          </w:rPr>
          <w:fldChar w:fldCharType="begin"/>
        </w:r>
        <w:r w:rsidR="005E38DE" w:rsidRPr="00F3043C">
          <w:rPr>
            <w:noProof/>
            <w:webHidden/>
          </w:rPr>
          <w:instrText xml:space="preserve"> PAGEREF _Toc528872075 \h </w:instrText>
        </w:r>
        <w:r w:rsidR="005E38DE" w:rsidRPr="00F3043C">
          <w:rPr>
            <w:noProof/>
            <w:webHidden/>
          </w:rPr>
        </w:r>
        <w:r w:rsidR="005E38DE" w:rsidRPr="00F3043C">
          <w:rPr>
            <w:noProof/>
            <w:webHidden/>
          </w:rPr>
          <w:fldChar w:fldCharType="separate"/>
        </w:r>
        <w:r w:rsidR="00AD7745">
          <w:rPr>
            <w:noProof/>
            <w:webHidden/>
          </w:rPr>
          <w:t>209</w:t>
        </w:r>
        <w:r w:rsidR="005E38DE" w:rsidRPr="00F3043C">
          <w:rPr>
            <w:noProof/>
            <w:webHidden/>
          </w:rPr>
          <w:fldChar w:fldCharType="end"/>
        </w:r>
      </w:hyperlink>
    </w:p>
    <w:p w14:paraId="68291860" w14:textId="70DABDE7" w:rsidR="005E38DE" w:rsidRPr="001F1DF6" w:rsidRDefault="005B2D3D" w:rsidP="005E38DE">
      <w:pPr>
        <w:pStyle w:val="TOC1"/>
        <w:rPr>
          <w:rFonts w:eastAsiaTheme="minorEastAsia"/>
          <w:b w:val="0"/>
          <w:noProof/>
          <w:szCs w:val="24"/>
        </w:rPr>
      </w:pPr>
      <w:hyperlink w:anchor="_Toc528872076" w:history="1">
        <w:r w:rsidR="005E38DE" w:rsidRPr="00F3043C">
          <w:rPr>
            <w:rStyle w:val="Hyperlink"/>
            <w:noProof/>
          </w:rPr>
          <w:t>Contract Agreement</w:t>
        </w:r>
        <w:r w:rsidR="005E38DE" w:rsidRPr="00F3043C">
          <w:rPr>
            <w:noProof/>
            <w:webHidden/>
          </w:rPr>
          <w:tab/>
        </w:r>
        <w:r w:rsidR="005E38DE" w:rsidRPr="00F3043C">
          <w:rPr>
            <w:noProof/>
            <w:webHidden/>
          </w:rPr>
          <w:fldChar w:fldCharType="begin"/>
        </w:r>
        <w:r w:rsidR="005E38DE" w:rsidRPr="00F3043C">
          <w:rPr>
            <w:noProof/>
            <w:webHidden/>
          </w:rPr>
          <w:instrText xml:space="preserve"> PAGEREF _Toc528872076 \h </w:instrText>
        </w:r>
        <w:r w:rsidR="005E38DE" w:rsidRPr="00F3043C">
          <w:rPr>
            <w:noProof/>
            <w:webHidden/>
          </w:rPr>
        </w:r>
        <w:r w:rsidR="005E38DE" w:rsidRPr="00F3043C">
          <w:rPr>
            <w:noProof/>
            <w:webHidden/>
          </w:rPr>
          <w:fldChar w:fldCharType="separate"/>
        </w:r>
        <w:r w:rsidR="00AD7745">
          <w:rPr>
            <w:noProof/>
            <w:webHidden/>
          </w:rPr>
          <w:t>210</w:t>
        </w:r>
        <w:r w:rsidR="005E38DE" w:rsidRPr="00F3043C">
          <w:rPr>
            <w:noProof/>
            <w:webHidden/>
          </w:rPr>
          <w:fldChar w:fldCharType="end"/>
        </w:r>
      </w:hyperlink>
    </w:p>
    <w:p w14:paraId="0B991A1B" w14:textId="2713D94A" w:rsidR="005E38DE" w:rsidRPr="001F1DF6" w:rsidRDefault="005B2D3D" w:rsidP="005E38DE">
      <w:pPr>
        <w:pStyle w:val="TOC1"/>
        <w:rPr>
          <w:rFonts w:eastAsiaTheme="minorEastAsia"/>
          <w:b w:val="0"/>
          <w:noProof/>
          <w:szCs w:val="24"/>
        </w:rPr>
      </w:pPr>
      <w:hyperlink w:anchor="_Toc528872077" w:history="1">
        <w:r w:rsidR="005E38DE" w:rsidRPr="00F3043C">
          <w:rPr>
            <w:rStyle w:val="Hyperlink"/>
            <w:noProof/>
          </w:rPr>
          <w:t>Performance Security</w:t>
        </w:r>
        <w:r w:rsidR="005E38DE" w:rsidRPr="00F3043C">
          <w:rPr>
            <w:noProof/>
            <w:webHidden/>
          </w:rPr>
          <w:tab/>
        </w:r>
        <w:r w:rsidR="005E38DE" w:rsidRPr="00F3043C">
          <w:rPr>
            <w:noProof/>
            <w:webHidden/>
          </w:rPr>
          <w:fldChar w:fldCharType="begin"/>
        </w:r>
        <w:r w:rsidR="005E38DE" w:rsidRPr="00F3043C">
          <w:rPr>
            <w:noProof/>
            <w:webHidden/>
          </w:rPr>
          <w:instrText xml:space="preserve"> PAGEREF _Toc528872077 \h </w:instrText>
        </w:r>
        <w:r w:rsidR="005E38DE" w:rsidRPr="00F3043C">
          <w:rPr>
            <w:noProof/>
            <w:webHidden/>
          </w:rPr>
        </w:r>
        <w:r w:rsidR="005E38DE" w:rsidRPr="00F3043C">
          <w:rPr>
            <w:noProof/>
            <w:webHidden/>
          </w:rPr>
          <w:fldChar w:fldCharType="separate"/>
        </w:r>
        <w:r w:rsidR="00AD7745">
          <w:rPr>
            <w:noProof/>
            <w:webHidden/>
          </w:rPr>
          <w:t>212</w:t>
        </w:r>
        <w:r w:rsidR="005E38DE" w:rsidRPr="00F3043C">
          <w:rPr>
            <w:noProof/>
            <w:webHidden/>
          </w:rPr>
          <w:fldChar w:fldCharType="end"/>
        </w:r>
      </w:hyperlink>
    </w:p>
    <w:p w14:paraId="0B8B419F" w14:textId="3A6DDC99" w:rsidR="005E38DE" w:rsidRPr="001F1DF6" w:rsidRDefault="005B2D3D" w:rsidP="005E38DE">
      <w:pPr>
        <w:pStyle w:val="TOC1"/>
        <w:rPr>
          <w:rFonts w:eastAsiaTheme="minorEastAsia"/>
          <w:b w:val="0"/>
          <w:noProof/>
          <w:szCs w:val="24"/>
        </w:rPr>
      </w:pPr>
      <w:hyperlink w:anchor="_Toc528872078" w:history="1">
        <w:r w:rsidR="005E38DE" w:rsidRPr="00F3043C">
          <w:rPr>
            <w:rStyle w:val="Hyperlink"/>
            <w:noProof/>
          </w:rPr>
          <w:t>Environmental, Social, Health and Safety (ESHS) Performance Security</w:t>
        </w:r>
        <w:r w:rsidR="005E38DE" w:rsidRPr="00F3043C">
          <w:rPr>
            <w:noProof/>
            <w:webHidden/>
          </w:rPr>
          <w:tab/>
        </w:r>
        <w:r w:rsidR="005E38DE" w:rsidRPr="00F3043C">
          <w:rPr>
            <w:noProof/>
            <w:webHidden/>
          </w:rPr>
          <w:fldChar w:fldCharType="begin"/>
        </w:r>
        <w:r w:rsidR="005E38DE" w:rsidRPr="00F3043C">
          <w:rPr>
            <w:noProof/>
            <w:webHidden/>
          </w:rPr>
          <w:instrText xml:space="preserve"> PAGEREF _Toc528872078 \h </w:instrText>
        </w:r>
        <w:r w:rsidR="005E38DE" w:rsidRPr="00F3043C">
          <w:rPr>
            <w:noProof/>
            <w:webHidden/>
          </w:rPr>
        </w:r>
        <w:r w:rsidR="005E38DE" w:rsidRPr="00F3043C">
          <w:rPr>
            <w:noProof/>
            <w:webHidden/>
          </w:rPr>
          <w:fldChar w:fldCharType="separate"/>
        </w:r>
        <w:r w:rsidR="00AD7745">
          <w:rPr>
            <w:noProof/>
            <w:webHidden/>
          </w:rPr>
          <w:t>216</w:t>
        </w:r>
        <w:r w:rsidR="005E38DE" w:rsidRPr="00F3043C">
          <w:rPr>
            <w:noProof/>
            <w:webHidden/>
          </w:rPr>
          <w:fldChar w:fldCharType="end"/>
        </w:r>
      </w:hyperlink>
    </w:p>
    <w:p w14:paraId="786132FF" w14:textId="67485CE9" w:rsidR="005E38DE" w:rsidRPr="001F1DF6" w:rsidRDefault="005B2D3D" w:rsidP="005E38DE">
      <w:pPr>
        <w:pStyle w:val="TOC1"/>
        <w:rPr>
          <w:rFonts w:eastAsiaTheme="minorEastAsia"/>
          <w:b w:val="0"/>
          <w:noProof/>
          <w:szCs w:val="24"/>
        </w:rPr>
      </w:pPr>
      <w:hyperlink w:anchor="_Toc528872079" w:history="1">
        <w:r w:rsidR="005E38DE" w:rsidRPr="00F3043C">
          <w:rPr>
            <w:rStyle w:val="Hyperlink"/>
            <w:noProof/>
          </w:rPr>
          <w:t>Advance Payment Security</w:t>
        </w:r>
        <w:r w:rsidR="005E38DE" w:rsidRPr="00F3043C">
          <w:rPr>
            <w:noProof/>
            <w:webHidden/>
          </w:rPr>
          <w:tab/>
        </w:r>
        <w:r w:rsidR="005E38DE" w:rsidRPr="00F3043C">
          <w:rPr>
            <w:noProof/>
            <w:webHidden/>
          </w:rPr>
          <w:fldChar w:fldCharType="begin"/>
        </w:r>
        <w:r w:rsidR="005E38DE" w:rsidRPr="00F3043C">
          <w:rPr>
            <w:noProof/>
            <w:webHidden/>
          </w:rPr>
          <w:instrText xml:space="preserve"> PAGEREF _Toc528872079 \h </w:instrText>
        </w:r>
        <w:r w:rsidR="005E38DE" w:rsidRPr="00F3043C">
          <w:rPr>
            <w:noProof/>
            <w:webHidden/>
          </w:rPr>
        </w:r>
        <w:r w:rsidR="005E38DE" w:rsidRPr="00F3043C">
          <w:rPr>
            <w:noProof/>
            <w:webHidden/>
          </w:rPr>
          <w:fldChar w:fldCharType="separate"/>
        </w:r>
        <w:r w:rsidR="00AD7745">
          <w:rPr>
            <w:noProof/>
            <w:webHidden/>
          </w:rPr>
          <w:t>218</w:t>
        </w:r>
        <w:r w:rsidR="005E38DE" w:rsidRPr="00F3043C">
          <w:rPr>
            <w:noProof/>
            <w:webHidden/>
          </w:rPr>
          <w:fldChar w:fldCharType="end"/>
        </w:r>
      </w:hyperlink>
    </w:p>
    <w:p w14:paraId="43EE505B" w14:textId="3F3BBDF2" w:rsidR="005E38DE" w:rsidRPr="001F1DF6" w:rsidRDefault="005B2D3D" w:rsidP="005E38DE">
      <w:pPr>
        <w:pStyle w:val="TOC1"/>
        <w:rPr>
          <w:rFonts w:eastAsiaTheme="minorEastAsia"/>
          <w:b w:val="0"/>
          <w:noProof/>
          <w:szCs w:val="24"/>
        </w:rPr>
      </w:pPr>
      <w:hyperlink w:anchor="_Toc528872080" w:history="1">
        <w:r w:rsidR="005E38DE" w:rsidRPr="00F3043C">
          <w:rPr>
            <w:rStyle w:val="Hyperlink"/>
            <w:noProof/>
          </w:rPr>
          <w:t>Retention Money Security</w:t>
        </w:r>
        <w:r w:rsidR="005E38DE" w:rsidRPr="00F3043C">
          <w:rPr>
            <w:noProof/>
            <w:webHidden/>
          </w:rPr>
          <w:tab/>
        </w:r>
        <w:r w:rsidR="005E38DE" w:rsidRPr="00F3043C">
          <w:rPr>
            <w:noProof/>
            <w:webHidden/>
          </w:rPr>
          <w:fldChar w:fldCharType="begin"/>
        </w:r>
        <w:r w:rsidR="005E38DE" w:rsidRPr="00F3043C">
          <w:rPr>
            <w:noProof/>
            <w:webHidden/>
          </w:rPr>
          <w:instrText xml:space="preserve"> PAGEREF _Toc528872080 \h </w:instrText>
        </w:r>
        <w:r w:rsidR="005E38DE" w:rsidRPr="00F3043C">
          <w:rPr>
            <w:noProof/>
            <w:webHidden/>
          </w:rPr>
        </w:r>
        <w:r w:rsidR="005E38DE" w:rsidRPr="00F3043C">
          <w:rPr>
            <w:noProof/>
            <w:webHidden/>
          </w:rPr>
          <w:fldChar w:fldCharType="separate"/>
        </w:r>
        <w:r w:rsidR="00AD7745">
          <w:rPr>
            <w:noProof/>
            <w:webHidden/>
          </w:rPr>
          <w:t>220</w:t>
        </w:r>
        <w:r w:rsidR="005E38DE" w:rsidRPr="00F3043C">
          <w:rPr>
            <w:noProof/>
            <w:webHidden/>
          </w:rPr>
          <w:fldChar w:fldCharType="end"/>
        </w:r>
      </w:hyperlink>
    </w:p>
    <w:p w14:paraId="288D864E" w14:textId="08C5970A" w:rsidR="005E38DE" w:rsidRPr="001F1DF6" w:rsidRDefault="005B2D3D" w:rsidP="005E38DE">
      <w:pPr>
        <w:pStyle w:val="TOC1"/>
        <w:rPr>
          <w:rFonts w:eastAsiaTheme="minorEastAsia"/>
          <w:b w:val="0"/>
          <w:noProof/>
          <w:szCs w:val="24"/>
        </w:rPr>
      </w:pPr>
      <w:hyperlink w:anchor="_Toc528872081" w:history="1">
        <w:r w:rsidR="005E38DE" w:rsidRPr="00F3043C">
          <w:rPr>
            <w:rStyle w:val="Hyperlink"/>
            <w:noProof/>
          </w:rPr>
          <w:t>Attachments:  Forms of Invitation for Bid</w:t>
        </w:r>
        <w:r w:rsidR="005E38DE" w:rsidRPr="00F3043C">
          <w:rPr>
            <w:noProof/>
            <w:webHidden/>
          </w:rPr>
          <w:tab/>
        </w:r>
        <w:r w:rsidR="005E38DE" w:rsidRPr="00F3043C">
          <w:rPr>
            <w:noProof/>
            <w:webHidden/>
          </w:rPr>
          <w:fldChar w:fldCharType="begin"/>
        </w:r>
        <w:r w:rsidR="005E38DE" w:rsidRPr="00F3043C">
          <w:rPr>
            <w:noProof/>
            <w:webHidden/>
          </w:rPr>
          <w:instrText xml:space="preserve"> PAGEREF _Toc528872081 \h </w:instrText>
        </w:r>
        <w:r w:rsidR="005E38DE" w:rsidRPr="00F3043C">
          <w:rPr>
            <w:noProof/>
            <w:webHidden/>
          </w:rPr>
        </w:r>
        <w:r w:rsidR="005E38DE" w:rsidRPr="00F3043C">
          <w:rPr>
            <w:noProof/>
            <w:webHidden/>
          </w:rPr>
          <w:fldChar w:fldCharType="separate"/>
        </w:r>
        <w:r w:rsidR="00AD7745">
          <w:rPr>
            <w:noProof/>
            <w:webHidden/>
          </w:rPr>
          <w:t>222</w:t>
        </w:r>
        <w:r w:rsidR="005E38DE" w:rsidRPr="00F3043C">
          <w:rPr>
            <w:noProof/>
            <w:webHidden/>
          </w:rPr>
          <w:fldChar w:fldCharType="end"/>
        </w:r>
      </w:hyperlink>
    </w:p>
    <w:p w14:paraId="73A64F10" w14:textId="5866309B" w:rsidR="00360FD4" w:rsidRPr="00214D57" w:rsidRDefault="005E38DE" w:rsidP="005E38DE">
      <w:r w:rsidRPr="00F3043C">
        <w:rPr>
          <w:sz w:val="32"/>
        </w:rPr>
        <w:fldChar w:fldCharType="end"/>
      </w:r>
    </w:p>
    <w:bookmarkEnd w:id="798"/>
    <w:p w14:paraId="4D637C52" w14:textId="148AAE12" w:rsidR="009A19ED" w:rsidRDefault="009A19ED"/>
    <w:p w14:paraId="4D4D4B00" w14:textId="77777777" w:rsidR="007544D1" w:rsidRDefault="007544D1" w:rsidP="00715BF5">
      <w:pPr>
        <w:jc w:val="left"/>
        <w:rPr>
          <w:b/>
          <w:bCs/>
          <w:sz w:val="28"/>
        </w:rPr>
      </w:pPr>
    </w:p>
    <w:p w14:paraId="0314E471" w14:textId="77777777" w:rsidR="007544D1" w:rsidRPr="00214D57" w:rsidRDefault="007544D1">
      <w:pPr>
        <w:pStyle w:val="explanatorynotes"/>
        <w:suppressAutoHyphens w:val="0"/>
        <w:spacing w:after="0" w:line="240" w:lineRule="auto"/>
        <w:jc w:val="center"/>
        <w:rPr>
          <w:rFonts w:ascii="Times New Roman" w:hAnsi="Times New Roman"/>
          <w:b/>
          <w:bCs/>
          <w:sz w:val="28"/>
        </w:rPr>
      </w:pPr>
    </w:p>
    <w:p w14:paraId="44CBE857" w14:textId="77777777" w:rsidR="00BB1231" w:rsidRPr="00214D57" w:rsidRDefault="00BB1231">
      <w:pPr>
        <w:ind w:left="1440" w:hanging="1440"/>
        <w:rPr>
          <w:i/>
        </w:rPr>
        <w:sectPr w:rsidR="00BB1231" w:rsidRPr="00214D57" w:rsidSect="00691DF1">
          <w:headerReference w:type="even" r:id="rId42"/>
          <w:headerReference w:type="default" r:id="rId43"/>
          <w:footnotePr>
            <w:numRestart w:val="eachSect"/>
          </w:footnotePr>
          <w:endnotePr>
            <w:numFmt w:val="decimal"/>
          </w:endnotePr>
          <w:pgSz w:w="12240" w:h="15840" w:code="1"/>
          <w:pgMar w:top="1440" w:right="1440" w:bottom="1440" w:left="1800" w:header="720" w:footer="720" w:gutter="0"/>
          <w:cols w:space="720"/>
          <w:titlePg/>
        </w:sectPr>
      </w:pPr>
    </w:p>
    <w:p w14:paraId="6D8D6F25" w14:textId="0479C16D" w:rsidR="00741D6D" w:rsidRPr="003261FD" w:rsidRDefault="00741D6D" w:rsidP="00423CFD">
      <w:pPr>
        <w:pStyle w:val="SectionIXHeader"/>
        <w:spacing w:before="240"/>
        <w:jc w:val="both"/>
        <w:rPr>
          <w:color w:val="000000" w:themeColor="text1"/>
          <w:sz w:val="32"/>
        </w:rPr>
      </w:pPr>
    </w:p>
    <w:p w14:paraId="65EDD0B4" w14:textId="5775D69B" w:rsidR="00741D6D" w:rsidRPr="008373E2" w:rsidRDefault="00B2515D" w:rsidP="00B2515D">
      <w:pPr>
        <w:pStyle w:val="Subtitle"/>
      </w:pPr>
      <w:bookmarkStart w:id="813" w:name="_Toc494182759"/>
      <w:bookmarkStart w:id="814" w:name="_Toc528872074"/>
      <w:bookmarkStart w:id="815" w:name="_Toc536000700"/>
      <w:bookmarkStart w:id="816" w:name="_Toc493757277"/>
      <w:bookmarkStart w:id="817" w:name="_Toc494444121"/>
      <w:r w:rsidRPr="003261FD">
        <w:rPr>
          <w:noProof/>
        </w:rPr>
        <mc:AlternateContent>
          <mc:Choice Requires="wps">
            <w:drawing>
              <wp:anchor distT="0" distB="0" distL="114300" distR="114300" simplePos="0" relativeHeight="251659264" behindDoc="0" locked="0" layoutInCell="1" allowOverlap="1" wp14:anchorId="189AB9FE" wp14:editId="4B6097A1">
                <wp:simplePos x="0" y="0"/>
                <wp:positionH relativeFrom="column">
                  <wp:posOffset>108585</wp:posOffset>
                </wp:positionH>
                <wp:positionV relativeFrom="paragraph">
                  <wp:posOffset>524510</wp:posOffset>
                </wp:positionV>
                <wp:extent cx="5749290" cy="2779395"/>
                <wp:effectExtent l="0" t="0" r="16510" b="14605"/>
                <wp:wrapTopAndBottom/>
                <wp:docPr id="2" name="Text Box 2"/>
                <wp:cNvGraphicFramePr/>
                <a:graphic xmlns:a="http://schemas.openxmlformats.org/drawingml/2006/main">
                  <a:graphicData uri="http://schemas.microsoft.com/office/word/2010/wordprocessingShape">
                    <wps:wsp>
                      <wps:cNvSpPr txBox="1"/>
                      <wps:spPr>
                        <a:xfrm>
                          <a:off x="0" y="0"/>
                          <a:ext cx="5749290" cy="2779395"/>
                        </a:xfrm>
                        <a:prstGeom prst="rect">
                          <a:avLst/>
                        </a:prstGeom>
                        <a:solidFill>
                          <a:schemeClr val="lt1"/>
                        </a:solidFill>
                        <a:ln w="6350">
                          <a:solidFill>
                            <a:prstClr val="black"/>
                          </a:solidFill>
                        </a:ln>
                      </wps:spPr>
                      <wps:txbx>
                        <w:txbxContent>
                          <w:p w14:paraId="11E373C0" w14:textId="77777777" w:rsidR="005B2D3D" w:rsidRPr="00B2515D" w:rsidRDefault="005B2D3D" w:rsidP="00B2515D">
                            <w:pPr>
                              <w:rPr>
                                <w:i/>
                              </w:rPr>
                            </w:pPr>
                            <w:r w:rsidRPr="00B2515D">
                              <w:rPr>
                                <w:i/>
                              </w:rPr>
                              <w:t>INSTRUCTIONS TO BIDDERS: DELETE THIS BOX ONCE YOU HAVE COMPLETED THE FORM</w:t>
                            </w:r>
                          </w:p>
                          <w:p w14:paraId="5DDC4744" w14:textId="77777777" w:rsidR="005B2D3D" w:rsidRPr="00B2515D" w:rsidRDefault="005B2D3D" w:rsidP="00B2515D">
                            <w:pPr>
                              <w:rPr>
                                <w:i/>
                              </w:rPr>
                            </w:pPr>
                          </w:p>
                          <w:p w14:paraId="66A6F695" w14:textId="77777777" w:rsidR="005B2D3D" w:rsidRPr="00B2515D" w:rsidRDefault="005B2D3D" w:rsidP="00B2515D">
                            <w:pPr>
                              <w:rPr>
                                <w:i/>
                              </w:rPr>
                            </w:pPr>
                            <w:r w:rsidRPr="00B2515D">
                              <w:rPr>
                                <w:i/>
                              </w:rPr>
                              <w:t>This Beneficial Ownership Disclosure Form (“Form”) is to be completed by the successful Bidder</w:t>
                            </w:r>
                            <w:r w:rsidRPr="00B2515D">
                              <w:rPr>
                                <w:i/>
                              </w:rPr>
                              <w:footnoteRef/>
                            </w:r>
                            <w:r w:rsidRPr="00B2515D">
                              <w:rPr>
                                <w:i/>
                              </w:rPr>
                              <w:t xml:space="preserve">.  In case of joint venture, the Bidder must submit a separate Form for each member.  The beneficial ownership information to be submitted in this Form shall be current as of the date of its submission. </w:t>
                            </w:r>
                          </w:p>
                          <w:p w14:paraId="2E4EAE23" w14:textId="77777777" w:rsidR="005B2D3D" w:rsidRPr="00B2515D" w:rsidRDefault="005B2D3D" w:rsidP="00B2515D">
                            <w:pPr>
                              <w:rPr>
                                <w:i/>
                              </w:rPr>
                            </w:pPr>
                          </w:p>
                          <w:p w14:paraId="1B7B3FCC" w14:textId="77777777" w:rsidR="005B2D3D" w:rsidRPr="00B2515D" w:rsidRDefault="005B2D3D" w:rsidP="00B2515D">
                            <w:pPr>
                              <w:rPr>
                                <w:i/>
                              </w:rPr>
                            </w:pPr>
                            <w:r w:rsidRPr="00B2515D">
                              <w:rPr>
                                <w:i/>
                              </w:rPr>
                              <w:t>For the purposes of this Form, a Beneficial Owner of a Bidder is any natural person who ultimately owns or controls the Bidder by meeting one or more of the following conditions:</w:t>
                            </w:r>
                          </w:p>
                          <w:p w14:paraId="624B28BC" w14:textId="77777777" w:rsidR="005B2D3D" w:rsidRPr="00B2515D" w:rsidRDefault="005B2D3D" w:rsidP="00B2515D">
                            <w:pPr>
                              <w:rPr>
                                <w:i/>
                              </w:rPr>
                            </w:pPr>
                          </w:p>
                          <w:p w14:paraId="786693E7" w14:textId="77777777" w:rsidR="005B2D3D" w:rsidRPr="00B2515D" w:rsidRDefault="005B2D3D" w:rsidP="00B2515D">
                            <w:pPr>
                              <w:rPr>
                                <w:i/>
                              </w:rPr>
                            </w:pPr>
                            <w:r w:rsidRPr="00B2515D">
                              <w:rPr>
                                <w:i/>
                              </w:rPr>
                              <w:t>directly or indirectly holding 25% or more of the shares</w:t>
                            </w:r>
                          </w:p>
                          <w:p w14:paraId="1244FC6F" w14:textId="77777777" w:rsidR="005B2D3D" w:rsidRPr="00B2515D" w:rsidRDefault="005B2D3D" w:rsidP="00B2515D">
                            <w:pPr>
                              <w:rPr>
                                <w:i/>
                              </w:rPr>
                            </w:pPr>
                            <w:r w:rsidRPr="00B2515D">
                              <w:rPr>
                                <w:i/>
                              </w:rPr>
                              <w:t>directly or indirectly holding 25% or more of the voting rights</w:t>
                            </w:r>
                          </w:p>
                          <w:p w14:paraId="180959C5" w14:textId="619C82A3" w:rsidR="005B2D3D" w:rsidRPr="007511D5" w:rsidRDefault="005B2D3D" w:rsidP="00741D6D">
                            <w:pPr>
                              <w:rPr>
                                <w:i/>
                              </w:rPr>
                            </w:pPr>
                            <w:r w:rsidRPr="00B2515D">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9AB9FE" id="_x0000_t202" coordsize="21600,21600" o:spt="202" path="m,l,21600r21600,l21600,xe">
                <v:stroke joinstyle="miter"/>
                <v:path gradientshapeok="t" o:connecttype="rect"/>
              </v:shapetype>
              <v:shape id="Text Box 2" o:spid="_x0000_s1026" type="#_x0000_t202" style="position:absolute;left:0;text-align:left;margin-left:8.55pt;margin-top:41.3pt;width:452.7pt;height:21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" fillcolor="white [3201]" strokeweight=".5pt">
                <v:textbox>
                  <w:txbxContent>
                    <w:p w14:paraId="11E373C0" w14:textId="77777777" w:rsidR="005B2D3D" w:rsidRPr="00B2515D" w:rsidRDefault="005B2D3D" w:rsidP="00B2515D">
                      <w:pPr>
                        <w:rPr>
                          <w:i/>
                        </w:rPr>
                      </w:pPr>
                      <w:r w:rsidRPr="00B2515D">
                        <w:rPr>
                          <w:i/>
                        </w:rPr>
                        <w:t>INSTRUCTIONS TO BIDDERS: DELETE THIS BOX ONCE YOU HAVE COMPLETED THE FORM</w:t>
                      </w:r>
                    </w:p>
                    <w:p w14:paraId="5DDC4744" w14:textId="77777777" w:rsidR="005B2D3D" w:rsidRPr="00B2515D" w:rsidRDefault="005B2D3D" w:rsidP="00B2515D">
                      <w:pPr>
                        <w:rPr>
                          <w:i/>
                        </w:rPr>
                      </w:pPr>
                    </w:p>
                    <w:p w14:paraId="66A6F695" w14:textId="77777777" w:rsidR="005B2D3D" w:rsidRPr="00B2515D" w:rsidRDefault="005B2D3D" w:rsidP="00B2515D">
                      <w:pPr>
                        <w:rPr>
                          <w:i/>
                        </w:rPr>
                      </w:pPr>
                      <w:r w:rsidRPr="00B2515D">
                        <w:rPr>
                          <w:i/>
                        </w:rPr>
                        <w:t>This Beneficial Ownership Disclosure Form (“Form”) is to be completed by the successful Bidder</w:t>
                      </w:r>
                      <w:r w:rsidRPr="00B2515D">
                        <w:rPr>
                          <w:i/>
                        </w:rPr>
                        <w:footnoteRef/>
                      </w:r>
                      <w:r w:rsidRPr="00B2515D">
                        <w:rPr>
                          <w:i/>
                        </w:rPr>
                        <w:t xml:space="preserve">.  In case of joint venture, the Bidder must submit a separate Form for each member.  The beneficial ownership information to be submitted in this Form shall be current as of the date of its submission. </w:t>
                      </w:r>
                    </w:p>
                    <w:p w14:paraId="2E4EAE23" w14:textId="77777777" w:rsidR="005B2D3D" w:rsidRPr="00B2515D" w:rsidRDefault="005B2D3D" w:rsidP="00B2515D">
                      <w:pPr>
                        <w:rPr>
                          <w:i/>
                        </w:rPr>
                      </w:pPr>
                    </w:p>
                    <w:p w14:paraId="1B7B3FCC" w14:textId="77777777" w:rsidR="005B2D3D" w:rsidRPr="00B2515D" w:rsidRDefault="005B2D3D" w:rsidP="00B2515D">
                      <w:pPr>
                        <w:rPr>
                          <w:i/>
                        </w:rPr>
                      </w:pPr>
                      <w:r w:rsidRPr="00B2515D">
                        <w:rPr>
                          <w:i/>
                        </w:rPr>
                        <w:t>For the purposes of this Form, a Beneficial Owner of a Bidder is any natural person who ultimately owns or controls the Bidder by meeting one or more of the following conditions:</w:t>
                      </w:r>
                    </w:p>
                    <w:p w14:paraId="624B28BC" w14:textId="77777777" w:rsidR="005B2D3D" w:rsidRPr="00B2515D" w:rsidRDefault="005B2D3D" w:rsidP="00B2515D">
                      <w:pPr>
                        <w:rPr>
                          <w:i/>
                        </w:rPr>
                      </w:pPr>
                    </w:p>
                    <w:p w14:paraId="786693E7" w14:textId="77777777" w:rsidR="005B2D3D" w:rsidRPr="00B2515D" w:rsidRDefault="005B2D3D" w:rsidP="00B2515D">
                      <w:pPr>
                        <w:rPr>
                          <w:i/>
                        </w:rPr>
                      </w:pPr>
                      <w:r w:rsidRPr="00B2515D">
                        <w:rPr>
                          <w:i/>
                        </w:rPr>
                        <w:t>directly or indirectly holding 25% or more of the shares</w:t>
                      </w:r>
                    </w:p>
                    <w:p w14:paraId="1244FC6F" w14:textId="77777777" w:rsidR="005B2D3D" w:rsidRPr="00B2515D" w:rsidRDefault="005B2D3D" w:rsidP="00B2515D">
                      <w:pPr>
                        <w:rPr>
                          <w:i/>
                        </w:rPr>
                      </w:pPr>
                      <w:r w:rsidRPr="00B2515D">
                        <w:rPr>
                          <w:i/>
                        </w:rPr>
                        <w:t>directly or indirectly holding 25% or more of the voting rights</w:t>
                      </w:r>
                    </w:p>
                    <w:p w14:paraId="180959C5" w14:textId="619C82A3" w:rsidR="005B2D3D" w:rsidRPr="007511D5" w:rsidRDefault="005B2D3D" w:rsidP="00741D6D">
                      <w:pPr>
                        <w:rPr>
                          <w:i/>
                        </w:rPr>
                      </w:pPr>
                      <w:r w:rsidRPr="00B2515D">
                        <w:rPr>
                          <w:i/>
                        </w:rPr>
                        <w:t>directly or indirectly having the right to appoint a majority of the board of directors or equivalent governing body of the Bidder</w:t>
                      </w:r>
                    </w:p>
                  </w:txbxContent>
                </v:textbox>
                <w10:wrap type="topAndBottom"/>
              </v:shape>
            </w:pict>
          </mc:Fallback>
        </mc:AlternateContent>
      </w:r>
      <w:r w:rsidR="00741D6D">
        <w:t>Be</w:t>
      </w:r>
      <w:r w:rsidR="00741D6D" w:rsidRPr="008373E2">
        <w:t>neficial Ownership Disclosure Form</w:t>
      </w:r>
      <w:bookmarkEnd w:id="813"/>
      <w:bookmarkEnd w:id="814"/>
      <w:bookmarkEnd w:id="815"/>
      <w:r w:rsidR="00741D6D" w:rsidRPr="008373E2">
        <w:t xml:space="preserve"> </w:t>
      </w:r>
    </w:p>
    <w:p w14:paraId="6F6C89BD" w14:textId="058B98E9" w:rsidR="00741D6D" w:rsidRPr="003261FD" w:rsidRDefault="00741D6D" w:rsidP="00741D6D">
      <w:pPr>
        <w:tabs>
          <w:tab w:val="right" w:pos="9000"/>
        </w:tabs>
        <w:rPr>
          <w:b/>
        </w:rPr>
      </w:pPr>
    </w:p>
    <w:p w14:paraId="31ED1DA2" w14:textId="0B0B197F" w:rsidR="00741D6D" w:rsidRPr="003261FD" w:rsidRDefault="00741D6D" w:rsidP="00741D6D">
      <w:pPr>
        <w:tabs>
          <w:tab w:val="right" w:pos="9000"/>
        </w:tabs>
      </w:pPr>
      <w:r>
        <w:rPr>
          <w:b/>
        </w:rPr>
        <w:t>Bidding</w:t>
      </w:r>
      <w:r w:rsidRPr="003261FD">
        <w:rPr>
          <w:b/>
        </w:rPr>
        <w:t xml:space="preserve"> No.:</w:t>
      </w:r>
      <w:r w:rsidRPr="003261FD">
        <w:t xml:space="preserve"> [</w:t>
      </w:r>
      <w:r w:rsidRPr="003261FD">
        <w:rPr>
          <w:i/>
        </w:rPr>
        <w:t xml:space="preserve">insert number of </w:t>
      </w:r>
      <w:r>
        <w:rPr>
          <w:i/>
        </w:rPr>
        <w:t>bidding</w:t>
      </w:r>
      <w:r w:rsidRPr="003261FD">
        <w:rPr>
          <w:i/>
        </w:rPr>
        <w:t xml:space="preserve"> process</w:t>
      </w:r>
      <w:r w:rsidRPr="003261FD">
        <w:t>]</w:t>
      </w:r>
    </w:p>
    <w:p w14:paraId="7096A0FF" w14:textId="1CA85714" w:rsidR="00741D6D" w:rsidRPr="003261FD" w:rsidRDefault="00741D6D" w:rsidP="00741D6D">
      <w:pPr>
        <w:tabs>
          <w:tab w:val="right" w:pos="9000"/>
        </w:tabs>
      </w:pPr>
      <w:r>
        <w:rPr>
          <w:b/>
        </w:rPr>
        <w:t>Bidding identification</w:t>
      </w:r>
      <w:r w:rsidRPr="003261FD">
        <w:rPr>
          <w:b/>
        </w:rPr>
        <w:t xml:space="preserve"> No</w:t>
      </w:r>
      <w:r w:rsidRPr="003261FD">
        <w:t>.: [</w:t>
      </w:r>
      <w:r w:rsidRPr="003261FD">
        <w:rPr>
          <w:i/>
        </w:rPr>
        <w:t>insert identification</w:t>
      </w:r>
      <w:r w:rsidRPr="003261FD">
        <w:t>]</w:t>
      </w:r>
    </w:p>
    <w:p w14:paraId="5DAB4BF9" w14:textId="77777777" w:rsidR="00741D6D" w:rsidRPr="003261FD" w:rsidRDefault="00741D6D" w:rsidP="00741D6D">
      <w:pPr>
        <w:tabs>
          <w:tab w:val="right" w:pos="9000"/>
        </w:tabs>
      </w:pPr>
    </w:p>
    <w:p w14:paraId="0F8E7AAF" w14:textId="77777777" w:rsidR="00741D6D" w:rsidRPr="003261FD" w:rsidRDefault="00741D6D" w:rsidP="00741D6D">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68053C47" w14:textId="77777777" w:rsidR="00741D6D" w:rsidRPr="003261FD" w:rsidRDefault="00741D6D" w:rsidP="00741D6D">
      <w:pPr>
        <w:tabs>
          <w:tab w:val="right" w:pos="9000"/>
        </w:tabs>
      </w:pPr>
    </w:p>
    <w:p w14:paraId="2BE64C2E" w14:textId="77777777" w:rsidR="00741D6D" w:rsidRPr="003261FD" w:rsidRDefault="00741D6D" w:rsidP="00741D6D">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3D055920" w14:textId="77777777" w:rsidR="00741D6D" w:rsidRPr="003261FD" w:rsidRDefault="00741D6D" w:rsidP="00741D6D">
      <w:pPr>
        <w:tabs>
          <w:tab w:val="right" w:pos="9000"/>
        </w:tabs>
        <w:rPr>
          <w:i/>
        </w:rPr>
      </w:pPr>
    </w:p>
    <w:p w14:paraId="1139075B" w14:textId="77777777" w:rsidR="00741D6D" w:rsidRPr="003261FD" w:rsidRDefault="00741D6D" w:rsidP="00741D6D">
      <w:pPr>
        <w:tabs>
          <w:tab w:val="right" w:pos="9000"/>
        </w:tabs>
      </w:pPr>
      <w:r w:rsidRPr="003261FD">
        <w:t xml:space="preserve">(i) we hereby provide the following beneficial ownership information.  </w:t>
      </w:r>
    </w:p>
    <w:p w14:paraId="53DBE2A8" w14:textId="77777777" w:rsidR="00741D6D" w:rsidRPr="003261FD" w:rsidRDefault="00741D6D" w:rsidP="00741D6D"/>
    <w:p w14:paraId="35933481" w14:textId="77777777" w:rsidR="00741D6D" w:rsidRPr="003261FD" w:rsidRDefault="00741D6D" w:rsidP="00741D6D">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41D6D" w:rsidRPr="003261FD" w14:paraId="488AF66F" w14:textId="77777777" w:rsidTr="004A3369">
        <w:trPr>
          <w:trHeight w:val="415"/>
          <w:tblHeader/>
        </w:trPr>
        <w:tc>
          <w:tcPr>
            <w:tcW w:w="2251" w:type="dxa"/>
            <w:shd w:val="clear" w:color="auto" w:fill="auto"/>
          </w:tcPr>
          <w:p w14:paraId="6B51FACC" w14:textId="77777777" w:rsidR="00741D6D" w:rsidRPr="003261FD" w:rsidRDefault="00741D6D" w:rsidP="00C430B9">
            <w:pPr>
              <w:pStyle w:val="BodyText"/>
              <w:spacing w:before="40" w:after="160"/>
              <w:jc w:val="center"/>
            </w:pPr>
            <w:r w:rsidRPr="003261FD">
              <w:t>Identity of Beneficial Owner</w:t>
            </w:r>
          </w:p>
          <w:p w14:paraId="430F5E51" w14:textId="77777777" w:rsidR="00741D6D" w:rsidRPr="003261FD" w:rsidRDefault="00741D6D" w:rsidP="00C430B9">
            <w:pPr>
              <w:pStyle w:val="BodyText"/>
              <w:spacing w:before="40" w:after="160"/>
              <w:jc w:val="center"/>
              <w:rPr>
                <w:i/>
              </w:rPr>
            </w:pPr>
          </w:p>
        </w:tc>
        <w:tc>
          <w:tcPr>
            <w:tcW w:w="2377" w:type="dxa"/>
            <w:shd w:val="clear" w:color="auto" w:fill="auto"/>
          </w:tcPr>
          <w:p w14:paraId="3FA22D28" w14:textId="77777777" w:rsidR="00741D6D" w:rsidRPr="003261FD" w:rsidRDefault="00741D6D" w:rsidP="00C430B9">
            <w:pPr>
              <w:pStyle w:val="BodyText"/>
              <w:spacing w:before="40" w:after="160"/>
              <w:jc w:val="center"/>
            </w:pPr>
            <w:r w:rsidRPr="003261FD">
              <w:t>Directly or indirectly holding 25% or more of the shares</w:t>
            </w:r>
          </w:p>
          <w:p w14:paraId="4BAB284E" w14:textId="77777777" w:rsidR="00741D6D" w:rsidRPr="003261FD" w:rsidRDefault="00741D6D" w:rsidP="00C430B9">
            <w:pPr>
              <w:pStyle w:val="BodyText"/>
              <w:spacing w:before="40" w:after="160"/>
              <w:jc w:val="center"/>
            </w:pPr>
            <w:r w:rsidRPr="003261FD">
              <w:t>(Yes / No)</w:t>
            </w:r>
          </w:p>
          <w:p w14:paraId="00360AD6" w14:textId="77777777" w:rsidR="00741D6D" w:rsidRPr="003261FD" w:rsidRDefault="00741D6D" w:rsidP="00C430B9">
            <w:pPr>
              <w:pStyle w:val="BodyText"/>
              <w:spacing w:before="40" w:after="160"/>
              <w:jc w:val="center"/>
              <w:rPr>
                <w:i/>
              </w:rPr>
            </w:pPr>
          </w:p>
        </w:tc>
        <w:tc>
          <w:tcPr>
            <w:tcW w:w="2124" w:type="dxa"/>
            <w:shd w:val="clear" w:color="auto" w:fill="auto"/>
          </w:tcPr>
          <w:p w14:paraId="344A66B2" w14:textId="77777777" w:rsidR="00741D6D" w:rsidRPr="003261FD" w:rsidRDefault="00741D6D" w:rsidP="00C430B9">
            <w:pPr>
              <w:pStyle w:val="BodyText"/>
              <w:spacing w:before="40" w:after="160"/>
              <w:jc w:val="center"/>
            </w:pPr>
            <w:r w:rsidRPr="003261FD">
              <w:t>Directly or indirectly holding 25 % or more of the Voting Rights</w:t>
            </w:r>
          </w:p>
          <w:p w14:paraId="255281ED" w14:textId="77777777" w:rsidR="00741D6D" w:rsidRPr="003261FD" w:rsidRDefault="00741D6D" w:rsidP="00C430B9">
            <w:pPr>
              <w:pStyle w:val="BodyText"/>
              <w:spacing w:before="40" w:after="160"/>
              <w:jc w:val="center"/>
            </w:pPr>
            <w:r w:rsidRPr="003261FD">
              <w:t>(Yes / No)</w:t>
            </w:r>
          </w:p>
          <w:p w14:paraId="694F18FE" w14:textId="77777777" w:rsidR="00741D6D" w:rsidRPr="003261FD" w:rsidRDefault="00741D6D" w:rsidP="00C430B9">
            <w:pPr>
              <w:pStyle w:val="BodyText"/>
              <w:spacing w:before="40" w:after="160"/>
              <w:jc w:val="center"/>
            </w:pPr>
          </w:p>
        </w:tc>
        <w:tc>
          <w:tcPr>
            <w:tcW w:w="2252" w:type="dxa"/>
            <w:shd w:val="clear" w:color="auto" w:fill="auto"/>
          </w:tcPr>
          <w:p w14:paraId="1A7EB572" w14:textId="77777777" w:rsidR="00741D6D" w:rsidRPr="003261FD" w:rsidRDefault="00741D6D" w:rsidP="00C430B9">
            <w:pPr>
              <w:pStyle w:val="BodyText"/>
              <w:spacing w:before="40" w:after="160"/>
              <w:jc w:val="center"/>
            </w:pPr>
            <w:r w:rsidRPr="003261FD">
              <w:t>Directly or indirectly having the right to appoint a majority of the board of the directors or an equivalent governing body of the Bidder</w:t>
            </w:r>
          </w:p>
          <w:p w14:paraId="0A03A2D8" w14:textId="77777777" w:rsidR="00741D6D" w:rsidRPr="003261FD" w:rsidRDefault="00741D6D" w:rsidP="00C430B9">
            <w:pPr>
              <w:pStyle w:val="BodyText"/>
              <w:spacing w:before="40" w:after="160"/>
              <w:jc w:val="center"/>
            </w:pPr>
            <w:r w:rsidRPr="003261FD">
              <w:t>(Yes / No)</w:t>
            </w:r>
          </w:p>
        </w:tc>
      </w:tr>
      <w:tr w:rsidR="00741D6D" w:rsidRPr="003261FD" w14:paraId="73A6B2F1" w14:textId="77777777" w:rsidTr="00C430B9">
        <w:trPr>
          <w:trHeight w:val="415"/>
        </w:trPr>
        <w:tc>
          <w:tcPr>
            <w:tcW w:w="2251" w:type="dxa"/>
            <w:shd w:val="clear" w:color="auto" w:fill="auto"/>
          </w:tcPr>
          <w:p w14:paraId="161CE27C" w14:textId="77777777" w:rsidR="00741D6D" w:rsidRPr="003261FD" w:rsidRDefault="00741D6D" w:rsidP="00C430B9">
            <w:pPr>
              <w:pStyle w:val="BodyText"/>
              <w:spacing w:before="40" w:after="160"/>
            </w:pPr>
            <w:r w:rsidRPr="003261FD">
              <w:rPr>
                <w:i/>
              </w:rPr>
              <w:t xml:space="preserve">[include full name (last, middle, first), </w:t>
            </w:r>
            <w:r w:rsidRPr="003261FD">
              <w:rPr>
                <w:i/>
              </w:rPr>
              <w:lastRenderedPageBreak/>
              <w:t>nationality, country of residence]</w:t>
            </w:r>
          </w:p>
        </w:tc>
        <w:tc>
          <w:tcPr>
            <w:tcW w:w="2377" w:type="dxa"/>
            <w:shd w:val="clear" w:color="auto" w:fill="auto"/>
          </w:tcPr>
          <w:p w14:paraId="6D296092" w14:textId="77777777" w:rsidR="00741D6D" w:rsidRPr="003261FD" w:rsidRDefault="00741D6D" w:rsidP="00C430B9">
            <w:pPr>
              <w:pStyle w:val="BodyText"/>
              <w:spacing w:before="40" w:after="160"/>
              <w:jc w:val="center"/>
              <w:rPr>
                <w:rFonts w:ascii="Wingdings 2" w:hAnsi="Wingdings 2"/>
                <w:sz w:val="52"/>
                <w:szCs w:val="52"/>
              </w:rPr>
            </w:pPr>
          </w:p>
        </w:tc>
        <w:tc>
          <w:tcPr>
            <w:tcW w:w="2124" w:type="dxa"/>
            <w:shd w:val="clear" w:color="auto" w:fill="auto"/>
          </w:tcPr>
          <w:p w14:paraId="676AC3B6" w14:textId="77777777" w:rsidR="00741D6D" w:rsidRPr="003261FD" w:rsidRDefault="00741D6D" w:rsidP="00C430B9">
            <w:pPr>
              <w:pStyle w:val="BodyText"/>
              <w:spacing w:before="40" w:after="160"/>
            </w:pPr>
          </w:p>
        </w:tc>
        <w:tc>
          <w:tcPr>
            <w:tcW w:w="2252" w:type="dxa"/>
            <w:shd w:val="clear" w:color="auto" w:fill="auto"/>
          </w:tcPr>
          <w:p w14:paraId="05E314EE" w14:textId="77777777" w:rsidR="00741D6D" w:rsidRPr="003261FD" w:rsidRDefault="00741D6D" w:rsidP="00C430B9">
            <w:pPr>
              <w:pStyle w:val="BodyText"/>
              <w:spacing w:before="40" w:after="160"/>
            </w:pPr>
          </w:p>
        </w:tc>
      </w:tr>
    </w:tbl>
    <w:p w14:paraId="5D2BC880" w14:textId="77777777" w:rsidR="00741D6D" w:rsidRPr="003261FD" w:rsidRDefault="00741D6D" w:rsidP="00741D6D"/>
    <w:p w14:paraId="73B7C790" w14:textId="77777777" w:rsidR="00741D6D" w:rsidRPr="003261FD" w:rsidRDefault="00741D6D" w:rsidP="00741D6D">
      <w:pPr>
        <w:rPr>
          <w:b/>
          <w:i/>
        </w:rPr>
      </w:pPr>
      <w:r w:rsidRPr="003261FD">
        <w:rPr>
          <w:b/>
          <w:i/>
        </w:rPr>
        <w:t>OR</w:t>
      </w:r>
    </w:p>
    <w:p w14:paraId="6C6FE32F" w14:textId="77777777" w:rsidR="00741D6D" w:rsidRPr="003261FD" w:rsidRDefault="00741D6D" w:rsidP="00741D6D">
      <w:pPr>
        <w:rPr>
          <w:i/>
        </w:rPr>
      </w:pPr>
    </w:p>
    <w:p w14:paraId="1B6B764A" w14:textId="77777777" w:rsidR="00741D6D" w:rsidRPr="003261FD" w:rsidRDefault="00741D6D" w:rsidP="00741D6D">
      <w:pPr>
        <w:rPr>
          <w:i/>
        </w:rPr>
      </w:pPr>
      <w:r w:rsidRPr="003261FD">
        <w:t xml:space="preserve">(ii) </w:t>
      </w:r>
      <w:r w:rsidRPr="003261FD">
        <w:rPr>
          <w:i/>
        </w:rPr>
        <w:t xml:space="preserve">We declare that there is no Beneficial Owner meeting one or more of the following conditions: </w:t>
      </w:r>
    </w:p>
    <w:p w14:paraId="04A5C43C" w14:textId="77777777" w:rsidR="00741D6D" w:rsidRPr="003261FD" w:rsidRDefault="00741D6D" w:rsidP="00741D6D">
      <w:pPr>
        <w:rPr>
          <w:i/>
        </w:rPr>
      </w:pPr>
    </w:p>
    <w:p w14:paraId="6665F2FC" w14:textId="77777777" w:rsidR="00741D6D" w:rsidRPr="003261FD" w:rsidRDefault="00741D6D" w:rsidP="00741D6D">
      <w:pPr>
        <w:pStyle w:val="ListParagraph"/>
        <w:numPr>
          <w:ilvl w:val="0"/>
          <w:numId w:val="276"/>
        </w:numPr>
        <w:jc w:val="left"/>
      </w:pPr>
      <w:r w:rsidRPr="003261FD">
        <w:t>directly or indirectly holding 25% or more of the shares</w:t>
      </w:r>
    </w:p>
    <w:p w14:paraId="7027886F" w14:textId="77777777" w:rsidR="00741D6D" w:rsidRPr="003261FD" w:rsidRDefault="00741D6D" w:rsidP="00741D6D">
      <w:pPr>
        <w:pStyle w:val="ListParagraph"/>
        <w:numPr>
          <w:ilvl w:val="0"/>
          <w:numId w:val="276"/>
        </w:numPr>
        <w:jc w:val="left"/>
      </w:pPr>
      <w:r w:rsidRPr="003261FD">
        <w:t>directly or indirectly holding 25% or more of the voting rights</w:t>
      </w:r>
    </w:p>
    <w:p w14:paraId="37A9F0D4" w14:textId="77777777" w:rsidR="00741D6D" w:rsidRPr="003261FD" w:rsidRDefault="00741D6D" w:rsidP="00741D6D">
      <w:pPr>
        <w:pStyle w:val="ListParagraph"/>
        <w:numPr>
          <w:ilvl w:val="0"/>
          <w:numId w:val="276"/>
        </w:numPr>
        <w:jc w:val="left"/>
      </w:pPr>
      <w:r w:rsidRPr="003261FD">
        <w:t>directly or indirectly having the right to appoint a majority of the board of directors or equivalent governing body of the Bidder</w:t>
      </w:r>
    </w:p>
    <w:p w14:paraId="0D88BB14" w14:textId="77777777" w:rsidR="00741D6D" w:rsidRPr="003261FD" w:rsidRDefault="00741D6D" w:rsidP="00741D6D">
      <w:pPr>
        <w:rPr>
          <w:i/>
        </w:rPr>
      </w:pPr>
    </w:p>
    <w:p w14:paraId="517D9B5F" w14:textId="77777777" w:rsidR="00741D6D" w:rsidRPr="003261FD" w:rsidRDefault="00741D6D" w:rsidP="00741D6D"/>
    <w:p w14:paraId="5ABE72B0" w14:textId="77777777" w:rsidR="00741D6D" w:rsidRPr="003261FD" w:rsidRDefault="00741D6D" w:rsidP="00741D6D">
      <w:pPr>
        <w:rPr>
          <w:b/>
        </w:rPr>
      </w:pPr>
      <w:r w:rsidRPr="003261FD">
        <w:rPr>
          <w:b/>
        </w:rPr>
        <w:t xml:space="preserve">OR </w:t>
      </w:r>
    </w:p>
    <w:p w14:paraId="5742A859" w14:textId="77777777" w:rsidR="00741D6D" w:rsidRPr="003261FD" w:rsidRDefault="00741D6D" w:rsidP="00741D6D"/>
    <w:p w14:paraId="33413314" w14:textId="77777777" w:rsidR="00741D6D" w:rsidRPr="003261FD" w:rsidRDefault="00741D6D" w:rsidP="00741D6D">
      <w:pPr>
        <w:rPr>
          <w:i/>
        </w:rPr>
      </w:pPr>
      <w:r w:rsidRPr="003261FD">
        <w:rPr>
          <w:i/>
        </w:rPr>
        <w:t>(iii) We declare that we are unable to identify any Beneficial Owner meeting one or more of the following conditions. [If this option is selected, the Bidder shall provide explanation on why it is unable to identify any Beneficial Owner]</w:t>
      </w:r>
    </w:p>
    <w:p w14:paraId="67514A73" w14:textId="77777777" w:rsidR="00741D6D" w:rsidRPr="003261FD" w:rsidRDefault="00741D6D" w:rsidP="00741D6D">
      <w:pPr>
        <w:pStyle w:val="ListParagraph"/>
        <w:numPr>
          <w:ilvl w:val="0"/>
          <w:numId w:val="276"/>
        </w:numPr>
        <w:jc w:val="left"/>
      </w:pPr>
      <w:r w:rsidRPr="003261FD">
        <w:t>directly or indirectly holding 25% or more of the shares</w:t>
      </w:r>
    </w:p>
    <w:p w14:paraId="34A202DB" w14:textId="77777777" w:rsidR="00741D6D" w:rsidRPr="003261FD" w:rsidRDefault="00741D6D" w:rsidP="00741D6D">
      <w:pPr>
        <w:pStyle w:val="ListParagraph"/>
        <w:numPr>
          <w:ilvl w:val="0"/>
          <w:numId w:val="276"/>
        </w:numPr>
        <w:jc w:val="left"/>
      </w:pPr>
      <w:r w:rsidRPr="003261FD">
        <w:t>directly or indirectly holding 25% or more of the voting rights</w:t>
      </w:r>
    </w:p>
    <w:p w14:paraId="465466AC" w14:textId="77777777" w:rsidR="00741D6D" w:rsidRPr="003261FD" w:rsidRDefault="00741D6D" w:rsidP="00741D6D">
      <w:pPr>
        <w:pStyle w:val="ListParagraph"/>
        <w:numPr>
          <w:ilvl w:val="0"/>
          <w:numId w:val="276"/>
        </w:numPr>
        <w:jc w:val="left"/>
      </w:pPr>
      <w:r w:rsidRPr="003261FD">
        <w:t>directly or indirectly having the right to appoint a majority of the board of directors or equivalent governing body of the Bidder]”</w:t>
      </w:r>
    </w:p>
    <w:p w14:paraId="2EF3A988" w14:textId="77777777" w:rsidR="00741D6D" w:rsidRPr="003261FD" w:rsidRDefault="00741D6D" w:rsidP="00741D6D">
      <w:pPr>
        <w:pStyle w:val="ListParagraph"/>
      </w:pPr>
    </w:p>
    <w:p w14:paraId="54BB801A" w14:textId="074A453D" w:rsidR="00741D6D" w:rsidRPr="003261FD" w:rsidRDefault="00741D6D" w:rsidP="00741D6D">
      <w:pPr>
        <w:rPr>
          <w:u w:val="single"/>
        </w:rPr>
      </w:pPr>
      <w:r w:rsidRPr="003261FD">
        <w:rPr>
          <w:b/>
        </w:rPr>
        <w:t>Name of the Bidder</w:t>
      </w:r>
      <w:r w:rsidRPr="003261FD">
        <w:t>:</w:t>
      </w:r>
      <w:r w:rsidRPr="003261FD">
        <w:rPr>
          <w:bCs/>
          <w:iCs/>
        </w:rPr>
        <w:t xml:space="preserve"> *</w:t>
      </w:r>
      <w:r w:rsidRPr="003261FD">
        <w:rPr>
          <w:u w:val="single"/>
        </w:rPr>
        <w:t>[</w:t>
      </w:r>
      <w:r w:rsidRPr="003261FD">
        <w:rPr>
          <w:i/>
          <w:u w:val="single"/>
        </w:rPr>
        <w:t xml:space="preserve">insert complete name of the </w:t>
      </w:r>
      <w:r w:rsidR="00B2515D" w:rsidRPr="003261FD">
        <w:rPr>
          <w:i/>
          <w:u w:val="single"/>
        </w:rPr>
        <w:t>Bidder</w:t>
      </w:r>
      <w:r w:rsidR="00B2515D" w:rsidRPr="003261FD">
        <w:rPr>
          <w:u w:val="single"/>
        </w:rPr>
        <w:t>] _</w:t>
      </w:r>
      <w:r w:rsidRPr="003261FD">
        <w:rPr>
          <w:u w:val="single"/>
        </w:rPr>
        <w:t>________</w:t>
      </w:r>
    </w:p>
    <w:p w14:paraId="382E3A0A" w14:textId="77777777" w:rsidR="00741D6D" w:rsidRPr="003261FD" w:rsidRDefault="00741D6D" w:rsidP="00741D6D"/>
    <w:p w14:paraId="60756E3E" w14:textId="6E36708A" w:rsidR="00741D6D" w:rsidRPr="003261FD" w:rsidRDefault="00741D6D" w:rsidP="00741D6D">
      <w:pPr>
        <w:rPr>
          <w:u w:val="single"/>
        </w:rPr>
      </w:pPr>
      <w:r w:rsidRPr="003261FD">
        <w:rPr>
          <w:b/>
        </w:rPr>
        <w:t>Name of the person duly authorized to sign the Bid on behalf of the Bidder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00B2515D" w:rsidRPr="003261FD">
        <w:rPr>
          <w:bCs/>
          <w:i/>
          <w:iCs/>
          <w:u w:val="single"/>
        </w:rPr>
        <w:t>Bid</w:t>
      </w:r>
      <w:r w:rsidR="00B2515D" w:rsidRPr="003261FD">
        <w:rPr>
          <w:bCs/>
          <w:iCs/>
          <w:u w:val="single"/>
        </w:rPr>
        <w:t>] _</w:t>
      </w:r>
      <w:r w:rsidRPr="003261FD">
        <w:rPr>
          <w:bCs/>
          <w:iCs/>
          <w:u w:val="single"/>
        </w:rPr>
        <w:t>__________</w:t>
      </w:r>
    </w:p>
    <w:p w14:paraId="14132DD9" w14:textId="77777777" w:rsidR="00741D6D" w:rsidRPr="003261FD" w:rsidRDefault="00741D6D" w:rsidP="00741D6D"/>
    <w:p w14:paraId="3ED291D5" w14:textId="4FB40DF0" w:rsidR="00741D6D" w:rsidRPr="003261FD" w:rsidRDefault="00741D6D" w:rsidP="00741D6D">
      <w:pPr>
        <w:rPr>
          <w:u w:val="single"/>
        </w:rPr>
      </w:pPr>
      <w:r w:rsidRPr="003261FD">
        <w:rPr>
          <w:b/>
        </w:rPr>
        <w:t>Title of the person signing the Bid</w:t>
      </w:r>
      <w:r w:rsidRPr="003261FD">
        <w:t xml:space="preserve">: </w:t>
      </w:r>
      <w:r w:rsidRPr="003261FD">
        <w:rPr>
          <w:u w:val="single"/>
        </w:rPr>
        <w:t>[</w:t>
      </w:r>
      <w:r w:rsidRPr="003261FD">
        <w:rPr>
          <w:i/>
          <w:u w:val="single"/>
        </w:rPr>
        <w:t xml:space="preserve">insert complete title of the person signing the </w:t>
      </w:r>
      <w:r w:rsidR="00B2515D" w:rsidRPr="003261FD">
        <w:rPr>
          <w:i/>
          <w:u w:val="single"/>
        </w:rPr>
        <w:t>Bid</w:t>
      </w:r>
      <w:r w:rsidR="00B2515D" w:rsidRPr="003261FD">
        <w:rPr>
          <w:u w:val="single"/>
        </w:rPr>
        <w:t>] _</w:t>
      </w:r>
      <w:r w:rsidRPr="003261FD">
        <w:rPr>
          <w:u w:val="single"/>
        </w:rPr>
        <w:t>_____</w:t>
      </w:r>
    </w:p>
    <w:p w14:paraId="2F317478" w14:textId="77777777" w:rsidR="00741D6D" w:rsidRPr="003261FD" w:rsidRDefault="00741D6D" w:rsidP="00741D6D"/>
    <w:p w14:paraId="174DDC23" w14:textId="6AD8E076" w:rsidR="00741D6D" w:rsidRPr="003261FD" w:rsidRDefault="00741D6D" w:rsidP="00741D6D">
      <w:pPr>
        <w:rPr>
          <w:u w:val="single"/>
        </w:rPr>
      </w:pPr>
      <w:r w:rsidRPr="003261FD">
        <w:rPr>
          <w:b/>
        </w:rPr>
        <w:t>Signature of the person named above</w:t>
      </w:r>
      <w:r w:rsidRPr="003261FD">
        <w:t xml:space="preserve">: </w:t>
      </w:r>
      <w:r w:rsidRPr="003261FD">
        <w:rPr>
          <w:u w:val="single"/>
        </w:rPr>
        <w:t>[</w:t>
      </w:r>
      <w:r w:rsidRPr="003261FD">
        <w:rPr>
          <w:i/>
          <w:u w:val="single"/>
        </w:rPr>
        <w:t xml:space="preserve">insert signature of person whose name and capacity are shown </w:t>
      </w:r>
      <w:r w:rsidR="00B2515D" w:rsidRPr="003261FD">
        <w:rPr>
          <w:i/>
          <w:u w:val="single"/>
        </w:rPr>
        <w:t>above</w:t>
      </w:r>
      <w:r w:rsidR="00B2515D" w:rsidRPr="003261FD">
        <w:rPr>
          <w:u w:val="single"/>
        </w:rPr>
        <w:t>] _</w:t>
      </w:r>
      <w:r w:rsidRPr="003261FD">
        <w:rPr>
          <w:u w:val="single"/>
        </w:rPr>
        <w:t>____</w:t>
      </w:r>
    </w:p>
    <w:p w14:paraId="2102FB91" w14:textId="77777777" w:rsidR="00741D6D" w:rsidRPr="003261FD" w:rsidRDefault="00741D6D" w:rsidP="00741D6D"/>
    <w:p w14:paraId="0A799CC8" w14:textId="4DFE6ECA" w:rsidR="00741D6D" w:rsidRPr="003261FD" w:rsidRDefault="00741D6D" w:rsidP="00741D6D">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 xml:space="preserve">insert </w:t>
      </w:r>
      <w:r w:rsidR="00B2515D" w:rsidRPr="003261FD">
        <w:rPr>
          <w:i/>
          <w:u w:val="single"/>
        </w:rPr>
        <w:t>year</w:t>
      </w:r>
      <w:r w:rsidR="00B2515D" w:rsidRPr="003261FD">
        <w:rPr>
          <w:u w:val="single"/>
        </w:rPr>
        <w:t>] _</w:t>
      </w:r>
      <w:r w:rsidRPr="003261FD">
        <w:rPr>
          <w:u w:val="single"/>
        </w:rPr>
        <w:t>____</w:t>
      </w:r>
    </w:p>
    <w:p w14:paraId="7680537C" w14:textId="77777777" w:rsidR="00741D6D" w:rsidRPr="003261FD" w:rsidRDefault="00741D6D" w:rsidP="00741D6D"/>
    <w:p w14:paraId="5B1417B1" w14:textId="77777777" w:rsidR="00741D6D" w:rsidRPr="003261FD" w:rsidRDefault="00741D6D" w:rsidP="00741D6D">
      <w:pPr>
        <w:rPr>
          <w:b/>
        </w:rPr>
      </w:pPr>
    </w:p>
    <w:p w14:paraId="2CDDC794" w14:textId="77777777" w:rsidR="00741D6D" w:rsidRPr="003261FD" w:rsidRDefault="00741D6D" w:rsidP="00741D6D">
      <w:pPr>
        <w:rPr>
          <w:sz w:val="20"/>
        </w:rPr>
      </w:pPr>
      <w:r w:rsidRPr="003261FD">
        <w:rPr>
          <w:rStyle w:val="FootnoteReference"/>
          <w:sz w:val="20"/>
        </w:rPr>
        <w:t>*</w:t>
      </w:r>
      <w:r w:rsidRPr="003261FD">
        <w:rPr>
          <w:sz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533E5048" w14:textId="6B9E442E" w:rsidR="00741D6D" w:rsidRDefault="00741D6D" w:rsidP="00741D6D">
      <w:pPr>
        <w:rPr>
          <w:sz w:val="20"/>
        </w:rPr>
      </w:pPr>
      <w:r w:rsidRPr="003261FD">
        <w:rPr>
          <w:rStyle w:val="FootnoteReference"/>
          <w:sz w:val="20"/>
        </w:rPr>
        <w:t>**</w:t>
      </w:r>
      <w:r w:rsidRPr="003261FD">
        <w:rPr>
          <w:sz w:val="20"/>
        </w:rPr>
        <w:t xml:space="preserve"> Person signing the Bid shall have the power of attorney given by the Bidder. The power of attorney shall be attached with the Bid Schedules. </w:t>
      </w:r>
    </w:p>
    <w:p w14:paraId="4355A5E9" w14:textId="77777777" w:rsidR="00AF0779" w:rsidRPr="00632363" w:rsidRDefault="00AF0779" w:rsidP="00AF07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rPr>
      </w:pPr>
      <w:r w:rsidRPr="00632363">
        <w:rPr>
          <w:color w:val="212121"/>
          <w:sz w:val="20"/>
        </w:rPr>
        <w:t>*** It is understood that any false or misleading information that has been provided in relation to this requirement may result in actions or sanctions by the Bank in accordance with its rules and policies.</w:t>
      </w:r>
    </w:p>
    <w:p w14:paraId="31AA7ADE" w14:textId="77777777" w:rsidR="00AF0779" w:rsidRPr="003261FD" w:rsidRDefault="00AF0779" w:rsidP="00741D6D">
      <w:pPr>
        <w:rPr>
          <w:sz w:val="20"/>
        </w:rPr>
      </w:pPr>
    </w:p>
    <w:bookmarkEnd w:id="816"/>
    <w:bookmarkEnd w:id="817"/>
    <w:p w14:paraId="7975F761" w14:textId="1762FB6B" w:rsidR="00741D6D" w:rsidRDefault="000A0064">
      <w:pPr>
        <w:jc w:val="left"/>
        <w:rPr>
          <w:b/>
          <w:sz w:val="32"/>
        </w:rPr>
      </w:pPr>
      <w:r w:rsidRPr="00214D57">
        <w:rPr>
          <w:sz w:val="32"/>
        </w:rPr>
        <w:br w:type="page"/>
      </w:r>
      <w:bookmarkStart w:id="818" w:name="_Toc41971555"/>
    </w:p>
    <w:p w14:paraId="46BEED69" w14:textId="0ED416A9" w:rsidR="000A0064" w:rsidRPr="00214D57" w:rsidRDefault="000A0064">
      <w:pPr>
        <w:pStyle w:val="SectionIXHeader"/>
      </w:pPr>
      <w:r w:rsidRPr="00214D57">
        <w:lastRenderedPageBreak/>
        <w:t>Notification of Award</w:t>
      </w:r>
      <w:bookmarkEnd w:id="818"/>
    </w:p>
    <w:p w14:paraId="25A6BB93" w14:textId="77777777" w:rsidR="000A0064" w:rsidRPr="00214D57" w:rsidRDefault="000A0064" w:rsidP="00B2515D">
      <w:pPr>
        <w:pStyle w:val="Subtitle"/>
      </w:pPr>
      <w:bookmarkStart w:id="819" w:name="_Toc528757415"/>
      <w:bookmarkStart w:id="820" w:name="_Toc528757589"/>
      <w:bookmarkStart w:id="821" w:name="_Toc528758209"/>
      <w:bookmarkStart w:id="822" w:name="_Toc528826769"/>
      <w:bookmarkStart w:id="823" w:name="_Toc528872075"/>
      <w:bookmarkStart w:id="824" w:name="_Toc536000701"/>
      <w:r w:rsidRPr="00214D57">
        <w:t>Letter of Acceptance</w:t>
      </w:r>
      <w:bookmarkEnd w:id="819"/>
      <w:bookmarkEnd w:id="820"/>
      <w:bookmarkEnd w:id="821"/>
      <w:bookmarkEnd w:id="822"/>
      <w:bookmarkEnd w:id="823"/>
      <w:bookmarkEnd w:id="824"/>
    </w:p>
    <w:p w14:paraId="0876B57F" w14:textId="326AEFC5" w:rsidR="000A0064" w:rsidRPr="00214D57" w:rsidRDefault="000A0064">
      <w:pPr>
        <w:jc w:val="center"/>
        <w:rPr>
          <w:i/>
        </w:rPr>
      </w:pPr>
      <w:r w:rsidRPr="00214D57">
        <w:rPr>
          <w:i/>
        </w:rPr>
        <w:t xml:space="preserve">[letterhead paper of the </w:t>
      </w:r>
      <w:r w:rsidR="00B143B8">
        <w:rPr>
          <w:i/>
        </w:rPr>
        <w:t>Employer</w:t>
      </w:r>
      <w:r w:rsidRPr="00214D57">
        <w:rPr>
          <w:i/>
        </w:rPr>
        <w:t>]</w:t>
      </w:r>
    </w:p>
    <w:p w14:paraId="4D1D7A5D" w14:textId="77777777" w:rsidR="000A0064" w:rsidRPr="00214D57" w:rsidRDefault="000A0064"/>
    <w:p w14:paraId="7EEC2895" w14:textId="77777777" w:rsidR="000A0064" w:rsidRPr="00214D57" w:rsidRDefault="000A0064"/>
    <w:p w14:paraId="44DDE46C" w14:textId="77777777" w:rsidR="000A0064" w:rsidRPr="00214D57" w:rsidRDefault="000A0064"/>
    <w:p w14:paraId="0F90ECA9" w14:textId="77777777" w:rsidR="000A0064" w:rsidRPr="00214D57" w:rsidRDefault="000A0064">
      <w:pPr>
        <w:jc w:val="right"/>
      </w:pPr>
      <w:r w:rsidRPr="00214D57">
        <w:rPr>
          <w:i/>
        </w:rPr>
        <w:t>[date]</w:t>
      </w:r>
    </w:p>
    <w:p w14:paraId="45D3D8AD" w14:textId="77777777" w:rsidR="000A0064" w:rsidRPr="00214D57" w:rsidRDefault="000A0064"/>
    <w:p w14:paraId="6B2C310C" w14:textId="77777777" w:rsidR="000A0064" w:rsidRPr="00214D57" w:rsidRDefault="000A0064">
      <w:r w:rsidRPr="00214D57">
        <w:fldChar w:fldCharType="begin"/>
      </w:r>
      <w:r w:rsidRPr="00214D57">
        <w:instrText>ADVANCE \D 4.80</w:instrText>
      </w:r>
      <w:r w:rsidRPr="00214D57">
        <w:fldChar w:fldCharType="end"/>
      </w:r>
      <w:r w:rsidRPr="00214D57">
        <w:t xml:space="preserve">To:  </w:t>
      </w:r>
      <w:r w:rsidRPr="00214D57">
        <w:rPr>
          <w:i/>
        </w:rPr>
        <w:fldChar w:fldCharType="begin"/>
      </w:r>
      <w:r w:rsidRPr="00214D57">
        <w:rPr>
          <w:i/>
        </w:rPr>
        <w:instrText>ADVANCE \D 1.90</w:instrText>
      </w:r>
      <w:r w:rsidRPr="00214D57">
        <w:rPr>
          <w:i/>
        </w:rPr>
        <w:fldChar w:fldCharType="end"/>
      </w:r>
      <w:r w:rsidRPr="00214D57">
        <w:rPr>
          <w:i/>
        </w:rPr>
        <w:t>[name and address of the Contractor]</w:t>
      </w:r>
    </w:p>
    <w:p w14:paraId="19628F26" w14:textId="77777777" w:rsidR="000A0064" w:rsidRPr="00214D57" w:rsidRDefault="000A0064">
      <w:pPr>
        <w:pStyle w:val="TOAHeading"/>
        <w:tabs>
          <w:tab w:val="clear" w:pos="9000"/>
          <w:tab w:val="clear" w:pos="9360"/>
        </w:tabs>
        <w:suppressAutoHyphens w:val="0"/>
      </w:pPr>
    </w:p>
    <w:p w14:paraId="751A6CF5" w14:textId="77777777" w:rsidR="000A0064" w:rsidRPr="00214D57" w:rsidRDefault="000A0064">
      <w:r w:rsidRPr="00214D57">
        <w:t xml:space="preserve">This is to notify you that your Bid dated </w:t>
      </w:r>
      <w:r w:rsidRPr="00214D57">
        <w:rPr>
          <w:i/>
        </w:rPr>
        <w:t>[date]</w:t>
      </w:r>
      <w:r w:rsidRPr="00214D57">
        <w:t xml:space="preserve"> for execution of the </w:t>
      </w:r>
      <w:r w:rsidRPr="00214D57">
        <w:rPr>
          <w:i/>
        </w:rPr>
        <w:t>[name of the Contract and identification number, as given in the Contract Data]</w:t>
      </w:r>
      <w:r w:rsidRPr="00214D57">
        <w:t xml:space="preserve"> for the Accepted Contract Amount of the equivalent of </w:t>
      </w:r>
      <w:r w:rsidRPr="00214D57">
        <w:rPr>
          <w:i/>
        </w:rPr>
        <w:t>[amount in numbers and words] [name of currency]</w:t>
      </w:r>
      <w:r w:rsidRPr="00214D57">
        <w:t>, as corrected and modified in accordance with the Instructions to Bidders, is hereby accepted by our Agency.</w:t>
      </w:r>
    </w:p>
    <w:p w14:paraId="11D2F023" w14:textId="77777777" w:rsidR="000A0064" w:rsidRPr="00214D57" w:rsidRDefault="000A0064"/>
    <w:p w14:paraId="43F0AB30" w14:textId="7CE8ECDF" w:rsidR="00741D6D" w:rsidRPr="003261FD" w:rsidRDefault="00741D6D" w:rsidP="008373E2">
      <w:pPr>
        <w:spacing w:before="240" w:after="120"/>
        <w:rPr>
          <w:color w:val="000000" w:themeColor="text1"/>
        </w:rPr>
      </w:pPr>
      <w:r w:rsidRPr="003261FD">
        <w:rPr>
          <w:color w:val="000000" w:themeColor="text1"/>
        </w:rPr>
        <w:t xml:space="preserve">You are requested to furnish (i) the Performance Security and an Environmental, Social, Health and Safety Performance Security </w:t>
      </w:r>
      <w:r w:rsidRPr="003261FD">
        <w:rPr>
          <w:b/>
          <w:i/>
          <w:color w:val="000000" w:themeColor="text1"/>
        </w:rPr>
        <w:t>[Delete ESHS Performance Security if it is not required under the contract]</w:t>
      </w:r>
      <w:r w:rsidRPr="003261FD">
        <w:rPr>
          <w:color w:val="000000" w:themeColor="text1"/>
        </w:rPr>
        <w:t xml:space="preserve"> within 28 days in accordance with the Conditions of Contract, using, for that purpose, one of the Performance Security Forms </w:t>
      </w:r>
      <w:r w:rsidRPr="003261FD">
        <w:t xml:space="preserve">and the </w:t>
      </w:r>
      <w:r w:rsidRPr="003261FD">
        <w:rPr>
          <w:spacing w:val="-6"/>
        </w:rPr>
        <w:t>ESHS Performance Security</w:t>
      </w:r>
      <w:r w:rsidRPr="003261FD">
        <w:rPr>
          <w:color w:val="000000" w:themeColor="text1"/>
        </w:rPr>
        <w:t xml:space="preserve"> Form, </w:t>
      </w:r>
      <w:r w:rsidRPr="003261FD">
        <w:rPr>
          <w:b/>
          <w:i/>
          <w:color w:val="000000" w:themeColor="text1"/>
        </w:rPr>
        <w:t xml:space="preserve">[Delete </w:t>
      </w:r>
      <w:r w:rsidRPr="003261FD">
        <w:rPr>
          <w:b/>
          <w:i/>
        </w:rPr>
        <w:t>reference to the ESHS Performance Security Form if it is not required under the contract]</w:t>
      </w:r>
      <w:r w:rsidRPr="003261FD">
        <w:t xml:space="preserve"> and (ii) the additional information on beneficial ownership in accordance with BDS ITB 4</w:t>
      </w:r>
      <w:r>
        <w:t>0</w:t>
      </w:r>
      <w:r w:rsidRPr="003261FD">
        <w:t xml:space="preserve">.1, within eight (8) Business days using the Beneficial Ownership Disclosure Form, included in Section X, Contract Forms, of the bidding document. </w:t>
      </w:r>
    </w:p>
    <w:p w14:paraId="664D6CB6" w14:textId="77777777" w:rsidR="000A0064" w:rsidRPr="00214D57" w:rsidRDefault="000A0064"/>
    <w:p w14:paraId="43505F1A" w14:textId="77777777" w:rsidR="000A0064" w:rsidRPr="00214D57" w:rsidRDefault="000A0064"/>
    <w:p w14:paraId="7D5D523E" w14:textId="77777777" w:rsidR="000A0064" w:rsidRPr="00214D57" w:rsidRDefault="000A0064">
      <w:pPr>
        <w:pStyle w:val="TOAHeading"/>
        <w:tabs>
          <w:tab w:val="clear" w:pos="9000"/>
          <w:tab w:val="clear" w:pos="9360"/>
        </w:tabs>
        <w:suppressAutoHyphens w:val="0"/>
      </w:pPr>
    </w:p>
    <w:p w14:paraId="002900A6" w14:textId="77777777" w:rsidR="000A0064" w:rsidRPr="00214D57" w:rsidRDefault="000A0064">
      <w:pPr>
        <w:tabs>
          <w:tab w:val="left" w:pos="9000"/>
        </w:tabs>
      </w:pPr>
      <w:r w:rsidRPr="00214D57">
        <w:t xml:space="preserve">Authorized Signature:  </w:t>
      </w:r>
      <w:r w:rsidRPr="00214D57">
        <w:rPr>
          <w:u w:val="single"/>
        </w:rPr>
        <w:tab/>
      </w:r>
    </w:p>
    <w:p w14:paraId="400A97FA" w14:textId="77777777" w:rsidR="000A0064" w:rsidRPr="00214D57" w:rsidRDefault="000A0064">
      <w:pPr>
        <w:tabs>
          <w:tab w:val="left" w:pos="9000"/>
        </w:tabs>
      </w:pPr>
      <w:r w:rsidRPr="00214D57">
        <w:t xml:space="preserve">Name and Title of Signatory:  </w:t>
      </w:r>
      <w:r w:rsidRPr="00214D57">
        <w:rPr>
          <w:u w:val="single"/>
        </w:rPr>
        <w:tab/>
      </w:r>
    </w:p>
    <w:p w14:paraId="71752A16" w14:textId="77777777" w:rsidR="000A0064" w:rsidRPr="00214D57" w:rsidRDefault="000A0064">
      <w:pPr>
        <w:tabs>
          <w:tab w:val="left" w:pos="9000"/>
        </w:tabs>
      </w:pPr>
      <w:r w:rsidRPr="00214D57">
        <w:t xml:space="preserve">Name of Agency:  </w:t>
      </w:r>
      <w:r w:rsidRPr="00214D57">
        <w:rPr>
          <w:u w:val="single"/>
        </w:rPr>
        <w:tab/>
      </w:r>
    </w:p>
    <w:p w14:paraId="36DC752B" w14:textId="77777777" w:rsidR="000A0064" w:rsidRPr="00214D57" w:rsidRDefault="000A0064"/>
    <w:p w14:paraId="4287D11B" w14:textId="77777777" w:rsidR="000A0064" w:rsidRPr="00214D57" w:rsidRDefault="000A0064">
      <w:pPr>
        <w:rPr>
          <w:b/>
          <w:bCs/>
          <w:sz w:val="32"/>
        </w:rPr>
      </w:pPr>
      <w:r w:rsidRPr="00214D57">
        <w:rPr>
          <w:b/>
          <w:bCs/>
          <w:sz w:val="32"/>
        </w:rPr>
        <w:t>Attachment:  Contract Agreement</w:t>
      </w:r>
    </w:p>
    <w:p w14:paraId="6F6DD485" w14:textId="77777777" w:rsidR="000A0064" w:rsidRPr="00214D57" w:rsidRDefault="000A0064">
      <w:r w:rsidRPr="00214D57">
        <w:rPr>
          <w:b/>
          <w:bCs/>
          <w:sz w:val="32"/>
        </w:rPr>
        <w:br w:type="page"/>
      </w:r>
      <w:bookmarkStart w:id="825" w:name="_Toc438734410"/>
      <w:bookmarkStart w:id="826" w:name="_Toc438907197"/>
      <w:bookmarkStart w:id="827" w:name="_Toc438907297"/>
    </w:p>
    <w:tbl>
      <w:tblPr>
        <w:tblW w:w="0" w:type="auto"/>
        <w:tblLayout w:type="fixed"/>
        <w:tblLook w:val="0000" w:firstRow="0" w:lastRow="0" w:firstColumn="0" w:lastColumn="0" w:noHBand="0" w:noVBand="0"/>
      </w:tblPr>
      <w:tblGrid>
        <w:gridCol w:w="9198"/>
      </w:tblGrid>
      <w:tr w:rsidR="000A0064" w:rsidRPr="00214D57" w14:paraId="144DD68E" w14:textId="77777777">
        <w:trPr>
          <w:trHeight w:val="900"/>
        </w:trPr>
        <w:tc>
          <w:tcPr>
            <w:tcW w:w="9198" w:type="dxa"/>
            <w:vAlign w:val="center"/>
          </w:tcPr>
          <w:p w14:paraId="637ED8BE" w14:textId="77777777" w:rsidR="000A0064" w:rsidRPr="00214D57" w:rsidRDefault="000A0064" w:rsidP="00B2515D">
            <w:pPr>
              <w:pStyle w:val="Subtitle"/>
            </w:pPr>
            <w:bookmarkStart w:id="828" w:name="_Toc23238064"/>
            <w:bookmarkStart w:id="829" w:name="_Toc41971556"/>
            <w:bookmarkStart w:id="830" w:name="_Toc528872076"/>
            <w:bookmarkStart w:id="831" w:name="_Toc536000702"/>
            <w:r w:rsidRPr="00214D57">
              <w:lastRenderedPageBreak/>
              <w:t>Contract Agreement</w:t>
            </w:r>
            <w:bookmarkEnd w:id="828"/>
            <w:bookmarkEnd w:id="829"/>
            <w:bookmarkEnd w:id="830"/>
            <w:bookmarkEnd w:id="831"/>
          </w:p>
        </w:tc>
      </w:tr>
      <w:bookmarkEnd w:id="825"/>
      <w:bookmarkEnd w:id="826"/>
      <w:bookmarkEnd w:id="827"/>
    </w:tbl>
    <w:p w14:paraId="092CBDC9" w14:textId="77777777" w:rsidR="000A0064" w:rsidRPr="00214D57" w:rsidRDefault="000A0064">
      <w:pPr>
        <w:tabs>
          <w:tab w:val="left" w:pos="540"/>
        </w:tabs>
        <w:rPr>
          <w:sz w:val="22"/>
        </w:rPr>
      </w:pPr>
    </w:p>
    <w:p w14:paraId="14798457" w14:textId="79B0E6AB" w:rsidR="000A0064" w:rsidRPr="00214D57" w:rsidRDefault="000A0064">
      <w:pPr>
        <w:spacing w:after="160"/>
      </w:pPr>
      <w:r w:rsidRPr="00214D57">
        <w:t xml:space="preserve">THIS AGREEMENT made the ________ day of ________________________, _____, between ______________________________________of __________________________ (hereinafter “the </w:t>
      </w:r>
      <w:r w:rsidR="00B143B8">
        <w:t>Employer</w:t>
      </w:r>
      <w:r w:rsidRPr="00214D57">
        <w:t>”), of the one part, and ______________________ of _____________________ (hereinafter “the Contractor”), of the other part:</w:t>
      </w:r>
    </w:p>
    <w:p w14:paraId="14D6B98D" w14:textId="128E1779" w:rsidR="000A0064" w:rsidRPr="00214D57" w:rsidRDefault="000A0064">
      <w:pPr>
        <w:spacing w:after="160"/>
      </w:pPr>
      <w:r w:rsidRPr="00214D57">
        <w:t xml:space="preserve">WHEREAS the </w:t>
      </w:r>
      <w:r w:rsidR="00B143B8">
        <w:t>Employer</w:t>
      </w:r>
      <w:r w:rsidRPr="00214D57">
        <w:t xml:space="preserve"> desires that the Works known as _______________________________ should be executed by the Contractor, and has accepted a Bid by the Contractor for the execution and completion of these Works and the remedying of any defects therein, </w:t>
      </w:r>
    </w:p>
    <w:p w14:paraId="0C9915B1" w14:textId="70273F6A" w:rsidR="000A0064" w:rsidRPr="00214D57" w:rsidRDefault="000A0064">
      <w:pPr>
        <w:spacing w:after="160"/>
      </w:pPr>
      <w:r w:rsidRPr="00214D57">
        <w:t xml:space="preserve">The </w:t>
      </w:r>
      <w:r w:rsidR="00B143B8">
        <w:t>Employer</w:t>
      </w:r>
      <w:r w:rsidRPr="00214D57">
        <w:t xml:space="preserve"> and the Contractor agree as follows:</w:t>
      </w:r>
    </w:p>
    <w:p w14:paraId="67E1D501" w14:textId="77777777" w:rsidR="000A0064" w:rsidRPr="00214D57" w:rsidRDefault="000A0064">
      <w:pPr>
        <w:spacing w:after="160"/>
      </w:pPr>
      <w:r w:rsidRPr="00214D57">
        <w:t>1.</w:t>
      </w:r>
      <w:r w:rsidRPr="00214D57">
        <w:tab/>
        <w:t>In this Agreement words and expressions shall have the same meanings as are respectively assigned to them in the Contract documents referred to.</w:t>
      </w:r>
    </w:p>
    <w:p w14:paraId="5DB57FEC" w14:textId="77777777" w:rsidR="000A0064" w:rsidRPr="00214D57" w:rsidRDefault="000A0064">
      <w:pPr>
        <w:spacing w:after="160"/>
      </w:pPr>
      <w:r w:rsidRPr="00214D57">
        <w:t>2.</w:t>
      </w:r>
      <w:r w:rsidRPr="00214D57">
        <w:tab/>
        <w:t xml:space="preserve">This Agreement shall prevail over all other Contract documents. The following documents shall be deemed to form and be read and construed as part of this Agreement: </w:t>
      </w:r>
    </w:p>
    <w:p w14:paraId="16F9648B" w14:textId="77777777" w:rsidR="000A0064" w:rsidRPr="00214D57" w:rsidRDefault="000A0064" w:rsidP="00636A43">
      <w:pPr>
        <w:pStyle w:val="P3Header1-Clauses"/>
        <w:numPr>
          <w:ilvl w:val="0"/>
          <w:numId w:val="114"/>
        </w:numPr>
        <w:tabs>
          <w:tab w:val="clear" w:pos="972"/>
          <w:tab w:val="clear" w:pos="1038"/>
        </w:tabs>
        <w:ind w:left="1260"/>
        <w:rPr>
          <w:lang w:val="en-US"/>
        </w:rPr>
      </w:pPr>
      <w:r w:rsidRPr="00214D57">
        <w:rPr>
          <w:lang w:val="en-US"/>
        </w:rPr>
        <w:t>the Letter of Acceptance</w:t>
      </w:r>
    </w:p>
    <w:p w14:paraId="7892D9DF" w14:textId="77777777" w:rsidR="000A0064" w:rsidRPr="00214D57" w:rsidRDefault="000A0064" w:rsidP="00636A43">
      <w:pPr>
        <w:pStyle w:val="P3Header1-Clauses"/>
        <w:numPr>
          <w:ilvl w:val="0"/>
          <w:numId w:val="114"/>
        </w:numPr>
        <w:tabs>
          <w:tab w:val="clear" w:pos="972"/>
          <w:tab w:val="clear" w:pos="1038"/>
        </w:tabs>
        <w:ind w:left="1260"/>
        <w:rPr>
          <w:lang w:val="en-US"/>
        </w:rPr>
      </w:pPr>
      <w:r w:rsidRPr="00214D57">
        <w:rPr>
          <w:lang w:val="en-US"/>
        </w:rPr>
        <w:t xml:space="preserve">the Bid </w:t>
      </w:r>
    </w:p>
    <w:p w14:paraId="34BD34C0" w14:textId="77777777" w:rsidR="000A0064" w:rsidRPr="00214D57" w:rsidRDefault="000A0064" w:rsidP="00636A43">
      <w:pPr>
        <w:pStyle w:val="P3Header1-Clauses"/>
        <w:numPr>
          <w:ilvl w:val="0"/>
          <w:numId w:val="114"/>
        </w:numPr>
        <w:tabs>
          <w:tab w:val="clear" w:pos="972"/>
          <w:tab w:val="clear" w:pos="1038"/>
        </w:tabs>
        <w:ind w:left="1260"/>
        <w:rPr>
          <w:lang w:val="en-US"/>
        </w:rPr>
      </w:pPr>
      <w:r w:rsidRPr="00214D57">
        <w:rPr>
          <w:lang w:val="en-US"/>
        </w:rPr>
        <w:t>the addenda Nos ________(if any)</w:t>
      </w:r>
    </w:p>
    <w:p w14:paraId="599D8396" w14:textId="77777777" w:rsidR="000A0064" w:rsidRPr="00214D57" w:rsidRDefault="000A0064" w:rsidP="00636A43">
      <w:pPr>
        <w:pStyle w:val="P3Header1-Clauses"/>
        <w:numPr>
          <w:ilvl w:val="0"/>
          <w:numId w:val="114"/>
        </w:numPr>
        <w:tabs>
          <w:tab w:val="clear" w:pos="972"/>
          <w:tab w:val="clear" w:pos="1038"/>
        </w:tabs>
        <w:ind w:left="1260"/>
        <w:rPr>
          <w:lang w:val="en-US"/>
        </w:rPr>
      </w:pPr>
      <w:r w:rsidRPr="00214D57">
        <w:rPr>
          <w:lang w:val="en-US"/>
        </w:rPr>
        <w:t xml:space="preserve">the Particular Conditions </w:t>
      </w:r>
    </w:p>
    <w:p w14:paraId="0ACE0988" w14:textId="77777777" w:rsidR="000A0064" w:rsidRPr="00214D57" w:rsidRDefault="000A0064" w:rsidP="00636A43">
      <w:pPr>
        <w:pStyle w:val="P3Header1-Clauses"/>
        <w:numPr>
          <w:ilvl w:val="0"/>
          <w:numId w:val="114"/>
        </w:numPr>
        <w:tabs>
          <w:tab w:val="clear" w:pos="972"/>
          <w:tab w:val="clear" w:pos="1038"/>
        </w:tabs>
        <w:ind w:left="1260"/>
        <w:rPr>
          <w:lang w:val="en-US"/>
        </w:rPr>
      </w:pPr>
      <w:r w:rsidRPr="00214D57">
        <w:rPr>
          <w:lang w:val="en-US"/>
        </w:rPr>
        <w:t>the General Conditions;</w:t>
      </w:r>
    </w:p>
    <w:p w14:paraId="1D50596F" w14:textId="77777777" w:rsidR="000A0064" w:rsidRPr="00214D57" w:rsidRDefault="000A0064" w:rsidP="00636A43">
      <w:pPr>
        <w:pStyle w:val="P3Header1-Clauses"/>
        <w:numPr>
          <w:ilvl w:val="0"/>
          <w:numId w:val="114"/>
        </w:numPr>
        <w:tabs>
          <w:tab w:val="clear" w:pos="972"/>
          <w:tab w:val="clear" w:pos="1038"/>
        </w:tabs>
        <w:ind w:left="1260"/>
        <w:rPr>
          <w:lang w:val="en-US"/>
        </w:rPr>
      </w:pPr>
      <w:r w:rsidRPr="00214D57">
        <w:rPr>
          <w:lang w:val="en-US"/>
        </w:rPr>
        <w:t>the Specification</w:t>
      </w:r>
    </w:p>
    <w:p w14:paraId="2E83C58D" w14:textId="77777777" w:rsidR="000A0064" w:rsidRPr="00214D57" w:rsidRDefault="000A0064" w:rsidP="00636A43">
      <w:pPr>
        <w:pStyle w:val="P3Header1-Clauses"/>
        <w:numPr>
          <w:ilvl w:val="0"/>
          <w:numId w:val="114"/>
        </w:numPr>
        <w:tabs>
          <w:tab w:val="clear" w:pos="972"/>
          <w:tab w:val="clear" w:pos="1038"/>
        </w:tabs>
        <w:ind w:left="1260"/>
        <w:rPr>
          <w:lang w:val="en-US"/>
        </w:rPr>
      </w:pPr>
      <w:r w:rsidRPr="00214D57">
        <w:rPr>
          <w:lang w:val="en-US"/>
        </w:rPr>
        <w:t>the Drawings</w:t>
      </w:r>
      <w:r w:rsidRPr="00214D57">
        <w:rPr>
          <w:i/>
          <w:iCs/>
          <w:lang w:val="en-US"/>
        </w:rPr>
        <w:t>;</w:t>
      </w:r>
      <w:r w:rsidRPr="00214D57">
        <w:rPr>
          <w:lang w:val="en-US"/>
        </w:rPr>
        <w:t xml:space="preserve"> and</w:t>
      </w:r>
    </w:p>
    <w:p w14:paraId="103E7DFA" w14:textId="77777777" w:rsidR="000A0064" w:rsidRPr="00214D57" w:rsidRDefault="000A0064" w:rsidP="00636A43">
      <w:pPr>
        <w:pStyle w:val="P3Header1-Clauses"/>
        <w:numPr>
          <w:ilvl w:val="0"/>
          <w:numId w:val="114"/>
        </w:numPr>
        <w:tabs>
          <w:tab w:val="clear" w:pos="972"/>
          <w:tab w:val="clear" w:pos="1038"/>
        </w:tabs>
        <w:ind w:left="1260"/>
        <w:rPr>
          <w:lang w:val="en-US"/>
        </w:rPr>
      </w:pPr>
      <w:r w:rsidRPr="00214D57">
        <w:rPr>
          <w:lang w:val="en-US"/>
        </w:rPr>
        <w:t xml:space="preserve">the completed Schedules, </w:t>
      </w:r>
    </w:p>
    <w:p w14:paraId="4873ABCC" w14:textId="482F414F" w:rsidR="000A0064" w:rsidRPr="00214D57" w:rsidRDefault="000A0064">
      <w:pPr>
        <w:spacing w:after="160"/>
      </w:pPr>
      <w:r w:rsidRPr="00214D57">
        <w:t>3.</w:t>
      </w:r>
      <w:r w:rsidRPr="00214D57">
        <w:tab/>
        <w:t xml:space="preserve">In consideration of the payments to be made by the </w:t>
      </w:r>
      <w:r w:rsidR="00B143B8">
        <w:t>Employer</w:t>
      </w:r>
      <w:r w:rsidRPr="00214D57">
        <w:t xml:space="preserve"> to the Contractor as indicated in this Agreement, the Contractor hereby covenants with the </w:t>
      </w:r>
      <w:r w:rsidR="00B143B8">
        <w:t>Employer</w:t>
      </w:r>
      <w:r w:rsidRPr="00214D57">
        <w:t xml:space="preserve"> to execute the Works and to remedy defects therein in conformity in all respects with the provisions of the Contract.</w:t>
      </w:r>
    </w:p>
    <w:p w14:paraId="189291FF" w14:textId="57E94E10" w:rsidR="000A0064" w:rsidRPr="00214D57" w:rsidRDefault="000A0064">
      <w:pPr>
        <w:spacing w:after="160"/>
      </w:pPr>
      <w:r w:rsidRPr="00214D57">
        <w:t>4.</w:t>
      </w:r>
      <w:r w:rsidRPr="00214D57">
        <w:tab/>
        <w:t xml:space="preserve">The </w:t>
      </w:r>
      <w:r w:rsidR="00B143B8">
        <w:t>Employer</w:t>
      </w:r>
      <w:r w:rsidRPr="00214D57">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9F791CB" w14:textId="77777777" w:rsidR="000A0064" w:rsidRPr="00214D57" w:rsidRDefault="000A0064">
      <w:pPr>
        <w:spacing w:after="160"/>
      </w:pPr>
      <w:r w:rsidRPr="00214D57">
        <w:t>IN WITNESS whereof the parties hereto have caused this Agreement to be executed in accordance with the laws of _____________________________ on the day, month and year indicated above.</w:t>
      </w:r>
    </w:p>
    <w:p w14:paraId="39A0EE64" w14:textId="2C6497E7" w:rsidR="000A0064" w:rsidRPr="00214D57" w:rsidRDefault="000A0064">
      <w:pPr>
        <w:spacing w:after="160"/>
      </w:pPr>
      <w:r w:rsidRPr="00214D57">
        <w:lastRenderedPageBreak/>
        <w:t xml:space="preserve">Signed by ________________________________________________  (for the </w:t>
      </w:r>
      <w:r w:rsidR="00B143B8">
        <w:t>Employer</w:t>
      </w:r>
      <w:r w:rsidRPr="00214D57">
        <w:t>)</w:t>
      </w:r>
    </w:p>
    <w:p w14:paraId="6DE63D67" w14:textId="77777777" w:rsidR="000A0064" w:rsidRPr="00214D57" w:rsidRDefault="000A0064">
      <w:pPr>
        <w:spacing w:after="160"/>
      </w:pPr>
      <w:r w:rsidRPr="00214D57">
        <w:t>Signed by __________________________________________________ (for the Contractor)</w:t>
      </w:r>
    </w:p>
    <w:p w14:paraId="34CE98C5" w14:textId="2A243576" w:rsidR="000A0064" w:rsidRPr="00214D57" w:rsidRDefault="000A0064">
      <w:pPr>
        <w:spacing w:after="160"/>
      </w:pPr>
      <w:r w:rsidRPr="00214D57">
        <w:br w:type="page"/>
      </w:r>
    </w:p>
    <w:tbl>
      <w:tblPr>
        <w:tblW w:w="0" w:type="auto"/>
        <w:tblLayout w:type="fixed"/>
        <w:tblLook w:val="0000" w:firstRow="0" w:lastRow="0" w:firstColumn="0" w:lastColumn="0" w:noHBand="0" w:noVBand="0"/>
      </w:tblPr>
      <w:tblGrid>
        <w:gridCol w:w="9198"/>
      </w:tblGrid>
      <w:tr w:rsidR="000A0064" w:rsidRPr="00214D57" w14:paraId="28E8785E" w14:textId="77777777">
        <w:trPr>
          <w:trHeight w:val="900"/>
        </w:trPr>
        <w:tc>
          <w:tcPr>
            <w:tcW w:w="9198" w:type="dxa"/>
            <w:vAlign w:val="center"/>
          </w:tcPr>
          <w:p w14:paraId="74C79D3F" w14:textId="77777777" w:rsidR="000A0064" w:rsidRPr="00214D57" w:rsidRDefault="000A0064" w:rsidP="00B2515D">
            <w:pPr>
              <w:pStyle w:val="Subtitle"/>
            </w:pPr>
            <w:bookmarkStart w:id="832" w:name="_Toc23238065"/>
            <w:bookmarkStart w:id="833" w:name="_Toc41971557"/>
            <w:bookmarkStart w:id="834" w:name="_Toc528872077"/>
            <w:bookmarkStart w:id="835" w:name="_Toc536000703"/>
            <w:bookmarkStart w:id="836" w:name="_Toc428352207"/>
            <w:bookmarkStart w:id="837" w:name="_Toc438734411"/>
            <w:bookmarkStart w:id="838" w:name="_Toc438907198"/>
            <w:bookmarkStart w:id="839" w:name="_Toc438907298"/>
            <w:r w:rsidRPr="00214D57">
              <w:lastRenderedPageBreak/>
              <w:t>Performance Security</w:t>
            </w:r>
            <w:bookmarkEnd w:id="832"/>
            <w:bookmarkEnd w:id="833"/>
            <w:bookmarkEnd w:id="834"/>
            <w:bookmarkEnd w:id="835"/>
          </w:p>
        </w:tc>
      </w:tr>
    </w:tbl>
    <w:bookmarkEnd w:id="836"/>
    <w:bookmarkEnd w:id="837"/>
    <w:bookmarkEnd w:id="838"/>
    <w:bookmarkEnd w:id="839"/>
    <w:p w14:paraId="795E7900" w14:textId="77777777" w:rsidR="000A0064" w:rsidRPr="00214D57" w:rsidRDefault="000A0064">
      <w:pPr>
        <w:jc w:val="center"/>
        <w:rPr>
          <w:rFonts w:eastAsia="Arial Unicode MS"/>
          <w:b/>
          <w:bCs/>
          <w:iCs/>
          <w:sz w:val="28"/>
          <w:szCs w:val="28"/>
        </w:rPr>
      </w:pPr>
      <w:r w:rsidRPr="00214D57">
        <w:rPr>
          <w:b/>
          <w:bCs/>
          <w:iCs/>
          <w:sz w:val="28"/>
          <w:szCs w:val="28"/>
        </w:rPr>
        <w:t xml:space="preserve">Option 1: (Demand Guarantee) </w:t>
      </w:r>
    </w:p>
    <w:p w14:paraId="3854E073" w14:textId="77777777" w:rsidR="000A0064" w:rsidRPr="00214D57" w:rsidRDefault="000A0064">
      <w:pPr>
        <w:rPr>
          <w:sz w:val="20"/>
        </w:rPr>
      </w:pPr>
    </w:p>
    <w:p w14:paraId="2B33618A" w14:textId="77777777" w:rsidR="000A0064" w:rsidRPr="00214D57" w:rsidRDefault="000A0064"/>
    <w:p w14:paraId="6D31A2BA" w14:textId="77777777" w:rsidR="000A0064" w:rsidRPr="00214D57" w:rsidRDefault="000A0064">
      <w:pPr>
        <w:pStyle w:val="NormalWeb"/>
        <w:rPr>
          <w:rFonts w:ascii="Times New Roman" w:hAnsi="Times New Roman" w:cs="Times New Roman"/>
          <w:i/>
          <w:sz w:val="20"/>
        </w:rPr>
      </w:pPr>
      <w:r w:rsidRPr="00214D57">
        <w:rPr>
          <w:rFonts w:ascii="Times New Roman" w:hAnsi="Times New Roman" w:cs="Times New Roman"/>
          <w:i/>
        </w:rPr>
        <w:t xml:space="preserve">________________________________ </w:t>
      </w:r>
      <w:r w:rsidRPr="00214D57">
        <w:rPr>
          <w:rFonts w:ascii="Times New Roman" w:hAnsi="Times New Roman" w:cs="Times New Roman"/>
          <w:i/>
          <w:sz w:val="20"/>
        </w:rPr>
        <w:t>[Bank’s Name, and Address of Issuing Branch or Office]</w:t>
      </w:r>
    </w:p>
    <w:p w14:paraId="243CB13C" w14:textId="4A23C0B7" w:rsidR="000A0064" w:rsidRPr="00214D57" w:rsidRDefault="000A0064">
      <w:pPr>
        <w:pStyle w:val="NormalWeb"/>
        <w:rPr>
          <w:rFonts w:ascii="Times New Roman" w:hAnsi="Times New Roman" w:cs="Times New Roman"/>
          <w:i/>
        </w:rPr>
      </w:pPr>
      <w:r w:rsidRPr="00214D57">
        <w:rPr>
          <w:rFonts w:ascii="Times New Roman" w:hAnsi="Times New Roman" w:cs="Times New Roman"/>
          <w:b/>
        </w:rPr>
        <w:t>Beneficiary:</w:t>
      </w:r>
      <w:r w:rsidRPr="00214D57">
        <w:rPr>
          <w:rFonts w:ascii="Times New Roman" w:hAnsi="Times New Roman" w:cs="Times New Roman"/>
        </w:rPr>
        <w:tab/>
        <w:t xml:space="preserve">___________________ </w:t>
      </w:r>
      <w:r w:rsidRPr="00214D57">
        <w:rPr>
          <w:rFonts w:ascii="Times New Roman" w:hAnsi="Times New Roman" w:cs="Times New Roman"/>
          <w:i/>
          <w:sz w:val="20"/>
        </w:rPr>
        <w:t xml:space="preserve">[Name and Address of </w:t>
      </w:r>
      <w:r w:rsidR="00B143B8">
        <w:rPr>
          <w:rFonts w:ascii="Times New Roman" w:hAnsi="Times New Roman" w:cs="Times New Roman"/>
          <w:sz w:val="20"/>
        </w:rPr>
        <w:t>Employer</w:t>
      </w:r>
      <w:r w:rsidRPr="00214D57">
        <w:rPr>
          <w:rFonts w:ascii="Times New Roman" w:hAnsi="Times New Roman" w:cs="Times New Roman"/>
          <w:i/>
          <w:sz w:val="20"/>
        </w:rPr>
        <w:t>]</w:t>
      </w:r>
      <w:r w:rsidRPr="00214D57">
        <w:rPr>
          <w:rFonts w:ascii="Times New Roman" w:hAnsi="Times New Roman" w:cs="Times New Roman"/>
          <w:i/>
        </w:rPr>
        <w:tab/>
      </w:r>
      <w:r w:rsidRPr="00214D57">
        <w:rPr>
          <w:rFonts w:ascii="Times New Roman" w:hAnsi="Times New Roman" w:cs="Times New Roman"/>
          <w:i/>
        </w:rPr>
        <w:tab/>
      </w:r>
    </w:p>
    <w:p w14:paraId="4768016B" w14:textId="77777777" w:rsidR="000A0064" w:rsidRPr="00214D57" w:rsidRDefault="000A0064">
      <w:pPr>
        <w:pStyle w:val="NormalWeb"/>
        <w:rPr>
          <w:rFonts w:ascii="Times New Roman" w:hAnsi="Times New Roman" w:cs="Times New Roman"/>
        </w:rPr>
      </w:pPr>
      <w:r w:rsidRPr="00214D57">
        <w:rPr>
          <w:rFonts w:ascii="Times New Roman" w:hAnsi="Times New Roman" w:cs="Times New Roman"/>
          <w:b/>
        </w:rPr>
        <w:t>Date:</w:t>
      </w:r>
      <w:r w:rsidRPr="00214D57">
        <w:rPr>
          <w:rFonts w:ascii="Times New Roman" w:hAnsi="Times New Roman" w:cs="Times New Roman"/>
        </w:rPr>
        <w:tab/>
        <w:t>________________</w:t>
      </w:r>
    </w:p>
    <w:p w14:paraId="7C0B4FAB" w14:textId="77777777" w:rsidR="000A0064" w:rsidRPr="00214D57" w:rsidRDefault="000A0064">
      <w:pPr>
        <w:pStyle w:val="NormalWeb"/>
        <w:rPr>
          <w:rFonts w:ascii="Times New Roman" w:hAnsi="Times New Roman" w:cs="Times New Roman"/>
        </w:rPr>
      </w:pPr>
      <w:r w:rsidRPr="00214D57">
        <w:rPr>
          <w:rFonts w:ascii="Times New Roman" w:hAnsi="Times New Roman" w:cs="Times New Roman"/>
          <w:b/>
        </w:rPr>
        <w:t>PERFORMANCE GUARANTEE No.:</w:t>
      </w:r>
      <w:r w:rsidRPr="00214D57">
        <w:rPr>
          <w:rFonts w:ascii="Times New Roman" w:hAnsi="Times New Roman" w:cs="Times New Roman"/>
        </w:rPr>
        <w:tab/>
        <w:t>_________________</w:t>
      </w:r>
    </w:p>
    <w:p w14:paraId="58FC3F3E" w14:textId="77777777" w:rsidR="000A0064" w:rsidRPr="00214D57" w:rsidRDefault="000A0064">
      <w:pPr>
        <w:pStyle w:val="NormalWeb"/>
        <w:rPr>
          <w:rFonts w:ascii="Times New Roman" w:hAnsi="Times New Roman" w:cs="Times New Roman"/>
        </w:rPr>
      </w:pPr>
    </w:p>
    <w:p w14:paraId="60130B8F"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We have been informed that ________________ </w:t>
      </w:r>
      <w:r w:rsidRPr="00214D57">
        <w:rPr>
          <w:rFonts w:ascii="Times New Roman" w:hAnsi="Times New Roman" w:cs="Times New Roman"/>
          <w:i/>
          <w:sz w:val="20"/>
        </w:rPr>
        <w:t>[name of Contractor]</w:t>
      </w:r>
      <w:r w:rsidRPr="00214D57">
        <w:rPr>
          <w:rFonts w:ascii="Times New Roman" w:hAnsi="Times New Roman" w:cs="Times New Roman"/>
        </w:rPr>
        <w:t xml:space="preserve"> (hereinafter called "the Contractor") has entered into Contract No. _____________ </w:t>
      </w:r>
      <w:r w:rsidRPr="00214D57">
        <w:rPr>
          <w:rFonts w:ascii="Times New Roman" w:hAnsi="Times New Roman" w:cs="Times New Roman"/>
          <w:i/>
          <w:sz w:val="20"/>
        </w:rPr>
        <w:t xml:space="preserve">[reference number of the contract] </w:t>
      </w:r>
      <w:r w:rsidRPr="00214D57">
        <w:rPr>
          <w:rFonts w:ascii="Times New Roman" w:hAnsi="Times New Roman" w:cs="Times New Roman"/>
        </w:rPr>
        <w:t xml:space="preserve">dated ____________ with you, for the execution of _____________________ </w:t>
      </w:r>
      <w:r w:rsidRPr="00214D57">
        <w:rPr>
          <w:rFonts w:ascii="Times New Roman" w:hAnsi="Times New Roman" w:cs="Times New Roman"/>
          <w:i/>
          <w:sz w:val="20"/>
        </w:rPr>
        <w:t xml:space="preserve">[name of contract and brief description of </w:t>
      </w:r>
      <w:r w:rsidRPr="00214D57">
        <w:rPr>
          <w:rFonts w:ascii="Times New Roman" w:hAnsi="Times New Roman" w:cs="Times New Roman"/>
          <w:sz w:val="20"/>
        </w:rPr>
        <w:t>Works</w:t>
      </w:r>
      <w:r w:rsidRPr="00214D57">
        <w:rPr>
          <w:rFonts w:ascii="Times New Roman" w:hAnsi="Times New Roman" w:cs="Times New Roman"/>
          <w:i/>
          <w:sz w:val="20"/>
        </w:rPr>
        <w:t>]</w:t>
      </w:r>
      <w:r w:rsidRPr="00214D57">
        <w:rPr>
          <w:rFonts w:ascii="Times New Roman" w:hAnsi="Times New Roman" w:cs="Times New Roman"/>
          <w:sz w:val="20"/>
        </w:rPr>
        <w:t xml:space="preserve"> </w:t>
      </w:r>
      <w:r w:rsidRPr="00214D57">
        <w:rPr>
          <w:rFonts w:ascii="Times New Roman" w:hAnsi="Times New Roman" w:cs="Times New Roman"/>
        </w:rPr>
        <w:t xml:space="preserve">(hereinafter called "the Contract"). </w:t>
      </w:r>
    </w:p>
    <w:p w14:paraId="55AF4537"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Furthermore, we understand that, according to the conditions of the Contract, a performance guarantee is required.</w:t>
      </w:r>
    </w:p>
    <w:p w14:paraId="3FFF27C5"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At the request of the Contractor, we _______________ </w:t>
      </w:r>
      <w:r w:rsidRPr="00214D57">
        <w:rPr>
          <w:rFonts w:ascii="Times New Roman" w:hAnsi="Times New Roman" w:cs="Times New Roman"/>
          <w:i/>
          <w:sz w:val="20"/>
        </w:rPr>
        <w:t>[name of Bank]</w:t>
      </w:r>
      <w:r w:rsidRPr="00214D57">
        <w:rPr>
          <w:rFonts w:ascii="Times New Roman" w:hAnsi="Times New Roman" w:cs="Times New Roman"/>
        </w:rPr>
        <w:t xml:space="preserve">  hereby irrevocably undertake to pay you any sum or sums not exceeding in total an amount of ___________ </w:t>
      </w:r>
      <w:r w:rsidRPr="00214D57">
        <w:rPr>
          <w:rFonts w:ascii="Times New Roman" w:hAnsi="Times New Roman" w:cs="Times New Roman"/>
          <w:i/>
          <w:sz w:val="20"/>
        </w:rPr>
        <w:t>[amount in figures]</w:t>
      </w:r>
      <w:r w:rsidRPr="00214D57">
        <w:rPr>
          <w:rFonts w:ascii="Times New Roman" w:hAnsi="Times New Roman" w:cs="Times New Roman"/>
          <w:i/>
        </w:rPr>
        <w:t xml:space="preserve"> </w:t>
      </w:r>
      <w:r w:rsidRPr="00214D57">
        <w:rPr>
          <w:rFonts w:ascii="Times New Roman" w:hAnsi="Times New Roman" w:cs="Times New Roman"/>
        </w:rPr>
        <w:t>(</w:t>
      </w:r>
      <w:r w:rsidRPr="00214D57">
        <w:rPr>
          <w:rFonts w:ascii="Times New Roman" w:hAnsi="Times New Roman" w:cs="Times New Roman"/>
          <w:u w:val="single"/>
        </w:rPr>
        <w:t xml:space="preserve">                    </w:t>
      </w:r>
      <w:r w:rsidRPr="00214D57">
        <w:rPr>
          <w:rFonts w:ascii="Times New Roman" w:hAnsi="Times New Roman" w:cs="Times New Roman"/>
        </w:rPr>
        <w:t>)</w:t>
      </w:r>
      <w:r w:rsidRPr="00214D57">
        <w:rPr>
          <w:rFonts w:ascii="Times New Roman" w:hAnsi="Times New Roman" w:cs="Times New Roman"/>
          <w:i/>
        </w:rPr>
        <w:t xml:space="preserve"> </w:t>
      </w:r>
      <w:r w:rsidRPr="00214D57">
        <w:rPr>
          <w:rFonts w:ascii="Times New Roman" w:hAnsi="Times New Roman" w:cs="Times New Roman"/>
          <w:i/>
          <w:sz w:val="20"/>
        </w:rPr>
        <w:t>[amount in words]</w:t>
      </w:r>
      <w:r w:rsidRPr="00214D57">
        <w:rPr>
          <w:rFonts w:ascii="Times New Roman" w:hAnsi="Times New Roman" w:cs="Times New Roman"/>
        </w:rPr>
        <w:t>,</w:t>
      </w:r>
      <w:r w:rsidRPr="00214D57">
        <w:rPr>
          <w:rStyle w:val="FootnoteReference"/>
          <w:rFonts w:ascii="Times New Roman" w:hAnsi="Times New Roman" w:cs="Times New Roman"/>
        </w:rPr>
        <w:footnoteReference w:customMarkFollows="1" w:id="26"/>
        <w:t>1</w:t>
      </w:r>
      <w:r w:rsidRPr="00214D57">
        <w:rPr>
          <w:rFonts w:ascii="Times New Roman" w:hAnsi="Times New Roman" w:cs="Times New Roman"/>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3AA593C6"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This guarantee shall expire, no later than the …. Day of ……, 2… </w:t>
      </w:r>
      <w:r w:rsidRPr="00214D57">
        <w:rPr>
          <w:rStyle w:val="FootnoteReference"/>
          <w:rFonts w:ascii="Times New Roman" w:hAnsi="Times New Roman" w:cs="Times New Roman"/>
        </w:rPr>
        <w:footnoteReference w:customMarkFollows="1" w:id="27"/>
        <w:t>2</w:t>
      </w:r>
      <w:r w:rsidRPr="00214D57">
        <w:rPr>
          <w:rFonts w:ascii="Times New Roman" w:hAnsi="Times New Roman" w:cs="Times New Roman"/>
        </w:rPr>
        <w:t xml:space="preserve">, and any demand for payment under it must be received by us at this office on or before that date.  </w:t>
      </w:r>
    </w:p>
    <w:p w14:paraId="7D22D949" w14:textId="77777777" w:rsidR="000A0064" w:rsidRPr="00214D57" w:rsidRDefault="000A0064">
      <w:pPr>
        <w:pStyle w:val="NormalWeb"/>
        <w:rPr>
          <w:rFonts w:ascii="Times New Roman" w:hAnsi="Times New Roman" w:cs="Times New Roman"/>
        </w:rPr>
      </w:pPr>
      <w:r w:rsidRPr="00214D57">
        <w:rPr>
          <w:rFonts w:ascii="Times New Roman" w:hAnsi="Times New Roman" w:cs="Times New Roman"/>
        </w:rPr>
        <w:lastRenderedPageBreak/>
        <w:t>This guarantee is subject to the Uniform Rules for Demand G</w:t>
      </w:r>
      <w:r w:rsidR="00DA1BDB">
        <w:rPr>
          <w:rFonts w:ascii="Times New Roman" w:hAnsi="Times New Roman" w:cs="Times New Roman"/>
        </w:rPr>
        <w:t>uarantees, ICC Publication No. 7</w:t>
      </w:r>
      <w:r w:rsidRPr="00214D57">
        <w:rPr>
          <w:rFonts w:ascii="Times New Roman" w:hAnsi="Times New Roman" w:cs="Times New Roman"/>
        </w:rPr>
        <w:t>58, except that subparagraph (ii) of Sub-article 20(a) is hereby excluded.</w:t>
      </w:r>
      <w:r w:rsidRPr="00214D57">
        <w:rPr>
          <w:rFonts w:ascii="Times New Roman" w:hAnsi="Times New Roman" w:cs="Times New Roman"/>
        </w:rPr>
        <w:br/>
      </w:r>
    </w:p>
    <w:p w14:paraId="3CF6B4DD" w14:textId="77777777" w:rsidR="000A0064" w:rsidRPr="00214D57" w:rsidRDefault="000A0064">
      <w:pPr>
        <w:jc w:val="center"/>
      </w:pPr>
      <w:r w:rsidRPr="00214D57">
        <w:t xml:space="preserve">_____________________ </w:t>
      </w:r>
      <w:r w:rsidRPr="00214D57">
        <w:br/>
      </w:r>
      <w:r w:rsidRPr="00214D57">
        <w:rPr>
          <w:i/>
        </w:rPr>
        <w:t>[signature(s)]</w:t>
      </w:r>
      <w:r w:rsidRPr="00214D57">
        <w:t xml:space="preserve"> </w:t>
      </w:r>
    </w:p>
    <w:p w14:paraId="5F855920" w14:textId="77777777" w:rsidR="000A0064" w:rsidRPr="00214D57" w:rsidRDefault="000A0064">
      <w:pPr>
        <w:pStyle w:val="BodyText"/>
      </w:pPr>
      <w:r w:rsidRPr="00214D57">
        <w:br/>
        <w:t xml:space="preserve"> </w:t>
      </w:r>
    </w:p>
    <w:p w14:paraId="19B90E79" w14:textId="77777777" w:rsidR="000A0064" w:rsidRPr="00214D57" w:rsidRDefault="000A0064">
      <w:r w:rsidRPr="00214D57">
        <w:rPr>
          <w:b/>
          <w:i/>
        </w:rPr>
        <w:t>Note:  All italicized text (including footnotes) is for use in preparing this form and shall be deleted from the final product.</w:t>
      </w:r>
    </w:p>
    <w:p w14:paraId="6B6CF65F"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E34801D"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F23BE10"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93F4A60" w14:textId="77777777" w:rsidR="000A0064" w:rsidRPr="00214D57" w:rsidRDefault="000A0064">
      <w:r w:rsidRPr="00214D57">
        <w:rPr>
          <w:i/>
        </w:rPr>
        <w:br w:type="page"/>
      </w:r>
    </w:p>
    <w:p w14:paraId="7C150130" w14:textId="77777777" w:rsidR="000A0064" w:rsidRPr="00214D57" w:rsidRDefault="000A0064">
      <w:pPr>
        <w:jc w:val="center"/>
        <w:rPr>
          <w:iCs/>
          <w:sz w:val="28"/>
          <w:szCs w:val="28"/>
        </w:rPr>
      </w:pPr>
      <w:r w:rsidRPr="00214D57">
        <w:rPr>
          <w:b/>
          <w:iCs/>
          <w:sz w:val="28"/>
          <w:szCs w:val="28"/>
        </w:rPr>
        <w:lastRenderedPageBreak/>
        <w:t>Option 2: Performance Bond</w:t>
      </w:r>
    </w:p>
    <w:p w14:paraId="4CDB971B" w14:textId="77777777" w:rsidR="000A0064" w:rsidRPr="00214D57" w:rsidRDefault="000A0064">
      <w:pPr>
        <w:rPr>
          <w:iCs/>
        </w:rPr>
      </w:pPr>
    </w:p>
    <w:p w14:paraId="1F40CCA3" w14:textId="77777777" w:rsidR="000A0064" w:rsidRPr="00214D57" w:rsidRDefault="000A0064">
      <w:pPr>
        <w:rPr>
          <w:iCs/>
        </w:rPr>
      </w:pPr>
    </w:p>
    <w:p w14:paraId="13F75D4A" w14:textId="58A505F2" w:rsidR="000A0064" w:rsidRPr="00214D57" w:rsidRDefault="000A0064">
      <w:pPr>
        <w:rPr>
          <w:iCs/>
        </w:rPr>
      </w:pPr>
      <w:r w:rsidRPr="00214D57">
        <w:rPr>
          <w:iCs/>
        </w:rPr>
        <w:t>By this Bond____________________ as Principal (hereinafter called “the Contractor”) and______________________________________________________________</w:t>
      </w:r>
      <w:r w:rsidRPr="00214D57">
        <w:rPr>
          <w:iCs/>
          <w:sz w:val="20"/>
        </w:rPr>
        <w:t>]</w:t>
      </w:r>
      <w:r w:rsidRPr="00214D57">
        <w:rPr>
          <w:iCs/>
        </w:rPr>
        <w:t xml:space="preserve"> as Surety (hereinafter called “the Surety”), are held and firmly bound unto_____________________</w:t>
      </w:r>
      <w:r w:rsidRPr="00214D57">
        <w:rPr>
          <w:iCs/>
          <w:sz w:val="20"/>
        </w:rPr>
        <w:t>]</w:t>
      </w:r>
      <w:r w:rsidRPr="00214D57">
        <w:rPr>
          <w:iCs/>
        </w:rPr>
        <w:t xml:space="preserve"> as Obligee (hereinafter called “the </w:t>
      </w:r>
      <w:r w:rsidR="00B143B8">
        <w:rPr>
          <w:iCs/>
        </w:rPr>
        <w:t>Employer</w:t>
      </w:r>
      <w:r w:rsidRPr="00214D57">
        <w:rPr>
          <w:iCs/>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13C28BB8" w14:textId="77777777" w:rsidR="000A0064" w:rsidRPr="00214D57" w:rsidRDefault="000A0064">
      <w:pPr>
        <w:rPr>
          <w:iCs/>
        </w:rPr>
      </w:pPr>
    </w:p>
    <w:p w14:paraId="2976CF49" w14:textId="4DE1EA1B" w:rsidR="000A0064" w:rsidRPr="00214D57" w:rsidRDefault="000A0064">
      <w:pPr>
        <w:tabs>
          <w:tab w:val="left" w:pos="1260"/>
          <w:tab w:val="left" w:pos="4140"/>
        </w:tabs>
        <w:rPr>
          <w:iCs/>
        </w:rPr>
      </w:pPr>
      <w:r w:rsidRPr="00214D57">
        <w:rPr>
          <w:iCs/>
        </w:rPr>
        <w:t xml:space="preserve">WHEREAS the Contractor has entered into a written Agreement with the </w:t>
      </w:r>
      <w:r w:rsidR="00B143B8">
        <w:rPr>
          <w:iCs/>
        </w:rPr>
        <w:t>Employer</w:t>
      </w:r>
      <w:r w:rsidRPr="00214D57">
        <w:rPr>
          <w:iCs/>
        </w:rPr>
        <w:t xml:space="preserve"> dated the </w:t>
      </w:r>
      <w:r w:rsidRPr="00214D57">
        <w:rPr>
          <w:iCs/>
          <w:u w:val="single"/>
        </w:rPr>
        <w:tab/>
      </w:r>
      <w:r w:rsidRPr="00214D57">
        <w:rPr>
          <w:iCs/>
        </w:rPr>
        <w:t xml:space="preserve"> day of </w:t>
      </w:r>
      <w:r w:rsidRPr="00214D57">
        <w:rPr>
          <w:iCs/>
          <w:u w:val="single"/>
        </w:rPr>
        <w:tab/>
      </w:r>
      <w:r w:rsidRPr="00214D57">
        <w:rPr>
          <w:iCs/>
        </w:rPr>
        <w:t xml:space="preserve">, 20 </w:t>
      </w:r>
      <w:r w:rsidRPr="00214D57">
        <w:rPr>
          <w:iCs/>
          <w:u w:val="single"/>
        </w:rPr>
        <w:tab/>
      </w:r>
      <w:r w:rsidRPr="00214D57">
        <w:rPr>
          <w:iCs/>
        </w:rPr>
        <w:t>, for ___________________ in accordance with the documents, plans, specifications, and amendments thereto, which to the extent herein provided for, are by reference made part hereof and are hereinafter referred to as the Contract.</w:t>
      </w:r>
    </w:p>
    <w:p w14:paraId="4DFAFB43" w14:textId="77777777" w:rsidR="000A0064" w:rsidRPr="00214D57" w:rsidRDefault="000A0064">
      <w:pPr>
        <w:tabs>
          <w:tab w:val="left" w:pos="1440"/>
          <w:tab w:val="left" w:pos="4320"/>
        </w:tabs>
        <w:rPr>
          <w:iCs/>
        </w:rPr>
      </w:pPr>
    </w:p>
    <w:p w14:paraId="308607B7" w14:textId="66B540DF" w:rsidR="000A0064" w:rsidRPr="00214D57" w:rsidRDefault="000A0064">
      <w:pPr>
        <w:rPr>
          <w:iCs/>
        </w:rPr>
      </w:pPr>
      <w:r w:rsidRPr="00214D57">
        <w:rPr>
          <w:iCs/>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w:t>
      </w:r>
      <w:r w:rsidR="00B143B8">
        <w:rPr>
          <w:iCs/>
        </w:rPr>
        <w:t>Employer</w:t>
      </w:r>
      <w:r w:rsidRPr="00214D57">
        <w:rPr>
          <w:iCs/>
        </w:rPr>
        <w:t xml:space="preserve"> to be, in default under the Contract, the </w:t>
      </w:r>
      <w:r w:rsidR="00B143B8">
        <w:rPr>
          <w:iCs/>
        </w:rPr>
        <w:t>Employer</w:t>
      </w:r>
      <w:r w:rsidRPr="00214D57">
        <w:rPr>
          <w:iCs/>
        </w:rPr>
        <w:t xml:space="preserve"> having performed the </w:t>
      </w:r>
      <w:r w:rsidR="00B143B8">
        <w:rPr>
          <w:iCs/>
        </w:rPr>
        <w:t>Employer</w:t>
      </w:r>
      <w:r w:rsidRPr="00214D57">
        <w:rPr>
          <w:iCs/>
        </w:rPr>
        <w:t>’s obligations thereunder, the Surety may promptly remedy the default, or shall promptly:</w:t>
      </w:r>
    </w:p>
    <w:p w14:paraId="20E2D12C" w14:textId="77777777" w:rsidR="000A0064" w:rsidRPr="00214D57" w:rsidRDefault="000A0064">
      <w:pPr>
        <w:rPr>
          <w:iCs/>
        </w:rPr>
      </w:pPr>
    </w:p>
    <w:p w14:paraId="387F48B8" w14:textId="77777777" w:rsidR="000A0064" w:rsidRPr="00214D57" w:rsidRDefault="000A0064">
      <w:pPr>
        <w:tabs>
          <w:tab w:val="left" w:pos="1080"/>
        </w:tabs>
        <w:ind w:left="1080" w:hanging="540"/>
        <w:rPr>
          <w:iCs/>
        </w:rPr>
      </w:pPr>
      <w:r w:rsidRPr="00214D57">
        <w:rPr>
          <w:iCs/>
        </w:rPr>
        <w:t>(1)</w:t>
      </w:r>
      <w:r w:rsidRPr="00214D57">
        <w:rPr>
          <w:iCs/>
        </w:rPr>
        <w:tab/>
        <w:t>complete the Contract in accordance with its terms and conditions; or</w:t>
      </w:r>
    </w:p>
    <w:p w14:paraId="06159C7B" w14:textId="77777777" w:rsidR="000A0064" w:rsidRPr="00214D57" w:rsidRDefault="000A0064">
      <w:pPr>
        <w:tabs>
          <w:tab w:val="left" w:pos="1080"/>
        </w:tabs>
        <w:ind w:left="1080" w:hanging="540"/>
        <w:rPr>
          <w:iCs/>
        </w:rPr>
      </w:pPr>
    </w:p>
    <w:p w14:paraId="0620C1CD" w14:textId="5335369D" w:rsidR="000A0064" w:rsidRPr="00214D57" w:rsidRDefault="000A0064">
      <w:pPr>
        <w:tabs>
          <w:tab w:val="left" w:pos="1080"/>
        </w:tabs>
        <w:ind w:left="1080" w:hanging="540"/>
        <w:rPr>
          <w:iCs/>
        </w:rPr>
      </w:pPr>
      <w:r w:rsidRPr="00214D57">
        <w:rPr>
          <w:iCs/>
        </w:rPr>
        <w:t>(2)</w:t>
      </w:r>
      <w:r w:rsidRPr="00214D57">
        <w:rPr>
          <w:iCs/>
        </w:rPr>
        <w:tab/>
        <w:t xml:space="preserve">obtain a Bid or bids from qualified Bidders for submission to the </w:t>
      </w:r>
      <w:r w:rsidR="00B143B8">
        <w:rPr>
          <w:iCs/>
        </w:rPr>
        <w:t>Employer</w:t>
      </w:r>
      <w:r w:rsidRPr="00214D57">
        <w:rPr>
          <w:iCs/>
        </w:rPr>
        <w:t xml:space="preserve"> for completing the Contract in accordance with its terms and conditions, and upon determination by the </w:t>
      </w:r>
      <w:r w:rsidR="00B143B8">
        <w:rPr>
          <w:iCs/>
        </w:rPr>
        <w:t>Employer</w:t>
      </w:r>
      <w:r w:rsidRPr="00214D57">
        <w:rPr>
          <w:iCs/>
        </w:rPr>
        <w:t xml:space="preserve"> and the Surety of the lowest responsive Bidder, arrange for a Contract between such Bidder and </w:t>
      </w:r>
      <w:r w:rsidR="00B143B8">
        <w:rPr>
          <w:iCs/>
        </w:rPr>
        <w:t>Employer</w:t>
      </w:r>
      <w:r w:rsidRPr="00214D57">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B143B8">
        <w:rPr>
          <w:iCs/>
        </w:rPr>
        <w:t>Employer</w:t>
      </w:r>
      <w:r w:rsidRPr="00214D57">
        <w:rPr>
          <w:iCs/>
        </w:rPr>
        <w:t xml:space="preserve"> to Contractor under the Contract, less the amount properly paid by </w:t>
      </w:r>
      <w:r w:rsidR="00B143B8">
        <w:rPr>
          <w:iCs/>
        </w:rPr>
        <w:t>Employer</w:t>
      </w:r>
      <w:r w:rsidRPr="00214D57">
        <w:rPr>
          <w:iCs/>
        </w:rPr>
        <w:t xml:space="preserve"> to Contractor; or</w:t>
      </w:r>
    </w:p>
    <w:p w14:paraId="31B781E8" w14:textId="77777777" w:rsidR="000A0064" w:rsidRPr="00214D57" w:rsidRDefault="000A0064">
      <w:pPr>
        <w:tabs>
          <w:tab w:val="left" w:pos="1080"/>
        </w:tabs>
        <w:ind w:left="1080" w:hanging="540"/>
        <w:rPr>
          <w:iCs/>
        </w:rPr>
      </w:pPr>
    </w:p>
    <w:p w14:paraId="67FF701B" w14:textId="453C49B2" w:rsidR="000A0064" w:rsidRPr="00214D57" w:rsidRDefault="000A0064">
      <w:pPr>
        <w:tabs>
          <w:tab w:val="left" w:pos="1080"/>
        </w:tabs>
        <w:ind w:left="1080" w:hanging="540"/>
        <w:rPr>
          <w:iCs/>
        </w:rPr>
      </w:pPr>
      <w:r w:rsidRPr="00214D57">
        <w:rPr>
          <w:iCs/>
        </w:rPr>
        <w:t>(3)</w:t>
      </w:r>
      <w:r w:rsidRPr="00214D57">
        <w:rPr>
          <w:iCs/>
        </w:rPr>
        <w:tab/>
        <w:t xml:space="preserve">pay the </w:t>
      </w:r>
      <w:r w:rsidR="00B143B8">
        <w:rPr>
          <w:iCs/>
        </w:rPr>
        <w:t>Employer</w:t>
      </w:r>
      <w:r w:rsidRPr="00214D57">
        <w:rPr>
          <w:iCs/>
        </w:rPr>
        <w:t xml:space="preserve"> the amount required by </w:t>
      </w:r>
      <w:r w:rsidR="00B143B8">
        <w:rPr>
          <w:iCs/>
        </w:rPr>
        <w:t>Employer</w:t>
      </w:r>
      <w:r w:rsidRPr="00214D57">
        <w:rPr>
          <w:iCs/>
        </w:rPr>
        <w:t xml:space="preserve"> to complete the Contract in accordance with its terms and conditions up to a total not exceeding the amount of this Bond.</w:t>
      </w:r>
    </w:p>
    <w:p w14:paraId="4D7C98F2" w14:textId="77777777" w:rsidR="000A0064" w:rsidRPr="00214D57" w:rsidRDefault="000A0064">
      <w:pPr>
        <w:rPr>
          <w:iCs/>
        </w:rPr>
      </w:pPr>
    </w:p>
    <w:p w14:paraId="40044D49" w14:textId="77777777" w:rsidR="000A0064" w:rsidRPr="00214D57" w:rsidRDefault="000A0064">
      <w:pPr>
        <w:rPr>
          <w:iCs/>
        </w:rPr>
      </w:pPr>
      <w:r w:rsidRPr="00214D57">
        <w:rPr>
          <w:iCs/>
        </w:rPr>
        <w:t>The Surety shall not be liable for a greater sum than the specified penalty of this Bond.</w:t>
      </w:r>
    </w:p>
    <w:p w14:paraId="0015CD67" w14:textId="77777777" w:rsidR="000A0064" w:rsidRPr="00214D57" w:rsidRDefault="000A0064">
      <w:pPr>
        <w:rPr>
          <w:iCs/>
        </w:rPr>
      </w:pPr>
    </w:p>
    <w:p w14:paraId="5F75A0C3" w14:textId="77777777" w:rsidR="000A0064" w:rsidRPr="00214D57" w:rsidRDefault="000A0064">
      <w:pPr>
        <w:rPr>
          <w:iCs/>
        </w:rPr>
      </w:pPr>
      <w:r w:rsidRPr="00214D57">
        <w:rPr>
          <w:iCs/>
        </w:rPr>
        <w:lastRenderedPageBreak/>
        <w:t>Any suit under this Bond must be instituted before the expiration of one year from the date of the issuing of the Taking-Over Certificate.</w:t>
      </w:r>
    </w:p>
    <w:p w14:paraId="3EA54975" w14:textId="77777777" w:rsidR="000A0064" w:rsidRPr="00214D57" w:rsidRDefault="000A0064">
      <w:pPr>
        <w:rPr>
          <w:iCs/>
        </w:rPr>
      </w:pPr>
    </w:p>
    <w:p w14:paraId="65FFF534" w14:textId="28DFA4F7" w:rsidR="000A0064" w:rsidRPr="00214D57" w:rsidRDefault="000A0064">
      <w:pPr>
        <w:rPr>
          <w:iCs/>
        </w:rPr>
      </w:pPr>
      <w:r w:rsidRPr="00214D57">
        <w:rPr>
          <w:iCs/>
        </w:rPr>
        <w:t xml:space="preserve">No right of action shall accrue on this Bond to or for the use of any person or corporation other than the </w:t>
      </w:r>
      <w:r w:rsidR="00B143B8">
        <w:rPr>
          <w:iCs/>
        </w:rPr>
        <w:t>Employer</w:t>
      </w:r>
      <w:r w:rsidRPr="00214D57">
        <w:rPr>
          <w:iCs/>
        </w:rPr>
        <w:t xml:space="preserve"> named herein or the heirs, executors, administrators, successors, and assigns of the </w:t>
      </w:r>
      <w:r w:rsidR="00B143B8">
        <w:rPr>
          <w:iCs/>
        </w:rPr>
        <w:t>Employer</w:t>
      </w:r>
      <w:r w:rsidRPr="00214D57">
        <w:rPr>
          <w:iCs/>
        </w:rPr>
        <w:t>.</w:t>
      </w:r>
    </w:p>
    <w:p w14:paraId="276EB4B8" w14:textId="77777777" w:rsidR="000A0064" w:rsidRPr="00214D57" w:rsidRDefault="000A0064">
      <w:pPr>
        <w:rPr>
          <w:iCs/>
        </w:rPr>
      </w:pPr>
    </w:p>
    <w:p w14:paraId="5D17AEBD" w14:textId="77777777" w:rsidR="000A0064" w:rsidRPr="00214D57" w:rsidRDefault="000A0064">
      <w:pPr>
        <w:tabs>
          <w:tab w:val="left" w:pos="5400"/>
          <w:tab w:val="left" w:pos="8280"/>
          <w:tab w:val="left" w:pos="9000"/>
        </w:tabs>
        <w:rPr>
          <w:iCs/>
        </w:rPr>
      </w:pPr>
      <w:r w:rsidRPr="00214D5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214D57">
        <w:rPr>
          <w:iCs/>
          <w:u w:val="single"/>
        </w:rPr>
        <w:tab/>
      </w:r>
      <w:r w:rsidRPr="00214D57">
        <w:rPr>
          <w:iCs/>
        </w:rPr>
        <w:t xml:space="preserve"> day of </w:t>
      </w:r>
      <w:r w:rsidRPr="00214D57">
        <w:rPr>
          <w:iCs/>
          <w:u w:val="single"/>
        </w:rPr>
        <w:tab/>
      </w:r>
      <w:r w:rsidRPr="00214D57">
        <w:rPr>
          <w:iCs/>
        </w:rPr>
        <w:t xml:space="preserve"> 20 </w:t>
      </w:r>
      <w:r w:rsidRPr="00214D57">
        <w:rPr>
          <w:iCs/>
          <w:u w:val="single"/>
        </w:rPr>
        <w:tab/>
      </w:r>
      <w:r w:rsidRPr="00214D57">
        <w:rPr>
          <w:iCs/>
        </w:rPr>
        <w:t>.</w:t>
      </w:r>
    </w:p>
    <w:p w14:paraId="709775D4" w14:textId="77777777" w:rsidR="000A0064" w:rsidRPr="00214D57" w:rsidRDefault="000A0064">
      <w:pPr>
        <w:rPr>
          <w:iCs/>
        </w:rPr>
      </w:pPr>
    </w:p>
    <w:p w14:paraId="7D9038CD" w14:textId="77777777" w:rsidR="000A0064" w:rsidRPr="00214D57" w:rsidRDefault="000A0064">
      <w:pPr>
        <w:tabs>
          <w:tab w:val="left" w:pos="3600"/>
          <w:tab w:val="left" w:pos="9000"/>
        </w:tabs>
        <w:rPr>
          <w:iCs/>
        </w:rPr>
      </w:pPr>
    </w:p>
    <w:p w14:paraId="20E01B2B" w14:textId="77777777" w:rsidR="000A0064" w:rsidRPr="00214D57" w:rsidRDefault="000A0064">
      <w:pPr>
        <w:tabs>
          <w:tab w:val="left" w:pos="3600"/>
          <w:tab w:val="left" w:pos="9000"/>
        </w:tabs>
        <w:rPr>
          <w:iCs/>
        </w:rPr>
      </w:pPr>
      <w:r w:rsidRPr="00214D57">
        <w:rPr>
          <w:iCs/>
        </w:rPr>
        <w:t xml:space="preserve">SIGNED ON </w:t>
      </w:r>
      <w:r w:rsidRPr="00214D57">
        <w:rPr>
          <w:iCs/>
          <w:u w:val="single"/>
        </w:rPr>
        <w:tab/>
      </w:r>
      <w:r w:rsidRPr="00214D57">
        <w:rPr>
          <w:iCs/>
        </w:rPr>
        <w:t xml:space="preserve"> on behalf of </w:t>
      </w:r>
      <w:r w:rsidRPr="00214D57">
        <w:rPr>
          <w:iCs/>
          <w:u w:val="single"/>
        </w:rPr>
        <w:tab/>
      </w:r>
    </w:p>
    <w:p w14:paraId="507EFC7D" w14:textId="77777777" w:rsidR="000A0064" w:rsidRPr="00214D57" w:rsidRDefault="000A0064">
      <w:pPr>
        <w:rPr>
          <w:iCs/>
        </w:rPr>
      </w:pPr>
    </w:p>
    <w:p w14:paraId="32A92645" w14:textId="77777777" w:rsidR="000A0064" w:rsidRPr="00214D57" w:rsidRDefault="000A0064">
      <w:pPr>
        <w:rPr>
          <w:iCs/>
        </w:rPr>
      </w:pPr>
    </w:p>
    <w:p w14:paraId="1E2DFD42" w14:textId="77777777" w:rsidR="000A0064" w:rsidRPr="00214D57" w:rsidRDefault="000A0064">
      <w:pPr>
        <w:tabs>
          <w:tab w:val="left" w:pos="3960"/>
          <w:tab w:val="left" w:pos="9000"/>
        </w:tabs>
        <w:rPr>
          <w:iCs/>
        </w:rPr>
      </w:pPr>
      <w:r w:rsidRPr="00214D57">
        <w:rPr>
          <w:iCs/>
        </w:rPr>
        <w:t xml:space="preserve">By </w:t>
      </w:r>
      <w:r w:rsidRPr="00214D57">
        <w:rPr>
          <w:iCs/>
          <w:u w:val="single"/>
        </w:rPr>
        <w:tab/>
      </w:r>
      <w:r w:rsidRPr="00214D57">
        <w:rPr>
          <w:iCs/>
        </w:rPr>
        <w:t xml:space="preserve"> in the capacity of </w:t>
      </w:r>
      <w:r w:rsidRPr="00214D57">
        <w:rPr>
          <w:iCs/>
          <w:u w:val="single"/>
        </w:rPr>
        <w:tab/>
      </w:r>
    </w:p>
    <w:p w14:paraId="65599ECC" w14:textId="77777777" w:rsidR="000A0064" w:rsidRPr="00214D57" w:rsidRDefault="000A0064">
      <w:pPr>
        <w:rPr>
          <w:iCs/>
        </w:rPr>
      </w:pPr>
    </w:p>
    <w:p w14:paraId="3A2DDF70" w14:textId="77777777" w:rsidR="000A0064" w:rsidRPr="00214D57" w:rsidRDefault="000A0064">
      <w:pPr>
        <w:rPr>
          <w:iCs/>
        </w:rPr>
      </w:pPr>
    </w:p>
    <w:p w14:paraId="0CE191AD" w14:textId="77777777" w:rsidR="000A0064" w:rsidRPr="00214D57" w:rsidRDefault="000A0064">
      <w:pPr>
        <w:tabs>
          <w:tab w:val="left" w:pos="9000"/>
        </w:tabs>
        <w:rPr>
          <w:iCs/>
        </w:rPr>
      </w:pPr>
      <w:r w:rsidRPr="00214D57">
        <w:rPr>
          <w:iCs/>
        </w:rPr>
        <w:t xml:space="preserve">In the presence of </w:t>
      </w:r>
      <w:r w:rsidRPr="00214D57">
        <w:rPr>
          <w:iCs/>
          <w:u w:val="single"/>
        </w:rPr>
        <w:tab/>
      </w:r>
    </w:p>
    <w:p w14:paraId="449E3FFC" w14:textId="77777777" w:rsidR="000A0064" w:rsidRPr="00214D57" w:rsidRDefault="000A0064">
      <w:pPr>
        <w:rPr>
          <w:iCs/>
        </w:rPr>
      </w:pPr>
    </w:p>
    <w:p w14:paraId="060991D9" w14:textId="77777777" w:rsidR="000A0064" w:rsidRPr="00214D57" w:rsidRDefault="000A0064">
      <w:pPr>
        <w:rPr>
          <w:iCs/>
        </w:rPr>
      </w:pPr>
    </w:p>
    <w:p w14:paraId="382CE981" w14:textId="77777777" w:rsidR="000A0064" w:rsidRPr="00214D57" w:rsidRDefault="000A0064">
      <w:pPr>
        <w:rPr>
          <w:iCs/>
        </w:rPr>
      </w:pPr>
    </w:p>
    <w:p w14:paraId="2E06D221" w14:textId="77777777" w:rsidR="000A0064" w:rsidRPr="00214D57" w:rsidRDefault="000A0064">
      <w:pPr>
        <w:tabs>
          <w:tab w:val="left" w:pos="3600"/>
          <w:tab w:val="left" w:pos="9000"/>
        </w:tabs>
        <w:rPr>
          <w:iCs/>
        </w:rPr>
      </w:pPr>
      <w:r w:rsidRPr="00214D57">
        <w:rPr>
          <w:iCs/>
        </w:rPr>
        <w:t xml:space="preserve">SIGNED ON </w:t>
      </w:r>
      <w:r w:rsidRPr="00214D57">
        <w:rPr>
          <w:iCs/>
          <w:u w:val="single"/>
        </w:rPr>
        <w:tab/>
      </w:r>
      <w:r w:rsidRPr="00214D57">
        <w:rPr>
          <w:iCs/>
        </w:rPr>
        <w:t xml:space="preserve"> on behalf of </w:t>
      </w:r>
      <w:r w:rsidRPr="00214D57">
        <w:rPr>
          <w:iCs/>
          <w:u w:val="single"/>
        </w:rPr>
        <w:tab/>
      </w:r>
    </w:p>
    <w:p w14:paraId="56B814C7" w14:textId="77777777" w:rsidR="000A0064" w:rsidRPr="00214D57" w:rsidRDefault="000A0064">
      <w:pPr>
        <w:rPr>
          <w:iCs/>
        </w:rPr>
      </w:pPr>
    </w:p>
    <w:p w14:paraId="6F01F97F" w14:textId="77777777" w:rsidR="000A0064" w:rsidRPr="00214D57" w:rsidRDefault="000A0064">
      <w:pPr>
        <w:rPr>
          <w:iCs/>
        </w:rPr>
      </w:pPr>
    </w:p>
    <w:p w14:paraId="39CD69DC" w14:textId="77777777" w:rsidR="000A0064" w:rsidRPr="00214D57" w:rsidRDefault="000A0064">
      <w:pPr>
        <w:tabs>
          <w:tab w:val="left" w:pos="3960"/>
          <w:tab w:val="left" w:pos="9000"/>
        </w:tabs>
        <w:rPr>
          <w:iCs/>
        </w:rPr>
      </w:pPr>
      <w:r w:rsidRPr="00214D57">
        <w:rPr>
          <w:iCs/>
        </w:rPr>
        <w:t xml:space="preserve">By </w:t>
      </w:r>
      <w:r w:rsidRPr="00214D57">
        <w:rPr>
          <w:iCs/>
          <w:u w:val="single"/>
        </w:rPr>
        <w:tab/>
      </w:r>
      <w:r w:rsidRPr="00214D57">
        <w:rPr>
          <w:iCs/>
        </w:rPr>
        <w:t xml:space="preserve"> in the capacity of </w:t>
      </w:r>
      <w:r w:rsidRPr="00214D57">
        <w:rPr>
          <w:iCs/>
          <w:u w:val="single"/>
        </w:rPr>
        <w:tab/>
      </w:r>
    </w:p>
    <w:p w14:paraId="1862E5FB" w14:textId="77777777" w:rsidR="000A0064" w:rsidRPr="00214D57" w:rsidRDefault="000A0064">
      <w:pPr>
        <w:rPr>
          <w:iCs/>
        </w:rPr>
      </w:pPr>
    </w:p>
    <w:p w14:paraId="251D857C" w14:textId="77777777" w:rsidR="000A0064" w:rsidRPr="00214D57" w:rsidRDefault="000A0064">
      <w:pPr>
        <w:rPr>
          <w:iCs/>
        </w:rPr>
      </w:pPr>
    </w:p>
    <w:p w14:paraId="78969B78" w14:textId="77777777" w:rsidR="000A0064" w:rsidRPr="00214D57" w:rsidRDefault="000A0064">
      <w:pPr>
        <w:tabs>
          <w:tab w:val="left" w:pos="9000"/>
        </w:tabs>
        <w:rPr>
          <w:iCs/>
        </w:rPr>
      </w:pPr>
      <w:r w:rsidRPr="00214D57">
        <w:rPr>
          <w:iCs/>
        </w:rPr>
        <w:t xml:space="preserve">In the presence of </w:t>
      </w:r>
      <w:r w:rsidRPr="00214D57">
        <w:rPr>
          <w:iCs/>
          <w:u w:val="single"/>
        </w:rPr>
        <w:tab/>
      </w:r>
    </w:p>
    <w:p w14:paraId="44D737FD" w14:textId="77777777" w:rsidR="000A0064" w:rsidRPr="00214D57" w:rsidRDefault="000A0064">
      <w:pPr>
        <w:rPr>
          <w:iCs/>
        </w:rPr>
      </w:pPr>
    </w:p>
    <w:p w14:paraId="0F8BC63F"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041107E"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B226EB0"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2FD49A1"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9FE78BB"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26A9692"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1F2373"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B9FC666"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65DE202" w14:textId="77777777" w:rsidR="005E1775" w:rsidRDefault="005E1775">
      <w:pPr>
        <w:jc w:val="left"/>
      </w:pPr>
      <w:bookmarkStart w:id="840" w:name="_Toc23238066"/>
      <w:bookmarkStart w:id="841" w:name="_Toc41971558"/>
      <w:bookmarkStart w:id="842" w:name="_Toc428352208"/>
      <w:bookmarkStart w:id="843" w:name="_Toc438734412"/>
      <w:bookmarkStart w:id="844" w:name="_Toc438907199"/>
      <w:bookmarkStart w:id="845" w:name="_Toc438907299"/>
      <w:r>
        <w:rPr>
          <w:b/>
        </w:rPr>
        <w:br w:type="page"/>
      </w:r>
    </w:p>
    <w:p w14:paraId="3B6A0355" w14:textId="3419C661" w:rsidR="00FB7F17" w:rsidRDefault="00FB7F17">
      <w:pPr>
        <w:jc w:val="left"/>
      </w:pPr>
    </w:p>
    <w:tbl>
      <w:tblPr>
        <w:tblW w:w="0" w:type="auto"/>
        <w:tblLayout w:type="fixed"/>
        <w:tblLook w:val="0000" w:firstRow="0" w:lastRow="0" w:firstColumn="0" w:lastColumn="0" w:noHBand="0" w:noVBand="0"/>
      </w:tblPr>
      <w:tblGrid>
        <w:gridCol w:w="9198"/>
      </w:tblGrid>
      <w:tr w:rsidR="00FB7F17" w:rsidRPr="003261FD" w14:paraId="675EFB30" w14:textId="77777777" w:rsidTr="00C430B9">
        <w:trPr>
          <w:trHeight w:val="900"/>
        </w:trPr>
        <w:tc>
          <w:tcPr>
            <w:tcW w:w="9198" w:type="dxa"/>
            <w:vAlign w:val="center"/>
          </w:tcPr>
          <w:p w14:paraId="6D0EAF10" w14:textId="77777777" w:rsidR="00FB7F17" w:rsidRPr="003261FD" w:rsidRDefault="00FB7F17" w:rsidP="00B2515D">
            <w:pPr>
              <w:pStyle w:val="Subtitle"/>
              <w:rPr>
                <w:color w:val="000000"/>
              </w:rPr>
            </w:pPr>
            <w:bookmarkStart w:id="846" w:name="_Toc494444125"/>
            <w:bookmarkStart w:id="847" w:name="_Toc528872078"/>
            <w:bookmarkStart w:id="848" w:name="_Toc536000704"/>
            <w:r w:rsidRPr="00B2515D">
              <w:t>Environmental, Social, Health and Safety (ESHS) Performance Security</w:t>
            </w:r>
            <w:bookmarkEnd w:id="846"/>
            <w:bookmarkEnd w:id="847"/>
            <w:bookmarkEnd w:id="848"/>
          </w:p>
        </w:tc>
      </w:tr>
    </w:tbl>
    <w:p w14:paraId="41D73C60" w14:textId="77777777" w:rsidR="00FB7F17" w:rsidRPr="003261FD" w:rsidRDefault="00FB7F17" w:rsidP="00FB7F17">
      <w:pPr>
        <w:spacing w:before="120" w:after="120"/>
        <w:jc w:val="center"/>
        <w:rPr>
          <w:rFonts w:eastAsia="Arial Unicode MS"/>
          <w:b/>
          <w:bCs/>
          <w:iCs/>
          <w:color w:val="000000"/>
          <w:sz w:val="28"/>
          <w:szCs w:val="28"/>
        </w:rPr>
      </w:pPr>
      <w:r w:rsidRPr="003261FD">
        <w:rPr>
          <w:b/>
          <w:bCs/>
          <w:iCs/>
          <w:color w:val="000000"/>
          <w:sz w:val="28"/>
          <w:szCs w:val="28"/>
        </w:rPr>
        <w:t>ESHS Demand Guarantee</w:t>
      </w:r>
    </w:p>
    <w:p w14:paraId="793403D7" w14:textId="77777777" w:rsidR="00FB7F17" w:rsidRPr="003261FD" w:rsidRDefault="00FB7F17" w:rsidP="00FB7F17">
      <w:pPr>
        <w:spacing w:before="240" w:after="120"/>
        <w:rPr>
          <w:color w:val="000000"/>
        </w:rPr>
      </w:pPr>
    </w:p>
    <w:p w14:paraId="5B844E8F" w14:textId="77777777" w:rsidR="00FB7F17" w:rsidRPr="003261FD" w:rsidRDefault="00FB7F17" w:rsidP="00FB7F17">
      <w:pPr>
        <w:spacing w:before="240" w:after="12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7DC69CBC" w14:textId="77777777" w:rsidR="00FB7F17" w:rsidRPr="003261FD" w:rsidRDefault="00FB7F17" w:rsidP="00FB7F17">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4777E1DD" w14:textId="77777777" w:rsidR="00FB7F17" w:rsidRPr="003261FD" w:rsidRDefault="00FB7F17" w:rsidP="00FB7F17">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5D20C801" w14:textId="77777777" w:rsidR="00FB7F17" w:rsidRPr="003261FD" w:rsidRDefault="00FB7F17" w:rsidP="00FB7F17">
      <w:pPr>
        <w:spacing w:before="240" w:after="120"/>
        <w:rPr>
          <w:rFonts w:eastAsia="Arial Unicode MS" w:cs="Arial Unicode MS"/>
          <w:color w:val="000000"/>
        </w:rPr>
      </w:pPr>
      <w:r w:rsidRPr="003261FD">
        <w:rPr>
          <w:rFonts w:eastAsia="Arial Unicode MS" w:cs="Arial Unicode MS"/>
          <w:b/>
          <w:color w:val="000000"/>
        </w:rPr>
        <w:t>ESHS PERFORMANCE GUARANTEE No.:</w:t>
      </w:r>
      <w:r w:rsidRPr="003261FD">
        <w:rPr>
          <w:rFonts w:eastAsia="Arial Unicode MS" w:cs="Arial Unicode MS"/>
          <w:color w:val="000000"/>
        </w:rPr>
        <w:tab/>
      </w:r>
      <w:r w:rsidRPr="003261FD">
        <w:rPr>
          <w:rFonts w:eastAsia="Arial Unicode MS" w:cs="Arial Unicode MS"/>
          <w:i/>
          <w:color w:val="000000"/>
        </w:rPr>
        <w:t>[Insert guarantee reference number]</w:t>
      </w:r>
    </w:p>
    <w:p w14:paraId="4DA5BDB5" w14:textId="77777777" w:rsidR="00FB7F17" w:rsidRPr="003261FD" w:rsidRDefault="00FB7F17" w:rsidP="00FB7F17">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14:paraId="6A6B9F72" w14:textId="77777777" w:rsidR="00FB7F17" w:rsidRPr="003261FD" w:rsidRDefault="00FB7F17" w:rsidP="00FB7F17">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3DD0B853" w14:textId="77777777" w:rsidR="00FB7F17" w:rsidRPr="003261FD" w:rsidRDefault="00FB7F17" w:rsidP="00FB7F17">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0B3C0ED0" w14:textId="77777777" w:rsidR="00FB7F17" w:rsidRPr="003261FD" w:rsidRDefault="00FB7F17" w:rsidP="00FB7F17">
      <w:pPr>
        <w:spacing w:before="240" w:after="120"/>
        <w:rPr>
          <w:rFonts w:eastAsia="Arial Unicode MS" w:cs="Arial Unicode MS"/>
          <w:color w:val="000000"/>
        </w:rPr>
      </w:pPr>
      <w:r w:rsidRPr="003261FD">
        <w:rPr>
          <w:rFonts w:eastAsia="Arial Unicode MS" w:cs="Arial Unicode MS"/>
          <w:color w:val="000000"/>
        </w:rPr>
        <w:t>At the request of the Applicant, we as Guarantor, hereby irrevocably 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28"/>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rPr>
        <w:t xml:space="preserve">Environmental, Social, Health and/or Safety (ESHS)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1A11000E" w14:textId="77777777" w:rsidR="00FB7F17" w:rsidRPr="003261FD" w:rsidRDefault="00FB7F17" w:rsidP="00FB7F17">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29"/>
        <w:t>2</w:t>
      </w:r>
      <w:r w:rsidRPr="003261FD">
        <w:rPr>
          <w:rFonts w:eastAsia="Arial Unicode MS" w:cs="Arial Unicode MS"/>
          <w:color w:val="000000"/>
        </w:rPr>
        <w:t xml:space="preserve">, and any demand for payment under it must be received by us at this office indicated above on or before that date.  </w:t>
      </w:r>
    </w:p>
    <w:p w14:paraId="193BDF4C" w14:textId="77777777" w:rsidR="00FB7F17" w:rsidRPr="003261FD" w:rsidRDefault="00FB7F17" w:rsidP="00FB7F17">
      <w:pPr>
        <w:spacing w:before="240" w:after="120"/>
        <w:rPr>
          <w:rFonts w:eastAsia="Arial Unicode MS" w:cs="Arial Unicode MS"/>
          <w:color w:val="000000"/>
        </w:rPr>
      </w:pPr>
      <w:r w:rsidRPr="003261FD">
        <w:rPr>
          <w:rFonts w:eastAsia="Arial Unicode MS" w:cs="Arial Unicode MS"/>
          <w:color w:val="000000"/>
        </w:rPr>
        <w:lastRenderedPageBreak/>
        <w:t>This guarantee is subject to the Uniform Rules for Demand Guarantees (URDG) 2010 Revision, ICC Publication No. 758, except that the supporting statement under Article 15(a) is hereby excluded.</w:t>
      </w:r>
    </w:p>
    <w:p w14:paraId="28F221A8" w14:textId="77777777" w:rsidR="00FB7F17" w:rsidRPr="003261FD" w:rsidRDefault="00FB7F17" w:rsidP="00FB7F17">
      <w:pPr>
        <w:spacing w:before="240" w:after="120"/>
        <w:rPr>
          <w:rFonts w:eastAsia="Arial Unicode MS" w:cs="Arial Unicode MS"/>
          <w:color w:val="000000"/>
        </w:rPr>
      </w:pPr>
      <w:r w:rsidRPr="003261FD">
        <w:rPr>
          <w:rFonts w:eastAsia="Arial Unicode MS" w:cs="Arial Unicode MS"/>
          <w:color w:val="000000"/>
        </w:rPr>
        <w:br/>
      </w:r>
    </w:p>
    <w:p w14:paraId="6C01E29A" w14:textId="77777777" w:rsidR="00FB7F17" w:rsidRPr="003261FD" w:rsidRDefault="00FB7F17" w:rsidP="00FB7F17">
      <w:pPr>
        <w:spacing w:before="240" w:after="120"/>
        <w:jc w:val="center"/>
        <w:rPr>
          <w:color w:val="000000"/>
        </w:rPr>
      </w:pPr>
      <w:r w:rsidRPr="003261FD">
        <w:rPr>
          <w:color w:val="000000"/>
        </w:rPr>
        <w:t xml:space="preserve">_____________________ </w:t>
      </w:r>
      <w:r w:rsidRPr="003261FD">
        <w:rPr>
          <w:color w:val="000000"/>
        </w:rPr>
        <w:br/>
      </w:r>
      <w:r w:rsidRPr="003261FD">
        <w:rPr>
          <w:i/>
          <w:color w:val="000000"/>
        </w:rPr>
        <w:t>[signature(s)]</w:t>
      </w:r>
      <w:r w:rsidRPr="003261FD">
        <w:rPr>
          <w:color w:val="000000"/>
        </w:rPr>
        <w:t xml:space="preserve"> </w:t>
      </w:r>
    </w:p>
    <w:p w14:paraId="1F5F0D1B" w14:textId="77777777" w:rsidR="00FB7F17" w:rsidRPr="003261FD" w:rsidRDefault="00FB7F17" w:rsidP="00FB7F17">
      <w:pPr>
        <w:suppressAutoHyphens/>
        <w:spacing w:before="240" w:after="120"/>
        <w:ind w:right="-72"/>
        <w:rPr>
          <w:color w:val="000000"/>
          <w:spacing w:val="-4"/>
        </w:rPr>
      </w:pPr>
      <w:r w:rsidRPr="003261FD">
        <w:rPr>
          <w:color w:val="000000"/>
          <w:spacing w:val="-4"/>
        </w:rPr>
        <w:br/>
        <w:t xml:space="preserve"> </w:t>
      </w:r>
    </w:p>
    <w:p w14:paraId="1C8692A9" w14:textId="77777777" w:rsidR="00FB7F17" w:rsidRPr="003261FD" w:rsidRDefault="00FB7F17" w:rsidP="00FB7F17">
      <w:pPr>
        <w:spacing w:before="240" w:after="120"/>
        <w:rPr>
          <w:color w:val="000000"/>
        </w:rPr>
      </w:pPr>
      <w:r w:rsidRPr="003261FD">
        <w:rPr>
          <w:b/>
          <w:i/>
          <w:color w:val="000000"/>
        </w:rPr>
        <w:t>Note:  All italicized text (including footnotes) is for use in preparing this form and shall be deleted from the final product.</w:t>
      </w:r>
    </w:p>
    <w:p w14:paraId="05F1BA00" w14:textId="29870225" w:rsidR="00FB7F17" w:rsidRDefault="00FB7F17">
      <w:pPr>
        <w:jc w:val="left"/>
      </w:pPr>
    </w:p>
    <w:p w14:paraId="7FF9FADC" w14:textId="77777777" w:rsidR="00FB7F17" w:rsidRDefault="00FB7F17">
      <w:pPr>
        <w:jc w:val="left"/>
      </w:pPr>
      <w:r>
        <w:rPr>
          <w:b/>
        </w:rPr>
        <w:br w:type="page"/>
      </w:r>
    </w:p>
    <w:tbl>
      <w:tblPr>
        <w:tblW w:w="0" w:type="auto"/>
        <w:tblLayout w:type="fixed"/>
        <w:tblLook w:val="0000" w:firstRow="0" w:lastRow="0" w:firstColumn="0" w:lastColumn="0" w:noHBand="0" w:noVBand="0"/>
      </w:tblPr>
      <w:tblGrid>
        <w:gridCol w:w="9198"/>
      </w:tblGrid>
      <w:tr w:rsidR="000A0064" w:rsidRPr="00214D57" w14:paraId="0F6A8602" w14:textId="77777777">
        <w:trPr>
          <w:trHeight w:val="900"/>
        </w:trPr>
        <w:tc>
          <w:tcPr>
            <w:tcW w:w="9198" w:type="dxa"/>
            <w:vAlign w:val="center"/>
          </w:tcPr>
          <w:p w14:paraId="2B8B05CE" w14:textId="5F634FD1" w:rsidR="000A0064" w:rsidRPr="00214D57" w:rsidRDefault="000A0064" w:rsidP="00B2515D">
            <w:pPr>
              <w:pStyle w:val="Subtitle"/>
            </w:pPr>
            <w:bookmarkStart w:id="849" w:name="_Toc528872079"/>
            <w:bookmarkStart w:id="850" w:name="_Toc536000705"/>
            <w:r w:rsidRPr="00214D57">
              <w:lastRenderedPageBreak/>
              <w:t>Advance Payment Security</w:t>
            </w:r>
            <w:bookmarkEnd w:id="840"/>
            <w:bookmarkEnd w:id="841"/>
            <w:bookmarkEnd w:id="849"/>
            <w:bookmarkEnd w:id="850"/>
          </w:p>
        </w:tc>
      </w:tr>
      <w:bookmarkEnd w:id="842"/>
      <w:bookmarkEnd w:id="843"/>
      <w:bookmarkEnd w:id="844"/>
      <w:bookmarkEnd w:id="845"/>
    </w:tbl>
    <w:p w14:paraId="04A3A9DC" w14:textId="77777777" w:rsidR="000A0064" w:rsidRPr="00214D57" w:rsidRDefault="000A0064"/>
    <w:p w14:paraId="15B81A11" w14:textId="77777777" w:rsidR="000A0064" w:rsidRPr="00214D57" w:rsidRDefault="000A0064">
      <w:pPr>
        <w:jc w:val="center"/>
      </w:pPr>
      <w:r w:rsidRPr="00214D57">
        <w:rPr>
          <w:b/>
        </w:rPr>
        <w:t>Demand Guarantee</w:t>
      </w:r>
    </w:p>
    <w:p w14:paraId="52CCBA0B" w14:textId="77777777" w:rsidR="000A0064" w:rsidRPr="00214D57" w:rsidRDefault="000A0064">
      <w:pPr>
        <w:jc w:val="center"/>
      </w:pPr>
    </w:p>
    <w:p w14:paraId="130A16DC" w14:textId="77777777" w:rsidR="000A0064" w:rsidRPr="00214D57" w:rsidRDefault="000A0064">
      <w:pPr>
        <w:pStyle w:val="NormalWeb"/>
        <w:rPr>
          <w:rFonts w:ascii="Times New Roman" w:hAnsi="Times New Roman" w:cs="Times New Roman"/>
          <w:i/>
          <w:sz w:val="20"/>
        </w:rPr>
      </w:pPr>
      <w:r w:rsidRPr="00214D57">
        <w:rPr>
          <w:rFonts w:ascii="Times New Roman" w:hAnsi="Times New Roman" w:cs="Times New Roman"/>
          <w:i/>
        </w:rPr>
        <w:t xml:space="preserve">________________________________ </w:t>
      </w:r>
      <w:r w:rsidRPr="00214D57">
        <w:rPr>
          <w:rFonts w:ascii="Times New Roman" w:hAnsi="Times New Roman" w:cs="Times New Roman"/>
          <w:i/>
          <w:sz w:val="20"/>
        </w:rPr>
        <w:t>[Bank’s Name, and Address of Issuing Branch or Office]</w:t>
      </w:r>
    </w:p>
    <w:p w14:paraId="051BA7C1" w14:textId="698EE91A" w:rsidR="000A0064" w:rsidRPr="00214D57" w:rsidRDefault="000A0064">
      <w:pPr>
        <w:pStyle w:val="NormalWeb"/>
        <w:rPr>
          <w:rFonts w:ascii="Times New Roman" w:hAnsi="Times New Roman" w:cs="Times New Roman"/>
          <w:i/>
        </w:rPr>
      </w:pPr>
      <w:r w:rsidRPr="00214D57">
        <w:rPr>
          <w:rFonts w:ascii="Times New Roman" w:hAnsi="Times New Roman" w:cs="Times New Roman"/>
          <w:b/>
        </w:rPr>
        <w:t>Beneficiary:</w:t>
      </w:r>
      <w:r w:rsidRPr="00214D57">
        <w:rPr>
          <w:rFonts w:ascii="Times New Roman" w:hAnsi="Times New Roman" w:cs="Times New Roman"/>
        </w:rPr>
        <w:tab/>
        <w:t xml:space="preserve">___________________ </w:t>
      </w:r>
      <w:r w:rsidRPr="00214D57">
        <w:rPr>
          <w:rFonts w:ascii="Times New Roman" w:hAnsi="Times New Roman" w:cs="Times New Roman"/>
          <w:i/>
          <w:sz w:val="20"/>
        </w:rPr>
        <w:t xml:space="preserve">[Name and Address of </w:t>
      </w:r>
      <w:r w:rsidR="00B143B8">
        <w:rPr>
          <w:rFonts w:ascii="Times New Roman" w:hAnsi="Times New Roman" w:cs="Times New Roman"/>
          <w:sz w:val="20"/>
        </w:rPr>
        <w:t>Employer</w:t>
      </w:r>
      <w:r w:rsidRPr="00214D57">
        <w:rPr>
          <w:rFonts w:ascii="Times New Roman" w:hAnsi="Times New Roman" w:cs="Times New Roman"/>
          <w:i/>
          <w:sz w:val="20"/>
        </w:rPr>
        <w:t>]</w:t>
      </w:r>
      <w:r w:rsidRPr="00214D57">
        <w:rPr>
          <w:rFonts w:ascii="Times New Roman" w:hAnsi="Times New Roman" w:cs="Times New Roman"/>
          <w:i/>
        </w:rPr>
        <w:tab/>
      </w:r>
      <w:r w:rsidRPr="00214D57">
        <w:rPr>
          <w:rFonts w:ascii="Times New Roman" w:hAnsi="Times New Roman" w:cs="Times New Roman"/>
          <w:i/>
        </w:rPr>
        <w:tab/>
      </w:r>
    </w:p>
    <w:p w14:paraId="10FF4293" w14:textId="77777777" w:rsidR="000A0064" w:rsidRPr="00214D57" w:rsidRDefault="000A0064">
      <w:pPr>
        <w:pStyle w:val="NormalWeb"/>
        <w:rPr>
          <w:rFonts w:ascii="Times New Roman" w:hAnsi="Times New Roman" w:cs="Times New Roman"/>
        </w:rPr>
      </w:pPr>
      <w:r w:rsidRPr="00214D57">
        <w:rPr>
          <w:rFonts w:ascii="Times New Roman" w:hAnsi="Times New Roman" w:cs="Times New Roman"/>
          <w:b/>
        </w:rPr>
        <w:t>Date:</w:t>
      </w:r>
      <w:r w:rsidRPr="00214D57">
        <w:rPr>
          <w:rFonts w:ascii="Times New Roman" w:hAnsi="Times New Roman" w:cs="Times New Roman"/>
        </w:rPr>
        <w:tab/>
        <w:t>________________</w:t>
      </w:r>
    </w:p>
    <w:p w14:paraId="2BA9C25E" w14:textId="77777777" w:rsidR="000A0064" w:rsidRPr="00214D57" w:rsidRDefault="000A0064">
      <w:pPr>
        <w:pStyle w:val="NormalWeb"/>
        <w:rPr>
          <w:rFonts w:ascii="Times New Roman" w:hAnsi="Times New Roman" w:cs="Times New Roman"/>
        </w:rPr>
      </w:pPr>
      <w:r w:rsidRPr="00214D57">
        <w:rPr>
          <w:rFonts w:ascii="Times New Roman" w:hAnsi="Times New Roman" w:cs="Times New Roman"/>
          <w:b/>
        </w:rPr>
        <w:t>ADVANCE PAYMENT GUARANTEE No.:</w:t>
      </w:r>
      <w:r w:rsidRPr="00214D57">
        <w:rPr>
          <w:rFonts w:ascii="Times New Roman" w:hAnsi="Times New Roman" w:cs="Times New Roman"/>
        </w:rPr>
        <w:tab/>
        <w:t>_________________</w:t>
      </w:r>
    </w:p>
    <w:p w14:paraId="2A925622" w14:textId="77777777" w:rsidR="000A0064" w:rsidRPr="00214D57" w:rsidRDefault="000A0064">
      <w:pPr>
        <w:pStyle w:val="NormalWeb"/>
        <w:jc w:val="both"/>
        <w:rPr>
          <w:rFonts w:ascii="Times New Roman" w:hAnsi="Times New Roman" w:cs="Times New Roman"/>
        </w:rPr>
      </w:pPr>
    </w:p>
    <w:p w14:paraId="4AFF22DA"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We have been informed that ________________ </w:t>
      </w:r>
      <w:r w:rsidRPr="00214D57">
        <w:rPr>
          <w:rFonts w:ascii="Times New Roman" w:hAnsi="Times New Roman" w:cs="Times New Roman"/>
          <w:i/>
          <w:sz w:val="20"/>
        </w:rPr>
        <w:t>[name of Contractor]</w:t>
      </w:r>
      <w:r w:rsidRPr="00214D57">
        <w:rPr>
          <w:rFonts w:ascii="Times New Roman" w:hAnsi="Times New Roman" w:cs="Times New Roman"/>
        </w:rPr>
        <w:t xml:space="preserve"> (hereinafter called “the Contractor”) has entered into Contract No. _____________ </w:t>
      </w:r>
      <w:r w:rsidRPr="00214D57">
        <w:rPr>
          <w:rFonts w:ascii="Times New Roman" w:hAnsi="Times New Roman" w:cs="Times New Roman"/>
          <w:i/>
          <w:sz w:val="20"/>
        </w:rPr>
        <w:t>[reference number of the contract]</w:t>
      </w:r>
      <w:r w:rsidRPr="00214D57">
        <w:rPr>
          <w:rFonts w:ascii="Times New Roman" w:hAnsi="Times New Roman" w:cs="Times New Roman"/>
          <w:i/>
        </w:rPr>
        <w:t xml:space="preserve"> </w:t>
      </w:r>
      <w:r w:rsidRPr="00214D57">
        <w:rPr>
          <w:rFonts w:ascii="Times New Roman" w:hAnsi="Times New Roman" w:cs="Times New Roman"/>
        </w:rPr>
        <w:t xml:space="preserve">dated ____________ with you, for the execution of _____________________ </w:t>
      </w:r>
      <w:r w:rsidRPr="00214D57">
        <w:rPr>
          <w:rFonts w:ascii="Times New Roman" w:hAnsi="Times New Roman" w:cs="Times New Roman"/>
          <w:i/>
          <w:sz w:val="20"/>
        </w:rPr>
        <w:t xml:space="preserve">[name of contract and brief description of </w:t>
      </w:r>
      <w:r w:rsidRPr="00214D57">
        <w:rPr>
          <w:rFonts w:ascii="Times New Roman" w:hAnsi="Times New Roman" w:cs="Times New Roman"/>
          <w:sz w:val="20"/>
        </w:rPr>
        <w:t>Works</w:t>
      </w:r>
      <w:r w:rsidRPr="00214D57">
        <w:rPr>
          <w:rFonts w:ascii="Times New Roman" w:hAnsi="Times New Roman" w:cs="Times New Roman"/>
          <w:i/>
          <w:sz w:val="20"/>
        </w:rPr>
        <w:t>]</w:t>
      </w:r>
      <w:r w:rsidRPr="00214D57">
        <w:rPr>
          <w:rFonts w:ascii="Times New Roman" w:hAnsi="Times New Roman" w:cs="Times New Roman"/>
          <w:sz w:val="20"/>
        </w:rPr>
        <w:t xml:space="preserve"> </w:t>
      </w:r>
      <w:r w:rsidRPr="00214D57">
        <w:rPr>
          <w:rFonts w:ascii="Times New Roman" w:hAnsi="Times New Roman" w:cs="Times New Roman"/>
        </w:rPr>
        <w:t xml:space="preserve">(hereinafter called "the Contract"). </w:t>
      </w:r>
    </w:p>
    <w:p w14:paraId="38E8F07E"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Furthermore, we understand that, according to the conditions of the Contract, an advance payment in the sum ___________ </w:t>
      </w:r>
      <w:r w:rsidRPr="00214D57">
        <w:rPr>
          <w:rFonts w:ascii="Times New Roman" w:hAnsi="Times New Roman" w:cs="Times New Roman"/>
          <w:i/>
          <w:sz w:val="20"/>
        </w:rPr>
        <w:t>[amount in figures]</w:t>
      </w:r>
      <w:r w:rsidRPr="00214D57">
        <w:rPr>
          <w:rFonts w:ascii="Times New Roman" w:hAnsi="Times New Roman" w:cs="Times New Roman"/>
          <w:i/>
        </w:rPr>
        <w:t xml:space="preserve"> </w:t>
      </w:r>
      <w:r w:rsidRPr="00214D57">
        <w:rPr>
          <w:rFonts w:ascii="Times New Roman" w:hAnsi="Times New Roman" w:cs="Times New Roman"/>
        </w:rPr>
        <w:t>(</w:t>
      </w:r>
      <w:r w:rsidRPr="00214D57">
        <w:rPr>
          <w:rFonts w:ascii="Times New Roman" w:hAnsi="Times New Roman" w:cs="Times New Roman"/>
          <w:u w:val="single"/>
        </w:rPr>
        <w:t xml:space="preserve">                    </w:t>
      </w:r>
      <w:r w:rsidRPr="00214D57">
        <w:rPr>
          <w:rFonts w:ascii="Times New Roman" w:hAnsi="Times New Roman" w:cs="Times New Roman"/>
        </w:rPr>
        <w:t>)</w:t>
      </w:r>
      <w:r w:rsidRPr="00214D57">
        <w:rPr>
          <w:rFonts w:ascii="Times New Roman" w:hAnsi="Times New Roman" w:cs="Times New Roman"/>
          <w:i/>
        </w:rPr>
        <w:t xml:space="preserve"> </w:t>
      </w:r>
      <w:r w:rsidRPr="00214D57">
        <w:rPr>
          <w:rFonts w:ascii="Times New Roman" w:hAnsi="Times New Roman" w:cs="Times New Roman"/>
          <w:i/>
          <w:sz w:val="20"/>
        </w:rPr>
        <w:t>[amount in words]</w:t>
      </w:r>
      <w:r w:rsidRPr="00214D57">
        <w:rPr>
          <w:rFonts w:ascii="Times New Roman" w:hAnsi="Times New Roman" w:cs="Times New Roman"/>
        </w:rPr>
        <w:t xml:space="preserve"> is to be made against an advance payment guarantee.</w:t>
      </w:r>
    </w:p>
    <w:p w14:paraId="5B5EEFCF"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At the request of the Contractor, we _______________ </w:t>
      </w:r>
      <w:r w:rsidRPr="00214D57">
        <w:rPr>
          <w:rFonts w:ascii="Times New Roman" w:hAnsi="Times New Roman" w:cs="Times New Roman"/>
          <w:i/>
          <w:sz w:val="20"/>
        </w:rPr>
        <w:t>[name of Bank]</w:t>
      </w:r>
      <w:r w:rsidRPr="00214D57">
        <w:rPr>
          <w:rFonts w:ascii="Times New Roman" w:hAnsi="Times New Roman" w:cs="Times New Roman"/>
        </w:rPr>
        <w:t xml:space="preserve">  hereby irrevocably undertake to pay you any sum or sums not exceeding in total an amount of ___________ </w:t>
      </w:r>
      <w:r w:rsidRPr="00214D57">
        <w:rPr>
          <w:rFonts w:ascii="Times New Roman" w:hAnsi="Times New Roman" w:cs="Times New Roman"/>
          <w:i/>
          <w:sz w:val="20"/>
        </w:rPr>
        <w:t>[amount in figures]</w:t>
      </w:r>
      <w:r w:rsidRPr="00214D57">
        <w:rPr>
          <w:rFonts w:ascii="Times New Roman" w:hAnsi="Times New Roman" w:cs="Times New Roman"/>
          <w:i/>
        </w:rPr>
        <w:t xml:space="preserve"> </w:t>
      </w:r>
      <w:r w:rsidRPr="00214D57">
        <w:rPr>
          <w:rFonts w:ascii="Times New Roman" w:hAnsi="Times New Roman" w:cs="Times New Roman"/>
        </w:rPr>
        <w:t>(</w:t>
      </w:r>
      <w:r w:rsidRPr="00214D57">
        <w:rPr>
          <w:rFonts w:ascii="Times New Roman" w:hAnsi="Times New Roman" w:cs="Times New Roman"/>
          <w:u w:val="single"/>
        </w:rPr>
        <w:t xml:space="preserve">                    </w:t>
      </w:r>
      <w:r w:rsidRPr="00214D57">
        <w:rPr>
          <w:rFonts w:ascii="Times New Roman" w:hAnsi="Times New Roman" w:cs="Times New Roman"/>
        </w:rPr>
        <w:t>)</w:t>
      </w:r>
      <w:r w:rsidRPr="00214D57">
        <w:rPr>
          <w:rFonts w:ascii="Times New Roman" w:hAnsi="Times New Roman" w:cs="Times New Roman"/>
          <w:i/>
        </w:rPr>
        <w:t xml:space="preserve"> </w:t>
      </w:r>
      <w:r w:rsidRPr="00214D57">
        <w:rPr>
          <w:rFonts w:ascii="Times New Roman" w:hAnsi="Times New Roman" w:cs="Times New Roman"/>
          <w:i/>
          <w:sz w:val="20"/>
        </w:rPr>
        <w:t>[amount in words]</w:t>
      </w:r>
      <w:r w:rsidRPr="00214D57">
        <w:rPr>
          <w:rStyle w:val="FootnoteReference"/>
          <w:rFonts w:ascii="Times New Roman" w:hAnsi="Times New Roman" w:cs="Times New Roman"/>
          <w:i/>
          <w:sz w:val="20"/>
        </w:rPr>
        <w:footnoteReference w:customMarkFollows="1" w:id="30"/>
        <w:t>1</w:t>
      </w:r>
      <w:r w:rsidRPr="00214D57">
        <w:rPr>
          <w:rFonts w:ascii="Times New Roman" w:hAnsi="Times New Roman" w:cs="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6422B076"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It is a condition for any claim and payment under this guarantee to be made that the advance payment referred to above must have been received by the Contractor on its account number ___________ at _________________ </w:t>
      </w:r>
      <w:r w:rsidRPr="00214D57">
        <w:rPr>
          <w:rFonts w:ascii="Times New Roman" w:hAnsi="Times New Roman" w:cs="Times New Roman"/>
          <w:i/>
          <w:sz w:val="20"/>
        </w:rPr>
        <w:t>[name and address of Bank]</w:t>
      </w:r>
      <w:r w:rsidRPr="00214D57">
        <w:rPr>
          <w:rFonts w:ascii="Times New Roman" w:hAnsi="Times New Roman" w:cs="Times New Roman"/>
          <w:sz w:val="20"/>
        </w:rPr>
        <w:t>.</w:t>
      </w:r>
    </w:p>
    <w:p w14:paraId="21D89E06"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 </w:t>
      </w:r>
      <w:r w:rsidRPr="00214D57">
        <w:rPr>
          <w:rFonts w:ascii="Times New Roman" w:hAnsi="Times New Roman" w:cs="Times New Roman"/>
        </w:rPr>
        <w:lastRenderedPageBreak/>
        <w:t>percent of the Contract Price has been certified for payment, or on the ___ day of _____, 2___,</w:t>
      </w:r>
      <w:r w:rsidRPr="00214D57">
        <w:rPr>
          <w:rStyle w:val="FootnoteReference"/>
          <w:rFonts w:ascii="Times New Roman" w:hAnsi="Times New Roman" w:cs="Times New Roman"/>
        </w:rPr>
        <w:footnoteReference w:customMarkFollows="1" w:id="31"/>
        <w:t>2</w:t>
      </w:r>
      <w:r w:rsidRPr="00214D57">
        <w:rPr>
          <w:rFonts w:ascii="Times New Roman" w:hAnsi="Times New Roman" w:cs="Times New Roman"/>
        </w:rPr>
        <w:t xml:space="preserve"> whichever is earlier.  Consequently, any demand for payment under this guarantee must be received by us at this office on or before that date..</w:t>
      </w:r>
    </w:p>
    <w:p w14:paraId="0E330906" w14:textId="77777777" w:rsidR="000A0064" w:rsidRPr="00214D57" w:rsidRDefault="000A0064">
      <w:pPr>
        <w:pStyle w:val="NormalWeb"/>
        <w:spacing w:before="0" w:after="0"/>
        <w:jc w:val="both"/>
        <w:rPr>
          <w:rFonts w:ascii="Times New Roman" w:hAnsi="Times New Roman" w:cs="Times New Roman"/>
        </w:rPr>
      </w:pPr>
      <w:r w:rsidRPr="00214D57">
        <w:rPr>
          <w:rFonts w:ascii="Times New Roman" w:hAnsi="Times New Roman" w:cs="Times New Roman"/>
        </w:rPr>
        <w:t>This guarantee is subject to the Uniform Rules for Demand Guarantees, ICC Publication No.</w:t>
      </w:r>
      <w:r w:rsidR="00DA1BDB">
        <w:rPr>
          <w:rFonts w:ascii="Times New Roman" w:hAnsi="Times New Roman" w:cs="Times New Roman"/>
        </w:rPr>
        <w:t xml:space="preserve"> 7</w:t>
      </w:r>
      <w:r w:rsidRPr="00214D57">
        <w:rPr>
          <w:rFonts w:ascii="Times New Roman" w:hAnsi="Times New Roman" w:cs="Times New Roman"/>
        </w:rPr>
        <w:t>58.</w:t>
      </w:r>
      <w:r w:rsidRPr="00214D57">
        <w:rPr>
          <w:rFonts w:ascii="Times New Roman" w:hAnsi="Times New Roman" w:cs="Times New Roman"/>
          <w:b/>
        </w:rPr>
        <w:br/>
      </w:r>
    </w:p>
    <w:p w14:paraId="56EDF189" w14:textId="77777777" w:rsidR="000A0064" w:rsidRPr="00214D57" w:rsidRDefault="000A0064">
      <w:r w:rsidRPr="00214D57">
        <w:t xml:space="preserve">____________________ </w:t>
      </w:r>
      <w:r w:rsidRPr="00214D57">
        <w:br/>
      </w:r>
      <w:r w:rsidRPr="00214D57">
        <w:rPr>
          <w:i/>
        </w:rPr>
        <w:t>[signature(s)]</w:t>
      </w:r>
      <w:r w:rsidRPr="00214D57">
        <w:t xml:space="preserve"> </w:t>
      </w:r>
    </w:p>
    <w:p w14:paraId="0158041E" w14:textId="77777777" w:rsidR="000A0064" w:rsidRPr="00214D57" w:rsidRDefault="000A0064">
      <w:r w:rsidRPr="00214D57">
        <w:br/>
      </w:r>
      <w:r w:rsidRPr="00214D57">
        <w:rPr>
          <w:b/>
          <w:i/>
        </w:rPr>
        <w:t>Note:  All italicized text (including footnotes) is for use in preparing this form and shall be deleted from the final product.</w:t>
      </w:r>
    </w:p>
    <w:p w14:paraId="28A2A33B" w14:textId="77777777" w:rsidR="000A0064" w:rsidRPr="00214D57" w:rsidRDefault="000A0064"/>
    <w:p w14:paraId="025CC7FC" w14:textId="77777777" w:rsidR="000A0064" w:rsidRPr="00214D57" w:rsidRDefault="000A0064"/>
    <w:p w14:paraId="3C70BA58"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14D57">
        <w:br w:type="page"/>
      </w:r>
    </w:p>
    <w:tbl>
      <w:tblPr>
        <w:tblW w:w="0" w:type="auto"/>
        <w:tblLayout w:type="fixed"/>
        <w:tblLook w:val="0000" w:firstRow="0" w:lastRow="0" w:firstColumn="0" w:lastColumn="0" w:noHBand="0" w:noVBand="0"/>
      </w:tblPr>
      <w:tblGrid>
        <w:gridCol w:w="9198"/>
      </w:tblGrid>
      <w:tr w:rsidR="000A0064" w:rsidRPr="00214D57" w14:paraId="42E402C2" w14:textId="77777777">
        <w:trPr>
          <w:trHeight w:val="900"/>
        </w:trPr>
        <w:tc>
          <w:tcPr>
            <w:tcW w:w="9198" w:type="dxa"/>
            <w:vAlign w:val="center"/>
          </w:tcPr>
          <w:p w14:paraId="4BA98F1C" w14:textId="77777777" w:rsidR="000A0064" w:rsidRPr="00214D57" w:rsidRDefault="000A0064" w:rsidP="00B2515D">
            <w:pPr>
              <w:pStyle w:val="Subtitle"/>
            </w:pPr>
            <w:bookmarkStart w:id="851" w:name="_Toc528872080"/>
            <w:bookmarkStart w:id="852" w:name="_Toc536000706"/>
            <w:r w:rsidRPr="00214D57">
              <w:lastRenderedPageBreak/>
              <w:t>Retention Money Security</w:t>
            </w:r>
            <w:bookmarkEnd w:id="851"/>
            <w:bookmarkEnd w:id="852"/>
          </w:p>
        </w:tc>
      </w:tr>
    </w:tbl>
    <w:p w14:paraId="404AA14C" w14:textId="77777777" w:rsidR="000A0064" w:rsidRPr="00214D57" w:rsidRDefault="000A0064"/>
    <w:p w14:paraId="0A1AABC4" w14:textId="77777777" w:rsidR="000A0064" w:rsidRPr="00214D57" w:rsidRDefault="000A0064">
      <w:pPr>
        <w:jc w:val="center"/>
      </w:pPr>
      <w:r w:rsidRPr="00214D57">
        <w:rPr>
          <w:b/>
        </w:rPr>
        <w:t>Demand Guarantee</w:t>
      </w:r>
    </w:p>
    <w:p w14:paraId="3C3C38CC" w14:textId="77777777" w:rsidR="000A0064" w:rsidRPr="00214D57" w:rsidRDefault="000A0064">
      <w:pPr>
        <w:jc w:val="center"/>
      </w:pPr>
    </w:p>
    <w:p w14:paraId="6D5BC598" w14:textId="77777777" w:rsidR="000A0064" w:rsidRPr="00214D57" w:rsidRDefault="000A0064">
      <w:pPr>
        <w:pStyle w:val="NormalWeb"/>
        <w:rPr>
          <w:rFonts w:ascii="Times New Roman" w:hAnsi="Times New Roman" w:cs="Times New Roman"/>
          <w:i/>
          <w:sz w:val="20"/>
        </w:rPr>
      </w:pPr>
      <w:r w:rsidRPr="00214D57">
        <w:rPr>
          <w:rFonts w:ascii="Times New Roman" w:hAnsi="Times New Roman" w:cs="Times New Roman"/>
          <w:i/>
        </w:rPr>
        <w:t xml:space="preserve">________________________________ </w:t>
      </w:r>
      <w:r w:rsidRPr="00214D57">
        <w:rPr>
          <w:rFonts w:ascii="Times New Roman" w:hAnsi="Times New Roman" w:cs="Times New Roman"/>
          <w:i/>
          <w:sz w:val="20"/>
        </w:rPr>
        <w:t>[Bank’s Name, and Address of Issuing Branch or Office]</w:t>
      </w:r>
    </w:p>
    <w:p w14:paraId="74B8501A" w14:textId="2A917957" w:rsidR="000A0064" w:rsidRPr="00214D57" w:rsidRDefault="000A0064">
      <w:pPr>
        <w:pStyle w:val="NormalWeb"/>
        <w:rPr>
          <w:rFonts w:ascii="Times New Roman" w:hAnsi="Times New Roman" w:cs="Times New Roman"/>
          <w:i/>
        </w:rPr>
      </w:pPr>
      <w:r w:rsidRPr="00214D57">
        <w:rPr>
          <w:rFonts w:ascii="Times New Roman" w:hAnsi="Times New Roman" w:cs="Times New Roman"/>
          <w:b/>
        </w:rPr>
        <w:t>Beneficiary:</w:t>
      </w:r>
      <w:r w:rsidRPr="00214D57">
        <w:rPr>
          <w:rFonts w:ascii="Times New Roman" w:hAnsi="Times New Roman" w:cs="Times New Roman"/>
        </w:rPr>
        <w:tab/>
        <w:t xml:space="preserve">___________________ </w:t>
      </w:r>
      <w:r w:rsidRPr="00214D57">
        <w:rPr>
          <w:rFonts w:ascii="Times New Roman" w:hAnsi="Times New Roman" w:cs="Times New Roman"/>
          <w:i/>
          <w:sz w:val="20"/>
        </w:rPr>
        <w:t xml:space="preserve">[Name and Address of </w:t>
      </w:r>
      <w:r w:rsidR="00B143B8">
        <w:rPr>
          <w:rFonts w:ascii="Times New Roman" w:hAnsi="Times New Roman" w:cs="Times New Roman"/>
          <w:sz w:val="20"/>
        </w:rPr>
        <w:t>Employer</w:t>
      </w:r>
      <w:r w:rsidRPr="00214D57">
        <w:rPr>
          <w:rFonts w:ascii="Times New Roman" w:hAnsi="Times New Roman" w:cs="Times New Roman"/>
          <w:i/>
          <w:sz w:val="20"/>
        </w:rPr>
        <w:t>]</w:t>
      </w:r>
      <w:r w:rsidRPr="00214D57">
        <w:rPr>
          <w:rFonts w:ascii="Times New Roman" w:hAnsi="Times New Roman" w:cs="Times New Roman"/>
          <w:i/>
        </w:rPr>
        <w:tab/>
      </w:r>
      <w:r w:rsidRPr="00214D57">
        <w:rPr>
          <w:rFonts w:ascii="Times New Roman" w:hAnsi="Times New Roman" w:cs="Times New Roman"/>
          <w:i/>
        </w:rPr>
        <w:tab/>
      </w:r>
    </w:p>
    <w:p w14:paraId="5DE5E743" w14:textId="77777777" w:rsidR="000A0064" w:rsidRPr="00214D57" w:rsidRDefault="000A0064">
      <w:pPr>
        <w:pStyle w:val="NormalWeb"/>
        <w:rPr>
          <w:rFonts w:ascii="Times New Roman" w:hAnsi="Times New Roman" w:cs="Times New Roman"/>
        </w:rPr>
      </w:pPr>
      <w:r w:rsidRPr="00214D57">
        <w:rPr>
          <w:rFonts w:ascii="Times New Roman" w:hAnsi="Times New Roman" w:cs="Times New Roman"/>
          <w:b/>
        </w:rPr>
        <w:t>Date:</w:t>
      </w:r>
      <w:r w:rsidRPr="00214D57">
        <w:rPr>
          <w:rFonts w:ascii="Times New Roman" w:hAnsi="Times New Roman" w:cs="Times New Roman"/>
        </w:rPr>
        <w:tab/>
        <w:t>________________</w:t>
      </w:r>
    </w:p>
    <w:p w14:paraId="57E5CBE2" w14:textId="77777777" w:rsidR="000A0064" w:rsidRPr="00214D57" w:rsidRDefault="000A0064">
      <w:pPr>
        <w:pStyle w:val="NormalWeb"/>
        <w:rPr>
          <w:rFonts w:ascii="Times New Roman" w:hAnsi="Times New Roman" w:cs="Times New Roman"/>
        </w:rPr>
      </w:pPr>
      <w:r w:rsidRPr="00214D57">
        <w:rPr>
          <w:rFonts w:ascii="Times New Roman" w:hAnsi="Times New Roman" w:cs="Times New Roman"/>
          <w:b/>
        </w:rPr>
        <w:t>RETENTION MONEY GUARANTEE No.:</w:t>
      </w:r>
      <w:r w:rsidRPr="00214D57">
        <w:rPr>
          <w:rFonts w:ascii="Times New Roman" w:hAnsi="Times New Roman" w:cs="Times New Roman"/>
        </w:rPr>
        <w:tab/>
        <w:t>_________________</w:t>
      </w:r>
    </w:p>
    <w:p w14:paraId="25CB6F13" w14:textId="77777777" w:rsidR="000A0064" w:rsidRPr="00214D57" w:rsidRDefault="000A0064">
      <w:pPr>
        <w:pStyle w:val="NormalWeb"/>
        <w:jc w:val="both"/>
        <w:rPr>
          <w:rFonts w:ascii="Times New Roman" w:hAnsi="Times New Roman" w:cs="Times New Roman"/>
        </w:rPr>
      </w:pPr>
    </w:p>
    <w:p w14:paraId="0870FACE"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We have been informed that ________________ </w:t>
      </w:r>
      <w:r w:rsidRPr="00214D57">
        <w:rPr>
          <w:rFonts w:ascii="Times New Roman" w:hAnsi="Times New Roman" w:cs="Times New Roman"/>
          <w:i/>
          <w:sz w:val="20"/>
        </w:rPr>
        <w:t>[name of Contractor]</w:t>
      </w:r>
      <w:r w:rsidRPr="00214D57">
        <w:rPr>
          <w:rFonts w:ascii="Times New Roman" w:hAnsi="Times New Roman" w:cs="Times New Roman"/>
        </w:rPr>
        <w:t xml:space="preserve"> (hereinafter called "the Contractor") has entered into Contract No. _____________ </w:t>
      </w:r>
      <w:r w:rsidRPr="00214D57">
        <w:rPr>
          <w:rFonts w:ascii="Times New Roman" w:hAnsi="Times New Roman" w:cs="Times New Roman"/>
          <w:i/>
          <w:sz w:val="20"/>
        </w:rPr>
        <w:t>[reference number of the contract]</w:t>
      </w:r>
      <w:r w:rsidRPr="00214D57">
        <w:rPr>
          <w:rFonts w:ascii="Times New Roman" w:hAnsi="Times New Roman" w:cs="Times New Roman"/>
          <w:i/>
        </w:rPr>
        <w:t xml:space="preserve"> </w:t>
      </w:r>
      <w:r w:rsidRPr="00214D57">
        <w:rPr>
          <w:rFonts w:ascii="Times New Roman" w:hAnsi="Times New Roman" w:cs="Times New Roman"/>
        </w:rPr>
        <w:t xml:space="preserve">dated ____________ with you, for the execution of _____________________ </w:t>
      </w:r>
      <w:r w:rsidRPr="00214D57">
        <w:rPr>
          <w:rFonts w:ascii="Times New Roman" w:hAnsi="Times New Roman" w:cs="Times New Roman"/>
          <w:i/>
          <w:sz w:val="20"/>
        </w:rPr>
        <w:t xml:space="preserve">[name of contract and brief description of </w:t>
      </w:r>
      <w:r w:rsidRPr="00214D57">
        <w:rPr>
          <w:rFonts w:ascii="Times New Roman" w:hAnsi="Times New Roman" w:cs="Times New Roman"/>
          <w:sz w:val="20"/>
        </w:rPr>
        <w:t>Works</w:t>
      </w:r>
      <w:r w:rsidRPr="00214D57">
        <w:rPr>
          <w:rFonts w:ascii="Times New Roman" w:hAnsi="Times New Roman" w:cs="Times New Roman"/>
          <w:i/>
          <w:sz w:val="20"/>
        </w:rPr>
        <w:t>]</w:t>
      </w:r>
      <w:r w:rsidRPr="00214D57">
        <w:rPr>
          <w:rFonts w:ascii="Times New Roman" w:hAnsi="Times New Roman" w:cs="Times New Roman"/>
          <w:sz w:val="20"/>
        </w:rPr>
        <w:t xml:space="preserve"> </w:t>
      </w:r>
      <w:r w:rsidRPr="00214D57">
        <w:rPr>
          <w:rFonts w:ascii="Times New Roman" w:hAnsi="Times New Roman" w:cs="Times New Roman"/>
        </w:rPr>
        <w:t xml:space="preserve">(hereinafter called "the Contract"). </w:t>
      </w:r>
    </w:p>
    <w:p w14:paraId="71526E93"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Furthermore, we understand that, according to the conditions of the Contract, when the Taking-Over Certificate has been issued for the Works and the first half of the Retention Money has been certified for payment, payment of </w:t>
      </w:r>
      <w:r w:rsidRPr="00214D57">
        <w:rPr>
          <w:rFonts w:ascii="Times New Roman" w:hAnsi="Times New Roman" w:cs="Times New Roman"/>
          <w:i/>
          <w:iCs/>
          <w:sz w:val="20"/>
        </w:rPr>
        <w:t xml:space="preserve">[insert </w:t>
      </w:r>
      <w:r w:rsidRPr="00214D57">
        <w:rPr>
          <w:rFonts w:ascii="Times New Roman" w:hAnsi="Times New Roman" w:cs="Times New Roman"/>
        </w:rPr>
        <w:t>the</w:t>
      </w:r>
      <w:r w:rsidRPr="00214D57">
        <w:rPr>
          <w:rFonts w:ascii="Times New Roman" w:hAnsi="Times New Roman" w:cs="Times New Roman"/>
          <w:sz w:val="20"/>
        </w:rPr>
        <w:t xml:space="preserve"> </w:t>
      </w:r>
      <w:r w:rsidRPr="00214D57">
        <w:rPr>
          <w:rFonts w:ascii="Times New Roman" w:hAnsi="Times New Roman" w:cs="Times New Roman"/>
        </w:rPr>
        <w:t>second half of the Retention Money</w:t>
      </w:r>
      <w:r w:rsidRPr="00214D57">
        <w:rPr>
          <w:rFonts w:ascii="Times New Roman" w:hAnsi="Times New Roman" w:cs="Times New Roman"/>
          <w:sz w:val="20"/>
        </w:rPr>
        <w:t xml:space="preserve"> </w:t>
      </w:r>
      <w:r w:rsidRPr="00214D57">
        <w:rPr>
          <w:rFonts w:ascii="Times New Roman" w:hAnsi="Times New Roman" w:cs="Times New Roman"/>
          <w:i/>
          <w:iCs/>
        </w:rPr>
        <w:t>or</w:t>
      </w:r>
      <w:r w:rsidRPr="00214D57">
        <w:rPr>
          <w:rFonts w:ascii="Times New Roman" w:hAnsi="Times New Roman" w:cs="Times New Roman"/>
        </w:rPr>
        <w:t xml:space="preserve"> </w:t>
      </w:r>
      <w:r w:rsidRPr="00214D57">
        <w:rPr>
          <w:rFonts w:ascii="Times New Roman" w:hAnsi="Times New Roman" w:cs="Times New Roman"/>
          <w:i/>
          <w:iCs/>
        </w:rPr>
        <w:t>if</w:t>
      </w:r>
      <w:r w:rsidRPr="00214D57">
        <w:rPr>
          <w:rFonts w:ascii="Times New Roman" w:hAnsi="Times New Roman" w:cs="Times New Roman"/>
        </w:rPr>
        <w:t xml:space="preserve"> </w:t>
      </w:r>
      <w:r w:rsidRPr="00214D57">
        <w:rPr>
          <w:rFonts w:ascii="Times New Roman" w:hAnsi="Times New Roman" w:cs="Times New Roman"/>
          <w:i/>
          <w:iCs/>
        </w:rPr>
        <w:t>the amount guaranteed under the Performance Guarantee when the Taking-Over Certificate is issued is less than half of the Retention Money,</w:t>
      </w:r>
      <w:r w:rsidRPr="00214D57">
        <w:rPr>
          <w:rFonts w:ascii="Times New Roman" w:hAnsi="Times New Roman" w:cs="Times New Roman"/>
          <w:sz w:val="20"/>
        </w:rPr>
        <w:t xml:space="preserve"> </w:t>
      </w:r>
      <w:r w:rsidRPr="00214D57">
        <w:rPr>
          <w:rFonts w:ascii="Times New Roman" w:hAnsi="Times New Roman" w:cs="Times New Roman"/>
        </w:rPr>
        <w:t>the</w:t>
      </w:r>
      <w:r w:rsidRPr="00214D57">
        <w:rPr>
          <w:rFonts w:ascii="Times New Roman" w:hAnsi="Times New Roman" w:cs="Times New Roman"/>
          <w:sz w:val="20"/>
        </w:rPr>
        <w:t xml:space="preserve"> </w:t>
      </w:r>
      <w:r w:rsidRPr="00214D57">
        <w:rPr>
          <w:rFonts w:ascii="Times New Roman" w:hAnsi="Times New Roman" w:cs="Times New Roman"/>
        </w:rPr>
        <w:t>difference between half of the Retention Money and the amount guaranteed under the Performance Security</w:t>
      </w:r>
      <w:r w:rsidRPr="00214D57">
        <w:rPr>
          <w:rFonts w:ascii="Times New Roman" w:hAnsi="Times New Roman" w:cs="Times New Roman"/>
          <w:i/>
          <w:iCs/>
          <w:sz w:val="20"/>
        </w:rPr>
        <w:t>]</w:t>
      </w:r>
      <w:r w:rsidRPr="00214D57">
        <w:rPr>
          <w:rFonts w:ascii="Times New Roman" w:hAnsi="Times New Roman" w:cs="Times New Roman"/>
        </w:rPr>
        <w:t xml:space="preserve"> is to be made against a Retention Money guarantee.</w:t>
      </w:r>
    </w:p>
    <w:p w14:paraId="0268F105"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At the request of the Contractor, we _______________ </w:t>
      </w:r>
      <w:r w:rsidRPr="00214D57">
        <w:rPr>
          <w:rFonts w:ascii="Times New Roman" w:hAnsi="Times New Roman" w:cs="Times New Roman"/>
          <w:i/>
          <w:sz w:val="20"/>
        </w:rPr>
        <w:t>[name of Bank]</w:t>
      </w:r>
      <w:r w:rsidRPr="00214D57">
        <w:rPr>
          <w:rFonts w:ascii="Times New Roman" w:hAnsi="Times New Roman" w:cs="Times New Roman"/>
        </w:rPr>
        <w:t xml:space="preserve">  hereby irrevocably undertake to pay you any sum or sums not exceeding in total an amount of ___________ </w:t>
      </w:r>
      <w:r w:rsidRPr="00214D57">
        <w:rPr>
          <w:rFonts w:ascii="Times New Roman" w:hAnsi="Times New Roman" w:cs="Times New Roman"/>
          <w:i/>
          <w:sz w:val="20"/>
        </w:rPr>
        <w:t>[amount in figures]</w:t>
      </w:r>
      <w:r w:rsidRPr="00214D57">
        <w:rPr>
          <w:rFonts w:ascii="Times New Roman" w:hAnsi="Times New Roman" w:cs="Times New Roman"/>
          <w:i/>
        </w:rPr>
        <w:t xml:space="preserve"> </w:t>
      </w:r>
      <w:r w:rsidRPr="00214D57">
        <w:rPr>
          <w:rFonts w:ascii="Times New Roman" w:hAnsi="Times New Roman" w:cs="Times New Roman"/>
        </w:rPr>
        <w:t>(</w:t>
      </w:r>
      <w:r w:rsidRPr="00214D57">
        <w:rPr>
          <w:rFonts w:ascii="Times New Roman" w:hAnsi="Times New Roman" w:cs="Times New Roman"/>
          <w:u w:val="single"/>
        </w:rPr>
        <w:t xml:space="preserve">                    </w:t>
      </w:r>
      <w:r w:rsidRPr="00214D57">
        <w:rPr>
          <w:rFonts w:ascii="Times New Roman" w:hAnsi="Times New Roman" w:cs="Times New Roman"/>
        </w:rPr>
        <w:t>)</w:t>
      </w:r>
      <w:r w:rsidRPr="00214D57">
        <w:rPr>
          <w:rFonts w:ascii="Times New Roman" w:hAnsi="Times New Roman" w:cs="Times New Roman"/>
          <w:i/>
        </w:rPr>
        <w:t xml:space="preserve"> </w:t>
      </w:r>
      <w:r w:rsidRPr="00214D57">
        <w:rPr>
          <w:rFonts w:ascii="Times New Roman" w:hAnsi="Times New Roman" w:cs="Times New Roman"/>
          <w:i/>
          <w:sz w:val="20"/>
        </w:rPr>
        <w:t>[amount in words]</w:t>
      </w:r>
      <w:r w:rsidRPr="00214D57">
        <w:rPr>
          <w:rStyle w:val="FootnoteReference"/>
          <w:rFonts w:ascii="Times New Roman" w:hAnsi="Times New Roman" w:cs="Times New Roman"/>
          <w:i/>
          <w:sz w:val="20"/>
        </w:rPr>
        <w:footnoteReference w:customMarkFollows="1" w:id="32"/>
        <w:t>1</w:t>
      </w:r>
      <w:r w:rsidRPr="00214D57">
        <w:rPr>
          <w:rFonts w:ascii="Times New Roman" w:hAnsi="Times New Roman" w:cs="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0EF30AC9" w14:textId="77777777"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It is a condition for any claim and payment under this guarantee to be made that the payment of the second half of the Retention Money referred to above must have been received by the </w:t>
      </w:r>
      <w:r w:rsidRPr="00214D57">
        <w:rPr>
          <w:rFonts w:ascii="Times New Roman" w:hAnsi="Times New Roman" w:cs="Times New Roman"/>
        </w:rPr>
        <w:lastRenderedPageBreak/>
        <w:t xml:space="preserve">Contractor on its account number ___________ at _________________ </w:t>
      </w:r>
      <w:r w:rsidRPr="00214D57">
        <w:rPr>
          <w:rFonts w:ascii="Times New Roman" w:hAnsi="Times New Roman" w:cs="Times New Roman"/>
          <w:i/>
          <w:sz w:val="20"/>
        </w:rPr>
        <w:t>[name and address of Bank]</w:t>
      </w:r>
      <w:r w:rsidRPr="00214D57">
        <w:rPr>
          <w:rFonts w:ascii="Times New Roman" w:hAnsi="Times New Roman" w:cs="Times New Roman"/>
          <w:sz w:val="20"/>
        </w:rPr>
        <w:t>.</w:t>
      </w:r>
    </w:p>
    <w:p w14:paraId="1CF17CD1" w14:textId="29E8D1DA" w:rsidR="000A0064" w:rsidRPr="00214D57" w:rsidRDefault="000A0064">
      <w:pPr>
        <w:pStyle w:val="NormalWeb"/>
        <w:jc w:val="both"/>
        <w:rPr>
          <w:rFonts w:ascii="Times New Roman" w:hAnsi="Times New Roman" w:cs="Times New Roman"/>
        </w:rPr>
      </w:pPr>
      <w:r w:rsidRPr="00214D57">
        <w:rPr>
          <w:rFonts w:ascii="Times New Roman" w:hAnsi="Times New Roman" w:cs="Times New Roman"/>
        </w:rPr>
        <w:t xml:space="preserve">This guarantee shall expire, at the latest, 21 days after the date when the </w:t>
      </w:r>
      <w:r w:rsidR="00B143B8">
        <w:rPr>
          <w:rFonts w:ascii="Times New Roman" w:hAnsi="Times New Roman" w:cs="Times New Roman"/>
        </w:rPr>
        <w:t>Employer</w:t>
      </w:r>
      <w:r w:rsidRPr="00214D57">
        <w:rPr>
          <w:rFonts w:ascii="Times New Roman" w:hAnsi="Times New Roman" w:cs="Times New Roman"/>
        </w:rPr>
        <w:t xml:space="preserve"> has received a copy of the Performance Certificate issued by the Engineer.  Consequently, any demand for payment under this guarantee must be received by us at this office on or before that date.</w:t>
      </w:r>
    </w:p>
    <w:p w14:paraId="774E2674" w14:textId="77777777" w:rsidR="000A0064" w:rsidRPr="00214D57" w:rsidRDefault="000A0064">
      <w:pPr>
        <w:pStyle w:val="NormalWeb"/>
        <w:spacing w:before="0" w:after="0"/>
        <w:jc w:val="both"/>
        <w:rPr>
          <w:rFonts w:ascii="Times New Roman" w:hAnsi="Times New Roman" w:cs="Times New Roman"/>
        </w:rPr>
      </w:pPr>
      <w:r w:rsidRPr="00214D57">
        <w:rPr>
          <w:rFonts w:ascii="Times New Roman" w:hAnsi="Times New Roman" w:cs="Times New Roman"/>
        </w:rPr>
        <w:t>This guarantee is subject to the Uniform Rules for Demand G</w:t>
      </w:r>
      <w:r w:rsidR="00DA1BDB">
        <w:rPr>
          <w:rFonts w:ascii="Times New Roman" w:hAnsi="Times New Roman" w:cs="Times New Roman"/>
        </w:rPr>
        <w:t>uarantees, ICC Publication No. 7</w:t>
      </w:r>
      <w:r w:rsidRPr="00214D57">
        <w:rPr>
          <w:rFonts w:ascii="Times New Roman" w:hAnsi="Times New Roman" w:cs="Times New Roman"/>
        </w:rPr>
        <w:t>58.</w:t>
      </w:r>
      <w:r w:rsidRPr="00214D57">
        <w:rPr>
          <w:rFonts w:ascii="Times New Roman" w:hAnsi="Times New Roman" w:cs="Times New Roman"/>
          <w:b/>
        </w:rPr>
        <w:br/>
      </w:r>
    </w:p>
    <w:p w14:paraId="0C2629C1" w14:textId="77777777" w:rsidR="000A0064" w:rsidRPr="00214D57" w:rsidRDefault="000A0064">
      <w:r w:rsidRPr="00214D57">
        <w:t xml:space="preserve">____________________ </w:t>
      </w:r>
      <w:r w:rsidRPr="00214D57">
        <w:br/>
      </w:r>
      <w:r w:rsidRPr="00214D57">
        <w:rPr>
          <w:i/>
        </w:rPr>
        <w:t>[signature(s)]</w:t>
      </w:r>
      <w:r w:rsidRPr="00214D57">
        <w:t xml:space="preserve"> </w:t>
      </w:r>
    </w:p>
    <w:p w14:paraId="2F1C7D19" w14:textId="77777777" w:rsidR="000A0064" w:rsidRPr="00214D57" w:rsidRDefault="000A0064">
      <w:pPr>
        <w:rPr>
          <w:b/>
          <w:i/>
        </w:rPr>
      </w:pPr>
      <w:r w:rsidRPr="00214D57">
        <w:br/>
      </w:r>
      <w:r w:rsidRPr="00214D57">
        <w:rPr>
          <w:b/>
          <w:i/>
        </w:rPr>
        <w:t>Note:  All italicized text (including footnotes) is for use in preparing this form and shall be deleted from the final product.</w:t>
      </w:r>
    </w:p>
    <w:p w14:paraId="72F7F375" w14:textId="77777777" w:rsidR="000A0064" w:rsidRPr="00214D57" w:rsidRDefault="000A0064">
      <w:pPr>
        <w:rPr>
          <w:b/>
          <w:i/>
        </w:rPr>
      </w:pPr>
    </w:p>
    <w:p w14:paraId="2D43C55E" w14:textId="77777777" w:rsidR="000A0064" w:rsidRPr="00214D57" w:rsidRDefault="000A0064">
      <w:pPr>
        <w:rPr>
          <w:b/>
          <w:i/>
        </w:rPr>
        <w:sectPr w:rsidR="000A0064" w:rsidRPr="00214D57">
          <w:headerReference w:type="even" r:id="rId44"/>
          <w:headerReference w:type="default" r:id="rId45"/>
          <w:footnotePr>
            <w:numRestart w:val="eachSect"/>
          </w:footnotePr>
          <w:endnotePr>
            <w:numFmt w:val="decimal"/>
          </w:endnotePr>
          <w:type w:val="oddPage"/>
          <w:pgSz w:w="12240" w:h="15840" w:code="1"/>
          <w:pgMar w:top="1440" w:right="1440" w:bottom="1440" w:left="1800" w:header="720" w:footer="720" w:gutter="0"/>
          <w:cols w:space="720"/>
          <w:titlePg/>
        </w:sectPr>
      </w:pPr>
    </w:p>
    <w:p w14:paraId="1BF7765A" w14:textId="77777777" w:rsidR="000A0064" w:rsidRPr="00214D57" w:rsidRDefault="000A0064"/>
    <w:p w14:paraId="7F840DF1" w14:textId="77777777" w:rsidR="000A0064" w:rsidRPr="00214D57" w:rsidRDefault="000A0064"/>
    <w:p w14:paraId="0817E00C" w14:textId="77777777" w:rsidR="000A0064" w:rsidRPr="00214D57" w:rsidRDefault="000A0064">
      <w:pPr>
        <w:pStyle w:val="Subtitle"/>
      </w:pPr>
    </w:p>
    <w:p w14:paraId="16FAEBD4" w14:textId="77777777" w:rsidR="000A0064" w:rsidRPr="00214D57" w:rsidRDefault="000A0064">
      <w:pPr>
        <w:pStyle w:val="Subtitle"/>
      </w:pPr>
    </w:p>
    <w:p w14:paraId="3335D1B9" w14:textId="77777777" w:rsidR="000A0064" w:rsidRPr="00214D57" w:rsidRDefault="000A0064">
      <w:pPr>
        <w:pStyle w:val="Subtitle"/>
      </w:pPr>
    </w:p>
    <w:p w14:paraId="32BB7868" w14:textId="77777777" w:rsidR="000A0064" w:rsidRPr="00214D57" w:rsidRDefault="000A0064">
      <w:pPr>
        <w:pStyle w:val="Subtitle"/>
      </w:pPr>
    </w:p>
    <w:p w14:paraId="5D06EB39" w14:textId="77777777" w:rsidR="000A0064" w:rsidRPr="00214D57" w:rsidRDefault="000A0064">
      <w:pPr>
        <w:pStyle w:val="Subtitle"/>
      </w:pPr>
    </w:p>
    <w:p w14:paraId="6D7AC172" w14:textId="77777777" w:rsidR="000A0064" w:rsidRPr="00214D57" w:rsidRDefault="000A0064">
      <w:pPr>
        <w:pStyle w:val="Subtitle"/>
      </w:pPr>
    </w:p>
    <w:p w14:paraId="195C2728" w14:textId="77777777" w:rsidR="000A0064" w:rsidRPr="00214D57" w:rsidRDefault="000A0064">
      <w:pPr>
        <w:pStyle w:val="Subtitle"/>
      </w:pPr>
    </w:p>
    <w:p w14:paraId="7F56DD01" w14:textId="77777777" w:rsidR="000A0064" w:rsidRPr="00214D57" w:rsidRDefault="000A0064">
      <w:pPr>
        <w:pStyle w:val="Subtitle"/>
      </w:pPr>
    </w:p>
    <w:p w14:paraId="42696766" w14:textId="77777777" w:rsidR="000A0064" w:rsidRPr="00214D57" w:rsidRDefault="000A0064">
      <w:pPr>
        <w:pStyle w:val="Subtitle"/>
        <w:ind w:firstLine="720"/>
      </w:pPr>
      <w:bookmarkStart w:id="853" w:name="_Toc528757590"/>
      <w:bookmarkStart w:id="854" w:name="_Toc528757855"/>
      <w:bookmarkStart w:id="855" w:name="_Toc528758210"/>
      <w:bookmarkStart w:id="856" w:name="_Toc528826770"/>
      <w:bookmarkStart w:id="857" w:name="_Toc528870671"/>
      <w:bookmarkStart w:id="858" w:name="_Toc528872081"/>
      <w:bookmarkStart w:id="859" w:name="_Toc536000707"/>
      <w:r w:rsidRPr="00214D57">
        <w:t>Attachments:  Forms of Invitation for Bid</w:t>
      </w:r>
      <w:bookmarkEnd w:id="853"/>
      <w:bookmarkEnd w:id="854"/>
      <w:bookmarkEnd w:id="855"/>
      <w:bookmarkEnd w:id="856"/>
      <w:bookmarkEnd w:id="857"/>
      <w:bookmarkEnd w:id="858"/>
      <w:bookmarkEnd w:id="859"/>
    </w:p>
    <w:p w14:paraId="60B08D98" w14:textId="77777777" w:rsidR="000A0064" w:rsidRPr="00214D57" w:rsidRDefault="000A0064">
      <w:pPr>
        <w:suppressAutoHyphens/>
        <w:jc w:val="center"/>
        <w:sectPr w:rsidR="000A0064" w:rsidRPr="00214D57">
          <w:headerReference w:type="even" r:id="rId46"/>
          <w:headerReference w:type="default" r:id="rId47"/>
          <w:footnotePr>
            <w:numRestart w:val="eachSect"/>
          </w:footnotePr>
          <w:endnotePr>
            <w:numFmt w:val="decimal"/>
          </w:endnotePr>
          <w:pgSz w:w="12240" w:h="15840" w:code="1"/>
          <w:pgMar w:top="1440" w:right="1440" w:bottom="1440" w:left="1800" w:header="720" w:footer="720" w:gutter="0"/>
          <w:cols w:space="720"/>
          <w:titlePg/>
        </w:sectPr>
      </w:pPr>
    </w:p>
    <w:p w14:paraId="7034DC61" w14:textId="77777777" w:rsidR="000A0064" w:rsidRPr="00214D57" w:rsidRDefault="000A0064">
      <w:pPr>
        <w:suppressAutoHyphens/>
        <w:jc w:val="center"/>
        <w:rPr>
          <w:b/>
          <w:sz w:val="32"/>
        </w:rPr>
      </w:pPr>
      <w:r w:rsidRPr="00214D57">
        <w:rPr>
          <w:b/>
          <w:sz w:val="32"/>
        </w:rPr>
        <w:lastRenderedPageBreak/>
        <w:t>Form of Invitation for Bids</w:t>
      </w:r>
      <w:r w:rsidRPr="00214D57">
        <w:rPr>
          <w:rStyle w:val="FootnoteReference"/>
          <w:b/>
          <w:sz w:val="32"/>
        </w:rPr>
        <w:footnoteReference w:id="33"/>
      </w:r>
      <w:r w:rsidRPr="00214D57">
        <w:rPr>
          <w:b/>
          <w:sz w:val="32"/>
        </w:rPr>
        <w:t xml:space="preserve"> </w:t>
      </w:r>
    </w:p>
    <w:p w14:paraId="36F75F1D" w14:textId="77777777" w:rsidR="000A0064" w:rsidRPr="00214D57" w:rsidRDefault="000A0064">
      <w:pPr>
        <w:suppressAutoHyphens/>
        <w:jc w:val="center"/>
        <w:rPr>
          <w:i/>
          <w:szCs w:val="24"/>
        </w:rPr>
      </w:pPr>
      <w:r w:rsidRPr="00214D57">
        <w:rPr>
          <w:i/>
          <w:szCs w:val="24"/>
        </w:rPr>
        <w:t>(following Prequalification)</w:t>
      </w:r>
    </w:p>
    <w:p w14:paraId="4B08A856" w14:textId="63C76A77" w:rsidR="000A0064" w:rsidRPr="00214D57" w:rsidRDefault="000A0064">
      <w:pPr>
        <w:suppressAutoHyphens/>
        <w:jc w:val="center"/>
      </w:pPr>
      <w:r w:rsidRPr="00214D57">
        <w:rPr>
          <w:i/>
          <w:sz w:val="20"/>
        </w:rPr>
        <w:t xml:space="preserve">[letterhead paper of the </w:t>
      </w:r>
      <w:r w:rsidR="00B143B8">
        <w:rPr>
          <w:i/>
          <w:sz w:val="20"/>
        </w:rPr>
        <w:t>Employer</w:t>
      </w:r>
      <w:r w:rsidRPr="00214D57">
        <w:rPr>
          <w:i/>
          <w:sz w:val="20"/>
        </w:rPr>
        <w:t xml:space="preserve">] </w:t>
      </w:r>
      <w:r w:rsidRPr="00214D57">
        <w:rPr>
          <w:rStyle w:val="FootnoteReference"/>
          <w:sz w:val="20"/>
        </w:rPr>
        <w:footnoteReference w:id="34"/>
      </w:r>
    </w:p>
    <w:p w14:paraId="262ECC0D" w14:textId="77777777" w:rsidR="000A0064" w:rsidRPr="00214D57" w:rsidRDefault="000A0064">
      <w:pPr>
        <w:suppressAutoHyphens/>
      </w:pPr>
    </w:p>
    <w:p w14:paraId="6C56DC45" w14:textId="77777777" w:rsidR="000A0064" w:rsidRPr="00214D57" w:rsidRDefault="000A0064">
      <w:pPr>
        <w:tabs>
          <w:tab w:val="left" w:pos="7920"/>
        </w:tabs>
        <w:suppressAutoHyphens/>
        <w:ind w:left="6480"/>
      </w:pPr>
      <w:r w:rsidRPr="00214D57">
        <w:rPr>
          <w:u w:val="single"/>
        </w:rPr>
        <w:tab/>
      </w:r>
      <w:r w:rsidRPr="00214D57">
        <w:t xml:space="preserve"> </w:t>
      </w:r>
      <w:r w:rsidRPr="00214D57">
        <w:rPr>
          <w:i/>
          <w:sz w:val="20"/>
        </w:rPr>
        <w:t>[date]</w:t>
      </w:r>
    </w:p>
    <w:p w14:paraId="5B4D4331" w14:textId="77777777" w:rsidR="000A0064" w:rsidRPr="00214D57" w:rsidRDefault="000A0064">
      <w:pPr>
        <w:tabs>
          <w:tab w:val="left" w:pos="360"/>
        </w:tabs>
        <w:suppressAutoHyphens/>
      </w:pPr>
      <w:r w:rsidRPr="00214D57">
        <w:t>To:</w:t>
      </w:r>
      <w:r w:rsidRPr="00214D57">
        <w:tab/>
      </w:r>
      <w:r w:rsidRPr="00214D57">
        <w:rPr>
          <w:i/>
          <w:sz w:val="20"/>
        </w:rPr>
        <w:t>[name of Contractor]</w:t>
      </w:r>
    </w:p>
    <w:p w14:paraId="3E17A005" w14:textId="77777777" w:rsidR="000A0064" w:rsidRPr="00214D57" w:rsidRDefault="000A0064">
      <w:pPr>
        <w:suppressAutoHyphens/>
        <w:spacing w:after="200"/>
        <w:ind w:left="360"/>
      </w:pPr>
      <w:r w:rsidRPr="00214D57">
        <w:rPr>
          <w:i/>
          <w:sz w:val="20"/>
        </w:rPr>
        <w:t>[address]</w:t>
      </w:r>
    </w:p>
    <w:p w14:paraId="2B62A4E7" w14:textId="77777777" w:rsidR="000A0064" w:rsidRPr="00214D57" w:rsidRDefault="000A0064">
      <w:pPr>
        <w:suppressAutoHyphens/>
        <w:spacing w:after="200"/>
        <w:rPr>
          <w:i/>
          <w:sz w:val="20"/>
        </w:rPr>
      </w:pPr>
      <w:r w:rsidRPr="00214D57">
        <w:t>Reference</w:t>
      </w:r>
      <w:r w:rsidRPr="00214D57">
        <w:rPr>
          <w:i/>
          <w:sz w:val="20"/>
        </w:rPr>
        <w:t>:  [Insert IDB Loan No.]</w:t>
      </w:r>
    </w:p>
    <w:p w14:paraId="025CF788" w14:textId="77777777" w:rsidR="000A0064" w:rsidRPr="00214D57" w:rsidRDefault="000A0064">
      <w:pPr>
        <w:suppressAutoHyphens/>
        <w:spacing w:after="200"/>
      </w:pPr>
      <w:r w:rsidRPr="00214D57">
        <w:t>Contract Name, and Identification No. ________ / ________</w:t>
      </w:r>
      <w:r w:rsidRPr="00214D57">
        <w:rPr>
          <w:rStyle w:val="FootnoteReference"/>
        </w:rPr>
        <w:footnoteReference w:id="35"/>
      </w:r>
    </w:p>
    <w:p w14:paraId="4390C611" w14:textId="77777777" w:rsidR="000A0064" w:rsidRPr="00214D57" w:rsidRDefault="000A0064">
      <w:pPr>
        <w:suppressAutoHyphens/>
        <w:spacing w:after="200"/>
      </w:pPr>
      <w:r w:rsidRPr="00214D57">
        <w:t>Dear Sirs:</w:t>
      </w:r>
    </w:p>
    <w:p w14:paraId="240B53B8" w14:textId="77777777" w:rsidR="000A0064" w:rsidRPr="00214D57" w:rsidRDefault="000A0064">
      <w:pPr>
        <w:suppressAutoHyphens/>
        <w:spacing w:after="160"/>
      </w:pPr>
      <w:r w:rsidRPr="00214D57">
        <w:tab/>
        <w:t>We hereby inform you that you are prequalified for bidding for the above cited contract.  A list of prequalified and conditionally prequalified Applicants is attached to this invitation.</w:t>
      </w:r>
    </w:p>
    <w:p w14:paraId="619786A5" w14:textId="77777777" w:rsidR="000A0064" w:rsidRPr="00214D57" w:rsidRDefault="000A0064">
      <w:pPr>
        <w:suppressAutoHyphens/>
        <w:spacing w:after="160"/>
      </w:pPr>
      <w:r w:rsidRPr="00214D57">
        <w:tab/>
        <w:t xml:space="preserve">On the basis of information submitted in your application, you would </w:t>
      </w:r>
      <w:r w:rsidRPr="00214D57">
        <w:rPr>
          <w:i/>
        </w:rPr>
        <w:t>[</w:t>
      </w:r>
      <w:r w:rsidRPr="00214D57">
        <w:t>not</w:t>
      </w:r>
      <w:r w:rsidRPr="00214D57">
        <w:rPr>
          <w:i/>
        </w:rPr>
        <w:t>]</w:t>
      </w:r>
      <w:r w:rsidRPr="00214D57">
        <w:t xml:space="preserve"> </w:t>
      </w:r>
      <w:r w:rsidRPr="00214D57">
        <w:rPr>
          <w:i/>
        </w:rPr>
        <w:t>(insert if appropriate)</w:t>
      </w:r>
      <w:r w:rsidRPr="00214D57">
        <w:t xml:space="preserve"> appear eligible for application of the domestic bidder price preference in bid evaluation.  Eligibility is subject to confirmation at bid evaluation.</w:t>
      </w:r>
    </w:p>
    <w:p w14:paraId="0D1548C1" w14:textId="77777777" w:rsidR="000A0064" w:rsidRPr="00214D57" w:rsidRDefault="000A0064">
      <w:pPr>
        <w:suppressAutoHyphens/>
        <w:spacing w:after="160"/>
      </w:pPr>
      <w:r w:rsidRPr="00214D57">
        <w:tab/>
        <w:t>We now invite you and other prequalified Applicants to submit sealed bids for the execution and completion of the cited contract.</w:t>
      </w:r>
    </w:p>
    <w:p w14:paraId="0494BB4E" w14:textId="4966E383" w:rsidR="000A0064" w:rsidRPr="00214D57" w:rsidRDefault="000A0064">
      <w:pPr>
        <w:suppressAutoHyphens/>
        <w:spacing w:after="160"/>
      </w:pPr>
      <w:r w:rsidRPr="00214D57">
        <w:tab/>
        <w:t xml:space="preserve">You may obtain further information from, and inspect and acquire the </w:t>
      </w:r>
      <w:r w:rsidR="003D5335">
        <w:t>Bidding Document</w:t>
      </w:r>
      <w:r w:rsidRPr="00214D57">
        <w:t xml:space="preserve"> at, our offices at </w:t>
      </w:r>
      <w:r w:rsidRPr="00214D57">
        <w:rPr>
          <w:i/>
          <w:sz w:val="20"/>
        </w:rPr>
        <w:t>[mailing address, street address, and cable/telex/facsimile numbers]</w:t>
      </w:r>
      <w:r w:rsidRPr="00214D57">
        <w:t>.</w:t>
      </w:r>
      <w:r w:rsidRPr="00214D57">
        <w:rPr>
          <w:rStyle w:val="FootnoteReference"/>
        </w:rPr>
        <w:footnoteReference w:id="36"/>
      </w:r>
    </w:p>
    <w:p w14:paraId="58E252BC" w14:textId="3AB3CCD8" w:rsidR="000A0064" w:rsidRPr="00214D57" w:rsidRDefault="000A0064">
      <w:pPr>
        <w:spacing w:after="160"/>
      </w:pPr>
      <w:r w:rsidRPr="00214D57">
        <w:tab/>
        <w:t xml:space="preserve">A complete set of </w:t>
      </w:r>
      <w:r w:rsidR="003D5335">
        <w:t>Bidding Document</w:t>
      </w:r>
      <w:r w:rsidRPr="00214D57">
        <w:t xml:space="preserve"> may be purchased by you at the above office, on or after </w:t>
      </w:r>
      <w:r w:rsidRPr="00214D57">
        <w:rPr>
          <w:i/>
          <w:sz w:val="20"/>
        </w:rPr>
        <w:t>[time and date]</w:t>
      </w:r>
      <w:r w:rsidRPr="00214D57">
        <w:t xml:space="preserve"> and upon payment of a nonrefundable fee of </w:t>
      </w:r>
      <w:r w:rsidRPr="00214D57">
        <w:rPr>
          <w:i/>
          <w:sz w:val="20"/>
        </w:rPr>
        <w:t>[insert amount and currency]</w:t>
      </w:r>
      <w:r w:rsidRPr="00214D57">
        <w:t>.</w:t>
      </w:r>
      <w:r w:rsidRPr="00214D57">
        <w:rPr>
          <w:rStyle w:val="FootnoteReference"/>
        </w:rPr>
        <w:footnoteReference w:id="37"/>
      </w:r>
    </w:p>
    <w:p w14:paraId="7D8CE75C" w14:textId="55350EC7" w:rsidR="001225EB" w:rsidRPr="008373E2" w:rsidRDefault="000A0064" w:rsidP="008373E2">
      <w:pPr>
        <w:suppressAutoHyphens/>
        <w:spacing w:after="160"/>
        <w:rPr>
          <w:i/>
          <w:iCs/>
          <w:color w:val="000000"/>
          <w:spacing w:val="-2"/>
        </w:rPr>
      </w:pPr>
      <w:r w:rsidRPr="00214D57">
        <w:tab/>
      </w:r>
      <w:r w:rsidR="001225EB" w:rsidRPr="001225EB">
        <w:rPr>
          <w:color w:val="000000"/>
          <w:spacing w:val="-2"/>
        </w:rPr>
        <w:t xml:space="preserve">All Bids must be accompanied by a </w:t>
      </w:r>
      <w:r w:rsidR="001225EB" w:rsidRPr="001225EB">
        <w:rPr>
          <w:i/>
          <w:iCs/>
          <w:color w:val="000000"/>
          <w:spacing w:val="-2"/>
        </w:rPr>
        <w:t>[insert “Bid Security” or “Bid-Securing Declaration,” as appropriate]</w:t>
      </w:r>
      <w:r w:rsidR="001225EB" w:rsidRPr="001225EB">
        <w:rPr>
          <w:color w:val="000000"/>
          <w:spacing w:val="-2"/>
        </w:rPr>
        <w:t xml:space="preserve"> of </w:t>
      </w:r>
      <w:r w:rsidR="001225EB" w:rsidRPr="001225EB">
        <w:rPr>
          <w:i/>
          <w:color w:val="000000"/>
          <w:spacing w:val="-2"/>
        </w:rPr>
        <w:t>[insert amount and currency in case of a Bid Security.]</w:t>
      </w:r>
    </w:p>
    <w:p w14:paraId="2194B84C" w14:textId="5271AB86" w:rsidR="000A0064" w:rsidRPr="00214D57" w:rsidRDefault="000A0064">
      <w:pPr>
        <w:suppressAutoHyphens/>
        <w:spacing w:after="160"/>
      </w:pPr>
      <w:r w:rsidRPr="00214D57">
        <w:lastRenderedPageBreak/>
        <w:t xml:space="preserve">, and must be delivered to </w:t>
      </w:r>
      <w:r w:rsidRPr="00214D57">
        <w:rPr>
          <w:i/>
          <w:sz w:val="20"/>
        </w:rPr>
        <w:t>[address and exact location]</w:t>
      </w:r>
      <w:r w:rsidRPr="00214D57">
        <w:rPr>
          <w:i/>
        </w:rPr>
        <w:t xml:space="preserve"> </w:t>
      </w:r>
      <w:r w:rsidRPr="00214D57">
        <w:t>at or before</w:t>
      </w:r>
      <w:r w:rsidRPr="00214D57">
        <w:rPr>
          <w:i/>
        </w:rPr>
        <w:t xml:space="preserve"> </w:t>
      </w:r>
      <w:r w:rsidRPr="00214D57">
        <w:rPr>
          <w:i/>
          <w:sz w:val="20"/>
        </w:rPr>
        <w:t>[time and date]</w:t>
      </w:r>
      <w:r w:rsidRPr="00214D57">
        <w:t>.  Bids will be opened immediately thereafter in the presence of bidders’ representatives who choose to attend.</w:t>
      </w:r>
      <w:r w:rsidRPr="00214D57">
        <w:rPr>
          <w:rStyle w:val="FootnoteReference"/>
        </w:rPr>
        <w:footnoteReference w:id="38"/>
      </w:r>
    </w:p>
    <w:p w14:paraId="616F0975" w14:textId="77777777" w:rsidR="000A0064" w:rsidRPr="00214D57" w:rsidRDefault="000A0064">
      <w:pPr>
        <w:suppressAutoHyphens/>
        <w:spacing w:after="160"/>
      </w:pPr>
      <w:r w:rsidRPr="00214D57">
        <w:tab/>
        <w:t>Please confirm receipt of this letter immediately in writing by cable, fax, or telex.  If you do not intend to bid, we would appreciate being so notified also in writing at your earliest opportunity.</w:t>
      </w:r>
    </w:p>
    <w:p w14:paraId="7BCAC323" w14:textId="77777777" w:rsidR="000A0064" w:rsidRPr="00214D57" w:rsidRDefault="000A0064">
      <w:pPr>
        <w:suppressAutoHyphens/>
        <w:jc w:val="center"/>
      </w:pPr>
      <w:r w:rsidRPr="00214D57">
        <w:t>Yours truly,</w:t>
      </w:r>
    </w:p>
    <w:p w14:paraId="2CAD1CAA" w14:textId="77777777" w:rsidR="000A0064" w:rsidRPr="00214D57" w:rsidRDefault="000A0064">
      <w:pPr>
        <w:suppressAutoHyphens/>
      </w:pPr>
    </w:p>
    <w:p w14:paraId="08315E7B" w14:textId="77777777" w:rsidR="000A0064" w:rsidRPr="00214D57" w:rsidRDefault="000A0064">
      <w:pPr>
        <w:tabs>
          <w:tab w:val="right" w:pos="8280"/>
        </w:tabs>
        <w:suppressAutoHyphens/>
        <w:ind w:left="720" w:right="720"/>
        <w:rPr>
          <w:u w:val="single"/>
        </w:rPr>
      </w:pPr>
      <w:r w:rsidRPr="00214D57">
        <w:t xml:space="preserve">Authorized signature </w:t>
      </w:r>
      <w:r w:rsidRPr="00214D57">
        <w:rPr>
          <w:u w:val="single"/>
        </w:rPr>
        <w:tab/>
      </w:r>
    </w:p>
    <w:p w14:paraId="69025B6A" w14:textId="77777777" w:rsidR="000A0064" w:rsidRPr="00214D57" w:rsidRDefault="000A0064">
      <w:pPr>
        <w:tabs>
          <w:tab w:val="right" w:pos="8280"/>
        </w:tabs>
        <w:suppressAutoHyphens/>
        <w:ind w:left="720" w:right="720"/>
        <w:rPr>
          <w:u w:val="single"/>
        </w:rPr>
      </w:pPr>
      <w:r w:rsidRPr="00214D57">
        <w:t xml:space="preserve">Name and title </w:t>
      </w:r>
      <w:r w:rsidRPr="00214D57">
        <w:rPr>
          <w:u w:val="single"/>
        </w:rPr>
        <w:tab/>
      </w:r>
    </w:p>
    <w:p w14:paraId="1A79DD55" w14:textId="6DCE15E9" w:rsidR="000A0064" w:rsidRPr="00214D57" w:rsidRDefault="00B143B8">
      <w:pPr>
        <w:tabs>
          <w:tab w:val="right" w:pos="8280"/>
        </w:tabs>
        <w:suppressAutoHyphens/>
        <w:ind w:left="720" w:right="720"/>
      </w:pPr>
      <w:r>
        <w:t>Employer</w:t>
      </w:r>
      <w:r w:rsidR="000A0064" w:rsidRPr="00214D57">
        <w:t xml:space="preserve"> </w:t>
      </w:r>
      <w:r w:rsidR="000A0064" w:rsidRPr="00214D57">
        <w:rPr>
          <w:u w:val="single"/>
        </w:rPr>
        <w:tab/>
      </w:r>
    </w:p>
    <w:p w14:paraId="502CC7F7" w14:textId="77777777" w:rsidR="000A0064" w:rsidRPr="00214D57" w:rsidRDefault="000A0064">
      <w:pPr>
        <w:suppressAutoHyphens/>
        <w:jc w:val="center"/>
        <w:sectPr w:rsidR="000A0064" w:rsidRPr="00214D57">
          <w:footnotePr>
            <w:numRestart w:val="eachSect"/>
          </w:footnotePr>
          <w:endnotePr>
            <w:numFmt w:val="decimal"/>
          </w:endnotePr>
          <w:pgSz w:w="12240" w:h="15840" w:code="1"/>
          <w:pgMar w:top="1440" w:right="1440" w:bottom="1440" w:left="1800" w:header="720" w:footer="720" w:gutter="0"/>
          <w:cols w:space="720"/>
          <w:titlePg/>
        </w:sectPr>
      </w:pPr>
    </w:p>
    <w:p w14:paraId="61003083" w14:textId="77777777" w:rsidR="000A0064" w:rsidRPr="00214D57" w:rsidRDefault="000A0064">
      <w:pPr>
        <w:suppressAutoHyphens/>
        <w:jc w:val="center"/>
        <w:rPr>
          <w:b/>
          <w:spacing w:val="-2"/>
        </w:rPr>
      </w:pPr>
      <w:r w:rsidRPr="00214D57">
        <w:rPr>
          <w:b/>
          <w:spacing w:val="-2"/>
        </w:rPr>
        <w:lastRenderedPageBreak/>
        <w:t>SPECIFIC PROCUREMENT NOTICE</w:t>
      </w:r>
    </w:p>
    <w:p w14:paraId="5F51ED00" w14:textId="77777777" w:rsidR="000A0064" w:rsidRPr="00214D57" w:rsidRDefault="000A0064">
      <w:pPr>
        <w:suppressAutoHyphens/>
        <w:jc w:val="center"/>
        <w:rPr>
          <w:b/>
          <w:spacing w:val="-2"/>
        </w:rPr>
      </w:pPr>
      <w:r w:rsidRPr="00214D57">
        <w:rPr>
          <w:b/>
          <w:spacing w:val="-2"/>
        </w:rPr>
        <w:t>INVITATION FOR BIDS</w:t>
      </w:r>
    </w:p>
    <w:p w14:paraId="64FE09EA" w14:textId="77777777" w:rsidR="000A0064" w:rsidRPr="00214D57" w:rsidRDefault="000A0064">
      <w:pPr>
        <w:suppressAutoHyphens/>
        <w:jc w:val="center"/>
        <w:rPr>
          <w:i/>
          <w:spacing w:val="-2"/>
        </w:rPr>
      </w:pPr>
      <w:r w:rsidRPr="00214D57">
        <w:rPr>
          <w:i/>
          <w:spacing w:val="-2"/>
        </w:rPr>
        <w:t>(without Prequalification)</w:t>
      </w:r>
    </w:p>
    <w:p w14:paraId="00CF4BF3" w14:textId="77777777" w:rsidR="000A0064" w:rsidRPr="00214D57" w:rsidRDefault="000A0064">
      <w:pPr>
        <w:suppressAutoHyphens/>
        <w:rPr>
          <w:spacing w:val="-2"/>
        </w:rPr>
      </w:pPr>
    </w:p>
    <w:p w14:paraId="2BA15902" w14:textId="77777777" w:rsidR="000A0064" w:rsidRPr="00214D57" w:rsidRDefault="000A0064">
      <w:pPr>
        <w:suppressAutoHyphens/>
        <w:rPr>
          <w:spacing w:val="-2"/>
        </w:rPr>
      </w:pPr>
    </w:p>
    <w:p w14:paraId="67E07040" w14:textId="77777777" w:rsidR="000A0064" w:rsidRPr="00214D57" w:rsidRDefault="000A0064">
      <w:pPr>
        <w:suppressAutoHyphens/>
        <w:jc w:val="center"/>
        <w:rPr>
          <w:spacing w:val="-2"/>
        </w:rPr>
      </w:pPr>
      <w:r w:rsidRPr="00214D57">
        <w:rPr>
          <w:spacing w:val="-2"/>
        </w:rPr>
        <w:t>[</w:t>
      </w:r>
      <w:r w:rsidRPr="00214D57">
        <w:rPr>
          <w:i/>
          <w:spacing w:val="-2"/>
        </w:rPr>
        <w:t>NAME OF COUNTRY</w:t>
      </w:r>
      <w:r w:rsidRPr="00214D57">
        <w:rPr>
          <w:spacing w:val="-2"/>
        </w:rPr>
        <w:t>]</w:t>
      </w:r>
    </w:p>
    <w:p w14:paraId="283F3A61" w14:textId="77777777" w:rsidR="000A0064" w:rsidRPr="00214D57" w:rsidRDefault="000A0064">
      <w:pPr>
        <w:suppressAutoHyphens/>
        <w:jc w:val="center"/>
        <w:rPr>
          <w:spacing w:val="-2"/>
        </w:rPr>
      </w:pPr>
    </w:p>
    <w:p w14:paraId="1CAF656B" w14:textId="77777777" w:rsidR="000A0064" w:rsidRPr="00214D57" w:rsidRDefault="000A0064">
      <w:pPr>
        <w:suppressAutoHyphens/>
        <w:jc w:val="center"/>
        <w:rPr>
          <w:spacing w:val="-2"/>
        </w:rPr>
      </w:pPr>
      <w:r w:rsidRPr="00214D57">
        <w:rPr>
          <w:spacing w:val="-2"/>
        </w:rPr>
        <w:t>[</w:t>
      </w:r>
      <w:r w:rsidRPr="00214D57">
        <w:rPr>
          <w:i/>
          <w:spacing w:val="-2"/>
        </w:rPr>
        <w:t>NAME OF PROJECT</w:t>
      </w:r>
      <w:r w:rsidRPr="00214D57">
        <w:rPr>
          <w:spacing w:val="-2"/>
        </w:rPr>
        <w:t>]</w:t>
      </w:r>
    </w:p>
    <w:p w14:paraId="0FD28CF8" w14:textId="77777777" w:rsidR="000A0064" w:rsidRPr="00214D57" w:rsidRDefault="000A0064">
      <w:pPr>
        <w:suppressAutoHyphens/>
        <w:jc w:val="center"/>
        <w:rPr>
          <w:spacing w:val="-2"/>
        </w:rPr>
      </w:pPr>
    </w:p>
    <w:p w14:paraId="1B76CA6E" w14:textId="77777777" w:rsidR="000A0064" w:rsidRPr="00214D57" w:rsidRDefault="000A0064">
      <w:pPr>
        <w:suppressAutoHyphens/>
        <w:jc w:val="center"/>
        <w:rPr>
          <w:spacing w:val="-2"/>
        </w:rPr>
      </w:pPr>
      <w:r w:rsidRPr="00214D57">
        <w:rPr>
          <w:spacing w:val="-2"/>
        </w:rPr>
        <w:t>[</w:t>
      </w:r>
      <w:r w:rsidRPr="00214D57">
        <w:rPr>
          <w:i/>
          <w:spacing w:val="-2"/>
        </w:rPr>
        <w:t>BRIEF DESCRIPTION OF WORKS</w:t>
      </w:r>
      <w:r w:rsidRPr="00214D57">
        <w:rPr>
          <w:spacing w:val="-2"/>
        </w:rPr>
        <w:t>]</w:t>
      </w:r>
    </w:p>
    <w:p w14:paraId="3740AA9D" w14:textId="77777777" w:rsidR="000A0064" w:rsidRPr="00214D57" w:rsidRDefault="000A0064">
      <w:pPr>
        <w:suppressAutoHyphens/>
        <w:jc w:val="center"/>
        <w:rPr>
          <w:spacing w:val="-2"/>
        </w:rPr>
      </w:pPr>
    </w:p>
    <w:p w14:paraId="46DE1BE8" w14:textId="162B6A82" w:rsidR="000A0064" w:rsidRPr="00214D57" w:rsidRDefault="000A0064">
      <w:pPr>
        <w:suppressAutoHyphens/>
        <w:jc w:val="center"/>
        <w:rPr>
          <w:spacing w:val="-2"/>
        </w:rPr>
      </w:pPr>
      <w:r w:rsidRPr="00214D57">
        <w:rPr>
          <w:spacing w:val="-2"/>
        </w:rPr>
        <w:t>Loan No.</w:t>
      </w:r>
    </w:p>
    <w:p w14:paraId="51E16913" w14:textId="77777777" w:rsidR="000A0064" w:rsidRPr="00214D57" w:rsidRDefault="000A0064">
      <w:pPr>
        <w:suppressAutoHyphens/>
        <w:jc w:val="center"/>
        <w:rPr>
          <w:spacing w:val="-2"/>
        </w:rPr>
      </w:pPr>
    </w:p>
    <w:p w14:paraId="4F88D6EB" w14:textId="77777777" w:rsidR="000A0064" w:rsidRPr="00214D57" w:rsidRDefault="000A0064">
      <w:pPr>
        <w:suppressAutoHyphens/>
        <w:jc w:val="center"/>
        <w:rPr>
          <w:spacing w:val="-2"/>
        </w:rPr>
      </w:pPr>
      <w:r w:rsidRPr="00214D57">
        <w:rPr>
          <w:spacing w:val="-2"/>
        </w:rPr>
        <w:t>Contract/Bid No.</w:t>
      </w:r>
    </w:p>
    <w:p w14:paraId="4FA9C71E" w14:textId="77777777" w:rsidR="000A0064" w:rsidRPr="00214D57" w:rsidRDefault="000A0064">
      <w:pPr>
        <w:suppressAutoHyphens/>
        <w:rPr>
          <w:spacing w:val="-2"/>
        </w:rPr>
      </w:pPr>
    </w:p>
    <w:p w14:paraId="3F48AA42" w14:textId="77777777" w:rsidR="000A0064" w:rsidRPr="00214D57" w:rsidRDefault="000A0064">
      <w:pPr>
        <w:suppressAutoHyphens/>
        <w:rPr>
          <w:spacing w:val="-2"/>
        </w:rPr>
      </w:pPr>
      <w:r w:rsidRPr="00214D57">
        <w:rPr>
          <w:spacing w:val="-2"/>
        </w:rPr>
        <w:t xml:space="preserve">This invitation for bids follows the general procurement notice for this project that appeared in </w:t>
      </w:r>
      <w:r w:rsidRPr="00214D57">
        <w:rPr>
          <w:i/>
          <w:spacing w:val="-2"/>
        </w:rPr>
        <w:t>Development Business</w:t>
      </w:r>
      <w:r w:rsidRPr="00214D57">
        <w:rPr>
          <w:spacing w:val="-2"/>
        </w:rPr>
        <w:t xml:space="preserve"> No. [</w:t>
      </w:r>
      <w:r w:rsidRPr="00214D57">
        <w:rPr>
          <w:i/>
          <w:spacing w:val="-2"/>
        </w:rPr>
        <w:t>insert number</w:t>
      </w:r>
      <w:r w:rsidRPr="00214D57">
        <w:rPr>
          <w:spacing w:val="-2"/>
        </w:rPr>
        <w:t>] of [</w:t>
      </w:r>
      <w:r w:rsidRPr="00214D57">
        <w:rPr>
          <w:i/>
          <w:spacing w:val="-2"/>
        </w:rPr>
        <w:t>insert date</w:t>
      </w:r>
      <w:r w:rsidRPr="00214D57">
        <w:rPr>
          <w:spacing w:val="-2"/>
        </w:rPr>
        <w:t>].</w:t>
      </w:r>
      <w:r w:rsidRPr="00214D57">
        <w:rPr>
          <w:rStyle w:val="FootnoteReference"/>
          <w:spacing w:val="-2"/>
        </w:rPr>
        <w:footnoteReference w:id="39"/>
      </w:r>
    </w:p>
    <w:p w14:paraId="61B87014" w14:textId="77777777" w:rsidR="000A0064" w:rsidRPr="00214D57" w:rsidRDefault="000A0064">
      <w:pPr>
        <w:suppressAutoHyphens/>
        <w:rPr>
          <w:spacing w:val="-2"/>
        </w:rPr>
      </w:pPr>
    </w:p>
    <w:p w14:paraId="7BB0A1C1" w14:textId="2AED2A4C" w:rsidR="000A0064" w:rsidRPr="00214D57" w:rsidRDefault="000A0064">
      <w:pPr>
        <w:suppressAutoHyphens/>
        <w:rPr>
          <w:spacing w:val="-2"/>
        </w:rPr>
      </w:pPr>
      <w:r w:rsidRPr="00214D57">
        <w:rPr>
          <w:spacing w:val="-2"/>
        </w:rPr>
        <w:t>The [</w:t>
      </w:r>
      <w:r w:rsidRPr="00214D57">
        <w:rPr>
          <w:i/>
          <w:spacing w:val="-2"/>
        </w:rPr>
        <w:t>insert name of Borrower</w:t>
      </w:r>
      <w:r w:rsidRPr="00214D57">
        <w:rPr>
          <w:spacing w:val="-2"/>
        </w:rPr>
        <w:t>] [</w:t>
      </w:r>
      <w:r w:rsidRPr="00214D57">
        <w:rPr>
          <w:i/>
          <w:spacing w:val="-2"/>
        </w:rPr>
        <w:t>has received/has applied for/intends to apply for</w:t>
      </w:r>
      <w:r w:rsidRPr="00214D57">
        <w:rPr>
          <w:spacing w:val="-2"/>
        </w:rPr>
        <w:t>] a [</w:t>
      </w:r>
      <w:r w:rsidRPr="00214D57">
        <w:rPr>
          <w:i/>
          <w:spacing w:val="-2"/>
        </w:rPr>
        <w:t>loan/credit</w:t>
      </w:r>
      <w:r w:rsidRPr="00214D57">
        <w:rPr>
          <w:spacing w:val="-2"/>
        </w:rPr>
        <w:t>] from the [</w:t>
      </w:r>
      <w:r w:rsidRPr="00214D57">
        <w:rPr>
          <w:i/>
          <w:spacing w:val="-2"/>
        </w:rPr>
        <w:t>Inter-American Development Bank (</w:t>
      </w:r>
      <w:r w:rsidR="00941B4E">
        <w:rPr>
          <w:i/>
          <w:spacing w:val="-2"/>
        </w:rPr>
        <w:t>IDB</w:t>
      </w:r>
      <w:r w:rsidRPr="00214D57">
        <w:rPr>
          <w:i/>
          <w:spacing w:val="-2"/>
        </w:rPr>
        <w:t>)</w:t>
      </w:r>
      <w:r w:rsidRPr="00214D57">
        <w:rPr>
          <w:spacing w:val="-2"/>
        </w:rPr>
        <w:t>] toward the cost of the [</w:t>
      </w:r>
      <w:r w:rsidRPr="00214D57">
        <w:rPr>
          <w:i/>
          <w:spacing w:val="-2"/>
        </w:rPr>
        <w:t>insert name of Project</w:t>
      </w:r>
      <w:r w:rsidRPr="00214D57">
        <w:rPr>
          <w:spacing w:val="-2"/>
        </w:rPr>
        <w:t>], and it intends to apply part of the proceeds of this [</w:t>
      </w:r>
      <w:r w:rsidRPr="00214D57">
        <w:rPr>
          <w:i/>
          <w:spacing w:val="-2"/>
        </w:rPr>
        <w:t>loan/credit</w:t>
      </w:r>
      <w:r w:rsidRPr="00214D57">
        <w:rPr>
          <w:spacing w:val="-2"/>
        </w:rPr>
        <w:t>] to payments under the contract for [</w:t>
      </w:r>
      <w:r w:rsidRPr="00214D57">
        <w:rPr>
          <w:i/>
          <w:spacing w:val="-2"/>
        </w:rPr>
        <w:t>insert name/no. of Contract</w:t>
      </w:r>
      <w:r w:rsidRPr="00214D57">
        <w:rPr>
          <w:spacing w:val="-2"/>
        </w:rPr>
        <w:t>].</w:t>
      </w:r>
      <w:r w:rsidRPr="00214D57">
        <w:rPr>
          <w:rStyle w:val="FootnoteReference"/>
          <w:spacing w:val="-2"/>
        </w:rPr>
        <w:footnoteReference w:id="40"/>
      </w:r>
      <w:r w:rsidRPr="00214D57">
        <w:rPr>
          <w:spacing w:val="-2"/>
        </w:rPr>
        <w:t xml:space="preserve"> The [</w:t>
      </w:r>
      <w:r w:rsidRPr="00214D57">
        <w:rPr>
          <w:i/>
          <w:spacing w:val="-2"/>
        </w:rPr>
        <w:t>insert name of implementing agency</w:t>
      </w:r>
      <w:r w:rsidRPr="00214D57">
        <w:rPr>
          <w:spacing w:val="-2"/>
        </w:rPr>
        <w:t>] now invites sealed bids from eligible bidders for [</w:t>
      </w:r>
      <w:r w:rsidRPr="00214D57">
        <w:rPr>
          <w:i/>
          <w:spacing w:val="-2"/>
        </w:rPr>
        <w:t>insert description of works to be procured</w:t>
      </w:r>
      <w:r w:rsidRPr="00214D57">
        <w:rPr>
          <w:spacing w:val="-2"/>
        </w:rPr>
        <w:t>].</w:t>
      </w:r>
      <w:r w:rsidRPr="00214D57">
        <w:rPr>
          <w:rStyle w:val="FootnoteReference"/>
          <w:spacing w:val="-2"/>
        </w:rPr>
        <w:footnoteReference w:id="41"/>
      </w:r>
      <w:r w:rsidRPr="00214D57">
        <w:rPr>
          <w:spacing w:val="-2"/>
        </w:rPr>
        <w:t xml:space="preserve"> The delivery/construction period is [</w:t>
      </w:r>
      <w:r w:rsidRPr="00214D57">
        <w:rPr>
          <w:i/>
          <w:spacing w:val="-2"/>
        </w:rPr>
        <w:t>insert number of days/months/years or dates</w:t>
      </w:r>
      <w:r w:rsidRPr="00214D57">
        <w:rPr>
          <w:spacing w:val="-2"/>
        </w:rPr>
        <w:t>].</w:t>
      </w:r>
      <w:r w:rsidRPr="00214D57">
        <w:rPr>
          <w:rStyle w:val="FootnoteReference"/>
          <w:spacing w:val="-2"/>
        </w:rPr>
        <w:footnoteReference w:id="42"/>
      </w:r>
    </w:p>
    <w:p w14:paraId="423A57EF" w14:textId="77777777" w:rsidR="000A0064" w:rsidRPr="00214D57" w:rsidRDefault="000A0064">
      <w:pPr>
        <w:suppressAutoHyphens/>
        <w:rPr>
          <w:spacing w:val="-2"/>
        </w:rPr>
      </w:pPr>
    </w:p>
    <w:p w14:paraId="534C382D" w14:textId="717121DF" w:rsidR="000A0064" w:rsidRPr="00214D57" w:rsidRDefault="000A0064">
      <w:pPr>
        <w:suppressAutoHyphens/>
        <w:rPr>
          <w:spacing w:val="-2"/>
        </w:rPr>
      </w:pPr>
      <w:r w:rsidRPr="00214D57">
        <w:rPr>
          <w:spacing w:val="-2"/>
        </w:rPr>
        <w:t xml:space="preserve">Bidding will be conducted through the international competitive bidding procedures specified in </w:t>
      </w:r>
      <w:r w:rsidR="00BB1231" w:rsidRPr="00214D57">
        <w:rPr>
          <w:spacing w:val="-2"/>
        </w:rPr>
        <w:t>the Inter</w:t>
      </w:r>
      <w:r w:rsidRPr="00214D57">
        <w:rPr>
          <w:spacing w:val="-2"/>
        </w:rPr>
        <w:t xml:space="preserve">-American Development Bank’s </w:t>
      </w:r>
      <w:r w:rsidRPr="00214D57">
        <w:rPr>
          <w:i/>
          <w:iCs/>
          <w:spacing w:val="-2"/>
        </w:rPr>
        <w:t xml:space="preserve">Policies </w:t>
      </w:r>
      <w:r w:rsidR="00BB1231">
        <w:rPr>
          <w:i/>
          <w:iCs/>
          <w:spacing w:val="-2"/>
        </w:rPr>
        <w:t>f</w:t>
      </w:r>
      <w:r w:rsidR="00BB1231" w:rsidRPr="00214D57">
        <w:rPr>
          <w:i/>
          <w:iCs/>
          <w:spacing w:val="-2"/>
        </w:rPr>
        <w:t xml:space="preserve">or </w:t>
      </w:r>
      <w:r w:rsidRPr="00214D57">
        <w:rPr>
          <w:i/>
          <w:iCs/>
          <w:spacing w:val="-2"/>
        </w:rPr>
        <w:t xml:space="preserve">The Procurement </w:t>
      </w:r>
      <w:r w:rsidR="00BB1231">
        <w:rPr>
          <w:i/>
          <w:iCs/>
          <w:spacing w:val="-2"/>
        </w:rPr>
        <w:t>o</w:t>
      </w:r>
      <w:r w:rsidR="00BB1231" w:rsidRPr="00214D57">
        <w:rPr>
          <w:i/>
          <w:iCs/>
          <w:spacing w:val="-2"/>
        </w:rPr>
        <w:t xml:space="preserve">f </w:t>
      </w:r>
      <w:r w:rsidRPr="00214D57">
        <w:rPr>
          <w:i/>
          <w:iCs/>
          <w:spacing w:val="-2"/>
        </w:rPr>
        <w:t xml:space="preserve">Works </w:t>
      </w:r>
      <w:r w:rsidR="00BB1231">
        <w:rPr>
          <w:i/>
          <w:iCs/>
          <w:spacing w:val="-2"/>
        </w:rPr>
        <w:t>a</w:t>
      </w:r>
      <w:r w:rsidR="00BB1231" w:rsidRPr="00214D57">
        <w:rPr>
          <w:i/>
          <w:iCs/>
          <w:spacing w:val="-2"/>
        </w:rPr>
        <w:t xml:space="preserve">nd </w:t>
      </w:r>
      <w:r w:rsidRPr="00214D57">
        <w:rPr>
          <w:i/>
          <w:iCs/>
          <w:spacing w:val="-2"/>
        </w:rPr>
        <w:t>Goods Financed By The Inter-American Development Bank</w:t>
      </w:r>
      <w:r w:rsidRPr="00214D57">
        <w:rPr>
          <w:spacing w:val="-2"/>
        </w:rPr>
        <w:t>, and is open to bidders from all countries as defined in the guidelines.</w:t>
      </w:r>
      <w:r w:rsidRPr="00214D57">
        <w:rPr>
          <w:rStyle w:val="FootnoteReference"/>
          <w:spacing w:val="-2"/>
        </w:rPr>
        <w:footnoteReference w:id="43"/>
      </w:r>
    </w:p>
    <w:p w14:paraId="2E13F3B6" w14:textId="77777777" w:rsidR="000A0064" w:rsidRPr="00214D57" w:rsidRDefault="000A0064">
      <w:pPr>
        <w:pStyle w:val="TOAHeading"/>
        <w:tabs>
          <w:tab w:val="clear" w:pos="9000"/>
          <w:tab w:val="clear" w:pos="9360"/>
        </w:tabs>
        <w:rPr>
          <w:spacing w:val="-2"/>
        </w:rPr>
      </w:pPr>
    </w:p>
    <w:p w14:paraId="4E794D08" w14:textId="78D0502E" w:rsidR="000A0064" w:rsidRPr="00214D57" w:rsidRDefault="000A0064">
      <w:pPr>
        <w:suppressAutoHyphens/>
        <w:rPr>
          <w:spacing w:val="-2"/>
        </w:rPr>
      </w:pPr>
      <w:r w:rsidRPr="00214D57">
        <w:rPr>
          <w:spacing w:val="-2"/>
        </w:rPr>
        <w:t xml:space="preserve">Interested eligible bidders may obtain further information from and inspect the </w:t>
      </w:r>
      <w:r w:rsidR="003D5335">
        <w:rPr>
          <w:spacing w:val="-2"/>
        </w:rPr>
        <w:t>Bidding Document</w:t>
      </w:r>
      <w:r w:rsidRPr="00214D57">
        <w:rPr>
          <w:spacing w:val="-2"/>
        </w:rPr>
        <w:t xml:space="preserve"> at the [</w:t>
      </w:r>
      <w:r w:rsidRPr="00214D57">
        <w:rPr>
          <w:i/>
          <w:spacing w:val="-2"/>
        </w:rPr>
        <w:t>insert name of agency</w:t>
      </w:r>
      <w:r w:rsidRPr="00214D57">
        <w:rPr>
          <w:spacing w:val="-2"/>
        </w:rPr>
        <w:t>] at the address below [</w:t>
      </w:r>
      <w:r w:rsidRPr="00214D57">
        <w:rPr>
          <w:i/>
          <w:spacing w:val="-2"/>
        </w:rPr>
        <w:t>state address at end of document</w:t>
      </w:r>
      <w:r w:rsidRPr="00214D57">
        <w:rPr>
          <w:spacing w:val="-2"/>
        </w:rPr>
        <w:t>] from [</w:t>
      </w:r>
      <w:r w:rsidRPr="00214D57">
        <w:rPr>
          <w:i/>
          <w:spacing w:val="-2"/>
        </w:rPr>
        <w:t>insert office hours</w:t>
      </w:r>
      <w:r w:rsidRPr="00214D57">
        <w:rPr>
          <w:spacing w:val="-2"/>
        </w:rPr>
        <w:t>].</w:t>
      </w:r>
      <w:r w:rsidRPr="00214D57">
        <w:rPr>
          <w:rStyle w:val="FootnoteReference"/>
          <w:spacing w:val="-2"/>
        </w:rPr>
        <w:footnoteReference w:id="44"/>
      </w:r>
      <w:r w:rsidRPr="00214D57">
        <w:rPr>
          <w:spacing w:val="-2"/>
        </w:rPr>
        <w:t xml:space="preserve"> A complete set of </w:t>
      </w:r>
      <w:r w:rsidR="003D5335">
        <w:rPr>
          <w:spacing w:val="-2"/>
        </w:rPr>
        <w:t>Bidding Document</w:t>
      </w:r>
      <w:r w:rsidRPr="00214D57">
        <w:rPr>
          <w:spacing w:val="-2"/>
        </w:rPr>
        <w:t xml:space="preserve"> in [</w:t>
      </w:r>
      <w:r w:rsidRPr="00214D57">
        <w:rPr>
          <w:i/>
          <w:spacing w:val="-2"/>
        </w:rPr>
        <w:t>insert name of language</w:t>
      </w:r>
      <w:r w:rsidRPr="00214D57">
        <w:rPr>
          <w:spacing w:val="-2"/>
        </w:rPr>
        <w:t xml:space="preserve">] may be purchased by interested bidders on the submission of a written application to the address </w:t>
      </w:r>
      <w:r w:rsidRPr="00214D57">
        <w:rPr>
          <w:spacing w:val="-2"/>
        </w:rPr>
        <w:lastRenderedPageBreak/>
        <w:t>below and upon payment of a nonrefundable fee</w:t>
      </w:r>
      <w:r w:rsidRPr="00214D57">
        <w:rPr>
          <w:rStyle w:val="FootnoteReference"/>
          <w:spacing w:val="-2"/>
        </w:rPr>
        <w:footnoteReference w:id="45"/>
      </w:r>
      <w:r w:rsidRPr="00214D57">
        <w:rPr>
          <w:spacing w:val="-2"/>
        </w:rPr>
        <w:t xml:space="preserve"> of [</w:t>
      </w:r>
      <w:r w:rsidRPr="00214D57">
        <w:rPr>
          <w:i/>
          <w:spacing w:val="-2"/>
        </w:rPr>
        <w:t>insert amount in local currency</w:t>
      </w:r>
      <w:r w:rsidRPr="00214D57">
        <w:rPr>
          <w:spacing w:val="-2"/>
        </w:rPr>
        <w:t>] or in [</w:t>
      </w:r>
      <w:r w:rsidRPr="00214D57">
        <w:rPr>
          <w:i/>
          <w:spacing w:val="-2"/>
        </w:rPr>
        <w:t>insert amount in specified convertible currency</w:t>
      </w:r>
      <w:r w:rsidRPr="00214D57">
        <w:rPr>
          <w:spacing w:val="-2"/>
        </w:rPr>
        <w:t>]. The method of payment will be [</w:t>
      </w:r>
      <w:r w:rsidRPr="00214D57">
        <w:rPr>
          <w:i/>
          <w:spacing w:val="-2"/>
        </w:rPr>
        <w:t>insert method of payment</w:t>
      </w:r>
      <w:r w:rsidRPr="00214D57">
        <w:rPr>
          <w:spacing w:val="-2"/>
        </w:rPr>
        <w:t>].</w:t>
      </w:r>
      <w:r w:rsidRPr="00214D57">
        <w:rPr>
          <w:rStyle w:val="FootnoteReference"/>
          <w:spacing w:val="-2"/>
        </w:rPr>
        <w:footnoteReference w:id="46"/>
      </w:r>
      <w:r w:rsidRPr="00214D57">
        <w:rPr>
          <w:spacing w:val="-2"/>
        </w:rPr>
        <w:t xml:space="preserve"> The document will be sent by [</w:t>
      </w:r>
      <w:r w:rsidRPr="00214D57">
        <w:rPr>
          <w:i/>
          <w:spacing w:val="-2"/>
        </w:rPr>
        <w:t>insert delivery procedure</w:t>
      </w:r>
      <w:r w:rsidRPr="00214D57">
        <w:rPr>
          <w:spacing w:val="-2"/>
        </w:rPr>
        <w:t>].</w:t>
      </w:r>
      <w:r w:rsidRPr="00214D57">
        <w:rPr>
          <w:rStyle w:val="FootnoteReference"/>
          <w:spacing w:val="-2"/>
        </w:rPr>
        <w:footnoteReference w:id="47"/>
      </w:r>
    </w:p>
    <w:p w14:paraId="1E8D036D" w14:textId="77777777" w:rsidR="000A0064" w:rsidRPr="00214D57" w:rsidRDefault="000A0064">
      <w:pPr>
        <w:suppressAutoHyphens/>
        <w:rPr>
          <w:spacing w:val="-2"/>
        </w:rPr>
      </w:pPr>
    </w:p>
    <w:p w14:paraId="22C92612" w14:textId="77777777" w:rsidR="000A0064" w:rsidRPr="00214D57" w:rsidRDefault="000A0064">
      <w:pPr>
        <w:suppressAutoHyphens/>
        <w:rPr>
          <w:spacing w:val="-2"/>
        </w:rPr>
      </w:pPr>
      <w:r w:rsidRPr="00214D57">
        <w:rPr>
          <w:spacing w:val="-2"/>
        </w:rPr>
        <w:t>Bids must be delivered to the address below by [</w:t>
      </w:r>
      <w:r w:rsidRPr="00214D57">
        <w:rPr>
          <w:i/>
          <w:spacing w:val="-2"/>
        </w:rPr>
        <w:t>insert time and date</w:t>
      </w:r>
      <w:r w:rsidRPr="00214D57">
        <w:rPr>
          <w:spacing w:val="-2"/>
        </w:rPr>
        <w:t>]. All bids must be accompanied by a bid security of [</w:t>
      </w:r>
      <w:r w:rsidRPr="00214D57">
        <w:rPr>
          <w:i/>
          <w:spacing w:val="-2"/>
        </w:rPr>
        <w:t>insert amount in local currency or minimum percentage of bid price]</w:t>
      </w:r>
      <w:r w:rsidRPr="00214D57">
        <w:rPr>
          <w:spacing w:val="-2"/>
        </w:rPr>
        <w:t xml:space="preserve"> or an equivalent amount in a freely convertible currency.</w:t>
      </w:r>
      <w:r w:rsidRPr="00214D57">
        <w:rPr>
          <w:rStyle w:val="FootnoteReference"/>
          <w:spacing w:val="-2"/>
        </w:rPr>
        <w:footnoteReference w:id="48"/>
      </w:r>
      <w:r w:rsidRPr="00214D57">
        <w:rPr>
          <w:spacing w:val="-2"/>
        </w:rPr>
        <w:t xml:space="preserve"> Late bids will be rejected.</w:t>
      </w:r>
      <w:r w:rsidRPr="00214D57">
        <w:rPr>
          <w:i/>
          <w:spacing w:val="-2"/>
        </w:rPr>
        <w:t xml:space="preserve"> </w:t>
      </w:r>
      <w:r w:rsidRPr="00214D57">
        <w:rPr>
          <w:spacing w:val="-2"/>
        </w:rPr>
        <w:t>Bids will be opened in the presence of bidders’ representatives and anyone who choose to attend at the address below</w:t>
      </w:r>
      <w:r w:rsidRPr="00214D57">
        <w:rPr>
          <w:rStyle w:val="FootnoteReference"/>
          <w:spacing w:val="-2"/>
        </w:rPr>
        <w:footnoteReference w:id="49"/>
      </w:r>
      <w:r w:rsidRPr="00214D57">
        <w:rPr>
          <w:spacing w:val="-2"/>
          <w:vertAlign w:val="superscript"/>
        </w:rPr>
        <w:t xml:space="preserve"> </w:t>
      </w:r>
      <w:r w:rsidRPr="00214D57">
        <w:rPr>
          <w:spacing w:val="-2"/>
        </w:rPr>
        <w:t>at [</w:t>
      </w:r>
      <w:r w:rsidRPr="00214D57">
        <w:rPr>
          <w:i/>
          <w:spacing w:val="-2"/>
        </w:rPr>
        <w:t>insert time and date</w:t>
      </w:r>
      <w:r w:rsidRPr="00214D57">
        <w:rPr>
          <w:spacing w:val="-2"/>
        </w:rPr>
        <w:t>].</w:t>
      </w:r>
    </w:p>
    <w:p w14:paraId="19C6403B" w14:textId="77777777" w:rsidR="000A0064" w:rsidRPr="00214D57" w:rsidRDefault="000A0064">
      <w:pPr>
        <w:suppressAutoHyphens/>
        <w:rPr>
          <w:spacing w:val="-2"/>
        </w:rPr>
      </w:pPr>
    </w:p>
    <w:p w14:paraId="659ADA0B" w14:textId="77777777" w:rsidR="000A0064" w:rsidRPr="00214D57" w:rsidRDefault="000A0064">
      <w:pPr>
        <w:suppressAutoHyphens/>
        <w:rPr>
          <w:i/>
          <w:spacing w:val="-2"/>
        </w:rPr>
      </w:pPr>
      <w:r w:rsidRPr="00214D57">
        <w:rPr>
          <w:i/>
          <w:spacing w:val="-2"/>
        </w:rPr>
        <w:t>[Insert name of office]</w:t>
      </w:r>
    </w:p>
    <w:p w14:paraId="00ABC432" w14:textId="77777777" w:rsidR="000A0064" w:rsidRPr="00214D57" w:rsidRDefault="000A0064">
      <w:pPr>
        <w:suppressAutoHyphens/>
        <w:rPr>
          <w:i/>
          <w:spacing w:val="-2"/>
        </w:rPr>
      </w:pPr>
      <w:r w:rsidRPr="00214D57">
        <w:rPr>
          <w:i/>
          <w:spacing w:val="-2"/>
        </w:rPr>
        <w:t>[Insert name of officer]</w:t>
      </w:r>
    </w:p>
    <w:p w14:paraId="589270BA" w14:textId="77777777" w:rsidR="000A0064" w:rsidRPr="00214D57" w:rsidRDefault="000A0064">
      <w:pPr>
        <w:suppressAutoHyphens/>
        <w:rPr>
          <w:i/>
          <w:spacing w:val="-2"/>
        </w:rPr>
      </w:pPr>
      <w:r w:rsidRPr="00214D57">
        <w:rPr>
          <w:i/>
          <w:spacing w:val="-2"/>
        </w:rPr>
        <w:t>[Insert postal address and/or street address]</w:t>
      </w:r>
    </w:p>
    <w:p w14:paraId="04FB831D" w14:textId="77777777" w:rsidR="000A0064" w:rsidRPr="00214D57" w:rsidRDefault="000A0064">
      <w:pPr>
        <w:suppressAutoHyphens/>
        <w:rPr>
          <w:i/>
          <w:spacing w:val="-2"/>
        </w:rPr>
      </w:pPr>
      <w:r w:rsidRPr="00214D57">
        <w:rPr>
          <w:spacing w:val="-2"/>
        </w:rPr>
        <w:t>Tel:</w:t>
      </w:r>
      <w:r w:rsidRPr="00214D57">
        <w:rPr>
          <w:i/>
          <w:spacing w:val="-2"/>
        </w:rPr>
        <w:t xml:space="preserve"> [Indicate country and city code]</w:t>
      </w:r>
    </w:p>
    <w:p w14:paraId="3FE1B1EC" w14:textId="77777777" w:rsidR="000A0064" w:rsidRPr="00214D57" w:rsidRDefault="000A0064">
      <w:pPr>
        <w:suppressAutoHyphens/>
        <w:rPr>
          <w:i/>
          <w:spacing w:val="-2"/>
        </w:rPr>
      </w:pPr>
      <w:r w:rsidRPr="00214D57">
        <w:rPr>
          <w:spacing w:val="-2"/>
        </w:rPr>
        <w:t xml:space="preserve">Fax: </w:t>
      </w:r>
      <w:r w:rsidRPr="00214D57">
        <w:rPr>
          <w:i/>
          <w:spacing w:val="-2"/>
        </w:rPr>
        <w:t>[Indicate country and city code]</w:t>
      </w:r>
    </w:p>
    <w:p w14:paraId="50738206" w14:textId="77777777" w:rsidR="000A0064" w:rsidRPr="00214D57" w:rsidRDefault="000A0064">
      <w:pPr>
        <w:suppressAutoHyphens/>
        <w:rPr>
          <w:spacing w:val="-2"/>
        </w:rPr>
      </w:pPr>
      <w:r w:rsidRPr="00214D57">
        <w:rPr>
          <w:spacing w:val="-2"/>
        </w:rPr>
        <w:t xml:space="preserve">E-mail: </w:t>
      </w:r>
      <w:r w:rsidRPr="00214D57">
        <w:rPr>
          <w:i/>
          <w:spacing w:val="-2"/>
        </w:rPr>
        <w:t>[Indicate E-mail address]</w:t>
      </w:r>
    </w:p>
    <w:p w14:paraId="7A501178" w14:textId="77777777" w:rsidR="000A0064" w:rsidRPr="00214D57" w:rsidRDefault="000A0064"/>
    <w:p w14:paraId="6CBB1B02" w14:textId="77777777" w:rsidR="000A0064" w:rsidRPr="00214D57" w:rsidRDefault="000A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10803A7" w14:textId="77777777" w:rsidR="000A0064" w:rsidRPr="00214D57" w:rsidRDefault="000A0064"/>
    <w:p w14:paraId="0B80F51D" w14:textId="77777777" w:rsidR="000A0064" w:rsidRPr="00214D57" w:rsidRDefault="000A0064"/>
    <w:p w14:paraId="6D480C09" w14:textId="77777777" w:rsidR="000A0064" w:rsidRPr="00214D57" w:rsidRDefault="000A0064">
      <w:pPr>
        <w:sectPr w:rsidR="000A0064" w:rsidRPr="00214D57">
          <w:footnotePr>
            <w:numRestart w:val="eachSect"/>
          </w:footnotePr>
          <w:endnotePr>
            <w:numFmt w:val="decimal"/>
          </w:endnotePr>
          <w:pgSz w:w="12240" w:h="15840" w:code="1"/>
          <w:pgMar w:top="1440" w:right="1440" w:bottom="1440" w:left="1800" w:header="720" w:footer="720" w:gutter="0"/>
          <w:cols w:space="720"/>
          <w:titlePg/>
        </w:sectPr>
      </w:pPr>
    </w:p>
    <w:p w14:paraId="00029F72" w14:textId="77777777" w:rsidR="000A0064" w:rsidRPr="00214D57" w:rsidRDefault="000A0064">
      <w:pPr>
        <w:tabs>
          <w:tab w:val="left" w:pos="-1440"/>
          <w:tab w:val="left" w:pos="-720"/>
        </w:tabs>
        <w:suppressAutoHyphens/>
        <w:rPr>
          <w:spacing w:val="-2"/>
        </w:rPr>
      </w:pPr>
    </w:p>
    <w:p w14:paraId="0434D7C5" w14:textId="77777777" w:rsidR="000A0064" w:rsidRPr="00214D57" w:rsidRDefault="000A0064" w:rsidP="008373E2">
      <w:pPr>
        <w:pStyle w:val="BodyText"/>
        <w:suppressAutoHyphens w:val="0"/>
        <w:ind w:right="0"/>
        <w:jc w:val="center"/>
      </w:pPr>
    </w:p>
    <w:sectPr w:rsidR="000A0064" w:rsidRPr="00214D57">
      <w:headerReference w:type="even" r:id="rId48"/>
      <w:headerReference w:type="default" r:id="rId49"/>
      <w:headerReference w:type="first" r:id="rId50"/>
      <w:footnotePr>
        <w:numRestart w:val="eachSect"/>
      </w:footnotePr>
      <w:endnotePr>
        <w:numFmt w:val="decimal"/>
      </w:endnotePr>
      <w:type w:val="oddPage"/>
      <w:pgSz w:w="12240" w:h="15840" w:code="1"/>
      <w:pgMar w:top="1440" w:right="1440" w:bottom="1440" w:left="1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DF1E8" w14:textId="77777777" w:rsidR="001508AD" w:rsidRDefault="001508AD">
      <w:pPr>
        <w:spacing w:line="20" w:lineRule="exact"/>
        <w:rPr>
          <w:rFonts w:ascii="Courier New" w:hAnsi="Courier New"/>
        </w:rPr>
      </w:pPr>
    </w:p>
  </w:endnote>
  <w:endnote w:type="continuationSeparator" w:id="0">
    <w:p w14:paraId="7289B14B" w14:textId="77777777" w:rsidR="001508AD" w:rsidRDefault="001508AD">
      <w:r>
        <w:rPr>
          <w:rFonts w:ascii="Courier New" w:hAnsi="Courier New"/>
        </w:rPr>
        <w:t xml:space="preserve"> </w:t>
      </w:r>
    </w:p>
  </w:endnote>
  <w:endnote w:type="continuationNotice" w:id="1">
    <w:p w14:paraId="2CB57E4A" w14:textId="77777777" w:rsidR="001508AD" w:rsidRDefault="001508AD">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charset w:val="00"/>
    <w:family w:val="auto"/>
    <w:pitch w:val="variable"/>
    <w:sig w:usb0="00000000" w:usb1="C0007843"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59D3" w14:textId="77777777" w:rsidR="001508AD" w:rsidRDefault="001508AD">
      <w:r>
        <w:rPr>
          <w:rFonts w:ascii="Courier New" w:hAnsi="Courier New"/>
        </w:rPr>
        <w:separator/>
      </w:r>
    </w:p>
  </w:footnote>
  <w:footnote w:type="continuationSeparator" w:id="0">
    <w:p w14:paraId="48DC2460" w14:textId="77777777" w:rsidR="001508AD" w:rsidRDefault="001508AD">
      <w:r>
        <w:continuationSeparator/>
      </w:r>
    </w:p>
  </w:footnote>
  <w:footnote w:id="1">
    <w:p w14:paraId="223E813D" w14:textId="77777777" w:rsidR="005B2D3D" w:rsidRPr="00107D4E" w:rsidRDefault="005B2D3D" w:rsidP="00717484">
      <w:pPr>
        <w:pStyle w:val="FootnoteText"/>
        <w:tabs>
          <w:tab w:val="clear" w:pos="360"/>
        </w:tabs>
        <w:ind w:left="0" w:firstLine="0"/>
        <w:rPr>
          <w:rFonts w:ascii="Times New Roman" w:hAnsi="Times New Roman"/>
        </w:rPr>
      </w:pPr>
      <w:r w:rsidRPr="00107D4E">
        <w:rPr>
          <w:rStyle w:val="FootnoteReference"/>
          <w:rFonts w:ascii="Times New Roman" w:hAnsi="Times New Roman"/>
        </w:rPr>
        <w:footnoteRef/>
      </w:r>
      <w:r w:rsidRPr="00107D4E">
        <w:rPr>
          <w:rFonts w:ascii="Times New Roman" w:hAnsi="Times New Roman"/>
        </w:rPr>
        <w:t xml:space="preserve"> </w:t>
      </w:r>
      <w:r w:rsidRPr="00107D4E">
        <w:rPr>
          <w:rFonts w:ascii="Times New Roman" w:hAnsi="Times New Roman"/>
          <w:color w:val="212121"/>
          <w:szCs w:val="18"/>
          <w:shd w:val="clear" w:color="auto" w:fill="FFFFFF"/>
        </w:rPr>
        <w:t>In such cases, the Bank must be satisfied with the functionality of said system, as provided in paragraph 2.11 of the Procurement Policies.</w:t>
      </w:r>
    </w:p>
  </w:footnote>
  <w:footnote w:id="2">
    <w:p w14:paraId="68455BCB" w14:textId="77777777" w:rsidR="005B2D3D" w:rsidRPr="00BC7754" w:rsidRDefault="005B2D3D" w:rsidP="008373E2">
      <w:pPr>
        <w:pStyle w:val="FootnoteText"/>
        <w:tabs>
          <w:tab w:val="clear" w:pos="360"/>
        </w:tabs>
        <w:ind w:left="142" w:hanging="142"/>
        <w:rPr>
          <w:rFonts w:ascii="Times New Roman" w:hAnsi="Times New Roman"/>
        </w:rPr>
      </w:pPr>
      <w:r w:rsidRPr="00BC7754">
        <w:rPr>
          <w:rStyle w:val="FootnoteReference"/>
          <w:rFonts w:ascii="Times New Roman" w:hAnsi="Times New Roman"/>
        </w:rPr>
        <w:footnoteRef/>
      </w:r>
      <w:r w:rsidRPr="00BC7754">
        <w:rPr>
          <w:rFonts w:ascii="Times New Roman" w:hAnsi="Times New Roman"/>
        </w:rPr>
        <w:t xml:space="preserve"> </w:t>
      </w:r>
      <w:r w:rsidRPr="00BC7754">
        <w:rPr>
          <w:rStyle w:val="DeltaViewInsertion"/>
          <w:rFonts w:ascii="Times New Roman" w:hAnsi="Times New Roman"/>
          <w:color w:val="auto"/>
          <w:u w:val="none"/>
        </w:rPr>
        <w:t>Information on how to present allegations of Prohibited Practices, the applicable rules regarding the investigation and sanctions process, and the agreement regulating the mutual recognition of sanctions</w:t>
      </w:r>
      <w:r w:rsidRPr="00BC7754">
        <w:rPr>
          <w:rFonts w:ascii="Times New Roman" w:hAnsi="Times New Roman"/>
        </w:rPr>
        <w:t xml:space="preserve"> among the IFIs are available </w:t>
      </w:r>
      <w:r w:rsidRPr="00BC7754">
        <w:rPr>
          <w:rStyle w:val="DeltaViewInsertion"/>
          <w:rFonts w:ascii="Times New Roman" w:hAnsi="Times New Roman"/>
          <w:color w:val="auto"/>
          <w:szCs w:val="18"/>
          <w:u w:val="none"/>
        </w:rPr>
        <w:t>on</w:t>
      </w:r>
      <w:r w:rsidRPr="00BC7754">
        <w:rPr>
          <w:rFonts w:ascii="Times New Roman" w:hAnsi="Times New Roman"/>
        </w:rPr>
        <w:t xml:space="preserve"> the Bank’s website (</w:t>
      </w:r>
      <w:r w:rsidRPr="00BC7754">
        <w:rPr>
          <w:rFonts w:ascii="Times New Roman" w:hAnsi="Times New Roman"/>
          <w:color w:val="0066FF"/>
          <w:u w:val="single"/>
        </w:rPr>
        <w:t>www.iadb.org</w:t>
      </w:r>
      <w:r w:rsidRPr="00BC7754">
        <w:rPr>
          <w:rStyle w:val="DeltaViewInsertion"/>
          <w:rFonts w:ascii="Times New Roman" w:hAnsi="Times New Roman"/>
          <w:color w:val="0066FF"/>
          <w:u w:val="single"/>
        </w:rPr>
        <w:t>/integrity</w:t>
      </w:r>
      <w:r w:rsidRPr="00BC7754">
        <w:rPr>
          <w:rFonts w:ascii="Times New Roman" w:hAnsi="Times New Roman"/>
        </w:rPr>
        <w:t>).</w:t>
      </w:r>
    </w:p>
  </w:footnote>
  <w:footnote w:id="3">
    <w:p w14:paraId="47DF6FA2" w14:textId="77777777" w:rsidR="005B2D3D" w:rsidRPr="00BC7754" w:rsidRDefault="005B2D3D" w:rsidP="008373E2">
      <w:pPr>
        <w:pStyle w:val="FootnoteText"/>
        <w:tabs>
          <w:tab w:val="clear" w:pos="360"/>
        </w:tabs>
        <w:ind w:left="142" w:hanging="142"/>
        <w:rPr>
          <w:rFonts w:ascii="Times New Roman" w:hAnsi="Times New Roman"/>
          <w:szCs w:val="18"/>
        </w:rPr>
      </w:pPr>
      <w:r w:rsidRPr="00BC7754">
        <w:rPr>
          <w:rStyle w:val="FootnoteReference"/>
          <w:rFonts w:ascii="Times New Roman" w:hAnsi="Times New Roman"/>
          <w:szCs w:val="18"/>
        </w:rPr>
        <w:footnoteRef/>
      </w:r>
      <w:r w:rsidRPr="00BC7754">
        <w:rPr>
          <w:rFonts w:ascii="Times New Roman" w:hAnsi="Times New Roman"/>
          <w:szCs w:val="18"/>
        </w:rPr>
        <w:t xml:space="preserve"> </w:t>
      </w:r>
      <w:r w:rsidRPr="00BC7754">
        <w:rPr>
          <w:rFonts w:ascii="Times New Roman" w:hAnsi="Times New Roman"/>
          <w:color w:val="000000"/>
          <w:szCs w:val="18"/>
        </w:rPr>
        <w:t>A nominated sub-consultant, sub-contractor,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
    <w:p w14:paraId="4F2C0B36" w14:textId="77777777" w:rsidR="005B2D3D" w:rsidRPr="005B2D3D" w:rsidRDefault="005B2D3D" w:rsidP="00DD3584">
      <w:pPr>
        <w:rPr>
          <w:sz w:val="18"/>
          <w:szCs w:val="18"/>
        </w:rPr>
      </w:pPr>
      <w:r>
        <w:rPr>
          <w:rStyle w:val="FootnoteReference"/>
        </w:rPr>
        <w:footnoteRef/>
      </w:r>
      <w:r>
        <w:t xml:space="preserve"> </w:t>
      </w:r>
      <w:r w:rsidRPr="00A969A1">
        <w:rPr>
          <w:sz w:val="18"/>
          <w:szCs w:val="18"/>
        </w:rPr>
        <w:t>Control means the power to, directly or indirectly, direct or cause the direction of the management and policies of the companies or projects, whether through the ownership of voting shares, by contract or otherwise. It could include majority ownership of voting shares, other control mechanisms (such as “golden shares”, veto rights or shareholders’ agreements requesting special majorities) or, in the case of investment fund financing, the control exercised by a general partner or fund manager. Control will be determined in the context of each specific case.</w:t>
      </w:r>
    </w:p>
    <w:p w14:paraId="67B707C2" w14:textId="77777777" w:rsidR="005B2D3D" w:rsidRDefault="005B2D3D" w:rsidP="00DD3584">
      <w:pPr>
        <w:pStyle w:val="FootnoteText"/>
        <w:ind w:left="0" w:firstLine="0"/>
      </w:pPr>
    </w:p>
  </w:footnote>
  <w:footnote w:id="5">
    <w:p w14:paraId="23BEE526" w14:textId="77777777" w:rsidR="005B2D3D" w:rsidRPr="00A969A1" w:rsidRDefault="005B2D3D" w:rsidP="00751A00">
      <w:pPr>
        <w:rPr>
          <w:sz w:val="18"/>
          <w:szCs w:val="18"/>
        </w:rPr>
      </w:pPr>
      <w:r w:rsidRPr="00E84072">
        <w:rPr>
          <w:rStyle w:val="FootnoteReference"/>
        </w:rPr>
        <w:footnoteRef/>
      </w:r>
      <w:r w:rsidRPr="00E84072">
        <w:t xml:space="preserve"> </w:t>
      </w:r>
      <w:r w:rsidRPr="00A969A1">
        <w:rPr>
          <w:sz w:val="18"/>
          <w:szCs w:val="18"/>
        </w:rPr>
        <w:t>A close relationship should be understood as being related up to the fourth degree of relationship by blood (consanguinity) or by adoption, or up to the second degree of relationship by marriage or domestic partnership (affinity).</w:t>
      </w:r>
    </w:p>
    <w:p w14:paraId="6D69A351" w14:textId="77777777" w:rsidR="005B2D3D" w:rsidRDefault="005B2D3D" w:rsidP="00751A00">
      <w:pPr>
        <w:pStyle w:val="FootnoteText"/>
      </w:pPr>
    </w:p>
  </w:footnote>
  <w:footnote w:id="6">
    <w:p w14:paraId="61CA817A" w14:textId="1CD85613" w:rsidR="005B2D3D" w:rsidRPr="000E4761" w:rsidRDefault="005B2D3D">
      <w:pPr>
        <w:pStyle w:val="FootnoteText"/>
        <w:rPr>
          <w:rFonts w:ascii="Calibri" w:hAnsi="Calibri"/>
          <w:szCs w:val="18"/>
        </w:rPr>
      </w:pPr>
      <w:r w:rsidRPr="000E4761">
        <w:rPr>
          <w:rStyle w:val="FootnoteReference"/>
          <w:rFonts w:ascii="Calibri" w:hAnsi="Calibri"/>
          <w:szCs w:val="18"/>
        </w:rPr>
        <w:footnoteRef/>
      </w:r>
      <w:r w:rsidRPr="000E4761">
        <w:rPr>
          <w:rFonts w:ascii="Calibri" w:hAnsi="Calibri"/>
          <w:szCs w:val="18"/>
        </w:rPr>
        <w:t xml:space="preserve"> </w:t>
      </w:r>
      <w:r w:rsidRPr="000E4761">
        <w:rPr>
          <w:rFonts w:ascii="Calibri" w:hAnsi="Calibri"/>
          <w:szCs w:val="18"/>
        </w:rPr>
        <w:tab/>
      </w:r>
      <w:r w:rsidRPr="008373E2">
        <w:rPr>
          <w:rFonts w:ascii="Times New Roman" w:hAnsi="Times New Roman"/>
          <w:szCs w:val="18"/>
        </w:rPr>
        <w:t>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7">
    <w:p w14:paraId="6AE8D5AD" w14:textId="2F0F1CEF" w:rsidR="005B2D3D" w:rsidRPr="008373E2" w:rsidRDefault="005B2D3D" w:rsidP="009F4CD2">
      <w:pPr>
        <w:pStyle w:val="FootnoteText"/>
        <w:tabs>
          <w:tab w:val="clear" w:pos="360"/>
          <w:tab w:val="left" w:pos="180"/>
        </w:tabs>
        <w:ind w:left="90" w:hanging="90"/>
        <w:rPr>
          <w:rFonts w:ascii="Times New Roman" w:hAnsi="Times New Roman"/>
        </w:rPr>
      </w:pPr>
      <w:r w:rsidRPr="008373E2">
        <w:rPr>
          <w:rStyle w:val="FootnoteReference"/>
          <w:rFonts w:ascii="Times New Roman" w:hAnsi="Times New Roman"/>
        </w:rPr>
        <w:footnoteRef/>
      </w:r>
      <w:r w:rsidRPr="008373E2">
        <w:rPr>
          <w:rFonts w:ascii="Times New Roman" w:hAnsi="Times New Roman"/>
        </w:rPr>
        <w:t xml:space="preserve"> </w:t>
      </w:r>
      <w:r w:rsidRPr="0056208B">
        <w:rPr>
          <w:rFonts w:ascii="Times New Roman" w:hAnsi="Times New Roman"/>
        </w:rPr>
        <w:t>Non-performance</w:t>
      </w:r>
      <w:r w:rsidRPr="008373E2">
        <w:rPr>
          <w:rFonts w:ascii="Times New Roman" w:hAnsi="Times New Roman"/>
        </w:rPr>
        <w:t xml:space="preserve">, as decided by the Employer, shall include all contracts where (a) non performance was not challenged by the contractor, including through referral to the dispute resolution mechanism under the respective contract, and (b) contracts that were so challenged but fully settled against the contractor. </w:t>
      </w:r>
      <w:r w:rsidRPr="0056208B">
        <w:rPr>
          <w:rFonts w:ascii="Times New Roman" w:hAnsi="Times New Roman"/>
        </w:rPr>
        <w:t>Non-performance</w:t>
      </w:r>
      <w:r w:rsidRPr="008373E2">
        <w:rPr>
          <w:rFonts w:ascii="Times New Roman" w:hAnsi="Times New Roman"/>
        </w:rPr>
        <w:t xml:space="preserve"> shall not include contracts where Employers decision was overruled by the dispute resolution mechanism. </w:t>
      </w:r>
      <w:r w:rsidRPr="0056208B">
        <w:rPr>
          <w:rFonts w:ascii="Times New Roman" w:hAnsi="Times New Roman"/>
        </w:rPr>
        <w:t>Non-performance</w:t>
      </w:r>
      <w:r w:rsidRPr="008373E2">
        <w:rPr>
          <w:rFonts w:ascii="Times New Roman" w:hAnsi="Times New Roman"/>
        </w:rPr>
        <w:t xml:space="preserv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8">
    <w:p w14:paraId="015A4B6E" w14:textId="2AC6C21C" w:rsidR="005B2D3D" w:rsidRDefault="005B2D3D" w:rsidP="009F4CD2">
      <w:pPr>
        <w:pStyle w:val="FootnoteText"/>
      </w:pPr>
      <w:r w:rsidRPr="008373E2">
        <w:rPr>
          <w:rStyle w:val="FootnoteReference"/>
          <w:rFonts w:ascii="Times New Roman" w:hAnsi="Times New Roman"/>
        </w:rPr>
        <w:footnoteRef/>
      </w:r>
      <w:r w:rsidRPr="008373E2">
        <w:rPr>
          <w:rFonts w:ascii="Times New Roman" w:hAnsi="Times New Roman"/>
        </w:rPr>
        <w:t xml:space="preserve"> This requirement also applies to contracts executed by the Bidder as </w:t>
      </w:r>
      <w:r>
        <w:rPr>
          <w:rFonts w:ascii="Times New Roman" w:hAnsi="Times New Roman"/>
        </w:rPr>
        <w:t>JVCA</w:t>
      </w:r>
      <w:r w:rsidRPr="008373E2">
        <w:rPr>
          <w:rFonts w:ascii="Times New Roman" w:hAnsi="Times New Roman"/>
        </w:rPr>
        <w:t xml:space="preserve"> member.</w:t>
      </w:r>
    </w:p>
  </w:footnote>
  <w:footnote w:id="9">
    <w:p w14:paraId="000C7EED" w14:textId="77777777" w:rsidR="005B2D3D" w:rsidRPr="008373E2" w:rsidRDefault="005B2D3D" w:rsidP="009F4CD2">
      <w:pPr>
        <w:pStyle w:val="FootnoteText"/>
        <w:tabs>
          <w:tab w:val="clear" w:pos="360"/>
        </w:tabs>
        <w:ind w:left="180" w:hanging="180"/>
        <w:rPr>
          <w:rFonts w:ascii="Times New Roman" w:hAnsi="Times New Roman"/>
        </w:rPr>
      </w:pPr>
      <w:r w:rsidRPr="00E750FE">
        <w:rPr>
          <w:vertAlign w:val="superscript"/>
        </w:rPr>
        <w:footnoteRef/>
      </w:r>
      <w:r w:rsidRPr="00E750FE">
        <w:rPr>
          <w:rFonts w:ascii="Times New Roman" w:hAnsi="Times New Roman"/>
          <w:vertAlign w:val="superscript"/>
        </w:rPr>
        <w:t xml:space="preserve"> </w:t>
      </w:r>
      <w:r w:rsidRPr="008373E2">
        <w:rPr>
          <w:rFonts w:ascii="Times New Roman" w:hAnsi="Times New Roman"/>
        </w:rPr>
        <w:t>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10">
    <w:p w14:paraId="7A6DF3E8" w14:textId="77777777" w:rsidR="005B2D3D" w:rsidRPr="005B228D" w:rsidRDefault="005B2D3D" w:rsidP="00E750FE">
      <w:r w:rsidRPr="00E750FE">
        <w:rPr>
          <w:sz w:val="18"/>
          <w:vertAlign w:val="superscript"/>
        </w:rPr>
        <w:footnoteRef/>
      </w:r>
      <w:r w:rsidRPr="00E750FE">
        <w:rPr>
          <w:sz w:val="18"/>
        </w:rPr>
        <w:t xml:space="preserve"> The Employer may use this information to seek further information or clarifications in carrying out its due diligence.  </w:t>
      </w:r>
    </w:p>
  </w:footnote>
  <w:footnote w:id="11">
    <w:p w14:paraId="6732FE41" w14:textId="77777777" w:rsidR="005B2D3D" w:rsidRPr="008373E2" w:rsidDel="006A3E0C" w:rsidRDefault="005B2D3D" w:rsidP="009F4CD2">
      <w:pPr>
        <w:pStyle w:val="FootnoteText"/>
        <w:tabs>
          <w:tab w:val="clear" w:pos="360"/>
          <w:tab w:val="left" w:pos="180"/>
        </w:tabs>
        <w:ind w:left="180" w:hanging="180"/>
        <w:rPr>
          <w:rFonts w:ascii="Times New Roman" w:hAnsi="Times New Roman"/>
        </w:rPr>
      </w:pPr>
      <w:r w:rsidRPr="008373E2">
        <w:rPr>
          <w:rStyle w:val="FootnoteReference"/>
          <w:rFonts w:ascii="Times New Roman" w:hAnsi="Times New Roman"/>
        </w:rPr>
        <w:footnoteRef/>
      </w:r>
      <w:r w:rsidRPr="008373E2">
        <w:rPr>
          <w:rFonts w:ascii="Times New Roman" w:hAnsi="Times New Roman"/>
        </w:rPr>
        <w:t xml:space="preserve"> Substantial completion shall be based on 80% or more works completed under the contract.</w:t>
      </w:r>
    </w:p>
  </w:footnote>
  <w:footnote w:id="12">
    <w:p w14:paraId="2A50F7D4" w14:textId="77777777" w:rsidR="005B2D3D" w:rsidRPr="008373E2" w:rsidRDefault="005B2D3D" w:rsidP="009F4CD2">
      <w:pPr>
        <w:pStyle w:val="FootnoteText"/>
        <w:tabs>
          <w:tab w:val="clear" w:pos="360"/>
          <w:tab w:val="left" w:pos="180"/>
        </w:tabs>
        <w:ind w:left="180" w:hanging="180"/>
        <w:rPr>
          <w:rFonts w:ascii="Times New Roman" w:hAnsi="Times New Roman"/>
        </w:rPr>
      </w:pPr>
      <w:r w:rsidRPr="008373E2">
        <w:rPr>
          <w:rStyle w:val="FootnoteReference"/>
          <w:rFonts w:ascii="Times New Roman" w:hAnsi="Times New Roman"/>
        </w:rPr>
        <w:footnoteRef/>
      </w:r>
      <w:r w:rsidRPr="008373E2">
        <w:rPr>
          <w:rFonts w:ascii="Times New Roman" w:hAnsi="Times New Roman"/>
        </w:rPr>
        <w:t xml:space="preserve"> For contracts under which the Bidder participated as a joint venture member or sub-contractor, only the Bidder’s share, by value, shall be considered to meet this requirement</w:t>
      </w:r>
      <w:r w:rsidRPr="008373E2">
        <w:rPr>
          <w:rStyle w:val="FootnoteReference"/>
          <w:rFonts w:ascii="Times New Roman" w:hAnsi="Times New Roman"/>
        </w:rPr>
        <w:t xml:space="preserve"> </w:t>
      </w:r>
    </w:p>
  </w:footnote>
  <w:footnote w:id="13">
    <w:p w14:paraId="7F404F49" w14:textId="51EA9953" w:rsidR="005B2D3D" w:rsidRDefault="005B2D3D" w:rsidP="008373E2">
      <w:pPr>
        <w:pStyle w:val="FootnoteText"/>
        <w:tabs>
          <w:tab w:val="clear" w:pos="360"/>
        </w:tabs>
        <w:ind w:left="142" w:hanging="142"/>
      </w:pPr>
      <w:r w:rsidRPr="008373E2">
        <w:rPr>
          <w:rStyle w:val="FootnoteReference"/>
          <w:rFonts w:ascii="Times New Roman" w:hAnsi="Times New Roman"/>
        </w:rPr>
        <w:footnoteRef/>
      </w:r>
      <w:r w:rsidRPr="008373E2">
        <w:rPr>
          <w:rFonts w:ascii="Times New Roman" w:hAnsi="Times New Roman"/>
        </w:rPr>
        <w:t xml:space="preserve"> In the case of </w:t>
      </w:r>
      <w:r>
        <w:rPr>
          <w:rFonts w:ascii="Times New Roman" w:hAnsi="Times New Roman"/>
        </w:rPr>
        <w:t>JVCA</w:t>
      </w:r>
      <w:r w:rsidRPr="008373E2">
        <w:rPr>
          <w:rFonts w:ascii="Times New Roman" w:hAnsi="Times New Roman"/>
        </w:rPr>
        <w:t xml:space="preserve">,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w:t>
      </w:r>
      <w:r>
        <w:rPr>
          <w:rFonts w:ascii="Times New Roman" w:hAnsi="Times New Roman"/>
        </w:rPr>
        <w:t>JVCA</w:t>
      </w:r>
      <w:r w:rsidRPr="008373E2">
        <w:rPr>
          <w:rFonts w:ascii="Times New Roman" w:hAnsi="Times New Roman"/>
        </w:rPr>
        <w:t xml:space="preserve"> meets the requirement of total number of contracts, only the number of contracts completed by all members each of value equal or more than the minimum value required shall be aggregated.</w:t>
      </w:r>
    </w:p>
  </w:footnote>
  <w:footnote w:id="14">
    <w:p w14:paraId="612EAA77" w14:textId="77777777" w:rsidR="005B2D3D" w:rsidRPr="008373E2" w:rsidRDefault="005B2D3D" w:rsidP="009F4CD2">
      <w:pPr>
        <w:pStyle w:val="FootnoteText"/>
        <w:rPr>
          <w:rFonts w:ascii="Times New Roman" w:hAnsi="Times New Roman"/>
          <w:b/>
        </w:rPr>
      </w:pPr>
      <w:r w:rsidRPr="008373E2">
        <w:rPr>
          <w:rStyle w:val="FootnoteReference"/>
          <w:rFonts w:ascii="Times New Roman" w:hAnsi="Times New Roman"/>
        </w:rPr>
        <w:footnoteRef/>
      </w:r>
      <w:r w:rsidRPr="008373E2">
        <w:rPr>
          <w:rFonts w:ascii="Times New Roman" w:hAnsi="Times New Roman"/>
        </w:rPr>
        <w:t xml:space="preserve"> Volume, number or rate of production of any key activity can be demonstrated in one or more contracts combined if executed during same time period. </w:t>
      </w:r>
      <w:r w:rsidRPr="008373E2">
        <w:rPr>
          <w:rFonts w:ascii="Times New Roman" w:hAnsi="Times New Roman"/>
          <w:b/>
        </w:rPr>
        <w:t xml:space="preserve"> </w:t>
      </w:r>
    </w:p>
  </w:footnote>
  <w:footnote w:id="15">
    <w:p w14:paraId="564E7650" w14:textId="77777777" w:rsidR="005B2D3D" w:rsidRPr="008373E2" w:rsidRDefault="005B2D3D" w:rsidP="009F4CD2">
      <w:pPr>
        <w:pStyle w:val="FootnoteText"/>
        <w:rPr>
          <w:rFonts w:ascii="Times New Roman" w:hAnsi="Times New Roman"/>
        </w:rPr>
      </w:pPr>
      <w:r w:rsidRPr="008373E2">
        <w:rPr>
          <w:rStyle w:val="FootnoteReference"/>
          <w:rFonts w:ascii="Times New Roman" w:hAnsi="Times New Roman"/>
        </w:rPr>
        <w:footnoteRef/>
      </w:r>
      <w:r w:rsidRPr="008373E2">
        <w:rPr>
          <w:rFonts w:ascii="Times New Roman" w:hAnsi="Times New Roman"/>
        </w:rPr>
        <w:t xml:space="preserve"> The minimum experience requirement for multiple contracts will be the sum of the minimum requirements for respective individual contracts, unless specified otherwise. </w:t>
      </w:r>
    </w:p>
  </w:footnote>
  <w:footnote w:id="16">
    <w:p w14:paraId="30D6072E" w14:textId="77777777"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iCs/>
          <w:szCs w:val="18"/>
        </w:rPr>
        <w:t>Bidder to use as appropriate</w:t>
      </w:r>
    </w:p>
  </w:footnote>
  <w:footnote w:id="17">
    <w:p w14:paraId="1DDE2BBB" w14:textId="77777777" w:rsidR="005B2D3D" w:rsidRPr="00D775F4" w:rsidRDefault="005B2D3D" w:rsidP="00EF31F1">
      <w:pPr>
        <w:pStyle w:val="FootnoteText"/>
        <w:rPr>
          <w:spacing w:val="-2"/>
        </w:rPr>
      </w:pPr>
      <w:r w:rsidRPr="00DE6B90">
        <w:rPr>
          <w:rStyle w:val="FootnoteReference"/>
        </w:rPr>
        <w:footnoteRef/>
      </w:r>
      <w:r w:rsidRPr="00DE6B90">
        <w:t xml:space="preserve"> </w:t>
      </w:r>
      <w:r w:rsidRPr="00DE6B90">
        <w:tab/>
      </w:r>
      <w:r w:rsidRPr="008373E2">
        <w:rPr>
          <w:rFonts w:ascii="Times New Roman" w:hAnsi="Times New Roman"/>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8373E2">
        <w:rPr>
          <w:rFonts w:ascii="Times New Roman" w:hAnsi="Times New Roman"/>
          <w:i/>
          <w:spacing w:val="-2"/>
        </w:rPr>
        <w:t>Standard Method of Measurement</w:t>
      </w:r>
      <w:r w:rsidRPr="008373E2">
        <w:rPr>
          <w:rFonts w:ascii="Times New Roman" w:hAnsi="Times New Roman"/>
          <w:spacing w:val="-2"/>
        </w:rPr>
        <w:t xml:space="preserve"> of the U.K. Institution of Civil Engineers.</w:t>
      </w:r>
    </w:p>
  </w:footnote>
  <w:footnote w:id="18">
    <w:p w14:paraId="6F406B5D" w14:textId="77777777" w:rsidR="005B2D3D" w:rsidRPr="00DF7AA7" w:rsidRDefault="005B2D3D" w:rsidP="00EF31F1">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19">
    <w:p w14:paraId="1563C51A" w14:textId="77777777" w:rsidR="005B2D3D" w:rsidRPr="008373E2" w:rsidRDefault="005B2D3D" w:rsidP="00EF31F1">
      <w:pPr>
        <w:pStyle w:val="FootnoteText"/>
        <w:rPr>
          <w:rFonts w:ascii="Times New Roman" w:hAnsi="Times New Roman"/>
          <w:spacing w:val="-2"/>
        </w:rPr>
      </w:pPr>
      <w:r w:rsidRPr="008373E2">
        <w:rPr>
          <w:rStyle w:val="FootnoteReference"/>
          <w:rFonts w:ascii="Times New Roman" w:hAnsi="Times New Roman"/>
        </w:rPr>
        <w:footnoteRef/>
      </w:r>
      <w:r w:rsidRPr="008373E2">
        <w:rPr>
          <w:rFonts w:ascii="Times New Roman" w:hAnsi="Times New Roman"/>
        </w:rPr>
        <w:t xml:space="preserve"> </w:t>
      </w:r>
      <w:r w:rsidRPr="008373E2">
        <w:rPr>
          <w:rFonts w:ascii="Times New Roman" w:hAnsi="Times New Roman"/>
        </w:rPr>
        <w:tab/>
      </w:r>
      <w:r w:rsidRPr="008373E2">
        <w:rPr>
          <w:rFonts w:ascii="Times New Roman" w:hAnsi="Times New Roman"/>
          <w:spacing w:val="-2"/>
        </w:rPr>
        <w:t>The bidder shall state the percentage in a single foreign currency equivalent and the exchange rates and official sources used.</w:t>
      </w:r>
    </w:p>
  </w:footnote>
  <w:footnote w:id="20">
    <w:p w14:paraId="2F8D22BB" w14:textId="77777777" w:rsidR="005B2D3D" w:rsidRPr="00DE6B90" w:rsidRDefault="005B2D3D" w:rsidP="00EF31F1">
      <w:pPr>
        <w:pStyle w:val="FootnoteText"/>
      </w:pPr>
      <w:r w:rsidRPr="008373E2">
        <w:rPr>
          <w:rStyle w:val="FootnoteReference"/>
          <w:rFonts w:ascii="Times New Roman" w:hAnsi="Times New Roman"/>
        </w:rPr>
        <w:footnoteRef/>
      </w:r>
      <w:r w:rsidRPr="008373E2">
        <w:rPr>
          <w:rFonts w:ascii="Times New Roman" w:hAnsi="Times New Roman"/>
        </w:rPr>
        <w:t xml:space="preserve"> </w:t>
      </w:r>
      <w:r w:rsidRPr="008373E2">
        <w:rPr>
          <w:rFonts w:ascii="Times New Roman" w:hAnsi="Times New Roman"/>
        </w:rPr>
        <w:tab/>
      </w:r>
      <w:r w:rsidRPr="008373E2">
        <w:rPr>
          <w:rFonts w:ascii="Times New Roman" w:hAnsi="Times New Roman"/>
          <w:spacing w:val="-2"/>
        </w:rPr>
        <w:t>The bidder shall state the percentage in a single foreign currency equivalent and the exchange rates and official sources used.</w:t>
      </w:r>
    </w:p>
  </w:footnote>
  <w:footnote w:id="21">
    <w:p w14:paraId="4A591318" w14:textId="77777777" w:rsidR="005B2D3D" w:rsidRDefault="005B2D3D" w:rsidP="00B25D1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22">
    <w:p w14:paraId="563E66E5" w14:textId="77777777" w:rsidR="005B2D3D" w:rsidRDefault="005B2D3D" w:rsidP="00B25D13">
      <w:pPr>
        <w:pStyle w:val="FootnoteText"/>
      </w:pPr>
      <w:r>
        <w:rPr>
          <w:rStyle w:val="FootnoteReference"/>
        </w:rPr>
        <w:footnoteRef/>
      </w:r>
      <w:r>
        <w:t xml:space="preserve"> If applicable</w:t>
      </w:r>
    </w:p>
  </w:footnote>
  <w:footnote w:id="23">
    <w:p w14:paraId="3F9F8A67" w14:textId="77777777" w:rsidR="005B2D3D" w:rsidRPr="008373E2" w:rsidRDefault="005B2D3D" w:rsidP="008373E2">
      <w:pPr>
        <w:pStyle w:val="FootnoteText"/>
        <w:tabs>
          <w:tab w:val="clear" w:pos="360"/>
          <w:tab w:val="left" w:pos="0"/>
        </w:tabs>
        <w:ind w:left="0" w:firstLine="0"/>
        <w:rPr>
          <w:rFonts w:ascii="Times New Roman" w:hAnsi="Times New Roman"/>
        </w:rPr>
      </w:pPr>
      <w:r w:rsidRPr="008373E2">
        <w:rPr>
          <w:rStyle w:val="FootnoteReference"/>
          <w:rFonts w:ascii="Times New Roman" w:hAnsi="Times New Roman"/>
        </w:rPr>
        <w:footnoteRef/>
      </w:r>
      <w:r w:rsidRPr="008373E2">
        <w:rPr>
          <w:rFonts w:ascii="Times New Roman" w:hAnsi="Times New Roman"/>
        </w:rPr>
        <w:t xml:space="preserve"> If the most recent set of financial statements is for a period earlier than 12 months from the date of bid, the reason for this should be justified.</w:t>
      </w:r>
    </w:p>
  </w:footnote>
  <w:footnote w:id="24">
    <w:p w14:paraId="75C8BC72" w14:textId="77777777" w:rsidR="005B2D3D" w:rsidRPr="00BC7754" w:rsidRDefault="005B2D3D" w:rsidP="00115430">
      <w:pPr>
        <w:pStyle w:val="FootnoteText"/>
        <w:rPr>
          <w:rFonts w:ascii="Times New Roman" w:hAnsi="Times New Roman"/>
        </w:rPr>
      </w:pPr>
      <w:r w:rsidRPr="00BC7754">
        <w:rPr>
          <w:rStyle w:val="FootnoteReference"/>
          <w:rFonts w:ascii="Times New Roman" w:hAnsi="Times New Roman"/>
        </w:rPr>
        <w:footnoteRef/>
      </w:r>
      <w:r w:rsidRPr="00BC7754">
        <w:rPr>
          <w:rFonts w:ascii="Times New Roman" w:hAnsi="Times New Roman"/>
        </w:rPr>
        <w:t xml:space="preserve"> </w:t>
      </w:r>
      <w:r w:rsidRPr="00BC7754">
        <w:rPr>
          <w:rStyle w:val="DeltaViewInsertion"/>
          <w:rFonts w:ascii="Times New Roman" w:hAnsi="Times New Roman"/>
        </w:rPr>
        <w:t>Information on how to present allegations of Prohibited Practices, the applicable rules regarding the investigation and sanctions process, and the agreement regulating the mutual recognition of sanctions</w:t>
      </w:r>
      <w:r w:rsidRPr="00BC7754">
        <w:rPr>
          <w:rFonts w:ascii="Times New Roman" w:hAnsi="Times New Roman"/>
        </w:rPr>
        <w:t xml:space="preserve"> among the IFIs are available </w:t>
      </w:r>
      <w:r w:rsidRPr="00BC7754">
        <w:rPr>
          <w:rStyle w:val="DeltaViewInsertion"/>
          <w:rFonts w:ascii="Times New Roman" w:hAnsi="Times New Roman"/>
          <w:szCs w:val="18"/>
        </w:rPr>
        <w:t>on</w:t>
      </w:r>
      <w:r w:rsidRPr="00BC7754">
        <w:rPr>
          <w:rFonts w:ascii="Times New Roman" w:hAnsi="Times New Roman"/>
        </w:rPr>
        <w:t xml:space="preserve"> the Bank’s website (</w:t>
      </w:r>
      <w:r w:rsidRPr="00BC7754">
        <w:rPr>
          <w:rFonts w:ascii="Times New Roman" w:hAnsi="Times New Roman"/>
          <w:color w:val="0066FF"/>
          <w:u w:val="single"/>
        </w:rPr>
        <w:t>www.iadb.org</w:t>
      </w:r>
      <w:r w:rsidRPr="00BC7754">
        <w:rPr>
          <w:rStyle w:val="DeltaViewInsertion"/>
          <w:rFonts w:ascii="Times New Roman" w:hAnsi="Times New Roman"/>
          <w:color w:val="0066FF"/>
          <w:u w:val="single"/>
        </w:rPr>
        <w:t>/integrity</w:t>
      </w:r>
      <w:r w:rsidRPr="00BC7754">
        <w:rPr>
          <w:rFonts w:ascii="Times New Roman" w:hAnsi="Times New Roman"/>
        </w:rPr>
        <w:t>).</w:t>
      </w:r>
    </w:p>
  </w:footnote>
  <w:footnote w:id="25">
    <w:p w14:paraId="30F26271" w14:textId="77777777" w:rsidR="005B2D3D" w:rsidRPr="00BC7754" w:rsidRDefault="005B2D3D" w:rsidP="00115430">
      <w:pPr>
        <w:pStyle w:val="FootnoteText"/>
        <w:rPr>
          <w:rFonts w:ascii="Times New Roman" w:hAnsi="Times New Roman"/>
          <w:szCs w:val="18"/>
        </w:rPr>
      </w:pPr>
      <w:r w:rsidRPr="00BC7754">
        <w:rPr>
          <w:rStyle w:val="FootnoteReference"/>
          <w:rFonts w:ascii="Times New Roman" w:hAnsi="Times New Roman"/>
          <w:szCs w:val="18"/>
        </w:rPr>
        <w:footnoteRef/>
      </w:r>
      <w:r w:rsidRPr="00BC7754">
        <w:rPr>
          <w:rFonts w:ascii="Times New Roman" w:hAnsi="Times New Roman"/>
          <w:szCs w:val="18"/>
        </w:rPr>
        <w:t xml:space="preserve"> </w:t>
      </w:r>
      <w:r w:rsidRPr="00BC7754">
        <w:rPr>
          <w:rFonts w:ascii="Times New Roman" w:hAnsi="Times New Roman"/>
          <w:color w:val="000000"/>
          <w:szCs w:val="18"/>
        </w:rPr>
        <w:t>A nominated sub-consultant, sub-contractor,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6">
    <w:p w14:paraId="547A20D2" w14:textId="326ACFA0" w:rsidR="005B2D3D" w:rsidRPr="008373E2" w:rsidRDefault="005B2D3D">
      <w:pPr>
        <w:pStyle w:val="FootnoteText"/>
        <w:rPr>
          <w:rFonts w:ascii="Times New Roman" w:hAnsi="Times New Roman"/>
          <w:szCs w:val="18"/>
        </w:rPr>
      </w:pPr>
      <w:r w:rsidRPr="000E4761">
        <w:rPr>
          <w:rStyle w:val="FootnoteReference"/>
          <w:rFonts w:ascii="Calibri" w:hAnsi="Calibri"/>
          <w:szCs w:val="18"/>
        </w:rPr>
        <w:t>1</w:t>
      </w:r>
      <w:r w:rsidRPr="000E4761">
        <w:rPr>
          <w:rFonts w:ascii="Calibri" w:hAnsi="Calibri"/>
          <w:szCs w:val="18"/>
        </w:rPr>
        <w:tab/>
      </w:r>
      <w:r w:rsidRPr="008373E2">
        <w:rPr>
          <w:rFonts w:ascii="Times New Roman" w:hAnsi="Times New Roman"/>
          <w:szCs w:val="18"/>
        </w:rPr>
        <w:t xml:space="preserve"> The Guarantor shall insert an amount representing the percentage of the Contract Price specified in the Contract and denominated either in the currency(cies) of the Contract or a freely convertible currency acceptable to the Employer.</w:t>
      </w:r>
    </w:p>
  </w:footnote>
  <w:footnote w:id="27">
    <w:p w14:paraId="6C49FDAA" w14:textId="258B72B9" w:rsidR="005B2D3D" w:rsidRPr="008373E2" w:rsidRDefault="005B2D3D">
      <w:pPr>
        <w:pStyle w:val="FootnoteText"/>
        <w:rPr>
          <w:rFonts w:ascii="Times New Roman" w:hAnsi="Times New Roman"/>
          <w:iCs/>
          <w:szCs w:val="18"/>
        </w:rPr>
      </w:pPr>
      <w:r w:rsidRPr="008373E2">
        <w:rPr>
          <w:rStyle w:val="FootnoteReference"/>
          <w:rFonts w:ascii="Times New Roman" w:hAnsi="Times New Roman"/>
          <w:szCs w:val="18"/>
        </w:rPr>
        <w:t>2</w:t>
      </w:r>
      <w:r w:rsidRPr="008373E2">
        <w:rPr>
          <w:rFonts w:ascii="Times New Roman" w:hAnsi="Times New Roman"/>
          <w:szCs w:val="18"/>
        </w:rPr>
        <w:tab/>
      </w:r>
      <w:r w:rsidRPr="008373E2">
        <w:rPr>
          <w:rFonts w:ascii="Times New Roman" w:hAnsi="Times New Roman"/>
          <w:iCs/>
          <w:szCs w:val="18"/>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28">
    <w:p w14:paraId="71B52CAA" w14:textId="77777777" w:rsidR="005B2D3D" w:rsidRPr="008373E2" w:rsidRDefault="005B2D3D" w:rsidP="00FB7F17">
      <w:pPr>
        <w:pStyle w:val="FootnoteText"/>
        <w:rPr>
          <w:rFonts w:ascii="Times New Roman" w:hAnsi="Times New Roman"/>
          <w:i/>
          <w:sz w:val="20"/>
        </w:rPr>
      </w:pPr>
      <w:r w:rsidRPr="00BC09A2">
        <w:rPr>
          <w:rStyle w:val="FootnoteReference"/>
          <w:i/>
        </w:rPr>
        <w:t>1</w:t>
      </w:r>
      <w:r>
        <w:rPr>
          <w:i/>
        </w:rPr>
        <w:tab/>
      </w:r>
      <w:r w:rsidRPr="008373E2">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9">
    <w:p w14:paraId="4E7F7CB4" w14:textId="0774D7C5" w:rsidR="005B2D3D" w:rsidRPr="008373E2" w:rsidRDefault="005B2D3D" w:rsidP="00FB7F17">
      <w:pPr>
        <w:pStyle w:val="FootnoteText"/>
        <w:rPr>
          <w:rFonts w:ascii="Times New Roman" w:hAnsi="Times New Roman"/>
          <w:i/>
          <w:iCs/>
          <w:sz w:val="20"/>
        </w:rPr>
      </w:pPr>
      <w:r w:rsidRPr="008373E2">
        <w:rPr>
          <w:rStyle w:val="FootnoteReference"/>
          <w:rFonts w:ascii="Times New Roman" w:hAnsi="Times New Roman"/>
          <w:i/>
          <w:sz w:val="20"/>
        </w:rPr>
        <w:t>2</w:t>
      </w:r>
      <w:r w:rsidRPr="008373E2">
        <w:rPr>
          <w:rFonts w:ascii="Times New Roman" w:hAnsi="Times New Roman"/>
          <w:i/>
          <w:sz w:val="20"/>
        </w:rPr>
        <w:tab/>
      </w:r>
      <w:r w:rsidRPr="008373E2">
        <w:rPr>
          <w:rFonts w:ascii="Times New Roman" w:hAnsi="Times New Roman"/>
          <w:i/>
          <w:iCs/>
          <w:sz w:val="20"/>
        </w:rPr>
        <w:t>Insert the date twenty-eight days after the expected completion date.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30">
    <w:p w14:paraId="6D9559BE" w14:textId="71BCD841" w:rsidR="005B2D3D" w:rsidRPr="008373E2" w:rsidRDefault="005B2D3D">
      <w:pPr>
        <w:pStyle w:val="FootnoteText"/>
        <w:rPr>
          <w:rFonts w:ascii="Times New Roman" w:hAnsi="Times New Roman"/>
          <w:szCs w:val="18"/>
        </w:rPr>
      </w:pPr>
      <w:r w:rsidRPr="000E4761">
        <w:rPr>
          <w:rStyle w:val="FootnoteReference"/>
          <w:rFonts w:ascii="Calibri" w:hAnsi="Calibri"/>
          <w:szCs w:val="18"/>
        </w:rPr>
        <w:t>1</w:t>
      </w:r>
      <w:r w:rsidRPr="000E4761">
        <w:rPr>
          <w:rFonts w:ascii="Calibri" w:hAnsi="Calibri"/>
          <w:szCs w:val="18"/>
        </w:rPr>
        <w:tab/>
      </w:r>
      <w:r w:rsidRPr="008373E2">
        <w:rPr>
          <w:rFonts w:ascii="Times New Roman" w:hAnsi="Times New Roman"/>
          <w:szCs w:val="18"/>
        </w:rPr>
        <w:t xml:space="preserve">The Guarantor shall insert an amount representing the amount of the advance payment and denominated either in the currency(ies) of the advance payment as specified in the Contract, or in a freely convertible currency acceptable to the </w:t>
      </w:r>
      <w:r w:rsidRPr="008373E2">
        <w:rPr>
          <w:rFonts w:ascii="Times New Roman" w:hAnsi="Times New Roman"/>
          <w:iCs/>
          <w:szCs w:val="18"/>
        </w:rPr>
        <w:t>Employer</w:t>
      </w:r>
      <w:r w:rsidRPr="008373E2">
        <w:rPr>
          <w:rFonts w:ascii="Times New Roman" w:hAnsi="Times New Roman"/>
          <w:szCs w:val="18"/>
        </w:rPr>
        <w:t>.</w:t>
      </w:r>
    </w:p>
  </w:footnote>
  <w:footnote w:id="31">
    <w:p w14:paraId="15A0B8F3" w14:textId="4DD6BB63"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t>2</w:t>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iCs/>
          <w:szCs w:val="18"/>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32">
    <w:p w14:paraId="51E3FD8B" w14:textId="41DFA40D" w:rsidR="005B2D3D" w:rsidRPr="000E4761" w:rsidRDefault="005B2D3D">
      <w:pPr>
        <w:pStyle w:val="FootnoteText"/>
        <w:rPr>
          <w:rFonts w:ascii="Calibri" w:hAnsi="Calibri"/>
          <w:szCs w:val="18"/>
        </w:rPr>
      </w:pPr>
      <w:r w:rsidRPr="000E4761">
        <w:rPr>
          <w:rStyle w:val="FootnoteReference"/>
          <w:rFonts w:ascii="Calibri" w:hAnsi="Calibri"/>
          <w:szCs w:val="18"/>
        </w:rPr>
        <w:t>1</w:t>
      </w:r>
      <w:r w:rsidRPr="000E4761">
        <w:rPr>
          <w:rFonts w:ascii="Calibri" w:hAnsi="Calibri"/>
          <w:szCs w:val="18"/>
        </w:rPr>
        <w:tab/>
      </w:r>
      <w:r w:rsidRPr="008373E2">
        <w:rPr>
          <w:rFonts w:ascii="Times New Roman" w:hAnsi="Times New Roman"/>
          <w:szCs w:val="18"/>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 w:id="33">
    <w:p w14:paraId="3282B156" w14:textId="3BA54D75" w:rsidR="005B2D3D" w:rsidRPr="008373E2" w:rsidRDefault="005B2D3D">
      <w:pPr>
        <w:pStyle w:val="FootnoteText"/>
        <w:rPr>
          <w:rFonts w:ascii="Times New Roman" w:hAnsi="Times New Roman"/>
          <w:szCs w:val="18"/>
        </w:rPr>
      </w:pPr>
      <w:r w:rsidRPr="000E4761">
        <w:rPr>
          <w:rStyle w:val="FootnoteReference"/>
          <w:rFonts w:ascii="Calibri" w:hAnsi="Calibri"/>
          <w:szCs w:val="18"/>
        </w:rPr>
        <w:footnoteRef/>
      </w:r>
      <w:r w:rsidRPr="000E4761">
        <w:rPr>
          <w:rFonts w:ascii="Calibri" w:hAnsi="Calibri"/>
          <w:szCs w:val="18"/>
        </w:rPr>
        <w:t xml:space="preserve"> </w:t>
      </w:r>
      <w:r w:rsidRPr="000E4761">
        <w:rPr>
          <w:rFonts w:ascii="Calibri" w:hAnsi="Calibri"/>
          <w:szCs w:val="18"/>
        </w:rPr>
        <w:tab/>
      </w:r>
      <w:r w:rsidRPr="008373E2">
        <w:rPr>
          <w:rFonts w:ascii="Times New Roman" w:hAnsi="Times New Roman"/>
          <w:szCs w:val="18"/>
        </w:rPr>
        <w:t>This sample “Form of Invitation for Bids” is a basic form that should be adapted appropriately by the Employer to cover the following points as required:</w:t>
      </w:r>
    </w:p>
    <w:p w14:paraId="5ADA0309" w14:textId="77777777" w:rsidR="005B2D3D" w:rsidRPr="008373E2" w:rsidRDefault="005B2D3D" w:rsidP="00636A43">
      <w:pPr>
        <w:pStyle w:val="FootnoteText"/>
        <w:numPr>
          <w:ilvl w:val="0"/>
          <w:numId w:val="116"/>
        </w:numPr>
        <w:tabs>
          <w:tab w:val="clear" w:pos="360"/>
          <w:tab w:val="num" w:pos="720"/>
        </w:tabs>
        <w:ind w:left="720"/>
        <w:rPr>
          <w:rFonts w:ascii="Times New Roman" w:hAnsi="Times New Roman"/>
          <w:szCs w:val="18"/>
        </w:rPr>
      </w:pPr>
      <w:r w:rsidRPr="008373E2">
        <w:rPr>
          <w:rFonts w:ascii="Times New Roman" w:hAnsi="Times New Roman"/>
          <w:szCs w:val="18"/>
        </w:rPr>
        <w:t>the conditions, if any, for prequalification, stating explicitly the deficiencies that must be corrected to meet al the conditions and the time to fulfill them before bid submission;</w:t>
      </w:r>
    </w:p>
    <w:p w14:paraId="78B36574" w14:textId="77777777" w:rsidR="005B2D3D" w:rsidRPr="008373E2" w:rsidRDefault="005B2D3D" w:rsidP="00636A43">
      <w:pPr>
        <w:pStyle w:val="FootnoteText"/>
        <w:numPr>
          <w:ilvl w:val="0"/>
          <w:numId w:val="116"/>
        </w:numPr>
        <w:tabs>
          <w:tab w:val="clear" w:pos="360"/>
          <w:tab w:val="num" w:pos="720"/>
        </w:tabs>
        <w:ind w:left="720"/>
        <w:rPr>
          <w:rFonts w:ascii="Times New Roman" w:hAnsi="Times New Roman"/>
          <w:szCs w:val="18"/>
        </w:rPr>
      </w:pPr>
      <w:r w:rsidRPr="008373E2">
        <w:rPr>
          <w:rFonts w:ascii="Times New Roman" w:hAnsi="Times New Roman"/>
          <w:szCs w:val="18"/>
        </w:rPr>
        <w:t>in slice and package bidding, the number of individual contracts (slices) or the specified ceiling amount in total value for which the Applicant is qualified; and</w:t>
      </w:r>
    </w:p>
    <w:p w14:paraId="154816A5" w14:textId="77777777" w:rsidR="005B2D3D" w:rsidRPr="008373E2" w:rsidRDefault="005B2D3D" w:rsidP="00636A43">
      <w:pPr>
        <w:pStyle w:val="FootnoteText"/>
        <w:numPr>
          <w:ilvl w:val="0"/>
          <w:numId w:val="116"/>
        </w:numPr>
        <w:tabs>
          <w:tab w:val="clear" w:pos="360"/>
          <w:tab w:val="num" w:pos="720"/>
        </w:tabs>
        <w:ind w:left="720"/>
        <w:rPr>
          <w:rFonts w:ascii="Times New Roman" w:hAnsi="Times New Roman"/>
          <w:szCs w:val="18"/>
        </w:rPr>
      </w:pPr>
      <w:r w:rsidRPr="008373E2">
        <w:rPr>
          <w:rFonts w:ascii="Times New Roman" w:hAnsi="Times New Roman"/>
          <w:szCs w:val="18"/>
        </w:rPr>
        <w:t>the finalization of preliminary joint venture agreement and any modifications required.</w:t>
      </w:r>
    </w:p>
  </w:footnote>
  <w:footnote w:id="34">
    <w:p w14:paraId="09996307" w14:textId="464433D1"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t>The Borrower and the Employer may be the same or different entities.  The text of the Invitation for Bids and the texts of the other documents herein must be footnoted to indicate which agency will act as the Employer.</w:t>
      </w:r>
    </w:p>
  </w:footnote>
  <w:footnote w:id="35">
    <w:p w14:paraId="5C78C807" w14:textId="4184BAB5"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t>The Employer should insert the name and identification number of a single contract, or for concurrent slice and package bidding, those of individual contracts (slices) within the package for which Applicants expressed a preference, and for which they are prequalified.</w:t>
      </w:r>
    </w:p>
  </w:footnote>
  <w:footnote w:id="36">
    <w:p w14:paraId="209E8F22" w14:textId="433BF53D"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t xml:space="preserve">The office for inquiries and issue of </w:t>
      </w:r>
      <w:r>
        <w:rPr>
          <w:rFonts w:ascii="Times New Roman" w:hAnsi="Times New Roman"/>
          <w:szCs w:val="18"/>
        </w:rPr>
        <w:t>Bidding Document</w:t>
      </w:r>
      <w:r w:rsidRPr="008373E2">
        <w:rPr>
          <w:rFonts w:ascii="Times New Roman" w:hAnsi="Times New Roman"/>
          <w:szCs w:val="18"/>
        </w:rPr>
        <w:t xml:space="preserve"> and the office for bid submission may or may not be the same.  The place of bid opening may also differ and, if so, should be identified.</w:t>
      </w:r>
    </w:p>
  </w:footnote>
  <w:footnote w:id="37">
    <w:p w14:paraId="7DE5D5FA" w14:textId="0FD7A77C" w:rsidR="005B2D3D" w:rsidRPr="000E4761" w:rsidRDefault="005B2D3D">
      <w:pPr>
        <w:pStyle w:val="FootnoteText"/>
        <w:rPr>
          <w:rFonts w:ascii="Calibri" w:hAnsi="Calibri"/>
          <w:szCs w:val="18"/>
        </w:rPr>
      </w:pPr>
      <w:r w:rsidRPr="000E4761">
        <w:rPr>
          <w:rStyle w:val="FootnoteReference"/>
          <w:rFonts w:ascii="Calibri" w:hAnsi="Calibri"/>
          <w:szCs w:val="18"/>
        </w:rPr>
        <w:footnoteRef/>
      </w:r>
      <w:r w:rsidRPr="000E4761">
        <w:rPr>
          <w:rFonts w:ascii="Calibri" w:hAnsi="Calibri"/>
          <w:szCs w:val="18"/>
        </w:rPr>
        <w:t xml:space="preserve"> </w:t>
      </w:r>
      <w:r w:rsidRPr="000E4761">
        <w:rPr>
          <w:rFonts w:ascii="Calibri" w:hAnsi="Calibri"/>
          <w:szCs w:val="18"/>
        </w:rPr>
        <w:tab/>
        <w:t xml:space="preserve">The chargeable fee should only be nominal, to cover reproduction and mailing costs.  An amount of between US$50 and US$500 equivalent is considered appropriate, depending on the size and complexity of the works and the </w:t>
      </w:r>
      <w:r>
        <w:rPr>
          <w:rFonts w:ascii="Calibri" w:hAnsi="Calibri"/>
          <w:szCs w:val="18"/>
        </w:rPr>
        <w:t>Bidding Document</w:t>
      </w:r>
      <w:r w:rsidRPr="000E4761">
        <w:rPr>
          <w:rFonts w:ascii="Calibri" w:hAnsi="Calibri"/>
          <w:szCs w:val="18"/>
        </w:rPr>
        <w:t>.</w:t>
      </w:r>
    </w:p>
  </w:footnote>
  <w:footnote w:id="38">
    <w:p w14:paraId="754ED4B9" w14:textId="77777777" w:rsidR="005B2D3D" w:rsidRPr="000E4761" w:rsidRDefault="005B2D3D">
      <w:pPr>
        <w:pStyle w:val="FootnoteText"/>
        <w:rPr>
          <w:rFonts w:ascii="Calibri" w:hAnsi="Calibri"/>
          <w:szCs w:val="18"/>
        </w:rPr>
      </w:pPr>
      <w:r w:rsidRPr="000E4761">
        <w:rPr>
          <w:rStyle w:val="FootnoteReference"/>
          <w:rFonts w:ascii="Calibri" w:hAnsi="Calibri"/>
          <w:szCs w:val="18"/>
        </w:rPr>
        <w:footnoteRef/>
      </w:r>
      <w:r w:rsidRPr="000E4761">
        <w:rPr>
          <w:rFonts w:ascii="Calibri" w:hAnsi="Calibri"/>
          <w:szCs w:val="18"/>
        </w:rPr>
        <w:t xml:space="preserve"> </w:t>
      </w:r>
      <w:r w:rsidRPr="000E4761">
        <w:rPr>
          <w:rFonts w:ascii="Calibri" w:hAnsi="Calibri"/>
          <w:szCs w:val="18"/>
        </w:rPr>
        <w:tab/>
        <w:t>Coordinate this paragraph with Clause 25 of Section II, Instructions to Bidders, “Bid Opening.”  Also see footnote 4.</w:t>
      </w:r>
    </w:p>
  </w:footnote>
  <w:footnote w:id="39">
    <w:p w14:paraId="6C43B59D" w14:textId="3899B9EB" w:rsidR="005B2D3D" w:rsidRPr="008373E2" w:rsidRDefault="005B2D3D">
      <w:pPr>
        <w:pStyle w:val="FootnoteText"/>
        <w:ind w:left="0" w:firstLine="0"/>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 xml:space="preserve">Day, month, year; for example, </w:t>
      </w:r>
      <w:r>
        <w:rPr>
          <w:rFonts w:ascii="Times New Roman" w:hAnsi="Times New Roman"/>
          <w:spacing w:val="-2"/>
          <w:szCs w:val="18"/>
        </w:rPr>
        <w:t>19 December 2018</w:t>
      </w:r>
      <w:r w:rsidRPr="008373E2">
        <w:rPr>
          <w:rFonts w:ascii="Times New Roman" w:hAnsi="Times New Roman"/>
          <w:spacing w:val="-2"/>
          <w:szCs w:val="18"/>
        </w:rPr>
        <w:t>.</w:t>
      </w:r>
    </w:p>
  </w:footnote>
  <w:footnote w:id="40">
    <w:p w14:paraId="7C9B4456" w14:textId="77777777"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pacing w:val="-2"/>
          <w:szCs w:val="18"/>
        </w:rPr>
        <w:tab/>
        <w:t>[Insert the following if applicable].  This Contract will be jointly financed by [insert name of cofinancing agency].  Bidding will be governed by the Inter-American Development Bank’s eligibility rules and procedures</w:t>
      </w:r>
      <w:r w:rsidRPr="008373E2">
        <w:rPr>
          <w:rFonts w:ascii="Times New Roman" w:hAnsi="Times New Roman"/>
          <w:szCs w:val="18"/>
        </w:rPr>
        <w:t>.</w:t>
      </w:r>
    </w:p>
  </w:footnote>
  <w:footnote w:id="41">
    <w:p w14:paraId="6B99A4A1" w14:textId="59F92B48"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 xml:space="preserve">A brief description of the type(s) of goods or Works should be provided, including quantities, location of Project, and other information necessary to enable potential bidders to decide whether or not to respond to the invitation.  </w:t>
      </w:r>
      <w:r>
        <w:rPr>
          <w:rFonts w:ascii="Times New Roman" w:hAnsi="Times New Roman"/>
          <w:spacing w:val="-2"/>
          <w:szCs w:val="18"/>
        </w:rPr>
        <w:t>Bidding Document</w:t>
      </w:r>
      <w:r w:rsidRPr="008373E2">
        <w:rPr>
          <w:rFonts w:ascii="Times New Roman" w:hAnsi="Times New Roman"/>
          <w:spacing w:val="-2"/>
          <w:szCs w:val="18"/>
        </w:rPr>
        <w:t xml:space="preserve"> may require bidders to have specific experience or capabilities; such restrictions should also be included in this paragraph.</w:t>
      </w:r>
    </w:p>
  </w:footnote>
  <w:footnote w:id="42">
    <w:p w14:paraId="004DAB67" w14:textId="77777777"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Insert this sentence if applicable.</w:t>
      </w:r>
    </w:p>
  </w:footnote>
  <w:footnote w:id="43">
    <w:p w14:paraId="3EB54C16" w14:textId="77777777"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pacing w:val="-2"/>
          <w:szCs w:val="18"/>
        </w:rPr>
        <w:t xml:space="preserve"> </w:t>
      </w:r>
      <w:r w:rsidRPr="008373E2">
        <w:rPr>
          <w:rFonts w:ascii="Times New Roman" w:hAnsi="Times New Roman"/>
          <w:spacing w:val="-2"/>
          <w:szCs w:val="18"/>
        </w:rPr>
        <w:tab/>
        <w:t xml:space="preserve">Occasionally, contracts may be financed out of special funds that would further restrict eligibility to a particular group of member countries.  When this is the case, it should be mentioned in this paragraph.  </w:t>
      </w:r>
    </w:p>
  </w:footnote>
  <w:footnote w:id="44">
    <w:p w14:paraId="4C34AE47" w14:textId="77777777" w:rsidR="005B2D3D" w:rsidRPr="000E4761" w:rsidRDefault="005B2D3D">
      <w:pPr>
        <w:pStyle w:val="FootnoteText"/>
        <w:rPr>
          <w:rFonts w:ascii="Calibri" w:hAnsi="Calibri"/>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For example, 0900 to 1200 hours.</w:t>
      </w:r>
    </w:p>
  </w:footnote>
  <w:footnote w:id="45">
    <w:p w14:paraId="1C0EAA32" w14:textId="77777777"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The fee, to defray printing and mailing/shipping costs, should be nominal.</w:t>
      </w:r>
    </w:p>
  </w:footnote>
  <w:footnote w:id="46">
    <w:p w14:paraId="79A3EFD1" w14:textId="77777777"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For example, cashier’s check, direct deposit to specified account number, etc.</w:t>
      </w:r>
    </w:p>
  </w:footnote>
  <w:footnote w:id="47">
    <w:p w14:paraId="213412D9" w14:textId="77777777"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pacing w:val="-2"/>
          <w:szCs w:val="18"/>
        </w:rPr>
        <w:t xml:space="preserve"> </w:t>
      </w:r>
      <w:r w:rsidRPr="008373E2">
        <w:rPr>
          <w:rFonts w:ascii="Times New Roman" w:hAnsi="Times New Roman"/>
          <w:spacing w:val="-2"/>
          <w:szCs w:val="18"/>
        </w:rPr>
        <w:tab/>
        <w:t>The delivery procedure is usually air mail for overseas delivery and surface mail or courier for local delivery.  If urgency or security dictates, courier services may be required for overseas delivery.</w:t>
      </w:r>
    </w:p>
  </w:footnote>
  <w:footnote w:id="48">
    <w:p w14:paraId="65C3D44A" w14:textId="77777777"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The amount of bid security should be stated as a fixed amount or as a minimum percentage of the Bid Price.  Alternatively, if a bid security is not required (often the case in supply contracts), the paragraph should so state.</w:t>
      </w:r>
    </w:p>
  </w:footnote>
  <w:footnote w:id="49">
    <w:p w14:paraId="24B40356" w14:textId="7C7E2CF5" w:rsidR="005B2D3D" w:rsidRPr="008373E2" w:rsidRDefault="005B2D3D">
      <w:pPr>
        <w:pStyle w:val="FootnoteText"/>
        <w:rPr>
          <w:rFonts w:ascii="Times New Roman" w:hAnsi="Times New Roman"/>
          <w:szCs w:val="18"/>
        </w:rPr>
      </w:pPr>
      <w:r w:rsidRPr="008373E2">
        <w:rPr>
          <w:rStyle w:val="FootnoteReference"/>
          <w:rFonts w:ascii="Times New Roman" w:hAnsi="Times New Roman"/>
          <w:szCs w:val="18"/>
        </w:rPr>
        <w:footnoteRef/>
      </w:r>
      <w:r w:rsidRPr="008373E2">
        <w:rPr>
          <w:rFonts w:ascii="Times New Roman" w:hAnsi="Times New Roman"/>
          <w:szCs w:val="18"/>
        </w:rPr>
        <w:t xml:space="preserve"> </w:t>
      </w:r>
      <w:r w:rsidRPr="008373E2">
        <w:rPr>
          <w:rFonts w:ascii="Times New Roman" w:hAnsi="Times New Roman"/>
          <w:szCs w:val="18"/>
        </w:rPr>
        <w:tab/>
      </w:r>
      <w:r w:rsidRPr="008373E2">
        <w:rPr>
          <w:rFonts w:ascii="Times New Roman" w:hAnsi="Times New Roman"/>
          <w:spacing w:val="-2"/>
          <w:szCs w:val="18"/>
        </w:rPr>
        <w:t>The office for bid opening may not necessarily be the same as that for inspection or issuance of documents or for bid submission.  If they differ, each address must appear at the end of the notice and be numbered; as, for example, (1), (2), (3).  The text in the paragraph would then refer to address (1), (2), etc. Only one office and its address may be specified for submission, and it should be near the place where bids will be opened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5059" w14:textId="77777777" w:rsidR="005B2D3D" w:rsidRPr="000E4761" w:rsidRDefault="005B2D3D" w:rsidP="0027525F">
    <w:pPr>
      <w:pStyle w:val="Header"/>
      <w:framePr w:wrap="around" w:vAnchor="text" w:hAnchor="margin" w:xAlign="outside" w:y="1"/>
      <w:rPr>
        <w:rStyle w:val="PageNumber"/>
        <w:rFonts w:ascii="Calibri" w:hAnsi="Calibri"/>
      </w:rPr>
    </w:pPr>
    <w:r w:rsidRPr="000E4761">
      <w:rPr>
        <w:rStyle w:val="PageNumber"/>
        <w:rFonts w:ascii="Calibri" w:hAnsi="Calibri"/>
      </w:rPr>
      <w:fldChar w:fldCharType="begin"/>
    </w:r>
    <w:r w:rsidRPr="000E4761">
      <w:rPr>
        <w:rStyle w:val="PageNumber"/>
        <w:rFonts w:ascii="Calibri" w:hAnsi="Calibri"/>
      </w:rPr>
      <w:instrText xml:space="preserve">PAGE  </w:instrText>
    </w:r>
    <w:r w:rsidRPr="000E4761">
      <w:rPr>
        <w:rStyle w:val="PageNumber"/>
        <w:rFonts w:ascii="Calibri" w:hAnsi="Calibri"/>
      </w:rPr>
      <w:fldChar w:fldCharType="separate"/>
    </w:r>
    <w:r>
      <w:rPr>
        <w:rStyle w:val="PageNumber"/>
        <w:rFonts w:ascii="Calibri" w:hAnsi="Calibri"/>
        <w:noProof/>
      </w:rPr>
      <w:t>viii</w:t>
    </w:r>
    <w:r w:rsidRPr="000E4761">
      <w:rPr>
        <w:rStyle w:val="PageNumber"/>
        <w:rFonts w:ascii="Calibri" w:hAnsi="Calibri"/>
      </w:rPr>
      <w:fldChar w:fldCharType="end"/>
    </w:r>
  </w:p>
  <w:p w14:paraId="4A5130A9" w14:textId="77777777" w:rsidR="005B2D3D" w:rsidRPr="000E4761" w:rsidRDefault="005B2D3D" w:rsidP="0027525F">
    <w:pPr>
      <w:pStyle w:val="Header"/>
      <w:pBdr>
        <w:bottom w:val="single" w:sz="4" w:space="1" w:color="auto"/>
      </w:pBdr>
      <w:tabs>
        <w:tab w:val="right" w:pos="9720"/>
      </w:tabs>
      <w:ind w:right="-18"/>
      <w:jc w:val="left"/>
      <w:rPr>
        <w:rFonts w:ascii="Calibri" w:hAnsi="Calibri"/>
      </w:rPr>
    </w:pPr>
  </w:p>
  <w:p w14:paraId="27C4A46E" w14:textId="77777777" w:rsidR="005B2D3D" w:rsidRPr="0027525F" w:rsidRDefault="005B2D3D" w:rsidP="0027525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AB98" w14:textId="77777777" w:rsidR="005B2D3D" w:rsidRDefault="005B2D3D">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III. Evaluation and Qualification Criteria (following prequalification)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D55F" w14:textId="77777777" w:rsidR="005B2D3D" w:rsidRPr="008373E2" w:rsidRDefault="005B2D3D">
    <w:pPr>
      <w:pStyle w:val="Header"/>
      <w:pBdr>
        <w:bottom w:val="single" w:sz="4" w:space="1" w:color="auto"/>
      </w:pBdr>
      <w:tabs>
        <w:tab w:val="right" w:pos="9000"/>
      </w:tabs>
      <w:ind w:right="-36"/>
      <w:jc w:val="left"/>
    </w:pPr>
    <w:r w:rsidRPr="008373E2">
      <w:t>Section III. Evaluation and Qualification Criteria (following prequalification)</w:t>
    </w:r>
    <w:r w:rsidRPr="008373E2">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sidRPr="008373E2">
      <w:rPr>
        <w:rStyle w:val="PageNumber"/>
        <w:noProof/>
      </w:rPr>
      <w:t>43</w:t>
    </w:r>
    <w:r w:rsidRPr="008373E2">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7192" w14:textId="77777777" w:rsidR="005B2D3D" w:rsidRPr="000F2543" w:rsidRDefault="005B2D3D">
    <w:pPr>
      <w:pStyle w:val="Header"/>
      <w:pBdr>
        <w:bottom w:val="single" w:sz="4" w:space="1" w:color="auto"/>
      </w:pBdr>
      <w:tabs>
        <w:tab w:val="right" w:pos="9000"/>
      </w:tabs>
      <w:ind w:right="-18"/>
      <w:jc w:val="left"/>
      <w:rPr>
        <w:rFonts w:ascii="Calibri" w:hAnsi="Calibri"/>
      </w:rPr>
    </w:pPr>
    <w:r w:rsidRPr="000F2543">
      <w:rPr>
        <w:rFonts w:ascii="Calibri" w:hAnsi="Calibri"/>
      </w:rPr>
      <w:tab/>
    </w:r>
    <w:r w:rsidRPr="000F2543">
      <w:rPr>
        <w:rStyle w:val="PageNumber"/>
        <w:rFonts w:ascii="Calibri" w:hAnsi="Calibri"/>
      </w:rPr>
      <w:fldChar w:fldCharType="begin"/>
    </w:r>
    <w:r w:rsidRPr="000F2543">
      <w:rPr>
        <w:rStyle w:val="PageNumber"/>
        <w:rFonts w:ascii="Calibri" w:hAnsi="Calibri"/>
      </w:rPr>
      <w:instrText xml:space="preserve"> PAGE </w:instrText>
    </w:r>
    <w:r w:rsidRPr="000F2543">
      <w:rPr>
        <w:rStyle w:val="PageNumber"/>
        <w:rFonts w:ascii="Calibri" w:hAnsi="Calibri"/>
      </w:rPr>
      <w:fldChar w:fldCharType="separate"/>
    </w:r>
    <w:r>
      <w:rPr>
        <w:rStyle w:val="PageNumber"/>
        <w:rFonts w:ascii="Calibri" w:hAnsi="Calibri"/>
        <w:noProof/>
      </w:rPr>
      <w:t>41</w:t>
    </w:r>
    <w:r w:rsidRPr="000F2543">
      <w:rPr>
        <w:rStyle w:val="PageNumber"/>
        <w:rFonts w:ascii="Calibri" w:hAnsi="Calibri"/>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C829" w14:textId="3F8BC88F" w:rsidR="005B2D3D" w:rsidRDefault="005B2D3D" w:rsidP="00E8036A">
    <w:pPr>
      <w:pStyle w:val="Header"/>
      <w:pBdr>
        <w:bottom w:val="single" w:sz="4" w:space="1" w:color="auto"/>
      </w:pBdr>
      <w:tabs>
        <w:tab w:val="left" w:pos="9413"/>
        <w:tab w:val="right" w:pos="12960"/>
      </w:tabs>
      <w:ind w:right="-18"/>
      <w:jc w:val="left"/>
    </w:pPr>
    <w:r>
      <w:rPr>
        <w:rStyle w:val="PageNumber"/>
      </w:rPr>
      <w:t xml:space="preserve">Section III – Evaluation and Qualification Criteria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6F25" w14:textId="77777777" w:rsidR="005B2D3D" w:rsidRDefault="005B2D3D" w:rsidP="00E8036A">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261F" w14:textId="77777777" w:rsidR="005B2D3D" w:rsidRDefault="005B2D3D" w:rsidP="00E8036A">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85BE" w14:textId="77777777" w:rsidR="005B2D3D" w:rsidRPr="000F2543" w:rsidRDefault="005B2D3D">
    <w:pPr>
      <w:pStyle w:val="Header"/>
      <w:pBdr>
        <w:bottom w:val="single" w:sz="4" w:space="1" w:color="auto"/>
      </w:pBdr>
      <w:tabs>
        <w:tab w:val="right" w:pos="9000"/>
      </w:tabs>
      <w:ind w:right="-36"/>
      <w:jc w:val="left"/>
      <w:rPr>
        <w:rFonts w:ascii="Calibri" w:hAnsi="Calibri"/>
      </w:rPr>
    </w:pPr>
    <w:r w:rsidRPr="000F2543">
      <w:rPr>
        <w:rStyle w:val="PageNumber"/>
        <w:rFonts w:ascii="Calibri" w:hAnsi="Calibri"/>
      </w:rPr>
      <w:fldChar w:fldCharType="begin"/>
    </w:r>
    <w:r w:rsidRPr="000F2543">
      <w:rPr>
        <w:rStyle w:val="PageNumber"/>
        <w:rFonts w:ascii="Calibri" w:hAnsi="Calibri"/>
      </w:rPr>
      <w:instrText xml:space="preserve"> PAGE </w:instrText>
    </w:r>
    <w:r w:rsidRPr="000F2543">
      <w:rPr>
        <w:rStyle w:val="PageNumber"/>
        <w:rFonts w:ascii="Calibri" w:hAnsi="Calibri"/>
      </w:rPr>
      <w:fldChar w:fldCharType="separate"/>
    </w:r>
    <w:r>
      <w:rPr>
        <w:rStyle w:val="PageNumber"/>
        <w:rFonts w:ascii="Calibri" w:hAnsi="Calibri"/>
        <w:noProof/>
      </w:rPr>
      <w:t>60</w:t>
    </w:r>
    <w:r w:rsidRPr="000F2543">
      <w:rPr>
        <w:rStyle w:val="PageNumber"/>
        <w:rFonts w:ascii="Calibri" w:hAnsi="Calibri"/>
      </w:rPr>
      <w:fldChar w:fldCharType="end"/>
    </w:r>
    <w:r w:rsidRPr="000F2543">
      <w:rPr>
        <w:rStyle w:val="PageNumber"/>
        <w:rFonts w:ascii="Calibri" w:hAnsi="Calibri"/>
      </w:rPr>
      <w:tab/>
    </w:r>
    <w:r w:rsidRPr="000F2543">
      <w:rPr>
        <w:rFonts w:ascii="Calibri" w:hAnsi="Calibri"/>
      </w:rPr>
      <w:t>Section III. Evaluation and Qualification Criteria (without prequalification)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0C00" w14:textId="77777777" w:rsidR="005B2D3D" w:rsidRPr="000F2543" w:rsidRDefault="005B2D3D">
    <w:pPr>
      <w:pStyle w:val="Header"/>
      <w:pBdr>
        <w:bottom w:val="single" w:sz="4" w:space="1" w:color="auto"/>
      </w:pBdr>
      <w:tabs>
        <w:tab w:val="right" w:pos="9000"/>
      </w:tabs>
      <w:ind w:right="-36"/>
      <w:jc w:val="left"/>
      <w:rPr>
        <w:rFonts w:ascii="Calibri" w:hAnsi="Calibri"/>
      </w:rPr>
    </w:pPr>
    <w:r w:rsidRPr="008373E2">
      <w:t>Section III. Evaluation and Qualification Criteria (without prequalification)</w:t>
    </w:r>
    <w:r w:rsidRPr="000F2543">
      <w:rPr>
        <w:rFonts w:ascii="Calibri" w:hAnsi="Calibri"/>
      </w:rPr>
      <w:tab/>
    </w:r>
    <w:r w:rsidRPr="000F2543">
      <w:rPr>
        <w:rStyle w:val="PageNumber"/>
        <w:rFonts w:ascii="Calibri" w:hAnsi="Calibri"/>
      </w:rPr>
      <w:fldChar w:fldCharType="begin"/>
    </w:r>
    <w:r w:rsidRPr="000F2543">
      <w:rPr>
        <w:rStyle w:val="PageNumber"/>
        <w:rFonts w:ascii="Calibri" w:hAnsi="Calibri"/>
      </w:rPr>
      <w:instrText xml:space="preserve"> PAGE </w:instrText>
    </w:r>
    <w:r w:rsidRPr="000F2543">
      <w:rPr>
        <w:rStyle w:val="PageNumber"/>
        <w:rFonts w:ascii="Calibri" w:hAnsi="Calibri"/>
      </w:rPr>
      <w:fldChar w:fldCharType="separate"/>
    </w:r>
    <w:r>
      <w:rPr>
        <w:rStyle w:val="PageNumber"/>
        <w:rFonts w:ascii="Calibri" w:hAnsi="Calibri"/>
        <w:noProof/>
      </w:rPr>
      <w:t>57</w:t>
    </w:r>
    <w:r w:rsidRPr="000F2543">
      <w:rPr>
        <w:rStyle w:val="PageNumber"/>
        <w:rFonts w:ascii="Calibri" w:hAnsi="Calibri"/>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DF03" w14:textId="14DA0B65" w:rsidR="005B2D3D" w:rsidRPr="000F2543" w:rsidRDefault="005B2D3D">
    <w:pPr>
      <w:pStyle w:val="Header"/>
      <w:pBdr>
        <w:bottom w:val="single" w:sz="4" w:space="1" w:color="auto"/>
      </w:pBdr>
      <w:tabs>
        <w:tab w:val="right" w:pos="9000"/>
      </w:tabs>
      <w:ind w:right="-18"/>
      <w:jc w:val="left"/>
      <w:rPr>
        <w:rFonts w:ascii="Calibri" w:hAnsi="Calibri"/>
      </w:rPr>
    </w:pPr>
    <w:r w:rsidRPr="000F2543">
      <w:rPr>
        <w:rStyle w:val="PageNumber"/>
        <w:rFonts w:ascii="Calibri" w:hAnsi="Calibri"/>
      </w:rPr>
      <w:fldChar w:fldCharType="begin"/>
    </w:r>
    <w:r w:rsidRPr="000F2543">
      <w:rPr>
        <w:rStyle w:val="PageNumber"/>
        <w:rFonts w:ascii="Calibri" w:hAnsi="Calibri"/>
      </w:rPr>
      <w:instrText xml:space="preserve"> PAGE </w:instrText>
    </w:r>
    <w:r w:rsidRPr="000F2543">
      <w:rPr>
        <w:rStyle w:val="PageNumber"/>
        <w:rFonts w:ascii="Calibri" w:hAnsi="Calibri"/>
      </w:rPr>
      <w:fldChar w:fldCharType="separate"/>
    </w:r>
    <w:r>
      <w:rPr>
        <w:rStyle w:val="PageNumber"/>
        <w:rFonts w:ascii="Calibri" w:hAnsi="Calibri"/>
        <w:noProof/>
      </w:rPr>
      <w:t>56</w:t>
    </w:r>
    <w:r w:rsidRPr="000F2543">
      <w:rPr>
        <w:rStyle w:val="PageNumber"/>
        <w:rFonts w:ascii="Calibri" w:hAnsi="Calibri"/>
      </w:rPr>
      <w:fldChar w:fldCharType="end"/>
    </w:r>
    <w:r w:rsidRPr="00996AF0">
      <w:t xml:space="preserve"> </w:t>
    </w:r>
    <w:r>
      <w:tab/>
    </w:r>
    <w:r w:rsidRPr="003D6096">
      <w:t>Section III. Evaluation and Qualification Criteria (without prequalification)</w:t>
    </w:r>
    <w:r w:rsidRPr="000F2543">
      <w:rPr>
        <w:rFonts w:ascii="Calibri" w:hAnsi="Calibri"/>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9A73" w14:textId="77777777" w:rsidR="005B2D3D" w:rsidRPr="008373E2" w:rsidRDefault="005B2D3D">
    <w:pPr>
      <w:pStyle w:val="Header"/>
      <w:pBdr>
        <w:bottom w:val="single" w:sz="4" w:space="1" w:color="auto"/>
      </w:pBdr>
      <w:tabs>
        <w:tab w:val="right" w:pos="9000"/>
      </w:tabs>
      <w:jc w:val="left"/>
    </w:pP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66</w:t>
    </w:r>
    <w:r w:rsidRPr="008373E2">
      <w:rPr>
        <w:rStyle w:val="PageNumber"/>
      </w:rPr>
      <w:fldChar w:fldCharType="end"/>
    </w:r>
    <w:r w:rsidRPr="008373E2">
      <w:rPr>
        <w:rStyle w:val="PageNumber"/>
      </w:rPr>
      <w:tab/>
    </w:r>
    <w:r w:rsidRPr="008373E2">
      <w:t>Section IV. Bidding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027E" w14:textId="77777777" w:rsidR="005B2D3D" w:rsidRPr="000E4761" w:rsidRDefault="005B2D3D">
    <w:pPr>
      <w:pStyle w:val="Header"/>
      <w:framePr w:wrap="around" w:vAnchor="text" w:hAnchor="margin" w:xAlign="outside" w:y="1"/>
      <w:rPr>
        <w:rStyle w:val="PageNumber"/>
        <w:rFonts w:ascii="Calibri" w:hAnsi="Calibri"/>
      </w:rPr>
    </w:pPr>
    <w:r w:rsidRPr="000E4761">
      <w:rPr>
        <w:rStyle w:val="PageNumber"/>
        <w:rFonts w:ascii="Calibri" w:hAnsi="Calibri"/>
      </w:rPr>
      <w:fldChar w:fldCharType="begin"/>
    </w:r>
    <w:r w:rsidRPr="000E4761">
      <w:rPr>
        <w:rStyle w:val="PageNumber"/>
        <w:rFonts w:ascii="Calibri" w:hAnsi="Calibri"/>
      </w:rPr>
      <w:instrText xml:space="preserve">PAGE  </w:instrText>
    </w:r>
    <w:r w:rsidRPr="000E4761">
      <w:rPr>
        <w:rStyle w:val="PageNumber"/>
        <w:rFonts w:ascii="Calibri" w:hAnsi="Calibri"/>
      </w:rPr>
      <w:fldChar w:fldCharType="separate"/>
    </w:r>
    <w:r>
      <w:rPr>
        <w:rStyle w:val="PageNumber"/>
        <w:rFonts w:ascii="Calibri" w:hAnsi="Calibri"/>
        <w:noProof/>
      </w:rPr>
      <w:t>ix</w:t>
    </w:r>
    <w:r w:rsidRPr="000E4761">
      <w:rPr>
        <w:rStyle w:val="PageNumber"/>
        <w:rFonts w:ascii="Calibri" w:hAnsi="Calibri"/>
      </w:rPr>
      <w:fldChar w:fldCharType="end"/>
    </w:r>
  </w:p>
  <w:p w14:paraId="5CED413C" w14:textId="77777777" w:rsidR="005B2D3D" w:rsidRPr="000E4761" w:rsidRDefault="005B2D3D">
    <w:pPr>
      <w:pStyle w:val="Header"/>
      <w:pBdr>
        <w:bottom w:val="single" w:sz="4" w:space="1" w:color="auto"/>
      </w:pBdr>
      <w:tabs>
        <w:tab w:val="right" w:pos="9720"/>
      </w:tabs>
      <w:ind w:right="-18"/>
      <w:jc w:val="left"/>
      <w:rPr>
        <w:rFonts w:ascii="Calibri" w:hAnsi="Calibri"/>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FEA2" w14:textId="77777777" w:rsidR="005B2D3D" w:rsidRPr="008373E2" w:rsidRDefault="005B2D3D">
    <w:pPr>
      <w:pStyle w:val="Header"/>
      <w:pBdr>
        <w:bottom w:val="single" w:sz="4" w:space="1" w:color="auto"/>
      </w:pBdr>
      <w:tabs>
        <w:tab w:val="right" w:pos="9000"/>
      </w:tabs>
      <w:ind w:right="-18"/>
    </w:pPr>
    <w:r w:rsidRPr="008373E2">
      <w:t>Section IV. Bidding Forms</w:t>
    </w:r>
    <w:r w:rsidRPr="008373E2">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65</w:t>
    </w:r>
    <w:r w:rsidRPr="008373E2">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E152" w14:textId="77777777" w:rsidR="005B2D3D" w:rsidRPr="008373E2" w:rsidRDefault="005B2D3D">
    <w:pPr>
      <w:pStyle w:val="Header"/>
      <w:pBdr>
        <w:bottom w:val="single" w:sz="4" w:space="1" w:color="auto"/>
      </w:pBdr>
      <w:tabs>
        <w:tab w:val="right" w:pos="9000"/>
      </w:tabs>
      <w:ind w:right="-18"/>
    </w:pPr>
    <w:r w:rsidRPr="008373E2">
      <w:rPr>
        <w:rStyle w:val="PageNumber"/>
      </w:rPr>
      <w:fldChar w:fldCharType="begin"/>
    </w:r>
    <w:r w:rsidRPr="008373E2">
      <w:rPr>
        <w:rStyle w:val="PageNumber"/>
      </w:rPr>
      <w:instrText xml:space="preserve"> PAGE </w:instrText>
    </w:r>
    <w:r w:rsidRPr="008373E2">
      <w:rPr>
        <w:rStyle w:val="PageNumber"/>
      </w:rPr>
      <w:fldChar w:fldCharType="separate"/>
    </w:r>
    <w:r w:rsidRPr="008373E2">
      <w:rPr>
        <w:rStyle w:val="PageNumber"/>
        <w:noProof/>
      </w:rPr>
      <w:t>60</w:t>
    </w:r>
    <w:r w:rsidRPr="008373E2">
      <w:rPr>
        <w:rStyle w:val="PageNumber"/>
      </w:rPr>
      <w:fldChar w:fldCharType="end"/>
    </w:r>
    <w:r w:rsidRPr="008373E2">
      <w:rPr>
        <w:rStyle w:val="PageNumber"/>
      </w:rPr>
      <w:tab/>
    </w:r>
    <w:r w:rsidRPr="008373E2">
      <w:t>Section IV. Bidding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CC5C" w14:textId="77777777" w:rsidR="005B2D3D" w:rsidRPr="00413BD6" w:rsidRDefault="005B2D3D" w:rsidP="000D2397">
    <w:pPr>
      <w:pStyle w:val="Header"/>
      <w:pBdr>
        <w:bottom w:val="single" w:sz="4" w:space="1" w:color="auto"/>
      </w:pBdr>
      <w:tabs>
        <w:tab w:val="right" w:pos="9000"/>
      </w:tabs>
      <w:ind w:right="-18"/>
    </w:pPr>
    <w:r w:rsidRPr="00413BD6">
      <w:t>Section V. Eligible Countries</w:t>
    </w:r>
    <w:r w:rsidRPr="00413BD6">
      <w:tab/>
    </w:r>
    <w:r w:rsidRPr="00413BD6">
      <w:rPr>
        <w:rStyle w:val="PageNumber"/>
      </w:rPr>
      <w:fldChar w:fldCharType="begin"/>
    </w:r>
    <w:r w:rsidRPr="00413BD6">
      <w:rPr>
        <w:rStyle w:val="PageNumber"/>
      </w:rPr>
      <w:instrText xml:space="preserve"> PAGE </w:instrText>
    </w:r>
    <w:r w:rsidRPr="00413BD6">
      <w:rPr>
        <w:rStyle w:val="PageNumber"/>
      </w:rPr>
      <w:fldChar w:fldCharType="separate"/>
    </w:r>
    <w:r>
      <w:rPr>
        <w:rStyle w:val="PageNumber"/>
        <w:noProof/>
      </w:rPr>
      <w:t>106</w:t>
    </w:r>
    <w:r w:rsidRPr="00413BD6">
      <w:rPr>
        <w:rStyle w:val="PageNumber"/>
      </w:rPr>
      <w:fldChar w:fldCharType="end"/>
    </w:r>
  </w:p>
  <w:p w14:paraId="6F9EA57C" w14:textId="77777777" w:rsidR="005B2D3D" w:rsidRDefault="005B2D3D">
    <w:pPr>
      <w:pStyle w:val="Header"/>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E53F" w14:textId="24B89F1F" w:rsidR="005B2D3D" w:rsidRPr="000E4761" w:rsidRDefault="005B2D3D">
    <w:pPr>
      <w:pStyle w:val="Header"/>
      <w:pBdr>
        <w:bottom w:val="single" w:sz="4" w:space="1" w:color="auto"/>
      </w:pBdr>
      <w:tabs>
        <w:tab w:val="right" w:pos="9000"/>
      </w:tabs>
      <w:ind w:right="-18"/>
      <w:rPr>
        <w:rFonts w:ascii="Calibri" w:hAnsi="Calibri"/>
      </w:rPr>
    </w:pPr>
    <w:r w:rsidRPr="00413BD6">
      <w:t>Section V. Eligible Countries</w:t>
    </w:r>
    <w:r w:rsidRPr="00413BD6">
      <w:tab/>
    </w:r>
    <w:r w:rsidRPr="00413BD6">
      <w:rPr>
        <w:rStyle w:val="PageNumber"/>
      </w:rPr>
      <w:fldChar w:fldCharType="begin"/>
    </w:r>
    <w:r w:rsidRPr="00413BD6">
      <w:rPr>
        <w:rStyle w:val="PageNumber"/>
      </w:rPr>
      <w:instrText xml:space="preserve"> PAGE </w:instrText>
    </w:r>
    <w:r w:rsidRPr="00413BD6">
      <w:rPr>
        <w:rStyle w:val="PageNumber"/>
      </w:rPr>
      <w:fldChar w:fldCharType="separate"/>
    </w:r>
    <w:r>
      <w:rPr>
        <w:rStyle w:val="PageNumber"/>
        <w:noProof/>
      </w:rPr>
      <w:t>107</w:t>
    </w:r>
    <w:r w:rsidRPr="00413BD6">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D63E" w14:textId="77777777" w:rsidR="005B2D3D" w:rsidRPr="008373E2" w:rsidRDefault="005B2D3D">
    <w:pPr>
      <w:pStyle w:val="Header"/>
      <w:pBdr>
        <w:bottom w:val="single" w:sz="4" w:space="1" w:color="auto"/>
      </w:pBdr>
      <w:tabs>
        <w:tab w:val="right" w:pos="9000"/>
      </w:tabs>
      <w:ind w:right="-18"/>
    </w:pPr>
    <w:r w:rsidRPr="008373E2">
      <w:t>Section V. Eligible Countries</w:t>
    </w:r>
    <w:r w:rsidRPr="008373E2">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105</w:t>
    </w:r>
    <w:r w:rsidRPr="008373E2">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C7DA" w14:textId="77777777" w:rsidR="005B2D3D" w:rsidRPr="00360FD4" w:rsidRDefault="005B2D3D">
    <w:pPr>
      <w:pStyle w:val="Header"/>
      <w:pBdr>
        <w:bottom w:val="single" w:sz="4" w:space="1" w:color="auto"/>
      </w:pBdr>
      <w:tabs>
        <w:tab w:val="right" w:pos="9000"/>
      </w:tabs>
      <w:jc w:val="left"/>
      <w:rPr>
        <w:rFonts w:ascii="Calibri" w:hAnsi="Calibri"/>
      </w:rPr>
    </w:pPr>
    <w:r w:rsidRPr="00360FD4">
      <w:rPr>
        <w:rFonts w:ascii="Calibri" w:hAnsi="Calibri"/>
      </w:rPr>
      <w:tab/>
    </w:r>
    <w:r w:rsidRPr="00360FD4">
      <w:rPr>
        <w:rStyle w:val="PageNumber"/>
        <w:rFonts w:ascii="Calibri" w:hAnsi="Calibri"/>
      </w:rPr>
      <w:fldChar w:fldCharType="begin"/>
    </w:r>
    <w:r w:rsidRPr="00360FD4">
      <w:rPr>
        <w:rStyle w:val="PageNumber"/>
        <w:rFonts w:ascii="Calibri" w:hAnsi="Calibri"/>
      </w:rPr>
      <w:instrText xml:space="preserve"> PAGE </w:instrText>
    </w:r>
    <w:r w:rsidRPr="00360FD4">
      <w:rPr>
        <w:rStyle w:val="PageNumber"/>
        <w:rFonts w:ascii="Calibri" w:hAnsi="Calibri"/>
      </w:rPr>
      <w:fldChar w:fldCharType="separate"/>
    </w:r>
    <w:r>
      <w:rPr>
        <w:rStyle w:val="PageNumber"/>
        <w:rFonts w:ascii="Calibri" w:hAnsi="Calibri"/>
        <w:noProof/>
      </w:rPr>
      <w:t>109</w:t>
    </w:r>
    <w:r w:rsidRPr="00360FD4">
      <w:rPr>
        <w:rStyle w:val="PageNumber"/>
        <w:rFonts w:ascii="Calibri" w:hAnsi="Calibri"/>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5052" w14:textId="77777777" w:rsidR="005B2D3D" w:rsidRPr="008373E2" w:rsidRDefault="005B2D3D">
    <w:pPr>
      <w:pStyle w:val="Header"/>
      <w:pBdr>
        <w:bottom w:val="single" w:sz="4" w:space="1" w:color="auto"/>
      </w:pBdr>
      <w:tabs>
        <w:tab w:val="right" w:pos="9000"/>
      </w:tabs>
      <w:jc w:val="left"/>
    </w:pP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120</w:t>
    </w:r>
    <w:r w:rsidRPr="008373E2">
      <w:rPr>
        <w:rStyle w:val="PageNumber"/>
      </w:rPr>
      <w:fldChar w:fldCharType="end"/>
    </w:r>
    <w:r w:rsidRPr="008373E2">
      <w:rPr>
        <w:rStyle w:val="PageNumber"/>
      </w:rPr>
      <w:tab/>
    </w:r>
    <w:r w:rsidRPr="008373E2">
      <w:t xml:space="preserve">Section VI. </w:t>
    </w:r>
    <w:r w:rsidRPr="008373E2">
      <w:rPr>
        <w:iCs/>
      </w:rPr>
      <w:t>Work</w:t>
    </w:r>
    <w:r w:rsidRPr="008373E2">
      <w:t>s Requirements</w:t>
    </w:r>
  </w:p>
  <w:p w14:paraId="227033EE" w14:textId="77777777" w:rsidR="005B2D3D" w:rsidRDefault="005B2D3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9AD9" w14:textId="77777777" w:rsidR="005B2D3D" w:rsidRPr="008373E2" w:rsidRDefault="005B2D3D">
    <w:pPr>
      <w:pStyle w:val="Header"/>
      <w:pBdr>
        <w:bottom w:val="single" w:sz="4" w:space="1" w:color="auto"/>
      </w:pBdr>
      <w:tabs>
        <w:tab w:val="right" w:pos="9000"/>
      </w:tabs>
      <w:ind w:right="-18"/>
    </w:pPr>
    <w:r w:rsidRPr="008373E2">
      <w:t xml:space="preserve">Section VI. </w:t>
    </w:r>
    <w:r w:rsidRPr="008373E2">
      <w:rPr>
        <w:iCs/>
      </w:rPr>
      <w:t>Work</w:t>
    </w:r>
    <w:r w:rsidRPr="008373E2">
      <w:t>s Requirements</w:t>
    </w:r>
    <w:r w:rsidRPr="008373E2">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119</w:t>
    </w:r>
    <w:r w:rsidRPr="008373E2">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999D" w14:textId="77777777" w:rsidR="005B2D3D" w:rsidRPr="00360FD4" w:rsidRDefault="005B2D3D">
    <w:pPr>
      <w:pStyle w:val="Header"/>
      <w:pBdr>
        <w:bottom w:val="single" w:sz="4" w:space="1" w:color="auto"/>
      </w:pBdr>
      <w:tabs>
        <w:tab w:val="right" w:pos="9000"/>
      </w:tabs>
      <w:rPr>
        <w:rFonts w:ascii="Calibri" w:hAnsi="Calibri"/>
      </w:rPr>
    </w:pPr>
    <w:r w:rsidRPr="00360FD4">
      <w:rPr>
        <w:rFonts w:ascii="Calibri" w:hAnsi="Calibri"/>
      </w:rPr>
      <w:tab/>
    </w:r>
    <w:r w:rsidRPr="00360FD4">
      <w:rPr>
        <w:rStyle w:val="PageNumber"/>
        <w:rFonts w:ascii="Calibri" w:hAnsi="Calibri"/>
      </w:rPr>
      <w:fldChar w:fldCharType="begin"/>
    </w:r>
    <w:r w:rsidRPr="00360FD4">
      <w:rPr>
        <w:rStyle w:val="PageNumber"/>
        <w:rFonts w:ascii="Calibri" w:hAnsi="Calibri"/>
      </w:rPr>
      <w:instrText xml:space="preserve"> PAGE </w:instrText>
    </w:r>
    <w:r w:rsidRPr="00360FD4">
      <w:rPr>
        <w:rStyle w:val="PageNumber"/>
        <w:rFonts w:ascii="Calibri" w:hAnsi="Calibri"/>
      </w:rPr>
      <w:fldChar w:fldCharType="separate"/>
    </w:r>
    <w:r>
      <w:rPr>
        <w:rStyle w:val="PageNumber"/>
        <w:rFonts w:ascii="Calibri" w:hAnsi="Calibri"/>
        <w:noProof/>
      </w:rPr>
      <w:t>111</w:t>
    </w:r>
    <w:r w:rsidRPr="00360FD4">
      <w:rPr>
        <w:rStyle w:val="PageNumber"/>
        <w:rFonts w:ascii="Calibri" w:hAnsi="Calibri"/>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7923" w14:textId="77777777" w:rsidR="005B2D3D" w:rsidRPr="008373E2" w:rsidRDefault="005B2D3D">
    <w:pPr>
      <w:pStyle w:val="Header"/>
      <w:pBdr>
        <w:bottom w:val="single" w:sz="4" w:space="1" w:color="auto"/>
      </w:pBdr>
      <w:tabs>
        <w:tab w:val="right" w:pos="9000"/>
      </w:tabs>
      <w:jc w:val="left"/>
      <w:rPr>
        <w:lang w:val="fr-FR"/>
      </w:rPr>
    </w:pPr>
    <w:r w:rsidRPr="008373E2">
      <w:rPr>
        <w:rStyle w:val="PageNumber"/>
      </w:rPr>
      <w:fldChar w:fldCharType="begin"/>
    </w:r>
    <w:r w:rsidRPr="00AA4600">
      <w:rPr>
        <w:rStyle w:val="PageNumber"/>
        <w:lang w:val="fr-FR"/>
      </w:rPr>
      <w:instrText xml:space="preserve"> PAGE </w:instrText>
    </w:r>
    <w:r w:rsidRPr="008373E2">
      <w:rPr>
        <w:rStyle w:val="PageNumber"/>
      </w:rPr>
      <w:fldChar w:fldCharType="separate"/>
    </w:r>
    <w:r>
      <w:rPr>
        <w:rStyle w:val="PageNumber"/>
        <w:noProof/>
        <w:lang w:val="fr-FR"/>
      </w:rPr>
      <w:t>76</w:t>
    </w:r>
    <w:r w:rsidRPr="008373E2">
      <w:rPr>
        <w:rStyle w:val="PageNumber"/>
      </w:rPr>
      <w:fldChar w:fldCharType="end"/>
    </w:r>
    <w:r w:rsidRPr="008373E2">
      <w:rPr>
        <w:rStyle w:val="PageNumber"/>
        <w:lang w:val="fr-FR"/>
      </w:rPr>
      <w:tab/>
    </w:r>
    <w:r w:rsidRPr="008373E2">
      <w:rPr>
        <w:lang w:val="fr-FR"/>
      </w:rPr>
      <w:t>Section VI</w:t>
    </w:r>
    <w:r>
      <w:rPr>
        <w:lang w:val="fr-FR"/>
      </w:rPr>
      <w:t>I</w:t>
    </w:r>
    <w:r w:rsidRPr="008373E2">
      <w:rPr>
        <w:lang w:val="fr-FR"/>
      </w:rPr>
      <w:t xml:space="preserve">I.  </w:t>
    </w:r>
    <w:r>
      <w:rPr>
        <w:lang w:val="fr-FR"/>
      </w:rPr>
      <w:t>Particular Conditions (PC)</w:t>
    </w:r>
  </w:p>
  <w:p w14:paraId="168B11C1" w14:textId="77777777" w:rsidR="005B2D3D" w:rsidRPr="00394DC0" w:rsidRDefault="005B2D3D">
    <w:pPr>
      <w:pStyle w:val="Header"/>
      <w:rPr>
        <w:rFonts w:ascii="Calibri" w:hAnsi="Calibri"/>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6FF3" w14:textId="77777777" w:rsidR="005B2D3D" w:rsidRDefault="005B2D3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111D" w14:textId="77777777" w:rsidR="005B2D3D" w:rsidRPr="008373E2" w:rsidRDefault="005B2D3D">
    <w:pPr>
      <w:pStyle w:val="Header"/>
      <w:pBdr>
        <w:bottom w:val="single" w:sz="6" w:space="1" w:color="auto"/>
      </w:pBdr>
      <w:tabs>
        <w:tab w:val="right" w:pos="9000"/>
      </w:tabs>
      <w:ind w:right="-18"/>
      <w:rPr>
        <w:rStyle w:val="PageNumber"/>
      </w:rPr>
    </w:pPr>
    <w:r w:rsidRPr="008373E2">
      <w:t>Section VI</w:t>
    </w:r>
    <w:r>
      <w:t>I</w:t>
    </w:r>
    <w:r w:rsidRPr="008373E2">
      <w:t xml:space="preserve">I. </w:t>
    </w:r>
    <w:r>
      <w:t>Particular</w:t>
    </w:r>
    <w:r w:rsidRPr="008373E2">
      <w:t xml:space="preserve"> Conditions</w:t>
    </w:r>
    <w:r>
      <w:t xml:space="preserve"> (PC)</w:t>
    </w:r>
    <w:r w:rsidRPr="008373E2">
      <w:rPr>
        <w:rStyle w:val="PageNumber"/>
      </w:rPr>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77</w:t>
    </w:r>
    <w:r w:rsidRPr="008373E2">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7C4C" w14:textId="59BD3643" w:rsidR="005B2D3D" w:rsidRPr="008373E2" w:rsidRDefault="005B2D3D">
    <w:pPr>
      <w:pStyle w:val="Header"/>
      <w:pBdr>
        <w:bottom w:val="single" w:sz="4" w:space="1" w:color="auto"/>
      </w:pBdr>
      <w:tabs>
        <w:tab w:val="right" w:pos="9000"/>
      </w:tabs>
      <w:jc w:val="left"/>
      <w:rPr>
        <w:lang w:val="fr-FR"/>
      </w:rPr>
    </w:pPr>
    <w:r w:rsidRPr="008373E2">
      <w:rPr>
        <w:rStyle w:val="PageNumber"/>
      </w:rPr>
      <w:fldChar w:fldCharType="begin"/>
    </w:r>
    <w:r w:rsidRPr="00AA4600">
      <w:rPr>
        <w:rStyle w:val="PageNumber"/>
        <w:lang w:val="fr-FR"/>
      </w:rPr>
      <w:instrText xml:space="preserve"> PAGE </w:instrText>
    </w:r>
    <w:r w:rsidRPr="008373E2">
      <w:rPr>
        <w:rStyle w:val="PageNumber"/>
      </w:rPr>
      <w:fldChar w:fldCharType="separate"/>
    </w:r>
    <w:r w:rsidRPr="00AA4600">
      <w:rPr>
        <w:rStyle w:val="PageNumber"/>
        <w:noProof/>
        <w:lang w:val="fr-FR"/>
      </w:rPr>
      <w:t>250</w:t>
    </w:r>
    <w:r w:rsidRPr="008373E2">
      <w:rPr>
        <w:rStyle w:val="PageNumber"/>
      </w:rPr>
      <w:fldChar w:fldCharType="end"/>
    </w:r>
    <w:r w:rsidRPr="008373E2">
      <w:rPr>
        <w:rStyle w:val="PageNumber"/>
        <w:lang w:val="fr-FR"/>
      </w:rPr>
      <w:tab/>
    </w:r>
    <w:r w:rsidRPr="008373E2">
      <w:rPr>
        <w:lang w:val="fr-FR"/>
      </w:rPr>
      <w:t>Section VI</w:t>
    </w:r>
    <w:r>
      <w:rPr>
        <w:lang w:val="fr-FR"/>
      </w:rPr>
      <w:t>I</w:t>
    </w:r>
    <w:r w:rsidRPr="008373E2">
      <w:rPr>
        <w:lang w:val="fr-FR"/>
      </w:rPr>
      <w:t xml:space="preserve">I.  </w:t>
    </w:r>
    <w:r>
      <w:rPr>
        <w:lang w:val="fr-FR"/>
      </w:rPr>
      <w:t>Particular Conditions (PC)</w:t>
    </w:r>
  </w:p>
  <w:p w14:paraId="5497354B" w14:textId="77777777" w:rsidR="005B2D3D" w:rsidRPr="00394DC0" w:rsidRDefault="005B2D3D">
    <w:pPr>
      <w:pStyle w:val="Header"/>
      <w:rPr>
        <w:rFonts w:ascii="Calibri" w:hAnsi="Calibri"/>
        <w:lang w:val="fr-F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93BB" w14:textId="4AD7858D" w:rsidR="005B2D3D" w:rsidRPr="008373E2" w:rsidRDefault="005B2D3D">
    <w:pPr>
      <w:pStyle w:val="Header"/>
      <w:pBdr>
        <w:bottom w:val="single" w:sz="6" w:space="1" w:color="auto"/>
      </w:pBdr>
      <w:tabs>
        <w:tab w:val="right" w:pos="9000"/>
      </w:tabs>
      <w:ind w:right="-18"/>
      <w:rPr>
        <w:rStyle w:val="PageNumber"/>
      </w:rPr>
    </w:pPr>
    <w:r w:rsidRPr="008373E2">
      <w:t>Section VI</w:t>
    </w:r>
    <w:r>
      <w:t>I</w:t>
    </w:r>
    <w:r w:rsidRPr="008373E2">
      <w:t xml:space="preserve">I. </w:t>
    </w:r>
    <w:r>
      <w:t>Particular</w:t>
    </w:r>
    <w:r w:rsidRPr="008373E2">
      <w:t xml:space="preserve"> Conditions</w:t>
    </w:r>
    <w:r>
      <w:t xml:space="preserve"> (PC)</w:t>
    </w:r>
    <w:r w:rsidRPr="008373E2">
      <w:rPr>
        <w:rStyle w:val="PageNumber"/>
      </w:rPr>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251</w:t>
    </w:r>
    <w:r w:rsidRPr="008373E2">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43AE" w14:textId="77777777" w:rsidR="005B2D3D" w:rsidRPr="008373E2" w:rsidRDefault="005B2D3D">
    <w:pPr>
      <w:pStyle w:val="Header"/>
      <w:pBdr>
        <w:bottom w:val="single" w:sz="4" w:space="1" w:color="auto"/>
      </w:pBdr>
      <w:tabs>
        <w:tab w:val="right" w:pos="9000"/>
      </w:tabs>
      <w:jc w:val="left"/>
    </w:pP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268</w:t>
    </w:r>
    <w:r w:rsidRPr="008373E2">
      <w:rPr>
        <w:rStyle w:val="PageNumber"/>
      </w:rPr>
      <w:fldChar w:fldCharType="end"/>
    </w:r>
    <w:r w:rsidRPr="008373E2">
      <w:rPr>
        <w:rStyle w:val="PageNumber"/>
      </w:rPr>
      <w:tab/>
      <w:t xml:space="preserve">Section IX. </w:t>
    </w:r>
    <w:r w:rsidRPr="008373E2">
      <w:t>Annex to the Particular Conditions – Contract Forms</w:t>
    </w:r>
  </w:p>
  <w:p w14:paraId="08C668C5" w14:textId="77777777" w:rsidR="005B2D3D" w:rsidRPr="00360FD4" w:rsidRDefault="005B2D3D">
    <w:pPr>
      <w:pStyle w:val="Header"/>
      <w:rPr>
        <w:rFonts w:ascii="Calibri" w:hAnsi="Calibri"/>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2261" w14:textId="77777777" w:rsidR="005B2D3D" w:rsidRPr="008373E2" w:rsidRDefault="005B2D3D">
    <w:pPr>
      <w:pStyle w:val="Header"/>
      <w:pBdr>
        <w:bottom w:val="single" w:sz="6" w:space="1" w:color="auto"/>
      </w:pBdr>
      <w:tabs>
        <w:tab w:val="right" w:pos="9000"/>
      </w:tabs>
      <w:ind w:right="-18"/>
      <w:rPr>
        <w:rStyle w:val="PageNumber"/>
      </w:rPr>
    </w:pPr>
    <w:r w:rsidRPr="008373E2">
      <w:rPr>
        <w:rStyle w:val="PageNumber"/>
      </w:rPr>
      <w:t xml:space="preserve">Section IX. </w:t>
    </w:r>
    <w:r w:rsidRPr="008373E2">
      <w:t>Annex to the Particular Conditions – Contract Forms</w:t>
    </w:r>
    <w:r w:rsidRPr="008373E2">
      <w:rPr>
        <w:rStyle w:val="PageNumber"/>
      </w:rPr>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267</w:t>
    </w:r>
    <w:r w:rsidRPr="008373E2">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A353" w14:textId="77777777" w:rsidR="005B2D3D" w:rsidRDefault="005B2D3D">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r>
      <w:rPr>
        <w:rStyle w:val="PageNumber"/>
      </w:rPr>
      <w:tab/>
    </w:r>
    <w:r>
      <w:t>Attachments:  Forms of Invitation for Bid</w:t>
    </w:r>
  </w:p>
  <w:p w14:paraId="3F156891" w14:textId="77777777" w:rsidR="005B2D3D" w:rsidRDefault="005B2D3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98F4" w14:textId="77777777" w:rsidR="005B2D3D" w:rsidRDefault="005B2D3D">
    <w:pPr>
      <w:pStyle w:val="Header"/>
      <w:pBdr>
        <w:bottom w:val="single" w:sz="6" w:space="1" w:color="auto"/>
      </w:pBdr>
      <w:tabs>
        <w:tab w:val="right" w:pos="9000"/>
      </w:tabs>
      <w:ind w:right="-18"/>
      <w:rPr>
        <w:rStyle w:val="PageNumber"/>
      </w:rPr>
    </w:pPr>
    <w:r>
      <w:t>Attachments:  Forms of Invitation for Bid</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8A36" w14:textId="77777777" w:rsidR="005B2D3D" w:rsidRPr="008373E2" w:rsidRDefault="005B2D3D">
    <w:pPr>
      <w:pStyle w:val="Header"/>
      <w:pBdr>
        <w:bottom w:val="single" w:sz="4" w:space="1" w:color="auto"/>
      </w:pBdr>
      <w:tabs>
        <w:tab w:val="right" w:pos="9000"/>
      </w:tabs>
    </w:pP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30</w:t>
    </w:r>
    <w:r w:rsidRPr="008373E2">
      <w:rPr>
        <w:rStyle w:val="PageNumber"/>
      </w:rPr>
      <w:fldChar w:fldCharType="end"/>
    </w:r>
    <w:r w:rsidRPr="008373E2">
      <w:tab/>
      <w:t>User’s Guide</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94FA" w14:textId="77777777" w:rsidR="005B2D3D" w:rsidRPr="008373E2" w:rsidRDefault="005B2D3D">
    <w:pPr>
      <w:pStyle w:val="Header"/>
      <w:pBdr>
        <w:bottom w:val="single" w:sz="4" w:space="1" w:color="auto"/>
      </w:pBdr>
      <w:tabs>
        <w:tab w:val="right" w:pos="9000"/>
      </w:tabs>
    </w:pPr>
    <w:r w:rsidRPr="008373E2">
      <w:t>User’s Guide</w:t>
    </w:r>
    <w:r w:rsidRPr="008373E2">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31</w:t>
    </w:r>
    <w:r w:rsidRPr="008373E2">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C14E" w14:textId="77777777" w:rsidR="005B2D3D" w:rsidRDefault="005B2D3D">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689C" w14:textId="77777777" w:rsidR="005B2D3D" w:rsidRPr="008373E2" w:rsidRDefault="005B2D3D" w:rsidP="0027525F">
    <w:pPr>
      <w:pStyle w:val="Header"/>
      <w:pBdr>
        <w:bottom w:val="single" w:sz="4" w:space="0" w:color="auto"/>
      </w:pBdr>
      <w:tabs>
        <w:tab w:val="right" w:pos="9000"/>
      </w:tabs>
      <w:jc w:val="left"/>
    </w:pPr>
    <w:r w:rsidRPr="0027525F">
      <w:rPr>
        <w:rStyle w:val="PageNumber"/>
      </w:rPr>
      <w:fldChar w:fldCharType="begin"/>
    </w:r>
    <w:r w:rsidRPr="008373E2">
      <w:rPr>
        <w:rStyle w:val="PageNumber"/>
      </w:rPr>
      <w:instrText xml:space="preserve"> PAGE </w:instrText>
    </w:r>
    <w:r w:rsidRPr="0027525F">
      <w:rPr>
        <w:rStyle w:val="PageNumber"/>
      </w:rPr>
      <w:fldChar w:fldCharType="separate"/>
    </w:r>
    <w:r>
      <w:rPr>
        <w:rStyle w:val="PageNumber"/>
        <w:noProof/>
      </w:rPr>
      <w:t>4</w:t>
    </w:r>
    <w:r w:rsidRPr="0027525F">
      <w:rPr>
        <w:rStyle w:val="PageNumber"/>
      </w:rPr>
      <w:fldChar w:fldCharType="end"/>
    </w:r>
    <w:r w:rsidRPr="008373E2">
      <w:rPr>
        <w:rStyle w:val="PageNumber"/>
      </w:rPr>
      <w:tab/>
    </w:r>
    <w:r w:rsidRPr="008373E2">
      <w:t>Section I. Instructions to Bidders</w:t>
    </w:r>
    <w:r>
      <w:t xml:space="preserve"> (ITB)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BF7C" w14:textId="77777777" w:rsidR="005B2D3D" w:rsidRPr="008373E2" w:rsidRDefault="005B2D3D">
    <w:pPr>
      <w:pStyle w:val="Header"/>
      <w:pBdr>
        <w:bottom w:val="single" w:sz="4" w:space="1" w:color="auto"/>
      </w:pBdr>
      <w:tabs>
        <w:tab w:val="right" w:pos="9000"/>
      </w:tabs>
      <w:ind w:right="-36"/>
    </w:pPr>
    <w:r w:rsidRPr="008373E2">
      <w:t>Section I. Instructions to Bidders</w:t>
    </w:r>
    <w:r>
      <w:t xml:space="preserve"> (ITB)</w:t>
    </w:r>
    <w:r w:rsidRPr="008373E2">
      <w:tab/>
    </w:r>
    <w:r w:rsidRPr="008373E2">
      <w:rPr>
        <w:rStyle w:val="PageNumber"/>
      </w:rPr>
      <w:fldChar w:fldCharType="begin"/>
    </w:r>
    <w:r w:rsidRPr="008373E2">
      <w:rPr>
        <w:rStyle w:val="PageNumber"/>
      </w:rPr>
      <w:instrText xml:space="preserve"> PAGE </w:instrText>
    </w:r>
    <w:r w:rsidRPr="008373E2">
      <w:rPr>
        <w:rStyle w:val="PageNumber"/>
      </w:rPr>
      <w:fldChar w:fldCharType="separate"/>
    </w:r>
    <w:r>
      <w:rPr>
        <w:rStyle w:val="PageNumber"/>
        <w:noProof/>
      </w:rPr>
      <w:t>33</w:t>
    </w:r>
    <w:r w:rsidRPr="008373E2">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87F0" w14:textId="77777777" w:rsidR="005B2D3D" w:rsidRDefault="005B2D3D">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012A" w14:textId="4002BAB5" w:rsidR="005B2D3D" w:rsidRPr="008373E2" w:rsidRDefault="005B2D3D">
    <w:pPr>
      <w:pStyle w:val="Header"/>
      <w:pBdr>
        <w:bottom w:val="single" w:sz="4" w:space="1" w:color="auto"/>
      </w:pBdr>
      <w:tabs>
        <w:tab w:val="right" w:pos="9000"/>
      </w:tabs>
      <w:ind w:right="-36"/>
      <w:jc w:val="left"/>
    </w:pPr>
    <w:r w:rsidRPr="008373E2">
      <w:rPr>
        <w:rStyle w:val="PageNumber"/>
      </w:rPr>
      <w:fldChar w:fldCharType="begin"/>
    </w:r>
    <w:r w:rsidRPr="008373E2">
      <w:rPr>
        <w:rStyle w:val="PageNumber"/>
      </w:rPr>
      <w:instrText xml:space="preserve"> PAGE </w:instrText>
    </w:r>
    <w:r w:rsidRPr="008373E2">
      <w:rPr>
        <w:rStyle w:val="PageNumber"/>
      </w:rPr>
      <w:fldChar w:fldCharType="separate"/>
    </w:r>
    <w:r w:rsidRPr="008373E2">
      <w:rPr>
        <w:rStyle w:val="PageNumber"/>
        <w:noProof/>
      </w:rPr>
      <w:t>40</w:t>
    </w:r>
    <w:r w:rsidRPr="008373E2">
      <w:rPr>
        <w:rStyle w:val="PageNumber"/>
      </w:rPr>
      <w:fldChar w:fldCharType="end"/>
    </w:r>
    <w:r w:rsidRPr="008373E2">
      <w:rPr>
        <w:rStyle w:val="PageNumber"/>
      </w:rPr>
      <w:tab/>
    </w:r>
    <w:r w:rsidRPr="008373E2">
      <w:t>Section II. Bid Data Sheet</w:t>
    </w:r>
    <w:r>
      <w:t xml:space="preserve"> (BDS)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EDEF" w14:textId="0262B892" w:rsidR="005B2D3D" w:rsidRDefault="005B2D3D">
    <w:pPr>
      <w:pStyle w:val="Header"/>
      <w:pBdr>
        <w:bottom w:val="single" w:sz="4" w:space="1" w:color="auto"/>
      </w:pBdr>
      <w:tabs>
        <w:tab w:val="right" w:pos="9000"/>
      </w:tabs>
      <w:ind w:right="-36"/>
      <w:jc w:val="left"/>
    </w:pPr>
    <w:r>
      <w:t>Section II.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16F0" w14:textId="77777777" w:rsidR="005B2D3D" w:rsidRPr="000F2543" w:rsidRDefault="005B2D3D">
    <w:pPr>
      <w:pStyle w:val="Header"/>
      <w:pBdr>
        <w:bottom w:val="single" w:sz="4" w:space="1" w:color="auto"/>
      </w:pBdr>
      <w:tabs>
        <w:tab w:val="right" w:pos="9000"/>
      </w:tabs>
      <w:rPr>
        <w:rFonts w:ascii="Calibri" w:hAnsi="Calibri"/>
      </w:rPr>
    </w:pPr>
    <w:r w:rsidRPr="000F2543">
      <w:rPr>
        <w:rFonts w:ascii="Calibri" w:hAnsi="Calibri"/>
      </w:rPr>
      <w:tab/>
    </w:r>
    <w:r w:rsidRPr="000F2543">
      <w:rPr>
        <w:rStyle w:val="PageNumber"/>
        <w:rFonts w:ascii="Calibri" w:hAnsi="Calibri"/>
      </w:rPr>
      <w:fldChar w:fldCharType="begin"/>
    </w:r>
    <w:r w:rsidRPr="000F2543">
      <w:rPr>
        <w:rStyle w:val="PageNumber"/>
        <w:rFonts w:ascii="Calibri" w:hAnsi="Calibri"/>
      </w:rPr>
      <w:instrText xml:space="preserve"> PAGE </w:instrText>
    </w:r>
    <w:r w:rsidRPr="000F2543">
      <w:rPr>
        <w:rStyle w:val="PageNumber"/>
        <w:rFonts w:ascii="Calibri" w:hAnsi="Calibri"/>
      </w:rPr>
      <w:fldChar w:fldCharType="separate"/>
    </w:r>
    <w:r>
      <w:rPr>
        <w:rStyle w:val="PageNumber"/>
        <w:rFonts w:ascii="Calibri" w:hAnsi="Calibri"/>
        <w:noProof/>
      </w:rPr>
      <w:t>35</w:t>
    </w:r>
    <w:r w:rsidRPr="000F2543">
      <w:rPr>
        <w:rStyle w:val="PageNumber"/>
        <w:rFonts w:ascii="Calibri" w:hAnsi="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E48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1375A41"/>
    <w:multiLevelType w:val="hybridMultilevel"/>
    <w:tmpl w:val="0EF2A916"/>
    <w:lvl w:ilvl="0" w:tplc="4BB27F66">
      <w:start w:val="1"/>
      <w:numFmt w:val="lowerRoman"/>
      <w:lvlText w:val="(%1)"/>
      <w:lvlJc w:val="right"/>
      <w:pPr>
        <w:tabs>
          <w:tab w:val="num" w:pos="792"/>
        </w:tabs>
        <w:ind w:left="792" w:hanging="360"/>
      </w:pPr>
      <w:rPr>
        <w:rFonts w:hint="default"/>
        <w:i w:val="0"/>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1A07312"/>
    <w:multiLevelType w:val="hybridMultilevel"/>
    <w:tmpl w:val="7D382D1C"/>
    <w:lvl w:ilvl="0" w:tplc="868C0C84">
      <w:start w:val="1"/>
      <w:numFmt w:val="decimal"/>
      <w:lvlText w:val="34.%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331A8"/>
    <w:multiLevelType w:val="hybridMultilevel"/>
    <w:tmpl w:val="7E18E9BE"/>
    <w:lvl w:ilvl="0" w:tplc="9F9224A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482549"/>
    <w:multiLevelType w:val="multilevel"/>
    <w:tmpl w:val="C478BC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9E0D46"/>
    <w:multiLevelType w:val="hybridMultilevel"/>
    <w:tmpl w:val="FE7ECDD6"/>
    <w:lvl w:ilvl="0" w:tplc="7A3CD2C8">
      <w:start w:val="1"/>
      <w:numFmt w:val="decimal"/>
      <w:lvlText w:val="30.%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A73B14"/>
    <w:multiLevelType w:val="hybridMultilevel"/>
    <w:tmpl w:val="8564D23C"/>
    <w:lvl w:ilvl="0" w:tplc="FEA22AA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3FD2A6F"/>
    <w:multiLevelType w:val="hybridMultilevel"/>
    <w:tmpl w:val="AFF61892"/>
    <w:lvl w:ilvl="0" w:tplc="050E4B4A">
      <w:start w:val="1"/>
      <w:numFmt w:val="decimal"/>
      <w:lvlText w:val="11.%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013D17"/>
    <w:multiLevelType w:val="hybridMultilevel"/>
    <w:tmpl w:val="77628D22"/>
    <w:lvl w:ilvl="0" w:tplc="B67A0CE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764E95"/>
    <w:multiLevelType w:val="hybridMultilevel"/>
    <w:tmpl w:val="8F96D5C4"/>
    <w:lvl w:ilvl="0" w:tplc="9670F46C">
      <w:start w:val="1"/>
      <w:numFmt w:val="lowerLetter"/>
      <w:lvlText w:val="a.%1."/>
      <w:lvlJc w:val="right"/>
      <w:pPr>
        <w:tabs>
          <w:tab w:val="num" w:pos="2160"/>
        </w:tabs>
        <w:ind w:left="2160" w:hanging="18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2" w15:restartNumberingAfterBreak="0">
    <w:nsid w:val="05455592"/>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51159E"/>
    <w:multiLevelType w:val="hybridMultilevel"/>
    <w:tmpl w:val="F4922B94"/>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541C21"/>
    <w:multiLevelType w:val="hybridMultilevel"/>
    <w:tmpl w:val="23CEDFC8"/>
    <w:lvl w:ilvl="0" w:tplc="92C4F7C8">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9C5ABD"/>
    <w:multiLevelType w:val="hybridMultilevel"/>
    <w:tmpl w:val="DA660002"/>
    <w:lvl w:ilvl="0" w:tplc="72F6C3E6">
      <w:start w:val="1"/>
      <w:numFmt w:val="lowerLetter"/>
      <w:lvlText w:val="(%1)"/>
      <w:lvlJc w:val="left"/>
      <w:pPr>
        <w:ind w:left="936" w:hanging="360"/>
      </w:pPr>
      <w:rPr>
        <w:rFonts w:hint="default"/>
        <w:b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06384D24"/>
    <w:multiLevelType w:val="hybridMultilevel"/>
    <w:tmpl w:val="DDF80A90"/>
    <w:lvl w:ilvl="0" w:tplc="6FFEC5B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7A14DC"/>
    <w:multiLevelType w:val="hybridMultilevel"/>
    <w:tmpl w:val="049C2050"/>
    <w:lvl w:ilvl="0" w:tplc="E45E829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7E75DB6"/>
    <w:multiLevelType w:val="hybridMultilevel"/>
    <w:tmpl w:val="CA082D48"/>
    <w:lvl w:ilvl="0" w:tplc="72245FC6">
      <w:start w:val="1"/>
      <w:numFmt w:val="decimal"/>
      <w:lvlText w:val="4.%1"/>
      <w:lvlJc w:val="right"/>
      <w:pPr>
        <w:ind w:left="1800" w:hanging="360"/>
      </w:pPr>
      <w:rPr>
        <w:rFonts w:hint="default"/>
        <w:i w:val="0"/>
        <w:lang w:val="en-US"/>
      </w:rPr>
    </w:lvl>
    <w:lvl w:ilvl="1" w:tplc="04090019">
      <w:start w:val="1"/>
      <w:numFmt w:val="lowerLetter"/>
      <w:lvlText w:val="%2."/>
      <w:lvlJc w:val="left"/>
      <w:pPr>
        <w:ind w:left="2520" w:hanging="360"/>
      </w:pPr>
    </w:lvl>
    <w:lvl w:ilvl="2" w:tplc="9984C286">
      <w:start w:val="1"/>
      <w:numFmt w:val="lowerLetter"/>
      <w:lvlText w:val="(%3)"/>
      <w:lvlJc w:val="left"/>
      <w:pPr>
        <w:ind w:left="3420" w:hanging="360"/>
      </w:pPr>
      <w:rPr>
        <w:rFonts w:hint="default"/>
        <w:b w:val="0"/>
        <w:i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8166A04"/>
    <w:multiLevelType w:val="hybridMultilevel"/>
    <w:tmpl w:val="2382A09C"/>
    <w:lvl w:ilvl="0" w:tplc="D0CE0BBA">
      <w:start w:val="1"/>
      <w:numFmt w:val="decimal"/>
      <w:lvlText w:val="31.%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6402C8"/>
    <w:multiLevelType w:val="hybridMultilevel"/>
    <w:tmpl w:val="DD94F646"/>
    <w:lvl w:ilvl="0" w:tplc="663A4256">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2" w15:restartNumberingAfterBreak="0">
    <w:nsid w:val="0959513F"/>
    <w:multiLevelType w:val="singleLevel"/>
    <w:tmpl w:val="A4B89430"/>
    <w:lvl w:ilvl="0">
      <w:start w:val="1"/>
      <w:numFmt w:val="bullet"/>
      <w:lvlText w:val=""/>
      <w:lvlJc w:val="left"/>
      <w:pPr>
        <w:tabs>
          <w:tab w:val="num" w:pos="432"/>
        </w:tabs>
        <w:ind w:left="432" w:hanging="432"/>
      </w:pPr>
      <w:rPr>
        <w:rFonts w:ascii="Symbol" w:hAnsi="Symbol" w:hint="default"/>
        <w:sz w:val="18"/>
        <w:szCs w:val="18"/>
      </w:rPr>
    </w:lvl>
  </w:abstractNum>
  <w:abstractNum w:abstractNumId="23" w15:restartNumberingAfterBreak="0">
    <w:nsid w:val="097804B2"/>
    <w:multiLevelType w:val="hybridMultilevel"/>
    <w:tmpl w:val="D27EC0F0"/>
    <w:lvl w:ilvl="0" w:tplc="4E5C73AE">
      <w:start w:val="1"/>
      <w:numFmt w:val="decimal"/>
      <w:lvlText w:val="1.1.3.%1"/>
      <w:lvlJc w:val="left"/>
      <w:pPr>
        <w:ind w:left="2880" w:hanging="36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7E68A5"/>
    <w:multiLevelType w:val="hybridMultilevel"/>
    <w:tmpl w:val="AD00685E"/>
    <w:lvl w:ilvl="0" w:tplc="775EE9E0">
      <w:start w:val="1"/>
      <w:numFmt w:val="decimal"/>
      <w:lvlText w:val="1.1.5.%1"/>
      <w:lvlJc w:val="left"/>
      <w:pPr>
        <w:ind w:left="2880" w:hanging="36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B101DA"/>
    <w:multiLevelType w:val="multilevel"/>
    <w:tmpl w:val="BF7A415E"/>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6" w15:restartNumberingAfterBreak="0">
    <w:nsid w:val="0A7E297E"/>
    <w:multiLevelType w:val="hybridMultilevel"/>
    <w:tmpl w:val="F4E23518"/>
    <w:lvl w:ilvl="0" w:tplc="373C8C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AA92302"/>
    <w:multiLevelType w:val="hybridMultilevel"/>
    <w:tmpl w:val="464AE696"/>
    <w:lvl w:ilvl="0" w:tplc="926EFEAA">
      <w:start w:val="1"/>
      <w:numFmt w:val="decimal"/>
      <w:lvlText w:val="15.6.%1"/>
      <w:lvlJc w:val="left"/>
      <w:pPr>
        <w:ind w:left="2880" w:hanging="360"/>
      </w:pPr>
      <w:rPr>
        <w:rFonts w:ascii="Calibri" w:hAnsi="Calibri" w:hint="default"/>
        <w:b w:val="0"/>
        <w:i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EC2C3A"/>
    <w:multiLevelType w:val="hybridMultilevel"/>
    <w:tmpl w:val="7F74FCFA"/>
    <w:lvl w:ilvl="0" w:tplc="B2EEDE74">
      <w:start w:val="1"/>
      <w:numFmt w:val="lowerLetter"/>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1731EE"/>
    <w:multiLevelType w:val="hybridMultilevel"/>
    <w:tmpl w:val="7C96F45E"/>
    <w:lvl w:ilvl="0" w:tplc="5420DAEA">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B91652E"/>
    <w:multiLevelType w:val="hybridMultilevel"/>
    <w:tmpl w:val="22684794"/>
    <w:lvl w:ilvl="0" w:tplc="F0103B2A">
      <w:start w:val="1"/>
      <w:numFmt w:val="decimal"/>
      <w:lvlText w:val="26.%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0BF97A53"/>
    <w:multiLevelType w:val="hybridMultilevel"/>
    <w:tmpl w:val="BCC8EBD8"/>
    <w:lvl w:ilvl="0" w:tplc="A7781960">
      <w:start w:val="1"/>
      <w:numFmt w:val="decimal"/>
      <w:lvlText w:val="25.%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4" w15:restartNumberingAfterBreak="0">
    <w:nsid w:val="0D0C2DFC"/>
    <w:multiLevelType w:val="hybridMultilevel"/>
    <w:tmpl w:val="810C199A"/>
    <w:lvl w:ilvl="0" w:tplc="6F00F44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DC15544"/>
    <w:multiLevelType w:val="hybridMultilevel"/>
    <w:tmpl w:val="C97AF08E"/>
    <w:lvl w:ilvl="0" w:tplc="20B8838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E672774"/>
    <w:multiLevelType w:val="hybridMultilevel"/>
    <w:tmpl w:val="FBF2FFF6"/>
    <w:lvl w:ilvl="0" w:tplc="096265E0">
      <w:start w:val="1"/>
      <w:numFmt w:val="lowerLetter"/>
      <w:lvlText w:val="(%1)"/>
      <w:lvlJc w:val="left"/>
      <w:pPr>
        <w:ind w:left="1572" w:hanging="360"/>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7" w15:restartNumberingAfterBreak="0">
    <w:nsid w:val="0EB84B30"/>
    <w:multiLevelType w:val="hybridMultilevel"/>
    <w:tmpl w:val="BC849C8C"/>
    <w:lvl w:ilvl="0" w:tplc="2C9A78C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39" w15:restartNumberingAfterBreak="0">
    <w:nsid w:val="0F6122A3"/>
    <w:multiLevelType w:val="hybridMultilevel"/>
    <w:tmpl w:val="19A661FA"/>
    <w:lvl w:ilvl="0" w:tplc="E0FE3492">
      <w:start w:val="1"/>
      <w:numFmt w:val="decimal"/>
      <w:lvlText w:val="29.%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FF435AF"/>
    <w:multiLevelType w:val="hybridMultilevel"/>
    <w:tmpl w:val="37B224A2"/>
    <w:lvl w:ilvl="0" w:tplc="CE8A3232">
      <w:start w:val="1"/>
      <w:numFmt w:val="decimal"/>
      <w:lvlText w:val="1.1.2.%1"/>
      <w:lvlJc w:val="left"/>
      <w:pPr>
        <w:ind w:left="2880" w:hanging="36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083E7A"/>
    <w:multiLevelType w:val="hybridMultilevel"/>
    <w:tmpl w:val="8F7C0978"/>
    <w:lvl w:ilvl="0" w:tplc="8FF2B7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01104D2"/>
    <w:multiLevelType w:val="hybridMultilevel"/>
    <w:tmpl w:val="5D3880C6"/>
    <w:lvl w:ilvl="0" w:tplc="63E241F2">
      <w:start w:val="1"/>
      <w:numFmt w:val="lowerLetter"/>
      <w:pStyle w:val="outlinebullet"/>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3" w15:restartNumberingAfterBreak="0">
    <w:nsid w:val="1033360D"/>
    <w:multiLevelType w:val="hybridMultilevel"/>
    <w:tmpl w:val="44C6F5B4"/>
    <w:lvl w:ilvl="0" w:tplc="A49A4E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06F2CB6"/>
    <w:multiLevelType w:val="hybridMultilevel"/>
    <w:tmpl w:val="B6F2FA4C"/>
    <w:lvl w:ilvl="0" w:tplc="B79C8F26">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10F160C"/>
    <w:multiLevelType w:val="hybridMultilevel"/>
    <w:tmpl w:val="3386121C"/>
    <w:lvl w:ilvl="0" w:tplc="FE8E36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12A2E2A"/>
    <w:multiLevelType w:val="hybridMultilevel"/>
    <w:tmpl w:val="47E215D6"/>
    <w:lvl w:ilvl="0" w:tplc="E78EAE88">
      <w:start w:val="1"/>
      <w:numFmt w:val="decimal"/>
      <w:lvlText w:val="27.%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1DA0647"/>
    <w:multiLevelType w:val="hybridMultilevel"/>
    <w:tmpl w:val="F61A07F6"/>
    <w:lvl w:ilvl="0" w:tplc="DC3C973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2434C0E"/>
    <w:multiLevelType w:val="hybridMultilevel"/>
    <w:tmpl w:val="A1D6045E"/>
    <w:lvl w:ilvl="0" w:tplc="29D417DC">
      <w:start w:val="1"/>
      <w:numFmt w:val="decimal"/>
      <w:lvlText w:val="7.%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DB18D1"/>
    <w:multiLevelType w:val="hybridMultilevel"/>
    <w:tmpl w:val="00CCECF8"/>
    <w:lvl w:ilvl="0" w:tplc="AA5656A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2F33475"/>
    <w:multiLevelType w:val="hybridMultilevel"/>
    <w:tmpl w:val="45B492D2"/>
    <w:lvl w:ilvl="0" w:tplc="F5B608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734536"/>
    <w:multiLevelType w:val="hybridMultilevel"/>
    <w:tmpl w:val="0BB8090A"/>
    <w:lvl w:ilvl="0" w:tplc="2940E7E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3B957C2"/>
    <w:multiLevelType w:val="hybridMultilevel"/>
    <w:tmpl w:val="4822B410"/>
    <w:lvl w:ilvl="0" w:tplc="4600011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BC41D0"/>
    <w:multiLevelType w:val="hybridMultilevel"/>
    <w:tmpl w:val="7DB04EF8"/>
    <w:lvl w:ilvl="0" w:tplc="E1AC2A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BD6BB2"/>
    <w:multiLevelType w:val="hybridMultilevel"/>
    <w:tmpl w:val="CC38037C"/>
    <w:lvl w:ilvl="0" w:tplc="CFC07808">
      <w:start w:val="1"/>
      <w:numFmt w:val="decimal"/>
      <w:lvlText w:val="19.%1"/>
      <w:lvlJc w:val="left"/>
      <w:pPr>
        <w:ind w:left="644" w:hanging="360"/>
      </w:pPr>
      <w:rPr>
        <w:rFonts w:hint="default"/>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13F30875"/>
    <w:multiLevelType w:val="hybridMultilevel"/>
    <w:tmpl w:val="2E028D86"/>
    <w:lvl w:ilvl="0" w:tplc="3BF6BBD8">
      <w:start w:val="1"/>
      <w:numFmt w:val="lowerLetter"/>
      <w:lvlText w:val="(%1)"/>
      <w:lvlJc w:val="left"/>
      <w:pPr>
        <w:ind w:left="1172" w:hanging="360"/>
      </w:pPr>
      <w:rPr>
        <w:rFonts w:hint="default"/>
        <w:b w:val="0"/>
        <w:i w:val="0"/>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59" w15:restartNumberingAfterBreak="0">
    <w:nsid w:val="13F843B7"/>
    <w:multiLevelType w:val="hybridMultilevel"/>
    <w:tmpl w:val="F78C59F2"/>
    <w:lvl w:ilvl="0" w:tplc="0D90BDEE">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0D3A11"/>
    <w:multiLevelType w:val="hybridMultilevel"/>
    <w:tmpl w:val="E4288D56"/>
    <w:lvl w:ilvl="0" w:tplc="C8D2BB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836E47"/>
    <w:multiLevelType w:val="hybridMultilevel"/>
    <w:tmpl w:val="668EEBE2"/>
    <w:lvl w:ilvl="0" w:tplc="B81A55C2">
      <w:start w:val="2"/>
      <w:numFmt w:val="lowerLetter"/>
      <w:lvlText w:val="b.%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5AE68E4"/>
    <w:multiLevelType w:val="hybridMultilevel"/>
    <w:tmpl w:val="F4922B94"/>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15:restartNumberingAfterBreak="0">
    <w:nsid w:val="16C07E11"/>
    <w:multiLevelType w:val="hybridMultilevel"/>
    <w:tmpl w:val="19EA8B6C"/>
    <w:lvl w:ilvl="0" w:tplc="2AC29FC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6DE73CD"/>
    <w:multiLevelType w:val="hybridMultilevel"/>
    <w:tmpl w:val="8DCAE908"/>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7442E60"/>
    <w:multiLevelType w:val="singleLevel"/>
    <w:tmpl w:val="5142D5E8"/>
    <w:lvl w:ilvl="0">
      <w:start w:val="1"/>
      <w:numFmt w:val="lowerLetter"/>
      <w:lvlText w:val="(%1)"/>
      <w:legacy w:legacy="1" w:legacySpace="120" w:legacyIndent="360"/>
      <w:lvlJc w:val="left"/>
      <w:pPr>
        <w:ind w:left="1260" w:hanging="360"/>
      </w:pPr>
    </w:lvl>
  </w:abstractNum>
  <w:abstractNum w:abstractNumId="6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17EE37EB"/>
    <w:multiLevelType w:val="hybridMultilevel"/>
    <w:tmpl w:val="AF585D0A"/>
    <w:lvl w:ilvl="0" w:tplc="B45E025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1897205B"/>
    <w:multiLevelType w:val="hybridMultilevel"/>
    <w:tmpl w:val="EDC404D0"/>
    <w:lvl w:ilvl="0" w:tplc="89BEE8F8">
      <w:start w:val="2"/>
      <w:numFmt w:val="lowerLetter"/>
      <w:lvlText w:val="b.%1."/>
      <w:lvlJc w:val="righ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9935400"/>
    <w:multiLevelType w:val="hybridMultilevel"/>
    <w:tmpl w:val="AF3C431A"/>
    <w:lvl w:ilvl="0" w:tplc="26CA5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9EB79A1"/>
    <w:multiLevelType w:val="hybridMultilevel"/>
    <w:tmpl w:val="DD861348"/>
    <w:lvl w:ilvl="0" w:tplc="1EA865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A4A3090"/>
    <w:multiLevelType w:val="hybridMultilevel"/>
    <w:tmpl w:val="AD6EDA16"/>
    <w:lvl w:ilvl="0" w:tplc="03F8C3C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A8F0930"/>
    <w:multiLevelType w:val="hybridMultilevel"/>
    <w:tmpl w:val="019E7F1E"/>
    <w:lvl w:ilvl="0" w:tplc="FF2034F8">
      <w:start w:val="1"/>
      <w:numFmt w:val="upperLetter"/>
      <w:lvlText w:val="%1."/>
      <w:lvlJc w:val="left"/>
      <w:pPr>
        <w:ind w:left="720" w:hanging="360"/>
      </w:pPr>
      <w:rPr>
        <w:rFonts w:ascii="Times New Roman" w:eastAsia="Arial" w:hAnsi="Times New Roman" w:cs="Times New Roman" w:hint="default"/>
        <w:b/>
        <w:bCs/>
        <w:i w:val="0"/>
        <w:spacing w:val="-5"/>
        <w:w w:val="9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AD640AB"/>
    <w:multiLevelType w:val="hybridMultilevel"/>
    <w:tmpl w:val="23CEDFC8"/>
    <w:lvl w:ilvl="0" w:tplc="92C4F7C8">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C465A16"/>
    <w:multiLevelType w:val="hybridMultilevel"/>
    <w:tmpl w:val="DA8CDB52"/>
    <w:lvl w:ilvl="0" w:tplc="63A8789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1D8771A6"/>
    <w:multiLevelType w:val="hybridMultilevel"/>
    <w:tmpl w:val="6FF21760"/>
    <w:lvl w:ilvl="0" w:tplc="28B06CF2">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1DEC21C4"/>
    <w:multiLevelType w:val="hybridMultilevel"/>
    <w:tmpl w:val="CE5070BC"/>
    <w:lvl w:ilvl="0" w:tplc="496E823C">
      <w:start w:val="1"/>
      <w:numFmt w:val="decimal"/>
      <w:lvlText w:val="1.1.6.%1"/>
      <w:lvlJc w:val="left"/>
      <w:pPr>
        <w:ind w:left="2880" w:hanging="36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EC17664"/>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EC7700A"/>
    <w:multiLevelType w:val="hybridMultilevel"/>
    <w:tmpl w:val="38DA87E6"/>
    <w:lvl w:ilvl="0" w:tplc="167E2A0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F176084"/>
    <w:multiLevelType w:val="hybridMultilevel"/>
    <w:tmpl w:val="FFFAD55A"/>
    <w:lvl w:ilvl="0" w:tplc="41A8194A">
      <w:start w:val="1"/>
      <w:numFmt w:val="lowerLetter"/>
      <w:lvlText w:val="(%1)"/>
      <w:lvlJc w:val="left"/>
      <w:pPr>
        <w:tabs>
          <w:tab w:val="num" w:pos="576"/>
        </w:tabs>
        <w:ind w:left="576"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2"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83" w15:restartNumberingAfterBreak="0">
    <w:nsid w:val="1FAD6F9F"/>
    <w:multiLevelType w:val="hybridMultilevel"/>
    <w:tmpl w:val="DC648BB0"/>
    <w:lvl w:ilvl="0" w:tplc="62AA75C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1FF40A45"/>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86" w15:restartNumberingAfterBreak="0">
    <w:nsid w:val="20965810"/>
    <w:multiLevelType w:val="hybridMultilevel"/>
    <w:tmpl w:val="4A5ADA5A"/>
    <w:lvl w:ilvl="0" w:tplc="407E8956">
      <w:start w:val="1"/>
      <w:numFmt w:val="decimal"/>
      <w:lvlText w:val="35.%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09A5946"/>
    <w:multiLevelType w:val="hybridMultilevel"/>
    <w:tmpl w:val="F4922B94"/>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0BA2914"/>
    <w:multiLevelType w:val="hybridMultilevel"/>
    <w:tmpl w:val="8C2E2BB2"/>
    <w:lvl w:ilvl="0" w:tplc="06A09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10D29BE"/>
    <w:multiLevelType w:val="hybridMultilevel"/>
    <w:tmpl w:val="7A9C27A6"/>
    <w:lvl w:ilvl="0" w:tplc="831AE90E">
      <w:start w:val="1"/>
      <w:numFmt w:val="decimal"/>
      <w:lvlText w:val="18.%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17005C2"/>
    <w:multiLevelType w:val="hybridMultilevel"/>
    <w:tmpl w:val="750816BC"/>
    <w:lvl w:ilvl="0" w:tplc="9636281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21FA364E"/>
    <w:multiLevelType w:val="hybridMultilevel"/>
    <w:tmpl w:val="7122A7C8"/>
    <w:lvl w:ilvl="0" w:tplc="B13E2C86">
      <w:start w:val="1"/>
      <w:numFmt w:val="lowerLetter"/>
      <w:lvlText w:val="(%1)"/>
      <w:lvlJc w:val="left"/>
      <w:pPr>
        <w:tabs>
          <w:tab w:val="num" w:pos="1692"/>
        </w:tabs>
        <w:ind w:left="15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22402EA6"/>
    <w:multiLevelType w:val="hybridMultilevel"/>
    <w:tmpl w:val="55EE1FAC"/>
    <w:lvl w:ilvl="0" w:tplc="63AAF0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22764FA5"/>
    <w:multiLevelType w:val="hybridMultilevel"/>
    <w:tmpl w:val="919464CA"/>
    <w:lvl w:ilvl="0" w:tplc="72245FC6">
      <w:start w:val="1"/>
      <w:numFmt w:val="decimal"/>
      <w:lvlText w:val="4.%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29A13A1"/>
    <w:multiLevelType w:val="hybridMultilevel"/>
    <w:tmpl w:val="4352FD5E"/>
    <w:lvl w:ilvl="0" w:tplc="97FC209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23DC6DC1"/>
    <w:multiLevelType w:val="hybridMultilevel"/>
    <w:tmpl w:val="09A45170"/>
    <w:lvl w:ilvl="0" w:tplc="B74C640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240E68EE"/>
    <w:multiLevelType w:val="hybridMultilevel"/>
    <w:tmpl w:val="C0587F4E"/>
    <w:lvl w:ilvl="0" w:tplc="4C747A3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97" w15:restartNumberingAfterBreak="0">
    <w:nsid w:val="268623A6"/>
    <w:multiLevelType w:val="hybridMultilevel"/>
    <w:tmpl w:val="2CF624E8"/>
    <w:lvl w:ilvl="0" w:tplc="35C65A4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9" w15:restartNumberingAfterBreak="0">
    <w:nsid w:val="27714942"/>
    <w:multiLevelType w:val="hybridMultilevel"/>
    <w:tmpl w:val="711E2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28894734"/>
    <w:multiLevelType w:val="hybridMultilevel"/>
    <w:tmpl w:val="032A9D00"/>
    <w:lvl w:ilvl="0" w:tplc="8A8207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294041CF"/>
    <w:multiLevelType w:val="hybridMultilevel"/>
    <w:tmpl w:val="D6C84D1A"/>
    <w:lvl w:ilvl="0" w:tplc="B13E2C86">
      <w:start w:val="1"/>
      <w:numFmt w:val="lowerLetter"/>
      <w:lvlText w:val="(%1)"/>
      <w:lvlJc w:val="left"/>
      <w:pPr>
        <w:tabs>
          <w:tab w:val="num" w:pos="1692"/>
        </w:tabs>
        <w:ind w:left="1548" w:hanging="576"/>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96A012A"/>
    <w:multiLevelType w:val="hybridMultilevel"/>
    <w:tmpl w:val="8C2E2BB2"/>
    <w:lvl w:ilvl="0" w:tplc="06A09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9BE0EBC"/>
    <w:multiLevelType w:val="hybridMultilevel"/>
    <w:tmpl w:val="6A747222"/>
    <w:lvl w:ilvl="0" w:tplc="0B16A23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2A077EB8"/>
    <w:multiLevelType w:val="multilevel"/>
    <w:tmpl w:val="456CB7F0"/>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lang w:val="en-US"/>
      </w:rPr>
    </w:lvl>
    <w:lvl w:ilvl="3">
      <w:start w:val="1"/>
      <w:numFmt w:val="lowerRoman"/>
      <w:lvlText w:val="%4."/>
      <w:lvlJc w:val="righ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2AB22990"/>
    <w:multiLevelType w:val="hybridMultilevel"/>
    <w:tmpl w:val="0C30E6FE"/>
    <w:lvl w:ilvl="0" w:tplc="332A580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7" w15:restartNumberingAfterBreak="0">
    <w:nsid w:val="2B4C2CB9"/>
    <w:multiLevelType w:val="hybridMultilevel"/>
    <w:tmpl w:val="406A7CD0"/>
    <w:lvl w:ilvl="0" w:tplc="9C50396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2BAF0B8D"/>
    <w:multiLevelType w:val="hybridMultilevel"/>
    <w:tmpl w:val="C4A8E49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BB03B3D"/>
    <w:multiLevelType w:val="hybridMultilevel"/>
    <w:tmpl w:val="820EE4F0"/>
    <w:lvl w:ilvl="0" w:tplc="759C83B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2BC019E8"/>
    <w:multiLevelType w:val="hybridMultilevel"/>
    <w:tmpl w:val="F6BE672A"/>
    <w:lvl w:ilvl="0" w:tplc="1E4A778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C0B5FED"/>
    <w:multiLevelType w:val="hybridMultilevel"/>
    <w:tmpl w:val="35927B92"/>
    <w:lvl w:ilvl="0" w:tplc="2D5A2A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C7D7E4E"/>
    <w:multiLevelType w:val="hybridMultilevel"/>
    <w:tmpl w:val="0688D860"/>
    <w:lvl w:ilvl="0" w:tplc="60483A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114" w15:restartNumberingAfterBreak="0">
    <w:nsid w:val="2D041D74"/>
    <w:multiLevelType w:val="hybridMultilevel"/>
    <w:tmpl w:val="2D44E6DE"/>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2D525A00"/>
    <w:multiLevelType w:val="hybridMultilevel"/>
    <w:tmpl w:val="1474069C"/>
    <w:lvl w:ilvl="0" w:tplc="9300D8AE">
      <w:start w:val="1"/>
      <w:numFmt w:val="decimal"/>
      <w:lvlText w:val="13.%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DCE6CC8"/>
    <w:multiLevelType w:val="singleLevel"/>
    <w:tmpl w:val="2244EAB6"/>
    <w:lvl w:ilvl="0">
      <w:start w:val="1"/>
      <w:numFmt w:val="lowerRoman"/>
      <w:lvlText w:val="(%1)."/>
      <w:legacy w:legacy="1" w:legacySpace="120" w:legacyIndent="180"/>
      <w:lvlJc w:val="left"/>
      <w:pPr>
        <w:ind w:left="1530" w:hanging="180"/>
      </w:pPr>
    </w:lvl>
  </w:abstractNum>
  <w:abstractNum w:abstractNumId="117" w15:restartNumberingAfterBreak="0">
    <w:nsid w:val="2F3416FE"/>
    <w:multiLevelType w:val="multilevel"/>
    <w:tmpl w:val="94EA689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936"/>
        </w:tabs>
        <w:ind w:left="432" w:firstLine="144"/>
      </w:pPr>
      <w:rPr>
        <w:rFonts w:ascii="Times New Roman" w:hAnsi="Times New Roman" w:cs="Times New Roman" w:hint="default"/>
        <w:b w:val="0"/>
        <w:i w:val="0"/>
        <w:sz w:val="24"/>
        <w:lang w:val="en-US"/>
      </w:rPr>
    </w:lvl>
    <w:lvl w:ilvl="3">
      <w:start w:val="1"/>
      <w:numFmt w:val="lowerRoman"/>
      <w:lvlText w:val="(%4)"/>
      <w:lvlJc w:val="left"/>
      <w:pPr>
        <w:ind w:left="1224" w:hanging="360"/>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2F8F2C39"/>
    <w:multiLevelType w:val="hybridMultilevel"/>
    <w:tmpl w:val="3D32F76C"/>
    <w:lvl w:ilvl="0" w:tplc="A014AA4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FE10E4C"/>
    <w:multiLevelType w:val="hybridMultilevel"/>
    <w:tmpl w:val="3B687DAE"/>
    <w:lvl w:ilvl="0" w:tplc="F9C6D354">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2FE235AF"/>
    <w:multiLevelType w:val="hybridMultilevel"/>
    <w:tmpl w:val="8E886564"/>
    <w:lvl w:ilvl="0" w:tplc="3C96BAF0">
      <w:start w:val="1"/>
      <w:numFmt w:val="decimal"/>
      <w:lvlText w:val="1.1.4.%1"/>
      <w:lvlJc w:val="left"/>
      <w:pPr>
        <w:ind w:left="2880" w:hanging="36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09178AE"/>
    <w:multiLevelType w:val="hybridMultilevel"/>
    <w:tmpl w:val="FE96763E"/>
    <w:lvl w:ilvl="0" w:tplc="72F6C3E6">
      <w:start w:val="1"/>
      <w:numFmt w:val="lowerLetter"/>
      <w:lvlText w:val="(%1)"/>
      <w:lvlJc w:val="left"/>
      <w:pPr>
        <w:ind w:left="936" w:hanging="360"/>
      </w:pPr>
      <w:rPr>
        <w:rFonts w:hint="default"/>
        <w:b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2" w15:restartNumberingAfterBreak="0">
    <w:nsid w:val="31083892"/>
    <w:multiLevelType w:val="hybridMultilevel"/>
    <w:tmpl w:val="3CFAA976"/>
    <w:lvl w:ilvl="0" w:tplc="B244699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312475B2"/>
    <w:multiLevelType w:val="hybridMultilevel"/>
    <w:tmpl w:val="F55A3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1C16472"/>
    <w:multiLevelType w:val="hybridMultilevel"/>
    <w:tmpl w:val="A66A9900"/>
    <w:lvl w:ilvl="0" w:tplc="7256C7BA">
      <w:start w:val="1"/>
      <w:numFmt w:val="decimal"/>
      <w:lvlText w:val="12.%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2581266"/>
    <w:multiLevelType w:val="hybridMultilevel"/>
    <w:tmpl w:val="15D84742"/>
    <w:lvl w:ilvl="0" w:tplc="CF4E6164">
      <w:start w:val="1"/>
      <w:numFmt w:val="lowerLetter"/>
      <w:lvlText w:val="(%1)"/>
      <w:lvlJc w:val="left"/>
      <w:pPr>
        <w:ind w:left="1080" w:hanging="360"/>
      </w:pPr>
      <w:rPr>
        <w:rFonts w:hint="default"/>
      </w:rPr>
    </w:lvl>
    <w:lvl w:ilvl="1" w:tplc="F02689F2">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32841D5E"/>
    <w:multiLevelType w:val="hybridMultilevel"/>
    <w:tmpl w:val="5B60E310"/>
    <w:lvl w:ilvl="0" w:tplc="6B982C22">
      <w:start w:val="1"/>
      <w:numFmt w:val="upperLetter"/>
      <w:lvlText w:val="%1."/>
      <w:lvlJc w:val="left"/>
      <w:pPr>
        <w:ind w:left="1080" w:hanging="360"/>
      </w:pPr>
      <w:rPr>
        <w:rFonts w:ascii="Times New Roman" w:eastAsia="Arial" w:hAnsi="Times New Roman" w:cs="Times New Roman" w:hint="default"/>
        <w:b/>
        <w:bCs/>
        <w:spacing w:val="-5"/>
        <w:w w:val="99"/>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32FC3755"/>
    <w:multiLevelType w:val="hybridMultilevel"/>
    <w:tmpl w:val="29121878"/>
    <w:lvl w:ilvl="0" w:tplc="4B9E45EE">
      <w:start w:val="1"/>
      <w:numFmt w:val="decimal"/>
      <w:lvlText w:val="15.%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3BC6044"/>
    <w:multiLevelType w:val="hybridMultilevel"/>
    <w:tmpl w:val="DA660002"/>
    <w:lvl w:ilvl="0" w:tplc="72F6C3E6">
      <w:start w:val="1"/>
      <w:numFmt w:val="lowerLetter"/>
      <w:lvlText w:val="(%1)"/>
      <w:lvlJc w:val="left"/>
      <w:pPr>
        <w:ind w:left="936" w:hanging="360"/>
      </w:pPr>
      <w:rPr>
        <w:rFonts w:hint="default"/>
        <w:b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9" w15:restartNumberingAfterBreak="0">
    <w:nsid w:val="35360D2C"/>
    <w:multiLevelType w:val="hybridMultilevel"/>
    <w:tmpl w:val="F15294C6"/>
    <w:lvl w:ilvl="0" w:tplc="26CA5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5774644"/>
    <w:multiLevelType w:val="hybridMultilevel"/>
    <w:tmpl w:val="9BAA5EEA"/>
    <w:lvl w:ilvl="0" w:tplc="CBFE47CE">
      <w:start w:val="1"/>
      <w:numFmt w:val="lowerLetter"/>
      <w:lvlText w:val="(%1)"/>
      <w:lvlJc w:val="left"/>
      <w:pPr>
        <w:tabs>
          <w:tab w:val="num" w:pos="698"/>
        </w:tabs>
        <w:ind w:left="69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1" w15:restartNumberingAfterBreak="0">
    <w:nsid w:val="362A35E5"/>
    <w:multiLevelType w:val="hybridMultilevel"/>
    <w:tmpl w:val="AC885EE2"/>
    <w:lvl w:ilvl="0" w:tplc="232A81CE">
      <w:start w:val="1"/>
      <w:numFmt w:val="lowerRoman"/>
      <w:lvlText w:val="(%1)"/>
      <w:lvlJc w:val="right"/>
      <w:pPr>
        <w:tabs>
          <w:tab w:val="num" w:pos="3240"/>
        </w:tabs>
        <w:ind w:left="3240" w:hanging="360"/>
      </w:pPr>
      <w:rPr>
        <w:rFonts w:hint="default"/>
      </w:rPr>
    </w:lvl>
    <w:lvl w:ilvl="1" w:tplc="FB06AE36">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36336EA5"/>
    <w:multiLevelType w:val="singleLevel"/>
    <w:tmpl w:val="4A087AB0"/>
    <w:lvl w:ilvl="0">
      <w:start w:val="1"/>
      <w:numFmt w:val="lowerLetter"/>
      <w:lvlText w:val="(%1)"/>
      <w:legacy w:legacy="1" w:legacySpace="120" w:legacyIndent="720"/>
      <w:lvlJc w:val="left"/>
      <w:pPr>
        <w:ind w:left="1530" w:hanging="720"/>
      </w:pPr>
    </w:lvl>
  </w:abstractNum>
  <w:abstractNum w:abstractNumId="133" w15:restartNumberingAfterBreak="0">
    <w:nsid w:val="36DF436C"/>
    <w:multiLevelType w:val="hybridMultilevel"/>
    <w:tmpl w:val="12E0A3D4"/>
    <w:lvl w:ilvl="0" w:tplc="AD88E906">
      <w:start w:val="1"/>
      <w:numFmt w:val="decimal"/>
      <w:lvlText w:val="21.%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7770F2B"/>
    <w:multiLevelType w:val="multilevel"/>
    <w:tmpl w:val="44E802F6"/>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35" w15:restartNumberingAfterBreak="0">
    <w:nsid w:val="379C1675"/>
    <w:multiLevelType w:val="hybridMultilevel"/>
    <w:tmpl w:val="3020AD8A"/>
    <w:lvl w:ilvl="0" w:tplc="2924D3D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37EF1DDE"/>
    <w:multiLevelType w:val="hybridMultilevel"/>
    <w:tmpl w:val="065A1F6E"/>
    <w:lvl w:ilvl="0" w:tplc="A8428C68">
      <w:start w:val="1"/>
      <w:numFmt w:val="decimal"/>
      <w:lvlText w:val="24.%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8C76D8D"/>
    <w:multiLevelType w:val="hybridMultilevel"/>
    <w:tmpl w:val="1ED42A2A"/>
    <w:lvl w:ilvl="0" w:tplc="FD3A3206">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395C3583"/>
    <w:multiLevelType w:val="hybridMultilevel"/>
    <w:tmpl w:val="B29A7192"/>
    <w:lvl w:ilvl="0" w:tplc="C7405ED6">
      <w:start w:val="1"/>
      <w:numFmt w:val="decimal"/>
      <w:lvlText w:val="32.%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97D1E85"/>
    <w:multiLevelType w:val="hybridMultilevel"/>
    <w:tmpl w:val="354AD3C2"/>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9BF0404"/>
    <w:multiLevelType w:val="hybridMultilevel"/>
    <w:tmpl w:val="500E86D0"/>
    <w:lvl w:ilvl="0" w:tplc="745C8016">
      <w:start w:val="1"/>
      <w:numFmt w:val="decimal"/>
      <w:lvlText w:val="17.%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AA17304"/>
    <w:multiLevelType w:val="hybridMultilevel"/>
    <w:tmpl w:val="061CE1A6"/>
    <w:lvl w:ilvl="0" w:tplc="4C0CC444">
      <w:start w:val="1"/>
      <w:numFmt w:val="decimal"/>
      <w:lvlText w:val="2.%1"/>
      <w:lvlJc w:val="righ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AE116F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3B1B3754"/>
    <w:multiLevelType w:val="hybridMultilevel"/>
    <w:tmpl w:val="F9086FA0"/>
    <w:lvl w:ilvl="0" w:tplc="AEE4FAF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3BB67B17"/>
    <w:multiLevelType w:val="hybridMultilevel"/>
    <w:tmpl w:val="A54E2144"/>
    <w:lvl w:ilvl="0" w:tplc="B63829D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BE27BC6"/>
    <w:multiLevelType w:val="hybridMultilevel"/>
    <w:tmpl w:val="AA4A6B6E"/>
    <w:lvl w:ilvl="0" w:tplc="4C526DDA">
      <w:start w:val="4"/>
      <w:numFmt w:val="lowerRoman"/>
      <w:lvlText w:val="(%1)"/>
      <w:lvlJc w:val="left"/>
      <w:pPr>
        <w:tabs>
          <w:tab w:val="num" w:pos="972"/>
        </w:tabs>
        <w:ind w:left="972" w:hanging="720"/>
      </w:pPr>
      <w:rPr>
        <w:rFonts w:hint="default"/>
      </w:rPr>
    </w:lvl>
    <w:lvl w:ilvl="1" w:tplc="16B6C5C8">
      <w:start w:val="1"/>
      <w:numFmt w:val="lowerRoman"/>
      <w:lvlText w:val="(%2)"/>
      <w:lvlJc w:val="right"/>
      <w:pPr>
        <w:tabs>
          <w:tab w:val="num" w:pos="1332"/>
        </w:tabs>
        <w:ind w:left="1332" w:hanging="360"/>
      </w:pPr>
      <w:rPr>
        <w:rFonts w:hint="default"/>
      </w:rPr>
    </w:lvl>
    <w:lvl w:ilvl="2" w:tplc="48763E9E">
      <w:start w:val="1"/>
      <w:numFmt w:val="lowerLetter"/>
      <w:lvlText w:val="a.%3."/>
      <w:lvlJc w:val="right"/>
      <w:pPr>
        <w:tabs>
          <w:tab w:val="num" w:pos="2052"/>
        </w:tabs>
        <w:ind w:left="2052" w:hanging="180"/>
      </w:pPr>
      <w:rPr>
        <w:rFonts w:hint="default"/>
      </w:r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46" w15:restartNumberingAfterBreak="0">
    <w:nsid w:val="3C3B57A4"/>
    <w:multiLevelType w:val="hybridMultilevel"/>
    <w:tmpl w:val="93B062D4"/>
    <w:lvl w:ilvl="0" w:tplc="A24E37B6">
      <w:start w:val="1"/>
      <w:numFmt w:val="decimal"/>
      <w:lvlText w:val="9.%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C7518BB"/>
    <w:multiLevelType w:val="hybridMultilevel"/>
    <w:tmpl w:val="1DEA1022"/>
    <w:lvl w:ilvl="0" w:tplc="670A5B2C">
      <w:start w:val="1"/>
      <w:numFmt w:val="decimal"/>
      <w:lvlText w:val="28.%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C8D2D99"/>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ED10A5F"/>
    <w:multiLevelType w:val="multilevel"/>
    <w:tmpl w:val="DF02E0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936"/>
        </w:tabs>
        <w:ind w:left="432" w:firstLine="144"/>
      </w:pPr>
      <w:rPr>
        <w:rFonts w:ascii="Times New Roman" w:hAnsi="Times New Roman" w:cs="Times New Roman" w:hint="default"/>
        <w:b w:val="0"/>
        <w:i w:val="0"/>
        <w:sz w:val="24"/>
        <w:lang w:val="en-US"/>
      </w:rPr>
    </w:lvl>
    <w:lvl w:ilvl="3">
      <w:start w:val="1"/>
      <w:numFmt w:val="lowerRoman"/>
      <w:lvlText w:val="%4."/>
      <w:lvlJc w:val="righ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1" w15:restartNumberingAfterBreak="0">
    <w:nsid w:val="3F83430B"/>
    <w:multiLevelType w:val="hybridMultilevel"/>
    <w:tmpl w:val="94B09F6A"/>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F8C11BF"/>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3FE20C42"/>
    <w:multiLevelType w:val="hybridMultilevel"/>
    <w:tmpl w:val="DA020EB8"/>
    <w:lvl w:ilvl="0" w:tplc="627A6B8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41BE530A"/>
    <w:multiLevelType w:val="hybridMultilevel"/>
    <w:tmpl w:val="D6CCFF8C"/>
    <w:lvl w:ilvl="0" w:tplc="5B8EAAD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56"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7" w15:restartNumberingAfterBreak="0">
    <w:nsid w:val="42E86FD1"/>
    <w:multiLevelType w:val="hybridMultilevel"/>
    <w:tmpl w:val="1A92A49C"/>
    <w:lvl w:ilvl="0" w:tplc="66589E2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431B2891"/>
    <w:multiLevelType w:val="hybridMultilevel"/>
    <w:tmpl w:val="2C9A54A2"/>
    <w:lvl w:ilvl="0" w:tplc="59C2EE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434A36CC"/>
    <w:multiLevelType w:val="hybridMultilevel"/>
    <w:tmpl w:val="3F226430"/>
    <w:lvl w:ilvl="0" w:tplc="0632EF4A">
      <w:start w:val="1"/>
      <w:numFmt w:val="decimal"/>
      <w:lvlText w:val="1.1.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5523280">
      <w:start w:val="1"/>
      <w:numFmt w:val="decimal"/>
      <w:lvlText w:val="1.1.1.%4"/>
      <w:lvlJc w:val="left"/>
      <w:pPr>
        <w:ind w:left="2880" w:hanging="360"/>
      </w:pPr>
      <w:rPr>
        <w:rFonts w:ascii="Times New Roman" w:hAnsi="Times New Roman" w:cs="Times New Roman" w:hint="default"/>
        <w:b w:val="0"/>
        <w:i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6240B9A"/>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633573C"/>
    <w:multiLevelType w:val="hybridMultilevel"/>
    <w:tmpl w:val="65F61C2A"/>
    <w:lvl w:ilvl="0" w:tplc="DA9655A8">
      <w:start w:val="1"/>
      <w:numFmt w:val="decimal"/>
      <w:lvlText w:val="36.%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63515AC"/>
    <w:multiLevelType w:val="hybridMultilevel"/>
    <w:tmpl w:val="95A42214"/>
    <w:lvl w:ilvl="0" w:tplc="9F7A787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46C946EC"/>
    <w:multiLevelType w:val="hybridMultilevel"/>
    <w:tmpl w:val="42402390"/>
    <w:lvl w:ilvl="0" w:tplc="CA56C274">
      <w:start w:val="1"/>
      <w:numFmt w:val="lowerRoman"/>
      <w:lvlText w:val="(%1)"/>
      <w:lvlJc w:val="left"/>
      <w:pPr>
        <w:ind w:left="1602" w:hanging="360"/>
      </w:pPr>
      <w:rPr>
        <w:rFonts w:hint="default"/>
        <w:b w:val="0"/>
        <w:i w:val="0"/>
        <w:color w:val="auto"/>
        <w:sz w:val="22"/>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64" w15:restartNumberingAfterBreak="0">
    <w:nsid w:val="46F91039"/>
    <w:multiLevelType w:val="hybridMultilevel"/>
    <w:tmpl w:val="318AE740"/>
    <w:lvl w:ilvl="0" w:tplc="4B8A8606">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7037F6C"/>
    <w:multiLevelType w:val="hybridMultilevel"/>
    <w:tmpl w:val="1F6611B8"/>
    <w:lvl w:ilvl="0" w:tplc="159420DC">
      <w:start w:val="1"/>
      <w:numFmt w:val="lowerLetter"/>
      <w:lvlText w:val="(%1)"/>
      <w:lvlJc w:val="left"/>
      <w:pPr>
        <w:tabs>
          <w:tab w:val="num" w:pos="608"/>
        </w:tabs>
        <w:ind w:left="60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6" w15:restartNumberingAfterBreak="0">
    <w:nsid w:val="470D0827"/>
    <w:multiLevelType w:val="hybridMultilevel"/>
    <w:tmpl w:val="F4922B94"/>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68" w15:restartNumberingAfterBreak="0">
    <w:nsid w:val="481344B0"/>
    <w:multiLevelType w:val="hybridMultilevel"/>
    <w:tmpl w:val="1B700ADE"/>
    <w:lvl w:ilvl="0" w:tplc="1C6238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9" w15:restartNumberingAfterBreak="0">
    <w:nsid w:val="484A7111"/>
    <w:multiLevelType w:val="hybridMultilevel"/>
    <w:tmpl w:val="34E80B94"/>
    <w:lvl w:ilvl="0" w:tplc="3FCE5466">
      <w:start w:val="1"/>
      <w:numFmt w:val="lowerRoman"/>
      <w:lvlText w:val="%1."/>
      <w:lvlJc w:val="left"/>
      <w:pPr>
        <w:ind w:left="1440" w:hanging="360"/>
      </w:pPr>
      <w:rPr>
        <w:rFonts w:hint="default"/>
      </w:rPr>
    </w:lvl>
    <w:lvl w:ilvl="1" w:tplc="FFFFFFFF" w:tentative="1">
      <w:start w:val="1"/>
      <w:numFmt w:val="lowerLetter"/>
      <w:lvlText w:val="%2."/>
      <w:lvlJc w:val="left"/>
      <w:pPr>
        <w:ind w:left="2412" w:hanging="360"/>
      </w:pPr>
    </w:lvl>
    <w:lvl w:ilvl="2" w:tplc="FFFFFFFF" w:tentative="1">
      <w:start w:val="1"/>
      <w:numFmt w:val="lowerRoman"/>
      <w:lvlText w:val="%3."/>
      <w:lvlJc w:val="right"/>
      <w:pPr>
        <w:ind w:left="3132" w:hanging="180"/>
      </w:pPr>
    </w:lvl>
    <w:lvl w:ilvl="3" w:tplc="FFFFFFFF" w:tentative="1">
      <w:start w:val="1"/>
      <w:numFmt w:val="decimal"/>
      <w:lvlText w:val="%4."/>
      <w:lvlJc w:val="left"/>
      <w:pPr>
        <w:ind w:left="3852" w:hanging="360"/>
      </w:pPr>
    </w:lvl>
    <w:lvl w:ilvl="4" w:tplc="FFFFFFFF" w:tentative="1">
      <w:start w:val="1"/>
      <w:numFmt w:val="lowerLetter"/>
      <w:lvlText w:val="%5."/>
      <w:lvlJc w:val="left"/>
      <w:pPr>
        <w:ind w:left="4572" w:hanging="360"/>
      </w:pPr>
    </w:lvl>
    <w:lvl w:ilvl="5" w:tplc="FFFFFFFF" w:tentative="1">
      <w:start w:val="1"/>
      <w:numFmt w:val="lowerRoman"/>
      <w:lvlText w:val="%6."/>
      <w:lvlJc w:val="right"/>
      <w:pPr>
        <w:ind w:left="5292" w:hanging="180"/>
      </w:pPr>
    </w:lvl>
    <w:lvl w:ilvl="6" w:tplc="FFFFFFFF" w:tentative="1">
      <w:start w:val="1"/>
      <w:numFmt w:val="decimal"/>
      <w:lvlText w:val="%7."/>
      <w:lvlJc w:val="left"/>
      <w:pPr>
        <w:ind w:left="6012" w:hanging="360"/>
      </w:pPr>
    </w:lvl>
    <w:lvl w:ilvl="7" w:tplc="FFFFFFFF" w:tentative="1">
      <w:start w:val="1"/>
      <w:numFmt w:val="lowerLetter"/>
      <w:lvlText w:val="%8."/>
      <w:lvlJc w:val="left"/>
      <w:pPr>
        <w:ind w:left="6732" w:hanging="360"/>
      </w:pPr>
    </w:lvl>
    <w:lvl w:ilvl="8" w:tplc="FFFFFFFF" w:tentative="1">
      <w:start w:val="1"/>
      <w:numFmt w:val="lowerRoman"/>
      <w:lvlText w:val="%9."/>
      <w:lvlJc w:val="right"/>
      <w:pPr>
        <w:ind w:left="7452" w:hanging="180"/>
      </w:pPr>
    </w:lvl>
  </w:abstractNum>
  <w:abstractNum w:abstractNumId="170" w15:restartNumberingAfterBreak="0">
    <w:nsid w:val="488F48E9"/>
    <w:multiLevelType w:val="singleLevel"/>
    <w:tmpl w:val="9984C286"/>
    <w:lvl w:ilvl="0">
      <w:start w:val="1"/>
      <w:numFmt w:val="lowerLetter"/>
      <w:lvlText w:val="(%1)"/>
      <w:lvlJc w:val="left"/>
      <w:pPr>
        <w:tabs>
          <w:tab w:val="num" w:pos="420"/>
        </w:tabs>
        <w:ind w:left="420" w:hanging="420"/>
      </w:pPr>
      <w:rPr>
        <w:rFonts w:hint="default"/>
        <w:b w:val="0"/>
        <w:i w:val="0"/>
      </w:rPr>
    </w:lvl>
  </w:abstractNum>
  <w:abstractNum w:abstractNumId="171" w15:restartNumberingAfterBreak="0">
    <w:nsid w:val="48E00A6A"/>
    <w:multiLevelType w:val="hybridMultilevel"/>
    <w:tmpl w:val="7122A7C8"/>
    <w:lvl w:ilvl="0" w:tplc="B13E2C86">
      <w:start w:val="1"/>
      <w:numFmt w:val="lowerLetter"/>
      <w:lvlText w:val="(%1)"/>
      <w:lvlJc w:val="left"/>
      <w:pPr>
        <w:tabs>
          <w:tab w:val="num" w:pos="1350"/>
        </w:tabs>
        <w:ind w:left="1206" w:hanging="576"/>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72" w15:restartNumberingAfterBreak="0">
    <w:nsid w:val="49FE5087"/>
    <w:multiLevelType w:val="hybridMultilevel"/>
    <w:tmpl w:val="A7ECBA36"/>
    <w:lvl w:ilvl="0" w:tplc="432C78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4A9332A9"/>
    <w:multiLevelType w:val="multilevel"/>
    <w:tmpl w:val="C478BC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4AFA13A0"/>
    <w:multiLevelType w:val="hybridMultilevel"/>
    <w:tmpl w:val="E936812C"/>
    <w:lvl w:ilvl="0" w:tplc="FA482B1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CB75C0E"/>
    <w:multiLevelType w:val="hybridMultilevel"/>
    <w:tmpl w:val="9A6CA878"/>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D462FCC"/>
    <w:multiLevelType w:val="hybridMultilevel"/>
    <w:tmpl w:val="9CBEA7BC"/>
    <w:lvl w:ilvl="0" w:tplc="2770659C">
      <w:start w:val="1"/>
      <w:numFmt w:val="decimal"/>
      <w:lvlText w:val="14.%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D5150FC"/>
    <w:multiLevelType w:val="hybridMultilevel"/>
    <w:tmpl w:val="DA660002"/>
    <w:lvl w:ilvl="0" w:tplc="72F6C3E6">
      <w:start w:val="1"/>
      <w:numFmt w:val="lowerLetter"/>
      <w:lvlText w:val="(%1)"/>
      <w:lvlJc w:val="left"/>
      <w:pPr>
        <w:ind w:left="936" w:hanging="360"/>
      </w:pPr>
      <w:rPr>
        <w:rFonts w:hint="default"/>
        <w:b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9" w15:restartNumberingAfterBreak="0">
    <w:nsid w:val="4F6068B0"/>
    <w:multiLevelType w:val="hybridMultilevel"/>
    <w:tmpl w:val="3CB20900"/>
    <w:lvl w:ilvl="0" w:tplc="63E241F2">
      <w:start w:val="1"/>
      <w:numFmt w:val="lowerLetter"/>
      <w:lvlText w:val="(%1)"/>
      <w:lvlJc w:val="left"/>
      <w:pPr>
        <w:tabs>
          <w:tab w:val="num" w:pos="2700"/>
        </w:tabs>
        <w:ind w:left="2268" w:firstLine="0"/>
      </w:pPr>
      <w:rPr>
        <w:rFonts w:hint="default"/>
      </w:rPr>
    </w:lvl>
    <w:lvl w:ilvl="1" w:tplc="97FE66FC">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80" w15:restartNumberingAfterBreak="0">
    <w:nsid w:val="4FB354C9"/>
    <w:multiLevelType w:val="hybridMultilevel"/>
    <w:tmpl w:val="82580C7A"/>
    <w:lvl w:ilvl="0" w:tplc="A1884C2C">
      <w:start w:val="1"/>
      <w:numFmt w:val="decimal"/>
      <w:lvlText w:val="3.%1"/>
      <w:lvlJc w:val="righ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0B5696E"/>
    <w:multiLevelType w:val="hybridMultilevel"/>
    <w:tmpl w:val="CA828D2A"/>
    <w:lvl w:ilvl="0" w:tplc="AB962CD2">
      <w:start w:val="1"/>
      <w:numFmt w:val="decimal"/>
      <w:lvlText w:val="38.%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115659E"/>
    <w:multiLevelType w:val="hybridMultilevel"/>
    <w:tmpl w:val="3E64E186"/>
    <w:lvl w:ilvl="0" w:tplc="862E18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51265FB0"/>
    <w:multiLevelType w:val="hybridMultilevel"/>
    <w:tmpl w:val="5CFA4E40"/>
    <w:lvl w:ilvl="0" w:tplc="47CA651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51340D28"/>
    <w:multiLevelType w:val="hybridMultilevel"/>
    <w:tmpl w:val="9C4EEC88"/>
    <w:lvl w:ilvl="0" w:tplc="BAB2F08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51AE55A6"/>
    <w:multiLevelType w:val="hybridMultilevel"/>
    <w:tmpl w:val="E5AED88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86" w15:restartNumberingAfterBreak="0">
    <w:nsid w:val="51F611B2"/>
    <w:multiLevelType w:val="hybridMultilevel"/>
    <w:tmpl w:val="AA24B924"/>
    <w:lvl w:ilvl="0" w:tplc="383238E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52135EB6"/>
    <w:multiLevelType w:val="hybridMultilevel"/>
    <w:tmpl w:val="E9B09862"/>
    <w:lvl w:ilvl="0" w:tplc="969EC73E">
      <w:start w:val="1"/>
      <w:numFmt w:val="lowerLetter"/>
      <w:lvlText w:val="(%1)"/>
      <w:lvlJc w:val="left"/>
      <w:pPr>
        <w:ind w:left="1296" w:hanging="360"/>
      </w:pPr>
      <w:rPr>
        <w:rFonts w:ascii="Calibri" w:hAnsi="Calibri"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8" w15:restartNumberingAfterBreak="0">
    <w:nsid w:val="53301197"/>
    <w:multiLevelType w:val="hybridMultilevel"/>
    <w:tmpl w:val="94DC3AFC"/>
    <w:lvl w:ilvl="0" w:tplc="CD7C92A0">
      <w:start w:val="1"/>
      <w:numFmt w:val="decimal"/>
      <w:lvlText w:val="5.%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3552461"/>
    <w:multiLevelType w:val="hybridMultilevel"/>
    <w:tmpl w:val="5F325900"/>
    <w:lvl w:ilvl="0" w:tplc="B72A37B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543D6624"/>
    <w:multiLevelType w:val="hybridMultilevel"/>
    <w:tmpl w:val="650AC6A8"/>
    <w:lvl w:ilvl="0" w:tplc="9984C28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544B7EFB"/>
    <w:multiLevelType w:val="hybridMultilevel"/>
    <w:tmpl w:val="283CCB88"/>
    <w:lvl w:ilvl="0" w:tplc="D892E8D4">
      <w:start w:val="1"/>
      <w:numFmt w:val="lowerRoman"/>
      <w:lvlText w:val="(%1)"/>
      <w:lvlJc w:val="left"/>
      <w:pPr>
        <w:tabs>
          <w:tab w:val="num" w:pos="972"/>
        </w:tabs>
        <w:ind w:left="972" w:hanging="720"/>
      </w:pPr>
      <w:rPr>
        <w:rFonts w:hint="default"/>
      </w:rPr>
    </w:lvl>
    <w:lvl w:ilvl="1" w:tplc="04090019" w:tentative="1">
      <w:start w:val="1"/>
      <w:numFmt w:val="lowerLetter"/>
      <w:lvlText w:val="%2."/>
      <w:lvlJc w:val="left"/>
      <w:pPr>
        <w:ind w:left="1440" w:hanging="360"/>
      </w:pPr>
    </w:lvl>
    <w:lvl w:ilvl="2" w:tplc="5CE07886">
      <w:start w:val="1"/>
      <w:numFmt w:val="lowerLetter"/>
      <w:lvlText w:val="a.%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48839B6"/>
    <w:multiLevelType w:val="hybridMultilevel"/>
    <w:tmpl w:val="4DD685E8"/>
    <w:lvl w:ilvl="0" w:tplc="AF0E17AA">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549A680C"/>
    <w:multiLevelType w:val="hybridMultilevel"/>
    <w:tmpl w:val="00A61E3E"/>
    <w:lvl w:ilvl="0" w:tplc="918052D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55E5796B"/>
    <w:multiLevelType w:val="hybridMultilevel"/>
    <w:tmpl w:val="5D0639F8"/>
    <w:lvl w:ilvl="0" w:tplc="3C54E0F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55E57FF0"/>
    <w:multiLevelType w:val="hybridMultilevel"/>
    <w:tmpl w:val="58760B14"/>
    <w:lvl w:ilvl="0" w:tplc="E8FA5B48">
      <w:start w:val="1"/>
      <w:numFmt w:val="decimal"/>
      <w:lvlText w:val="16.%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6D57123"/>
    <w:multiLevelType w:val="hybridMultilevel"/>
    <w:tmpl w:val="3B7EE362"/>
    <w:lvl w:ilvl="0" w:tplc="7F5EAFA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7231190"/>
    <w:multiLevelType w:val="multilevel"/>
    <w:tmpl w:val="AED21F3E"/>
    <w:lvl w:ilvl="0">
      <w:start w:val="1"/>
      <w:numFmt w:val="decimal"/>
      <w:pStyle w:val="StyleHeader1-ClausesLeft0Hanging03After0pt"/>
      <w:lvlText w:val="%1."/>
      <w:lvlJc w:val="left"/>
      <w:pPr>
        <w:tabs>
          <w:tab w:val="num" w:pos="502"/>
        </w:tabs>
        <w:ind w:left="502"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7372EF2"/>
    <w:multiLevelType w:val="hybridMultilevel"/>
    <w:tmpl w:val="FDFE9972"/>
    <w:lvl w:ilvl="0" w:tplc="326EFD3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575B0791"/>
    <w:multiLevelType w:val="hybridMultilevel"/>
    <w:tmpl w:val="536018D8"/>
    <w:lvl w:ilvl="0" w:tplc="5E2AE27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575D5A0E"/>
    <w:multiLevelType w:val="singleLevel"/>
    <w:tmpl w:val="AEB25350"/>
    <w:lvl w:ilvl="0">
      <w:start w:val="1"/>
      <w:numFmt w:val="lowerLetter"/>
      <w:pStyle w:val="Heading1-Clausename"/>
      <w:lvlText w:val="(%1)"/>
      <w:lvlJc w:val="left"/>
      <w:pPr>
        <w:tabs>
          <w:tab w:val="num" w:pos="360"/>
        </w:tabs>
        <w:ind w:left="360" w:hanging="360"/>
      </w:pPr>
      <w:rPr>
        <w:rFonts w:hint="default"/>
      </w:rPr>
    </w:lvl>
  </w:abstractNum>
  <w:abstractNum w:abstractNumId="202" w15:restartNumberingAfterBreak="0">
    <w:nsid w:val="576472EE"/>
    <w:multiLevelType w:val="hybridMultilevel"/>
    <w:tmpl w:val="0204A868"/>
    <w:lvl w:ilvl="0" w:tplc="12D8576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C6ECE1FA">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57663D82"/>
    <w:multiLevelType w:val="multilevel"/>
    <w:tmpl w:val="C478BC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57CB548E"/>
    <w:multiLevelType w:val="hybridMultilevel"/>
    <w:tmpl w:val="419A3CBC"/>
    <w:lvl w:ilvl="0" w:tplc="10CE2260">
      <w:start w:val="1"/>
      <w:numFmt w:val="decimal"/>
      <w:lvlText w:val="40.%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83E0866"/>
    <w:multiLevelType w:val="hybridMultilevel"/>
    <w:tmpl w:val="DE561B4C"/>
    <w:lvl w:ilvl="0" w:tplc="9984C286">
      <w:start w:val="1"/>
      <w:numFmt w:val="lowerLetter"/>
      <w:lvlText w:val="(%1)"/>
      <w:lvlJc w:val="left"/>
      <w:pPr>
        <w:ind w:left="1080" w:hanging="360"/>
      </w:pPr>
      <w:rPr>
        <w:rFonts w:hint="default"/>
        <w:b w:val="0"/>
        <w:i w:val="0"/>
        <w:lang w:val="en-US"/>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58A201A4"/>
    <w:multiLevelType w:val="hybridMultilevel"/>
    <w:tmpl w:val="2DD8049A"/>
    <w:lvl w:ilvl="0" w:tplc="D9B824A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58C6674A"/>
    <w:multiLevelType w:val="hybridMultilevel"/>
    <w:tmpl w:val="929AA634"/>
    <w:lvl w:ilvl="0" w:tplc="CA56C274">
      <w:start w:val="1"/>
      <w:numFmt w:val="lowerRoman"/>
      <w:lvlText w:val="(%1)"/>
      <w:lvlJc w:val="left"/>
      <w:pPr>
        <w:ind w:left="1602" w:hanging="360"/>
      </w:pPr>
      <w:rPr>
        <w:rFonts w:hint="default"/>
        <w:b w:val="0"/>
        <w:i w:val="0"/>
        <w:color w:val="auto"/>
        <w:sz w:val="22"/>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08" w15:restartNumberingAfterBreak="0">
    <w:nsid w:val="59816098"/>
    <w:multiLevelType w:val="hybridMultilevel"/>
    <w:tmpl w:val="D6E22FCC"/>
    <w:lvl w:ilvl="0" w:tplc="25F471E2">
      <w:start w:val="1"/>
      <w:numFmt w:val="lowerLetter"/>
      <w:lvlText w:val="(%1)"/>
      <w:lvlJc w:val="left"/>
      <w:pPr>
        <w:ind w:left="936" w:hanging="360"/>
      </w:pPr>
      <w:rPr>
        <w:rFonts w:hint="default"/>
        <w:b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9"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59AC6EDA"/>
    <w:multiLevelType w:val="hybridMultilevel"/>
    <w:tmpl w:val="60946F48"/>
    <w:lvl w:ilvl="0" w:tplc="9E2206BA">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211" w15:restartNumberingAfterBreak="0">
    <w:nsid w:val="59D047CE"/>
    <w:multiLevelType w:val="hybridMultilevel"/>
    <w:tmpl w:val="3EACAC66"/>
    <w:lvl w:ilvl="0" w:tplc="E94829EA">
      <w:start w:val="1"/>
      <w:numFmt w:val="decimal"/>
      <w:lvlText w:val="33.%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9E31B63"/>
    <w:multiLevelType w:val="hybridMultilevel"/>
    <w:tmpl w:val="CF269402"/>
    <w:lvl w:ilvl="0" w:tplc="9E14EA3E">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5A010F3F"/>
    <w:multiLevelType w:val="hybridMultilevel"/>
    <w:tmpl w:val="3C8A019C"/>
    <w:lvl w:ilvl="0" w:tplc="1988C33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5A4F5369"/>
    <w:multiLevelType w:val="hybridMultilevel"/>
    <w:tmpl w:val="51EAD50A"/>
    <w:lvl w:ilvl="0" w:tplc="557AAC66">
      <w:start w:val="1"/>
      <w:numFmt w:val="decimal"/>
      <w:lvlText w:val="23.%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B6E5A9A"/>
    <w:multiLevelType w:val="hybridMultilevel"/>
    <w:tmpl w:val="524EFBFA"/>
    <w:lvl w:ilvl="0" w:tplc="EC1EE742">
      <w:start w:val="1"/>
      <w:numFmt w:val="decimal"/>
      <w:lvlText w:val="22.%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C113F88"/>
    <w:multiLevelType w:val="hybridMultilevel"/>
    <w:tmpl w:val="F0824C9A"/>
    <w:lvl w:ilvl="0" w:tplc="FEC45B1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5C405022"/>
    <w:multiLevelType w:val="hybridMultilevel"/>
    <w:tmpl w:val="B10A6CB8"/>
    <w:lvl w:ilvl="0" w:tplc="489047E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5D4D1621"/>
    <w:multiLevelType w:val="hybridMultilevel"/>
    <w:tmpl w:val="0C18736A"/>
    <w:lvl w:ilvl="0" w:tplc="15B635F2">
      <w:start w:val="1"/>
      <w:numFmt w:val="lowerRoman"/>
      <w:lvlText w:val="%1."/>
      <w:lvlJc w:val="left"/>
      <w:pPr>
        <w:ind w:left="1152" w:hanging="360"/>
      </w:pPr>
      <w:rPr>
        <w:rFonts w:ascii="Times New Roman" w:hAnsi="Times New Roman" w:cs="Times New Roman" w:hint="default"/>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9" w15:restartNumberingAfterBreak="0">
    <w:nsid w:val="5DE2730B"/>
    <w:multiLevelType w:val="hybridMultilevel"/>
    <w:tmpl w:val="76E6C3C0"/>
    <w:lvl w:ilvl="0" w:tplc="2D20A28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220" w15:restartNumberingAfterBreak="0">
    <w:nsid w:val="5DF95A3F"/>
    <w:multiLevelType w:val="hybridMultilevel"/>
    <w:tmpl w:val="4CE433D6"/>
    <w:lvl w:ilvl="0" w:tplc="0F58F958">
      <w:start w:val="9"/>
      <w:numFmt w:val="lowerLetter"/>
      <w:lvlText w:val="(%1)"/>
      <w:lvlJc w:val="left"/>
      <w:pPr>
        <w:tabs>
          <w:tab w:val="num" w:pos="792"/>
        </w:tabs>
        <w:ind w:left="792" w:hanging="360"/>
      </w:pPr>
      <w:rPr>
        <w:rFonts w:hint="default"/>
      </w:rPr>
    </w:lvl>
    <w:lvl w:ilvl="1" w:tplc="04090019">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1" w15:restartNumberingAfterBreak="0">
    <w:nsid w:val="5E65072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15:restartNumberingAfterBreak="0">
    <w:nsid w:val="5E6524CB"/>
    <w:multiLevelType w:val="hybridMultilevel"/>
    <w:tmpl w:val="61902DAC"/>
    <w:lvl w:ilvl="0" w:tplc="3BF6BBD8">
      <w:start w:val="1"/>
      <w:numFmt w:val="lowerLetter"/>
      <w:lvlText w:val="(%1)"/>
      <w:lvlJc w:val="left"/>
      <w:pPr>
        <w:ind w:left="1984" w:hanging="360"/>
      </w:pPr>
      <w:rPr>
        <w:rFonts w:hint="default"/>
        <w:b w:val="0"/>
        <w:i w:val="0"/>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223"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24" w15:restartNumberingAfterBreak="0">
    <w:nsid w:val="602110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5" w15:restartNumberingAfterBreak="0">
    <w:nsid w:val="60DC2C26"/>
    <w:multiLevelType w:val="hybridMultilevel"/>
    <w:tmpl w:val="451EDCA8"/>
    <w:lvl w:ilvl="0" w:tplc="B1967B26">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60EC18AB"/>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19A0BE5"/>
    <w:multiLevelType w:val="hybridMultilevel"/>
    <w:tmpl w:val="2996EBD4"/>
    <w:lvl w:ilvl="0" w:tplc="C2943B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62397C7D"/>
    <w:multiLevelType w:val="hybridMultilevel"/>
    <w:tmpl w:val="B96AB682"/>
    <w:lvl w:ilvl="0" w:tplc="63E241F2">
      <w:start w:val="1"/>
      <w:numFmt w:val="lowerLetter"/>
      <w:lvlText w:val="(%1)"/>
      <w:lvlJc w:val="left"/>
      <w:pPr>
        <w:tabs>
          <w:tab w:val="num" w:pos="2700"/>
        </w:tabs>
        <w:ind w:left="2268" w:firstLine="0"/>
      </w:pPr>
      <w:rPr>
        <w:rFonts w:hint="default"/>
      </w:rPr>
    </w:lvl>
    <w:lvl w:ilvl="1" w:tplc="97FE66FC">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29" w15:restartNumberingAfterBreak="0">
    <w:nsid w:val="62757161"/>
    <w:multiLevelType w:val="hybridMultilevel"/>
    <w:tmpl w:val="4306C5E8"/>
    <w:lvl w:ilvl="0" w:tplc="E97A82E8">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62B7560C"/>
    <w:multiLevelType w:val="hybridMultilevel"/>
    <w:tmpl w:val="BE740FD2"/>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326621F"/>
    <w:multiLevelType w:val="hybridMultilevel"/>
    <w:tmpl w:val="1F849342"/>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3935604"/>
    <w:multiLevelType w:val="hybridMultilevel"/>
    <w:tmpl w:val="1B76CFCA"/>
    <w:lvl w:ilvl="0" w:tplc="67000052">
      <w:start w:val="1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63B42A94"/>
    <w:multiLevelType w:val="hybridMultilevel"/>
    <w:tmpl w:val="929AA634"/>
    <w:lvl w:ilvl="0" w:tplc="CA56C274">
      <w:start w:val="1"/>
      <w:numFmt w:val="lowerRoman"/>
      <w:lvlText w:val="(%1)"/>
      <w:lvlJc w:val="left"/>
      <w:pPr>
        <w:ind w:left="1602" w:hanging="360"/>
      </w:pPr>
      <w:rPr>
        <w:rFonts w:hint="default"/>
        <w:b w:val="0"/>
        <w:i w:val="0"/>
        <w:color w:val="auto"/>
        <w:sz w:val="22"/>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3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35" w15:restartNumberingAfterBreak="0">
    <w:nsid w:val="64C471F6"/>
    <w:multiLevelType w:val="hybridMultilevel"/>
    <w:tmpl w:val="ABF0C124"/>
    <w:lvl w:ilvl="0" w:tplc="036C823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6" w15:restartNumberingAfterBreak="0">
    <w:nsid w:val="64EB4B5A"/>
    <w:multiLevelType w:val="hybridMultilevel"/>
    <w:tmpl w:val="E35CE162"/>
    <w:lvl w:ilvl="0" w:tplc="2760045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65B77AC3"/>
    <w:multiLevelType w:val="hybridMultilevel"/>
    <w:tmpl w:val="3BA80E82"/>
    <w:lvl w:ilvl="0" w:tplc="7EE80AD8">
      <w:start w:val="1"/>
      <w:numFmt w:val="decimal"/>
      <w:lvlText w:val="6.%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6436B7C"/>
    <w:multiLevelType w:val="hybridMultilevel"/>
    <w:tmpl w:val="DAB8507A"/>
    <w:lvl w:ilvl="0" w:tplc="DC96FF0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66AD3895"/>
    <w:multiLevelType w:val="hybridMultilevel"/>
    <w:tmpl w:val="6862D33A"/>
    <w:lvl w:ilvl="0" w:tplc="D612265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66BD3C58"/>
    <w:multiLevelType w:val="hybridMultilevel"/>
    <w:tmpl w:val="3EDAB3A4"/>
    <w:lvl w:ilvl="0" w:tplc="F2E6FD7C">
      <w:start w:val="1"/>
      <w:numFmt w:val="lowerRoman"/>
      <w:lvlText w:val="(%1)"/>
      <w:lvlJc w:val="left"/>
      <w:pPr>
        <w:ind w:left="973" w:hanging="425"/>
      </w:pPr>
      <w:rPr>
        <w:rFonts w:ascii="Times New Roman" w:eastAsia="Arial" w:hAnsi="Times New Roman" w:cs="Times New Roman" w:hint="default"/>
        <w:b/>
        <w:bCs/>
        <w:w w:val="99"/>
        <w:sz w:val="20"/>
        <w:szCs w:val="20"/>
      </w:rPr>
    </w:lvl>
    <w:lvl w:ilvl="1" w:tplc="497EE732">
      <w:start w:val="1"/>
      <w:numFmt w:val="lowerLetter"/>
      <w:lvlText w:val="(%2)"/>
      <w:lvlJc w:val="left"/>
      <w:pPr>
        <w:ind w:left="1399" w:hanging="425"/>
      </w:pPr>
      <w:rPr>
        <w:rFonts w:ascii="Times New Roman" w:eastAsia="Arial" w:hAnsi="Times New Roman" w:cs="Times New Roman"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241" w15:restartNumberingAfterBreak="0">
    <w:nsid w:val="66F20E64"/>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71C6C86"/>
    <w:multiLevelType w:val="hybridMultilevel"/>
    <w:tmpl w:val="8C1EFACE"/>
    <w:lvl w:ilvl="0" w:tplc="2770659C">
      <w:start w:val="1"/>
      <w:numFmt w:val="decimal"/>
      <w:lvlText w:val="14.%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7BF60D1"/>
    <w:multiLevelType w:val="hybridMultilevel"/>
    <w:tmpl w:val="11CE86F0"/>
    <w:lvl w:ilvl="0" w:tplc="3C5AB3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85D7E75"/>
    <w:multiLevelType w:val="hybridMultilevel"/>
    <w:tmpl w:val="0108DABA"/>
    <w:lvl w:ilvl="0" w:tplc="D80E4F20">
      <w:start w:val="1"/>
      <w:numFmt w:val="lowerRoman"/>
      <w:lvlText w:val="(%1)"/>
      <w:lvlJc w:val="left"/>
      <w:pPr>
        <w:ind w:left="973" w:hanging="425"/>
      </w:pPr>
      <w:rPr>
        <w:rFonts w:ascii="Arial" w:eastAsia="Arial" w:hAnsi="Arial" w:hint="default"/>
        <w:b/>
        <w:bCs/>
        <w:w w:val="99"/>
        <w:sz w:val="20"/>
        <w:szCs w:val="20"/>
      </w:rPr>
    </w:lvl>
    <w:lvl w:ilvl="1" w:tplc="8DF8CE44">
      <w:start w:val="1"/>
      <w:numFmt w:val="lowerLetter"/>
      <w:lvlText w:val="(%2)"/>
      <w:lvlJc w:val="left"/>
      <w:pPr>
        <w:ind w:left="1398" w:hanging="425"/>
      </w:pPr>
      <w:rPr>
        <w:rFonts w:ascii="Times New Roman" w:eastAsia="Arial" w:hAnsi="Times New Roman" w:cs="Times New Roman" w:hint="default"/>
        <w:w w:val="99"/>
        <w:sz w:val="24"/>
        <w:szCs w:val="24"/>
      </w:rPr>
    </w:lvl>
    <w:lvl w:ilvl="2" w:tplc="5AA270F2">
      <w:start w:val="1"/>
      <w:numFmt w:val="bullet"/>
      <w:lvlText w:val="•"/>
      <w:lvlJc w:val="left"/>
      <w:pPr>
        <w:ind w:left="2215" w:hanging="425"/>
      </w:pPr>
      <w:rPr>
        <w:rFonts w:hint="default"/>
      </w:rPr>
    </w:lvl>
    <w:lvl w:ilvl="3" w:tplc="5F56C6FC">
      <w:start w:val="1"/>
      <w:numFmt w:val="bullet"/>
      <w:lvlText w:val="•"/>
      <w:lvlJc w:val="left"/>
      <w:pPr>
        <w:ind w:left="3031" w:hanging="425"/>
      </w:pPr>
      <w:rPr>
        <w:rFonts w:hint="default"/>
      </w:rPr>
    </w:lvl>
    <w:lvl w:ilvl="4" w:tplc="599C3406">
      <w:start w:val="1"/>
      <w:numFmt w:val="bullet"/>
      <w:lvlText w:val="•"/>
      <w:lvlJc w:val="left"/>
      <w:pPr>
        <w:ind w:left="3847" w:hanging="425"/>
      </w:pPr>
      <w:rPr>
        <w:rFonts w:hint="default"/>
      </w:rPr>
    </w:lvl>
    <w:lvl w:ilvl="5" w:tplc="1E7E4EB2">
      <w:start w:val="1"/>
      <w:numFmt w:val="bullet"/>
      <w:lvlText w:val="•"/>
      <w:lvlJc w:val="left"/>
      <w:pPr>
        <w:ind w:left="4664" w:hanging="425"/>
      </w:pPr>
      <w:rPr>
        <w:rFonts w:hint="default"/>
      </w:rPr>
    </w:lvl>
    <w:lvl w:ilvl="6" w:tplc="686446C0">
      <w:start w:val="1"/>
      <w:numFmt w:val="bullet"/>
      <w:lvlText w:val="•"/>
      <w:lvlJc w:val="left"/>
      <w:pPr>
        <w:ind w:left="5480" w:hanging="425"/>
      </w:pPr>
      <w:rPr>
        <w:rFonts w:hint="default"/>
      </w:rPr>
    </w:lvl>
    <w:lvl w:ilvl="7" w:tplc="C818B986">
      <w:start w:val="1"/>
      <w:numFmt w:val="bullet"/>
      <w:lvlText w:val="•"/>
      <w:lvlJc w:val="left"/>
      <w:pPr>
        <w:ind w:left="6297" w:hanging="425"/>
      </w:pPr>
      <w:rPr>
        <w:rFonts w:hint="default"/>
      </w:rPr>
    </w:lvl>
    <w:lvl w:ilvl="8" w:tplc="DA5C9D16">
      <w:start w:val="1"/>
      <w:numFmt w:val="bullet"/>
      <w:lvlText w:val="•"/>
      <w:lvlJc w:val="left"/>
      <w:pPr>
        <w:ind w:left="7113" w:hanging="425"/>
      </w:pPr>
      <w:rPr>
        <w:rFonts w:hint="default"/>
      </w:rPr>
    </w:lvl>
  </w:abstractNum>
  <w:abstractNum w:abstractNumId="246" w15:restartNumberingAfterBreak="0">
    <w:nsid w:val="69232F3C"/>
    <w:multiLevelType w:val="hybridMultilevel"/>
    <w:tmpl w:val="12F2262C"/>
    <w:lvl w:ilvl="0" w:tplc="D3F29F2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B1383F1A">
      <w:start w:val="2"/>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1B1A1E90" w:tentative="1">
      <w:start w:val="1"/>
      <w:numFmt w:val="lowerRoman"/>
      <w:lvlText w:val="%3."/>
      <w:lvlJc w:val="right"/>
      <w:pPr>
        <w:tabs>
          <w:tab w:val="num" w:pos="2160"/>
        </w:tabs>
        <w:ind w:left="2160" w:hanging="180"/>
      </w:pPr>
    </w:lvl>
    <w:lvl w:ilvl="3" w:tplc="D16237EA" w:tentative="1">
      <w:start w:val="1"/>
      <w:numFmt w:val="decimal"/>
      <w:lvlText w:val="%4."/>
      <w:lvlJc w:val="left"/>
      <w:pPr>
        <w:tabs>
          <w:tab w:val="num" w:pos="2880"/>
        </w:tabs>
        <w:ind w:left="2880" w:hanging="360"/>
      </w:pPr>
    </w:lvl>
    <w:lvl w:ilvl="4" w:tplc="86107ED6" w:tentative="1">
      <w:start w:val="1"/>
      <w:numFmt w:val="lowerLetter"/>
      <w:lvlText w:val="%5."/>
      <w:lvlJc w:val="left"/>
      <w:pPr>
        <w:tabs>
          <w:tab w:val="num" w:pos="3600"/>
        </w:tabs>
        <w:ind w:left="3600" w:hanging="360"/>
      </w:pPr>
    </w:lvl>
    <w:lvl w:ilvl="5" w:tplc="44B2EC0A" w:tentative="1">
      <w:start w:val="1"/>
      <w:numFmt w:val="lowerRoman"/>
      <w:lvlText w:val="%6."/>
      <w:lvlJc w:val="right"/>
      <w:pPr>
        <w:tabs>
          <w:tab w:val="num" w:pos="4320"/>
        </w:tabs>
        <w:ind w:left="4320" w:hanging="180"/>
      </w:pPr>
    </w:lvl>
    <w:lvl w:ilvl="6" w:tplc="D032C0D8" w:tentative="1">
      <w:start w:val="1"/>
      <w:numFmt w:val="decimal"/>
      <w:lvlText w:val="%7."/>
      <w:lvlJc w:val="left"/>
      <w:pPr>
        <w:tabs>
          <w:tab w:val="num" w:pos="5040"/>
        </w:tabs>
        <w:ind w:left="5040" w:hanging="360"/>
      </w:pPr>
    </w:lvl>
    <w:lvl w:ilvl="7" w:tplc="B86488B2" w:tentative="1">
      <w:start w:val="1"/>
      <w:numFmt w:val="lowerLetter"/>
      <w:lvlText w:val="%8."/>
      <w:lvlJc w:val="left"/>
      <w:pPr>
        <w:tabs>
          <w:tab w:val="num" w:pos="5760"/>
        </w:tabs>
        <w:ind w:left="5760" w:hanging="360"/>
      </w:pPr>
    </w:lvl>
    <w:lvl w:ilvl="8" w:tplc="B2BA31D0" w:tentative="1">
      <w:start w:val="1"/>
      <w:numFmt w:val="lowerRoman"/>
      <w:lvlText w:val="%9."/>
      <w:lvlJc w:val="right"/>
      <w:pPr>
        <w:tabs>
          <w:tab w:val="num" w:pos="6480"/>
        </w:tabs>
        <w:ind w:left="6480" w:hanging="180"/>
      </w:pPr>
    </w:lvl>
  </w:abstractNum>
  <w:abstractNum w:abstractNumId="247" w15:restartNumberingAfterBreak="0">
    <w:nsid w:val="694E28FC"/>
    <w:multiLevelType w:val="singleLevel"/>
    <w:tmpl w:val="F2D44A64"/>
    <w:lvl w:ilvl="0">
      <w:start w:val="3"/>
      <w:numFmt w:val="lowerLetter"/>
      <w:lvlText w:val="(%1)"/>
      <w:legacy w:legacy="1" w:legacySpace="120" w:legacyIndent="360"/>
      <w:lvlJc w:val="left"/>
      <w:pPr>
        <w:ind w:left="900" w:hanging="360"/>
      </w:pPr>
    </w:lvl>
  </w:abstractNum>
  <w:abstractNum w:abstractNumId="248" w15:restartNumberingAfterBreak="0">
    <w:nsid w:val="69801F7B"/>
    <w:multiLevelType w:val="hybridMultilevel"/>
    <w:tmpl w:val="EF9CC8AC"/>
    <w:lvl w:ilvl="0" w:tplc="26B42576">
      <w:start w:val="1"/>
      <w:numFmt w:val="lowerLetter"/>
      <w:lvlText w:val="(%1)"/>
      <w:lvlJc w:val="left"/>
      <w:pPr>
        <w:tabs>
          <w:tab w:val="num" w:pos="500"/>
        </w:tabs>
        <w:ind w:left="500" w:hanging="518"/>
      </w:pPr>
      <w:rPr>
        <w:rFonts w:ascii="Times New Roman" w:hAnsi="Times New Roman" w:cs="Times New Roman" w:hint="default"/>
        <w:b w:val="0"/>
        <w:i w:val="0"/>
        <w:color w:val="auto"/>
        <w:sz w:val="24"/>
        <w:szCs w:val="24"/>
        <w:u w:val="none"/>
      </w:rPr>
    </w:lvl>
    <w:lvl w:ilvl="1" w:tplc="28303304"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49" w15:restartNumberingAfterBreak="0">
    <w:nsid w:val="69F06936"/>
    <w:multiLevelType w:val="multilevel"/>
    <w:tmpl w:val="3420398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lang w:val="en-US"/>
      </w:rPr>
    </w:lvl>
    <w:lvl w:ilvl="3">
      <w:start w:val="1"/>
      <w:numFmt w:val="lowerRoman"/>
      <w:lvlText w:val="%4."/>
      <w:lvlJc w:val="righ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0" w15:restartNumberingAfterBreak="0">
    <w:nsid w:val="6B347509"/>
    <w:multiLevelType w:val="hybridMultilevel"/>
    <w:tmpl w:val="F2F67B44"/>
    <w:lvl w:ilvl="0" w:tplc="7346D7A0">
      <w:start w:val="1"/>
      <w:numFmt w:val="decimal"/>
      <w:lvlText w:val="39.%1"/>
      <w:lvlJc w:val="right"/>
      <w:pPr>
        <w:ind w:left="720" w:hanging="360"/>
      </w:pPr>
      <w:rPr>
        <w:rFonts w:hint="default"/>
        <w:i w:val="0"/>
        <w:lang w:val="en-US"/>
      </w:rPr>
    </w:lvl>
    <w:lvl w:ilvl="1" w:tplc="CDF6DFD4" w:tentative="1">
      <w:start w:val="1"/>
      <w:numFmt w:val="lowerLetter"/>
      <w:lvlText w:val="%2."/>
      <w:lvlJc w:val="left"/>
      <w:pPr>
        <w:ind w:left="1440" w:hanging="360"/>
      </w:pPr>
    </w:lvl>
    <w:lvl w:ilvl="2" w:tplc="6BFE6088" w:tentative="1">
      <w:start w:val="1"/>
      <w:numFmt w:val="lowerRoman"/>
      <w:lvlText w:val="%3."/>
      <w:lvlJc w:val="right"/>
      <w:pPr>
        <w:ind w:left="2160" w:hanging="180"/>
      </w:pPr>
    </w:lvl>
    <w:lvl w:ilvl="3" w:tplc="9E98AFCE" w:tentative="1">
      <w:start w:val="1"/>
      <w:numFmt w:val="decimal"/>
      <w:lvlText w:val="%4."/>
      <w:lvlJc w:val="left"/>
      <w:pPr>
        <w:ind w:left="2880" w:hanging="360"/>
      </w:pPr>
    </w:lvl>
    <w:lvl w:ilvl="4" w:tplc="EA1CFA80" w:tentative="1">
      <w:start w:val="1"/>
      <w:numFmt w:val="lowerLetter"/>
      <w:lvlText w:val="%5."/>
      <w:lvlJc w:val="left"/>
      <w:pPr>
        <w:ind w:left="3600" w:hanging="360"/>
      </w:pPr>
    </w:lvl>
    <w:lvl w:ilvl="5" w:tplc="8826AA5C" w:tentative="1">
      <w:start w:val="1"/>
      <w:numFmt w:val="lowerRoman"/>
      <w:lvlText w:val="%6."/>
      <w:lvlJc w:val="right"/>
      <w:pPr>
        <w:ind w:left="4320" w:hanging="180"/>
      </w:pPr>
    </w:lvl>
    <w:lvl w:ilvl="6" w:tplc="18EA5170" w:tentative="1">
      <w:start w:val="1"/>
      <w:numFmt w:val="decimal"/>
      <w:lvlText w:val="%7."/>
      <w:lvlJc w:val="left"/>
      <w:pPr>
        <w:ind w:left="5040" w:hanging="360"/>
      </w:pPr>
    </w:lvl>
    <w:lvl w:ilvl="7" w:tplc="8AA44260" w:tentative="1">
      <w:start w:val="1"/>
      <w:numFmt w:val="lowerLetter"/>
      <w:lvlText w:val="%8."/>
      <w:lvlJc w:val="left"/>
      <w:pPr>
        <w:ind w:left="5760" w:hanging="360"/>
      </w:pPr>
    </w:lvl>
    <w:lvl w:ilvl="8" w:tplc="E5FA6DD0" w:tentative="1">
      <w:start w:val="1"/>
      <w:numFmt w:val="lowerRoman"/>
      <w:lvlText w:val="%9."/>
      <w:lvlJc w:val="right"/>
      <w:pPr>
        <w:ind w:left="6480" w:hanging="180"/>
      </w:pPr>
    </w:lvl>
  </w:abstractNum>
  <w:abstractNum w:abstractNumId="251" w15:restartNumberingAfterBreak="0">
    <w:nsid w:val="6B8770AB"/>
    <w:multiLevelType w:val="hybridMultilevel"/>
    <w:tmpl w:val="ACB06CEC"/>
    <w:lvl w:ilvl="0" w:tplc="FAE4BA6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6B990A28"/>
    <w:multiLevelType w:val="hybridMultilevel"/>
    <w:tmpl w:val="5EF08E58"/>
    <w:lvl w:ilvl="0" w:tplc="3586C6F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pStyle w:val="Normal1"/>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6C20660D"/>
    <w:multiLevelType w:val="hybridMultilevel"/>
    <w:tmpl w:val="ACC458B2"/>
    <w:lvl w:ilvl="0" w:tplc="01F6BA2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6C392214"/>
    <w:multiLevelType w:val="hybridMultilevel"/>
    <w:tmpl w:val="0AB054D8"/>
    <w:lvl w:ilvl="0" w:tplc="46F6DD7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6C9B409D"/>
    <w:multiLevelType w:val="hybridMultilevel"/>
    <w:tmpl w:val="D632BC54"/>
    <w:lvl w:ilvl="0" w:tplc="7CE4A07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6C9E38DC"/>
    <w:multiLevelType w:val="hybridMultilevel"/>
    <w:tmpl w:val="BBC289D0"/>
    <w:lvl w:ilvl="0" w:tplc="04C2CAE4">
      <w:start w:val="1"/>
      <w:numFmt w:val="lowerRoman"/>
      <w:lvlText w:val="(%1)"/>
      <w:lvlJc w:val="left"/>
      <w:pPr>
        <w:ind w:left="1152" w:hanging="360"/>
      </w:pPr>
      <w:rPr>
        <w:rFonts w:ascii="Times New Roman" w:hAnsi="Times New Roman" w:cs="Times New Roman" w:hint="default"/>
        <w:b w:val="0"/>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7" w15:restartNumberingAfterBreak="0">
    <w:nsid w:val="6CB66324"/>
    <w:multiLevelType w:val="hybridMultilevel"/>
    <w:tmpl w:val="350EA4A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CFB2DE5"/>
    <w:multiLevelType w:val="hybridMultilevel"/>
    <w:tmpl w:val="F0F0EC4E"/>
    <w:lvl w:ilvl="0" w:tplc="89C2701A">
      <w:start w:val="1"/>
      <w:numFmt w:val="decimal"/>
      <w:lvlText w:val="19.%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6D3E41FA"/>
    <w:multiLevelType w:val="hybridMultilevel"/>
    <w:tmpl w:val="8D7EC342"/>
    <w:lvl w:ilvl="0" w:tplc="6D5CEAAA">
      <w:start w:val="1"/>
      <w:numFmt w:val="decimal"/>
      <w:lvlText w:val="8.%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6F1D7336"/>
    <w:multiLevelType w:val="hybridMultilevel"/>
    <w:tmpl w:val="B9DCA626"/>
    <w:lvl w:ilvl="0" w:tplc="857428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6F4463CF"/>
    <w:multiLevelType w:val="hybridMultilevel"/>
    <w:tmpl w:val="828EFC66"/>
    <w:lvl w:ilvl="0" w:tplc="E8FA7318">
      <w:start w:val="1"/>
      <w:numFmt w:val="decimal"/>
      <w:lvlText w:val="10.%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FD51743"/>
    <w:multiLevelType w:val="hybridMultilevel"/>
    <w:tmpl w:val="346C7CDA"/>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0762B41"/>
    <w:multiLevelType w:val="hybridMultilevel"/>
    <w:tmpl w:val="865882CC"/>
    <w:lvl w:ilvl="0" w:tplc="49DE1A2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70900D54"/>
    <w:multiLevelType w:val="hybridMultilevel"/>
    <w:tmpl w:val="62FEFFD2"/>
    <w:lvl w:ilvl="0" w:tplc="44A85DEC">
      <w:start w:val="1"/>
      <w:numFmt w:val="decimal"/>
      <w:lvlText w:val="41.%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0DB4481"/>
    <w:multiLevelType w:val="hybridMultilevel"/>
    <w:tmpl w:val="CD5A763C"/>
    <w:lvl w:ilvl="0" w:tplc="6B389B98">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71314035"/>
    <w:multiLevelType w:val="hybridMultilevel"/>
    <w:tmpl w:val="01521DCC"/>
    <w:lvl w:ilvl="0" w:tplc="51A0DF4E">
      <w:start w:val="1"/>
      <w:numFmt w:val="decimal"/>
      <w:lvlText w:val="37.%1"/>
      <w:lvlJc w:val="right"/>
      <w:pPr>
        <w:ind w:left="720" w:hanging="360"/>
      </w:pPr>
      <w:rPr>
        <w:rFonts w:hint="default"/>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1D84B7D"/>
    <w:multiLevelType w:val="hybridMultilevel"/>
    <w:tmpl w:val="5E6EFC1C"/>
    <w:lvl w:ilvl="0" w:tplc="84BA394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720F6FEC"/>
    <w:multiLevelType w:val="multilevel"/>
    <w:tmpl w:val="2BCA3D98"/>
    <w:lvl w:ilvl="0">
      <w:start w:val="1"/>
      <w:numFmt w:val="decimal"/>
      <w:lvlText w:val="%1."/>
      <w:lvlJc w:val="left"/>
      <w:pPr>
        <w:ind w:left="360" w:hanging="360"/>
      </w:pPr>
      <w:rPr>
        <w:rFonts w:hint="default"/>
      </w:rPr>
    </w:lvl>
    <w:lvl w:ilvl="1">
      <w:start w:val="1"/>
      <w:numFmt w:val="decimal"/>
      <w:lvlText w:val="X.%2."/>
      <w:lvlJc w:val="left"/>
      <w:pPr>
        <w:ind w:left="792" w:hanging="432"/>
      </w:pPr>
      <w:rPr>
        <w:rFonts w:ascii="Calibri" w:hAnsi="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0" w15:restartNumberingAfterBreak="0">
    <w:nsid w:val="72585DD6"/>
    <w:multiLevelType w:val="hybridMultilevel"/>
    <w:tmpl w:val="E9B09862"/>
    <w:lvl w:ilvl="0" w:tplc="A2B205AC">
      <w:start w:val="1"/>
      <w:numFmt w:val="lowerLetter"/>
      <w:lvlText w:val="(%1)"/>
      <w:lvlJc w:val="left"/>
      <w:pPr>
        <w:ind w:left="1296" w:hanging="360"/>
      </w:pPr>
      <w:rPr>
        <w:rFonts w:ascii="Calibri" w:hAnsi="Calibri" w:hint="default"/>
      </w:rPr>
    </w:lvl>
    <w:lvl w:ilvl="1" w:tplc="17E04542" w:tentative="1">
      <w:start w:val="1"/>
      <w:numFmt w:val="lowerLetter"/>
      <w:lvlText w:val="%2."/>
      <w:lvlJc w:val="left"/>
      <w:pPr>
        <w:ind w:left="2016" w:hanging="360"/>
      </w:pPr>
    </w:lvl>
    <w:lvl w:ilvl="2" w:tplc="4ED25272" w:tentative="1">
      <w:start w:val="1"/>
      <w:numFmt w:val="lowerRoman"/>
      <w:lvlText w:val="%3."/>
      <w:lvlJc w:val="right"/>
      <w:pPr>
        <w:ind w:left="2736" w:hanging="180"/>
      </w:pPr>
    </w:lvl>
    <w:lvl w:ilvl="3" w:tplc="412C801C" w:tentative="1">
      <w:start w:val="1"/>
      <w:numFmt w:val="decimal"/>
      <w:lvlText w:val="%4."/>
      <w:lvlJc w:val="left"/>
      <w:pPr>
        <w:ind w:left="3456" w:hanging="360"/>
      </w:pPr>
    </w:lvl>
    <w:lvl w:ilvl="4" w:tplc="1F2A13EC" w:tentative="1">
      <w:start w:val="1"/>
      <w:numFmt w:val="lowerLetter"/>
      <w:lvlText w:val="%5."/>
      <w:lvlJc w:val="left"/>
      <w:pPr>
        <w:ind w:left="4176" w:hanging="360"/>
      </w:pPr>
    </w:lvl>
    <w:lvl w:ilvl="5" w:tplc="AE06A2D4" w:tentative="1">
      <w:start w:val="1"/>
      <w:numFmt w:val="lowerRoman"/>
      <w:lvlText w:val="%6."/>
      <w:lvlJc w:val="right"/>
      <w:pPr>
        <w:ind w:left="4896" w:hanging="180"/>
      </w:pPr>
    </w:lvl>
    <w:lvl w:ilvl="6" w:tplc="3B1C31EE" w:tentative="1">
      <w:start w:val="1"/>
      <w:numFmt w:val="decimal"/>
      <w:lvlText w:val="%7."/>
      <w:lvlJc w:val="left"/>
      <w:pPr>
        <w:ind w:left="5616" w:hanging="360"/>
      </w:pPr>
    </w:lvl>
    <w:lvl w:ilvl="7" w:tplc="E39C8664" w:tentative="1">
      <w:start w:val="1"/>
      <w:numFmt w:val="lowerLetter"/>
      <w:lvlText w:val="%8."/>
      <w:lvlJc w:val="left"/>
      <w:pPr>
        <w:ind w:left="6336" w:hanging="360"/>
      </w:pPr>
    </w:lvl>
    <w:lvl w:ilvl="8" w:tplc="3D8EB9F6" w:tentative="1">
      <w:start w:val="1"/>
      <w:numFmt w:val="lowerRoman"/>
      <w:lvlText w:val="%9."/>
      <w:lvlJc w:val="right"/>
      <w:pPr>
        <w:ind w:left="7056" w:hanging="180"/>
      </w:pPr>
    </w:lvl>
  </w:abstractNum>
  <w:abstractNum w:abstractNumId="271" w15:restartNumberingAfterBreak="0">
    <w:nsid w:val="72CC49DB"/>
    <w:multiLevelType w:val="hybridMultilevel"/>
    <w:tmpl w:val="067E7AD6"/>
    <w:lvl w:ilvl="0" w:tplc="03D6784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741D4738"/>
    <w:multiLevelType w:val="multilevel"/>
    <w:tmpl w:val="D2163B20"/>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lang w:val="en-US"/>
      </w:rPr>
    </w:lvl>
    <w:lvl w:ilvl="3">
      <w:start w:val="1"/>
      <w:numFmt w:val="lowerRoman"/>
      <w:lvlText w:val="%4."/>
      <w:lvlJc w:val="righ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3" w15:restartNumberingAfterBreak="0">
    <w:nsid w:val="746B787E"/>
    <w:multiLevelType w:val="hybridMultilevel"/>
    <w:tmpl w:val="D8F0EADE"/>
    <w:lvl w:ilvl="0" w:tplc="1E343060">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74" w15:restartNumberingAfterBreak="0">
    <w:nsid w:val="74832240"/>
    <w:multiLevelType w:val="hybridMultilevel"/>
    <w:tmpl w:val="B02ABE4A"/>
    <w:lvl w:ilvl="0" w:tplc="982A271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76934340"/>
    <w:multiLevelType w:val="hybridMultilevel"/>
    <w:tmpl w:val="5F2A63EA"/>
    <w:lvl w:ilvl="0" w:tplc="9E14EA3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15:restartNumberingAfterBreak="0">
    <w:nsid w:val="77001741"/>
    <w:multiLevelType w:val="hybridMultilevel"/>
    <w:tmpl w:val="F32A31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7" w15:restartNumberingAfterBreak="0">
    <w:nsid w:val="77B65422"/>
    <w:multiLevelType w:val="hybridMultilevel"/>
    <w:tmpl w:val="A3161742"/>
    <w:lvl w:ilvl="0" w:tplc="72FCD2CE">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78E95701"/>
    <w:multiLevelType w:val="hybridMultilevel"/>
    <w:tmpl w:val="730899CC"/>
    <w:lvl w:ilvl="0" w:tplc="A336C4D0">
      <w:start w:val="1"/>
      <w:numFmt w:val="upperLetter"/>
      <w:lvlText w:val="%1."/>
      <w:lvlJc w:val="left"/>
      <w:pPr>
        <w:ind w:left="1268" w:hanging="428"/>
        <w:jc w:val="right"/>
      </w:pPr>
      <w:rPr>
        <w:rFonts w:ascii="Times New Roman" w:eastAsia="Arial" w:hAnsi="Times New Roman" w:cs="Times New Roman" w:hint="default"/>
        <w:b/>
        <w:bCs/>
        <w:spacing w:val="-5"/>
        <w:w w:val="99"/>
        <w:sz w:val="24"/>
        <w:szCs w:val="24"/>
      </w:rPr>
    </w:lvl>
    <w:lvl w:ilvl="1" w:tplc="8AE87D32">
      <w:start w:val="1"/>
      <w:numFmt w:val="bullet"/>
      <w:lvlText w:val="•"/>
      <w:lvlJc w:val="left"/>
      <w:pPr>
        <w:ind w:left="2014" w:hanging="428"/>
      </w:pPr>
      <w:rPr>
        <w:rFonts w:hint="default"/>
      </w:rPr>
    </w:lvl>
    <w:lvl w:ilvl="2" w:tplc="7C58C3C4">
      <w:start w:val="1"/>
      <w:numFmt w:val="bullet"/>
      <w:lvlText w:val="•"/>
      <w:lvlJc w:val="left"/>
      <w:pPr>
        <w:ind w:left="2760" w:hanging="428"/>
      </w:pPr>
      <w:rPr>
        <w:rFonts w:hint="default"/>
      </w:rPr>
    </w:lvl>
    <w:lvl w:ilvl="3" w:tplc="EBCCB7F4">
      <w:start w:val="1"/>
      <w:numFmt w:val="bullet"/>
      <w:lvlText w:val="•"/>
      <w:lvlJc w:val="left"/>
      <w:pPr>
        <w:ind w:left="3506" w:hanging="428"/>
      </w:pPr>
      <w:rPr>
        <w:rFonts w:hint="default"/>
      </w:rPr>
    </w:lvl>
    <w:lvl w:ilvl="4" w:tplc="821E50D0">
      <w:start w:val="1"/>
      <w:numFmt w:val="bullet"/>
      <w:lvlText w:val="•"/>
      <w:lvlJc w:val="left"/>
      <w:pPr>
        <w:ind w:left="4251" w:hanging="428"/>
      </w:pPr>
      <w:rPr>
        <w:rFonts w:hint="default"/>
      </w:rPr>
    </w:lvl>
    <w:lvl w:ilvl="5" w:tplc="A836A638">
      <w:start w:val="1"/>
      <w:numFmt w:val="bullet"/>
      <w:lvlText w:val="•"/>
      <w:lvlJc w:val="left"/>
      <w:pPr>
        <w:ind w:left="4997" w:hanging="428"/>
      </w:pPr>
      <w:rPr>
        <w:rFonts w:hint="default"/>
      </w:rPr>
    </w:lvl>
    <w:lvl w:ilvl="6" w:tplc="40DEFB6A">
      <w:start w:val="1"/>
      <w:numFmt w:val="bullet"/>
      <w:lvlText w:val="•"/>
      <w:lvlJc w:val="left"/>
      <w:pPr>
        <w:ind w:left="5743" w:hanging="428"/>
      </w:pPr>
      <w:rPr>
        <w:rFonts w:hint="default"/>
      </w:rPr>
    </w:lvl>
    <w:lvl w:ilvl="7" w:tplc="AEA68E20">
      <w:start w:val="1"/>
      <w:numFmt w:val="bullet"/>
      <w:lvlText w:val="•"/>
      <w:lvlJc w:val="left"/>
      <w:pPr>
        <w:ind w:left="6489" w:hanging="428"/>
      </w:pPr>
      <w:rPr>
        <w:rFonts w:hint="default"/>
      </w:rPr>
    </w:lvl>
    <w:lvl w:ilvl="8" w:tplc="CFEAEF30">
      <w:start w:val="1"/>
      <w:numFmt w:val="bullet"/>
      <w:lvlText w:val="•"/>
      <w:lvlJc w:val="left"/>
      <w:pPr>
        <w:ind w:left="7234" w:hanging="428"/>
      </w:pPr>
      <w:rPr>
        <w:rFonts w:hint="default"/>
      </w:rPr>
    </w:lvl>
  </w:abstractNum>
  <w:abstractNum w:abstractNumId="279" w15:restartNumberingAfterBreak="0">
    <w:nsid w:val="79725D0E"/>
    <w:multiLevelType w:val="hybridMultilevel"/>
    <w:tmpl w:val="D7DEDC9E"/>
    <w:lvl w:ilvl="0" w:tplc="4E0A331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81" w15:restartNumberingAfterBreak="0">
    <w:nsid w:val="79FE5E63"/>
    <w:multiLevelType w:val="hybridMultilevel"/>
    <w:tmpl w:val="4A448CF6"/>
    <w:lvl w:ilvl="0" w:tplc="5764EA8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15:restartNumberingAfterBreak="0">
    <w:nsid w:val="7C477544"/>
    <w:multiLevelType w:val="hybridMultilevel"/>
    <w:tmpl w:val="0EA2C9AA"/>
    <w:lvl w:ilvl="0" w:tplc="8190D95C">
      <w:start w:val="1"/>
      <w:numFmt w:val="decimal"/>
      <w:lvlText w:val="20.%1"/>
      <w:lvlJc w:val="right"/>
      <w:pPr>
        <w:ind w:left="720" w:hanging="360"/>
      </w:pPr>
      <w:rPr>
        <w:rFonts w:hint="default"/>
        <w:i w:val="0"/>
        <w:lang w:val="en-US"/>
      </w:rPr>
    </w:lvl>
    <w:lvl w:ilvl="1" w:tplc="45043A40" w:tentative="1">
      <w:start w:val="1"/>
      <w:numFmt w:val="lowerLetter"/>
      <w:lvlText w:val="%2."/>
      <w:lvlJc w:val="left"/>
      <w:pPr>
        <w:ind w:left="1440" w:hanging="360"/>
      </w:pPr>
    </w:lvl>
    <w:lvl w:ilvl="2" w:tplc="04DA84A0" w:tentative="1">
      <w:start w:val="1"/>
      <w:numFmt w:val="lowerRoman"/>
      <w:lvlText w:val="%3."/>
      <w:lvlJc w:val="right"/>
      <w:pPr>
        <w:ind w:left="2160" w:hanging="180"/>
      </w:pPr>
    </w:lvl>
    <w:lvl w:ilvl="3" w:tplc="8F4A8318" w:tentative="1">
      <w:start w:val="1"/>
      <w:numFmt w:val="decimal"/>
      <w:lvlText w:val="%4."/>
      <w:lvlJc w:val="left"/>
      <w:pPr>
        <w:ind w:left="2880" w:hanging="360"/>
      </w:pPr>
    </w:lvl>
    <w:lvl w:ilvl="4" w:tplc="8E562476" w:tentative="1">
      <w:start w:val="1"/>
      <w:numFmt w:val="lowerLetter"/>
      <w:lvlText w:val="%5."/>
      <w:lvlJc w:val="left"/>
      <w:pPr>
        <w:ind w:left="3600" w:hanging="360"/>
      </w:pPr>
    </w:lvl>
    <w:lvl w:ilvl="5" w:tplc="0994DFFA" w:tentative="1">
      <w:start w:val="1"/>
      <w:numFmt w:val="lowerRoman"/>
      <w:lvlText w:val="%6."/>
      <w:lvlJc w:val="right"/>
      <w:pPr>
        <w:ind w:left="4320" w:hanging="180"/>
      </w:pPr>
    </w:lvl>
    <w:lvl w:ilvl="6" w:tplc="F580D8CC" w:tentative="1">
      <w:start w:val="1"/>
      <w:numFmt w:val="decimal"/>
      <w:lvlText w:val="%7."/>
      <w:lvlJc w:val="left"/>
      <w:pPr>
        <w:ind w:left="5040" w:hanging="360"/>
      </w:pPr>
    </w:lvl>
    <w:lvl w:ilvl="7" w:tplc="9154D88A" w:tentative="1">
      <w:start w:val="1"/>
      <w:numFmt w:val="lowerLetter"/>
      <w:lvlText w:val="%8."/>
      <w:lvlJc w:val="left"/>
      <w:pPr>
        <w:ind w:left="5760" w:hanging="360"/>
      </w:pPr>
    </w:lvl>
    <w:lvl w:ilvl="8" w:tplc="B9B4AAD8" w:tentative="1">
      <w:start w:val="1"/>
      <w:numFmt w:val="lowerRoman"/>
      <w:lvlText w:val="%9."/>
      <w:lvlJc w:val="right"/>
      <w:pPr>
        <w:ind w:left="6480" w:hanging="180"/>
      </w:pPr>
    </w:lvl>
  </w:abstractNum>
  <w:abstractNum w:abstractNumId="283" w15:restartNumberingAfterBreak="0">
    <w:nsid w:val="7C8F51E9"/>
    <w:multiLevelType w:val="hybridMultilevel"/>
    <w:tmpl w:val="E3C6B8F0"/>
    <w:lvl w:ilvl="0" w:tplc="62DCE9C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5" w15:restartNumberingAfterBreak="0">
    <w:nsid w:val="7CC97464"/>
    <w:multiLevelType w:val="hybridMultilevel"/>
    <w:tmpl w:val="8C2E2BB2"/>
    <w:lvl w:ilvl="0" w:tplc="387EA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E7A5FA7"/>
    <w:multiLevelType w:val="singleLevel"/>
    <w:tmpl w:val="04090019"/>
    <w:lvl w:ilvl="0">
      <w:start w:val="2"/>
      <w:numFmt w:val="lowerLetter"/>
      <w:pStyle w:val="Sec1-Clauses"/>
      <w:lvlText w:val="(%1)"/>
      <w:lvlJc w:val="left"/>
      <w:pPr>
        <w:tabs>
          <w:tab w:val="num" w:pos="360"/>
        </w:tabs>
        <w:ind w:left="360" w:hanging="360"/>
      </w:pPr>
      <w:rPr>
        <w:rFonts w:hint="default"/>
      </w:rPr>
    </w:lvl>
  </w:abstractNum>
  <w:abstractNum w:abstractNumId="287" w15:restartNumberingAfterBreak="0">
    <w:nsid w:val="7F885564"/>
    <w:multiLevelType w:val="hybridMultilevel"/>
    <w:tmpl w:val="3C142A76"/>
    <w:lvl w:ilvl="0" w:tplc="6016BF7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0"/>
  </w:num>
  <w:num w:numId="2">
    <w:abstractNumId w:val="22"/>
  </w:num>
  <w:num w:numId="3">
    <w:abstractNumId w:val="178"/>
  </w:num>
  <w:num w:numId="4">
    <w:abstractNumId w:val="156"/>
  </w:num>
  <w:num w:numId="5">
    <w:abstractNumId w:val="280"/>
  </w:num>
  <w:num w:numId="6">
    <w:abstractNumId w:val="33"/>
  </w:num>
  <w:num w:numId="7">
    <w:abstractNumId w:val="63"/>
  </w:num>
  <w:num w:numId="8">
    <w:abstractNumId w:val="232"/>
  </w:num>
  <w:num w:numId="9">
    <w:abstractNumId w:val="98"/>
  </w:num>
  <w:num w:numId="10">
    <w:abstractNumId w:val="134"/>
  </w:num>
  <w:num w:numId="11">
    <w:abstractNumId w:val="25"/>
  </w:num>
  <w:num w:numId="12">
    <w:abstractNumId w:val="44"/>
  </w:num>
  <w:num w:numId="13">
    <w:abstractNumId w:val="10"/>
  </w:num>
  <w:num w:numId="14">
    <w:abstractNumId w:val="197"/>
  </w:num>
  <w:num w:numId="15">
    <w:abstractNumId w:val="150"/>
  </w:num>
  <w:num w:numId="16">
    <w:abstractNumId w:val="168"/>
  </w:num>
  <w:num w:numId="17">
    <w:abstractNumId w:val="42"/>
  </w:num>
  <w:num w:numId="18">
    <w:abstractNumId w:val="228"/>
  </w:num>
  <w:num w:numId="19">
    <w:abstractNumId w:val="179"/>
  </w:num>
  <w:num w:numId="20">
    <w:abstractNumId w:val="21"/>
  </w:num>
  <w:num w:numId="21">
    <w:abstractNumId w:val="1"/>
  </w:num>
  <w:num w:numId="22">
    <w:abstractNumId w:val="53"/>
  </w:num>
  <w:num w:numId="23">
    <w:abstractNumId w:val="29"/>
  </w:num>
  <w:num w:numId="24">
    <w:abstractNumId w:val="50"/>
  </w:num>
  <w:num w:numId="25">
    <w:abstractNumId w:val="192"/>
  </w:num>
  <w:num w:numId="26">
    <w:abstractNumId w:val="186"/>
  </w:num>
  <w:num w:numId="27">
    <w:abstractNumId w:val="118"/>
  </w:num>
  <w:num w:numId="28">
    <w:abstractNumId w:val="279"/>
  </w:num>
  <w:num w:numId="29">
    <w:abstractNumId w:val="95"/>
  </w:num>
  <w:num w:numId="30">
    <w:abstractNumId w:val="17"/>
  </w:num>
  <w:num w:numId="31">
    <w:abstractNumId w:val="246"/>
  </w:num>
  <w:num w:numId="32">
    <w:abstractNumId w:val="96"/>
  </w:num>
  <w:num w:numId="33">
    <w:abstractNumId w:val="137"/>
  </w:num>
  <w:num w:numId="34">
    <w:abstractNumId w:val="239"/>
  </w:num>
  <w:num w:numId="35">
    <w:abstractNumId w:val="119"/>
  </w:num>
  <w:num w:numId="36">
    <w:abstractNumId w:val="219"/>
  </w:num>
  <w:num w:numId="37">
    <w:abstractNumId w:val="77"/>
  </w:num>
  <w:num w:numId="38">
    <w:abstractNumId w:val="165"/>
  </w:num>
  <w:num w:numId="39">
    <w:abstractNumId w:val="26"/>
  </w:num>
  <w:num w:numId="40">
    <w:abstractNumId w:val="110"/>
  </w:num>
  <w:num w:numId="41">
    <w:abstractNumId w:val="264"/>
  </w:num>
  <w:num w:numId="42">
    <w:abstractNumId w:val="174"/>
  </w:num>
  <w:num w:numId="43">
    <w:abstractNumId w:val="236"/>
  </w:num>
  <w:num w:numId="44">
    <w:abstractNumId w:val="274"/>
  </w:num>
  <w:num w:numId="45">
    <w:abstractNumId w:val="41"/>
  </w:num>
  <w:num w:numId="46">
    <w:abstractNumId w:val="144"/>
  </w:num>
  <w:num w:numId="47">
    <w:abstractNumId w:val="43"/>
  </w:num>
  <w:num w:numId="48">
    <w:abstractNumId w:val="122"/>
  </w:num>
  <w:num w:numId="49">
    <w:abstractNumId w:val="194"/>
  </w:num>
  <w:num w:numId="50">
    <w:abstractNumId w:val="182"/>
  </w:num>
  <w:num w:numId="51">
    <w:abstractNumId w:val="252"/>
  </w:num>
  <w:num w:numId="52">
    <w:abstractNumId w:val="4"/>
  </w:num>
  <w:num w:numId="53">
    <w:abstractNumId w:val="157"/>
  </w:num>
  <w:num w:numId="54">
    <w:abstractNumId w:val="35"/>
  </w:num>
  <w:num w:numId="55">
    <w:abstractNumId w:val="107"/>
  </w:num>
  <w:num w:numId="56">
    <w:abstractNumId w:val="103"/>
  </w:num>
  <w:num w:numId="57">
    <w:abstractNumId w:val="287"/>
  </w:num>
  <w:num w:numId="58">
    <w:abstractNumId w:val="92"/>
  </w:num>
  <w:num w:numId="59">
    <w:abstractNumId w:val="217"/>
  </w:num>
  <w:num w:numId="60">
    <w:abstractNumId w:val="253"/>
  </w:num>
  <w:num w:numId="61">
    <w:abstractNumId w:val="100"/>
  </w:num>
  <w:num w:numId="62">
    <w:abstractNumId w:val="283"/>
  </w:num>
  <w:num w:numId="63">
    <w:abstractNumId w:val="200"/>
  </w:num>
  <w:num w:numId="64">
    <w:abstractNumId w:val="158"/>
  </w:num>
  <w:num w:numId="65">
    <w:abstractNumId w:val="55"/>
  </w:num>
  <w:num w:numId="66">
    <w:abstractNumId w:val="76"/>
  </w:num>
  <w:num w:numId="67">
    <w:abstractNumId w:val="251"/>
  </w:num>
  <w:num w:numId="68">
    <w:abstractNumId w:val="80"/>
  </w:num>
  <w:num w:numId="69">
    <w:abstractNumId w:val="73"/>
  </w:num>
  <w:num w:numId="70">
    <w:abstractNumId w:val="271"/>
  </w:num>
  <w:num w:numId="71">
    <w:abstractNumId w:val="72"/>
  </w:num>
  <w:num w:numId="72">
    <w:abstractNumId w:val="94"/>
  </w:num>
  <w:num w:numId="73">
    <w:abstractNumId w:val="254"/>
  </w:num>
  <w:num w:numId="74">
    <w:abstractNumId w:val="90"/>
  </w:num>
  <w:num w:numId="75">
    <w:abstractNumId w:val="111"/>
  </w:num>
  <w:num w:numId="76">
    <w:abstractNumId w:val="243"/>
  </w:num>
  <w:num w:numId="77">
    <w:abstractNumId w:val="51"/>
  </w:num>
  <w:num w:numId="78">
    <w:abstractNumId w:val="60"/>
  </w:num>
  <w:num w:numId="79">
    <w:abstractNumId w:val="9"/>
  </w:num>
  <w:num w:numId="80">
    <w:abstractNumId w:val="216"/>
  </w:num>
  <w:num w:numId="81">
    <w:abstractNumId w:val="46"/>
  </w:num>
  <w:num w:numId="82">
    <w:abstractNumId w:val="266"/>
  </w:num>
  <w:num w:numId="83">
    <w:abstractNumId w:val="7"/>
  </w:num>
  <w:num w:numId="84">
    <w:abstractNumId w:val="68"/>
  </w:num>
  <w:num w:numId="85">
    <w:abstractNumId w:val="213"/>
  </w:num>
  <w:num w:numId="86">
    <w:abstractNumId w:val="268"/>
  </w:num>
  <w:num w:numId="87">
    <w:abstractNumId w:val="16"/>
  </w:num>
  <w:num w:numId="88">
    <w:abstractNumId w:val="281"/>
  </w:num>
  <w:num w:numId="89">
    <w:abstractNumId w:val="135"/>
  </w:num>
  <w:num w:numId="90">
    <w:abstractNumId w:val="48"/>
  </w:num>
  <w:num w:numId="91">
    <w:abstractNumId w:val="112"/>
  </w:num>
  <w:num w:numId="92">
    <w:abstractNumId w:val="183"/>
  </w:num>
  <w:num w:numId="93">
    <w:abstractNumId w:val="130"/>
  </w:num>
  <w:num w:numId="94">
    <w:abstractNumId w:val="56"/>
  </w:num>
  <w:num w:numId="95">
    <w:abstractNumId w:val="225"/>
  </w:num>
  <w:num w:numId="96">
    <w:abstractNumId w:val="172"/>
  </w:num>
  <w:num w:numId="97">
    <w:abstractNumId w:val="143"/>
  </w:num>
  <w:num w:numId="98">
    <w:abstractNumId w:val="227"/>
  </w:num>
  <w:num w:numId="99">
    <w:abstractNumId w:val="206"/>
  </w:num>
  <w:num w:numId="100">
    <w:abstractNumId w:val="193"/>
  </w:num>
  <w:num w:numId="101">
    <w:abstractNumId w:val="162"/>
  </w:num>
  <w:num w:numId="102">
    <w:abstractNumId w:val="238"/>
  </w:num>
  <w:num w:numId="103">
    <w:abstractNumId w:val="97"/>
  </w:num>
  <w:num w:numId="104">
    <w:abstractNumId w:val="202"/>
  </w:num>
  <w:num w:numId="105">
    <w:abstractNumId w:val="189"/>
  </w:num>
  <w:num w:numId="106">
    <w:abstractNumId w:val="105"/>
  </w:num>
  <w:num w:numId="107">
    <w:abstractNumId w:val="229"/>
  </w:num>
  <w:num w:numId="108">
    <w:abstractNumId w:val="109"/>
  </w:num>
  <w:num w:numId="109">
    <w:abstractNumId w:val="64"/>
  </w:num>
  <w:num w:numId="110">
    <w:abstractNumId w:val="20"/>
  </w:num>
  <w:num w:numId="111">
    <w:abstractNumId w:val="37"/>
  </w:num>
  <w:num w:numId="112">
    <w:abstractNumId w:val="83"/>
  </w:num>
  <w:num w:numId="113">
    <w:abstractNumId w:val="114"/>
  </w:num>
  <w:num w:numId="114">
    <w:abstractNumId w:val="223"/>
  </w:num>
  <w:num w:numId="115">
    <w:abstractNumId w:val="224"/>
  </w:num>
  <w:num w:numId="116">
    <w:abstractNumId w:val="84"/>
  </w:num>
  <w:num w:numId="117">
    <w:abstractNumId w:val="286"/>
  </w:num>
  <w:num w:numId="118">
    <w:abstractNumId w:val="113"/>
  </w:num>
  <w:num w:numId="119">
    <w:abstractNumId w:val="201"/>
  </w:num>
  <w:num w:numId="120">
    <w:abstractNumId w:val="69"/>
  </w:num>
  <w:num w:numId="121">
    <w:abstractNumId w:val="131"/>
  </w:num>
  <w:num w:numId="122">
    <w:abstractNumId w:val="277"/>
  </w:num>
  <w:num w:numId="123">
    <w:abstractNumId w:val="116"/>
  </w:num>
  <w:num w:numId="124">
    <w:abstractNumId w:val="247"/>
  </w:num>
  <w:num w:numId="125">
    <w:abstractNumId w:val="66"/>
  </w:num>
  <w:num w:numId="126">
    <w:abstractNumId w:val="248"/>
  </w:num>
  <w:num w:numId="127">
    <w:abstractNumId w:val="71"/>
  </w:num>
  <w:num w:numId="128">
    <w:abstractNumId w:val="102"/>
  </w:num>
  <w:num w:numId="129">
    <w:abstractNumId w:val="285"/>
  </w:num>
  <w:num w:numId="130">
    <w:abstractNumId w:val="88"/>
  </w:num>
  <w:num w:numId="131">
    <w:abstractNumId w:val="123"/>
  </w:num>
  <w:num w:numId="132">
    <w:abstractNumId w:val="164"/>
  </w:num>
  <w:num w:numId="133">
    <w:abstractNumId w:val="141"/>
  </w:num>
  <w:num w:numId="134">
    <w:abstractNumId w:val="180"/>
  </w:num>
  <w:num w:numId="135">
    <w:abstractNumId w:val="93"/>
  </w:num>
  <w:num w:numId="136">
    <w:abstractNumId w:val="188"/>
  </w:num>
  <w:num w:numId="137">
    <w:abstractNumId w:val="237"/>
  </w:num>
  <w:num w:numId="138">
    <w:abstractNumId w:val="49"/>
  </w:num>
  <w:num w:numId="139">
    <w:abstractNumId w:val="259"/>
  </w:num>
  <w:num w:numId="140">
    <w:abstractNumId w:val="146"/>
  </w:num>
  <w:num w:numId="141">
    <w:abstractNumId w:val="262"/>
  </w:num>
  <w:num w:numId="142">
    <w:abstractNumId w:val="8"/>
  </w:num>
  <w:num w:numId="143">
    <w:abstractNumId w:val="124"/>
  </w:num>
  <w:num w:numId="144">
    <w:abstractNumId w:val="115"/>
  </w:num>
  <w:num w:numId="145">
    <w:abstractNumId w:val="242"/>
  </w:num>
  <w:num w:numId="146">
    <w:abstractNumId w:val="127"/>
  </w:num>
  <w:num w:numId="147">
    <w:abstractNumId w:val="195"/>
  </w:num>
  <w:num w:numId="148">
    <w:abstractNumId w:val="140"/>
  </w:num>
  <w:num w:numId="149">
    <w:abstractNumId w:val="89"/>
  </w:num>
  <w:num w:numId="150">
    <w:abstractNumId w:val="258"/>
  </w:num>
  <w:num w:numId="151">
    <w:abstractNumId w:val="282"/>
  </w:num>
  <w:num w:numId="152">
    <w:abstractNumId w:val="133"/>
  </w:num>
  <w:num w:numId="153">
    <w:abstractNumId w:val="215"/>
  </w:num>
  <w:num w:numId="154">
    <w:abstractNumId w:val="214"/>
  </w:num>
  <w:num w:numId="155">
    <w:abstractNumId w:val="136"/>
  </w:num>
  <w:num w:numId="156">
    <w:abstractNumId w:val="32"/>
  </w:num>
  <w:num w:numId="157">
    <w:abstractNumId w:val="30"/>
  </w:num>
  <w:num w:numId="158">
    <w:abstractNumId w:val="47"/>
  </w:num>
  <w:num w:numId="159">
    <w:abstractNumId w:val="147"/>
  </w:num>
  <w:num w:numId="160">
    <w:abstractNumId w:val="39"/>
  </w:num>
  <w:num w:numId="161">
    <w:abstractNumId w:val="6"/>
  </w:num>
  <w:num w:numId="162">
    <w:abstractNumId w:val="19"/>
  </w:num>
  <w:num w:numId="163">
    <w:abstractNumId w:val="138"/>
  </w:num>
  <w:num w:numId="164">
    <w:abstractNumId w:val="211"/>
  </w:num>
  <w:num w:numId="165">
    <w:abstractNumId w:val="3"/>
  </w:num>
  <w:num w:numId="166">
    <w:abstractNumId w:val="86"/>
  </w:num>
  <w:num w:numId="167">
    <w:abstractNumId w:val="161"/>
  </w:num>
  <w:num w:numId="168">
    <w:abstractNumId w:val="267"/>
  </w:num>
  <w:num w:numId="169">
    <w:abstractNumId w:val="181"/>
  </w:num>
  <w:num w:numId="170">
    <w:abstractNumId w:val="250"/>
  </w:num>
  <w:num w:numId="171">
    <w:abstractNumId w:val="204"/>
  </w:num>
  <w:num w:numId="172">
    <w:abstractNumId w:val="265"/>
  </w:num>
  <w:num w:numId="173">
    <w:abstractNumId w:val="150"/>
  </w:num>
  <w:num w:numId="1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9"/>
  </w:num>
  <w:num w:numId="188">
    <w:abstractNumId w:val="40"/>
  </w:num>
  <w:num w:numId="189">
    <w:abstractNumId w:val="23"/>
  </w:num>
  <w:num w:numId="190">
    <w:abstractNumId w:val="120"/>
  </w:num>
  <w:num w:numId="191">
    <w:abstractNumId w:val="24"/>
  </w:num>
  <w:num w:numId="192">
    <w:abstractNumId w:val="78"/>
  </w:num>
  <w:num w:numId="193">
    <w:abstractNumId w:val="27"/>
  </w:num>
  <w:num w:numId="1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85"/>
  </w:num>
  <w:num w:numId="210">
    <w:abstractNumId w:val="284"/>
  </w:num>
  <w:num w:numId="211">
    <w:abstractNumId w:val="220"/>
  </w:num>
  <w:num w:numId="212">
    <w:abstractNumId w:val="145"/>
  </w:num>
  <w:num w:numId="213">
    <w:abstractNumId w:val="59"/>
  </w:num>
  <w:num w:numId="214">
    <w:abstractNumId w:val="91"/>
  </w:num>
  <w:num w:numId="215">
    <w:abstractNumId w:val="256"/>
  </w:num>
  <w:num w:numId="216">
    <w:abstractNumId w:val="235"/>
  </w:num>
  <w:num w:numId="217">
    <w:abstractNumId w:val="155"/>
  </w:num>
  <w:num w:numId="218">
    <w:abstractNumId w:val="171"/>
  </w:num>
  <w:num w:numId="219">
    <w:abstractNumId w:val="169"/>
  </w:num>
  <w:num w:numId="220">
    <w:abstractNumId w:val="218"/>
  </w:num>
  <w:num w:numId="221">
    <w:abstractNumId w:val="61"/>
  </w:num>
  <w:num w:numId="222">
    <w:abstractNumId w:val="221"/>
  </w:num>
  <w:num w:numId="223">
    <w:abstractNumId w:val="187"/>
  </w:num>
  <w:num w:numId="224">
    <w:abstractNumId w:val="191"/>
  </w:num>
  <w:num w:numId="225">
    <w:abstractNumId w:val="142"/>
  </w:num>
  <w:num w:numId="226">
    <w:abstractNumId w:val="75"/>
  </w:num>
  <w:num w:numId="227">
    <w:abstractNumId w:val="14"/>
  </w:num>
  <w:num w:numId="228">
    <w:abstractNumId w:val="196"/>
  </w:num>
  <w:num w:numId="229">
    <w:abstractNumId w:val="203"/>
  </w:num>
  <w:num w:numId="230">
    <w:abstractNumId w:val="173"/>
  </w:num>
  <w:num w:numId="231">
    <w:abstractNumId w:val="5"/>
  </w:num>
  <w:num w:numId="232">
    <w:abstractNumId w:val="273"/>
  </w:num>
  <w:num w:numId="233">
    <w:abstractNumId w:val="101"/>
  </w:num>
  <w:num w:numId="234">
    <w:abstractNumId w:val="269"/>
  </w:num>
  <w:num w:numId="235">
    <w:abstractNumId w:val="38"/>
  </w:num>
  <w:num w:numId="236">
    <w:abstractNumId w:val="176"/>
  </w:num>
  <w:num w:numId="237">
    <w:abstractNumId w:val="270"/>
  </w:num>
  <w:num w:numId="238">
    <w:abstractNumId w:val="2"/>
  </w:num>
  <w:num w:numId="239">
    <w:abstractNumId w:val="11"/>
  </w:num>
  <w:num w:numId="240">
    <w:abstractNumId w:val="70"/>
  </w:num>
  <w:num w:numId="241">
    <w:abstractNumId w:val="19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0"/>
  </w:num>
  <w:num w:numId="244">
    <w:abstractNumId w:val="244"/>
  </w:num>
  <w:num w:numId="245">
    <w:abstractNumId w:val="234"/>
  </w:num>
  <w:num w:numId="246">
    <w:abstractNumId w:val="31"/>
  </w:num>
  <w:num w:numId="247">
    <w:abstractNumId w:val="260"/>
  </w:num>
  <w:num w:numId="248">
    <w:abstractNumId w:val="149"/>
  </w:num>
  <w:num w:numId="249">
    <w:abstractNumId w:val="154"/>
  </w:num>
  <w:num w:numId="250">
    <w:abstractNumId w:val="67"/>
  </w:num>
  <w:num w:numId="251">
    <w:abstractNumId w:val="153"/>
  </w:num>
  <w:num w:numId="252">
    <w:abstractNumId w:val="275"/>
  </w:num>
  <w:num w:numId="253">
    <w:abstractNumId w:val="212"/>
  </w:num>
  <w:num w:numId="254">
    <w:abstractNumId w:val="197"/>
  </w:num>
  <w:num w:numId="2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49"/>
  </w:num>
  <w:num w:numId="257">
    <w:abstractNumId w:val="163"/>
  </w:num>
  <w:num w:numId="258">
    <w:abstractNumId w:val="207"/>
  </w:num>
  <w:num w:numId="259">
    <w:abstractNumId w:val="233"/>
  </w:num>
  <w:num w:numId="260">
    <w:abstractNumId w:val="104"/>
  </w:num>
  <w:num w:numId="261">
    <w:abstractNumId w:val="272"/>
  </w:num>
  <w:num w:numId="262">
    <w:abstractNumId w:val="261"/>
  </w:num>
  <w:num w:numId="263">
    <w:abstractNumId w:val="52"/>
  </w:num>
  <w:num w:numId="264">
    <w:abstractNumId w:val="54"/>
  </w:num>
  <w:num w:numId="265">
    <w:abstractNumId w:val="255"/>
  </w:num>
  <w:num w:numId="266">
    <w:abstractNumId w:val="125"/>
  </w:num>
  <w:num w:numId="267">
    <w:abstractNumId w:val="106"/>
  </w:num>
  <w:num w:numId="268">
    <w:abstractNumId w:val="57"/>
  </w:num>
  <w:num w:numId="269">
    <w:abstractNumId w:val="81"/>
  </w:num>
  <w:num w:numId="270">
    <w:abstractNumId w:val="199"/>
  </w:num>
  <w:num w:numId="271">
    <w:abstractNumId w:val="184"/>
  </w:num>
  <w:num w:numId="272">
    <w:abstractNumId w:val="34"/>
  </w:num>
  <w:num w:numId="273">
    <w:abstractNumId w:val="208"/>
  </w:num>
  <w:num w:numId="274">
    <w:abstractNumId w:val="128"/>
  </w:num>
  <w:num w:numId="275">
    <w:abstractNumId w:val="121"/>
  </w:num>
  <w:num w:numId="276">
    <w:abstractNumId w:val="198"/>
  </w:num>
  <w:num w:numId="277">
    <w:abstractNumId w:val="45"/>
  </w:num>
  <w:num w:numId="278">
    <w:abstractNumId w:val="185"/>
  </w:num>
  <w:num w:numId="279">
    <w:abstractNumId w:val="209"/>
  </w:num>
  <w:num w:numId="280">
    <w:abstractNumId w:val="58"/>
  </w:num>
  <w:num w:numId="281">
    <w:abstractNumId w:val="65"/>
  </w:num>
  <w:num w:numId="282">
    <w:abstractNumId w:val="175"/>
  </w:num>
  <w:num w:numId="283">
    <w:abstractNumId w:val="231"/>
  </w:num>
  <w:num w:numId="284">
    <w:abstractNumId w:val="151"/>
  </w:num>
  <w:num w:numId="285">
    <w:abstractNumId w:val="129"/>
  </w:num>
  <w:num w:numId="286">
    <w:abstractNumId w:val="257"/>
  </w:num>
  <w:num w:numId="287">
    <w:abstractNumId w:val="160"/>
  </w:num>
  <w:num w:numId="288">
    <w:abstractNumId w:val="241"/>
  </w:num>
  <w:num w:numId="289">
    <w:abstractNumId w:val="12"/>
  </w:num>
  <w:num w:numId="290">
    <w:abstractNumId w:val="148"/>
  </w:num>
  <w:num w:numId="291">
    <w:abstractNumId w:val="226"/>
  </w:num>
  <w:num w:numId="292">
    <w:abstractNumId w:val="79"/>
  </w:num>
  <w:num w:numId="293">
    <w:abstractNumId w:val="276"/>
  </w:num>
  <w:num w:numId="294">
    <w:abstractNumId w:val="13"/>
  </w:num>
  <w:num w:numId="295">
    <w:abstractNumId w:val="62"/>
  </w:num>
  <w:num w:numId="296">
    <w:abstractNumId w:val="166"/>
  </w:num>
  <w:num w:numId="297">
    <w:abstractNumId w:val="87"/>
  </w:num>
  <w:num w:numId="298">
    <w:abstractNumId w:val="139"/>
  </w:num>
  <w:num w:numId="299">
    <w:abstractNumId w:val="167"/>
  </w:num>
  <w:num w:numId="300">
    <w:abstractNumId w:val="263"/>
  </w:num>
  <w:num w:numId="301">
    <w:abstractNumId w:val="28"/>
  </w:num>
  <w:num w:numId="302">
    <w:abstractNumId w:val="230"/>
  </w:num>
  <w:num w:numId="303">
    <w:abstractNumId w:val="108"/>
  </w:num>
  <w:num w:numId="304">
    <w:abstractNumId w:val="99"/>
  </w:num>
  <w:num w:numId="305">
    <w:abstractNumId w:val="152"/>
  </w:num>
  <w:num w:numId="306">
    <w:abstractNumId w:val="126"/>
  </w:num>
  <w:num w:numId="307">
    <w:abstractNumId w:val="74"/>
  </w:num>
  <w:num w:numId="308">
    <w:abstractNumId w:val="36"/>
  </w:num>
  <w:num w:numId="309">
    <w:abstractNumId w:val="240"/>
  </w:num>
  <w:num w:numId="310">
    <w:abstractNumId w:val="278"/>
  </w:num>
  <w:num w:numId="311">
    <w:abstractNumId w:val="245"/>
  </w:num>
  <w:num w:numId="312">
    <w:abstractNumId w:val="210"/>
  </w:num>
  <w:num w:numId="313">
    <w:abstractNumId w:val="117"/>
  </w:num>
  <w:num w:numId="314">
    <w:abstractNumId w:val="197"/>
  </w:num>
  <w:num w:numId="315">
    <w:abstractNumId w:val="222"/>
  </w:num>
  <w:num w:numId="316">
    <w:abstractNumId w:val="177"/>
  </w:num>
  <w:num w:numId="317">
    <w:abstractNumId w:val="15"/>
  </w:num>
  <w:num w:numId="318">
    <w:abstractNumId w:val="132"/>
  </w:num>
  <w:num w:numId="319">
    <w:abstractNumId w:val="205"/>
  </w:num>
  <w:num w:numId="320">
    <w:abstractNumId w:val="18"/>
  </w:num>
  <w:num w:numId="321">
    <w:abstractNumId w:val="190"/>
  </w:num>
  <w:num w:numId="322">
    <w:abstractNumId w:val="82"/>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64"/>
    <w:rsid w:val="00001BC9"/>
    <w:rsid w:val="00010507"/>
    <w:rsid w:val="00013600"/>
    <w:rsid w:val="000218B3"/>
    <w:rsid w:val="0003290A"/>
    <w:rsid w:val="00034E45"/>
    <w:rsid w:val="000803CD"/>
    <w:rsid w:val="00080825"/>
    <w:rsid w:val="000975BB"/>
    <w:rsid w:val="000A0064"/>
    <w:rsid w:val="000A156A"/>
    <w:rsid w:val="000A4661"/>
    <w:rsid w:val="000B1AD1"/>
    <w:rsid w:val="000B586F"/>
    <w:rsid w:val="000C4020"/>
    <w:rsid w:val="000D2397"/>
    <w:rsid w:val="000D5A1A"/>
    <w:rsid w:val="000E4761"/>
    <w:rsid w:val="000F2543"/>
    <w:rsid w:val="000F2711"/>
    <w:rsid w:val="000F72C3"/>
    <w:rsid w:val="00105AFC"/>
    <w:rsid w:val="00106075"/>
    <w:rsid w:val="00115430"/>
    <w:rsid w:val="001225EB"/>
    <w:rsid w:val="00122F76"/>
    <w:rsid w:val="00125515"/>
    <w:rsid w:val="00137BB4"/>
    <w:rsid w:val="00140737"/>
    <w:rsid w:val="001410DB"/>
    <w:rsid w:val="001428AA"/>
    <w:rsid w:val="00142C5B"/>
    <w:rsid w:val="001508AD"/>
    <w:rsid w:val="0015593C"/>
    <w:rsid w:val="00156D4B"/>
    <w:rsid w:val="00172499"/>
    <w:rsid w:val="00172CE2"/>
    <w:rsid w:val="001A197E"/>
    <w:rsid w:val="001A7C85"/>
    <w:rsid w:val="001B1D16"/>
    <w:rsid w:val="001B21E2"/>
    <w:rsid w:val="001B382A"/>
    <w:rsid w:val="001D03B7"/>
    <w:rsid w:val="001D30B8"/>
    <w:rsid w:val="001D40F6"/>
    <w:rsid w:val="001D44B3"/>
    <w:rsid w:val="001D556C"/>
    <w:rsid w:val="001F5B17"/>
    <w:rsid w:val="001F65D9"/>
    <w:rsid w:val="001F6A8C"/>
    <w:rsid w:val="00200DF0"/>
    <w:rsid w:val="002135A5"/>
    <w:rsid w:val="00214D57"/>
    <w:rsid w:val="00231E43"/>
    <w:rsid w:val="00240501"/>
    <w:rsid w:val="00245912"/>
    <w:rsid w:val="00274C27"/>
    <w:rsid w:val="0027525F"/>
    <w:rsid w:val="00277338"/>
    <w:rsid w:val="00280151"/>
    <w:rsid w:val="00283367"/>
    <w:rsid w:val="00294E81"/>
    <w:rsid w:val="00295DA7"/>
    <w:rsid w:val="002A5881"/>
    <w:rsid w:val="002A67C5"/>
    <w:rsid w:val="002C4A17"/>
    <w:rsid w:val="002C76C0"/>
    <w:rsid w:val="002C783A"/>
    <w:rsid w:val="002C790F"/>
    <w:rsid w:val="002D4EB7"/>
    <w:rsid w:val="002D6DF8"/>
    <w:rsid w:val="002E7349"/>
    <w:rsid w:val="002F6C27"/>
    <w:rsid w:val="003010A9"/>
    <w:rsid w:val="003031BF"/>
    <w:rsid w:val="00316F89"/>
    <w:rsid w:val="00330DED"/>
    <w:rsid w:val="00334369"/>
    <w:rsid w:val="00360FD4"/>
    <w:rsid w:val="0036146A"/>
    <w:rsid w:val="00371F3B"/>
    <w:rsid w:val="00382A95"/>
    <w:rsid w:val="00383808"/>
    <w:rsid w:val="00394DC0"/>
    <w:rsid w:val="003A0148"/>
    <w:rsid w:val="003A5A1A"/>
    <w:rsid w:val="003A7187"/>
    <w:rsid w:val="003B36D7"/>
    <w:rsid w:val="003B65DC"/>
    <w:rsid w:val="003D2AF2"/>
    <w:rsid w:val="003D5335"/>
    <w:rsid w:val="003D6C42"/>
    <w:rsid w:val="003E6306"/>
    <w:rsid w:val="003F7F4C"/>
    <w:rsid w:val="00401078"/>
    <w:rsid w:val="00407101"/>
    <w:rsid w:val="004101C5"/>
    <w:rsid w:val="00423CFD"/>
    <w:rsid w:val="004357F8"/>
    <w:rsid w:val="00446569"/>
    <w:rsid w:val="004651FF"/>
    <w:rsid w:val="004767F6"/>
    <w:rsid w:val="00477363"/>
    <w:rsid w:val="00484CD7"/>
    <w:rsid w:val="00493606"/>
    <w:rsid w:val="004A14CB"/>
    <w:rsid w:val="004A3369"/>
    <w:rsid w:val="004B6962"/>
    <w:rsid w:val="004C1246"/>
    <w:rsid w:val="004C5E60"/>
    <w:rsid w:val="004E365D"/>
    <w:rsid w:val="004E4BBD"/>
    <w:rsid w:val="004F3726"/>
    <w:rsid w:val="004F6F6A"/>
    <w:rsid w:val="004F7B8A"/>
    <w:rsid w:val="00516992"/>
    <w:rsid w:val="00520A5E"/>
    <w:rsid w:val="00524A44"/>
    <w:rsid w:val="0054235C"/>
    <w:rsid w:val="00542744"/>
    <w:rsid w:val="0056208B"/>
    <w:rsid w:val="00564BFC"/>
    <w:rsid w:val="005857A6"/>
    <w:rsid w:val="005976B3"/>
    <w:rsid w:val="005A135F"/>
    <w:rsid w:val="005A4E13"/>
    <w:rsid w:val="005B2D3D"/>
    <w:rsid w:val="005C1D0A"/>
    <w:rsid w:val="005C2B9E"/>
    <w:rsid w:val="005C6BAD"/>
    <w:rsid w:val="005E1775"/>
    <w:rsid w:val="005E38DE"/>
    <w:rsid w:val="005E3F26"/>
    <w:rsid w:val="005F1835"/>
    <w:rsid w:val="005F19E8"/>
    <w:rsid w:val="00601BBC"/>
    <w:rsid w:val="00604C32"/>
    <w:rsid w:val="006259DB"/>
    <w:rsid w:val="00636A43"/>
    <w:rsid w:val="006419E3"/>
    <w:rsid w:val="006602D5"/>
    <w:rsid w:val="00665A72"/>
    <w:rsid w:val="00671EE7"/>
    <w:rsid w:val="006766F1"/>
    <w:rsid w:val="00681FEE"/>
    <w:rsid w:val="00691DF1"/>
    <w:rsid w:val="00692AC4"/>
    <w:rsid w:val="00694AE9"/>
    <w:rsid w:val="006959E4"/>
    <w:rsid w:val="006A225B"/>
    <w:rsid w:val="006A4167"/>
    <w:rsid w:val="006A62A6"/>
    <w:rsid w:val="006A729A"/>
    <w:rsid w:val="006C2F45"/>
    <w:rsid w:val="006C3C93"/>
    <w:rsid w:val="006C3F68"/>
    <w:rsid w:val="006C510A"/>
    <w:rsid w:val="006C7BCB"/>
    <w:rsid w:val="006D38F3"/>
    <w:rsid w:val="00702520"/>
    <w:rsid w:val="00704E6F"/>
    <w:rsid w:val="007054A2"/>
    <w:rsid w:val="00711729"/>
    <w:rsid w:val="00715BF5"/>
    <w:rsid w:val="00717484"/>
    <w:rsid w:val="007222D8"/>
    <w:rsid w:val="00734784"/>
    <w:rsid w:val="0074096D"/>
    <w:rsid w:val="00741D6D"/>
    <w:rsid w:val="00745CFC"/>
    <w:rsid w:val="00751A00"/>
    <w:rsid w:val="007544D1"/>
    <w:rsid w:val="007645BF"/>
    <w:rsid w:val="007755C6"/>
    <w:rsid w:val="00783FA6"/>
    <w:rsid w:val="007C0F27"/>
    <w:rsid w:val="007C2FDE"/>
    <w:rsid w:val="007C4E8C"/>
    <w:rsid w:val="007C566C"/>
    <w:rsid w:val="007D2A92"/>
    <w:rsid w:val="00801877"/>
    <w:rsid w:val="00801E21"/>
    <w:rsid w:val="00812FC2"/>
    <w:rsid w:val="00834FB6"/>
    <w:rsid w:val="008373E2"/>
    <w:rsid w:val="008420A0"/>
    <w:rsid w:val="00857FE3"/>
    <w:rsid w:val="00860C28"/>
    <w:rsid w:val="00862A8F"/>
    <w:rsid w:val="00870ED2"/>
    <w:rsid w:val="00895C61"/>
    <w:rsid w:val="008A1E61"/>
    <w:rsid w:val="008B3201"/>
    <w:rsid w:val="008B40AE"/>
    <w:rsid w:val="008B42DC"/>
    <w:rsid w:val="008B7090"/>
    <w:rsid w:val="008C47FE"/>
    <w:rsid w:val="008D4A81"/>
    <w:rsid w:val="008F46E5"/>
    <w:rsid w:val="00912239"/>
    <w:rsid w:val="009151B8"/>
    <w:rsid w:val="0091787A"/>
    <w:rsid w:val="00920C97"/>
    <w:rsid w:val="009217FD"/>
    <w:rsid w:val="0092522B"/>
    <w:rsid w:val="00926A8F"/>
    <w:rsid w:val="00930302"/>
    <w:rsid w:val="00930F05"/>
    <w:rsid w:val="0093474D"/>
    <w:rsid w:val="00941B4E"/>
    <w:rsid w:val="00943390"/>
    <w:rsid w:val="00973DB1"/>
    <w:rsid w:val="009810E5"/>
    <w:rsid w:val="00987D6D"/>
    <w:rsid w:val="0099666C"/>
    <w:rsid w:val="00996AF0"/>
    <w:rsid w:val="00996BCE"/>
    <w:rsid w:val="00996F06"/>
    <w:rsid w:val="009A19ED"/>
    <w:rsid w:val="009B35FA"/>
    <w:rsid w:val="009B455B"/>
    <w:rsid w:val="009B5D78"/>
    <w:rsid w:val="009D22D9"/>
    <w:rsid w:val="009F4CD2"/>
    <w:rsid w:val="00A013B6"/>
    <w:rsid w:val="00A028AB"/>
    <w:rsid w:val="00A22119"/>
    <w:rsid w:val="00A25974"/>
    <w:rsid w:val="00A2625B"/>
    <w:rsid w:val="00A34B57"/>
    <w:rsid w:val="00A519C8"/>
    <w:rsid w:val="00A60B26"/>
    <w:rsid w:val="00A62E60"/>
    <w:rsid w:val="00A7236B"/>
    <w:rsid w:val="00A9020F"/>
    <w:rsid w:val="00AA2F8B"/>
    <w:rsid w:val="00AA4600"/>
    <w:rsid w:val="00AB4059"/>
    <w:rsid w:val="00AB621C"/>
    <w:rsid w:val="00AC02B2"/>
    <w:rsid w:val="00AC7B7F"/>
    <w:rsid w:val="00AD3C6D"/>
    <w:rsid w:val="00AD7745"/>
    <w:rsid w:val="00AE1A9B"/>
    <w:rsid w:val="00AE7390"/>
    <w:rsid w:val="00AE7F21"/>
    <w:rsid w:val="00AF0779"/>
    <w:rsid w:val="00B143B8"/>
    <w:rsid w:val="00B1708C"/>
    <w:rsid w:val="00B2391E"/>
    <w:rsid w:val="00B2515D"/>
    <w:rsid w:val="00B25D13"/>
    <w:rsid w:val="00B32F1E"/>
    <w:rsid w:val="00B34DC0"/>
    <w:rsid w:val="00B41D73"/>
    <w:rsid w:val="00B47C25"/>
    <w:rsid w:val="00B8515B"/>
    <w:rsid w:val="00B85254"/>
    <w:rsid w:val="00B87004"/>
    <w:rsid w:val="00B91142"/>
    <w:rsid w:val="00B92B9A"/>
    <w:rsid w:val="00BA58BA"/>
    <w:rsid w:val="00BA7FC3"/>
    <w:rsid w:val="00BB1231"/>
    <w:rsid w:val="00BB3498"/>
    <w:rsid w:val="00BB5C19"/>
    <w:rsid w:val="00BC312B"/>
    <w:rsid w:val="00BC3193"/>
    <w:rsid w:val="00BD4973"/>
    <w:rsid w:val="00BD7991"/>
    <w:rsid w:val="00BE1AA5"/>
    <w:rsid w:val="00BE2EF5"/>
    <w:rsid w:val="00BF213B"/>
    <w:rsid w:val="00BF6633"/>
    <w:rsid w:val="00C031E9"/>
    <w:rsid w:val="00C063D4"/>
    <w:rsid w:val="00C10FAF"/>
    <w:rsid w:val="00C20A18"/>
    <w:rsid w:val="00C42034"/>
    <w:rsid w:val="00C430B9"/>
    <w:rsid w:val="00C6435D"/>
    <w:rsid w:val="00C679D1"/>
    <w:rsid w:val="00C739FA"/>
    <w:rsid w:val="00CC16B7"/>
    <w:rsid w:val="00CC4FCB"/>
    <w:rsid w:val="00CD5B5C"/>
    <w:rsid w:val="00CF1D8B"/>
    <w:rsid w:val="00CF2BD8"/>
    <w:rsid w:val="00CF48B1"/>
    <w:rsid w:val="00D05B21"/>
    <w:rsid w:val="00D1067E"/>
    <w:rsid w:val="00D149A5"/>
    <w:rsid w:val="00D32CA3"/>
    <w:rsid w:val="00D34B02"/>
    <w:rsid w:val="00D80387"/>
    <w:rsid w:val="00D94F4B"/>
    <w:rsid w:val="00DA1BDB"/>
    <w:rsid w:val="00DB5606"/>
    <w:rsid w:val="00DB6897"/>
    <w:rsid w:val="00DD017D"/>
    <w:rsid w:val="00DD3584"/>
    <w:rsid w:val="00DF2045"/>
    <w:rsid w:val="00DF6FA2"/>
    <w:rsid w:val="00E05423"/>
    <w:rsid w:val="00E07184"/>
    <w:rsid w:val="00E1285F"/>
    <w:rsid w:val="00E173BD"/>
    <w:rsid w:val="00E307F5"/>
    <w:rsid w:val="00E30A31"/>
    <w:rsid w:val="00E41D82"/>
    <w:rsid w:val="00E42828"/>
    <w:rsid w:val="00E61EA2"/>
    <w:rsid w:val="00E62A9C"/>
    <w:rsid w:val="00E66C21"/>
    <w:rsid w:val="00E7475F"/>
    <w:rsid w:val="00E750FE"/>
    <w:rsid w:val="00E8036A"/>
    <w:rsid w:val="00E809AF"/>
    <w:rsid w:val="00E92EC7"/>
    <w:rsid w:val="00E94510"/>
    <w:rsid w:val="00E95B8D"/>
    <w:rsid w:val="00EA2957"/>
    <w:rsid w:val="00EB3F56"/>
    <w:rsid w:val="00EC3277"/>
    <w:rsid w:val="00EC57F0"/>
    <w:rsid w:val="00ED36CD"/>
    <w:rsid w:val="00ED5355"/>
    <w:rsid w:val="00EE5373"/>
    <w:rsid w:val="00EE6050"/>
    <w:rsid w:val="00EF31F1"/>
    <w:rsid w:val="00EF60EE"/>
    <w:rsid w:val="00F1008D"/>
    <w:rsid w:val="00F21F8A"/>
    <w:rsid w:val="00F50B8F"/>
    <w:rsid w:val="00F51E12"/>
    <w:rsid w:val="00F65698"/>
    <w:rsid w:val="00F7232E"/>
    <w:rsid w:val="00F92336"/>
    <w:rsid w:val="00FB7F17"/>
    <w:rsid w:val="00FC021B"/>
    <w:rsid w:val="00FE225A"/>
    <w:rsid w:val="00FE338C"/>
    <w:rsid w:val="00FE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35E1AF"/>
  <w15:docId w15:val="{7358D16D-B34F-E24F-B0D7-A861EE1C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ub-Clause Paragraph"/>
    <w:basedOn w:val="Normal"/>
    <w:next w:val="Normal"/>
    <w:qFormat/>
    <w:pPr>
      <w:suppressAutoHyphens/>
      <w:jc w:val="center"/>
      <w:outlineLvl w:val="2"/>
    </w:pPr>
    <w:rPr>
      <w:b/>
      <w:sz w:val="28"/>
    </w:rPr>
  </w:style>
  <w:style w:type="paragraph" w:styleId="Heading4">
    <w:name w:val="heading 4"/>
    <w:aliases w:val="Sub-Clause Sub-paragraph,ClauseSubSub_No&amp;Name, Sub-Clause Sub-paragraph,Subsection,Heading4,Kop 4"/>
    <w:basedOn w:val="Normal"/>
    <w:next w:val="Normal"/>
    <w:qFormat/>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rsid w:val="001F6A8C"/>
    <w:pPr>
      <w:keepNext/>
      <w:jc w:val="center"/>
      <w:outlineLvl w:val="7"/>
    </w:pPr>
    <w:rPr>
      <w:b/>
      <w:sz w:val="40"/>
    </w:rPr>
  </w:style>
  <w:style w:type="paragraph" w:styleId="Heading9">
    <w:name w:val="heading 9"/>
    <w:basedOn w:val="Normal"/>
    <w:next w:val="Normal"/>
    <w:qFormat/>
    <w:pPr>
      <w:numPr>
        <w:ilvl w:val="8"/>
        <w:numId w:val="1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E307F5"/>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character" w:customStyle="1" w:styleId="HeaderChar">
    <w:name w:val="Header Char"/>
    <w:link w:val="Header"/>
    <w:uiPriority w:val="99"/>
    <w:rsid w:val="00E307F5"/>
  </w:style>
  <w:style w:type="paragraph" w:styleId="Footer">
    <w:name w:val="footer"/>
    <w:basedOn w:val="Normal"/>
    <w:link w:val="FooterChar"/>
    <w:rPr>
      <w:sz w:val="20"/>
    </w:rPr>
  </w:style>
  <w:style w:type="character" w:customStyle="1" w:styleId="FooterChar">
    <w:name w:val="Footer Char"/>
    <w:basedOn w:val="DefaultParagraphFont"/>
    <w:link w:val="Footer"/>
    <w:uiPriority w:val="99"/>
    <w:rsid w:val="009F4CD2"/>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115430"/>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qFormat/>
    <w:pPr>
      <w:suppressAutoHyphens/>
      <w:ind w:right="-72"/>
    </w:pPr>
    <w:rPr>
      <w:spacing w:val="-4"/>
    </w:rPr>
  </w:style>
  <w:style w:type="character" w:customStyle="1" w:styleId="BodyTextChar">
    <w:name w:val="Body Text Char"/>
    <w:link w:val="BodyText"/>
    <w:rsid w:val="00E307F5"/>
    <w:rPr>
      <w:spacing w:val="-4"/>
      <w:sz w:val="24"/>
    </w:rPr>
  </w:style>
  <w:style w:type="paragraph" w:styleId="BodyTextIndent">
    <w:name w:val="Body Text Indent"/>
    <w:basedOn w:val="Normal"/>
    <w:link w:val="BodyTextIndentChar"/>
    <w:pPr>
      <w:tabs>
        <w:tab w:val="left" w:pos="1080"/>
      </w:tabs>
      <w:ind w:left="1080" w:hanging="540"/>
    </w:pPr>
  </w:style>
  <w:style w:type="character" w:customStyle="1" w:styleId="BodyTextIndentChar">
    <w:name w:val="Body Text Indent Char"/>
    <w:link w:val="BodyTextIndent"/>
    <w:rsid w:val="00115430"/>
    <w:rPr>
      <w:sz w:val="24"/>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character" w:customStyle="1" w:styleId="SubtitleChar">
    <w:name w:val="Subtitle Char"/>
    <w:basedOn w:val="DefaultParagraphFont"/>
    <w:link w:val="Subtitle"/>
    <w:rsid w:val="00BB1231"/>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pPr>
      <w:spacing w:after="200"/>
      <w:jc w:val="left"/>
    </w:pPr>
    <w:rPr>
      <w:b/>
      <w:lang w:val="es-ES_tradnl"/>
    </w:rPr>
  </w:style>
  <w:style w:type="paragraph" w:customStyle="1" w:styleId="Header2-SubClauses">
    <w:name w:val="Header 2 - SubClauses"/>
    <w:basedOn w:val="Normal"/>
    <w:autoRedefine/>
    <w:pPr>
      <w:tabs>
        <w:tab w:val="left" w:pos="576"/>
      </w:tabs>
      <w:spacing w:after="200"/>
      <w:ind w:left="612"/>
    </w:pPr>
    <w:rPr>
      <w:lang w:val="es-ES_tradnl"/>
    </w:rPr>
  </w:style>
  <w:style w:type="paragraph" w:customStyle="1" w:styleId="P3Header1-Clauses">
    <w:name w:val="P3 Header1-Clauses"/>
    <w:basedOn w:val="Header1-Clauses"/>
    <w:pPr>
      <w:tabs>
        <w:tab w:val="left" w:pos="972"/>
      </w:tabs>
      <w:jc w:val="both"/>
    </w:pPr>
    <w:rPr>
      <w:b w:val="0"/>
    </w:rPr>
  </w:style>
  <w:style w:type="paragraph" w:customStyle="1" w:styleId="Outline3">
    <w:name w:val="Outline3"/>
    <w:basedOn w:val="Normal"/>
    <w:pPr>
      <w:numPr>
        <w:ilvl w:val="3"/>
        <w:numId w:val="4"/>
      </w:numPr>
      <w:tabs>
        <w:tab w:val="clear" w:pos="2304"/>
        <w:tab w:val="num" w:pos="1728"/>
      </w:tabs>
      <w:spacing w:before="240"/>
      <w:ind w:left="1728" w:hanging="432"/>
      <w:jc w:val="left"/>
    </w:pPr>
    <w:rPr>
      <w:kern w:val="28"/>
    </w:rPr>
  </w:style>
  <w:style w:type="paragraph" w:customStyle="1" w:styleId="Outline4">
    <w:name w:val="Outline4"/>
    <w:basedOn w:val="Normal"/>
    <w:autoRedefine/>
    <w:pPr>
      <w:numPr>
        <w:numId w:val="4"/>
      </w:numPr>
      <w:spacing w:before="120"/>
      <w:jc w:val="left"/>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character" w:customStyle="1" w:styleId="ClauseSubParaChar">
    <w:name w:val="ClauseSub_Para Char"/>
    <w:basedOn w:val="DefaultParagraphFont"/>
    <w:link w:val="ClauseSubPara"/>
    <w:rsid w:val="00EE5373"/>
    <w:rPr>
      <w:sz w:val="22"/>
      <w:szCs w:val="22"/>
      <w:lang w:val="en-GB"/>
    </w:rPr>
  </w:style>
  <w:style w:type="paragraph" w:customStyle="1" w:styleId="ClauseSubList">
    <w:name w:val="ClauseSub_List"/>
    <w:pPr>
      <w:numPr>
        <w:numId w:val="12"/>
      </w:numPr>
      <w:suppressAutoHyphens/>
    </w:pPr>
    <w:rPr>
      <w:sz w:val="22"/>
      <w:szCs w:val="22"/>
      <w:lang w:val="en-GB"/>
    </w:rPr>
  </w:style>
  <w:style w:type="paragraph" w:customStyle="1" w:styleId="ClauseSubListSubList">
    <w:name w:val="ClauseSub_List_SubList"/>
    <w:pPr>
      <w:numPr>
        <w:numId w:val="7"/>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uiPriority w:val="99"/>
    <w:semiHidden/>
    <w:rPr>
      <w:rFonts w:ascii="Tahoma" w:hAnsi="Tahoma" w:cs="Tahoma"/>
      <w:sz w:val="16"/>
      <w:szCs w:val="16"/>
      <w:lang w:val="es-ES_tradnl"/>
    </w:rPr>
  </w:style>
  <w:style w:type="character" w:customStyle="1" w:styleId="BalloonTextChar">
    <w:name w:val="Balloon Text Char"/>
    <w:link w:val="BalloonText"/>
    <w:uiPriority w:val="99"/>
    <w:semiHidden/>
    <w:rsid w:val="00115430"/>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semiHidden/>
    <w:pPr>
      <w:jc w:val="left"/>
    </w:pPr>
    <w:rPr>
      <w:sz w:val="20"/>
    </w:rPr>
  </w:style>
  <w:style w:type="character" w:customStyle="1" w:styleId="CommentTextChar">
    <w:name w:val="Comment Text Char"/>
    <w:basedOn w:val="DefaultParagraphFont"/>
    <w:link w:val="CommentText"/>
    <w:semiHidden/>
    <w:rsid w:val="005C2B9E"/>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rsid w:val="00115430"/>
    <w:rPr>
      <w:b/>
      <w:sz w:val="24"/>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ub-ClauseText">
    <w:name w:val="Sub-Clause Text"/>
    <w:basedOn w:val="Normal"/>
    <w:pPr>
      <w:spacing w:before="120" w:after="120"/>
    </w:pPr>
    <w:rPr>
      <w:spacing w:val="-4"/>
    </w:rPr>
  </w:style>
  <w:style w:type="paragraph" w:customStyle="1" w:styleId="sec7-SubClause">
    <w:name w:val="sec7-SubClause"/>
    <w:basedOn w:val="Header1-Clauses"/>
    <w:pPr>
      <w:tabs>
        <w:tab w:val="left" w:pos="573"/>
      </w:tabs>
      <w:spacing w:after="0"/>
      <w:ind w:left="576" w:hanging="576"/>
    </w:pPr>
    <w:rPr>
      <w:bCs/>
      <w:szCs w:val="24"/>
      <w:lang w:val="en-US"/>
    </w:rPr>
  </w:style>
  <w:style w:type="paragraph" w:customStyle="1" w:styleId="Sec7-Clauses">
    <w:name w:val="Sec7-Clauses"/>
    <w:basedOn w:val="Header1-Clauses"/>
    <w:pPr>
      <w:spacing w:after="0"/>
    </w:pPr>
    <w:rPr>
      <w:bCs/>
      <w:szCs w:val="24"/>
    </w:rPr>
  </w:style>
  <w:style w:type="paragraph" w:customStyle="1" w:styleId="sec7-header1">
    <w:name w:val="sec7-header1"/>
    <w:basedOn w:val="FIDICClauseSubNam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Pr>
      <w:lang w:val="en-US"/>
    </w:rPr>
  </w:style>
  <w:style w:type="paragraph" w:customStyle="1" w:styleId="SectionIXHeader">
    <w:name w:val="Section IX Header"/>
    <w:basedOn w:val="SectionVHeader"/>
    <w:rPr>
      <w:lang w:val="en-US"/>
    </w:rPr>
  </w:style>
  <w:style w:type="paragraph" w:customStyle="1" w:styleId="Parts">
    <w:name w:val="Parts"/>
    <w:basedOn w:val="Heading1"/>
    <w:rPr>
      <w:sz w:val="56"/>
    </w:rPr>
  </w:style>
  <w:style w:type="paragraph" w:customStyle="1" w:styleId="StyleHeader1-ClausesLeft0Hanging03After0pt">
    <w:name w:val="Style Header 1 - Clauses + Left:  0&quot; Hanging:  0.3&quot; After:  0 pt"/>
    <w:basedOn w:val="Header1-Clauses"/>
    <w:pPr>
      <w:numPr>
        <w:numId w:val="14"/>
      </w:numPr>
      <w:tabs>
        <w:tab w:val="left" w:pos="342"/>
      </w:tabs>
      <w:spacing w:after="0"/>
    </w:pPr>
    <w:rPr>
      <w:bCs/>
    </w:rPr>
  </w:style>
  <w:style w:type="paragraph" w:customStyle="1" w:styleId="StyleHeader2-SubClausesBold">
    <w:name w:val="Style Header 2 - SubClauses + Bold"/>
    <w:basedOn w:val="Header2-SubClauses"/>
    <w:autoRedefine/>
    <w:rPr>
      <w:b/>
      <w:bCs/>
    </w:rPr>
  </w:style>
  <w:style w:type="character" w:customStyle="1" w:styleId="Header2-SubClausesCharChar">
    <w:name w:val="Header 2 - SubClauses Char Char"/>
    <w:rPr>
      <w:sz w:val="24"/>
      <w:lang w:val="es-ES_tradnl" w:eastAsia="en-US" w:bidi="ar-SA"/>
    </w:rPr>
  </w:style>
  <w:style w:type="character" w:customStyle="1" w:styleId="StyleHeader2-SubClausesBoldChar">
    <w:name w:val="Style Header 2 - SubClauses + Bold Char"/>
    <w:rPr>
      <w:b/>
      <w:bCs/>
      <w:sz w:val="24"/>
      <w:lang w:val="es-ES_tradnl" w:eastAsia="en-US" w:bidi="ar-SA"/>
    </w:rPr>
  </w:style>
  <w:style w:type="paragraph" w:customStyle="1" w:styleId="StyleHeader1-ClausesAfter0pt">
    <w:name w:val="Style Header 1 - Clauses + After:  0 pt"/>
    <w:basedOn w:val="Header1-Clauses"/>
    <w:pPr>
      <w:jc w:val="both"/>
    </w:pPr>
    <w:rPr>
      <w:b w:val="0"/>
      <w:bCs/>
    </w:rPr>
  </w:style>
  <w:style w:type="paragraph" w:customStyle="1" w:styleId="StyleStyleHeader1-ClausesAfter0ptLeft0Hanging">
    <w:name w:val="Style Style Header 1 - Clauses + After:  0 pt + Left:  0&quot; Hanging:..."/>
    <w:basedOn w:val="StyleHeader1-ClausesAfter0pt"/>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pPr>
      <w:tabs>
        <w:tab w:val="left" w:pos="576"/>
      </w:tabs>
      <w:spacing w:after="240"/>
      <w:ind w:left="576" w:hanging="576"/>
    </w:pPr>
    <w:rPr>
      <w:bCs w:val="0"/>
    </w:rPr>
  </w:style>
  <w:style w:type="paragraph" w:customStyle="1" w:styleId="StyleP3Header1-ClausesAfter12pt">
    <w:name w:val="Style P3 Header1-Clauses + After:  12 pt"/>
    <w:basedOn w:val="P3Header1-Clauses"/>
    <w:pPr>
      <w:tabs>
        <w:tab w:val="left" w:pos="1008"/>
      </w:tabs>
      <w:spacing w:after="240"/>
    </w:pPr>
  </w:style>
  <w:style w:type="paragraph" w:customStyle="1" w:styleId="StyleHeading4Sub-ClauseSub-paragraphClauseSubSubNoNameAft">
    <w:name w:val="Style Heading 4Sub-Clause Sub-paragraphClauseSubSub_No&amp;Name + Aft..."/>
    <w:basedOn w:val="Heading4"/>
    <w:pPr>
      <w:tabs>
        <w:tab w:val="left" w:pos="1512"/>
      </w:tabs>
      <w:spacing w:after="180"/>
      <w:ind w:left="1512" w:hanging="540"/>
    </w:pPr>
  </w:style>
  <w:style w:type="paragraph" w:customStyle="1" w:styleId="Section7heading3">
    <w:name w:val="Section 7 heading 3"/>
    <w:basedOn w:val="Heading3"/>
  </w:style>
  <w:style w:type="paragraph" w:customStyle="1" w:styleId="Section7heading4">
    <w:name w:val="Section 7 heading 4"/>
    <w:basedOn w:val="Heading3"/>
    <w:pPr>
      <w:tabs>
        <w:tab w:val="left" w:pos="576"/>
      </w:tabs>
      <w:ind w:left="576" w:hanging="576"/>
      <w:jc w:val="left"/>
    </w:pPr>
    <w:rPr>
      <w:sz w:val="24"/>
    </w:rPr>
  </w:style>
  <w:style w:type="paragraph" w:customStyle="1" w:styleId="Section7heading5">
    <w:name w:val="Section 7 heading 5"/>
    <w:basedOn w:val="Heading3"/>
    <w:pPr>
      <w:jc w:val="both"/>
    </w:pPr>
    <w:rPr>
      <w:sz w:val="24"/>
    </w:rPr>
  </w:style>
  <w:style w:type="character" w:customStyle="1" w:styleId="Heading3Char">
    <w:name w:val="Heading 3 Char"/>
    <w:aliases w:val="Section Header3 Char,ClauseSub_No&amp;Name Char"/>
    <w:rPr>
      <w:b/>
      <w:sz w:val="28"/>
      <w:lang w:val="en-US" w:eastAsia="en-US" w:bidi="ar-SA"/>
    </w:rPr>
  </w:style>
  <w:style w:type="character" w:customStyle="1" w:styleId="Section7heading4Char">
    <w:name w:val="Section 7 heading 4 Char"/>
    <w:rPr>
      <w:b/>
      <w:sz w:val="24"/>
      <w:lang w:val="en-US" w:eastAsia="en-US" w:bidi="ar-SA"/>
    </w:rPr>
  </w:style>
  <w:style w:type="paragraph" w:customStyle="1" w:styleId="StyleSection7heading3After10pt">
    <w:name w:val="Style Section 7 heading 3 + After:  10 pt"/>
    <w:basedOn w:val="Section7heading3"/>
    <w:pPr>
      <w:spacing w:after="200"/>
    </w:pPr>
    <w:rPr>
      <w:rFonts w:ascii="Times New Roman Bold" w:hAnsi="Times New Roman Bold"/>
      <w:bCs/>
      <w:szCs w:val="28"/>
    </w:rPr>
  </w:style>
  <w:style w:type="paragraph" w:customStyle="1" w:styleId="StyleTOC1Before8pt">
    <w:name w:val="Style TOC 1 + Before:  8 pt"/>
    <w:basedOn w:val="TOC1"/>
    <w:pPr>
      <w:tabs>
        <w:tab w:val="right" w:pos="720"/>
      </w:tabs>
      <w:spacing w:before="160"/>
    </w:pPr>
    <w:rPr>
      <w:bCs/>
    </w:rPr>
  </w:style>
  <w:style w:type="paragraph" w:customStyle="1" w:styleId="StyleClauseSubList12ptJustifiedAfter10pt">
    <w:name w:val="Style ClauseSub_List + 12 pt Justified After:  10 pt"/>
    <w:basedOn w:val="ClauseSubList"/>
    <w:pPr>
      <w:spacing w:after="200"/>
      <w:jc w:val="both"/>
    </w:pPr>
    <w:rPr>
      <w:sz w:val="24"/>
      <w:szCs w:val="24"/>
    </w:rPr>
  </w:style>
  <w:style w:type="character" w:styleId="FollowedHyperlink">
    <w:name w:val="FollowedHyperlink"/>
    <w:rPr>
      <w:color w:val="606420"/>
      <w:u w:val="single"/>
    </w:rPr>
  </w:style>
  <w:style w:type="paragraph" w:customStyle="1" w:styleId="Outline1">
    <w:name w:val="Outline1"/>
    <w:basedOn w:val="Outline"/>
    <w:next w:val="Outline2"/>
    <w:pPr>
      <w:keepNext/>
      <w:numPr>
        <w:ilvl w:val="1"/>
        <w:numId w:val="4"/>
      </w:numPr>
      <w:tabs>
        <w:tab w:val="clear" w:pos="1152"/>
        <w:tab w:val="num" w:pos="360"/>
      </w:tabs>
      <w:ind w:left="360" w:hanging="360"/>
    </w:pPr>
  </w:style>
  <w:style w:type="paragraph" w:customStyle="1" w:styleId="Outline2">
    <w:name w:val="Outline2"/>
    <w:basedOn w:val="Normal"/>
    <w:pPr>
      <w:numPr>
        <w:ilvl w:val="2"/>
        <w:numId w:val="4"/>
      </w:numPr>
      <w:tabs>
        <w:tab w:val="clear" w:pos="1728"/>
        <w:tab w:val="num" w:pos="864"/>
      </w:tabs>
      <w:spacing w:before="240"/>
      <w:ind w:left="864" w:hanging="504"/>
      <w:jc w:val="left"/>
    </w:pPr>
    <w:rPr>
      <w:kern w:val="28"/>
    </w:rPr>
  </w:style>
  <w:style w:type="paragraph" w:customStyle="1" w:styleId="outlinebullet">
    <w:name w:val="outlinebullet"/>
    <w:basedOn w:val="Normal"/>
    <w:pPr>
      <w:numPr>
        <w:numId w:val="17"/>
      </w:numPr>
      <w:tabs>
        <w:tab w:val="left" w:pos="1440"/>
      </w:tabs>
      <w:spacing w:before="120"/>
      <w:ind w:left="1440" w:hanging="450"/>
      <w:jc w:val="left"/>
    </w:pPr>
  </w:style>
  <w:style w:type="paragraph" w:customStyle="1" w:styleId="Heading1-Clausename">
    <w:name w:val="Heading 1- Clause name"/>
    <w:basedOn w:val="Normal"/>
    <w:pPr>
      <w:numPr>
        <w:numId w:val="119"/>
      </w:numPr>
      <w:spacing w:before="120" w:after="120"/>
      <w:jc w:val="left"/>
    </w:pPr>
    <w:rPr>
      <w:b/>
    </w:rPr>
  </w:style>
  <w:style w:type="paragraph" w:customStyle="1" w:styleId="sec7-clauses0">
    <w:name w:val="sec7-clauses"/>
    <w:basedOn w:val="Heading1-Clausename"/>
  </w:style>
  <w:style w:type="paragraph" w:customStyle="1" w:styleId="Sec1-Clauses">
    <w:name w:val="Sec1-Clauses"/>
    <w:basedOn w:val="Heading1-Clausename"/>
    <w:pPr>
      <w:numPr>
        <w:numId w:val="117"/>
      </w:numPr>
    </w:pPr>
  </w:style>
  <w:style w:type="paragraph" w:customStyle="1" w:styleId="titulo">
    <w:name w:val="titulo"/>
    <w:basedOn w:val="Heading5"/>
    <w:pPr>
      <w:keepNext w:val="0"/>
      <w:spacing w:after="240"/>
    </w:pPr>
    <w:rPr>
      <w:rFonts w:ascii="Times New Roman Bold" w:hAnsi="Times New Roman Bold"/>
      <w:b/>
      <w:u w:val="none"/>
    </w:rPr>
  </w:style>
  <w:style w:type="paragraph" w:customStyle="1" w:styleId="SectionVIHeader0">
    <w:name w:val="Section VI. Header"/>
    <w:basedOn w:val="SectionVHeader"/>
    <w:pPr>
      <w:spacing w:before="120" w:after="240"/>
    </w:pPr>
    <w:rPr>
      <w:lang w:val="en-US"/>
    </w:rPr>
  </w:style>
  <w:style w:type="paragraph" w:customStyle="1" w:styleId="Clauses">
    <w:name w:val="Clauses"/>
    <w:basedOn w:val="Normal"/>
    <w:pPr>
      <w:keepLines/>
      <w:spacing w:after="120"/>
      <w:jc w:val="left"/>
      <w:outlineLvl w:val="0"/>
    </w:pPr>
    <w:rPr>
      <w:rFonts w:ascii="Times New Roman Bold" w:hAnsi="Times New Roman Bold"/>
      <w:b/>
      <w:lang w:val="es-ES_tradnl" w:eastAsia="en-GB"/>
    </w:rPr>
  </w:style>
  <w:style w:type="paragraph" w:customStyle="1" w:styleId="Normala">
    <w:name w:val="Normal(a)"/>
    <w:basedOn w:val="Normal"/>
    <w:pPr>
      <w:keepLines/>
      <w:tabs>
        <w:tab w:val="left" w:pos="1418"/>
      </w:tabs>
      <w:spacing w:after="120"/>
    </w:pPr>
    <w:rPr>
      <w:lang w:val="en-GB" w:eastAsia="en-GB"/>
    </w:rPr>
  </w:style>
  <w:style w:type="paragraph" w:customStyle="1" w:styleId="Normali">
    <w:name w:val="Normal(i)"/>
    <w:basedOn w:val="Normala"/>
    <w:pPr>
      <w:tabs>
        <w:tab w:val="clear" w:pos="1418"/>
        <w:tab w:val="left" w:pos="1843"/>
      </w:tabs>
    </w:pPr>
  </w:style>
  <w:style w:type="paragraph" w:customStyle="1" w:styleId="Normal1">
    <w:name w:val="Normal(1)"/>
    <w:basedOn w:val="Normal"/>
    <w:pPr>
      <w:numPr>
        <w:ilvl w:val="1"/>
        <w:numId w:val="51"/>
      </w:numPr>
      <w:spacing w:after="120"/>
    </w:pPr>
    <w:rPr>
      <w:lang w:val="en-GB" w:eastAsia="en-GB"/>
    </w:rPr>
  </w:style>
  <w:style w:type="paragraph" w:customStyle="1" w:styleId="xl26">
    <w:name w:val="xl26"/>
    <w:basedOn w:val="Normal"/>
    <w:pPr>
      <w:spacing w:before="100" w:beforeAutospacing="1" w:after="100" w:afterAutospacing="1"/>
      <w:jc w:val="left"/>
    </w:pPr>
    <w:rPr>
      <w:rFonts w:eastAsia="Arial Unicode MS"/>
      <w:b/>
      <w:bCs/>
      <w:szCs w:val="24"/>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jc w:val="left"/>
    </w:pPr>
    <w:rPr>
      <w:rFonts w:eastAsia="Arial Unicode MS"/>
      <w:b/>
      <w:bCs/>
      <w:sz w:val="20"/>
      <w:u w:val="single"/>
      <w:lang w:val="it-IT" w:eastAsia="it-IT"/>
    </w:rPr>
  </w:style>
  <w:style w:type="paragraph" w:customStyle="1" w:styleId="xl41">
    <w:name w:val="xl41"/>
    <w:basedOn w:val="Normal"/>
    <w:pPr>
      <w:spacing w:before="100" w:beforeAutospacing="1" w:after="100" w:afterAutospacing="1"/>
      <w:jc w:val="left"/>
    </w:pPr>
    <w:rPr>
      <w:rFonts w:eastAsia="Arial Unicode MS"/>
      <w:sz w:val="20"/>
      <w:lang w:val="it-IT" w:eastAsia="it-IT"/>
    </w:rPr>
  </w:style>
  <w:style w:type="paragraph" w:customStyle="1" w:styleId="iAutoList">
    <w:name w:val="(i) AutoList"/>
    <w:basedOn w:val="Normal"/>
    <w:next w:val="Normal"/>
    <w:pPr>
      <w:numPr>
        <w:numId w:val="118"/>
      </w:numPr>
      <w:spacing w:before="120" w:after="120"/>
    </w:pPr>
    <w:rPr>
      <w:snapToGrid w:val="0"/>
      <w:lang w:val="es-ES_tradnl"/>
    </w:rPr>
  </w:style>
  <w:style w:type="paragraph" w:customStyle="1" w:styleId="A1-Heading1">
    <w:name w:val="A1-Heading1"/>
    <w:basedOn w:val="Heading1"/>
    <w:pPr>
      <w:suppressAutoHyphens w:val="0"/>
      <w:spacing w:before="240"/>
    </w:pPr>
    <w:rPr>
      <w:rFonts w:ascii="Times New Roman" w:hAnsi="Times New Roman"/>
      <w:smallCaps w:val="0"/>
      <w:sz w:val="32"/>
    </w:rPr>
  </w:style>
  <w:style w:type="paragraph" w:customStyle="1" w:styleId="A1-Heading2">
    <w:name w:val="A1-Heading2"/>
    <w:basedOn w:val="Heading2"/>
    <w:pPr>
      <w:pBdr>
        <w:bottom w:val="none" w:sz="0" w:space="0" w:color="auto"/>
      </w:pBdr>
      <w:suppressAutoHyphens w:val="0"/>
      <w:spacing w:after="0"/>
      <w:ind w:left="720" w:hanging="720"/>
    </w:pPr>
    <w:rPr>
      <w:rFonts w:ascii="Times New Roman" w:hAnsi="Times New Roman"/>
      <w:bCs/>
      <w:smallCaps/>
      <w:sz w:val="24"/>
      <w:szCs w:val="24"/>
    </w:rPr>
  </w:style>
  <w:style w:type="paragraph" w:customStyle="1" w:styleId="A2-Heading1">
    <w:name w:val="A2-Heading 1"/>
    <w:basedOn w:val="Heading1"/>
    <w:pPr>
      <w:numPr>
        <w:ilvl w:val="12"/>
      </w:numPr>
      <w:suppressAutoHyphens w:val="0"/>
      <w:spacing w:before="0" w:after="0"/>
    </w:pPr>
    <w:rPr>
      <w:smallCaps w:val="0"/>
      <w:sz w:val="32"/>
      <w:szCs w:val="24"/>
    </w:rPr>
  </w:style>
  <w:style w:type="paragraph" w:customStyle="1" w:styleId="A2-Heading2">
    <w:name w:val="A2-Heading 2"/>
    <w:basedOn w:val="Heading2"/>
    <w:pPr>
      <w:keepNext/>
      <w:numPr>
        <w:ilvl w:val="12"/>
      </w:numPr>
      <w:pBdr>
        <w:bottom w:val="none" w:sz="0" w:space="0" w:color="auto"/>
      </w:pBdr>
      <w:suppressAutoHyphens w:val="0"/>
      <w:spacing w:after="0"/>
    </w:pPr>
    <w:rPr>
      <w:rFonts w:ascii="Times New Roman" w:hAnsi="Times New Roman"/>
      <w:bCs/>
      <w:smallCaps/>
      <w:sz w:val="24"/>
      <w:szCs w:val="24"/>
    </w:rPr>
  </w:style>
  <w:style w:type="paragraph" w:customStyle="1" w:styleId="A1-Heading3">
    <w:name w:val="A1-Heading 3"/>
    <w:basedOn w:val="Heading3"/>
    <w:pPr>
      <w:tabs>
        <w:tab w:val="left" w:pos="540"/>
      </w:tabs>
      <w:suppressAutoHyphens w:val="0"/>
      <w:ind w:left="533" w:right="-29" w:hanging="533"/>
      <w:jc w:val="left"/>
    </w:pPr>
    <w:rPr>
      <w:bCs/>
      <w:sz w:val="24"/>
      <w:szCs w:val="24"/>
    </w:rPr>
  </w:style>
  <w:style w:type="paragraph" w:customStyle="1" w:styleId="A1-Heading4">
    <w:name w:val="A1-Heading 4"/>
    <w:basedOn w:val="Heading4"/>
    <w:pPr>
      <w:keepNext w:val="0"/>
      <w:tabs>
        <w:tab w:val="left" w:pos="720"/>
        <w:tab w:val="left" w:pos="1062"/>
        <w:tab w:val="right" w:leader="dot" w:pos="8640"/>
      </w:tabs>
      <w:spacing w:after="0"/>
      <w:ind w:left="1062" w:right="0" w:hanging="720"/>
      <w:jc w:val="left"/>
    </w:pPr>
    <w:rPr>
      <w:szCs w:val="24"/>
    </w:rPr>
  </w:style>
  <w:style w:type="paragraph" w:customStyle="1" w:styleId="A2-Heading3">
    <w:name w:val="A2-Heading 3"/>
    <w:basedOn w:val="Heading3"/>
    <w:pPr>
      <w:tabs>
        <w:tab w:val="left" w:pos="540"/>
      </w:tabs>
      <w:suppressAutoHyphens w:val="0"/>
      <w:ind w:left="539" w:right="-34" w:hanging="539"/>
      <w:jc w:val="left"/>
    </w:pPr>
    <w:rPr>
      <w:bCs/>
      <w:sz w:val="24"/>
      <w:szCs w:val="24"/>
    </w:rPr>
  </w:style>
  <w:style w:type="paragraph" w:customStyle="1" w:styleId="41Autolist4">
    <w:name w:val="4.1 Autolist4"/>
    <w:basedOn w:val="Normal"/>
    <w:next w:val="Normal"/>
    <w:pPr>
      <w:keepNext/>
      <w:spacing w:before="120" w:after="120"/>
    </w:pPr>
  </w:style>
  <w:style w:type="paragraph" w:customStyle="1" w:styleId="Subtitulos">
    <w:name w:val="Subtitulos"/>
    <w:basedOn w:val="Heading2"/>
    <w:pPr>
      <w:keepNext/>
      <w:pBdr>
        <w:bottom w:val="none" w:sz="0" w:space="0" w:color="auto"/>
      </w:pBdr>
      <w:suppressAutoHyphens w:val="0"/>
      <w:spacing w:before="120" w:after="120"/>
      <w:jc w:val="both"/>
    </w:pPr>
    <w:rPr>
      <w:sz w:val="24"/>
      <w:lang w:val="es-ES_tradnl"/>
    </w:rPr>
  </w:style>
  <w:style w:type="character" w:customStyle="1" w:styleId="Heading1Char">
    <w:name w:val="Heading 1 Char"/>
    <w:rPr>
      <w:b/>
      <w:bCs/>
      <w:sz w:val="24"/>
      <w:lang w:val="en-US" w:eastAsia="en-US" w:bidi="ar-SA"/>
    </w:rPr>
  </w:style>
  <w:style w:type="character" w:styleId="Emphasis">
    <w:name w:val="Emphasis"/>
    <w:qFormat/>
    <w:rPr>
      <w:i/>
      <w:iCs/>
    </w:rPr>
  </w:style>
  <w:style w:type="paragraph" w:customStyle="1" w:styleId="ColorfulList-Accent11">
    <w:name w:val="Colorful List - Accent 11"/>
    <w:aliases w:val="Citation List,본문(내용),List Paragraph (numbered (a))"/>
    <w:basedOn w:val="Normal"/>
    <w:link w:val="ColorfulList-Accent1Char"/>
    <w:uiPriority w:val="34"/>
    <w:qFormat/>
    <w:rsid w:val="00F50B8F"/>
    <w:pPr>
      <w:spacing w:after="200" w:line="276" w:lineRule="auto"/>
      <w:ind w:left="720"/>
      <w:contextualSpacing/>
      <w:jc w:val="left"/>
    </w:pPr>
    <w:rPr>
      <w:rFonts w:ascii="Calibri" w:eastAsia="Calibri" w:hAnsi="Calibri"/>
      <w:sz w:val="22"/>
      <w:szCs w:val="22"/>
    </w:rPr>
  </w:style>
  <w:style w:type="character" w:customStyle="1" w:styleId="ColorfulList-Accent1Char">
    <w:name w:val="Colorful List - Accent 1 Char"/>
    <w:aliases w:val="Citation List Char,본문(내용) Char,List Paragraph (numbered (a)) Char,Colorful List - Accent 11 Char,List Paragraph Char"/>
    <w:link w:val="ColorfulList-Accent11"/>
    <w:uiPriority w:val="34"/>
    <w:locked/>
    <w:rsid w:val="00383808"/>
    <w:rPr>
      <w:rFonts w:ascii="Calibri" w:eastAsia="Calibri" w:hAnsi="Calibri"/>
      <w:sz w:val="22"/>
      <w:szCs w:val="22"/>
    </w:rPr>
  </w:style>
  <w:style w:type="character" w:customStyle="1" w:styleId="DeltaViewInsertion">
    <w:name w:val="DeltaView Insertion"/>
    <w:uiPriority w:val="99"/>
    <w:rsid w:val="00115430"/>
    <w:rPr>
      <w:color w:val="0000FF"/>
      <w:u w:val="double"/>
    </w:rPr>
  </w:style>
  <w:style w:type="paragraph" w:customStyle="1" w:styleId="A4-heading3">
    <w:name w:val="A4-heading3"/>
    <w:basedOn w:val="Normal"/>
    <w:rsid w:val="00115430"/>
    <w:pPr>
      <w:ind w:left="432" w:hanging="432"/>
      <w:jc w:val="left"/>
    </w:pPr>
    <w:rPr>
      <w:b/>
      <w:bCs/>
      <w:szCs w:val="24"/>
      <w:lang w:val="es-ES_tradnl"/>
    </w:rPr>
  </w:style>
  <w:style w:type="paragraph" w:customStyle="1" w:styleId="ColorfulShading-Accent11">
    <w:name w:val="Colorful Shading - Accent 11"/>
    <w:hidden/>
    <w:uiPriority w:val="99"/>
    <w:semiHidden/>
    <w:rsid w:val="00BB5C19"/>
    <w:rPr>
      <w:sz w:val="24"/>
    </w:rPr>
  </w:style>
  <w:style w:type="paragraph" w:customStyle="1" w:styleId="Style5">
    <w:name w:val="Style 5"/>
    <w:basedOn w:val="Normal"/>
    <w:rsid w:val="00383808"/>
    <w:pPr>
      <w:widowControl w:val="0"/>
      <w:autoSpaceDE w:val="0"/>
      <w:autoSpaceDN w:val="0"/>
      <w:spacing w:line="480" w:lineRule="exact"/>
      <w:jc w:val="center"/>
    </w:pPr>
    <w:rPr>
      <w:szCs w:val="24"/>
    </w:rPr>
  </w:style>
  <w:style w:type="paragraph" w:styleId="CommentSubject">
    <w:name w:val="annotation subject"/>
    <w:basedOn w:val="CommentText"/>
    <w:next w:val="CommentText"/>
    <w:link w:val="CommentSubjectChar"/>
    <w:rsid w:val="005C2B9E"/>
    <w:pPr>
      <w:jc w:val="both"/>
    </w:pPr>
    <w:rPr>
      <w:b/>
      <w:bCs/>
    </w:rPr>
  </w:style>
  <w:style w:type="character" w:customStyle="1" w:styleId="CommentSubjectChar">
    <w:name w:val="Comment Subject Char"/>
    <w:link w:val="CommentSubject"/>
    <w:rsid w:val="005C2B9E"/>
    <w:rPr>
      <w:b/>
      <w:bCs/>
    </w:rPr>
  </w:style>
  <w:style w:type="paragraph" w:customStyle="1" w:styleId="SectionVHeading2">
    <w:name w:val="Section V. Heading 2"/>
    <w:basedOn w:val="SectionVHeader"/>
    <w:uiPriority w:val="99"/>
    <w:rsid w:val="00EF31F1"/>
    <w:pPr>
      <w:spacing w:before="120" w:after="200"/>
    </w:pPr>
    <w:rPr>
      <w:sz w:val="28"/>
      <w:szCs w:val="24"/>
    </w:rPr>
  </w:style>
  <w:style w:type="paragraph" w:customStyle="1" w:styleId="Section4heading">
    <w:name w:val="Section 4 heading"/>
    <w:basedOn w:val="Normal"/>
    <w:next w:val="Normal"/>
    <w:rsid w:val="00EF31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9F4CD2"/>
    <w:pPr>
      <w:widowControl w:val="0"/>
      <w:autoSpaceDE w:val="0"/>
      <w:autoSpaceDN w:val="0"/>
      <w:spacing w:line="384" w:lineRule="atLeast"/>
      <w:jc w:val="left"/>
    </w:pPr>
    <w:rPr>
      <w:szCs w:val="24"/>
    </w:rPr>
  </w:style>
  <w:style w:type="paragraph" w:styleId="ListParagraph">
    <w:name w:val="List Paragraph"/>
    <w:basedOn w:val="Normal"/>
    <w:uiPriority w:val="34"/>
    <w:qFormat/>
    <w:rsid w:val="00741D6D"/>
    <w:pPr>
      <w:ind w:left="720"/>
      <w:contextualSpacing/>
    </w:pPr>
    <w:rPr>
      <w:szCs w:val="24"/>
    </w:rPr>
  </w:style>
  <w:style w:type="paragraph" w:customStyle="1" w:styleId="SectionXHeading">
    <w:name w:val="Section X Heading"/>
    <w:basedOn w:val="Normal"/>
    <w:rsid w:val="00741D6D"/>
    <w:pPr>
      <w:spacing w:before="240" w:after="240"/>
      <w:jc w:val="center"/>
    </w:pPr>
    <w:rPr>
      <w:rFonts w:ascii="Times New Roman Bold" w:hAnsi="Times New Roman Bold"/>
      <w:b/>
      <w:sz w:val="36"/>
      <w:szCs w:val="24"/>
    </w:rPr>
  </w:style>
  <w:style w:type="paragraph" w:customStyle="1" w:styleId="Style19">
    <w:name w:val="Style 19"/>
    <w:basedOn w:val="Normal"/>
    <w:rsid w:val="00B25D13"/>
    <w:pPr>
      <w:widowControl w:val="0"/>
      <w:autoSpaceDE w:val="0"/>
      <w:autoSpaceDN w:val="0"/>
      <w:adjustRightInd w:val="0"/>
      <w:jc w:val="left"/>
    </w:pPr>
    <w:rPr>
      <w:szCs w:val="24"/>
    </w:rPr>
  </w:style>
  <w:style w:type="paragraph" w:customStyle="1" w:styleId="Style17">
    <w:name w:val="Style 17"/>
    <w:basedOn w:val="Normal"/>
    <w:rsid w:val="00B25D13"/>
    <w:pPr>
      <w:widowControl w:val="0"/>
      <w:autoSpaceDE w:val="0"/>
      <w:autoSpaceDN w:val="0"/>
      <w:spacing w:line="264" w:lineRule="exact"/>
      <w:ind w:left="576" w:hanging="360"/>
      <w:jc w:val="left"/>
    </w:pPr>
    <w:rPr>
      <w:szCs w:val="24"/>
    </w:rPr>
  </w:style>
  <w:style w:type="paragraph" w:customStyle="1" w:styleId="Style20">
    <w:name w:val="Style 20"/>
    <w:basedOn w:val="Normal"/>
    <w:rsid w:val="00B25D13"/>
    <w:pPr>
      <w:widowControl w:val="0"/>
      <w:autoSpaceDE w:val="0"/>
      <w:autoSpaceDN w:val="0"/>
      <w:spacing w:before="144" w:after="360" w:line="264" w:lineRule="exact"/>
      <w:jc w:val="left"/>
    </w:pPr>
    <w:rPr>
      <w:szCs w:val="24"/>
    </w:rPr>
  </w:style>
  <w:style w:type="character" w:styleId="UnresolvedMention">
    <w:name w:val="Unresolved Mention"/>
    <w:basedOn w:val="DefaultParagraphFont"/>
    <w:uiPriority w:val="99"/>
    <w:semiHidden/>
    <w:unhideWhenUsed/>
    <w:rsid w:val="005A135F"/>
    <w:rPr>
      <w:color w:val="605E5C"/>
      <w:shd w:val="clear" w:color="auto" w:fill="E1DFDD"/>
    </w:rPr>
  </w:style>
  <w:style w:type="paragraph" w:customStyle="1" w:styleId="S4Header">
    <w:name w:val="S4 Header"/>
    <w:basedOn w:val="Normal"/>
    <w:next w:val="Normal"/>
    <w:link w:val="S4HeaderChar"/>
    <w:uiPriority w:val="99"/>
    <w:rsid w:val="00EE6050"/>
    <w:pPr>
      <w:spacing w:before="120" w:after="240"/>
      <w:jc w:val="center"/>
    </w:pPr>
    <w:rPr>
      <w:b/>
      <w:sz w:val="32"/>
    </w:rPr>
  </w:style>
  <w:style w:type="character" w:customStyle="1" w:styleId="S4HeaderChar">
    <w:name w:val="S4 Header Char"/>
    <w:link w:val="S4Header"/>
    <w:uiPriority w:val="99"/>
    <w:rsid w:val="00EE6050"/>
    <w:rPr>
      <w:b/>
      <w:sz w:val="32"/>
    </w:rPr>
  </w:style>
  <w:style w:type="paragraph" w:customStyle="1" w:styleId="Default">
    <w:name w:val="Default"/>
    <w:rsid w:val="0033436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420A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TMLPreformatted">
    <w:name w:val="HTML Preformatted"/>
    <w:basedOn w:val="Normal"/>
    <w:link w:val="HTMLPreformattedChar"/>
    <w:uiPriority w:val="99"/>
    <w:unhideWhenUsed/>
    <w:rsid w:val="00BB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B1231"/>
    <w:rPr>
      <w:rFonts w:ascii="Courier New" w:hAnsi="Courier New" w:cs="Courier New"/>
    </w:rPr>
  </w:style>
  <w:style w:type="paragraph" w:customStyle="1" w:styleId="S1-Header2">
    <w:name w:val="S1-Header2"/>
    <w:basedOn w:val="Normal"/>
    <w:rsid w:val="00BB1231"/>
    <w:pPr>
      <w:tabs>
        <w:tab w:val="num" w:pos="432"/>
      </w:tabs>
      <w:spacing w:after="200"/>
      <w:ind w:left="432" w:hanging="432"/>
      <w:jc w:val="left"/>
    </w:pPr>
    <w:rPr>
      <w:b/>
      <w:szCs w:val="24"/>
    </w:rPr>
  </w:style>
  <w:style w:type="paragraph" w:customStyle="1" w:styleId="Head02">
    <w:name w:val="Head 0.2"/>
    <w:basedOn w:val="Heading1"/>
    <w:link w:val="Head02Char"/>
    <w:qFormat/>
    <w:rsid w:val="00BB1231"/>
    <w:pPr>
      <w:suppressAutoHyphens w:val="0"/>
      <w:spacing w:after="0"/>
    </w:pPr>
    <w:rPr>
      <w:rFonts w:cs="Arial"/>
      <w:szCs w:val="24"/>
      <w:lang w:val="es-ES_tradnl"/>
    </w:rPr>
  </w:style>
  <w:style w:type="character" w:customStyle="1" w:styleId="Head02Char">
    <w:name w:val="Head 0.2 Char"/>
    <w:basedOn w:val="DefaultParagraphFont"/>
    <w:link w:val="Head02"/>
    <w:rsid w:val="00BB1231"/>
    <w:rPr>
      <w:rFonts w:ascii="Times New Roman Bold" w:hAnsi="Times New Roman Bold" w:cs="Arial"/>
      <w:b/>
      <w:smallCaps/>
      <w:sz w:val="36"/>
      <w:szCs w:val="24"/>
      <w:lang w:val="es-ES_tradnl"/>
    </w:rPr>
  </w:style>
  <w:style w:type="paragraph" w:styleId="Revision">
    <w:name w:val="Revision"/>
    <w:hidden/>
    <w:uiPriority w:val="71"/>
    <w:semiHidden/>
    <w:rsid w:val="00715BF5"/>
    <w:rPr>
      <w:sz w:val="24"/>
    </w:rPr>
  </w:style>
  <w:style w:type="table" w:styleId="TableGrid">
    <w:name w:val="Table Grid"/>
    <w:basedOn w:val="TableNormal"/>
    <w:rsid w:val="004F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1574">
      <w:bodyDiv w:val="1"/>
      <w:marLeft w:val="0"/>
      <w:marRight w:val="0"/>
      <w:marTop w:val="0"/>
      <w:marBottom w:val="0"/>
      <w:divBdr>
        <w:top w:val="none" w:sz="0" w:space="0" w:color="auto"/>
        <w:left w:val="none" w:sz="0" w:space="0" w:color="auto"/>
        <w:bottom w:val="none" w:sz="0" w:space="0" w:color="auto"/>
        <w:right w:val="none" w:sz="0" w:space="0" w:color="auto"/>
      </w:divBdr>
    </w:div>
    <w:div w:id="888805742">
      <w:bodyDiv w:val="1"/>
      <w:marLeft w:val="0"/>
      <w:marRight w:val="0"/>
      <w:marTop w:val="0"/>
      <w:marBottom w:val="0"/>
      <w:divBdr>
        <w:top w:val="none" w:sz="0" w:space="0" w:color="auto"/>
        <w:left w:val="none" w:sz="0" w:space="0" w:color="auto"/>
        <w:bottom w:val="none" w:sz="0" w:space="0" w:color="auto"/>
        <w:right w:val="none" w:sz="0" w:space="0" w:color="auto"/>
      </w:divBdr>
    </w:div>
    <w:div w:id="195220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yperlink" Target="mailto:fidic@fidic.org" TargetMode="Externa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customXml" Target="../customXml/item2.xml"/><Relationship Id="rId58" Type="http://schemas.openxmlformats.org/officeDocument/2006/relationships/customXml" Target="../customXml/item7.xml"/><Relationship Id="rId5" Type="http://schemas.openxmlformats.org/officeDocument/2006/relationships/webSettings" Target="webSettings.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procurement@iadb.org"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customXml" Target="../customXml/item5.xml"/><Relationship Id="rId8" Type="http://schemas.openxmlformats.org/officeDocument/2006/relationships/hyperlink" Target="https://fidic.org/books/construction-contract-mdb-harmonised-ed-version-3-june-2010-harmonised-red-book"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yperlink" Target="https://fidic.org/books/construction-contract-mdb-harmonised-ed-version-3-june-2010-harmonised-red-book" TargetMode="External"/><Relationship Id="rId46" Type="http://schemas.openxmlformats.org/officeDocument/2006/relationships/header" Target="header35.xml"/><Relationship Id="rId20" Type="http://schemas.openxmlformats.org/officeDocument/2006/relationships/header" Target="header11.xml"/><Relationship Id="rId41" Type="http://schemas.openxmlformats.org/officeDocument/2006/relationships/header" Target="header30.xm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38.xml"/><Relationship Id="rId57" Type="http://schemas.openxmlformats.org/officeDocument/2006/relationships/customXml" Target="../customXml/item6.xml"/><Relationship Id="rId10" Type="http://schemas.openxmlformats.org/officeDocument/2006/relationships/header" Target="header1.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09" ma:contentTypeDescription="A content type to manage public (corporate) IDB documents" ma:contentTypeScope="" ma:versionID="2163f7e74705f8d860339fb68a521ffd">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66B06E59AB175241BBFB297522263BE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English</Document_x0020_Language_x0020_IDB>
    <TaxCatchAll xmlns="cdc7663a-08f0-4737-9e8c-148ce897a09c">
      <Value>335</Value>
      <Value>2456</Value>
      <Value>336</Value>
    </TaxCatchAll>
    <Identifier xmlns="cdc7663a-08f0-4737-9e8c-148ce897a09c">Políticas, Regulaciones y Procedimientos</Identifier>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EZSHARE-1132444900-24890</_dlc_DocId>
    <_dlc_DocIdUrl xmlns="cdc7663a-08f0-4737-9e8c-148ce897a09c">
      <Url>https://idbg.sharepoint.com/teams/ez-COF/FMP/_layouts/15/DocIdRedir.aspx?ID=EZSHARE-1132444900-24890</Url>
      <Description>EZSHARE-1132444900-24890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62D52E36-3FF2-4AA2-A600-6CA5E21189CC}">
  <ds:schemaRefs>
    <ds:schemaRef ds:uri="http://schemas.openxmlformats.org/officeDocument/2006/bibliography"/>
  </ds:schemaRefs>
</ds:datastoreItem>
</file>

<file path=customXml/itemProps2.xml><?xml version="1.0" encoding="utf-8"?>
<ds:datastoreItem xmlns:ds="http://schemas.openxmlformats.org/officeDocument/2006/customXml" ds:itemID="{43A175B2-464F-4B94-80AC-C6BAE8327D29}"/>
</file>

<file path=customXml/itemProps3.xml><?xml version="1.0" encoding="utf-8"?>
<ds:datastoreItem xmlns:ds="http://schemas.openxmlformats.org/officeDocument/2006/customXml" ds:itemID="{0CFB1085-C746-4A9C-9B89-89C1F10B7033}"/>
</file>

<file path=customXml/itemProps4.xml><?xml version="1.0" encoding="utf-8"?>
<ds:datastoreItem xmlns:ds="http://schemas.openxmlformats.org/officeDocument/2006/customXml" ds:itemID="{9EBA0F94-C037-45C9-8F3C-CC43AC9787B2}"/>
</file>

<file path=customXml/itemProps5.xml><?xml version="1.0" encoding="utf-8"?>
<ds:datastoreItem xmlns:ds="http://schemas.openxmlformats.org/officeDocument/2006/customXml" ds:itemID="{483085DB-51D7-4B35-BC61-896CF42491CA}"/>
</file>

<file path=customXml/itemProps6.xml><?xml version="1.0" encoding="utf-8"?>
<ds:datastoreItem xmlns:ds="http://schemas.openxmlformats.org/officeDocument/2006/customXml" ds:itemID="{4C887AA5-4A63-4245-9593-12F66633C73C}"/>
</file>

<file path=customXml/itemProps7.xml><?xml version="1.0" encoding="utf-8"?>
<ds:datastoreItem xmlns:ds="http://schemas.openxmlformats.org/officeDocument/2006/customXml" ds:itemID="{779639A3-4F9C-4A4D-BC0D-804FA114DD8F}"/>
</file>

<file path=docProps/app.xml><?xml version="1.0" encoding="utf-8"?>
<Properties xmlns="http://schemas.openxmlformats.org/officeDocument/2006/extended-properties" xmlns:vt="http://schemas.openxmlformats.org/officeDocument/2006/docPropsVTypes">
  <Template>Normal.dotm</Template>
  <TotalTime>3</TotalTime>
  <Pages>189</Pages>
  <Words>35798</Words>
  <Characters>196890</Characters>
  <Application>Microsoft Office Word</Application>
  <DocSecurity>0</DocSecurity>
  <Lines>1640</Lines>
  <Paragraphs>464</Paragraphs>
  <ScaleCrop>false</ScaleCrop>
  <HeadingPairs>
    <vt:vector size="2" baseType="variant">
      <vt:variant>
        <vt:lpstr>Title</vt:lpstr>
      </vt:variant>
      <vt:variant>
        <vt:i4>1</vt:i4>
      </vt:variant>
    </vt:vector>
  </HeadingPairs>
  <TitlesOfParts>
    <vt:vector size="1" baseType="lpstr">
      <vt:lpstr>SBD Large Works with FIDIC 2017</vt:lpstr>
    </vt:vector>
  </TitlesOfParts>
  <Manager>María Eugenia Roca</Manager>
  <Company>IADB</Company>
  <LinksUpToDate>false</LinksUpToDate>
  <CharactersWithSpaces>232224</CharactersWithSpaces>
  <SharedDoc>false</SharedDoc>
  <HyperlinkBase/>
  <HLinks>
    <vt:vector size="1308" baseType="variant">
      <vt:variant>
        <vt:i4>1245243</vt:i4>
      </vt:variant>
      <vt:variant>
        <vt:i4>1475</vt:i4>
      </vt:variant>
      <vt:variant>
        <vt:i4>0</vt:i4>
      </vt:variant>
      <vt:variant>
        <vt:i4>5</vt:i4>
      </vt:variant>
      <vt:variant>
        <vt:lpwstr/>
      </vt:variant>
      <vt:variant>
        <vt:lpwstr>_Toc189973465</vt:lpwstr>
      </vt:variant>
      <vt:variant>
        <vt:i4>1245243</vt:i4>
      </vt:variant>
      <vt:variant>
        <vt:i4>1469</vt:i4>
      </vt:variant>
      <vt:variant>
        <vt:i4>0</vt:i4>
      </vt:variant>
      <vt:variant>
        <vt:i4>5</vt:i4>
      </vt:variant>
      <vt:variant>
        <vt:lpwstr/>
      </vt:variant>
      <vt:variant>
        <vt:lpwstr>_Toc189973464</vt:lpwstr>
      </vt:variant>
      <vt:variant>
        <vt:i4>1245243</vt:i4>
      </vt:variant>
      <vt:variant>
        <vt:i4>1463</vt:i4>
      </vt:variant>
      <vt:variant>
        <vt:i4>0</vt:i4>
      </vt:variant>
      <vt:variant>
        <vt:i4>5</vt:i4>
      </vt:variant>
      <vt:variant>
        <vt:lpwstr/>
      </vt:variant>
      <vt:variant>
        <vt:lpwstr>_Toc189973463</vt:lpwstr>
      </vt:variant>
      <vt:variant>
        <vt:i4>1245243</vt:i4>
      </vt:variant>
      <vt:variant>
        <vt:i4>1457</vt:i4>
      </vt:variant>
      <vt:variant>
        <vt:i4>0</vt:i4>
      </vt:variant>
      <vt:variant>
        <vt:i4>5</vt:i4>
      </vt:variant>
      <vt:variant>
        <vt:lpwstr/>
      </vt:variant>
      <vt:variant>
        <vt:lpwstr>_Toc189973462</vt:lpwstr>
      </vt:variant>
      <vt:variant>
        <vt:i4>1245243</vt:i4>
      </vt:variant>
      <vt:variant>
        <vt:i4>1451</vt:i4>
      </vt:variant>
      <vt:variant>
        <vt:i4>0</vt:i4>
      </vt:variant>
      <vt:variant>
        <vt:i4>5</vt:i4>
      </vt:variant>
      <vt:variant>
        <vt:lpwstr/>
      </vt:variant>
      <vt:variant>
        <vt:lpwstr>_Toc189973461</vt:lpwstr>
      </vt:variant>
      <vt:variant>
        <vt:i4>1245243</vt:i4>
      </vt:variant>
      <vt:variant>
        <vt:i4>1445</vt:i4>
      </vt:variant>
      <vt:variant>
        <vt:i4>0</vt:i4>
      </vt:variant>
      <vt:variant>
        <vt:i4>5</vt:i4>
      </vt:variant>
      <vt:variant>
        <vt:lpwstr/>
      </vt:variant>
      <vt:variant>
        <vt:lpwstr>_Toc189973460</vt:lpwstr>
      </vt:variant>
      <vt:variant>
        <vt:i4>1048635</vt:i4>
      </vt:variant>
      <vt:variant>
        <vt:i4>1439</vt:i4>
      </vt:variant>
      <vt:variant>
        <vt:i4>0</vt:i4>
      </vt:variant>
      <vt:variant>
        <vt:i4>5</vt:i4>
      </vt:variant>
      <vt:variant>
        <vt:lpwstr/>
      </vt:variant>
      <vt:variant>
        <vt:lpwstr>_Toc189973459</vt:lpwstr>
      </vt:variant>
      <vt:variant>
        <vt:i4>1048635</vt:i4>
      </vt:variant>
      <vt:variant>
        <vt:i4>1433</vt:i4>
      </vt:variant>
      <vt:variant>
        <vt:i4>0</vt:i4>
      </vt:variant>
      <vt:variant>
        <vt:i4>5</vt:i4>
      </vt:variant>
      <vt:variant>
        <vt:lpwstr/>
      </vt:variant>
      <vt:variant>
        <vt:lpwstr>_Toc189973458</vt:lpwstr>
      </vt:variant>
      <vt:variant>
        <vt:i4>1048635</vt:i4>
      </vt:variant>
      <vt:variant>
        <vt:i4>1427</vt:i4>
      </vt:variant>
      <vt:variant>
        <vt:i4>0</vt:i4>
      </vt:variant>
      <vt:variant>
        <vt:i4>5</vt:i4>
      </vt:variant>
      <vt:variant>
        <vt:lpwstr/>
      </vt:variant>
      <vt:variant>
        <vt:lpwstr>_Toc189973457</vt:lpwstr>
      </vt:variant>
      <vt:variant>
        <vt:i4>1048635</vt:i4>
      </vt:variant>
      <vt:variant>
        <vt:i4>1421</vt:i4>
      </vt:variant>
      <vt:variant>
        <vt:i4>0</vt:i4>
      </vt:variant>
      <vt:variant>
        <vt:i4>5</vt:i4>
      </vt:variant>
      <vt:variant>
        <vt:lpwstr/>
      </vt:variant>
      <vt:variant>
        <vt:lpwstr>_Toc189973456</vt:lpwstr>
      </vt:variant>
      <vt:variant>
        <vt:i4>1048635</vt:i4>
      </vt:variant>
      <vt:variant>
        <vt:i4>1415</vt:i4>
      </vt:variant>
      <vt:variant>
        <vt:i4>0</vt:i4>
      </vt:variant>
      <vt:variant>
        <vt:i4>5</vt:i4>
      </vt:variant>
      <vt:variant>
        <vt:lpwstr/>
      </vt:variant>
      <vt:variant>
        <vt:lpwstr>_Toc189973455</vt:lpwstr>
      </vt:variant>
      <vt:variant>
        <vt:i4>1048635</vt:i4>
      </vt:variant>
      <vt:variant>
        <vt:i4>1409</vt:i4>
      </vt:variant>
      <vt:variant>
        <vt:i4>0</vt:i4>
      </vt:variant>
      <vt:variant>
        <vt:i4>5</vt:i4>
      </vt:variant>
      <vt:variant>
        <vt:lpwstr/>
      </vt:variant>
      <vt:variant>
        <vt:lpwstr>_Toc189973454</vt:lpwstr>
      </vt:variant>
      <vt:variant>
        <vt:i4>1048635</vt:i4>
      </vt:variant>
      <vt:variant>
        <vt:i4>1403</vt:i4>
      </vt:variant>
      <vt:variant>
        <vt:i4>0</vt:i4>
      </vt:variant>
      <vt:variant>
        <vt:i4>5</vt:i4>
      </vt:variant>
      <vt:variant>
        <vt:lpwstr/>
      </vt:variant>
      <vt:variant>
        <vt:lpwstr>_Toc189973453</vt:lpwstr>
      </vt:variant>
      <vt:variant>
        <vt:i4>1048635</vt:i4>
      </vt:variant>
      <vt:variant>
        <vt:i4>1397</vt:i4>
      </vt:variant>
      <vt:variant>
        <vt:i4>0</vt:i4>
      </vt:variant>
      <vt:variant>
        <vt:i4>5</vt:i4>
      </vt:variant>
      <vt:variant>
        <vt:lpwstr/>
      </vt:variant>
      <vt:variant>
        <vt:lpwstr>_Toc189973452</vt:lpwstr>
      </vt:variant>
      <vt:variant>
        <vt:i4>1048635</vt:i4>
      </vt:variant>
      <vt:variant>
        <vt:i4>1391</vt:i4>
      </vt:variant>
      <vt:variant>
        <vt:i4>0</vt:i4>
      </vt:variant>
      <vt:variant>
        <vt:i4>5</vt:i4>
      </vt:variant>
      <vt:variant>
        <vt:lpwstr/>
      </vt:variant>
      <vt:variant>
        <vt:lpwstr>_Toc189973451</vt:lpwstr>
      </vt:variant>
      <vt:variant>
        <vt:i4>1048635</vt:i4>
      </vt:variant>
      <vt:variant>
        <vt:i4>1385</vt:i4>
      </vt:variant>
      <vt:variant>
        <vt:i4>0</vt:i4>
      </vt:variant>
      <vt:variant>
        <vt:i4>5</vt:i4>
      </vt:variant>
      <vt:variant>
        <vt:lpwstr/>
      </vt:variant>
      <vt:variant>
        <vt:lpwstr>_Toc189973450</vt:lpwstr>
      </vt:variant>
      <vt:variant>
        <vt:i4>1114171</vt:i4>
      </vt:variant>
      <vt:variant>
        <vt:i4>1379</vt:i4>
      </vt:variant>
      <vt:variant>
        <vt:i4>0</vt:i4>
      </vt:variant>
      <vt:variant>
        <vt:i4>5</vt:i4>
      </vt:variant>
      <vt:variant>
        <vt:lpwstr/>
      </vt:variant>
      <vt:variant>
        <vt:lpwstr>_Toc189973449</vt:lpwstr>
      </vt:variant>
      <vt:variant>
        <vt:i4>1114171</vt:i4>
      </vt:variant>
      <vt:variant>
        <vt:i4>1373</vt:i4>
      </vt:variant>
      <vt:variant>
        <vt:i4>0</vt:i4>
      </vt:variant>
      <vt:variant>
        <vt:i4>5</vt:i4>
      </vt:variant>
      <vt:variant>
        <vt:lpwstr/>
      </vt:variant>
      <vt:variant>
        <vt:lpwstr>_Toc189973448</vt:lpwstr>
      </vt:variant>
      <vt:variant>
        <vt:i4>1114171</vt:i4>
      </vt:variant>
      <vt:variant>
        <vt:i4>1367</vt:i4>
      </vt:variant>
      <vt:variant>
        <vt:i4>0</vt:i4>
      </vt:variant>
      <vt:variant>
        <vt:i4>5</vt:i4>
      </vt:variant>
      <vt:variant>
        <vt:lpwstr/>
      </vt:variant>
      <vt:variant>
        <vt:lpwstr>_Toc189973447</vt:lpwstr>
      </vt:variant>
      <vt:variant>
        <vt:i4>1114171</vt:i4>
      </vt:variant>
      <vt:variant>
        <vt:i4>1361</vt:i4>
      </vt:variant>
      <vt:variant>
        <vt:i4>0</vt:i4>
      </vt:variant>
      <vt:variant>
        <vt:i4>5</vt:i4>
      </vt:variant>
      <vt:variant>
        <vt:lpwstr/>
      </vt:variant>
      <vt:variant>
        <vt:lpwstr>_Toc189973446</vt:lpwstr>
      </vt:variant>
      <vt:variant>
        <vt:i4>1114171</vt:i4>
      </vt:variant>
      <vt:variant>
        <vt:i4>1355</vt:i4>
      </vt:variant>
      <vt:variant>
        <vt:i4>0</vt:i4>
      </vt:variant>
      <vt:variant>
        <vt:i4>5</vt:i4>
      </vt:variant>
      <vt:variant>
        <vt:lpwstr/>
      </vt:variant>
      <vt:variant>
        <vt:lpwstr>_Toc189973445</vt:lpwstr>
      </vt:variant>
      <vt:variant>
        <vt:i4>1114171</vt:i4>
      </vt:variant>
      <vt:variant>
        <vt:i4>1349</vt:i4>
      </vt:variant>
      <vt:variant>
        <vt:i4>0</vt:i4>
      </vt:variant>
      <vt:variant>
        <vt:i4>5</vt:i4>
      </vt:variant>
      <vt:variant>
        <vt:lpwstr/>
      </vt:variant>
      <vt:variant>
        <vt:lpwstr>_Toc189973444</vt:lpwstr>
      </vt:variant>
      <vt:variant>
        <vt:i4>1114171</vt:i4>
      </vt:variant>
      <vt:variant>
        <vt:i4>1343</vt:i4>
      </vt:variant>
      <vt:variant>
        <vt:i4>0</vt:i4>
      </vt:variant>
      <vt:variant>
        <vt:i4>5</vt:i4>
      </vt:variant>
      <vt:variant>
        <vt:lpwstr/>
      </vt:variant>
      <vt:variant>
        <vt:lpwstr>_Toc189973443</vt:lpwstr>
      </vt:variant>
      <vt:variant>
        <vt:i4>1114171</vt:i4>
      </vt:variant>
      <vt:variant>
        <vt:i4>1337</vt:i4>
      </vt:variant>
      <vt:variant>
        <vt:i4>0</vt:i4>
      </vt:variant>
      <vt:variant>
        <vt:i4>5</vt:i4>
      </vt:variant>
      <vt:variant>
        <vt:lpwstr/>
      </vt:variant>
      <vt:variant>
        <vt:lpwstr>_Toc189973442</vt:lpwstr>
      </vt:variant>
      <vt:variant>
        <vt:i4>1114171</vt:i4>
      </vt:variant>
      <vt:variant>
        <vt:i4>1331</vt:i4>
      </vt:variant>
      <vt:variant>
        <vt:i4>0</vt:i4>
      </vt:variant>
      <vt:variant>
        <vt:i4>5</vt:i4>
      </vt:variant>
      <vt:variant>
        <vt:lpwstr/>
      </vt:variant>
      <vt:variant>
        <vt:lpwstr>_Toc189973441</vt:lpwstr>
      </vt:variant>
      <vt:variant>
        <vt:i4>1114171</vt:i4>
      </vt:variant>
      <vt:variant>
        <vt:i4>1325</vt:i4>
      </vt:variant>
      <vt:variant>
        <vt:i4>0</vt:i4>
      </vt:variant>
      <vt:variant>
        <vt:i4>5</vt:i4>
      </vt:variant>
      <vt:variant>
        <vt:lpwstr/>
      </vt:variant>
      <vt:variant>
        <vt:lpwstr>_Toc189973440</vt:lpwstr>
      </vt:variant>
      <vt:variant>
        <vt:i4>1441851</vt:i4>
      </vt:variant>
      <vt:variant>
        <vt:i4>1319</vt:i4>
      </vt:variant>
      <vt:variant>
        <vt:i4>0</vt:i4>
      </vt:variant>
      <vt:variant>
        <vt:i4>5</vt:i4>
      </vt:variant>
      <vt:variant>
        <vt:lpwstr/>
      </vt:variant>
      <vt:variant>
        <vt:lpwstr>_Toc189973439</vt:lpwstr>
      </vt:variant>
      <vt:variant>
        <vt:i4>1441851</vt:i4>
      </vt:variant>
      <vt:variant>
        <vt:i4>1313</vt:i4>
      </vt:variant>
      <vt:variant>
        <vt:i4>0</vt:i4>
      </vt:variant>
      <vt:variant>
        <vt:i4>5</vt:i4>
      </vt:variant>
      <vt:variant>
        <vt:lpwstr/>
      </vt:variant>
      <vt:variant>
        <vt:lpwstr>_Toc189973438</vt:lpwstr>
      </vt:variant>
      <vt:variant>
        <vt:i4>1441851</vt:i4>
      </vt:variant>
      <vt:variant>
        <vt:i4>1307</vt:i4>
      </vt:variant>
      <vt:variant>
        <vt:i4>0</vt:i4>
      </vt:variant>
      <vt:variant>
        <vt:i4>5</vt:i4>
      </vt:variant>
      <vt:variant>
        <vt:lpwstr/>
      </vt:variant>
      <vt:variant>
        <vt:lpwstr>_Toc189973437</vt:lpwstr>
      </vt:variant>
      <vt:variant>
        <vt:i4>1441851</vt:i4>
      </vt:variant>
      <vt:variant>
        <vt:i4>1301</vt:i4>
      </vt:variant>
      <vt:variant>
        <vt:i4>0</vt:i4>
      </vt:variant>
      <vt:variant>
        <vt:i4>5</vt:i4>
      </vt:variant>
      <vt:variant>
        <vt:lpwstr/>
      </vt:variant>
      <vt:variant>
        <vt:lpwstr>_Toc189973436</vt:lpwstr>
      </vt:variant>
      <vt:variant>
        <vt:i4>1441851</vt:i4>
      </vt:variant>
      <vt:variant>
        <vt:i4>1295</vt:i4>
      </vt:variant>
      <vt:variant>
        <vt:i4>0</vt:i4>
      </vt:variant>
      <vt:variant>
        <vt:i4>5</vt:i4>
      </vt:variant>
      <vt:variant>
        <vt:lpwstr/>
      </vt:variant>
      <vt:variant>
        <vt:lpwstr>_Toc189973435</vt:lpwstr>
      </vt:variant>
      <vt:variant>
        <vt:i4>1441851</vt:i4>
      </vt:variant>
      <vt:variant>
        <vt:i4>1289</vt:i4>
      </vt:variant>
      <vt:variant>
        <vt:i4>0</vt:i4>
      </vt:variant>
      <vt:variant>
        <vt:i4>5</vt:i4>
      </vt:variant>
      <vt:variant>
        <vt:lpwstr/>
      </vt:variant>
      <vt:variant>
        <vt:lpwstr>_Toc189973434</vt:lpwstr>
      </vt:variant>
      <vt:variant>
        <vt:i4>1441851</vt:i4>
      </vt:variant>
      <vt:variant>
        <vt:i4>1283</vt:i4>
      </vt:variant>
      <vt:variant>
        <vt:i4>0</vt:i4>
      </vt:variant>
      <vt:variant>
        <vt:i4>5</vt:i4>
      </vt:variant>
      <vt:variant>
        <vt:lpwstr/>
      </vt:variant>
      <vt:variant>
        <vt:lpwstr>_Toc189973433</vt:lpwstr>
      </vt:variant>
      <vt:variant>
        <vt:i4>1441851</vt:i4>
      </vt:variant>
      <vt:variant>
        <vt:i4>1277</vt:i4>
      </vt:variant>
      <vt:variant>
        <vt:i4>0</vt:i4>
      </vt:variant>
      <vt:variant>
        <vt:i4>5</vt:i4>
      </vt:variant>
      <vt:variant>
        <vt:lpwstr/>
      </vt:variant>
      <vt:variant>
        <vt:lpwstr>_Toc189973432</vt:lpwstr>
      </vt:variant>
      <vt:variant>
        <vt:i4>1441851</vt:i4>
      </vt:variant>
      <vt:variant>
        <vt:i4>1271</vt:i4>
      </vt:variant>
      <vt:variant>
        <vt:i4>0</vt:i4>
      </vt:variant>
      <vt:variant>
        <vt:i4>5</vt:i4>
      </vt:variant>
      <vt:variant>
        <vt:lpwstr/>
      </vt:variant>
      <vt:variant>
        <vt:lpwstr>_Toc189973431</vt:lpwstr>
      </vt:variant>
      <vt:variant>
        <vt:i4>1441851</vt:i4>
      </vt:variant>
      <vt:variant>
        <vt:i4>1265</vt:i4>
      </vt:variant>
      <vt:variant>
        <vt:i4>0</vt:i4>
      </vt:variant>
      <vt:variant>
        <vt:i4>5</vt:i4>
      </vt:variant>
      <vt:variant>
        <vt:lpwstr/>
      </vt:variant>
      <vt:variant>
        <vt:lpwstr>_Toc189973430</vt:lpwstr>
      </vt:variant>
      <vt:variant>
        <vt:i4>1507387</vt:i4>
      </vt:variant>
      <vt:variant>
        <vt:i4>1259</vt:i4>
      </vt:variant>
      <vt:variant>
        <vt:i4>0</vt:i4>
      </vt:variant>
      <vt:variant>
        <vt:i4>5</vt:i4>
      </vt:variant>
      <vt:variant>
        <vt:lpwstr/>
      </vt:variant>
      <vt:variant>
        <vt:lpwstr>_Toc189973429</vt:lpwstr>
      </vt:variant>
      <vt:variant>
        <vt:i4>1507387</vt:i4>
      </vt:variant>
      <vt:variant>
        <vt:i4>1253</vt:i4>
      </vt:variant>
      <vt:variant>
        <vt:i4>0</vt:i4>
      </vt:variant>
      <vt:variant>
        <vt:i4>5</vt:i4>
      </vt:variant>
      <vt:variant>
        <vt:lpwstr/>
      </vt:variant>
      <vt:variant>
        <vt:lpwstr>_Toc189973428</vt:lpwstr>
      </vt:variant>
      <vt:variant>
        <vt:i4>1507387</vt:i4>
      </vt:variant>
      <vt:variant>
        <vt:i4>1247</vt:i4>
      </vt:variant>
      <vt:variant>
        <vt:i4>0</vt:i4>
      </vt:variant>
      <vt:variant>
        <vt:i4>5</vt:i4>
      </vt:variant>
      <vt:variant>
        <vt:lpwstr/>
      </vt:variant>
      <vt:variant>
        <vt:lpwstr>_Toc189973427</vt:lpwstr>
      </vt:variant>
      <vt:variant>
        <vt:i4>1507387</vt:i4>
      </vt:variant>
      <vt:variant>
        <vt:i4>1241</vt:i4>
      </vt:variant>
      <vt:variant>
        <vt:i4>0</vt:i4>
      </vt:variant>
      <vt:variant>
        <vt:i4>5</vt:i4>
      </vt:variant>
      <vt:variant>
        <vt:lpwstr/>
      </vt:variant>
      <vt:variant>
        <vt:lpwstr>_Toc189973426</vt:lpwstr>
      </vt:variant>
      <vt:variant>
        <vt:i4>1507387</vt:i4>
      </vt:variant>
      <vt:variant>
        <vt:i4>1235</vt:i4>
      </vt:variant>
      <vt:variant>
        <vt:i4>0</vt:i4>
      </vt:variant>
      <vt:variant>
        <vt:i4>5</vt:i4>
      </vt:variant>
      <vt:variant>
        <vt:lpwstr/>
      </vt:variant>
      <vt:variant>
        <vt:lpwstr>_Toc189973425</vt:lpwstr>
      </vt:variant>
      <vt:variant>
        <vt:i4>1507387</vt:i4>
      </vt:variant>
      <vt:variant>
        <vt:i4>1229</vt:i4>
      </vt:variant>
      <vt:variant>
        <vt:i4>0</vt:i4>
      </vt:variant>
      <vt:variant>
        <vt:i4>5</vt:i4>
      </vt:variant>
      <vt:variant>
        <vt:lpwstr/>
      </vt:variant>
      <vt:variant>
        <vt:lpwstr>_Toc189973424</vt:lpwstr>
      </vt:variant>
      <vt:variant>
        <vt:i4>1507387</vt:i4>
      </vt:variant>
      <vt:variant>
        <vt:i4>1223</vt:i4>
      </vt:variant>
      <vt:variant>
        <vt:i4>0</vt:i4>
      </vt:variant>
      <vt:variant>
        <vt:i4>5</vt:i4>
      </vt:variant>
      <vt:variant>
        <vt:lpwstr/>
      </vt:variant>
      <vt:variant>
        <vt:lpwstr>_Toc189973423</vt:lpwstr>
      </vt:variant>
      <vt:variant>
        <vt:i4>1507387</vt:i4>
      </vt:variant>
      <vt:variant>
        <vt:i4>1217</vt:i4>
      </vt:variant>
      <vt:variant>
        <vt:i4>0</vt:i4>
      </vt:variant>
      <vt:variant>
        <vt:i4>5</vt:i4>
      </vt:variant>
      <vt:variant>
        <vt:lpwstr/>
      </vt:variant>
      <vt:variant>
        <vt:lpwstr>_Toc189973422</vt:lpwstr>
      </vt:variant>
      <vt:variant>
        <vt:i4>1507387</vt:i4>
      </vt:variant>
      <vt:variant>
        <vt:i4>1211</vt:i4>
      </vt:variant>
      <vt:variant>
        <vt:i4>0</vt:i4>
      </vt:variant>
      <vt:variant>
        <vt:i4>5</vt:i4>
      </vt:variant>
      <vt:variant>
        <vt:lpwstr/>
      </vt:variant>
      <vt:variant>
        <vt:lpwstr>_Toc189973421</vt:lpwstr>
      </vt:variant>
      <vt:variant>
        <vt:i4>1507387</vt:i4>
      </vt:variant>
      <vt:variant>
        <vt:i4>1205</vt:i4>
      </vt:variant>
      <vt:variant>
        <vt:i4>0</vt:i4>
      </vt:variant>
      <vt:variant>
        <vt:i4>5</vt:i4>
      </vt:variant>
      <vt:variant>
        <vt:lpwstr/>
      </vt:variant>
      <vt:variant>
        <vt:lpwstr>_Toc189973420</vt:lpwstr>
      </vt:variant>
      <vt:variant>
        <vt:i4>1310779</vt:i4>
      </vt:variant>
      <vt:variant>
        <vt:i4>1199</vt:i4>
      </vt:variant>
      <vt:variant>
        <vt:i4>0</vt:i4>
      </vt:variant>
      <vt:variant>
        <vt:i4>5</vt:i4>
      </vt:variant>
      <vt:variant>
        <vt:lpwstr/>
      </vt:variant>
      <vt:variant>
        <vt:lpwstr>_Toc189973419</vt:lpwstr>
      </vt:variant>
      <vt:variant>
        <vt:i4>1310779</vt:i4>
      </vt:variant>
      <vt:variant>
        <vt:i4>1193</vt:i4>
      </vt:variant>
      <vt:variant>
        <vt:i4>0</vt:i4>
      </vt:variant>
      <vt:variant>
        <vt:i4>5</vt:i4>
      </vt:variant>
      <vt:variant>
        <vt:lpwstr/>
      </vt:variant>
      <vt:variant>
        <vt:lpwstr>_Toc189973418</vt:lpwstr>
      </vt:variant>
      <vt:variant>
        <vt:i4>1310779</vt:i4>
      </vt:variant>
      <vt:variant>
        <vt:i4>1187</vt:i4>
      </vt:variant>
      <vt:variant>
        <vt:i4>0</vt:i4>
      </vt:variant>
      <vt:variant>
        <vt:i4>5</vt:i4>
      </vt:variant>
      <vt:variant>
        <vt:lpwstr/>
      </vt:variant>
      <vt:variant>
        <vt:lpwstr>_Toc189973417</vt:lpwstr>
      </vt:variant>
      <vt:variant>
        <vt:i4>1310779</vt:i4>
      </vt:variant>
      <vt:variant>
        <vt:i4>1181</vt:i4>
      </vt:variant>
      <vt:variant>
        <vt:i4>0</vt:i4>
      </vt:variant>
      <vt:variant>
        <vt:i4>5</vt:i4>
      </vt:variant>
      <vt:variant>
        <vt:lpwstr/>
      </vt:variant>
      <vt:variant>
        <vt:lpwstr>_Toc189973416</vt:lpwstr>
      </vt:variant>
      <vt:variant>
        <vt:i4>1310779</vt:i4>
      </vt:variant>
      <vt:variant>
        <vt:i4>1175</vt:i4>
      </vt:variant>
      <vt:variant>
        <vt:i4>0</vt:i4>
      </vt:variant>
      <vt:variant>
        <vt:i4>5</vt:i4>
      </vt:variant>
      <vt:variant>
        <vt:lpwstr/>
      </vt:variant>
      <vt:variant>
        <vt:lpwstr>_Toc189973415</vt:lpwstr>
      </vt:variant>
      <vt:variant>
        <vt:i4>1310779</vt:i4>
      </vt:variant>
      <vt:variant>
        <vt:i4>1169</vt:i4>
      </vt:variant>
      <vt:variant>
        <vt:i4>0</vt:i4>
      </vt:variant>
      <vt:variant>
        <vt:i4>5</vt:i4>
      </vt:variant>
      <vt:variant>
        <vt:lpwstr/>
      </vt:variant>
      <vt:variant>
        <vt:lpwstr>_Toc189973414</vt:lpwstr>
      </vt:variant>
      <vt:variant>
        <vt:i4>1310779</vt:i4>
      </vt:variant>
      <vt:variant>
        <vt:i4>1163</vt:i4>
      </vt:variant>
      <vt:variant>
        <vt:i4>0</vt:i4>
      </vt:variant>
      <vt:variant>
        <vt:i4>5</vt:i4>
      </vt:variant>
      <vt:variant>
        <vt:lpwstr/>
      </vt:variant>
      <vt:variant>
        <vt:lpwstr>_Toc189973413</vt:lpwstr>
      </vt:variant>
      <vt:variant>
        <vt:i4>1310779</vt:i4>
      </vt:variant>
      <vt:variant>
        <vt:i4>1157</vt:i4>
      </vt:variant>
      <vt:variant>
        <vt:i4>0</vt:i4>
      </vt:variant>
      <vt:variant>
        <vt:i4>5</vt:i4>
      </vt:variant>
      <vt:variant>
        <vt:lpwstr/>
      </vt:variant>
      <vt:variant>
        <vt:lpwstr>_Toc189973412</vt:lpwstr>
      </vt:variant>
      <vt:variant>
        <vt:i4>1310779</vt:i4>
      </vt:variant>
      <vt:variant>
        <vt:i4>1151</vt:i4>
      </vt:variant>
      <vt:variant>
        <vt:i4>0</vt:i4>
      </vt:variant>
      <vt:variant>
        <vt:i4>5</vt:i4>
      </vt:variant>
      <vt:variant>
        <vt:lpwstr/>
      </vt:variant>
      <vt:variant>
        <vt:lpwstr>_Toc189973411</vt:lpwstr>
      </vt:variant>
      <vt:variant>
        <vt:i4>1310779</vt:i4>
      </vt:variant>
      <vt:variant>
        <vt:i4>1145</vt:i4>
      </vt:variant>
      <vt:variant>
        <vt:i4>0</vt:i4>
      </vt:variant>
      <vt:variant>
        <vt:i4>5</vt:i4>
      </vt:variant>
      <vt:variant>
        <vt:lpwstr/>
      </vt:variant>
      <vt:variant>
        <vt:lpwstr>_Toc189973410</vt:lpwstr>
      </vt:variant>
      <vt:variant>
        <vt:i4>1376315</vt:i4>
      </vt:variant>
      <vt:variant>
        <vt:i4>1139</vt:i4>
      </vt:variant>
      <vt:variant>
        <vt:i4>0</vt:i4>
      </vt:variant>
      <vt:variant>
        <vt:i4>5</vt:i4>
      </vt:variant>
      <vt:variant>
        <vt:lpwstr/>
      </vt:variant>
      <vt:variant>
        <vt:lpwstr>_Toc189973409</vt:lpwstr>
      </vt:variant>
      <vt:variant>
        <vt:i4>1376315</vt:i4>
      </vt:variant>
      <vt:variant>
        <vt:i4>1133</vt:i4>
      </vt:variant>
      <vt:variant>
        <vt:i4>0</vt:i4>
      </vt:variant>
      <vt:variant>
        <vt:i4>5</vt:i4>
      </vt:variant>
      <vt:variant>
        <vt:lpwstr/>
      </vt:variant>
      <vt:variant>
        <vt:lpwstr>_Toc189973408</vt:lpwstr>
      </vt:variant>
      <vt:variant>
        <vt:i4>1376315</vt:i4>
      </vt:variant>
      <vt:variant>
        <vt:i4>1127</vt:i4>
      </vt:variant>
      <vt:variant>
        <vt:i4>0</vt:i4>
      </vt:variant>
      <vt:variant>
        <vt:i4>5</vt:i4>
      </vt:variant>
      <vt:variant>
        <vt:lpwstr/>
      </vt:variant>
      <vt:variant>
        <vt:lpwstr>_Toc189973407</vt:lpwstr>
      </vt:variant>
      <vt:variant>
        <vt:i4>1376315</vt:i4>
      </vt:variant>
      <vt:variant>
        <vt:i4>1121</vt:i4>
      </vt:variant>
      <vt:variant>
        <vt:i4>0</vt:i4>
      </vt:variant>
      <vt:variant>
        <vt:i4>5</vt:i4>
      </vt:variant>
      <vt:variant>
        <vt:lpwstr/>
      </vt:variant>
      <vt:variant>
        <vt:lpwstr>_Toc189973406</vt:lpwstr>
      </vt:variant>
      <vt:variant>
        <vt:i4>1376315</vt:i4>
      </vt:variant>
      <vt:variant>
        <vt:i4>1115</vt:i4>
      </vt:variant>
      <vt:variant>
        <vt:i4>0</vt:i4>
      </vt:variant>
      <vt:variant>
        <vt:i4>5</vt:i4>
      </vt:variant>
      <vt:variant>
        <vt:lpwstr/>
      </vt:variant>
      <vt:variant>
        <vt:lpwstr>_Toc189973405</vt:lpwstr>
      </vt:variant>
      <vt:variant>
        <vt:i4>1376315</vt:i4>
      </vt:variant>
      <vt:variant>
        <vt:i4>1109</vt:i4>
      </vt:variant>
      <vt:variant>
        <vt:i4>0</vt:i4>
      </vt:variant>
      <vt:variant>
        <vt:i4>5</vt:i4>
      </vt:variant>
      <vt:variant>
        <vt:lpwstr/>
      </vt:variant>
      <vt:variant>
        <vt:lpwstr>_Toc189973404</vt:lpwstr>
      </vt:variant>
      <vt:variant>
        <vt:i4>1376315</vt:i4>
      </vt:variant>
      <vt:variant>
        <vt:i4>1103</vt:i4>
      </vt:variant>
      <vt:variant>
        <vt:i4>0</vt:i4>
      </vt:variant>
      <vt:variant>
        <vt:i4>5</vt:i4>
      </vt:variant>
      <vt:variant>
        <vt:lpwstr/>
      </vt:variant>
      <vt:variant>
        <vt:lpwstr>_Toc189973403</vt:lpwstr>
      </vt:variant>
      <vt:variant>
        <vt:i4>1376315</vt:i4>
      </vt:variant>
      <vt:variant>
        <vt:i4>1097</vt:i4>
      </vt:variant>
      <vt:variant>
        <vt:i4>0</vt:i4>
      </vt:variant>
      <vt:variant>
        <vt:i4>5</vt:i4>
      </vt:variant>
      <vt:variant>
        <vt:lpwstr/>
      </vt:variant>
      <vt:variant>
        <vt:lpwstr>_Toc189973402</vt:lpwstr>
      </vt:variant>
      <vt:variant>
        <vt:i4>1376315</vt:i4>
      </vt:variant>
      <vt:variant>
        <vt:i4>1091</vt:i4>
      </vt:variant>
      <vt:variant>
        <vt:i4>0</vt:i4>
      </vt:variant>
      <vt:variant>
        <vt:i4>5</vt:i4>
      </vt:variant>
      <vt:variant>
        <vt:lpwstr/>
      </vt:variant>
      <vt:variant>
        <vt:lpwstr>_Toc189973401</vt:lpwstr>
      </vt:variant>
      <vt:variant>
        <vt:i4>1376315</vt:i4>
      </vt:variant>
      <vt:variant>
        <vt:i4>1085</vt:i4>
      </vt:variant>
      <vt:variant>
        <vt:i4>0</vt:i4>
      </vt:variant>
      <vt:variant>
        <vt:i4>5</vt:i4>
      </vt:variant>
      <vt:variant>
        <vt:lpwstr/>
      </vt:variant>
      <vt:variant>
        <vt:lpwstr>_Toc189973400</vt:lpwstr>
      </vt:variant>
      <vt:variant>
        <vt:i4>1835068</vt:i4>
      </vt:variant>
      <vt:variant>
        <vt:i4>1079</vt:i4>
      </vt:variant>
      <vt:variant>
        <vt:i4>0</vt:i4>
      </vt:variant>
      <vt:variant>
        <vt:i4>5</vt:i4>
      </vt:variant>
      <vt:variant>
        <vt:lpwstr/>
      </vt:variant>
      <vt:variant>
        <vt:lpwstr>_Toc189973399</vt:lpwstr>
      </vt:variant>
      <vt:variant>
        <vt:i4>1835068</vt:i4>
      </vt:variant>
      <vt:variant>
        <vt:i4>1073</vt:i4>
      </vt:variant>
      <vt:variant>
        <vt:i4>0</vt:i4>
      </vt:variant>
      <vt:variant>
        <vt:i4>5</vt:i4>
      </vt:variant>
      <vt:variant>
        <vt:lpwstr/>
      </vt:variant>
      <vt:variant>
        <vt:lpwstr>_Toc189973398</vt:lpwstr>
      </vt:variant>
      <vt:variant>
        <vt:i4>1835068</vt:i4>
      </vt:variant>
      <vt:variant>
        <vt:i4>1067</vt:i4>
      </vt:variant>
      <vt:variant>
        <vt:i4>0</vt:i4>
      </vt:variant>
      <vt:variant>
        <vt:i4>5</vt:i4>
      </vt:variant>
      <vt:variant>
        <vt:lpwstr/>
      </vt:variant>
      <vt:variant>
        <vt:lpwstr>_Toc189973397</vt:lpwstr>
      </vt:variant>
      <vt:variant>
        <vt:i4>1835068</vt:i4>
      </vt:variant>
      <vt:variant>
        <vt:i4>1061</vt:i4>
      </vt:variant>
      <vt:variant>
        <vt:i4>0</vt:i4>
      </vt:variant>
      <vt:variant>
        <vt:i4>5</vt:i4>
      </vt:variant>
      <vt:variant>
        <vt:lpwstr/>
      </vt:variant>
      <vt:variant>
        <vt:lpwstr>_Toc189973396</vt:lpwstr>
      </vt:variant>
      <vt:variant>
        <vt:i4>1835068</vt:i4>
      </vt:variant>
      <vt:variant>
        <vt:i4>1055</vt:i4>
      </vt:variant>
      <vt:variant>
        <vt:i4>0</vt:i4>
      </vt:variant>
      <vt:variant>
        <vt:i4>5</vt:i4>
      </vt:variant>
      <vt:variant>
        <vt:lpwstr/>
      </vt:variant>
      <vt:variant>
        <vt:lpwstr>_Toc189973395</vt:lpwstr>
      </vt:variant>
      <vt:variant>
        <vt:i4>1835068</vt:i4>
      </vt:variant>
      <vt:variant>
        <vt:i4>1049</vt:i4>
      </vt:variant>
      <vt:variant>
        <vt:i4>0</vt:i4>
      </vt:variant>
      <vt:variant>
        <vt:i4>5</vt:i4>
      </vt:variant>
      <vt:variant>
        <vt:lpwstr/>
      </vt:variant>
      <vt:variant>
        <vt:lpwstr>_Toc189973394</vt:lpwstr>
      </vt:variant>
      <vt:variant>
        <vt:i4>1835068</vt:i4>
      </vt:variant>
      <vt:variant>
        <vt:i4>1043</vt:i4>
      </vt:variant>
      <vt:variant>
        <vt:i4>0</vt:i4>
      </vt:variant>
      <vt:variant>
        <vt:i4>5</vt:i4>
      </vt:variant>
      <vt:variant>
        <vt:lpwstr/>
      </vt:variant>
      <vt:variant>
        <vt:lpwstr>_Toc189973393</vt:lpwstr>
      </vt:variant>
      <vt:variant>
        <vt:i4>1835068</vt:i4>
      </vt:variant>
      <vt:variant>
        <vt:i4>1037</vt:i4>
      </vt:variant>
      <vt:variant>
        <vt:i4>0</vt:i4>
      </vt:variant>
      <vt:variant>
        <vt:i4>5</vt:i4>
      </vt:variant>
      <vt:variant>
        <vt:lpwstr/>
      </vt:variant>
      <vt:variant>
        <vt:lpwstr>_Toc189973392</vt:lpwstr>
      </vt:variant>
      <vt:variant>
        <vt:i4>1835068</vt:i4>
      </vt:variant>
      <vt:variant>
        <vt:i4>1031</vt:i4>
      </vt:variant>
      <vt:variant>
        <vt:i4>0</vt:i4>
      </vt:variant>
      <vt:variant>
        <vt:i4>5</vt:i4>
      </vt:variant>
      <vt:variant>
        <vt:lpwstr/>
      </vt:variant>
      <vt:variant>
        <vt:lpwstr>_Toc189973391</vt:lpwstr>
      </vt:variant>
      <vt:variant>
        <vt:i4>1835068</vt:i4>
      </vt:variant>
      <vt:variant>
        <vt:i4>1025</vt:i4>
      </vt:variant>
      <vt:variant>
        <vt:i4>0</vt:i4>
      </vt:variant>
      <vt:variant>
        <vt:i4>5</vt:i4>
      </vt:variant>
      <vt:variant>
        <vt:lpwstr/>
      </vt:variant>
      <vt:variant>
        <vt:lpwstr>_Toc189973390</vt:lpwstr>
      </vt:variant>
      <vt:variant>
        <vt:i4>1900604</vt:i4>
      </vt:variant>
      <vt:variant>
        <vt:i4>1019</vt:i4>
      </vt:variant>
      <vt:variant>
        <vt:i4>0</vt:i4>
      </vt:variant>
      <vt:variant>
        <vt:i4>5</vt:i4>
      </vt:variant>
      <vt:variant>
        <vt:lpwstr/>
      </vt:variant>
      <vt:variant>
        <vt:lpwstr>_Toc189973389</vt:lpwstr>
      </vt:variant>
      <vt:variant>
        <vt:i4>1900604</vt:i4>
      </vt:variant>
      <vt:variant>
        <vt:i4>1013</vt:i4>
      </vt:variant>
      <vt:variant>
        <vt:i4>0</vt:i4>
      </vt:variant>
      <vt:variant>
        <vt:i4>5</vt:i4>
      </vt:variant>
      <vt:variant>
        <vt:lpwstr/>
      </vt:variant>
      <vt:variant>
        <vt:lpwstr>_Toc189973388</vt:lpwstr>
      </vt:variant>
      <vt:variant>
        <vt:i4>1900604</vt:i4>
      </vt:variant>
      <vt:variant>
        <vt:i4>1007</vt:i4>
      </vt:variant>
      <vt:variant>
        <vt:i4>0</vt:i4>
      </vt:variant>
      <vt:variant>
        <vt:i4>5</vt:i4>
      </vt:variant>
      <vt:variant>
        <vt:lpwstr/>
      </vt:variant>
      <vt:variant>
        <vt:lpwstr>_Toc189973387</vt:lpwstr>
      </vt:variant>
      <vt:variant>
        <vt:i4>1900604</vt:i4>
      </vt:variant>
      <vt:variant>
        <vt:i4>1001</vt:i4>
      </vt:variant>
      <vt:variant>
        <vt:i4>0</vt:i4>
      </vt:variant>
      <vt:variant>
        <vt:i4>5</vt:i4>
      </vt:variant>
      <vt:variant>
        <vt:lpwstr/>
      </vt:variant>
      <vt:variant>
        <vt:lpwstr>_Toc189973386</vt:lpwstr>
      </vt:variant>
      <vt:variant>
        <vt:i4>1900604</vt:i4>
      </vt:variant>
      <vt:variant>
        <vt:i4>995</vt:i4>
      </vt:variant>
      <vt:variant>
        <vt:i4>0</vt:i4>
      </vt:variant>
      <vt:variant>
        <vt:i4>5</vt:i4>
      </vt:variant>
      <vt:variant>
        <vt:lpwstr/>
      </vt:variant>
      <vt:variant>
        <vt:lpwstr>_Toc189973385</vt:lpwstr>
      </vt:variant>
      <vt:variant>
        <vt:i4>1900604</vt:i4>
      </vt:variant>
      <vt:variant>
        <vt:i4>989</vt:i4>
      </vt:variant>
      <vt:variant>
        <vt:i4>0</vt:i4>
      </vt:variant>
      <vt:variant>
        <vt:i4>5</vt:i4>
      </vt:variant>
      <vt:variant>
        <vt:lpwstr/>
      </vt:variant>
      <vt:variant>
        <vt:lpwstr>_Toc189973384</vt:lpwstr>
      </vt:variant>
      <vt:variant>
        <vt:i4>1900604</vt:i4>
      </vt:variant>
      <vt:variant>
        <vt:i4>983</vt:i4>
      </vt:variant>
      <vt:variant>
        <vt:i4>0</vt:i4>
      </vt:variant>
      <vt:variant>
        <vt:i4>5</vt:i4>
      </vt:variant>
      <vt:variant>
        <vt:lpwstr/>
      </vt:variant>
      <vt:variant>
        <vt:lpwstr>_Toc189973383</vt:lpwstr>
      </vt:variant>
      <vt:variant>
        <vt:i4>1900604</vt:i4>
      </vt:variant>
      <vt:variant>
        <vt:i4>977</vt:i4>
      </vt:variant>
      <vt:variant>
        <vt:i4>0</vt:i4>
      </vt:variant>
      <vt:variant>
        <vt:i4>5</vt:i4>
      </vt:variant>
      <vt:variant>
        <vt:lpwstr/>
      </vt:variant>
      <vt:variant>
        <vt:lpwstr>_Toc189973382</vt:lpwstr>
      </vt:variant>
      <vt:variant>
        <vt:i4>1900604</vt:i4>
      </vt:variant>
      <vt:variant>
        <vt:i4>971</vt:i4>
      </vt:variant>
      <vt:variant>
        <vt:i4>0</vt:i4>
      </vt:variant>
      <vt:variant>
        <vt:i4>5</vt:i4>
      </vt:variant>
      <vt:variant>
        <vt:lpwstr/>
      </vt:variant>
      <vt:variant>
        <vt:lpwstr>_Toc189973381</vt:lpwstr>
      </vt:variant>
      <vt:variant>
        <vt:i4>1900604</vt:i4>
      </vt:variant>
      <vt:variant>
        <vt:i4>965</vt:i4>
      </vt:variant>
      <vt:variant>
        <vt:i4>0</vt:i4>
      </vt:variant>
      <vt:variant>
        <vt:i4>5</vt:i4>
      </vt:variant>
      <vt:variant>
        <vt:lpwstr/>
      </vt:variant>
      <vt:variant>
        <vt:lpwstr>_Toc189973380</vt:lpwstr>
      </vt:variant>
      <vt:variant>
        <vt:i4>1179708</vt:i4>
      </vt:variant>
      <vt:variant>
        <vt:i4>959</vt:i4>
      </vt:variant>
      <vt:variant>
        <vt:i4>0</vt:i4>
      </vt:variant>
      <vt:variant>
        <vt:i4>5</vt:i4>
      </vt:variant>
      <vt:variant>
        <vt:lpwstr/>
      </vt:variant>
      <vt:variant>
        <vt:lpwstr>_Toc189973379</vt:lpwstr>
      </vt:variant>
      <vt:variant>
        <vt:i4>1179708</vt:i4>
      </vt:variant>
      <vt:variant>
        <vt:i4>953</vt:i4>
      </vt:variant>
      <vt:variant>
        <vt:i4>0</vt:i4>
      </vt:variant>
      <vt:variant>
        <vt:i4>5</vt:i4>
      </vt:variant>
      <vt:variant>
        <vt:lpwstr/>
      </vt:variant>
      <vt:variant>
        <vt:lpwstr>_Toc189973378</vt:lpwstr>
      </vt:variant>
      <vt:variant>
        <vt:i4>1179708</vt:i4>
      </vt:variant>
      <vt:variant>
        <vt:i4>947</vt:i4>
      </vt:variant>
      <vt:variant>
        <vt:i4>0</vt:i4>
      </vt:variant>
      <vt:variant>
        <vt:i4>5</vt:i4>
      </vt:variant>
      <vt:variant>
        <vt:lpwstr/>
      </vt:variant>
      <vt:variant>
        <vt:lpwstr>_Toc189973377</vt:lpwstr>
      </vt:variant>
      <vt:variant>
        <vt:i4>1179708</vt:i4>
      </vt:variant>
      <vt:variant>
        <vt:i4>941</vt:i4>
      </vt:variant>
      <vt:variant>
        <vt:i4>0</vt:i4>
      </vt:variant>
      <vt:variant>
        <vt:i4>5</vt:i4>
      </vt:variant>
      <vt:variant>
        <vt:lpwstr/>
      </vt:variant>
      <vt:variant>
        <vt:lpwstr>_Toc189973376</vt:lpwstr>
      </vt:variant>
      <vt:variant>
        <vt:i4>1179708</vt:i4>
      </vt:variant>
      <vt:variant>
        <vt:i4>935</vt:i4>
      </vt:variant>
      <vt:variant>
        <vt:i4>0</vt:i4>
      </vt:variant>
      <vt:variant>
        <vt:i4>5</vt:i4>
      </vt:variant>
      <vt:variant>
        <vt:lpwstr/>
      </vt:variant>
      <vt:variant>
        <vt:lpwstr>_Toc189973375</vt:lpwstr>
      </vt:variant>
      <vt:variant>
        <vt:i4>1179708</vt:i4>
      </vt:variant>
      <vt:variant>
        <vt:i4>929</vt:i4>
      </vt:variant>
      <vt:variant>
        <vt:i4>0</vt:i4>
      </vt:variant>
      <vt:variant>
        <vt:i4>5</vt:i4>
      </vt:variant>
      <vt:variant>
        <vt:lpwstr/>
      </vt:variant>
      <vt:variant>
        <vt:lpwstr>_Toc189973374</vt:lpwstr>
      </vt:variant>
      <vt:variant>
        <vt:i4>1179708</vt:i4>
      </vt:variant>
      <vt:variant>
        <vt:i4>923</vt:i4>
      </vt:variant>
      <vt:variant>
        <vt:i4>0</vt:i4>
      </vt:variant>
      <vt:variant>
        <vt:i4>5</vt:i4>
      </vt:variant>
      <vt:variant>
        <vt:lpwstr/>
      </vt:variant>
      <vt:variant>
        <vt:lpwstr>_Toc189973373</vt:lpwstr>
      </vt:variant>
      <vt:variant>
        <vt:i4>1179708</vt:i4>
      </vt:variant>
      <vt:variant>
        <vt:i4>917</vt:i4>
      </vt:variant>
      <vt:variant>
        <vt:i4>0</vt:i4>
      </vt:variant>
      <vt:variant>
        <vt:i4>5</vt:i4>
      </vt:variant>
      <vt:variant>
        <vt:lpwstr/>
      </vt:variant>
      <vt:variant>
        <vt:lpwstr>_Toc189973372</vt:lpwstr>
      </vt:variant>
      <vt:variant>
        <vt:i4>1179708</vt:i4>
      </vt:variant>
      <vt:variant>
        <vt:i4>911</vt:i4>
      </vt:variant>
      <vt:variant>
        <vt:i4>0</vt:i4>
      </vt:variant>
      <vt:variant>
        <vt:i4>5</vt:i4>
      </vt:variant>
      <vt:variant>
        <vt:lpwstr/>
      </vt:variant>
      <vt:variant>
        <vt:lpwstr>_Toc189973371</vt:lpwstr>
      </vt:variant>
      <vt:variant>
        <vt:i4>1179708</vt:i4>
      </vt:variant>
      <vt:variant>
        <vt:i4>905</vt:i4>
      </vt:variant>
      <vt:variant>
        <vt:i4>0</vt:i4>
      </vt:variant>
      <vt:variant>
        <vt:i4>5</vt:i4>
      </vt:variant>
      <vt:variant>
        <vt:lpwstr/>
      </vt:variant>
      <vt:variant>
        <vt:lpwstr>_Toc189973370</vt:lpwstr>
      </vt:variant>
      <vt:variant>
        <vt:i4>1245244</vt:i4>
      </vt:variant>
      <vt:variant>
        <vt:i4>899</vt:i4>
      </vt:variant>
      <vt:variant>
        <vt:i4>0</vt:i4>
      </vt:variant>
      <vt:variant>
        <vt:i4>5</vt:i4>
      </vt:variant>
      <vt:variant>
        <vt:lpwstr/>
      </vt:variant>
      <vt:variant>
        <vt:lpwstr>_Toc189973369</vt:lpwstr>
      </vt:variant>
      <vt:variant>
        <vt:i4>1245244</vt:i4>
      </vt:variant>
      <vt:variant>
        <vt:i4>893</vt:i4>
      </vt:variant>
      <vt:variant>
        <vt:i4>0</vt:i4>
      </vt:variant>
      <vt:variant>
        <vt:i4>5</vt:i4>
      </vt:variant>
      <vt:variant>
        <vt:lpwstr/>
      </vt:variant>
      <vt:variant>
        <vt:lpwstr>_Toc189973368</vt:lpwstr>
      </vt:variant>
      <vt:variant>
        <vt:i4>1245244</vt:i4>
      </vt:variant>
      <vt:variant>
        <vt:i4>887</vt:i4>
      </vt:variant>
      <vt:variant>
        <vt:i4>0</vt:i4>
      </vt:variant>
      <vt:variant>
        <vt:i4>5</vt:i4>
      </vt:variant>
      <vt:variant>
        <vt:lpwstr/>
      </vt:variant>
      <vt:variant>
        <vt:lpwstr>_Toc189973367</vt:lpwstr>
      </vt:variant>
      <vt:variant>
        <vt:i4>1245244</vt:i4>
      </vt:variant>
      <vt:variant>
        <vt:i4>881</vt:i4>
      </vt:variant>
      <vt:variant>
        <vt:i4>0</vt:i4>
      </vt:variant>
      <vt:variant>
        <vt:i4>5</vt:i4>
      </vt:variant>
      <vt:variant>
        <vt:lpwstr/>
      </vt:variant>
      <vt:variant>
        <vt:lpwstr>_Toc189973366</vt:lpwstr>
      </vt:variant>
      <vt:variant>
        <vt:i4>1245244</vt:i4>
      </vt:variant>
      <vt:variant>
        <vt:i4>875</vt:i4>
      </vt:variant>
      <vt:variant>
        <vt:i4>0</vt:i4>
      </vt:variant>
      <vt:variant>
        <vt:i4>5</vt:i4>
      </vt:variant>
      <vt:variant>
        <vt:lpwstr/>
      </vt:variant>
      <vt:variant>
        <vt:lpwstr>_Toc189973365</vt:lpwstr>
      </vt:variant>
      <vt:variant>
        <vt:i4>1245244</vt:i4>
      </vt:variant>
      <vt:variant>
        <vt:i4>869</vt:i4>
      </vt:variant>
      <vt:variant>
        <vt:i4>0</vt:i4>
      </vt:variant>
      <vt:variant>
        <vt:i4>5</vt:i4>
      </vt:variant>
      <vt:variant>
        <vt:lpwstr/>
      </vt:variant>
      <vt:variant>
        <vt:lpwstr>_Toc189973364</vt:lpwstr>
      </vt:variant>
      <vt:variant>
        <vt:i4>1245244</vt:i4>
      </vt:variant>
      <vt:variant>
        <vt:i4>863</vt:i4>
      </vt:variant>
      <vt:variant>
        <vt:i4>0</vt:i4>
      </vt:variant>
      <vt:variant>
        <vt:i4>5</vt:i4>
      </vt:variant>
      <vt:variant>
        <vt:lpwstr/>
      </vt:variant>
      <vt:variant>
        <vt:lpwstr>_Toc189973363</vt:lpwstr>
      </vt:variant>
      <vt:variant>
        <vt:i4>1245244</vt:i4>
      </vt:variant>
      <vt:variant>
        <vt:i4>857</vt:i4>
      </vt:variant>
      <vt:variant>
        <vt:i4>0</vt:i4>
      </vt:variant>
      <vt:variant>
        <vt:i4>5</vt:i4>
      </vt:variant>
      <vt:variant>
        <vt:lpwstr/>
      </vt:variant>
      <vt:variant>
        <vt:lpwstr>_Toc189973362</vt:lpwstr>
      </vt:variant>
      <vt:variant>
        <vt:i4>1245244</vt:i4>
      </vt:variant>
      <vt:variant>
        <vt:i4>851</vt:i4>
      </vt:variant>
      <vt:variant>
        <vt:i4>0</vt:i4>
      </vt:variant>
      <vt:variant>
        <vt:i4>5</vt:i4>
      </vt:variant>
      <vt:variant>
        <vt:lpwstr/>
      </vt:variant>
      <vt:variant>
        <vt:lpwstr>_Toc189973361</vt:lpwstr>
      </vt:variant>
      <vt:variant>
        <vt:i4>1245244</vt:i4>
      </vt:variant>
      <vt:variant>
        <vt:i4>845</vt:i4>
      </vt:variant>
      <vt:variant>
        <vt:i4>0</vt:i4>
      </vt:variant>
      <vt:variant>
        <vt:i4>5</vt:i4>
      </vt:variant>
      <vt:variant>
        <vt:lpwstr/>
      </vt:variant>
      <vt:variant>
        <vt:lpwstr>_Toc189973360</vt:lpwstr>
      </vt:variant>
      <vt:variant>
        <vt:i4>1048636</vt:i4>
      </vt:variant>
      <vt:variant>
        <vt:i4>839</vt:i4>
      </vt:variant>
      <vt:variant>
        <vt:i4>0</vt:i4>
      </vt:variant>
      <vt:variant>
        <vt:i4>5</vt:i4>
      </vt:variant>
      <vt:variant>
        <vt:lpwstr/>
      </vt:variant>
      <vt:variant>
        <vt:lpwstr>_Toc189973359</vt:lpwstr>
      </vt:variant>
      <vt:variant>
        <vt:i4>1048636</vt:i4>
      </vt:variant>
      <vt:variant>
        <vt:i4>833</vt:i4>
      </vt:variant>
      <vt:variant>
        <vt:i4>0</vt:i4>
      </vt:variant>
      <vt:variant>
        <vt:i4>5</vt:i4>
      </vt:variant>
      <vt:variant>
        <vt:lpwstr/>
      </vt:variant>
      <vt:variant>
        <vt:lpwstr>_Toc189973358</vt:lpwstr>
      </vt:variant>
      <vt:variant>
        <vt:i4>1048636</vt:i4>
      </vt:variant>
      <vt:variant>
        <vt:i4>827</vt:i4>
      </vt:variant>
      <vt:variant>
        <vt:i4>0</vt:i4>
      </vt:variant>
      <vt:variant>
        <vt:i4>5</vt:i4>
      </vt:variant>
      <vt:variant>
        <vt:lpwstr/>
      </vt:variant>
      <vt:variant>
        <vt:lpwstr>_Toc189973357</vt:lpwstr>
      </vt:variant>
      <vt:variant>
        <vt:i4>1048636</vt:i4>
      </vt:variant>
      <vt:variant>
        <vt:i4>821</vt:i4>
      </vt:variant>
      <vt:variant>
        <vt:i4>0</vt:i4>
      </vt:variant>
      <vt:variant>
        <vt:i4>5</vt:i4>
      </vt:variant>
      <vt:variant>
        <vt:lpwstr/>
      </vt:variant>
      <vt:variant>
        <vt:lpwstr>_Toc189973356</vt:lpwstr>
      </vt:variant>
      <vt:variant>
        <vt:i4>1048636</vt:i4>
      </vt:variant>
      <vt:variant>
        <vt:i4>815</vt:i4>
      </vt:variant>
      <vt:variant>
        <vt:i4>0</vt:i4>
      </vt:variant>
      <vt:variant>
        <vt:i4>5</vt:i4>
      </vt:variant>
      <vt:variant>
        <vt:lpwstr/>
      </vt:variant>
      <vt:variant>
        <vt:lpwstr>_Toc189973355</vt:lpwstr>
      </vt:variant>
      <vt:variant>
        <vt:i4>1048636</vt:i4>
      </vt:variant>
      <vt:variant>
        <vt:i4>809</vt:i4>
      </vt:variant>
      <vt:variant>
        <vt:i4>0</vt:i4>
      </vt:variant>
      <vt:variant>
        <vt:i4>5</vt:i4>
      </vt:variant>
      <vt:variant>
        <vt:lpwstr/>
      </vt:variant>
      <vt:variant>
        <vt:lpwstr>_Toc189973354</vt:lpwstr>
      </vt:variant>
      <vt:variant>
        <vt:i4>1048636</vt:i4>
      </vt:variant>
      <vt:variant>
        <vt:i4>803</vt:i4>
      </vt:variant>
      <vt:variant>
        <vt:i4>0</vt:i4>
      </vt:variant>
      <vt:variant>
        <vt:i4>5</vt:i4>
      </vt:variant>
      <vt:variant>
        <vt:lpwstr/>
      </vt:variant>
      <vt:variant>
        <vt:lpwstr>_Toc189973353</vt:lpwstr>
      </vt:variant>
      <vt:variant>
        <vt:i4>1048636</vt:i4>
      </vt:variant>
      <vt:variant>
        <vt:i4>797</vt:i4>
      </vt:variant>
      <vt:variant>
        <vt:i4>0</vt:i4>
      </vt:variant>
      <vt:variant>
        <vt:i4>5</vt:i4>
      </vt:variant>
      <vt:variant>
        <vt:lpwstr/>
      </vt:variant>
      <vt:variant>
        <vt:lpwstr>_Toc189973352</vt:lpwstr>
      </vt:variant>
      <vt:variant>
        <vt:i4>1048636</vt:i4>
      </vt:variant>
      <vt:variant>
        <vt:i4>791</vt:i4>
      </vt:variant>
      <vt:variant>
        <vt:i4>0</vt:i4>
      </vt:variant>
      <vt:variant>
        <vt:i4>5</vt:i4>
      </vt:variant>
      <vt:variant>
        <vt:lpwstr/>
      </vt:variant>
      <vt:variant>
        <vt:lpwstr>_Toc189973351</vt:lpwstr>
      </vt:variant>
      <vt:variant>
        <vt:i4>1048636</vt:i4>
      </vt:variant>
      <vt:variant>
        <vt:i4>785</vt:i4>
      </vt:variant>
      <vt:variant>
        <vt:i4>0</vt:i4>
      </vt:variant>
      <vt:variant>
        <vt:i4>5</vt:i4>
      </vt:variant>
      <vt:variant>
        <vt:lpwstr/>
      </vt:variant>
      <vt:variant>
        <vt:lpwstr>_Toc189973350</vt:lpwstr>
      </vt:variant>
      <vt:variant>
        <vt:i4>1114172</vt:i4>
      </vt:variant>
      <vt:variant>
        <vt:i4>779</vt:i4>
      </vt:variant>
      <vt:variant>
        <vt:i4>0</vt:i4>
      </vt:variant>
      <vt:variant>
        <vt:i4>5</vt:i4>
      </vt:variant>
      <vt:variant>
        <vt:lpwstr/>
      </vt:variant>
      <vt:variant>
        <vt:lpwstr>_Toc189973349</vt:lpwstr>
      </vt:variant>
      <vt:variant>
        <vt:i4>1114172</vt:i4>
      </vt:variant>
      <vt:variant>
        <vt:i4>773</vt:i4>
      </vt:variant>
      <vt:variant>
        <vt:i4>0</vt:i4>
      </vt:variant>
      <vt:variant>
        <vt:i4>5</vt:i4>
      </vt:variant>
      <vt:variant>
        <vt:lpwstr/>
      </vt:variant>
      <vt:variant>
        <vt:lpwstr>_Toc189973348</vt:lpwstr>
      </vt:variant>
      <vt:variant>
        <vt:i4>1114172</vt:i4>
      </vt:variant>
      <vt:variant>
        <vt:i4>767</vt:i4>
      </vt:variant>
      <vt:variant>
        <vt:i4>0</vt:i4>
      </vt:variant>
      <vt:variant>
        <vt:i4>5</vt:i4>
      </vt:variant>
      <vt:variant>
        <vt:lpwstr/>
      </vt:variant>
      <vt:variant>
        <vt:lpwstr>_Toc189973347</vt:lpwstr>
      </vt:variant>
      <vt:variant>
        <vt:i4>1114172</vt:i4>
      </vt:variant>
      <vt:variant>
        <vt:i4>761</vt:i4>
      </vt:variant>
      <vt:variant>
        <vt:i4>0</vt:i4>
      </vt:variant>
      <vt:variant>
        <vt:i4>5</vt:i4>
      </vt:variant>
      <vt:variant>
        <vt:lpwstr/>
      </vt:variant>
      <vt:variant>
        <vt:lpwstr>_Toc189973346</vt:lpwstr>
      </vt:variant>
      <vt:variant>
        <vt:i4>1114172</vt:i4>
      </vt:variant>
      <vt:variant>
        <vt:i4>755</vt:i4>
      </vt:variant>
      <vt:variant>
        <vt:i4>0</vt:i4>
      </vt:variant>
      <vt:variant>
        <vt:i4>5</vt:i4>
      </vt:variant>
      <vt:variant>
        <vt:lpwstr/>
      </vt:variant>
      <vt:variant>
        <vt:lpwstr>_Toc189973345</vt:lpwstr>
      </vt:variant>
      <vt:variant>
        <vt:i4>1114172</vt:i4>
      </vt:variant>
      <vt:variant>
        <vt:i4>749</vt:i4>
      </vt:variant>
      <vt:variant>
        <vt:i4>0</vt:i4>
      </vt:variant>
      <vt:variant>
        <vt:i4>5</vt:i4>
      </vt:variant>
      <vt:variant>
        <vt:lpwstr/>
      </vt:variant>
      <vt:variant>
        <vt:lpwstr>_Toc189973344</vt:lpwstr>
      </vt:variant>
      <vt:variant>
        <vt:i4>1114172</vt:i4>
      </vt:variant>
      <vt:variant>
        <vt:i4>743</vt:i4>
      </vt:variant>
      <vt:variant>
        <vt:i4>0</vt:i4>
      </vt:variant>
      <vt:variant>
        <vt:i4>5</vt:i4>
      </vt:variant>
      <vt:variant>
        <vt:lpwstr/>
      </vt:variant>
      <vt:variant>
        <vt:lpwstr>_Toc189973343</vt:lpwstr>
      </vt:variant>
      <vt:variant>
        <vt:i4>1114172</vt:i4>
      </vt:variant>
      <vt:variant>
        <vt:i4>737</vt:i4>
      </vt:variant>
      <vt:variant>
        <vt:i4>0</vt:i4>
      </vt:variant>
      <vt:variant>
        <vt:i4>5</vt:i4>
      </vt:variant>
      <vt:variant>
        <vt:lpwstr/>
      </vt:variant>
      <vt:variant>
        <vt:lpwstr>_Toc189973342</vt:lpwstr>
      </vt:variant>
      <vt:variant>
        <vt:i4>1114172</vt:i4>
      </vt:variant>
      <vt:variant>
        <vt:i4>731</vt:i4>
      </vt:variant>
      <vt:variant>
        <vt:i4>0</vt:i4>
      </vt:variant>
      <vt:variant>
        <vt:i4>5</vt:i4>
      </vt:variant>
      <vt:variant>
        <vt:lpwstr/>
      </vt:variant>
      <vt:variant>
        <vt:lpwstr>_Toc189973341</vt:lpwstr>
      </vt:variant>
      <vt:variant>
        <vt:i4>1114172</vt:i4>
      </vt:variant>
      <vt:variant>
        <vt:i4>725</vt:i4>
      </vt:variant>
      <vt:variant>
        <vt:i4>0</vt:i4>
      </vt:variant>
      <vt:variant>
        <vt:i4>5</vt:i4>
      </vt:variant>
      <vt:variant>
        <vt:lpwstr/>
      </vt:variant>
      <vt:variant>
        <vt:lpwstr>_Toc189973340</vt:lpwstr>
      </vt:variant>
      <vt:variant>
        <vt:i4>1441852</vt:i4>
      </vt:variant>
      <vt:variant>
        <vt:i4>719</vt:i4>
      </vt:variant>
      <vt:variant>
        <vt:i4>0</vt:i4>
      </vt:variant>
      <vt:variant>
        <vt:i4>5</vt:i4>
      </vt:variant>
      <vt:variant>
        <vt:lpwstr/>
      </vt:variant>
      <vt:variant>
        <vt:lpwstr>_Toc189973339</vt:lpwstr>
      </vt:variant>
      <vt:variant>
        <vt:i4>1441852</vt:i4>
      </vt:variant>
      <vt:variant>
        <vt:i4>713</vt:i4>
      </vt:variant>
      <vt:variant>
        <vt:i4>0</vt:i4>
      </vt:variant>
      <vt:variant>
        <vt:i4>5</vt:i4>
      </vt:variant>
      <vt:variant>
        <vt:lpwstr/>
      </vt:variant>
      <vt:variant>
        <vt:lpwstr>_Toc189973338</vt:lpwstr>
      </vt:variant>
      <vt:variant>
        <vt:i4>1441852</vt:i4>
      </vt:variant>
      <vt:variant>
        <vt:i4>707</vt:i4>
      </vt:variant>
      <vt:variant>
        <vt:i4>0</vt:i4>
      </vt:variant>
      <vt:variant>
        <vt:i4>5</vt:i4>
      </vt:variant>
      <vt:variant>
        <vt:lpwstr/>
      </vt:variant>
      <vt:variant>
        <vt:lpwstr>_Toc189973337</vt:lpwstr>
      </vt:variant>
      <vt:variant>
        <vt:i4>1441852</vt:i4>
      </vt:variant>
      <vt:variant>
        <vt:i4>701</vt:i4>
      </vt:variant>
      <vt:variant>
        <vt:i4>0</vt:i4>
      </vt:variant>
      <vt:variant>
        <vt:i4>5</vt:i4>
      </vt:variant>
      <vt:variant>
        <vt:lpwstr/>
      </vt:variant>
      <vt:variant>
        <vt:lpwstr>_Toc189973336</vt:lpwstr>
      </vt:variant>
      <vt:variant>
        <vt:i4>1441852</vt:i4>
      </vt:variant>
      <vt:variant>
        <vt:i4>695</vt:i4>
      </vt:variant>
      <vt:variant>
        <vt:i4>0</vt:i4>
      </vt:variant>
      <vt:variant>
        <vt:i4>5</vt:i4>
      </vt:variant>
      <vt:variant>
        <vt:lpwstr/>
      </vt:variant>
      <vt:variant>
        <vt:lpwstr>_Toc189973335</vt:lpwstr>
      </vt:variant>
      <vt:variant>
        <vt:i4>1441852</vt:i4>
      </vt:variant>
      <vt:variant>
        <vt:i4>689</vt:i4>
      </vt:variant>
      <vt:variant>
        <vt:i4>0</vt:i4>
      </vt:variant>
      <vt:variant>
        <vt:i4>5</vt:i4>
      </vt:variant>
      <vt:variant>
        <vt:lpwstr/>
      </vt:variant>
      <vt:variant>
        <vt:lpwstr>_Toc189973334</vt:lpwstr>
      </vt:variant>
      <vt:variant>
        <vt:i4>1441852</vt:i4>
      </vt:variant>
      <vt:variant>
        <vt:i4>683</vt:i4>
      </vt:variant>
      <vt:variant>
        <vt:i4>0</vt:i4>
      </vt:variant>
      <vt:variant>
        <vt:i4>5</vt:i4>
      </vt:variant>
      <vt:variant>
        <vt:lpwstr/>
      </vt:variant>
      <vt:variant>
        <vt:lpwstr>_Toc189973333</vt:lpwstr>
      </vt:variant>
      <vt:variant>
        <vt:i4>1441852</vt:i4>
      </vt:variant>
      <vt:variant>
        <vt:i4>677</vt:i4>
      </vt:variant>
      <vt:variant>
        <vt:i4>0</vt:i4>
      </vt:variant>
      <vt:variant>
        <vt:i4>5</vt:i4>
      </vt:variant>
      <vt:variant>
        <vt:lpwstr/>
      </vt:variant>
      <vt:variant>
        <vt:lpwstr>_Toc189973332</vt:lpwstr>
      </vt:variant>
      <vt:variant>
        <vt:i4>1441852</vt:i4>
      </vt:variant>
      <vt:variant>
        <vt:i4>671</vt:i4>
      </vt:variant>
      <vt:variant>
        <vt:i4>0</vt:i4>
      </vt:variant>
      <vt:variant>
        <vt:i4>5</vt:i4>
      </vt:variant>
      <vt:variant>
        <vt:lpwstr/>
      </vt:variant>
      <vt:variant>
        <vt:lpwstr>_Toc189973331</vt:lpwstr>
      </vt:variant>
      <vt:variant>
        <vt:i4>1441852</vt:i4>
      </vt:variant>
      <vt:variant>
        <vt:i4>665</vt:i4>
      </vt:variant>
      <vt:variant>
        <vt:i4>0</vt:i4>
      </vt:variant>
      <vt:variant>
        <vt:i4>5</vt:i4>
      </vt:variant>
      <vt:variant>
        <vt:lpwstr/>
      </vt:variant>
      <vt:variant>
        <vt:lpwstr>_Toc189973330</vt:lpwstr>
      </vt:variant>
      <vt:variant>
        <vt:i4>1507388</vt:i4>
      </vt:variant>
      <vt:variant>
        <vt:i4>659</vt:i4>
      </vt:variant>
      <vt:variant>
        <vt:i4>0</vt:i4>
      </vt:variant>
      <vt:variant>
        <vt:i4>5</vt:i4>
      </vt:variant>
      <vt:variant>
        <vt:lpwstr/>
      </vt:variant>
      <vt:variant>
        <vt:lpwstr>_Toc189973329</vt:lpwstr>
      </vt:variant>
      <vt:variant>
        <vt:i4>1507388</vt:i4>
      </vt:variant>
      <vt:variant>
        <vt:i4>653</vt:i4>
      </vt:variant>
      <vt:variant>
        <vt:i4>0</vt:i4>
      </vt:variant>
      <vt:variant>
        <vt:i4>5</vt:i4>
      </vt:variant>
      <vt:variant>
        <vt:lpwstr/>
      </vt:variant>
      <vt:variant>
        <vt:lpwstr>_Toc189973328</vt:lpwstr>
      </vt:variant>
      <vt:variant>
        <vt:i4>1507388</vt:i4>
      </vt:variant>
      <vt:variant>
        <vt:i4>647</vt:i4>
      </vt:variant>
      <vt:variant>
        <vt:i4>0</vt:i4>
      </vt:variant>
      <vt:variant>
        <vt:i4>5</vt:i4>
      </vt:variant>
      <vt:variant>
        <vt:lpwstr/>
      </vt:variant>
      <vt:variant>
        <vt:lpwstr>_Toc189973327</vt:lpwstr>
      </vt:variant>
      <vt:variant>
        <vt:i4>1507388</vt:i4>
      </vt:variant>
      <vt:variant>
        <vt:i4>641</vt:i4>
      </vt:variant>
      <vt:variant>
        <vt:i4>0</vt:i4>
      </vt:variant>
      <vt:variant>
        <vt:i4>5</vt:i4>
      </vt:variant>
      <vt:variant>
        <vt:lpwstr/>
      </vt:variant>
      <vt:variant>
        <vt:lpwstr>_Toc189973326</vt:lpwstr>
      </vt:variant>
      <vt:variant>
        <vt:i4>1507388</vt:i4>
      </vt:variant>
      <vt:variant>
        <vt:i4>635</vt:i4>
      </vt:variant>
      <vt:variant>
        <vt:i4>0</vt:i4>
      </vt:variant>
      <vt:variant>
        <vt:i4>5</vt:i4>
      </vt:variant>
      <vt:variant>
        <vt:lpwstr/>
      </vt:variant>
      <vt:variant>
        <vt:lpwstr>_Toc189973325</vt:lpwstr>
      </vt:variant>
      <vt:variant>
        <vt:i4>1507388</vt:i4>
      </vt:variant>
      <vt:variant>
        <vt:i4>629</vt:i4>
      </vt:variant>
      <vt:variant>
        <vt:i4>0</vt:i4>
      </vt:variant>
      <vt:variant>
        <vt:i4>5</vt:i4>
      </vt:variant>
      <vt:variant>
        <vt:lpwstr/>
      </vt:variant>
      <vt:variant>
        <vt:lpwstr>_Toc189973324</vt:lpwstr>
      </vt:variant>
      <vt:variant>
        <vt:i4>1507388</vt:i4>
      </vt:variant>
      <vt:variant>
        <vt:i4>623</vt:i4>
      </vt:variant>
      <vt:variant>
        <vt:i4>0</vt:i4>
      </vt:variant>
      <vt:variant>
        <vt:i4>5</vt:i4>
      </vt:variant>
      <vt:variant>
        <vt:lpwstr/>
      </vt:variant>
      <vt:variant>
        <vt:lpwstr>_Toc189973323</vt:lpwstr>
      </vt:variant>
      <vt:variant>
        <vt:i4>1507388</vt:i4>
      </vt:variant>
      <vt:variant>
        <vt:i4>617</vt:i4>
      </vt:variant>
      <vt:variant>
        <vt:i4>0</vt:i4>
      </vt:variant>
      <vt:variant>
        <vt:i4>5</vt:i4>
      </vt:variant>
      <vt:variant>
        <vt:lpwstr/>
      </vt:variant>
      <vt:variant>
        <vt:lpwstr>_Toc189973322</vt:lpwstr>
      </vt:variant>
      <vt:variant>
        <vt:i4>1507388</vt:i4>
      </vt:variant>
      <vt:variant>
        <vt:i4>611</vt:i4>
      </vt:variant>
      <vt:variant>
        <vt:i4>0</vt:i4>
      </vt:variant>
      <vt:variant>
        <vt:i4>5</vt:i4>
      </vt:variant>
      <vt:variant>
        <vt:lpwstr/>
      </vt:variant>
      <vt:variant>
        <vt:lpwstr>_Toc189973321</vt:lpwstr>
      </vt:variant>
      <vt:variant>
        <vt:i4>1507388</vt:i4>
      </vt:variant>
      <vt:variant>
        <vt:i4>605</vt:i4>
      </vt:variant>
      <vt:variant>
        <vt:i4>0</vt:i4>
      </vt:variant>
      <vt:variant>
        <vt:i4>5</vt:i4>
      </vt:variant>
      <vt:variant>
        <vt:lpwstr/>
      </vt:variant>
      <vt:variant>
        <vt:lpwstr>_Toc189973320</vt:lpwstr>
      </vt:variant>
      <vt:variant>
        <vt:i4>1310780</vt:i4>
      </vt:variant>
      <vt:variant>
        <vt:i4>599</vt:i4>
      </vt:variant>
      <vt:variant>
        <vt:i4>0</vt:i4>
      </vt:variant>
      <vt:variant>
        <vt:i4>5</vt:i4>
      </vt:variant>
      <vt:variant>
        <vt:lpwstr/>
      </vt:variant>
      <vt:variant>
        <vt:lpwstr>_Toc189973319</vt:lpwstr>
      </vt:variant>
      <vt:variant>
        <vt:i4>1310780</vt:i4>
      </vt:variant>
      <vt:variant>
        <vt:i4>593</vt:i4>
      </vt:variant>
      <vt:variant>
        <vt:i4>0</vt:i4>
      </vt:variant>
      <vt:variant>
        <vt:i4>5</vt:i4>
      </vt:variant>
      <vt:variant>
        <vt:lpwstr/>
      </vt:variant>
      <vt:variant>
        <vt:lpwstr>_Toc189973318</vt:lpwstr>
      </vt:variant>
      <vt:variant>
        <vt:i4>1310780</vt:i4>
      </vt:variant>
      <vt:variant>
        <vt:i4>587</vt:i4>
      </vt:variant>
      <vt:variant>
        <vt:i4>0</vt:i4>
      </vt:variant>
      <vt:variant>
        <vt:i4>5</vt:i4>
      </vt:variant>
      <vt:variant>
        <vt:lpwstr/>
      </vt:variant>
      <vt:variant>
        <vt:lpwstr>_Toc189973317</vt:lpwstr>
      </vt:variant>
      <vt:variant>
        <vt:i4>1310780</vt:i4>
      </vt:variant>
      <vt:variant>
        <vt:i4>581</vt:i4>
      </vt:variant>
      <vt:variant>
        <vt:i4>0</vt:i4>
      </vt:variant>
      <vt:variant>
        <vt:i4>5</vt:i4>
      </vt:variant>
      <vt:variant>
        <vt:lpwstr/>
      </vt:variant>
      <vt:variant>
        <vt:lpwstr>_Toc189973316</vt:lpwstr>
      </vt:variant>
      <vt:variant>
        <vt:i4>1310780</vt:i4>
      </vt:variant>
      <vt:variant>
        <vt:i4>575</vt:i4>
      </vt:variant>
      <vt:variant>
        <vt:i4>0</vt:i4>
      </vt:variant>
      <vt:variant>
        <vt:i4>5</vt:i4>
      </vt:variant>
      <vt:variant>
        <vt:lpwstr/>
      </vt:variant>
      <vt:variant>
        <vt:lpwstr>_Toc189973315</vt:lpwstr>
      </vt:variant>
      <vt:variant>
        <vt:i4>1310780</vt:i4>
      </vt:variant>
      <vt:variant>
        <vt:i4>569</vt:i4>
      </vt:variant>
      <vt:variant>
        <vt:i4>0</vt:i4>
      </vt:variant>
      <vt:variant>
        <vt:i4>5</vt:i4>
      </vt:variant>
      <vt:variant>
        <vt:lpwstr/>
      </vt:variant>
      <vt:variant>
        <vt:lpwstr>_Toc189973314</vt:lpwstr>
      </vt:variant>
      <vt:variant>
        <vt:i4>1310780</vt:i4>
      </vt:variant>
      <vt:variant>
        <vt:i4>563</vt:i4>
      </vt:variant>
      <vt:variant>
        <vt:i4>0</vt:i4>
      </vt:variant>
      <vt:variant>
        <vt:i4>5</vt:i4>
      </vt:variant>
      <vt:variant>
        <vt:lpwstr/>
      </vt:variant>
      <vt:variant>
        <vt:lpwstr>_Toc189973313</vt:lpwstr>
      </vt:variant>
      <vt:variant>
        <vt:i4>1310780</vt:i4>
      </vt:variant>
      <vt:variant>
        <vt:i4>557</vt:i4>
      </vt:variant>
      <vt:variant>
        <vt:i4>0</vt:i4>
      </vt:variant>
      <vt:variant>
        <vt:i4>5</vt:i4>
      </vt:variant>
      <vt:variant>
        <vt:lpwstr/>
      </vt:variant>
      <vt:variant>
        <vt:lpwstr>_Toc189973312</vt:lpwstr>
      </vt:variant>
      <vt:variant>
        <vt:i4>1310780</vt:i4>
      </vt:variant>
      <vt:variant>
        <vt:i4>551</vt:i4>
      </vt:variant>
      <vt:variant>
        <vt:i4>0</vt:i4>
      </vt:variant>
      <vt:variant>
        <vt:i4>5</vt:i4>
      </vt:variant>
      <vt:variant>
        <vt:lpwstr/>
      </vt:variant>
      <vt:variant>
        <vt:lpwstr>_Toc189973311</vt:lpwstr>
      </vt:variant>
      <vt:variant>
        <vt:i4>1310780</vt:i4>
      </vt:variant>
      <vt:variant>
        <vt:i4>545</vt:i4>
      </vt:variant>
      <vt:variant>
        <vt:i4>0</vt:i4>
      </vt:variant>
      <vt:variant>
        <vt:i4>5</vt:i4>
      </vt:variant>
      <vt:variant>
        <vt:lpwstr/>
      </vt:variant>
      <vt:variant>
        <vt:lpwstr>_Toc189973310</vt:lpwstr>
      </vt:variant>
      <vt:variant>
        <vt:i4>1376316</vt:i4>
      </vt:variant>
      <vt:variant>
        <vt:i4>539</vt:i4>
      </vt:variant>
      <vt:variant>
        <vt:i4>0</vt:i4>
      </vt:variant>
      <vt:variant>
        <vt:i4>5</vt:i4>
      </vt:variant>
      <vt:variant>
        <vt:lpwstr/>
      </vt:variant>
      <vt:variant>
        <vt:lpwstr>_Toc189973309</vt:lpwstr>
      </vt:variant>
      <vt:variant>
        <vt:i4>1376316</vt:i4>
      </vt:variant>
      <vt:variant>
        <vt:i4>533</vt:i4>
      </vt:variant>
      <vt:variant>
        <vt:i4>0</vt:i4>
      </vt:variant>
      <vt:variant>
        <vt:i4>5</vt:i4>
      </vt:variant>
      <vt:variant>
        <vt:lpwstr/>
      </vt:variant>
      <vt:variant>
        <vt:lpwstr>_Toc189973308</vt:lpwstr>
      </vt:variant>
      <vt:variant>
        <vt:i4>1376316</vt:i4>
      </vt:variant>
      <vt:variant>
        <vt:i4>527</vt:i4>
      </vt:variant>
      <vt:variant>
        <vt:i4>0</vt:i4>
      </vt:variant>
      <vt:variant>
        <vt:i4>5</vt:i4>
      </vt:variant>
      <vt:variant>
        <vt:lpwstr/>
      </vt:variant>
      <vt:variant>
        <vt:lpwstr>_Toc189973307</vt:lpwstr>
      </vt:variant>
      <vt:variant>
        <vt:i4>1376316</vt:i4>
      </vt:variant>
      <vt:variant>
        <vt:i4>521</vt:i4>
      </vt:variant>
      <vt:variant>
        <vt:i4>0</vt:i4>
      </vt:variant>
      <vt:variant>
        <vt:i4>5</vt:i4>
      </vt:variant>
      <vt:variant>
        <vt:lpwstr/>
      </vt:variant>
      <vt:variant>
        <vt:lpwstr>_Toc189973306</vt:lpwstr>
      </vt:variant>
      <vt:variant>
        <vt:i4>1376316</vt:i4>
      </vt:variant>
      <vt:variant>
        <vt:i4>515</vt:i4>
      </vt:variant>
      <vt:variant>
        <vt:i4>0</vt:i4>
      </vt:variant>
      <vt:variant>
        <vt:i4>5</vt:i4>
      </vt:variant>
      <vt:variant>
        <vt:lpwstr/>
      </vt:variant>
      <vt:variant>
        <vt:lpwstr>_Toc189973305</vt:lpwstr>
      </vt:variant>
      <vt:variant>
        <vt:i4>1376316</vt:i4>
      </vt:variant>
      <vt:variant>
        <vt:i4>509</vt:i4>
      </vt:variant>
      <vt:variant>
        <vt:i4>0</vt:i4>
      </vt:variant>
      <vt:variant>
        <vt:i4>5</vt:i4>
      </vt:variant>
      <vt:variant>
        <vt:lpwstr/>
      </vt:variant>
      <vt:variant>
        <vt:lpwstr>_Toc189973304</vt:lpwstr>
      </vt:variant>
      <vt:variant>
        <vt:i4>1376316</vt:i4>
      </vt:variant>
      <vt:variant>
        <vt:i4>503</vt:i4>
      </vt:variant>
      <vt:variant>
        <vt:i4>0</vt:i4>
      </vt:variant>
      <vt:variant>
        <vt:i4>5</vt:i4>
      </vt:variant>
      <vt:variant>
        <vt:lpwstr/>
      </vt:variant>
      <vt:variant>
        <vt:lpwstr>_Toc189973303</vt:lpwstr>
      </vt:variant>
      <vt:variant>
        <vt:i4>1376316</vt:i4>
      </vt:variant>
      <vt:variant>
        <vt:i4>497</vt:i4>
      </vt:variant>
      <vt:variant>
        <vt:i4>0</vt:i4>
      </vt:variant>
      <vt:variant>
        <vt:i4>5</vt:i4>
      </vt:variant>
      <vt:variant>
        <vt:lpwstr/>
      </vt:variant>
      <vt:variant>
        <vt:lpwstr>_Toc189973302</vt:lpwstr>
      </vt:variant>
      <vt:variant>
        <vt:i4>1376316</vt:i4>
      </vt:variant>
      <vt:variant>
        <vt:i4>491</vt:i4>
      </vt:variant>
      <vt:variant>
        <vt:i4>0</vt:i4>
      </vt:variant>
      <vt:variant>
        <vt:i4>5</vt:i4>
      </vt:variant>
      <vt:variant>
        <vt:lpwstr/>
      </vt:variant>
      <vt:variant>
        <vt:lpwstr>_Toc189973301</vt:lpwstr>
      </vt:variant>
      <vt:variant>
        <vt:i4>1376316</vt:i4>
      </vt:variant>
      <vt:variant>
        <vt:i4>485</vt:i4>
      </vt:variant>
      <vt:variant>
        <vt:i4>0</vt:i4>
      </vt:variant>
      <vt:variant>
        <vt:i4>5</vt:i4>
      </vt:variant>
      <vt:variant>
        <vt:lpwstr/>
      </vt:variant>
      <vt:variant>
        <vt:lpwstr>_Toc189973300</vt:lpwstr>
      </vt:variant>
      <vt:variant>
        <vt:i4>1835069</vt:i4>
      </vt:variant>
      <vt:variant>
        <vt:i4>479</vt:i4>
      </vt:variant>
      <vt:variant>
        <vt:i4>0</vt:i4>
      </vt:variant>
      <vt:variant>
        <vt:i4>5</vt:i4>
      </vt:variant>
      <vt:variant>
        <vt:lpwstr/>
      </vt:variant>
      <vt:variant>
        <vt:lpwstr>_Toc189973299</vt:lpwstr>
      </vt:variant>
      <vt:variant>
        <vt:i4>1835069</vt:i4>
      </vt:variant>
      <vt:variant>
        <vt:i4>473</vt:i4>
      </vt:variant>
      <vt:variant>
        <vt:i4>0</vt:i4>
      </vt:variant>
      <vt:variant>
        <vt:i4>5</vt:i4>
      </vt:variant>
      <vt:variant>
        <vt:lpwstr/>
      </vt:variant>
      <vt:variant>
        <vt:lpwstr>_Toc189973298</vt:lpwstr>
      </vt:variant>
      <vt:variant>
        <vt:i4>1835069</vt:i4>
      </vt:variant>
      <vt:variant>
        <vt:i4>467</vt:i4>
      </vt:variant>
      <vt:variant>
        <vt:i4>0</vt:i4>
      </vt:variant>
      <vt:variant>
        <vt:i4>5</vt:i4>
      </vt:variant>
      <vt:variant>
        <vt:lpwstr/>
      </vt:variant>
      <vt:variant>
        <vt:lpwstr>_Toc189973297</vt:lpwstr>
      </vt:variant>
      <vt:variant>
        <vt:i4>1835069</vt:i4>
      </vt:variant>
      <vt:variant>
        <vt:i4>461</vt:i4>
      </vt:variant>
      <vt:variant>
        <vt:i4>0</vt:i4>
      </vt:variant>
      <vt:variant>
        <vt:i4>5</vt:i4>
      </vt:variant>
      <vt:variant>
        <vt:lpwstr/>
      </vt:variant>
      <vt:variant>
        <vt:lpwstr>_Toc189973296</vt:lpwstr>
      </vt:variant>
      <vt:variant>
        <vt:i4>1835069</vt:i4>
      </vt:variant>
      <vt:variant>
        <vt:i4>455</vt:i4>
      </vt:variant>
      <vt:variant>
        <vt:i4>0</vt:i4>
      </vt:variant>
      <vt:variant>
        <vt:i4>5</vt:i4>
      </vt:variant>
      <vt:variant>
        <vt:lpwstr/>
      </vt:variant>
      <vt:variant>
        <vt:lpwstr>_Toc189973295</vt:lpwstr>
      </vt:variant>
      <vt:variant>
        <vt:i4>1835069</vt:i4>
      </vt:variant>
      <vt:variant>
        <vt:i4>449</vt:i4>
      </vt:variant>
      <vt:variant>
        <vt:i4>0</vt:i4>
      </vt:variant>
      <vt:variant>
        <vt:i4>5</vt:i4>
      </vt:variant>
      <vt:variant>
        <vt:lpwstr/>
      </vt:variant>
      <vt:variant>
        <vt:lpwstr>_Toc189973294</vt:lpwstr>
      </vt:variant>
      <vt:variant>
        <vt:i4>1835069</vt:i4>
      </vt:variant>
      <vt:variant>
        <vt:i4>443</vt:i4>
      </vt:variant>
      <vt:variant>
        <vt:i4>0</vt:i4>
      </vt:variant>
      <vt:variant>
        <vt:i4>5</vt:i4>
      </vt:variant>
      <vt:variant>
        <vt:lpwstr/>
      </vt:variant>
      <vt:variant>
        <vt:lpwstr>_Toc189973293</vt:lpwstr>
      </vt:variant>
      <vt:variant>
        <vt:i4>1835069</vt:i4>
      </vt:variant>
      <vt:variant>
        <vt:i4>437</vt:i4>
      </vt:variant>
      <vt:variant>
        <vt:i4>0</vt:i4>
      </vt:variant>
      <vt:variant>
        <vt:i4>5</vt:i4>
      </vt:variant>
      <vt:variant>
        <vt:lpwstr/>
      </vt:variant>
      <vt:variant>
        <vt:lpwstr>_Toc189973292</vt:lpwstr>
      </vt:variant>
      <vt:variant>
        <vt:i4>1835069</vt:i4>
      </vt:variant>
      <vt:variant>
        <vt:i4>431</vt:i4>
      </vt:variant>
      <vt:variant>
        <vt:i4>0</vt:i4>
      </vt:variant>
      <vt:variant>
        <vt:i4>5</vt:i4>
      </vt:variant>
      <vt:variant>
        <vt:lpwstr/>
      </vt:variant>
      <vt:variant>
        <vt:lpwstr>_Toc189973291</vt:lpwstr>
      </vt:variant>
      <vt:variant>
        <vt:i4>1835069</vt:i4>
      </vt:variant>
      <vt:variant>
        <vt:i4>425</vt:i4>
      </vt:variant>
      <vt:variant>
        <vt:i4>0</vt:i4>
      </vt:variant>
      <vt:variant>
        <vt:i4>5</vt:i4>
      </vt:variant>
      <vt:variant>
        <vt:lpwstr/>
      </vt:variant>
      <vt:variant>
        <vt:lpwstr>_Toc189973290</vt:lpwstr>
      </vt:variant>
      <vt:variant>
        <vt:i4>1900605</vt:i4>
      </vt:variant>
      <vt:variant>
        <vt:i4>419</vt:i4>
      </vt:variant>
      <vt:variant>
        <vt:i4>0</vt:i4>
      </vt:variant>
      <vt:variant>
        <vt:i4>5</vt:i4>
      </vt:variant>
      <vt:variant>
        <vt:lpwstr/>
      </vt:variant>
      <vt:variant>
        <vt:lpwstr>_Toc189973289</vt:lpwstr>
      </vt:variant>
      <vt:variant>
        <vt:i4>1900605</vt:i4>
      </vt:variant>
      <vt:variant>
        <vt:i4>413</vt:i4>
      </vt:variant>
      <vt:variant>
        <vt:i4>0</vt:i4>
      </vt:variant>
      <vt:variant>
        <vt:i4>5</vt:i4>
      </vt:variant>
      <vt:variant>
        <vt:lpwstr/>
      </vt:variant>
      <vt:variant>
        <vt:lpwstr>_Toc189973288</vt:lpwstr>
      </vt:variant>
      <vt:variant>
        <vt:i4>1900605</vt:i4>
      </vt:variant>
      <vt:variant>
        <vt:i4>407</vt:i4>
      </vt:variant>
      <vt:variant>
        <vt:i4>0</vt:i4>
      </vt:variant>
      <vt:variant>
        <vt:i4>5</vt:i4>
      </vt:variant>
      <vt:variant>
        <vt:lpwstr/>
      </vt:variant>
      <vt:variant>
        <vt:lpwstr>_Toc189973287</vt:lpwstr>
      </vt:variant>
      <vt:variant>
        <vt:i4>1900605</vt:i4>
      </vt:variant>
      <vt:variant>
        <vt:i4>401</vt:i4>
      </vt:variant>
      <vt:variant>
        <vt:i4>0</vt:i4>
      </vt:variant>
      <vt:variant>
        <vt:i4>5</vt:i4>
      </vt:variant>
      <vt:variant>
        <vt:lpwstr/>
      </vt:variant>
      <vt:variant>
        <vt:lpwstr>_Toc189973286</vt:lpwstr>
      </vt:variant>
      <vt:variant>
        <vt:i4>1900605</vt:i4>
      </vt:variant>
      <vt:variant>
        <vt:i4>395</vt:i4>
      </vt:variant>
      <vt:variant>
        <vt:i4>0</vt:i4>
      </vt:variant>
      <vt:variant>
        <vt:i4>5</vt:i4>
      </vt:variant>
      <vt:variant>
        <vt:lpwstr/>
      </vt:variant>
      <vt:variant>
        <vt:lpwstr>_Toc189973285</vt:lpwstr>
      </vt:variant>
      <vt:variant>
        <vt:i4>1900605</vt:i4>
      </vt:variant>
      <vt:variant>
        <vt:i4>389</vt:i4>
      </vt:variant>
      <vt:variant>
        <vt:i4>0</vt:i4>
      </vt:variant>
      <vt:variant>
        <vt:i4>5</vt:i4>
      </vt:variant>
      <vt:variant>
        <vt:lpwstr/>
      </vt:variant>
      <vt:variant>
        <vt:lpwstr>_Toc189973284</vt:lpwstr>
      </vt:variant>
      <vt:variant>
        <vt:i4>1900605</vt:i4>
      </vt:variant>
      <vt:variant>
        <vt:i4>383</vt:i4>
      </vt:variant>
      <vt:variant>
        <vt:i4>0</vt:i4>
      </vt:variant>
      <vt:variant>
        <vt:i4>5</vt:i4>
      </vt:variant>
      <vt:variant>
        <vt:lpwstr/>
      </vt:variant>
      <vt:variant>
        <vt:lpwstr>_Toc189973283</vt:lpwstr>
      </vt:variant>
      <vt:variant>
        <vt:i4>1900605</vt:i4>
      </vt:variant>
      <vt:variant>
        <vt:i4>377</vt:i4>
      </vt:variant>
      <vt:variant>
        <vt:i4>0</vt:i4>
      </vt:variant>
      <vt:variant>
        <vt:i4>5</vt:i4>
      </vt:variant>
      <vt:variant>
        <vt:lpwstr/>
      </vt:variant>
      <vt:variant>
        <vt:lpwstr>_Toc189973282</vt:lpwstr>
      </vt:variant>
      <vt:variant>
        <vt:i4>1900605</vt:i4>
      </vt:variant>
      <vt:variant>
        <vt:i4>371</vt:i4>
      </vt:variant>
      <vt:variant>
        <vt:i4>0</vt:i4>
      </vt:variant>
      <vt:variant>
        <vt:i4>5</vt:i4>
      </vt:variant>
      <vt:variant>
        <vt:lpwstr/>
      </vt:variant>
      <vt:variant>
        <vt:lpwstr>_Toc189973281</vt:lpwstr>
      </vt:variant>
      <vt:variant>
        <vt:i4>1900605</vt:i4>
      </vt:variant>
      <vt:variant>
        <vt:i4>365</vt:i4>
      </vt:variant>
      <vt:variant>
        <vt:i4>0</vt:i4>
      </vt:variant>
      <vt:variant>
        <vt:i4>5</vt:i4>
      </vt:variant>
      <vt:variant>
        <vt:lpwstr/>
      </vt:variant>
      <vt:variant>
        <vt:lpwstr>_Toc189973280</vt:lpwstr>
      </vt:variant>
      <vt:variant>
        <vt:i4>1179709</vt:i4>
      </vt:variant>
      <vt:variant>
        <vt:i4>359</vt:i4>
      </vt:variant>
      <vt:variant>
        <vt:i4>0</vt:i4>
      </vt:variant>
      <vt:variant>
        <vt:i4>5</vt:i4>
      </vt:variant>
      <vt:variant>
        <vt:lpwstr/>
      </vt:variant>
      <vt:variant>
        <vt:lpwstr>_Toc189973279</vt:lpwstr>
      </vt:variant>
      <vt:variant>
        <vt:i4>1179709</vt:i4>
      </vt:variant>
      <vt:variant>
        <vt:i4>353</vt:i4>
      </vt:variant>
      <vt:variant>
        <vt:i4>0</vt:i4>
      </vt:variant>
      <vt:variant>
        <vt:i4>5</vt:i4>
      </vt:variant>
      <vt:variant>
        <vt:lpwstr/>
      </vt:variant>
      <vt:variant>
        <vt:lpwstr>_Toc189973278</vt:lpwstr>
      </vt:variant>
      <vt:variant>
        <vt:i4>1179709</vt:i4>
      </vt:variant>
      <vt:variant>
        <vt:i4>347</vt:i4>
      </vt:variant>
      <vt:variant>
        <vt:i4>0</vt:i4>
      </vt:variant>
      <vt:variant>
        <vt:i4>5</vt:i4>
      </vt:variant>
      <vt:variant>
        <vt:lpwstr/>
      </vt:variant>
      <vt:variant>
        <vt:lpwstr>_Toc189973277</vt:lpwstr>
      </vt:variant>
      <vt:variant>
        <vt:i4>1179709</vt:i4>
      </vt:variant>
      <vt:variant>
        <vt:i4>341</vt:i4>
      </vt:variant>
      <vt:variant>
        <vt:i4>0</vt:i4>
      </vt:variant>
      <vt:variant>
        <vt:i4>5</vt:i4>
      </vt:variant>
      <vt:variant>
        <vt:lpwstr/>
      </vt:variant>
      <vt:variant>
        <vt:lpwstr>_Toc189973276</vt:lpwstr>
      </vt:variant>
      <vt:variant>
        <vt:i4>1179709</vt:i4>
      </vt:variant>
      <vt:variant>
        <vt:i4>335</vt:i4>
      </vt:variant>
      <vt:variant>
        <vt:i4>0</vt:i4>
      </vt:variant>
      <vt:variant>
        <vt:i4>5</vt:i4>
      </vt:variant>
      <vt:variant>
        <vt:lpwstr/>
      </vt:variant>
      <vt:variant>
        <vt:lpwstr>_Toc189973275</vt:lpwstr>
      </vt:variant>
      <vt:variant>
        <vt:i4>1179709</vt:i4>
      </vt:variant>
      <vt:variant>
        <vt:i4>329</vt:i4>
      </vt:variant>
      <vt:variant>
        <vt:i4>0</vt:i4>
      </vt:variant>
      <vt:variant>
        <vt:i4>5</vt:i4>
      </vt:variant>
      <vt:variant>
        <vt:lpwstr/>
      </vt:variant>
      <vt:variant>
        <vt:lpwstr>_Toc189973274</vt:lpwstr>
      </vt:variant>
      <vt:variant>
        <vt:i4>1179709</vt:i4>
      </vt:variant>
      <vt:variant>
        <vt:i4>323</vt:i4>
      </vt:variant>
      <vt:variant>
        <vt:i4>0</vt:i4>
      </vt:variant>
      <vt:variant>
        <vt:i4>5</vt:i4>
      </vt:variant>
      <vt:variant>
        <vt:lpwstr/>
      </vt:variant>
      <vt:variant>
        <vt:lpwstr>_Toc189973273</vt:lpwstr>
      </vt:variant>
      <vt:variant>
        <vt:i4>1179709</vt:i4>
      </vt:variant>
      <vt:variant>
        <vt:i4>317</vt:i4>
      </vt:variant>
      <vt:variant>
        <vt:i4>0</vt:i4>
      </vt:variant>
      <vt:variant>
        <vt:i4>5</vt:i4>
      </vt:variant>
      <vt:variant>
        <vt:lpwstr/>
      </vt:variant>
      <vt:variant>
        <vt:lpwstr>_Toc189973272</vt:lpwstr>
      </vt:variant>
      <vt:variant>
        <vt:i4>1179709</vt:i4>
      </vt:variant>
      <vt:variant>
        <vt:i4>311</vt:i4>
      </vt:variant>
      <vt:variant>
        <vt:i4>0</vt:i4>
      </vt:variant>
      <vt:variant>
        <vt:i4>5</vt:i4>
      </vt:variant>
      <vt:variant>
        <vt:lpwstr/>
      </vt:variant>
      <vt:variant>
        <vt:lpwstr>_Toc189973271</vt:lpwstr>
      </vt:variant>
      <vt:variant>
        <vt:i4>1835068</vt:i4>
      </vt:variant>
      <vt:variant>
        <vt:i4>302</vt:i4>
      </vt:variant>
      <vt:variant>
        <vt:i4>0</vt:i4>
      </vt:variant>
      <vt:variant>
        <vt:i4>5</vt:i4>
      </vt:variant>
      <vt:variant>
        <vt:lpwstr/>
      </vt:variant>
      <vt:variant>
        <vt:lpwstr>_Toc139974353</vt:lpwstr>
      </vt:variant>
      <vt:variant>
        <vt:i4>1835068</vt:i4>
      </vt:variant>
      <vt:variant>
        <vt:i4>296</vt:i4>
      </vt:variant>
      <vt:variant>
        <vt:i4>0</vt:i4>
      </vt:variant>
      <vt:variant>
        <vt:i4>5</vt:i4>
      </vt:variant>
      <vt:variant>
        <vt:lpwstr/>
      </vt:variant>
      <vt:variant>
        <vt:lpwstr>_Toc139974352</vt:lpwstr>
      </vt:variant>
      <vt:variant>
        <vt:i4>1835068</vt:i4>
      </vt:variant>
      <vt:variant>
        <vt:i4>290</vt:i4>
      </vt:variant>
      <vt:variant>
        <vt:i4>0</vt:i4>
      </vt:variant>
      <vt:variant>
        <vt:i4>5</vt:i4>
      </vt:variant>
      <vt:variant>
        <vt:lpwstr/>
      </vt:variant>
      <vt:variant>
        <vt:lpwstr>_Toc139974351</vt:lpwstr>
      </vt:variant>
      <vt:variant>
        <vt:i4>1835068</vt:i4>
      </vt:variant>
      <vt:variant>
        <vt:i4>284</vt:i4>
      </vt:variant>
      <vt:variant>
        <vt:i4>0</vt:i4>
      </vt:variant>
      <vt:variant>
        <vt:i4>5</vt:i4>
      </vt:variant>
      <vt:variant>
        <vt:lpwstr/>
      </vt:variant>
      <vt:variant>
        <vt:lpwstr>_Toc139974350</vt:lpwstr>
      </vt:variant>
      <vt:variant>
        <vt:i4>5570651</vt:i4>
      </vt:variant>
      <vt:variant>
        <vt:i4>246</vt:i4>
      </vt:variant>
      <vt:variant>
        <vt:i4>0</vt:i4>
      </vt:variant>
      <vt:variant>
        <vt:i4>5</vt:i4>
      </vt:variant>
      <vt:variant>
        <vt:lpwstr>http://www.iadb.org/</vt:lpwstr>
      </vt:variant>
      <vt:variant>
        <vt:lpwstr/>
      </vt:variant>
      <vt:variant>
        <vt:i4>1179706</vt:i4>
      </vt:variant>
      <vt:variant>
        <vt:i4>98</vt:i4>
      </vt:variant>
      <vt:variant>
        <vt:i4>0</vt:i4>
      </vt:variant>
      <vt:variant>
        <vt:i4>5</vt:i4>
      </vt:variant>
      <vt:variant>
        <vt:lpwstr/>
      </vt:variant>
      <vt:variant>
        <vt:lpwstr>_Toc528659281</vt:lpwstr>
      </vt:variant>
      <vt:variant>
        <vt:i4>1179706</vt:i4>
      </vt:variant>
      <vt:variant>
        <vt:i4>92</vt:i4>
      </vt:variant>
      <vt:variant>
        <vt:i4>0</vt:i4>
      </vt:variant>
      <vt:variant>
        <vt:i4>5</vt:i4>
      </vt:variant>
      <vt:variant>
        <vt:lpwstr/>
      </vt:variant>
      <vt:variant>
        <vt:lpwstr>_Toc528659280</vt:lpwstr>
      </vt:variant>
      <vt:variant>
        <vt:i4>1900602</vt:i4>
      </vt:variant>
      <vt:variant>
        <vt:i4>86</vt:i4>
      </vt:variant>
      <vt:variant>
        <vt:i4>0</vt:i4>
      </vt:variant>
      <vt:variant>
        <vt:i4>5</vt:i4>
      </vt:variant>
      <vt:variant>
        <vt:lpwstr/>
      </vt:variant>
      <vt:variant>
        <vt:lpwstr>_Toc528659279</vt:lpwstr>
      </vt:variant>
      <vt:variant>
        <vt:i4>1900602</vt:i4>
      </vt:variant>
      <vt:variant>
        <vt:i4>80</vt:i4>
      </vt:variant>
      <vt:variant>
        <vt:i4>0</vt:i4>
      </vt:variant>
      <vt:variant>
        <vt:i4>5</vt:i4>
      </vt:variant>
      <vt:variant>
        <vt:lpwstr/>
      </vt:variant>
      <vt:variant>
        <vt:lpwstr>_Toc528659278</vt:lpwstr>
      </vt:variant>
      <vt:variant>
        <vt:i4>1900602</vt:i4>
      </vt:variant>
      <vt:variant>
        <vt:i4>74</vt:i4>
      </vt:variant>
      <vt:variant>
        <vt:i4>0</vt:i4>
      </vt:variant>
      <vt:variant>
        <vt:i4>5</vt:i4>
      </vt:variant>
      <vt:variant>
        <vt:lpwstr/>
      </vt:variant>
      <vt:variant>
        <vt:lpwstr>_Toc528659277</vt:lpwstr>
      </vt:variant>
      <vt:variant>
        <vt:i4>1900602</vt:i4>
      </vt:variant>
      <vt:variant>
        <vt:i4>68</vt:i4>
      </vt:variant>
      <vt:variant>
        <vt:i4>0</vt:i4>
      </vt:variant>
      <vt:variant>
        <vt:i4>5</vt:i4>
      </vt:variant>
      <vt:variant>
        <vt:lpwstr/>
      </vt:variant>
      <vt:variant>
        <vt:lpwstr>_Toc528659276</vt:lpwstr>
      </vt:variant>
      <vt:variant>
        <vt:i4>1900602</vt:i4>
      </vt:variant>
      <vt:variant>
        <vt:i4>62</vt:i4>
      </vt:variant>
      <vt:variant>
        <vt:i4>0</vt:i4>
      </vt:variant>
      <vt:variant>
        <vt:i4>5</vt:i4>
      </vt:variant>
      <vt:variant>
        <vt:lpwstr/>
      </vt:variant>
      <vt:variant>
        <vt:lpwstr>_Toc528659275</vt:lpwstr>
      </vt:variant>
      <vt:variant>
        <vt:i4>1900602</vt:i4>
      </vt:variant>
      <vt:variant>
        <vt:i4>56</vt:i4>
      </vt:variant>
      <vt:variant>
        <vt:i4>0</vt:i4>
      </vt:variant>
      <vt:variant>
        <vt:i4>5</vt:i4>
      </vt:variant>
      <vt:variant>
        <vt:lpwstr/>
      </vt:variant>
      <vt:variant>
        <vt:lpwstr>_Toc528659274</vt:lpwstr>
      </vt:variant>
      <vt:variant>
        <vt:i4>1900602</vt:i4>
      </vt:variant>
      <vt:variant>
        <vt:i4>50</vt:i4>
      </vt:variant>
      <vt:variant>
        <vt:i4>0</vt:i4>
      </vt:variant>
      <vt:variant>
        <vt:i4>5</vt:i4>
      </vt:variant>
      <vt:variant>
        <vt:lpwstr/>
      </vt:variant>
      <vt:variant>
        <vt:lpwstr>_Toc528659273</vt:lpwstr>
      </vt:variant>
      <vt:variant>
        <vt:i4>1900602</vt:i4>
      </vt:variant>
      <vt:variant>
        <vt:i4>44</vt:i4>
      </vt:variant>
      <vt:variant>
        <vt:i4>0</vt:i4>
      </vt:variant>
      <vt:variant>
        <vt:i4>5</vt:i4>
      </vt:variant>
      <vt:variant>
        <vt:lpwstr/>
      </vt:variant>
      <vt:variant>
        <vt:lpwstr>_Toc528659272</vt:lpwstr>
      </vt:variant>
      <vt:variant>
        <vt:i4>1900602</vt:i4>
      </vt:variant>
      <vt:variant>
        <vt:i4>38</vt:i4>
      </vt:variant>
      <vt:variant>
        <vt:i4>0</vt:i4>
      </vt:variant>
      <vt:variant>
        <vt:i4>5</vt:i4>
      </vt:variant>
      <vt:variant>
        <vt:lpwstr/>
      </vt:variant>
      <vt:variant>
        <vt:lpwstr>_Toc528659271</vt:lpwstr>
      </vt:variant>
      <vt:variant>
        <vt:i4>1900602</vt:i4>
      </vt:variant>
      <vt:variant>
        <vt:i4>32</vt:i4>
      </vt:variant>
      <vt:variant>
        <vt:i4>0</vt:i4>
      </vt:variant>
      <vt:variant>
        <vt:i4>5</vt:i4>
      </vt:variant>
      <vt:variant>
        <vt:lpwstr/>
      </vt:variant>
      <vt:variant>
        <vt:lpwstr>_Toc528659270</vt:lpwstr>
      </vt:variant>
      <vt:variant>
        <vt:i4>1835066</vt:i4>
      </vt:variant>
      <vt:variant>
        <vt:i4>26</vt:i4>
      </vt:variant>
      <vt:variant>
        <vt:i4>0</vt:i4>
      </vt:variant>
      <vt:variant>
        <vt:i4>5</vt:i4>
      </vt:variant>
      <vt:variant>
        <vt:lpwstr/>
      </vt:variant>
      <vt:variant>
        <vt:lpwstr>_Toc528659269</vt:lpwstr>
      </vt:variant>
      <vt:variant>
        <vt:i4>1835066</vt:i4>
      </vt:variant>
      <vt:variant>
        <vt:i4>20</vt:i4>
      </vt:variant>
      <vt:variant>
        <vt:i4>0</vt:i4>
      </vt:variant>
      <vt:variant>
        <vt:i4>5</vt:i4>
      </vt:variant>
      <vt:variant>
        <vt:lpwstr/>
      </vt:variant>
      <vt:variant>
        <vt:lpwstr>_Toc528659268</vt:lpwstr>
      </vt:variant>
      <vt:variant>
        <vt:i4>1835066</vt:i4>
      </vt:variant>
      <vt:variant>
        <vt:i4>14</vt:i4>
      </vt:variant>
      <vt:variant>
        <vt:i4>0</vt:i4>
      </vt:variant>
      <vt:variant>
        <vt:i4>5</vt:i4>
      </vt:variant>
      <vt:variant>
        <vt:lpwstr/>
      </vt:variant>
      <vt:variant>
        <vt:lpwstr>_Toc528659267</vt:lpwstr>
      </vt:variant>
      <vt:variant>
        <vt:i4>1835066</vt:i4>
      </vt:variant>
      <vt:variant>
        <vt:i4>8</vt:i4>
      </vt:variant>
      <vt:variant>
        <vt:i4>0</vt:i4>
      </vt:variant>
      <vt:variant>
        <vt:i4>5</vt:i4>
      </vt:variant>
      <vt:variant>
        <vt:lpwstr/>
      </vt:variant>
      <vt:variant>
        <vt:lpwstr>_Toc528659266</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Large Works with FIDIC 2017</dc:title>
  <dc:subject>Works without printed FIDIC</dc:subject>
  <dc:creator>Efraim Jimenez, consultant</dc:creator>
  <cp:keywords>Procurement for Operations</cp:keywords>
  <dc:description>Based on WB SPD October 2017; authorization granted by WB on 31 October 2018; Particular Conditions of Contract drafted by Kitty Cohen</dc:description>
  <cp:lastModifiedBy>Aleman, Marco Andres</cp:lastModifiedBy>
  <cp:revision>2</cp:revision>
  <cp:lastPrinted>2018-11-12T11:02:00Z</cp:lastPrinted>
  <dcterms:created xsi:type="dcterms:W3CDTF">2020-02-24T19:45:00Z</dcterms:created>
  <dcterms:modified xsi:type="dcterms:W3CDTF">2020-02-24T19:45:00Z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2456;#Procurement for Operations|7a4d0b82-c81c-451d-9eff-0e3c0d2af550</vt:lpwstr>
  </property>
  <property fmtid="{D5CDD505-2E9C-101B-9397-08002B2CF9AE}" pid="4" name="Series Corporate IDB">
    <vt:lpwstr>336;#GOV-07 Policies and Procedures|3b89635c-b6ec-4e08-819f-3881ddae0f5b</vt:lpwstr>
  </property>
  <property fmtid="{D5CDD505-2E9C-101B-9397-08002B2CF9AE}" pid="5" name="TaxKeywordTaxHTField">
    <vt:lpwstr>Procurement for Operations|7a4d0b82-c81c-451d-9eff-0e3c0d2af550</vt:lpwstr>
  </property>
  <property fmtid="{D5CDD505-2E9C-101B-9397-08002B2CF9AE}" pid="6" name="Country">
    <vt:lpwstr/>
  </property>
  <property fmtid="{D5CDD505-2E9C-101B-9397-08002B2CF9AE}" pid="7" name="Function Corporate IDB">
    <vt:lpwstr>335;#4 Governance|d48f69c4-9785-416c-9a0f-b99285e2bde9</vt:lpwstr>
  </property>
  <property fmtid="{D5CDD505-2E9C-101B-9397-08002B2CF9AE}" pid="8" name="_dlc_DocIdItemGuid">
    <vt:lpwstr>32305780-2290-48fa-98a1-0885c286d84d</vt:lpwstr>
  </property>
  <property fmtid="{D5CDD505-2E9C-101B-9397-08002B2CF9AE}" pid="9" name="Policy Number">
    <vt:lpwstr>GN-2349-9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