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77CE2" w14:textId="77777777" w:rsidR="001D54B1" w:rsidRDefault="001D54B1" w:rsidP="001D54B1">
      <w:pPr>
        <w:pStyle w:val="yiv1352101618msonormal"/>
        <w:spacing w:before="0" w:beforeAutospacing="0" w:after="0" w:afterAutospacing="0"/>
      </w:pPr>
      <w:bookmarkStart w:id="0" w:name="OLE_LINK1"/>
    </w:p>
    <w:p w14:paraId="49FEEC1A" w14:textId="77777777" w:rsidR="001D54B1" w:rsidRDefault="001D54B1" w:rsidP="001D54B1">
      <w:pPr>
        <w:pStyle w:val="yiv1352101618msonormal"/>
        <w:spacing w:before="0" w:beforeAutospacing="0" w:after="0" w:afterAutospacing="0"/>
      </w:pPr>
    </w:p>
    <w:p w14:paraId="53B480FA" w14:textId="77777777" w:rsidR="001D54B1" w:rsidRDefault="001D54B1" w:rsidP="001D54B1">
      <w:pPr>
        <w:pStyle w:val="yiv1352101618msonormal"/>
        <w:spacing w:before="0" w:beforeAutospacing="0" w:after="0" w:afterAutospacing="0"/>
      </w:pPr>
    </w:p>
    <w:p w14:paraId="4EC4E75D" w14:textId="77777777" w:rsidR="001D54B1" w:rsidRDefault="001D54B1" w:rsidP="001D54B1">
      <w:pPr>
        <w:pStyle w:val="yiv1352101618msonormal"/>
        <w:spacing w:before="0" w:beforeAutospacing="0" w:after="0" w:afterAutospacing="0"/>
      </w:pPr>
    </w:p>
    <w:p w14:paraId="72ECADE1" w14:textId="77777777" w:rsidR="001D54B1" w:rsidRDefault="001D54B1" w:rsidP="001D54B1">
      <w:pPr>
        <w:pStyle w:val="yiv1352101618msonormal"/>
        <w:spacing w:before="0" w:beforeAutospacing="0" w:after="0" w:afterAutospacing="0"/>
      </w:pPr>
    </w:p>
    <w:p w14:paraId="7CD77B6F" w14:textId="77777777" w:rsidR="001D54B1" w:rsidRDefault="001D54B1" w:rsidP="001D54B1">
      <w:pPr>
        <w:pStyle w:val="yiv1352101618msonormal"/>
        <w:spacing w:before="0" w:beforeAutospacing="0" w:after="0" w:afterAutospacing="0"/>
      </w:pPr>
    </w:p>
    <w:p w14:paraId="71A74456" w14:textId="77777777" w:rsidR="001D54B1" w:rsidRDefault="001D54B1" w:rsidP="001D54B1">
      <w:pPr>
        <w:pStyle w:val="yiv1352101618msonormal"/>
        <w:spacing w:before="0" w:beforeAutospacing="0" w:after="0" w:afterAutospacing="0"/>
      </w:pPr>
    </w:p>
    <w:p w14:paraId="38F5908D" w14:textId="77777777" w:rsidR="001D54B1" w:rsidRDefault="001D54B1" w:rsidP="001D54B1">
      <w:pPr>
        <w:pStyle w:val="yiv1352101618msonormal"/>
        <w:spacing w:before="0" w:beforeAutospacing="0" w:after="0" w:afterAutospacing="0"/>
      </w:pPr>
    </w:p>
    <w:p w14:paraId="3FB74E0F" w14:textId="77777777" w:rsidR="001D54B1" w:rsidRDefault="001D54B1" w:rsidP="001D54B1">
      <w:pPr>
        <w:pStyle w:val="yiv1352101618msonormal"/>
        <w:spacing w:before="0" w:beforeAutospacing="0" w:after="0" w:afterAutospacing="0"/>
      </w:pPr>
    </w:p>
    <w:p w14:paraId="763A714F" w14:textId="77777777" w:rsidR="001D54B1" w:rsidRDefault="001D54B1" w:rsidP="001D54B1">
      <w:pPr>
        <w:pStyle w:val="yiv1352101618msonormal"/>
        <w:spacing w:before="0" w:beforeAutospacing="0" w:after="0" w:afterAutospacing="0"/>
      </w:pPr>
    </w:p>
    <w:p w14:paraId="3B19D810" w14:textId="77777777" w:rsidR="001D54B1" w:rsidRDefault="001D54B1" w:rsidP="001D54B1">
      <w:pPr>
        <w:pStyle w:val="yiv1352101618msonormal"/>
        <w:spacing w:before="0" w:beforeAutospacing="0" w:after="0" w:afterAutospacing="0"/>
      </w:pPr>
    </w:p>
    <w:p w14:paraId="6982BB19" w14:textId="77777777" w:rsidR="001D54B1" w:rsidRDefault="001D54B1" w:rsidP="001D54B1">
      <w:pPr>
        <w:pStyle w:val="yiv1352101618msonormal"/>
        <w:spacing w:before="0" w:beforeAutospacing="0" w:after="0" w:afterAutospacing="0"/>
      </w:pPr>
    </w:p>
    <w:p w14:paraId="57508D64" w14:textId="77777777" w:rsidR="001D54B1" w:rsidRDefault="001D54B1" w:rsidP="001D54B1">
      <w:pPr>
        <w:pStyle w:val="yiv1352101618msonormal"/>
        <w:spacing w:before="0" w:beforeAutospacing="0" w:after="0" w:afterAutospacing="0"/>
      </w:pPr>
    </w:p>
    <w:p w14:paraId="484D10F7" w14:textId="77777777" w:rsidR="001D54B1" w:rsidRDefault="001D54B1" w:rsidP="001D54B1">
      <w:pPr>
        <w:pStyle w:val="yiv1352101618msonormal"/>
        <w:spacing w:before="0" w:beforeAutospacing="0" w:after="0" w:afterAutospacing="0"/>
      </w:pPr>
    </w:p>
    <w:p w14:paraId="4F90B330" w14:textId="77777777" w:rsidR="001D54B1" w:rsidRDefault="001D54B1" w:rsidP="001D54B1">
      <w:pPr>
        <w:pStyle w:val="yiv1352101618msonormal"/>
        <w:spacing w:before="0" w:beforeAutospacing="0" w:after="0" w:afterAutospacing="0"/>
      </w:pPr>
    </w:p>
    <w:p w14:paraId="7D372202" w14:textId="77777777" w:rsidR="001D54B1" w:rsidRDefault="001D54B1" w:rsidP="001D54B1">
      <w:pPr>
        <w:pStyle w:val="yiv1352101618msonormal"/>
        <w:spacing w:before="0" w:beforeAutospacing="0" w:after="0" w:afterAutospacing="0"/>
      </w:pPr>
    </w:p>
    <w:p w14:paraId="4720A44E" w14:textId="77777777" w:rsidR="001D54B1" w:rsidRDefault="001D54B1" w:rsidP="001D54B1">
      <w:pPr>
        <w:pStyle w:val="yiv1352101618msonormal"/>
        <w:spacing w:before="0" w:beforeAutospacing="0" w:after="0" w:afterAutospacing="0"/>
      </w:pPr>
    </w:p>
    <w:p w14:paraId="4A4C2EA9" w14:textId="77777777" w:rsidR="001D54B1" w:rsidRDefault="001D54B1" w:rsidP="001D54B1">
      <w:pPr>
        <w:pStyle w:val="yiv1352101618msonormal"/>
        <w:spacing w:before="0" w:beforeAutospacing="0" w:after="0" w:afterAutospacing="0"/>
      </w:pPr>
    </w:p>
    <w:p w14:paraId="2E273143" w14:textId="77777777" w:rsidR="001D54B1" w:rsidRDefault="001D54B1" w:rsidP="001D54B1">
      <w:pPr>
        <w:pStyle w:val="yiv1352101618msonormal"/>
        <w:spacing w:before="0" w:beforeAutospacing="0" w:after="0" w:afterAutospacing="0"/>
      </w:pPr>
      <w:r>
        <w:rPr>
          <w:noProof/>
          <w:color w:val="000000"/>
        </w:rPr>
        <w:drawing>
          <wp:inline distT="0" distB="0" distL="0" distR="0" wp14:anchorId="61CC91A0" wp14:editId="7FFBA1B4">
            <wp:extent cx="2279143" cy="914094"/>
            <wp:effectExtent l="0" t="0" r="6985" b="635"/>
            <wp:docPr id="1" name="Picture 1" descr="cid:image001.png@01D06307.667B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6307.667B938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00258" cy="922562"/>
                    </a:xfrm>
                    <a:prstGeom prst="rect">
                      <a:avLst/>
                    </a:prstGeom>
                    <a:noFill/>
                    <a:ln>
                      <a:noFill/>
                    </a:ln>
                  </pic:spPr>
                </pic:pic>
              </a:graphicData>
            </a:graphic>
          </wp:inline>
        </w:drawing>
      </w:r>
    </w:p>
    <w:p w14:paraId="309998D4" w14:textId="77777777" w:rsidR="001D54B1" w:rsidRDefault="001D54B1" w:rsidP="001D54B1">
      <w:pPr>
        <w:pStyle w:val="yiv1352101618msonormal"/>
        <w:spacing w:before="0" w:beforeAutospacing="0" w:after="0" w:afterAutospacing="0"/>
      </w:pPr>
    </w:p>
    <w:p w14:paraId="0F88CD6B" w14:textId="77777777" w:rsidR="001D54B1" w:rsidRDefault="001D54B1" w:rsidP="001D54B1">
      <w:pPr>
        <w:pStyle w:val="yiv1352101618msonormal"/>
        <w:spacing w:before="0" w:beforeAutospacing="0" w:after="0" w:afterAutospacing="0"/>
      </w:pPr>
    </w:p>
    <w:p w14:paraId="0E3D3187" w14:textId="77777777" w:rsidR="001D54B1" w:rsidRPr="00DF3E22" w:rsidRDefault="001D54B1" w:rsidP="001D54B1">
      <w:pPr>
        <w:pStyle w:val="yiv1352101618msonormal"/>
        <w:spacing w:before="0" w:beforeAutospacing="0" w:after="0" w:afterAutospacing="0"/>
        <w:jc w:val="both"/>
      </w:pPr>
      <w:r w:rsidRPr="006F1AB8">
        <w:t xml:space="preserve">Copyright © </w:t>
      </w:r>
      <w:r>
        <w:t>2015</w:t>
      </w:r>
      <w:r w:rsidRPr="006F1AB8">
        <w:t xml:space="preserve"> Inter-American Development Bank. This work is licensed under a Creative Commons IGO 3.0 Attribution-Non</w:t>
      </w:r>
      <w:r>
        <w:t xml:space="preserve"> </w:t>
      </w:r>
      <w:r w:rsidRPr="006F1AB8">
        <w:t>Commercial-No</w:t>
      </w:r>
      <w:r>
        <w:t xml:space="preserve"> </w:t>
      </w:r>
      <w:r w:rsidRPr="006F1AB8">
        <w:t>Derivatives (CC-IGO BY-NC-ND 3.0 IGO) license</w:t>
      </w:r>
      <w:r>
        <w:t xml:space="preserve"> </w:t>
      </w:r>
      <w:r w:rsidRPr="006A0FED">
        <w:rPr>
          <w:iCs/>
          <w:color w:val="414141"/>
        </w:rPr>
        <w:t>(</w:t>
      </w:r>
      <w:hyperlink r:id="rId10" w:history="1">
        <w:r w:rsidRPr="006A0FED">
          <w:rPr>
            <w:iCs/>
            <w:color w:val="1170CF"/>
            <w:u w:val="single"/>
          </w:rPr>
          <w:t>http://creativecommons.org/licenses/by-nc-nd/3.0/igo/legalcode</w:t>
        </w:r>
      </w:hyperlink>
      <w:r w:rsidRPr="006A0FED">
        <w:rPr>
          <w:iCs/>
          <w:color w:val="414141"/>
        </w:rPr>
        <w:t>)</w:t>
      </w:r>
      <w:r>
        <w:rPr>
          <w:iCs/>
          <w:color w:val="414141"/>
        </w:rPr>
        <w:t xml:space="preserve"> </w:t>
      </w:r>
      <w:r w:rsidRPr="006F1AB8">
        <w:t xml:space="preserve">and may be reproduced with attribution to the IDB and for any non-commercial purpose.  </w:t>
      </w:r>
      <w:r w:rsidRPr="00DF3E22">
        <w:t xml:space="preserve">No derivative work is allowed. </w:t>
      </w:r>
    </w:p>
    <w:p w14:paraId="5CA1CF99" w14:textId="77777777" w:rsidR="001D54B1" w:rsidRPr="00DF3E22" w:rsidRDefault="001D54B1" w:rsidP="001D54B1">
      <w:pPr>
        <w:pStyle w:val="yiv1352101618msonormal"/>
        <w:spacing w:before="0" w:beforeAutospacing="0" w:after="0" w:afterAutospacing="0"/>
        <w:jc w:val="both"/>
      </w:pPr>
      <w:r w:rsidRPr="00DF3E22">
        <w:t> </w:t>
      </w:r>
    </w:p>
    <w:p w14:paraId="46A60C54" w14:textId="77777777" w:rsidR="001D54B1" w:rsidRPr="006F1AB8" w:rsidRDefault="001D54B1" w:rsidP="001D54B1">
      <w:pPr>
        <w:pStyle w:val="yiv1352101618msonormal"/>
        <w:spacing w:before="0" w:beforeAutospacing="0" w:after="0" w:afterAutospacing="0"/>
        <w:jc w:val="both"/>
      </w:pPr>
      <w:r w:rsidRPr="006F1AB8">
        <w:t>Any dispute related to the use of the works of the IDB that cannot be settled amicably shall be submitted to arbitration pursuant to the UNCITRAL rules. The use of the IDB’s name for any purpose other than for attribution, and the use of IDB’s logo shall be subject to a separate written license agreement between the IDB and the user and is not authorized as part of this CC-IGO license.</w:t>
      </w:r>
    </w:p>
    <w:p w14:paraId="6B33D3FF" w14:textId="77777777" w:rsidR="001D54B1" w:rsidRPr="006F1AB8" w:rsidRDefault="001D54B1" w:rsidP="001D54B1">
      <w:pPr>
        <w:pStyle w:val="yiv1352101618msonormal"/>
        <w:spacing w:before="0" w:beforeAutospacing="0" w:after="0" w:afterAutospacing="0"/>
        <w:jc w:val="both"/>
      </w:pPr>
      <w:r w:rsidRPr="006F1AB8">
        <w:t> </w:t>
      </w:r>
    </w:p>
    <w:p w14:paraId="3E58C38A" w14:textId="77777777" w:rsidR="001D54B1" w:rsidRPr="006F1AB8" w:rsidRDefault="001D54B1" w:rsidP="001D54B1">
      <w:pPr>
        <w:pStyle w:val="yiv1352101618msonormal"/>
        <w:spacing w:before="0" w:beforeAutospacing="0" w:after="0" w:afterAutospacing="0"/>
        <w:jc w:val="both"/>
      </w:pPr>
      <w:r w:rsidRPr="006F1AB8">
        <w:t>Note that link provided above includes additional terms and conditions of the license.</w:t>
      </w:r>
    </w:p>
    <w:p w14:paraId="6E52602B" w14:textId="77777777" w:rsidR="001D54B1" w:rsidRPr="006F1AB8" w:rsidRDefault="001D54B1" w:rsidP="001D54B1">
      <w:pPr>
        <w:pStyle w:val="yiv1352101618msonormal"/>
        <w:spacing w:before="0" w:beforeAutospacing="0" w:after="0" w:afterAutospacing="0"/>
        <w:jc w:val="both"/>
      </w:pPr>
      <w:r w:rsidRPr="006F1AB8">
        <w:t> </w:t>
      </w:r>
    </w:p>
    <w:p w14:paraId="6940460F" w14:textId="77777777" w:rsidR="001D54B1" w:rsidRDefault="001D54B1" w:rsidP="001D54B1">
      <w:pPr>
        <w:pStyle w:val="yiv1352101618msonormal"/>
        <w:spacing w:before="0" w:beforeAutospacing="0" w:after="0" w:afterAutospacing="0"/>
        <w:jc w:val="both"/>
      </w:pPr>
      <w:r w:rsidRPr="006F1AB8">
        <w:t xml:space="preserve">The opinions expressed in this publication are those of the authors and do not necessarily reflect the views of the Inter-American Development Bank, its Board of Directors, or the countries they represent. </w:t>
      </w:r>
    </w:p>
    <w:bookmarkEnd w:id="0"/>
    <w:p w14:paraId="6B12FBF1" w14:textId="77777777" w:rsidR="00437838" w:rsidRDefault="00437838" w:rsidP="00437838">
      <w:pPr>
        <w:jc w:val="center"/>
        <w:rPr>
          <w:b/>
          <w:sz w:val="32"/>
        </w:rPr>
      </w:pPr>
    </w:p>
    <w:p w14:paraId="52582DE2" w14:textId="77777777" w:rsidR="00437838" w:rsidRPr="005E7140" w:rsidRDefault="00CE2F3C" w:rsidP="00CE2F3C">
      <w:pPr>
        <w:jc w:val="center"/>
        <w:rPr>
          <w:b/>
          <w:sz w:val="32"/>
        </w:rPr>
      </w:pPr>
      <w:r>
        <w:rPr>
          <w:b/>
          <w:sz w:val="32"/>
        </w:rPr>
        <w:t>Impact Evaluation Report</w:t>
      </w:r>
    </w:p>
    <w:p w14:paraId="1BE50F25" w14:textId="77777777" w:rsidR="00437838" w:rsidRDefault="00437838" w:rsidP="00437838">
      <w:pPr>
        <w:jc w:val="center"/>
      </w:pPr>
    </w:p>
    <w:p w14:paraId="3D82C254" w14:textId="77777777" w:rsidR="00437838" w:rsidRDefault="00437838" w:rsidP="00437838">
      <w:pPr>
        <w:jc w:val="center"/>
      </w:pPr>
    </w:p>
    <w:p w14:paraId="5C65D9B8" w14:textId="77777777" w:rsidR="00437838" w:rsidRDefault="00437838" w:rsidP="00437838">
      <w:pPr>
        <w:jc w:val="center"/>
      </w:pPr>
    </w:p>
    <w:p w14:paraId="4A5E5371" w14:textId="77777777" w:rsidR="00437838" w:rsidRDefault="00437838" w:rsidP="00437838">
      <w:pPr>
        <w:jc w:val="center"/>
      </w:pPr>
    </w:p>
    <w:p w14:paraId="1FB3E999" w14:textId="418BBAB1" w:rsidR="00437838" w:rsidRDefault="0040166A" w:rsidP="00437838">
      <w:pPr>
        <w:jc w:val="center"/>
      </w:pPr>
      <w:r>
        <w:t>Project Name</w:t>
      </w:r>
    </w:p>
    <w:p w14:paraId="54155A5D" w14:textId="77777777" w:rsidR="00437838" w:rsidRDefault="00437838" w:rsidP="00437838">
      <w:pPr>
        <w:jc w:val="center"/>
      </w:pPr>
    </w:p>
    <w:p w14:paraId="52387C13" w14:textId="77777777" w:rsidR="00437838" w:rsidRDefault="00437838" w:rsidP="00437838">
      <w:pPr>
        <w:jc w:val="center"/>
      </w:pPr>
      <w:r>
        <w:t>Date</w:t>
      </w:r>
    </w:p>
    <w:p w14:paraId="5BFCBA05" w14:textId="77777777" w:rsidR="00437838" w:rsidRDefault="00437838" w:rsidP="00437838">
      <w:pPr>
        <w:jc w:val="center"/>
      </w:pPr>
    </w:p>
    <w:p w14:paraId="097938D9" w14:textId="77777777" w:rsidR="00437838" w:rsidRDefault="00437838" w:rsidP="00437838">
      <w:pPr>
        <w:jc w:val="center"/>
      </w:pPr>
    </w:p>
    <w:p w14:paraId="0A8686F2" w14:textId="77777777" w:rsidR="00437838" w:rsidRDefault="00CE2F3C" w:rsidP="00437838">
      <w:pPr>
        <w:jc w:val="center"/>
      </w:pPr>
      <w:r>
        <w:t>Prepared by:</w:t>
      </w:r>
    </w:p>
    <w:p w14:paraId="65F3A889" w14:textId="77777777" w:rsidR="00437838" w:rsidRDefault="00437838" w:rsidP="00437838">
      <w:r>
        <w:br w:type="page"/>
      </w:r>
    </w:p>
    <w:sdt>
      <w:sdtPr>
        <w:rPr>
          <w:rFonts w:asciiTheme="minorHAnsi" w:eastAsiaTheme="minorHAnsi" w:hAnsiTheme="minorHAnsi" w:cstheme="minorBidi"/>
          <w:b w:val="0"/>
          <w:bCs w:val="0"/>
          <w:color w:val="auto"/>
          <w:sz w:val="22"/>
          <w:szCs w:val="22"/>
        </w:rPr>
        <w:id w:val="260384735"/>
        <w:docPartObj>
          <w:docPartGallery w:val="Table of Contents"/>
          <w:docPartUnique/>
        </w:docPartObj>
      </w:sdtPr>
      <w:sdtEndPr/>
      <w:sdtContent>
        <w:p w14:paraId="4F957991" w14:textId="77777777" w:rsidR="00437838" w:rsidRPr="00613AF0" w:rsidRDefault="00437838" w:rsidP="00437838">
          <w:pPr>
            <w:pStyle w:val="TOCHeading"/>
          </w:pPr>
          <w:r>
            <w:t>CONTENT</w:t>
          </w:r>
        </w:p>
        <w:p w14:paraId="34659BCC" w14:textId="77777777" w:rsidR="00A835BD" w:rsidRPr="0040166A" w:rsidRDefault="00437838">
          <w:pPr>
            <w:pStyle w:val="TOC1"/>
            <w:tabs>
              <w:tab w:val="left" w:pos="407"/>
              <w:tab w:val="right" w:leader="dot" w:pos="9350"/>
            </w:tabs>
            <w:rPr>
              <w:rFonts w:eastAsiaTheme="minorEastAsia"/>
              <w:noProof/>
              <w:sz w:val="24"/>
              <w:szCs w:val="24"/>
              <w:lang w:eastAsia="ja-JP" w:bidi="ar-SA"/>
            </w:rPr>
          </w:pPr>
          <w:r>
            <w:fldChar w:fldCharType="begin"/>
          </w:r>
          <w:r>
            <w:instrText xml:space="preserve"> TOC \o "1-3" \h \z \u </w:instrText>
          </w:r>
          <w:r>
            <w:fldChar w:fldCharType="separate"/>
          </w:r>
          <w:r w:rsidR="00A835BD">
            <w:rPr>
              <w:noProof/>
            </w:rPr>
            <w:t>1.</w:t>
          </w:r>
          <w:r w:rsidR="00A835BD" w:rsidRPr="0040166A">
            <w:rPr>
              <w:rFonts w:eastAsiaTheme="minorEastAsia"/>
              <w:noProof/>
              <w:sz w:val="24"/>
              <w:szCs w:val="24"/>
              <w:lang w:eastAsia="ja-JP" w:bidi="ar-SA"/>
            </w:rPr>
            <w:tab/>
          </w:r>
          <w:r w:rsidR="00A835BD">
            <w:rPr>
              <w:noProof/>
            </w:rPr>
            <w:t>Summary</w:t>
          </w:r>
          <w:r w:rsidR="00A835BD">
            <w:rPr>
              <w:noProof/>
            </w:rPr>
            <w:tab/>
          </w:r>
          <w:r w:rsidR="00A835BD">
            <w:rPr>
              <w:noProof/>
            </w:rPr>
            <w:fldChar w:fldCharType="begin"/>
          </w:r>
          <w:r w:rsidR="00A835BD">
            <w:rPr>
              <w:noProof/>
            </w:rPr>
            <w:instrText xml:space="preserve"> PAGEREF _Toc255419702 \h </w:instrText>
          </w:r>
          <w:r w:rsidR="00A835BD">
            <w:rPr>
              <w:noProof/>
            </w:rPr>
          </w:r>
          <w:r w:rsidR="00A835BD">
            <w:rPr>
              <w:noProof/>
            </w:rPr>
            <w:fldChar w:fldCharType="separate"/>
          </w:r>
          <w:r w:rsidR="00A835BD">
            <w:rPr>
              <w:noProof/>
            </w:rPr>
            <w:t>3</w:t>
          </w:r>
          <w:r w:rsidR="00A835BD">
            <w:rPr>
              <w:noProof/>
            </w:rPr>
            <w:fldChar w:fldCharType="end"/>
          </w:r>
        </w:p>
        <w:p w14:paraId="3916BF12" w14:textId="77777777" w:rsidR="00A835BD" w:rsidRPr="0040166A" w:rsidRDefault="00A835BD">
          <w:pPr>
            <w:pStyle w:val="TOC1"/>
            <w:tabs>
              <w:tab w:val="left" w:pos="407"/>
              <w:tab w:val="right" w:leader="dot" w:pos="9350"/>
            </w:tabs>
            <w:rPr>
              <w:rFonts w:eastAsiaTheme="minorEastAsia"/>
              <w:noProof/>
              <w:sz w:val="24"/>
              <w:szCs w:val="24"/>
              <w:lang w:eastAsia="ja-JP" w:bidi="ar-SA"/>
            </w:rPr>
          </w:pPr>
          <w:r>
            <w:rPr>
              <w:noProof/>
            </w:rPr>
            <w:t>2.</w:t>
          </w:r>
          <w:r w:rsidRPr="0040166A">
            <w:rPr>
              <w:rFonts w:eastAsiaTheme="minorEastAsia"/>
              <w:noProof/>
              <w:sz w:val="24"/>
              <w:szCs w:val="24"/>
              <w:lang w:eastAsia="ja-JP" w:bidi="ar-SA"/>
            </w:rPr>
            <w:tab/>
          </w:r>
          <w:r>
            <w:rPr>
              <w:noProof/>
            </w:rPr>
            <w:t>Introduction [problem and evaluation questions, theory of change, context from associated literature]</w:t>
          </w:r>
          <w:r>
            <w:rPr>
              <w:noProof/>
            </w:rPr>
            <w:tab/>
          </w:r>
          <w:r>
            <w:rPr>
              <w:noProof/>
            </w:rPr>
            <w:fldChar w:fldCharType="begin"/>
          </w:r>
          <w:r>
            <w:rPr>
              <w:noProof/>
            </w:rPr>
            <w:instrText xml:space="preserve"> PAGEREF _Toc255419703 \h </w:instrText>
          </w:r>
          <w:r>
            <w:rPr>
              <w:noProof/>
            </w:rPr>
          </w:r>
          <w:r>
            <w:rPr>
              <w:noProof/>
            </w:rPr>
            <w:fldChar w:fldCharType="separate"/>
          </w:r>
          <w:r>
            <w:rPr>
              <w:noProof/>
            </w:rPr>
            <w:t>3</w:t>
          </w:r>
          <w:r>
            <w:rPr>
              <w:noProof/>
            </w:rPr>
            <w:fldChar w:fldCharType="end"/>
          </w:r>
        </w:p>
        <w:p w14:paraId="38ACE6D6" w14:textId="77777777" w:rsidR="00A835BD" w:rsidRPr="0040166A" w:rsidRDefault="00A835BD">
          <w:pPr>
            <w:pStyle w:val="TOC1"/>
            <w:tabs>
              <w:tab w:val="left" w:pos="407"/>
              <w:tab w:val="right" w:leader="dot" w:pos="9350"/>
            </w:tabs>
            <w:rPr>
              <w:rFonts w:eastAsiaTheme="minorEastAsia"/>
              <w:noProof/>
              <w:sz w:val="24"/>
              <w:szCs w:val="24"/>
              <w:lang w:eastAsia="ja-JP" w:bidi="ar-SA"/>
            </w:rPr>
          </w:pPr>
          <w:r>
            <w:rPr>
              <w:noProof/>
            </w:rPr>
            <w:t>3.</w:t>
          </w:r>
          <w:r w:rsidRPr="0040166A">
            <w:rPr>
              <w:rFonts w:eastAsiaTheme="minorEastAsia"/>
              <w:noProof/>
              <w:sz w:val="24"/>
              <w:szCs w:val="24"/>
              <w:lang w:eastAsia="ja-JP" w:bidi="ar-SA"/>
            </w:rPr>
            <w:tab/>
          </w:r>
          <w:r>
            <w:rPr>
              <w:noProof/>
            </w:rPr>
            <w:t>Intervention Description [details of the intervention evaluated]</w:t>
          </w:r>
          <w:r>
            <w:rPr>
              <w:noProof/>
            </w:rPr>
            <w:tab/>
          </w:r>
          <w:r>
            <w:rPr>
              <w:noProof/>
            </w:rPr>
            <w:fldChar w:fldCharType="begin"/>
          </w:r>
          <w:r>
            <w:rPr>
              <w:noProof/>
            </w:rPr>
            <w:instrText xml:space="preserve"> PAGEREF _Toc255419704 \h </w:instrText>
          </w:r>
          <w:r>
            <w:rPr>
              <w:noProof/>
            </w:rPr>
          </w:r>
          <w:r>
            <w:rPr>
              <w:noProof/>
            </w:rPr>
            <w:fldChar w:fldCharType="separate"/>
          </w:r>
          <w:r>
            <w:rPr>
              <w:noProof/>
            </w:rPr>
            <w:t>3</w:t>
          </w:r>
          <w:r>
            <w:rPr>
              <w:noProof/>
            </w:rPr>
            <w:fldChar w:fldCharType="end"/>
          </w:r>
        </w:p>
        <w:p w14:paraId="5C207CA7" w14:textId="77777777" w:rsidR="00A835BD" w:rsidRPr="0040166A" w:rsidRDefault="00A835BD">
          <w:pPr>
            <w:pStyle w:val="TOC1"/>
            <w:tabs>
              <w:tab w:val="left" w:pos="407"/>
              <w:tab w:val="right" w:leader="dot" w:pos="9350"/>
            </w:tabs>
            <w:rPr>
              <w:rFonts w:eastAsiaTheme="minorEastAsia"/>
              <w:noProof/>
              <w:sz w:val="24"/>
              <w:szCs w:val="24"/>
              <w:lang w:eastAsia="ja-JP" w:bidi="ar-SA"/>
            </w:rPr>
          </w:pPr>
          <w:r>
            <w:rPr>
              <w:noProof/>
            </w:rPr>
            <w:t>4.</w:t>
          </w:r>
          <w:r w:rsidRPr="0040166A">
            <w:rPr>
              <w:rFonts w:eastAsiaTheme="minorEastAsia"/>
              <w:noProof/>
              <w:sz w:val="24"/>
              <w:szCs w:val="24"/>
              <w:lang w:eastAsia="ja-JP" w:bidi="ar-SA"/>
            </w:rPr>
            <w:tab/>
          </w:r>
          <w:r>
            <w:rPr>
              <w:noProof/>
            </w:rPr>
            <w:t>Evaluation Design [definition of treatment and control groups, source descriptions for treatment variations whether experimental or quasi-experimental]</w:t>
          </w:r>
          <w:r>
            <w:rPr>
              <w:noProof/>
            </w:rPr>
            <w:tab/>
          </w:r>
          <w:r>
            <w:rPr>
              <w:noProof/>
            </w:rPr>
            <w:fldChar w:fldCharType="begin"/>
          </w:r>
          <w:r>
            <w:rPr>
              <w:noProof/>
            </w:rPr>
            <w:instrText xml:space="preserve"> PAGEREF _Toc255419705 \h </w:instrText>
          </w:r>
          <w:r>
            <w:rPr>
              <w:noProof/>
            </w:rPr>
          </w:r>
          <w:r>
            <w:rPr>
              <w:noProof/>
            </w:rPr>
            <w:fldChar w:fldCharType="separate"/>
          </w:r>
          <w:r>
            <w:rPr>
              <w:noProof/>
            </w:rPr>
            <w:t>3</w:t>
          </w:r>
          <w:r>
            <w:rPr>
              <w:noProof/>
            </w:rPr>
            <w:fldChar w:fldCharType="end"/>
          </w:r>
        </w:p>
        <w:p w14:paraId="655AF57F" w14:textId="77777777" w:rsidR="00A835BD" w:rsidRPr="0040166A" w:rsidRDefault="00A835BD">
          <w:pPr>
            <w:pStyle w:val="TOC1"/>
            <w:tabs>
              <w:tab w:val="left" w:pos="407"/>
              <w:tab w:val="right" w:leader="dot" w:pos="9350"/>
            </w:tabs>
            <w:rPr>
              <w:rFonts w:eastAsiaTheme="minorEastAsia"/>
              <w:noProof/>
              <w:sz w:val="24"/>
              <w:szCs w:val="24"/>
              <w:lang w:eastAsia="ja-JP" w:bidi="ar-SA"/>
            </w:rPr>
          </w:pPr>
          <w:r>
            <w:rPr>
              <w:noProof/>
            </w:rPr>
            <w:t>5.</w:t>
          </w:r>
          <w:r w:rsidRPr="0040166A">
            <w:rPr>
              <w:rFonts w:eastAsiaTheme="minorEastAsia"/>
              <w:noProof/>
              <w:sz w:val="24"/>
              <w:szCs w:val="24"/>
              <w:lang w:eastAsia="ja-JP" w:bidi="ar-SA"/>
            </w:rPr>
            <w:tab/>
          </w:r>
          <w:r>
            <w:rPr>
              <w:noProof/>
            </w:rPr>
            <w:t>Sample and Data [sample design, data collection, database description, sample output, balance tests]</w:t>
          </w:r>
          <w:r>
            <w:rPr>
              <w:noProof/>
            </w:rPr>
            <w:tab/>
          </w:r>
          <w:r>
            <w:rPr>
              <w:noProof/>
            </w:rPr>
            <w:fldChar w:fldCharType="begin"/>
          </w:r>
          <w:r>
            <w:rPr>
              <w:noProof/>
            </w:rPr>
            <w:instrText xml:space="preserve"> PAGEREF _Toc255419706 \h </w:instrText>
          </w:r>
          <w:r>
            <w:rPr>
              <w:noProof/>
            </w:rPr>
          </w:r>
          <w:r>
            <w:rPr>
              <w:noProof/>
            </w:rPr>
            <w:fldChar w:fldCharType="separate"/>
          </w:r>
          <w:r>
            <w:rPr>
              <w:noProof/>
            </w:rPr>
            <w:t>3</w:t>
          </w:r>
          <w:r>
            <w:rPr>
              <w:noProof/>
            </w:rPr>
            <w:fldChar w:fldCharType="end"/>
          </w:r>
          <w:bookmarkStart w:id="1" w:name="_GoBack"/>
          <w:bookmarkEnd w:id="1"/>
        </w:p>
        <w:p w14:paraId="6D88F960" w14:textId="77777777" w:rsidR="00A835BD" w:rsidRPr="0040166A" w:rsidRDefault="00A835BD">
          <w:pPr>
            <w:pStyle w:val="TOC1"/>
            <w:tabs>
              <w:tab w:val="left" w:pos="407"/>
              <w:tab w:val="right" w:leader="dot" w:pos="9350"/>
            </w:tabs>
            <w:rPr>
              <w:rFonts w:eastAsiaTheme="minorEastAsia"/>
              <w:noProof/>
              <w:sz w:val="24"/>
              <w:szCs w:val="24"/>
              <w:lang w:eastAsia="ja-JP" w:bidi="ar-SA"/>
            </w:rPr>
          </w:pPr>
          <w:r>
            <w:rPr>
              <w:noProof/>
            </w:rPr>
            <w:t>6.</w:t>
          </w:r>
          <w:r w:rsidRPr="0040166A">
            <w:rPr>
              <w:rFonts w:eastAsiaTheme="minorEastAsia"/>
              <w:noProof/>
              <w:sz w:val="24"/>
              <w:szCs w:val="24"/>
              <w:lang w:eastAsia="ja-JP" w:bidi="ar-SA"/>
            </w:rPr>
            <w:tab/>
          </w:r>
          <w:r>
            <w:rPr>
              <w:noProof/>
            </w:rPr>
            <w:t>Identification Strategy [econometric model to be validated]</w:t>
          </w:r>
          <w:r>
            <w:rPr>
              <w:noProof/>
            </w:rPr>
            <w:tab/>
          </w:r>
          <w:r>
            <w:rPr>
              <w:noProof/>
            </w:rPr>
            <w:fldChar w:fldCharType="begin"/>
          </w:r>
          <w:r>
            <w:rPr>
              <w:noProof/>
            </w:rPr>
            <w:instrText xml:space="preserve"> PAGEREF _Toc255419707 \h </w:instrText>
          </w:r>
          <w:r>
            <w:rPr>
              <w:noProof/>
            </w:rPr>
          </w:r>
          <w:r>
            <w:rPr>
              <w:noProof/>
            </w:rPr>
            <w:fldChar w:fldCharType="separate"/>
          </w:r>
          <w:r>
            <w:rPr>
              <w:noProof/>
            </w:rPr>
            <w:t>3</w:t>
          </w:r>
          <w:r>
            <w:rPr>
              <w:noProof/>
            </w:rPr>
            <w:fldChar w:fldCharType="end"/>
          </w:r>
        </w:p>
        <w:p w14:paraId="3AD3DBD3" w14:textId="77777777" w:rsidR="00A835BD" w:rsidRPr="0040166A" w:rsidRDefault="00A835BD">
          <w:pPr>
            <w:pStyle w:val="TOC1"/>
            <w:tabs>
              <w:tab w:val="left" w:pos="407"/>
              <w:tab w:val="right" w:leader="dot" w:pos="9350"/>
            </w:tabs>
            <w:rPr>
              <w:rFonts w:eastAsiaTheme="minorEastAsia"/>
              <w:noProof/>
              <w:sz w:val="24"/>
              <w:szCs w:val="24"/>
              <w:lang w:eastAsia="ja-JP" w:bidi="ar-SA"/>
            </w:rPr>
          </w:pPr>
          <w:r>
            <w:rPr>
              <w:noProof/>
            </w:rPr>
            <w:t>7.</w:t>
          </w:r>
          <w:r w:rsidRPr="0040166A">
            <w:rPr>
              <w:rFonts w:eastAsiaTheme="minorEastAsia"/>
              <w:noProof/>
              <w:sz w:val="24"/>
              <w:szCs w:val="24"/>
              <w:lang w:eastAsia="ja-JP" w:bidi="ar-SA"/>
            </w:rPr>
            <w:tab/>
          </w:r>
          <w:r>
            <w:rPr>
              <w:noProof/>
            </w:rPr>
            <w:t>Results [presentation and impact discussion]</w:t>
          </w:r>
          <w:r>
            <w:rPr>
              <w:noProof/>
            </w:rPr>
            <w:tab/>
          </w:r>
          <w:r>
            <w:rPr>
              <w:noProof/>
            </w:rPr>
            <w:fldChar w:fldCharType="begin"/>
          </w:r>
          <w:r>
            <w:rPr>
              <w:noProof/>
            </w:rPr>
            <w:instrText xml:space="preserve"> PAGEREF _Toc255419708 \h </w:instrText>
          </w:r>
          <w:r>
            <w:rPr>
              <w:noProof/>
            </w:rPr>
          </w:r>
          <w:r>
            <w:rPr>
              <w:noProof/>
            </w:rPr>
            <w:fldChar w:fldCharType="separate"/>
          </w:r>
          <w:r>
            <w:rPr>
              <w:noProof/>
            </w:rPr>
            <w:t>3</w:t>
          </w:r>
          <w:r>
            <w:rPr>
              <w:noProof/>
            </w:rPr>
            <w:fldChar w:fldCharType="end"/>
          </w:r>
        </w:p>
        <w:p w14:paraId="6CA5028B" w14:textId="77777777" w:rsidR="00A835BD" w:rsidRPr="0040166A" w:rsidRDefault="00A835BD">
          <w:pPr>
            <w:pStyle w:val="TOC1"/>
            <w:tabs>
              <w:tab w:val="left" w:pos="407"/>
              <w:tab w:val="right" w:leader="dot" w:pos="9350"/>
            </w:tabs>
            <w:rPr>
              <w:rFonts w:eastAsiaTheme="minorEastAsia"/>
              <w:noProof/>
              <w:sz w:val="24"/>
              <w:szCs w:val="24"/>
              <w:lang w:eastAsia="ja-JP" w:bidi="ar-SA"/>
            </w:rPr>
          </w:pPr>
          <w:r>
            <w:rPr>
              <w:noProof/>
            </w:rPr>
            <w:t>8.</w:t>
          </w:r>
          <w:r w:rsidRPr="0040166A">
            <w:rPr>
              <w:rFonts w:eastAsiaTheme="minorEastAsia"/>
              <w:noProof/>
              <w:sz w:val="24"/>
              <w:szCs w:val="24"/>
              <w:lang w:eastAsia="ja-JP" w:bidi="ar-SA"/>
            </w:rPr>
            <w:tab/>
          </w:r>
          <w:r>
            <w:rPr>
              <w:noProof/>
            </w:rPr>
            <w:t>Conclusions and Policy Recommendations</w:t>
          </w:r>
          <w:r>
            <w:rPr>
              <w:noProof/>
            </w:rPr>
            <w:tab/>
          </w:r>
          <w:r>
            <w:rPr>
              <w:noProof/>
            </w:rPr>
            <w:fldChar w:fldCharType="begin"/>
          </w:r>
          <w:r>
            <w:rPr>
              <w:noProof/>
            </w:rPr>
            <w:instrText xml:space="preserve"> PAGEREF _Toc255419709 \h </w:instrText>
          </w:r>
          <w:r>
            <w:rPr>
              <w:noProof/>
            </w:rPr>
          </w:r>
          <w:r>
            <w:rPr>
              <w:noProof/>
            </w:rPr>
            <w:fldChar w:fldCharType="separate"/>
          </w:r>
          <w:r>
            <w:rPr>
              <w:noProof/>
            </w:rPr>
            <w:t>3</w:t>
          </w:r>
          <w:r>
            <w:rPr>
              <w:noProof/>
            </w:rPr>
            <w:fldChar w:fldCharType="end"/>
          </w:r>
        </w:p>
        <w:p w14:paraId="115F86FC" w14:textId="77777777" w:rsidR="00A835BD" w:rsidRPr="0040166A" w:rsidRDefault="00A835BD">
          <w:pPr>
            <w:pStyle w:val="TOC1"/>
            <w:tabs>
              <w:tab w:val="right" w:leader="dot" w:pos="9350"/>
            </w:tabs>
            <w:rPr>
              <w:rFonts w:eastAsiaTheme="minorEastAsia"/>
              <w:noProof/>
              <w:sz w:val="24"/>
              <w:szCs w:val="24"/>
              <w:lang w:eastAsia="ja-JP" w:bidi="ar-SA"/>
            </w:rPr>
          </w:pPr>
          <w:r>
            <w:rPr>
              <w:noProof/>
            </w:rPr>
            <w:t>References</w:t>
          </w:r>
          <w:r>
            <w:rPr>
              <w:noProof/>
            </w:rPr>
            <w:tab/>
          </w:r>
          <w:r>
            <w:rPr>
              <w:noProof/>
            </w:rPr>
            <w:fldChar w:fldCharType="begin"/>
          </w:r>
          <w:r>
            <w:rPr>
              <w:noProof/>
            </w:rPr>
            <w:instrText xml:space="preserve"> PAGEREF _Toc255419710 \h </w:instrText>
          </w:r>
          <w:r>
            <w:rPr>
              <w:noProof/>
            </w:rPr>
          </w:r>
          <w:r>
            <w:rPr>
              <w:noProof/>
            </w:rPr>
            <w:fldChar w:fldCharType="separate"/>
          </w:r>
          <w:r>
            <w:rPr>
              <w:noProof/>
            </w:rPr>
            <w:t>3</w:t>
          </w:r>
          <w:r>
            <w:rPr>
              <w:noProof/>
            </w:rPr>
            <w:fldChar w:fldCharType="end"/>
          </w:r>
        </w:p>
        <w:p w14:paraId="18CA2806" w14:textId="77777777" w:rsidR="00A835BD" w:rsidRDefault="00A835BD">
          <w:pPr>
            <w:pStyle w:val="TOC1"/>
            <w:tabs>
              <w:tab w:val="right" w:leader="dot" w:pos="9350"/>
            </w:tabs>
            <w:rPr>
              <w:rFonts w:eastAsiaTheme="minorEastAsia"/>
              <w:noProof/>
              <w:sz w:val="24"/>
              <w:szCs w:val="24"/>
              <w:lang w:val="es-ES_tradnl" w:eastAsia="ja-JP" w:bidi="ar-SA"/>
            </w:rPr>
          </w:pPr>
          <w:r>
            <w:rPr>
              <w:noProof/>
            </w:rPr>
            <w:t>Tables</w:t>
          </w:r>
          <w:r>
            <w:rPr>
              <w:noProof/>
            </w:rPr>
            <w:tab/>
          </w:r>
          <w:r>
            <w:rPr>
              <w:noProof/>
            </w:rPr>
            <w:fldChar w:fldCharType="begin"/>
          </w:r>
          <w:r>
            <w:rPr>
              <w:noProof/>
            </w:rPr>
            <w:instrText xml:space="preserve"> PAGEREF _Toc255419711 \h </w:instrText>
          </w:r>
          <w:r>
            <w:rPr>
              <w:noProof/>
            </w:rPr>
          </w:r>
          <w:r>
            <w:rPr>
              <w:noProof/>
            </w:rPr>
            <w:fldChar w:fldCharType="separate"/>
          </w:r>
          <w:r>
            <w:rPr>
              <w:noProof/>
            </w:rPr>
            <w:t>3</w:t>
          </w:r>
          <w:r>
            <w:rPr>
              <w:noProof/>
            </w:rPr>
            <w:fldChar w:fldCharType="end"/>
          </w:r>
        </w:p>
        <w:p w14:paraId="1E6E23AE" w14:textId="77777777" w:rsidR="00892D90" w:rsidRDefault="00437838">
          <w:pPr>
            <w:pStyle w:val="TOC1"/>
            <w:tabs>
              <w:tab w:val="left" w:pos="440"/>
              <w:tab w:val="right" w:leader="dot" w:pos="9350"/>
            </w:tabs>
            <w:rPr>
              <w:rFonts w:eastAsiaTheme="minorEastAsia"/>
              <w:noProof/>
            </w:rPr>
          </w:pPr>
          <w:r>
            <w:fldChar w:fldCharType="end"/>
          </w:r>
        </w:p>
      </w:sdtContent>
    </w:sdt>
    <w:p w14:paraId="025B9837" w14:textId="77777777" w:rsidR="00437838" w:rsidRDefault="00437838" w:rsidP="00437838">
      <w:pPr>
        <w:rPr>
          <w:rFonts w:asciiTheme="majorHAnsi" w:eastAsiaTheme="majorEastAsia" w:hAnsiTheme="majorHAnsi" w:cstheme="majorBidi"/>
          <w:b/>
          <w:bCs/>
          <w:color w:val="365F91" w:themeColor="accent1" w:themeShade="BF"/>
          <w:sz w:val="28"/>
          <w:szCs w:val="28"/>
        </w:rPr>
      </w:pPr>
      <w:r>
        <w:br w:type="page"/>
      </w:r>
    </w:p>
    <w:p w14:paraId="0EEB2CD5" w14:textId="77777777" w:rsidR="00CE2F3C" w:rsidRPr="00CE2F3C" w:rsidRDefault="00CE2F3C" w:rsidP="00CE2F3C">
      <w:pPr>
        <w:pStyle w:val="Heading1"/>
        <w:numPr>
          <w:ilvl w:val="0"/>
          <w:numId w:val="1"/>
        </w:numPr>
      </w:pPr>
      <w:bookmarkStart w:id="2" w:name="_Toc339811980"/>
      <w:bookmarkStart w:id="3" w:name="_Toc255419702"/>
      <w:r>
        <w:lastRenderedPageBreak/>
        <w:t>Summary</w:t>
      </w:r>
      <w:bookmarkEnd w:id="2"/>
      <w:bookmarkEnd w:id="3"/>
      <w:r>
        <w:t xml:space="preserve"> </w:t>
      </w:r>
    </w:p>
    <w:p w14:paraId="6F23995B" w14:textId="77777777" w:rsidR="00CE2F3C" w:rsidRDefault="00CE2F3C" w:rsidP="00CE2F3C">
      <w:pPr>
        <w:pStyle w:val="Heading1"/>
        <w:numPr>
          <w:ilvl w:val="0"/>
          <w:numId w:val="1"/>
        </w:numPr>
      </w:pPr>
      <w:bookmarkStart w:id="4" w:name="_Toc339811981"/>
      <w:bookmarkStart w:id="5" w:name="_Toc255419703"/>
      <w:r>
        <w:t>Introduction [</w:t>
      </w:r>
      <w:r w:rsidR="00A835BD">
        <w:t>problem</w:t>
      </w:r>
      <w:r>
        <w:t xml:space="preserve"> and evaluation questions, theory of change, context from associated literature]</w:t>
      </w:r>
      <w:bookmarkEnd w:id="4"/>
      <w:bookmarkEnd w:id="5"/>
    </w:p>
    <w:p w14:paraId="43BF2ED2" w14:textId="77777777" w:rsidR="00437838" w:rsidRDefault="00437838" w:rsidP="00437838">
      <w:pPr>
        <w:pStyle w:val="Heading1"/>
        <w:numPr>
          <w:ilvl w:val="0"/>
          <w:numId w:val="1"/>
        </w:numPr>
      </w:pPr>
      <w:bookmarkStart w:id="6" w:name="_Toc339811982"/>
      <w:bookmarkStart w:id="7" w:name="_Toc255419704"/>
      <w:r>
        <w:t>Intervention Description [details of the intervention evaluated]</w:t>
      </w:r>
      <w:bookmarkEnd w:id="6"/>
      <w:bookmarkEnd w:id="7"/>
    </w:p>
    <w:p w14:paraId="18740462" w14:textId="77777777" w:rsidR="00437838" w:rsidRDefault="00437838" w:rsidP="00437838">
      <w:pPr>
        <w:pStyle w:val="Heading1"/>
        <w:numPr>
          <w:ilvl w:val="0"/>
          <w:numId w:val="1"/>
        </w:numPr>
      </w:pPr>
      <w:bookmarkStart w:id="8" w:name="_Toc339811983"/>
      <w:bookmarkStart w:id="9" w:name="_Toc255419705"/>
      <w:r>
        <w:t>Evaluation Design [definition of treatment and control groups, source descriptions for treatment variations whether experimental or quasi-experimental]</w:t>
      </w:r>
      <w:bookmarkEnd w:id="8"/>
      <w:bookmarkEnd w:id="9"/>
      <w:r>
        <w:t xml:space="preserve"> </w:t>
      </w:r>
    </w:p>
    <w:p w14:paraId="35D8F221" w14:textId="77777777" w:rsidR="00437838" w:rsidRDefault="00437838" w:rsidP="00437838">
      <w:pPr>
        <w:pStyle w:val="Heading1"/>
        <w:numPr>
          <w:ilvl w:val="0"/>
          <w:numId w:val="1"/>
        </w:numPr>
      </w:pPr>
      <w:bookmarkStart w:id="10" w:name="_Toc339811984"/>
      <w:bookmarkStart w:id="11" w:name="_Toc255419706"/>
      <w:r>
        <w:t>Sample and Data [sample design, data collection, database description, sample output, balance tests]</w:t>
      </w:r>
      <w:bookmarkEnd w:id="10"/>
      <w:bookmarkEnd w:id="11"/>
    </w:p>
    <w:p w14:paraId="5ECD9D40" w14:textId="77777777" w:rsidR="00437838" w:rsidRDefault="00CE2F3C" w:rsidP="00437838">
      <w:pPr>
        <w:pStyle w:val="Heading1"/>
        <w:numPr>
          <w:ilvl w:val="0"/>
          <w:numId w:val="1"/>
        </w:numPr>
      </w:pPr>
      <w:bookmarkStart w:id="12" w:name="_Toc339811985"/>
      <w:bookmarkStart w:id="13" w:name="_Toc255419707"/>
      <w:r>
        <w:t>Identification Strategy [econometric model to be validated]</w:t>
      </w:r>
      <w:bookmarkEnd w:id="12"/>
      <w:bookmarkEnd w:id="13"/>
    </w:p>
    <w:p w14:paraId="1116821C" w14:textId="77777777" w:rsidR="00437838" w:rsidRDefault="00B72955" w:rsidP="00437838">
      <w:pPr>
        <w:pStyle w:val="Heading1"/>
        <w:numPr>
          <w:ilvl w:val="0"/>
          <w:numId w:val="1"/>
        </w:numPr>
      </w:pPr>
      <w:bookmarkStart w:id="14" w:name="_Toc339811986"/>
      <w:bookmarkStart w:id="15" w:name="_Toc255419708"/>
      <w:r>
        <w:t>Results [presentation and impact discussion]</w:t>
      </w:r>
      <w:bookmarkEnd w:id="14"/>
      <w:bookmarkEnd w:id="15"/>
    </w:p>
    <w:p w14:paraId="278A2831" w14:textId="77777777" w:rsidR="00437838" w:rsidRDefault="00B72955" w:rsidP="00437838">
      <w:pPr>
        <w:pStyle w:val="Heading1"/>
        <w:numPr>
          <w:ilvl w:val="0"/>
          <w:numId w:val="1"/>
        </w:numPr>
      </w:pPr>
      <w:bookmarkStart w:id="16" w:name="_Toc339811987"/>
      <w:bookmarkStart w:id="17" w:name="_Toc255419709"/>
      <w:r>
        <w:t>Conclusions and Policy Recommendations</w:t>
      </w:r>
      <w:bookmarkEnd w:id="16"/>
      <w:bookmarkEnd w:id="17"/>
      <w:r>
        <w:t xml:space="preserve"> </w:t>
      </w:r>
    </w:p>
    <w:p w14:paraId="7A34A63B" w14:textId="77777777" w:rsidR="00B72955" w:rsidRDefault="00B72955" w:rsidP="00B72955"/>
    <w:p w14:paraId="50DA1BBF" w14:textId="77777777" w:rsidR="00B72955" w:rsidRDefault="00B72955" w:rsidP="00B72955">
      <w:pPr>
        <w:pStyle w:val="Heading1"/>
        <w:ind w:left="720"/>
      </w:pPr>
      <w:bookmarkStart w:id="18" w:name="_Toc339811988"/>
      <w:bookmarkStart w:id="19" w:name="_Toc255419710"/>
      <w:r>
        <w:t>References</w:t>
      </w:r>
      <w:bookmarkEnd w:id="18"/>
      <w:bookmarkEnd w:id="19"/>
    </w:p>
    <w:p w14:paraId="5A674108" w14:textId="77777777" w:rsidR="00B72955" w:rsidRPr="00B72955" w:rsidRDefault="00B72955" w:rsidP="00B72955">
      <w:pPr>
        <w:pStyle w:val="Heading1"/>
        <w:ind w:left="720"/>
      </w:pPr>
      <w:bookmarkStart w:id="20" w:name="_Toc339811989"/>
      <w:bookmarkStart w:id="21" w:name="_Toc255419711"/>
      <w:r>
        <w:t>Tables</w:t>
      </w:r>
      <w:bookmarkEnd w:id="20"/>
      <w:bookmarkEnd w:id="21"/>
    </w:p>
    <w:sectPr w:rsidR="00B72955" w:rsidRPr="00B72955" w:rsidSect="001D54B1">
      <w:headerReference w:type="default" r:id="rId11"/>
      <w:footerReference w:type="default" r:id="rId12"/>
      <w:pgSz w:w="12240" w:h="15840"/>
      <w:pgMar w:top="2156" w:right="1440" w:bottom="1440" w:left="1440" w:header="0" w:footer="98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B1020" w14:textId="77777777" w:rsidR="00B608BE" w:rsidRDefault="00B608BE" w:rsidP="0015007F">
      <w:pPr>
        <w:spacing w:after="0" w:line="240" w:lineRule="auto"/>
      </w:pPr>
      <w:r>
        <w:separator/>
      </w:r>
    </w:p>
  </w:endnote>
  <w:endnote w:type="continuationSeparator" w:id="0">
    <w:p w14:paraId="47587399" w14:textId="77777777" w:rsidR="00B608BE" w:rsidRDefault="00B608BE" w:rsidP="00150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A83B7" w14:textId="77777777" w:rsidR="005F3CFF" w:rsidRPr="000764AB" w:rsidRDefault="005F3CFF" w:rsidP="005F3CFF">
    <w:pPr>
      <w:shd w:val="clear" w:color="auto" w:fill="FFFFFF"/>
      <w:spacing w:after="0" w:line="240" w:lineRule="auto"/>
      <w:jc w:val="center"/>
      <w:outlineLvl w:val="0"/>
      <w:rPr>
        <w:rFonts w:ascii="Cambria" w:eastAsia="Times New Roman" w:hAnsi="Cambria" w:cs="Arial"/>
        <w:bCs/>
        <w:color w:val="666666"/>
        <w:kern w:val="36"/>
        <w:sz w:val="20"/>
        <w:szCs w:val="20"/>
        <w:lang w:val="en-GB" w:eastAsia="en-GB" w:bidi="ar-SA"/>
      </w:rPr>
    </w:pPr>
    <w:r w:rsidRPr="000764AB">
      <w:rPr>
        <w:rFonts w:ascii="Cambria" w:eastAsia="Times New Roman" w:hAnsi="Cambria" w:cs="Arial"/>
        <w:bCs/>
        <w:color w:val="666666"/>
        <w:kern w:val="36"/>
        <w:sz w:val="20"/>
        <w:szCs w:val="20"/>
        <w:lang w:val="en-GB" w:eastAsia="en-GB" w:bidi="ar-SA"/>
      </w:rPr>
      <w:t>Inter-American Development Bank</w:t>
    </w:r>
    <w:r w:rsidRPr="00184CDD">
      <w:rPr>
        <w:rFonts w:ascii="Cambria" w:eastAsia="Times New Roman" w:hAnsi="Cambria" w:cs="Arial"/>
        <w:bCs/>
        <w:color w:val="666666"/>
        <w:kern w:val="36"/>
        <w:sz w:val="20"/>
        <w:szCs w:val="20"/>
        <w:lang w:val="en-GB" w:eastAsia="en-GB" w:bidi="ar-SA"/>
      </w:rPr>
      <w:t xml:space="preserve">   /   www.iadb.org</w:t>
    </w:r>
  </w:p>
  <w:p w14:paraId="02FBE4E4" w14:textId="77777777" w:rsidR="00FE4053" w:rsidRDefault="001D54B1" w:rsidP="00FE405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2BA19" w14:textId="77777777" w:rsidR="00B608BE" w:rsidRDefault="00B608BE" w:rsidP="0015007F">
      <w:pPr>
        <w:spacing w:after="0" w:line="240" w:lineRule="auto"/>
      </w:pPr>
      <w:r>
        <w:separator/>
      </w:r>
    </w:p>
  </w:footnote>
  <w:footnote w:type="continuationSeparator" w:id="0">
    <w:p w14:paraId="38A7715A" w14:textId="77777777" w:rsidR="00B608BE" w:rsidRDefault="00B608BE" w:rsidP="00150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69C6B" w14:textId="77777777" w:rsidR="00FE4053" w:rsidRDefault="001D54B1">
    <w:pPr>
      <w:pStyle w:val="Header"/>
    </w:pPr>
  </w:p>
  <w:p w14:paraId="176AD252" w14:textId="77777777" w:rsidR="00FE4053" w:rsidRDefault="001D54B1">
    <w:pPr>
      <w:pStyle w:val="Header"/>
    </w:pPr>
  </w:p>
  <w:p w14:paraId="7813441D" w14:textId="77777777" w:rsidR="00FE4053" w:rsidRDefault="005F3CFF" w:rsidP="001D54B1">
    <w:pPr>
      <w:pStyle w:val="Header"/>
      <w:ind w:left="-720"/>
    </w:pPr>
    <w:r>
      <w:rPr>
        <w:noProof/>
        <w:lang w:bidi="ar-SA"/>
      </w:rPr>
      <w:drawing>
        <wp:inline distT="0" distB="0" distL="0" distR="0" wp14:anchorId="2CF722A6" wp14:editId="34369CB9">
          <wp:extent cx="2142394" cy="685800"/>
          <wp:effectExtent l="0" t="0" r="0" b="0"/>
          <wp:docPr id="3" name="Imagen 3" descr="C:\Users\lenovo\Documents\Translation Work\Amalia\Logo DE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ranslation Work\Amalia\Logo DE E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157" cy="6882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6081F"/>
    <w:multiLevelType w:val="hybridMultilevel"/>
    <w:tmpl w:val="01DA7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838"/>
    <w:rsid w:val="00001C72"/>
    <w:rsid w:val="0015007F"/>
    <w:rsid w:val="001D54B1"/>
    <w:rsid w:val="0040166A"/>
    <w:rsid w:val="00437838"/>
    <w:rsid w:val="004A10C1"/>
    <w:rsid w:val="005F3CFF"/>
    <w:rsid w:val="00672768"/>
    <w:rsid w:val="007521EC"/>
    <w:rsid w:val="007F2261"/>
    <w:rsid w:val="00892D90"/>
    <w:rsid w:val="00A46002"/>
    <w:rsid w:val="00A835BD"/>
    <w:rsid w:val="00B05C95"/>
    <w:rsid w:val="00B608BE"/>
    <w:rsid w:val="00B6679C"/>
    <w:rsid w:val="00B72955"/>
    <w:rsid w:val="00CE2F3C"/>
    <w:rsid w:val="00EF7918"/>
    <w:rsid w:val="00F967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C46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838"/>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4378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261"/>
    <w:pPr>
      <w:tabs>
        <w:tab w:val="center" w:pos="4320"/>
        <w:tab w:val="right" w:pos="8640"/>
      </w:tabs>
    </w:pPr>
  </w:style>
  <w:style w:type="character" w:customStyle="1" w:styleId="HeaderChar">
    <w:name w:val="Header Char"/>
    <w:basedOn w:val="DefaultParagraphFont"/>
    <w:link w:val="Header"/>
    <w:uiPriority w:val="99"/>
    <w:rsid w:val="00E62261"/>
    <w:rPr>
      <w:sz w:val="24"/>
      <w:szCs w:val="24"/>
    </w:rPr>
  </w:style>
  <w:style w:type="paragraph" w:styleId="Footer">
    <w:name w:val="footer"/>
    <w:basedOn w:val="Normal"/>
    <w:link w:val="FooterChar"/>
    <w:uiPriority w:val="99"/>
    <w:unhideWhenUsed/>
    <w:rsid w:val="00E62261"/>
    <w:pPr>
      <w:tabs>
        <w:tab w:val="center" w:pos="4320"/>
        <w:tab w:val="right" w:pos="8640"/>
      </w:tabs>
    </w:pPr>
  </w:style>
  <w:style w:type="character" w:customStyle="1" w:styleId="FooterChar">
    <w:name w:val="Footer Char"/>
    <w:basedOn w:val="DefaultParagraphFont"/>
    <w:link w:val="Footer"/>
    <w:uiPriority w:val="99"/>
    <w:rsid w:val="00E62261"/>
    <w:rPr>
      <w:sz w:val="24"/>
      <w:szCs w:val="24"/>
    </w:rPr>
  </w:style>
  <w:style w:type="paragraph" w:styleId="BalloonText">
    <w:name w:val="Balloon Text"/>
    <w:basedOn w:val="Normal"/>
    <w:link w:val="BalloonTextChar"/>
    <w:uiPriority w:val="99"/>
    <w:semiHidden/>
    <w:unhideWhenUsed/>
    <w:rsid w:val="00F967C9"/>
    <w:rPr>
      <w:rFonts w:ascii="Tahoma" w:hAnsi="Tahoma" w:cs="Tahoma"/>
      <w:sz w:val="16"/>
      <w:szCs w:val="16"/>
    </w:rPr>
  </w:style>
  <w:style w:type="character" w:customStyle="1" w:styleId="BalloonTextChar">
    <w:name w:val="Balloon Text Char"/>
    <w:basedOn w:val="DefaultParagraphFont"/>
    <w:link w:val="BalloonText"/>
    <w:uiPriority w:val="99"/>
    <w:semiHidden/>
    <w:rsid w:val="00F967C9"/>
    <w:rPr>
      <w:rFonts w:ascii="Tahoma" w:hAnsi="Tahoma" w:cs="Tahoma"/>
      <w:sz w:val="16"/>
      <w:szCs w:val="16"/>
    </w:rPr>
  </w:style>
  <w:style w:type="character" w:customStyle="1" w:styleId="Heading1Char">
    <w:name w:val="Heading 1 Char"/>
    <w:basedOn w:val="DefaultParagraphFont"/>
    <w:link w:val="Heading1"/>
    <w:uiPriority w:val="9"/>
    <w:rsid w:val="00437838"/>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437838"/>
    <w:pPr>
      <w:outlineLvl w:val="9"/>
    </w:pPr>
  </w:style>
  <w:style w:type="paragraph" w:styleId="TOC1">
    <w:name w:val="toc 1"/>
    <w:basedOn w:val="Normal"/>
    <w:next w:val="Normal"/>
    <w:autoRedefine/>
    <w:uiPriority w:val="39"/>
    <w:unhideWhenUsed/>
    <w:rsid w:val="00437838"/>
    <w:pPr>
      <w:spacing w:after="100"/>
    </w:pPr>
  </w:style>
  <w:style w:type="character" w:styleId="Hyperlink">
    <w:name w:val="Hyperlink"/>
    <w:basedOn w:val="DefaultParagraphFont"/>
    <w:uiPriority w:val="99"/>
    <w:unhideWhenUsed/>
    <w:rsid w:val="00437838"/>
    <w:rPr>
      <w:color w:val="0000FF" w:themeColor="hyperlink"/>
      <w:u w:val="single"/>
    </w:rPr>
  </w:style>
  <w:style w:type="paragraph" w:customStyle="1" w:styleId="yiv1352101618msonormal">
    <w:name w:val="yiv1352101618msonormal"/>
    <w:basedOn w:val="Normal"/>
    <w:rsid w:val="001D54B1"/>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838"/>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4378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261"/>
    <w:pPr>
      <w:tabs>
        <w:tab w:val="center" w:pos="4320"/>
        <w:tab w:val="right" w:pos="8640"/>
      </w:tabs>
    </w:pPr>
  </w:style>
  <w:style w:type="character" w:customStyle="1" w:styleId="HeaderChar">
    <w:name w:val="Header Char"/>
    <w:basedOn w:val="DefaultParagraphFont"/>
    <w:link w:val="Header"/>
    <w:uiPriority w:val="99"/>
    <w:rsid w:val="00E62261"/>
    <w:rPr>
      <w:sz w:val="24"/>
      <w:szCs w:val="24"/>
    </w:rPr>
  </w:style>
  <w:style w:type="paragraph" w:styleId="Footer">
    <w:name w:val="footer"/>
    <w:basedOn w:val="Normal"/>
    <w:link w:val="FooterChar"/>
    <w:uiPriority w:val="99"/>
    <w:unhideWhenUsed/>
    <w:rsid w:val="00E62261"/>
    <w:pPr>
      <w:tabs>
        <w:tab w:val="center" w:pos="4320"/>
        <w:tab w:val="right" w:pos="8640"/>
      </w:tabs>
    </w:pPr>
  </w:style>
  <w:style w:type="character" w:customStyle="1" w:styleId="FooterChar">
    <w:name w:val="Footer Char"/>
    <w:basedOn w:val="DefaultParagraphFont"/>
    <w:link w:val="Footer"/>
    <w:uiPriority w:val="99"/>
    <w:rsid w:val="00E62261"/>
    <w:rPr>
      <w:sz w:val="24"/>
      <w:szCs w:val="24"/>
    </w:rPr>
  </w:style>
  <w:style w:type="paragraph" w:styleId="BalloonText">
    <w:name w:val="Balloon Text"/>
    <w:basedOn w:val="Normal"/>
    <w:link w:val="BalloonTextChar"/>
    <w:uiPriority w:val="99"/>
    <w:semiHidden/>
    <w:unhideWhenUsed/>
    <w:rsid w:val="00F967C9"/>
    <w:rPr>
      <w:rFonts w:ascii="Tahoma" w:hAnsi="Tahoma" w:cs="Tahoma"/>
      <w:sz w:val="16"/>
      <w:szCs w:val="16"/>
    </w:rPr>
  </w:style>
  <w:style w:type="character" w:customStyle="1" w:styleId="BalloonTextChar">
    <w:name w:val="Balloon Text Char"/>
    <w:basedOn w:val="DefaultParagraphFont"/>
    <w:link w:val="BalloonText"/>
    <w:uiPriority w:val="99"/>
    <w:semiHidden/>
    <w:rsid w:val="00F967C9"/>
    <w:rPr>
      <w:rFonts w:ascii="Tahoma" w:hAnsi="Tahoma" w:cs="Tahoma"/>
      <w:sz w:val="16"/>
      <w:szCs w:val="16"/>
    </w:rPr>
  </w:style>
  <w:style w:type="character" w:customStyle="1" w:styleId="Heading1Char">
    <w:name w:val="Heading 1 Char"/>
    <w:basedOn w:val="DefaultParagraphFont"/>
    <w:link w:val="Heading1"/>
    <w:uiPriority w:val="9"/>
    <w:rsid w:val="00437838"/>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437838"/>
    <w:pPr>
      <w:outlineLvl w:val="9"/>
    </w:pPr>
  </w:style>
  <w:style w:type="paragraph" w:styleId="TOC1">
    <w:name w:val="toc 1"/>
    <w:basedOn w:val="Normal"/>
    <w:next w:val="Normal"/>
    <w:autoRedefine/>
    <w:uiPriority w:val="39"/>
    <w:unhideWhenUsed/>
    <w:rsid w:val="00437838"/>
    <w:pPr>
      <w:spacing w:after="100"/>
    </w:pPr>
  </w:style>
  <w:style w:type="character" w:styleId="Hyperlink">
    <w:name w:val="Hyperlink"/>
    <w:basedOn w:val="DefaultParagraphFont"/>
    <w:uiPriority w:val="99"/>
    <w:unhideWhenUsed/>
    <w:rsid w:val="00437838"/>
    <w:rPr>
      <w:color w:val="0000FF" w:themeColor="hyperlink"/>
      <w:u w:val="single"/>
    </w:rPr>
  </w:style>
  <w:style w:type="paragraph" w:customStyle="1" w:styleId="yiv1352101618msonormal">
    <w:name w:val="yiv1352101618msonormal"/>
    <w:basedOn w:val="Normal"/>
    <w:rsid w:val="001D54B1"/>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20" Type="http://schemas.openxmlformats.org/officeDocument/2006/relationships/customXml" Target="../customXml/item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hyperlink" Target="http://creativecommons.org/licenses/by-nc-nd/3.0/igo/legalcode" TargetMode="Externa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cid:image001.png@01D06307.667B938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J:\IDB\Admin\SPD\Templates\SPDTEMPLATES\TEMPLATE%20DE-ESPAN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DBDocs_x0020_Number xmlns="cdc7663a-08f0-4737-9e8c-148ce897a09c">38993407</IDBDocs_x0020_Number>
    <TaxCatchAll xmlns="cdc7663a-08f0-4737-9e8c-148ce897a09c">
      <Value>35</Value>
      <Value>34</Value>
    </TaxCatchAll>
    <SISCOR_x0020_Number xmlns="cdc7663a-08f0-4737-9e8c-148ce897a09c" xsi:nil="true"/>
    <Division_x0020_or_x0020_Unit xmlns="cdc7663a-08f0-4737-9e8c-148ce897a09c">SPD/SDV</Division_x0020_or_x0020_Unit>
    <Document_x0020_Author xmlns="cdc7663a-08f0-4737-9e8c-148ce897a09c">Martinez, Sebastian Wilde</Document_x0020_Author>
    <Fiscal_x0020_Year_x0020_IDB xmlns="cdc7663a-08f0-4737-9e8c-148ce897a09c">2014</Fiscal_x0020_Year_x0020_IDB>
    <Other_x0020_Author xmlns="cdc7663a-08f0-4737-9e8c-148ce897a09c" xsi:nil="true"/>
    <Migration_x0020_Info xmlns="cdc7663a-08f0-4737-9e8c-148ce897a09c">&lt;Data&gt;&lt;APPLICATION&gt;MS WORD&lt;/APPLICATION&gt;&lt;STAGE_CODE&gt;EVAL&lt;/STAGE_CODE&gt;&lt;USER_STAGE&gt;Evaluation&lt;/USER_STAGE&gt;&lt;PD_OBJ_TYPE&gt;0&lt;/PD_OBJ_TYPE&gt;&lt;MAKERECORD&gt;N&lt;/MAKERECORD&gt;&lt;/Data&gt;</Migration_x0020_Info>
    <Document_x0020_Language_x0020_IDB xmlns="cdc7663a-08f0-4737-9e8c-148ce897a09c">English</Document_x0020_Language_x0020_IDB>
    <Identifier xmlns="cdc7663a-08f0-4737-9e8c-148ce897a09c" xsi:nil="true"/>
    <Access_x0020_to_x0020_Information_x00a0_Policy xmlns="cdc7663a-08f0-4737-9e8c-148ce897a09c">Public</Access_x0020_to_x0020_Information_x00a0_Policy>
    <ic46d7e087fd4a108fb86518ca413cc6 xmlns="cdc7663a-08f0-4737-9e8c-148ce897a09c">
      <Terms xmlns="http://schemas.microsoft.com/office/infopath/2007/PartnerControls"/>
    </ic46d7e087fd4a108fb86518ca413cc6>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j65ec2e3a7e44c39a1acebfd2a19200a>
    <Related_x0020_SisCor_x0020_Numb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cf0f1ca6d90e4583ad80995bcde0e58a>
    <Abstract xmlns="cdc7663a-08f0-4737-9e8c-148ce897a09c" xsi:nil="true"/>
    <Editor1 xmlns="cdc7663a-08f0-4737-9e8c-148ce897a09c" xsi:nil="true"/>
    <Disclosure_x0020_Activity xmlns="cdc7663a-08f0-4737-9e8c-148ce897a09c">Evaluation</Disclosure_x0020_Activity>
    <Region xmlns="cdc7663a-08f0-4737-9e8c-148ce897a09c" xsi:nil="true"/>
    <Disclosed xmlns="cdc7663a-08f0-4737-9e8c-148ce897a09c">true</Disclosed>
    <_dlc_DocId xmlns="cdc7663a-08f0-4737-9e8c-148ce897a09c">EZSHARE-220527872-3021</_dlc_DocId>
    <Publication_x0020_Type xmlns="cdc7663a-08f0-4737-9e8c-148ce897a09c" xsi:nil="true"/>
    <Issue_x0020_Date xmlns="cdc7663a-08f0-4737-9e8c-148ce897a09c" xsi:nil="true"/>
    <KP_x0020_Topics xmlns="cdc7663a-08f0-4737-9e8c-148ce897a09c" xsi:nil="true"/>
    <Webtopic xmlns="cdc7663a-08f0-4737-9e8c-148ce897a09c">Generic</Webtopic>
    <Publishing_x0020_House xmlns="cdc7663a-08f0-4737-9e8c-148ce897a09c" xsi:nil="true"/>
    <_dlc_DocIdUrl xmlns="cdc7663a-08f0-4737-9e8c-148ce897a09c">
      <Url>https://idbg.sharepoint.com/teams/ez-SPD/_layouts/15/DocIdRedir.aspx?ID=EZSHARE-220527872-3021</Url>
      <Description>EZSHARE-220527872-3021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2B11A066E4C7C745BA3B55825AECA582" ma:contentTypeVersion="17" ma:contentTypeDescription="A content type to manage public (corporate) IDB documents" ma:contentTypeScope="" ma:versionID="5b0c39f7eaa9c3ada88b1cb57222d224">
  <xsd:schema xmlns:xsd="http://www.w3.org/2001/XMLSchema" xmlns:xs="http://www.w3.org/2001/XMLSchema" xmlns:p="http://schemas.microsoft.com/office/2006/metadata/properties" xmlns:ns2="cdc7663a-08f0-4737-9e8c-148ce897a09c" targetNamespace="http://schemas.microsoft.com/office/2006/metadata/properties" ma:root="true" ma:fieldsID="fc9f0ab1656137bca279a2d1e6281749"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IDBDocs|cca77002-e150-4b2d-ab1f-1d7a7cdcae16"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46339a2c-a759-43f5-a320-9e18a41b2355}" ma:internalName="TaxCatchAll" ma:showField="CatchAllData" ma:web="291fbbc9-8cfb-4b1c-8eee-0b1842b9031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46339a2c-a759-43f5-a320-9e18a41b2355}" ma:internalName="TaxCatchAllLabel" ma:readOnly="true" ma:showField="CatchAllDataLabel" ma:web="291fbbc9-8cfb-4b1c-8eee-0b1842b90317">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Unclassified|a6dff32e-d477-44cd-a56b-85efe9e0a56c"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6.xml><?xml version="1.0" encoding="utf-8"?>
<?mso-contentType ?>
<SharedContentType xmlns="Microsoft.SharePoint.Taxonomy.ContentTypeSync" SourceId="ae61f9b1-e23d-4f49-b3d7-56b991556c4b" ContentTypeId="0x01010066B06E59AB175241BBFB297522263BEB" PreviousValue="false"/>
</file>

<file path=customXml/itemProps1.xml><?xml version="1.0" encoding="utf-8"?>
<ds:datastoreItem xmlns:ds="http://schemas.openxmlformats.org/officeDocument/2006/customXml" ds:itemID="{2D6A2282-6AB9-432C-B36C-E6003504613C}"/>
</file>

<file path=customXml/itemProps2.xml><?xml version="1.0" encoding="utf-8"?>
<ds:datastoreItem xmlns:ds="http://schemas.openxmlformats.org/officeDocument/2006/customXml" ds:itemID="{3D57C1E5-9774-44F6-8F4F-144B739B0FBD}"/>
</file>

<file path=customXml/itemProps3.xml><?xml version="1.0" encoding="utf-8"?>
<ds:datastoreItem xmlns:ds="http://schemas.openxmlformats.org/officeDocument/2006/customXml" ds:itemID="{35C13749-D701-4910-9288-D4C842ACE5C5}"/>
</file>

<file path=customXml/itemProps4.xml><?xml version="1.0" encoding="utf-8"?>
<ds:datastoreItem xmlns:ds="http://schemas.openxmlformats.org/officeDocument/2006/customXml" ds:itemID="{8C3F4218-6C7A-42AC-9A9D-92DD691C082D}"/>
</file>

<file path=customXml/itemProps5.xml><?xml version="1.0" encoding="utf-8"?>
<ds:datastoreItem xmlns:ds="http://schemas.openxmlformats.org/officeDocument/2006/customXml" ds:itemID="{7F9469C6-4C38-43E5-A2C5-1863C6E4A9EB}"/>
</file>

<file path=customXml/itemProps6.xml><?xml version="1.0" encoding="utf-8"?>
<ds:datastoreItem xmlns:ds="http://schemas.openxmlformats.org/officeDocument/2006/customXml" ds:itemID="{48F771D6-1F9E-46AF-B866-56BE1D2EB91B}"/>
</file>

<file path=docProps/app.xml><?xml version="1.0" encoding="utf-8"?>
<Properties xmlns="http://schemas.openxmlformats.org/officeDocument/2006/extended-properties" xmlns:vt="http://schemas.openxmlformats.org/officeDocument/2006/docPropsVTypes">
  <Template>TEMPLATE DE-ESPANOL</Template>
  <TotalTime>6</TotalTime>
  <Pages>4</Pages>
  <Words>416</Words>
  <Characters>2372</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 Report Template_Ing</dc:title>
  <dc:creator>IADB</dc:creator>
  <cp:lastModifiedBy>IADB</cp:lastModifiedBy>
  <cp:revision>7</cp:revision>
  <dcterms:created xsi:type="dcterms:W3CDTF">2014-03-03T01:41:00Z</dcterms:created>
  <dcterms:modified xsi:type="dcterms:W3CDTF">2015-04-07T03:48:00Z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0x01010066B06E59AB175241BBFB297522263BEB002B11A066E4C7C745BA3B55825AECA582</vt:lpwstr>
  </property>
  <property fmtid="{D5CDD505-2E9C-101B-9397-08002B2CF9AE}" pid="3" name="TaxKeyword">
    <vt:lpwstr/>
  </property>
  <property fmtid="{D5CDD505-2E9C-101B-9397-08002B2CF9AE}" pid="4" name="Series Corporate IDB">
    <vt:lpwstr>35;#Unclassified|a6dff32e-d477-44cd-a56b-85efe9e0a56c</vt:lpwstr>
  </property>
  <property fmtid="{D5CDD505-2E9C-101B-9397-08002B2CF9AE}" pid="5" name="Function Corporate IDB">
    <vt:lpwstr>34;#IDBDocs|cca77002-e150-4b2d-ab1f-1d7a7cdcae16</vt:lpwstr>
  </property>
  <property fmtid="{D5CDD505-2E9C-101B-9397-08002B2CF9AE}" pid="6" name="TaxKeywordTaxHTField">
    <vt:lpwstr/>
  </property>
  <property fmtid="{D5CDD505-2E9C-101B-9397-08002B2CF9AE}" pid="7" name="Country">
    <vt:lpwstr/>
  </property>
  <property fmtid="{D5CDD505-2E9C-101B-9397-08002B2CF9AE}" pid="10" name="Order">
    <vt:r8>302100</vt:r8>
  </property>
  <property fmtid="{D5CDD505-2E9C-101B-9397-08002B2CF9AE}" pid="11" name="URL">
    <vt:lpwstr/>
  </property>
  <property fmtid="{D5CDD505-2E9C-101B-9397-08002B2CF9AE}" pid="12" name="ATI Undisclose Document Workflow">
    <vt:lpwstr/>
  </property>
  <property fmtid="{D5CDD505-2E9C-101B-9397-08002B2CF9AE}" pid="13" name="Record Number">
    <vt:lpwstr/>
  </property>
  <property fmtid="{D5CDD505-2E9C-101B-9397-08002B2CF9AE}" pid="14" name="ATI Disclose Document Workflow v5">
    <vt:lpwstr/>
  </property>
  <property fmtid="{D5CDD505-2E9C-101B-9397-08002B2CF9AE}" pid="15" name="ATI Disclose Document Workflow v6">
    <vt:lpwstr/>
  </property>
  <property fmtid="{D5CDD505-2E9C-101B-9397-08002B2CF9AE}" pid="16" name="_dlc_DocIdItemGuid">
    <vt:lpwstr>db4c4e1a-4579-484b-a427-eaa49e7b504e</vt:lpwstr>
  </property>
</Properties>
</file>