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0F744C" w:rsidR="0095711B" w:rsidP="06E400F7" w:rsidRDefault="06E400F7" w14:paraId="0BEB08A6" wp14:textId="77777777">
      <w:pPr>
        <w:spacing w:before="120" w:after="120" w:line="240" w:lineRule="auto"/>
        <w:jc w:val="center"/>
        <w:rPr>
          <w:rFonts w:ascii="Arial" w:hAnsi="Arial" w:eastAsia="Arial" w:cs="Arial"/>
          <w:b/>
          <w:bCs/>
          <w:sz w:val="24"/>
          <w:szCs w:val="24"/>
          <w:lang w:val="fr-FR"/>
        </w:rPr>
      </w:pPr>
      <w:r w:rsidRPr="06E400F7">
        <w:rPr>
          <w:rFonts w:ascii="Arial" w:hAnsi="Arial" w:eastAsia="Arial" w:cs="Arial"/>
          <w:b/>
          <w:bCs/>
          <w:sz w:val="24"/>
          <w:szCs w:val="24"/>
          <w:lang w:val="fr-FR"/>
        </w:rPr>
        <w:t xml:space="preserve"> TC Document</w:t>
      </w:r>
    </w:p>
    <w:p xmlns:wp14="http://schemas.microsoft.com/office/word/2010/wordml" w:rsidRPr="00D35F79" w:rsidR="005D330B" w:rsidP="00D35F79" w:rsidRDefault="005D330B" w14:paraId="672A6659" wp14:textId="77777777">
      <w:pPr>
        <w:spacing w:before="120" w:after="120" w:line="240" w:lineRule="auto"/>
        <w:jc w:val="both"/>
        <w:rPr>
          <w:rFonts w:ascii="Arial" w:hAnsi="Arial" w:cs="Arial"/>
        </w:rPr>
      </w:pPr>
    </w:p>
    <w:p xmlns:wp14="http://schemas.microsoft.com/office/word/2010/wordml" w:rsidRPr="000F744C" w:rsidR="0095711B" w:rsidP="54260729" w:rsidRDefault="54260729" w14:paraId="3A2268F8" wp14:textId="77777777">
      <w:pPr>
        <w:pStyle w:val="ListParagraph"/>
        <w:numPr>
          <w:ilvl w:val="0"/>
          <w:numId w:val="6"/>
        </w:numPr>
        <w:spacing w:before="120" w:after="120" w:line="240" w:lineRule="auto"/>
        <w:contextualSpacing w:val="0"/>
        <w:rPr>
          <w:rFonts w:ascii="Arial" w:hAnsi="Arial" w:eastAsia="Arial" w:cs="Arial"/>
          <w:b/>
          <w:bCs/>
        </w:rPr>
      </w:pPr>
      <w:r w:rsidRPr="54260729">
        <w:rPr>
          <w:rFonts w:ascii="Arial" w:hAnsi="Arial" w:eastAsia="Arial" w:cs="Arial"/>
          <w:b/>
          <w:bCs/>
        </w:rPr>
        <w:t>Basic Information for TC</w:t>
      </w:r>
    </w:p>
    <w:tbl>
      <w:tblPr>
        <w:tblStyle w:val="TableGrid"/>
        <w:tblW w:w="9540" w:type="dxa"/>
        <w:tblInd w:w="-342" w:type="dxa"/>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3456"/>
        <w:gridCol w:w="6084"/>
      </w:tblGrid>
      <w:tr xmlns:wp14="http://schemas.microsoft.com/office/word/2010/wordml" w:rsidRPr="00B811D8" w:rsidR="009F33FF" w:rsidTr="0A6C107F" w14:paraId="296E5AAC" wp14:textId="77777777">
        <w:tc>
          <w:tcPr>
            <w:tcW w:w="3456" w:type="dxa"/>
          </w:tcPr>
          <w:p w:rsidRPr="000F744C" w:rsidR="009F33FF" w:rsidP="54260729" w:rsidRDefault="54260729" w14:paraId="18670D35" wp14:textId="77777777">
            <w:pPr>
              <w:pStyle w:val="ListParagraph"/>
              <w:numPr>
                <w:ilvl w:val="0"/>
                <w:numId w:val="3"/>
              </w:numPr>
              <w:spacing w:after="60"/>
              <w:ind w:left="180" w:hanging="180"/>
              <w:contextualSpacing w:val="0"/>
              <w:jc w:val="both"/>
              <w:rPr>
                <w:rFonts w:ascii="Arial" w:hAnsi="Arial" w:eastAsia="Arial" w:cs="Arial"/>
                <w:sz w:val="18"/>
                <w:szCs w:val="18"/>
              </w:rPr>
            </w:pPr>
            <w:r w:rsidRPr="54260729">
              <w:rPr>
                <w:rFonts w:ascii="Arial" w:hAnsi="Arial" w:eastAsia="Arial" w:cs="Arial"/>
                <w:sz w:val="18"/>
                <w:szCs w:val="18"/>
              </w:rPr>
              <w:t>Country/Region:</w:t>
            </w:r>
          </w:p>
        </w:tc>
        <w:sdt>
          <w:sdtPr>
            <w:rPr>
              <w:rFonts w:ascii="Arial" w:hAnsi="Arial" w:cs="Arial"/>
              <w:sz w:val="18"/>
              <w:szCs w:val="18"/>
            </w:rPr>
            <w:alias w:val="COUNTRY"/>
            <w:tag w:val="COUNTRY"/>
            <w:id w:val="-33273071"/>
            <w:lock w:val="sdtContentLocked"/>
            <w:placeholder>
              <w:docPart w:val="DefaultPlaceholder_1082065158"/>
            </w:placeholder>
            <w:showingPlcHdr/>
          </w:sdtPr>
          <w:sdtEndPr/>
          <w:sdtContent>
            <w:tc>
              <w:tcPr>
                <w:tcW w:w="6084" w:type="dxa"/>
              </w:tcPr>
              <w:p w:rsidRPr="00B811D8" w:rsidR="009F33FF" w:rsidP="0028247E" w:rsidRDefault="0028247E" w14:paraId="31F4DCC7" wp14:textId="77777777">
                <w:pPr>
                  <w:spacing w:after="60"/>
                  <w:rPr>
                    <w:rFonts w:ascii="Arial" w:hAnsi="Arial" w:cs="Arial"/>
                    <w:sz w:val="18"/>
                    <w:szCs w:val="18"/>
                    <w:lang w:val="es-ES_tradnl"/>
                  </w:rPr>
                </w:pPr>
                <w:r>
                  <w:rPr>
                    <w:rFonts w:ascii="Arial" w:hAnsi="Arial" w:cs="Arial"/>
                    <w:sz w:val="18"/>
                    <w:szCs w:val="18"/>
                  </w:rPr>
                  <w:t>BRASIL</w:t>
                </w:r>
              </w:p>
            </w:tc>
          </w:sdtContent>
        </w:sdt>
      </w:tr>
      <w:tr xmlns:wp14="http://schemas.microsoft.com/office/word/2010/wordml" w:rsidRPr="00B811D8" w:rsidR="009F33FF" w:rsidTr="0A6C107F" w14:paraId="77BEB264" wp14:textId="77777777">
        <w:tc>
          <w:tcPr>
            <w:tcW w:w="3456" w:type="dxa"/>
          </w:tcPr>
          <w:p w:rsidRPr="000F744C" w:rsidR="009F33FF" w:rsidP="54260729" w:rsidRDefault="54260729" w14:paraId="7227FAFC" wp14:textId="77777777">
            <w:pPr>
              <w:pStyle w:val="ListParagraph"/>
              <w:numPr>
                <w:ilvl w:val="0"/>
                <w:numId w:val="3"/>
              </w:numPr>
              <w:spacing w:after="60"/>
              <w:ind w:left="180" w:hanging="180"/>
              <w:contextualSpacing w:val="0"/>
              <w:jc w:val="both"/>
              <w:rPr>
                <w:rFonts w:ascii="Arial" w:hAnsi="Arial" w:eastAsia="Arial" w:cs="Arial"/>
                <w:sz w:val="18"/>
                <w:szCs w:val="18"/>
              </w:rPr>
            </w:pPr>
            <w:r w:rsidRPr="54260729">
              <w:rPr>
                <w:rFonts w:ascii="Arial" w:hAnsi="Arial" w:eastAsia="Arial" w:cs="Arial"/>
                <w:sz w:val="18"/>
                <w:szCs w:val="18"/>
              </w:rPr>
              <w:t>TC Name:</w:t>
            </w:r>
          </w:p>
        </w:tc>
        <w:sdt>
          <w:sdtPr>
            <w:rPr>
              <w:rFonts w:ascii="Arial" w:hAnsi="Arial" w:cs="Arial"/>
              <w:sz w:val="18"/>
              <w:szCs w:val="18"/>
            </w:rPr>
            <w:alias w:val="TC_NAME"/>
            <w:tag w:val="TC_NAME"/>
            <w:id w:val="-2134543230"/>
            <w:lock w:val="sdtContentLocked"/>
            <w:placeholder>
              <w:docPart w:val="44C358C58149445BA2755ADBB9F4F8AF"/>
            </w:placeholder>
            <w:showingPlcHdr/>
          </w:sdtPr>
          <w:sdtEndPr/>
          <w:sdtContent>
            <w:tc>
              <w:tcPr>
                <w:tcW w:w="6084" w:type="dxa"/>
              </w:tcPr>
              <w:p w:rsidRPr="00F3638A" w:rsidR="009F33FF" w:rsidP="0028247E" w:rsidRDefault="0028247E" w14:paraId="3AA542D0" wp14:textId="77777777">
                <w:pPr>
                  <w:spacing w:after="60"/>
                  <w:rPr>
                    <w:rFonts w:ascii="Arial" w:hAnsi="Arial" w:cs="Arial"/>
                    <w:sz w:val="18"/>
                    <w:szCs w:val="18"/>
                  </w:rPr>
                </w:pPr>
                <w:r>
                  <w:rPr>
                    <w:rFonts w:ascii="Arial" w:hAnsi="Arial" w:cs="Arial"/>
                    <w:sz w:val="18"/>
                    <w:szCs w:val="18"/>
                  </w:rPr>
                  <w:t>FINEP Clima: Fostering Climate Technology and Innovation to Deliver Brazil’s NDCs</w:t>
                </w:r>
              </w:p>
            </w:tc>
          </w:sdtContent>
        </w:sdt>
      </w:tr>
      <w:tr xmlns:wp14="http://schemas.microsoft.com/office/word/2010/wordml" w:rsidRPr="00B811D8" w:rsidR="009F33FF" w:rsidTr="0A6C107F" w14:paraId="4DD83FF8" wp14:textId="77777777">
        <w:trPr>
          <w:trHeight w:val="263"/>
        </w:trPr>
        <w:tc>
          <w:tcPr>
            <w:tcW w:w="3456" w:type="dxa"/>
          </w:tcPr>
          <w:p w:rsidRPr="000F744C" w:rsidR="009F33FF" w:rsidP="54260729" w:rsidRDefault="54260729" w14:paraId="576FC4DB" wp14:textId="77777777">
            <w:pPr>
              <w:pStyle w:val="ListParagraph"/>
              <w:numPr>
                <w:ilvl w:val="0"/>
                <w:numId w:val="3"/>
              </w:numPr>
              <w:spacing w:after="60"/>
              <w:ind w:left="180" w:hanging="180"/>
              <w:contextualSpacing w:val="0"/>
              <w:jc w:val="both"/>
              <w:rPr>
                <w:rFonts w:ascii="Arial" w:hAnsi="Arial" w:eastAsia="Arial" w:cs="Arial"/>
                <w:sz w:val="18"/>
                <w:szCs w:val="18"/>
              </w:rPr>
            </w:pPr>
            <w:r w:rsidRPr="54260729">
              <w:rPr>
                <w:rFonts w:ascii="Arial" w:hAnsi="Arial" w:eastAsia="Arial" w:cs="Arial"/>
                <w:sz w:val="18"/>
                <w:szCs w:val="18"/>
              </w:rPr>
              <w:t>TC Number:</w:t>
            </w:r>
          </w:p>
        </w:tc>
        <w:tc>
          <w:tcPr>
            <w:tcW w:w="6084" w:type="dxa"/>
          </w:tcPr>
          <w:p w:rsidRPr="00B811D8" w:rsidR="009F33FF" w:rsidP="0A6C107F" w:rsidRDefault="004B0881" w14:paraId="600385BF" wp14:textId="77777777">
            <w:pPr>
              <w:spacing w:after="60"/>
              <w:rPr>
                <w:rFonts w:ascii="Arial" w:hAnsi="Arial" w:cs="Arial"/>
                <w:sz w:val="18"/>
                <w:szCs w:val="18"/>
              </w:rPr>
            </w:pPr>
            <w:sdt>
              <w:sdtPr>
                <w:rPr>
                  <w:rFonts w:ascii="Arial" w:hAnsi="Arial" w:cs="Arial"/>
                  <w:sz w:val="18"/>
                  <w:szCs w:val="18"/>
                </w:rPr>
                <w:alias w:val="TC_NUMBER"/>
                <w:tag w:val="TC_NUMBER"/>
                <w:id w:val="1461377678"/>
                <w:lock w:val="sdtContentLocked"/>
                <w:placeholder>
                  <w:docPart w:val="467533B11B3842A885C4CE0AFBB936CB"/>
                </w:placeholder>
              </w:sdtPr>
              <w:sdtEndPr/>
              <w:sdtContent>
                <w:r w:rsidRPr="0A6C107F" w:rsidR="0A6C107F">
                  <w:rPr>
                    <w:rFonts w:ascii="Arial" w:hAnsi="Arial" w:cs="Arial"/>
                    <w:sz w:val="18"/>
                    <w:szCs w:val="18"/>
                  </w:rPr>
                  <w:t>BR-T1412</w:t>
                </w:r>
              </w:sdtContent>
            </w:sdt>
          </w:p>
        </w:tc>
      </w:tr>
      <w:tr xmlns:wp14="http://schemas.microsoft.com/office/word/2010/wordml" w:rsidRPr="00B811D8" w:rsidR="009F33FF" w:rsidTr="0A6C107F" w14:paraId="1B76E37C" wp14:textId="77777777">
        <w:trPr>
          <w:trHeight w:val="288"/>
        </w:trPr>
        <w:tc>
          <w:tcPr>
            <w:tcW w:w="3456" w:type="dxa"/>
          </w:tcPr>
          <w:p w:rsidRPr="000F744C" w:rsidR="009F33FF" w:rsidP="26B9D784" w:rsidRDefault="00E85797" w14:paraId="06A21078" wp14:textId="77777777">
            <w:pPr>
              <w:pStyle w:val="ListParagraph"/>
              <w:numPr>
                <w:ilvl w:val="0"/>
                <w:numId w:val="3"/>
              </w:numPr>
              <w:spacing w:after="60"/>
              <w:ind w:left="180" w:hanging="180"/>
              <w:contextualSpacing w:val="0"/>
              <w:jc w:val="both"/>
              <w:rPr>
                <w:rFonts w:ascii="Arial" w:hAnsi="Arial" w:eastAsia="Arial" w:cs="Arial"/>
                <w:sz w:val="18"/>
                <w:szCs w:val="18"/>
              </w:rPr>
            </w:pPr>
            <w:r w:rsidRPr="26B9D784">
              <w:rPr>
                <w:rFonts w:ascii="Arial" w:hAnsi="Arial" w:eastAsia="Arial" w:cs="Arial"/>
                <w:sz w:val="18"/>
                <w:szCs w:val="18"/>
              </w:rPr>
              <w:t>Team Leader/Members:</w:t>
            </w:r>
          </w:p>
        </w:tc>
        <w:tc>
          <w:tcPr>
            <w:tcW w:w="6084" w:type="dxa"/>
          </w:tcPr>
          <w:p w:rsidRPr="00F3638A" w:rsidR="00B83CCE" w:rsidP="00A07970" w:rsidRDefault="004B0881" w14:paraId="1D803E81" wp14:textId="77777777">
            <w:pPr>
              <w:spacing w:after="60"/>
              <w:jc w:val="both"/>
              <w:rPr>
                <w:rFonts w:ascii="Arial" w:hAnsi="Arial" w:eastAsia="Arial" w:cs="Arial"/>
                <w:sz w:val="18"/>
                <w:szCs w:val="18"/>
              </w:rPr>
            </w:pPr>
            <w:sdt>
              <w:sdtPr>
                <w:rPr>
                  <w:rFonts w:ascii="Arial" w:hAnsi="Arial" w:cs="Arial"/>
                  <w:sz w:val="18"/>
                  <w:szCs w:val="18"/>
                </w:rPr>
                <w:alias w:val="TEAM_MEMBER"/>
                <w:tag w:val="TEAM_MEMBER"/>
                <w:id w:val="-1287965550"/>
                <w:lock w:val="sdtLocked"/>
                <w:placeholder>
                  <w:docPart w:val="340553074E0848D2AE8D6AF27714379D"/>
                </w:placeholder>
              </w:sdtPr>
              <w:sdtEndPr/>
              <w:sdtContent>
                <w:r w:rsidR="00664574">
                  <w:rPr>
                    <w:rFonts w:ascii="Arial" w:hAnsi="Arial" w:cs="Arial"/>
                    <w:sz w:val="18"/>
                    <w:szCs w:val="18"/>
                  </w:rPr>
                  <w:t xml:space="preserve">Radaelli, Vanderleia (IFD/CTI) Team Leader; Brakarz, Barbara (CSD/CCS) Alternate Team Leader; Carpizo Riva Palacio, Carlos Ignacio (VPC/FMP); Delgado, C. Raul (CSD/CCS); Diaz Briones, Karina Miriam (VPC/FMP); Eschoyez, Guillermo Antonio (LEG/SGO); Kelly Castillo, Emily Leticia (IFD/CTI); Visconti, Gloria (CSD/CCS) </w:t>
                </w:r>
              </w:sdtContent>
            </w:sdt>
          </w:p>
        </w:tc>
      </w:tr>
      <w:tr xmlns:wp14="http://schemas.microsoft.com/office/word/2010/wordml" w:rsidRPr="002D7FB5" w:rsidR="00E85797" w:rsidTr="0A6C107F" w14:paraId="6CD21A12" wp14:textId="77777777">
        <w:tc>
          <w:tcPr>
            <w:tcW w:w="3456" w:type="dxa"/>
          </w:tcPr>
          <w:p w:rsidRPr="000F744C" w:rsidR="00E85797" w:rsidP="26B9D784" w:rsidRDefault="00B811D8" w14:paraId="32845DC5" wp14:textId="77777777">
            <w:pPr>
              <w:pStyle w:val="ListParagraph"/>
              <w:numPr>
                <w:ilvl w:val="0"/>
                <w:numId w:val="3"/>
              </w:numPr>
              <w:spacing w:after="60"/>
              <w:ind w:left="162" w:hanging="162"/>
              <w:jc w:val="both"/>
              <w:rPr>
                <w:rFonts w:ascii="Arial" w:hAnsi="Arial" w:eastAsia="Arial" w:cs="Arial"/>
                <w:sz w:val="18"/>
                <w:szCs w:val="18"/>
              </w:rPr>
            </w:pPr>
            <w:r w:rsidRPr="26B9D784">
              <w:rPr>
                <w:rFonts w:ascii="Arial" w:hAnsi="Arial" w:eastAsia="Arial" w:cs="Arial"/>
                <w:sz w:val="18"/>
                <w:szCs w:val="18"/>
              </w:rPr>
              <w:t>Taxonomy:</w:t>
            </w:r>
          </w:p>
        </w:tc>
        <w:sdt>
          <w:sdtPr>
            <w:rPr>
              <w:rFonts w:ascii="Arial" w:hAnsi="Arial" w:cs="Arial"/>
              <w:sz w:val="18"/>
              <w:szCs w:val="18"/>
            </w:rPr>
            <w:alias w:val="OP_ATTRIBUTE"/>
            <w:tag w:val="OP_ATTRIBUTE"/>
            <w:id w:val="964085681"/>
            <w:lock w:val="sdtContentLocked"/>
            <w:placeholder>
              <w:docPart w:val="CF15AFC5698F4E5498FB27BD95CD782F"/>
            </w:placeholder>
            <w:showingPlcHdr/>
          </w:sdtPr>
          <w:sdtEndPr/>
          <w:sdtContent>
            <w:tc>
              <w:tcPr>
                <w:tcW w:w="6084" w:type="dxa"/>
              </w:tcPr>
              <w:p w:rsidRPr="00B811D8" w:rsidR="00E85797" w:rsidP="002D7FB5" w:rsidRDefault="00C70C8B" w14:paraId="0F95FBAD" wp14:textId="77777777">
                <w:pPr>
                  <w:spacing w:after="60"/>
                  <w:rPr>
                    <w:rFonts w:ascii="Arial" w:hAnsi="Arial" w:cs="Arial"/>
                    <w:sz w:val="18"/>
                    <w:szCs w:val="18"/>
                    <w:lang w:val="es-ES_tradnl"/>
                  </w:rPr>
                </w:pPr>
                <w:r>
                  <w:rPr>
                    <w:rFonts w:ascii="Arial" w:hAnsi="Arial" w:cs="Arial"/>
                    <w:sz w:val="18"/>
                    <w:szCs w:val="18"/>
                  </w:rPr>
                  <w:t>Client Support</w:t>
                </w:r>
              </w:p>
            </w:tc>
          </w:sdtContent>
        </w:sdt>
      </w:tr>
      <w:tr xmlns:wp14="http://schemas.microsoft.com/office/word/2010/wordml" w:rsidRPr="00B811D8" w:rsidR="00E85797" w:rsidTr="0A6C107F" w14:paraId="4D4DF3AD" wp14:textId="77777777">
        <w:tc>
          <w:tcPr>
            <w:tcW w:w="3456" w:type="dxa"/>
          </w:tcPr>
          <w:p w:rsidRPr="000F744C" w:rsidR="00E85797" w:rsidP="26B9D784" w:rsidRDefault="00E85797" w14:paraId="3238B35D" wp14:textId="77777777">
            <w:pPr>
              <w:pStyle w:val="ListParagraph"/>
              <w:numPr>
                <w:ilvl w:val="0"/>
                <w:numId w:val="3"/>
              </w:numPr>
              <w:spacing w:after="60"/>
              <w:ind w:left="162" w:hanging="162"/>
              <w:jc w:val="both"/>
              <w:rPr>
                <w:rFonts w:ascii="Arial" w:hAnsi="Arial" w:eastAsia="Arial" w:cs="Arial"/>
                <w:sz w:val="18"/>
                <w:szCs w:val="18"/>
              </w:rPr>
            </w:pPr>
            <w:r w:rsidRPr="26B9D784">
              <w:rPr>
                <w:rFonts w:ascii="Arial" w:hAnsi="Arial" w:eastAsia="Arial" w:cs="Arial"/>
                <w:sz w:val="18"/>
                <w:szCs w:val="18"/>
              </w:rPr>
              <w:t>Operation Supported by the TC:</w:t>
            </w:r>
          </w:p>
        </w:tc>
        <w:tc>
          <w:tcPr>
            <w:tcW w:w="6084" w:type="dxa"/>
          </w:tcPr>
          <w:p w:rsidRPr="00B811D8" w:rsidR="00E85797" w:rsidP="00EC6CAF" w:rsidRDefault="004B0881" w14:paraId="02614873" wp14:textId="77777777">
            <w:pPr>
              <w:spacing w:after="60"/>
              <w:rPr>
                <w:rFonts w:ascii="Arial" w:hAnsi="Arial" w:cs="Arial"/>
                <w:sz w:val="18"/>
                <w:szCs w:val="18"/>
                <w:lang w:val="es-ES_tradnl"/>
              </w:rPr>
            </w:pPr>
            <w:sdt>
              <w:sdtPr>
                <w:rPr>
                  <w:rFonts w:ascii="Arial" w:hAnsi="Arial" w:cs="Arial"/>
                  <w:sz w:val="18"/>
                  <w:szCs w:val="18"/>
                </w:rPr>
                <w:alias w:val="OP_SUPPORT"/>
                <w:tag w:val="OP_SUPPORT"/>
                <w:id w:val="-2123912766"/>
                <w:lock w:val="sdtContentLocked"/>
                <w:placeholder>
                  <w:docPart w:val="F21B320DC5CC4CA29D18953BBE653F77"/>
                </w:placeholder>
                <w:showingPlcHdr/>
              </w:sdtPr>
              <w:sdtEndPr/>
              <w:sdtContent/>
            </w:sdt>
            <w:r w:rsidRPr="00E40AE6" w:rsidR="002E65F5">
              <w:rPr>
                <w:rFonts w:ascii="Arial" w:hAnsi="Arial" w:cs="Arial"/>
                <w:color w:val="000000" w:themeColor="text1"/>
                <w:sz w:val="18"/>
                <w:szCs w:val="18"/>
              </w:rPr>
              <w:t>.</w:t>
            </w:r>
          </w:p>
        </w:tc>
      </w:tr>
      <w:tr xmlns:wp14="http://schemas.microsoft.com/office/word/2010/wordml" w:rsidRPr="00B811D8" w:rsidR="009F33FF" w:rsidTr="0A6C107F" w14:paraId="405E8787" wp14:textId="77777777">
        <w:tc>
          <w:tcPr>
            <w:tcW w:w="3456" w:type="dxa"/>
          </w:tcPr>
          <w:p w:rsidRPr="000F744C" w:rsidR="009F33FF" w:rsidP="26B9D784" w:rsidRDefault="009F33FF" w14:paraId="4EDC8815" wp14:textId="77777777">
            <w:pPr>
              <w:pStyle w:val="ListParagraph"/>
              <w:numPr>
                <w:ilvl w:val="0"/>
                <w:numId w:val="3"/>
              </w:numPr>
              <w:spacing w:after="60"/>
              <w:ind w:left="180" w:hanging="180"/>
              <w:contextualSpacing w:val="0"/>
              <w:jc w:val="both"/>
              <w:rPr>
                <w:rFonts w:ascii="Arial" w:hAnsi="Arial" w:eastAsia="Arial" w:cs="Arial"/>
                <w:sz w:val="18"/>
                <w:szCs w:val="18"/>
              </w:rPr>
            </w:pPr>
            <w:r w:rsidRPr="26B9D784">
              <w:rPr>
                <w:rFonts w:ascii="Arial" w:hAnsi="Arial" w:eastAsia="Arial" w:cs="Arial"/>
                <w:sz w:val="18"/>
                <w:szCs w:val="18"/>
              </w:rPr>
              <w:t>Date of TC Abstract authorization:</w:t>
            </w:r>
          </w:p>
        </w:tc>
        <w:tc>
          <w:tcPr>
            <w:tcW w:w="6084" w:type="dxa"/>
          </w:tcPr>
          <w:p w:rsidRPr="00B811D8" w:rsidR="009F33FF" w:rsidP="00EC6CAF" w:rsidRDefault="004B0881" w14:paraId="1B230E4F" wp14:textId="77777777">
            <w:pPr>
              <w:spacing w:after="60"/>
              <w:rPr>
                <w:rFonts w:ascii="Arial" w:hAnsi="Arial" w:cs="Arial"/>
                <w:sz w:val="18"/>
                <w:szCs w:val="18"/>
                <w:lang w:val="es-ES_tradnl"/>
              </w:rPr>
            </w:pPr>
            <w:sdt>
              <w:sdtPr>
                <w:rPr>
                  <w:rFonts w:ascii="Arial" w:hAnsi="Arial" w:cs="Arial"/>
                  <w:sz w:val="18"/>
                  <w:szCs w:val="18"/>
                </w:rPr>
                <w:alias w:val="DATE_TC"/>
                <w:tag w:val="DATE_TC"/>
                <w:id w:val="1154412429"/>
                <w:lock w:val="sdtContentLocked"/>
                <w:placeholder>
                  <w:docPart w:val="19F5288FE7CC4C80A1FC8C20A439351A"/>
                </w:placeholder>
                <w:showingPlcHdr/>
              </w:sdtPr>
              <w:sdtEndPr/>
              <w:sdtContent>
                <w:r w:rsidR="00EC6CAF">
                  <w:rPr>
                    <w:rFonts w:ascii="Arial" w:hAnsi="Arial" w:cs="Arial"/>
                    <w:sz w:val="18"/>
                    <w:szCs w:val="18"/>
                  </w:rPr>
                  <w:t>26 Mar 2019</w:t>
                </w:r>
              </w:sdtContent>
            </w:sdt>
            <w:r w:rsidRPr="00E40AE6" w:rsidR="002E65F5">
              <w:rPr>
                <w:rFonts w:ascii="Arial" w:hAnsi="Arial" w:cs="Arial"/>
                <w:color w:val="000000" w:themeColor="text1"/>
                <w:sz w:val="18"/>
                <w:szCs w:val="18"/>
                <w:lang w:val="es-ES_tradnl"/>
              </w:rPr>
              <w:t>.</w:t>
            </w:r>
          </w:p>
        </w:tc>
      </w:tr>
      <w:tr xmlns:wp14="http://schemas.microsoft.com/office/word/2010/wordml" w:rsidRPr="005223C5" w:rsidR="000F3007" w:rsidTr="0A6C107F" w14:paraId="1858CC68" wp14:textId="77777777">
        <w:trPr>
          <w:trHeight w:val="288"/>
        </w:trPr>
        <w:tc>
          <w:tcPr>
            <w:tcW w:w="3456" w:type="dxa"/>
          </w:tcPr>
          <w:p w:rsidRPr="000F744C" w:rsidR="009F33FF" w:rsidP="26B9D784" w:rsidRDefault="009F33FF" w14:paraId="13861CD2" wp14:textId="77777777">
            <w:pPr>
              <w:pStyle w:val="ListParagraph"/>
              <w:numPr>
                <w:ilvl w:val="0"/>
                <w:numId w:val="3"/>
              </w:numPr>
              <w:spacing w:after="60"/>
              <w:ind w:left="180" w:hanging="180"/>
              <w:contextualSpacing w:val="0"/>
              <w:jc w:val="both"/>
              <w:rPr>
                <w:rFonts w:ascii="Arial" w:hAnsi="Arial" w:eastAsia="Arial" w:cs="Arial"/>
                <w:sz w:val="18"/>
                <w:szCs w:val="18"/>
              </w:rPr>
            </w:pPr>
            <w:r w:rsidRPr="26B9D784">
              <w:rPr>
                <w:rFonts w:ascii="Arial" w:hAnsi="Arial" w:eastAsia="Arial" w:cs="Arial"/>
                <w:sz w:val="18"/>
                <w:szCs w:val="18"/>
              </w:rPr>
              <w:t>Beneficiary:</w:t>
            </w:r>
          </w:p>
        </w:tc>
        <w:tc>
          <w:tcPr>
            <w:tcW w:w="6084" w:type="dxa"/>
          </w:tcPr>
          <w:p w:rsidRPr="00EC1082" w:rsidR="009F33FF" w:rsidP="00825F8B" w:rsidRDefault="00EC1082" w14:paraId="4A830E5F" wp14:textId="77777777">
            <w:pPr>
              <w:tabs>
                <w:tab w:val="left" w:pos="3740"/>
                <w:tab w:val="left" w:pos="4256"/>
              </w:tabs>
              <w:spacing w:after="60"/>
              <w:rPr>
                <w:rFonts w:ascii="Arial" w:hAnsi="Arial" w:eastAsia="Arial" w:cs="Arial"/>
                <w:sz w:val="18"/>
                <w:szCs w:val="18"/>
                <w:lang w:val="es-US"/>
              </w:rPr>
            </w:pPr>
            <w:r w:rsidRPr="00EC1082">
              <w:rPr>
                <w:rFonts w:ascii="Arial" w:hAnsi="Arial" w:cs="Arial"/>
                <w:sz w:val="18"/>
                <w:szCs w:val="18"/>
                <w:lang w:val="es-US"/>
              </w:rPr>
              <w:t>Financiadora de Estudos e Projetos – FINEP</w:t>
            </w:r>
          </w:p>
        </w:tc>
      </w:tr>
      <w:tr xmlns:wp14="http://schemas.microsoft.com/office/word/2010/wordml" w:rsidRPr="00B811D8" w:rsidR="009F33FF" w:rsidTr="0A6C107F" w14:paraId="641CCA70" wp14:textId="77777777">
        <w:tc>
          <w:tcPr>
            <w:tcW w:w="3456" w:type="dxa"/>
          </w:tcPr>
          <w:p w:rsidRPr="000F744C" w:rsidR="009F33FF" w:rsidP="26B9D784" w:rsidRDefault="009F33FF" w14:paraId="1E269953" wp14:textId="77777777">
            <w:pPr>
              <w:pStyle w:val="ListParagraph"/>
              <w:numPr>
                <w:ilvl w:val="0"/>
                <w:numId w:val="3"/>
              </w:numPr>
              <w:spacing w:after="60"/>
              <w:ind w:left="180" w:hanging="180"/>
              <w:contextualSpacing w:val="0"/>
              <w:jc w:val="both"/>
              <w:rPr>
                <w:rFonts w:ascii="Arial" w:hAnsi="Arial" w:eastAsia="Arial" w:cs="Arial"/>
                <w:sz w:val="18"/>
                <w:szCs w:val="18"/>
              </w:rPr>
            </w:pPr>
            <w:r w:rsidRPr="26B9D784">
              <w:rPr>
                <w:rFonts w:ascii="Arial" w:hAnsi="Arial" w:eastAsia="Arial" w:cs="Arial"/>
                <w:sz w:val="18"/>
                <w:szCs w:val="18"/>
              </w:rPr>
              <w:t>Executing Agency and contact name</w:t>
            </w:r>
            <w:r w:rsidRPr="26B9D784" w:rsidR="00B811D8">
              <w:rPr>
                <w:rFonts w:ascii="Arial" w:hAnsi="Arial" w:eastAsia="Arial" w:cs="Arial"/>
                <w:sz w:val="18"/>
                <w:szCs w:val="18"/>
              </w:rPr>
              <w:t>:</w:t>
            </w:r>
            <w:r w:rsidRPr="26B9D784">
              <w:rPr>
                <w:rFonts w:ascii="Arial" w:hAnsi="Arial" w:eastAsia="Arial" w:cs="Arial"/>
                <w:sz w:val="18"/>
                <w:szCs w:val="18"/>
              </w:rPr>
              <w:t xml:space="preserve"> </w:t>
            </w:r>
          </w:p>
        </w:tc>
        <w:tc>
          <w:tcPr>
            <w:tcW w:w="6084" w:type="dxa"/>
          </w:tcPr>
          <w:p w:rsidRPr="00B811D8" w:rsidR="009F33FF" w:rsidP="000F6D52" w:rsidRDefault="004B0881" w14:paraId="0790E419" wp14:textId="77777777">
            <w:pPr>
              <w:spacing w:after="60"/>
              <w:rPr>
                <w:rFonts w:ascii="Arial" w:hAnsi="Arial" w:cs="Arial"/>
                <w:sz w:val="18"/>
                <w:szCs w:val="18"/>
                <w:lang w:val="es-ES_tradnl"/>
              </w:rPr>
            </w:pPr>
            <w:sdt>
              <w:sdtPr>
                <w:rPr>
                  <w:rFonts w:ascii="Arial" w:hAnsi="Arial" w:cs="Arial"/>
                  <w:sz w:val="18"/>
                  <w:szCs w:val="18"/>
                </w:rPr>
                <w:alias w:val="AGENCY"/>
                <w:tag w:val="AGENCY"/>
                <w:id w:val="1409500846"/>
                <w:lock w:val="sdtContentLocked"/>
                <w:placeholder>
                  <w:docPart w:val="1826176F614340649BFAC28C3B63B783"/>
                </w:placeholder>
              </w:sdtPr>
              <w:sdtEndPr/>
              <w:sdtContent>
                <w:r w:rsidR="00EC6CAF">
                  <w:rPr>
                    <w:rFonts w:ascii="Arial" w:hAnsi="Arial" w:cs="Arial"/>
                    <w:sz w:val="18"/>
                    <w:szCs w:val="18"/>
                  </w:rPr>
                  <w:t>Inter-American Development Bank</w:t>
                </w:r>
              </w:sdtContent>
            </w:sdt>
            <w:r w:rsidR="00432C3D">
              <w:rPr>
                <w:rFonts w:ascii="Arial" w:hAnsi="Arial" w:cs="Arial"/>
                <w:sz w:val="18"/>
                <w:szCs w:val="18"/>
                <w:lang w:val="es-ES_tradnl"/>
              </w:rPr>
              <w:t xml:space="preserve">  </w:t>
            </w:r>
          </w:p>
        </w:tc>
      </w:tr>
      <w:tr xmlns:wp14="http://schemas.microsoft.com/office/word/2010/wordml" w:rsidRPr="00B456F7" w:rsidR="00FA40C9" w:rsidTr="0A6C107F" w14:paraId="696CB09B" wp14:textId="77777777">
        <w:trPr>
          <w:trHeight w:val="288"/>
        </w:trPr>
        <w:tc>
          <w:tcPr>
            <w:tcW w:w="3456" w:type="dxa"/>
          </w:tcPr>
          <w:p w:rsidRPr="000F744C" w:rsidR="00FA40C9" w:rsidP="26B9D784" w:rsidRDefault="00FA40C9" w14:paraId="0D9D7A80" wp14:textId="77777777">
            <w:pPr>
              <w:pStyle w:val="ListParagraph"/>
              <w:numPr>
                <w:ilvl w:val="0"/>
                <w:numId w:val="3"/>
              </w:numPr>
              <w:spacing w:after="60"/>
              <w:ind w:left="180" w:hanging="180"/>
              <w:contextualSpacing w:val="0"/>
              <w:jc w:val="both"/>
              <w:rPr>
                <w:rFonts w:ascii="Arial" w:hAnsi="Arial" w:eastAsia="Arial" w:cs="Arial"/>
                <w:sz w:val="18"/>
                <w:szCs w:val="18"/>
              </w:rPr>
            </w:pPr>
            <w:r w:rsidRPr="26B9D784">
              <w:rPr>
                <w:rFonts w:ascii="Arial" w:hAnsi="Arial" w:eastAsia="Arial" w:cs="Arial"/>
                <w:sz w:val="18"/>
                <w:szCs w:val="18"/>
              </w:rPr>
              <w:t>Donors providing funding:</w:t>
            </w:r>
          </w:p>
        </w:tc>
        <w:tc>
          <w:tcPr>
            <w:tcW w:w="6084" w:type="dxa"/>
          </w:tcPr>
          <w:p w:rsidR="00084849" w:rsidP="00364A0B" w:rsidRDefault="004B0881" w14:paraId="215C6566" wp14:textId="77777777">
            <w:pPr>
              <w:spacing w:after="60"/>
              <w:rPr>
                <w:rFonts w:ascii="Arial" w:hAnsi="Arial" w:cs="Arial"/>
                <w:sz w:val="18"/>
                <w:szCs w:val="18"/>
              </w:rPr>
            </w:pPr>
            <w:sdt>
              <w:sdtPr>
                <w:rPr>
                  <w:rFonts w:ascii="Arial" w:hAnsi="Arial" w:cs="Arial"/>
                  <w:sz w:val="18"/>
                  <w:szCs w:val="18"/>
                </w:rPr>
                <w:alias w:val="DONOR"/>
                <w:tag w:val="DONOR"/>
                <w:id w:val="-188450512"/>
                <w:lock w:val="sdtContentLocked"/>
                <w:placeholder>
                  <w:docPart w:val="6055CACF63754C38AEFAE0ADE58AB52F"/>
                </w:placeholder>
                <w:showingPlcHdr/>
                <w:text w:multiLine="1"/>
              </w:sdtPr>
              <w:sdtEndPr/>
              <w:sdtContent/>
            </w:sdt>
            <w:r w:rsidR="00B456F7">
              <w:rPr>
                <w:rFonts w:ascii="Arial" w:hAnsi="Arial" w:cs="Arial"/>
                <w:sz w:val="18"/>
                <w:szCs w:val="18"/>
              </w:rPr>
              <w:t>INS – OC Strategic Development Program for Institutions</w:t>
            </w:r>
          </w:p>
          <w:p w:rsidRPr="00B456F7" w:rsidR="00B456F7" w:rsidP="00364A0B" w:rsidRDefault="00B456F7" w14:paraId="260FAF6D" wp14:textId="77777777">
            <w:pPr>
              <w:spacing w:after="60"/>
              <w:rPr>
                <w:rFonts w:ascii="Arial" w:hAnsi="Arial" w:cs="Arial"/>
                <w:sz w:val="18"/>
                <w:szCs w:val="18"/>
              </w:rPr>
            </w:pPr>
            <w:r w:rsidRPr="00B456F7">
              <w:rPr>
                <w:rFonts w:ascii="Arial" w:hAnsi="Arial" w:cs="Arial"/>
                <w:sz w:val="18"/>
                <w:szCs w:val="18"/>
              </w:rPr>
              <w:t>ACL – NDC Pipeline Accelerator Multidonor Trust Fund</w:t>
            </w:r>
          </w:p>
        </w:tc>
      </w:tr>
      <w:tr xmlns:wp14="http://schemas.microsoft.com/office/word/2010/wordml" w:rsidRPr="00B811D8" w:rsidR="009F33FF" w:rsidTr="0A6C107F" w14:paraId="573960E2" wp14:textId="77777777">
        <w:tc>
          <w:tcPr>
            <w:tcW w:w="3456" w:type="dxa"/>
          </w:tcPr>
          <w:p w:rsidRPr="000F744C" w:rsidR="009F33FF" w:rsidP="26B9D784" w:rsidRDefault="009F33FF" w14:paraId="09030CC5" wp14:textId="77777777">
            <w:pPr>
              <w:pStyle w:val="ListParagraph"/>
              <w:numPr>
                <w:ilvl w:val="0"/>
                <w:numId w:val="3"/>
              </w:numPr>
              <w:spacing w:after="60"/>
              <w:ind w:left="180" w:hanging="180"/>
              <w:contextualSpacing w:val="0"/>
              <w:jc w:val="both"/>
              <w:rPr>
                <w:rFonts w:ascii="Arial" w:hAnsi="Arial" w:eastAsia="Arial" w:cs="Arial"/>
                <w:sz w:val="18"/>
                <w:szCs w:val="18"/>
              </w:rPr>
            </w:pPr>
            <w:r w:rsidRPr="26B9D784">
              <w:rPr>
                <w:rFonts w:ascii="Arial" w:hAnsi="Arial" w:eastAsia="Arial" w:cs="Arial"/>
                <w:sz w:val="18"/>
                <w:szCs w:val="18"/>
              </w:rPr>
              <w:t>IDB Funding Requested:</w:t>
            </w:r>
          </w:p>
        </w:tc>
        <w:sdt>
          <w:sdtPr>
            <w:rPr>
              <w:rStyle w:val="PlaceholderText"/>
              <w:color w:val="auto"/>
            </w:rPr>
            <w:alias w:val="FUNDING_REQ"/>
            <w:tag w:val="FUNDING_REQ"/>
            <w:id w:val="250395411"/>
            <w:lock w:val="sdtContentLocked"/>
            <w:placeholder>
              <w:docPart w:val="D43C05E765C742E5A882436BE6D57E8E"/>
            </w:placeholder>
            <w:showingPlcHdr/>
            <w:text/>
          </w:sdtPr>
          <w:sdtEndPr>
            <w:rPr>
              <w:rStyle w:val="PlaceholderText"/>
              <w:rFonts w:ascii="Arial" w:hAnsi="Arial" w:cs="Arial"/>
              <w:sz w:val="18"/>
              <w:szCs w:val="18"/>
            </w:rPr>
          </w:sdtEndPr>
          <w:sdtContent>
            <w:tc>
              <w:tcPr>
                <w:tcW w:w="6084" w:type="dxa"/>
              </w:tcPr>
              <w:p w:rsidRPr="00B811D8" w:rsidR="009F33FF" w:rsidP="00EC6CAF" w:rsidRDefault="0028247E" w14:paraId="0B0DF63B" wp14:textId="77777777">
                <w:pPr>
                  <w:spacing w:after="60"/>
                  <w:rPr>
                    <w:rFonts w:ascii="Arial" w:hAnsi="Arial" w:cs="Arial"/>
                    <w:sz w:val="18"/>
                    <w:szCs w:val="18"/>
                    <w:lang w:val="es-ES_tradnl"/>
                  </w:rPr>
                </w:pPr>
                <w:r>
                  <w:rPr>
                    <w:rStyle w:val="PlaceholderText"/>
                    <w:rFonts w:ascii="Arial" w:hAnsi="Arial" w:cs="Arial"/>
                    <w:color w:val="auto"/>
                    <w:sz w:val="18"/>
                    <w:szCs w:val="18"/>
                  </w:rPr>
                  <w:t>US$750,000.00</w:t>
                </w:r>
              </w:p>
            </w:tc>
          </w:sdtContent>
        </w:sdt>
      </w:tr>
      <w:tr xmlns:wp14="http://schemas.microsoft.com/office/word/2010/wordml" w:rsidRPr="00B811D8" w:rsidR="009F33FF" w:rsidTr="0A6C107F" w14:paraId="516FB341" wp14:textId="77777777">
        <w:tc>
          <w:tcPr>
            <w:tcW w:w="3456" w:type="dxa"/>
          </w:tcPr>
          <w:p w:rsidRPr="000F744C" w:rsidR="009F33FF" w:rsidP="26B9D784" w:rsidRDefault="009F33FF" w14:paraId="763D85BA" wp14:textId="77777777">
            <w:pPr>
              <w:pStyle w:val="ListParagraph"/>
              <w:numPr>
                <w:ilvl w:val="0"/>
                <w:numId w:val="3"/>
              </w:numPr>
              <w:spacing w:after="60"/>
              <w:ind w:left="180" w:hanging="180"/>
              <w:contextualSpacing w:val="0"/>
              <w:jc w:val="both"/>
              <w:rPr>
                <w:rFonts w:ascii="Arial" w:hAnsi="Arial" w:eastAsia="Arial" w:cs="Arial"/>
                <w:sz w:val="18"/>
                <w:szCs w:val="18"/>
              </w:rPr>
            </w:pPr>
            <w:r w:rsidRPr="26B9D784">
              <w:rPr>
                <w:rFonts w:ascii="Arial" w:hAnsi="Arial" w:eastAsia="Arial" w:cs="Arial"/>
                <w:sz w:val="18"/>
                <w:szCs w:val="18"/>
              </w:rPr>
              <w:t>Local counterpart funding, if any:</w:t>
            </w:r>
          </w:p>
        </w:tc>
        <w:sdt>
          <w:sdtPr>
            <w:rPr>
              <w:rFonts w:ascii="Arial" w:hAnsi="Arial" w:cs="Arial"/>
              <w:sz w:val="18"/>
              <w:szCs w:val="18"/>
            </w:rPr>
            <w:alias w:val="COUNTER_PART"/>
            <w:tag w:val="COUNTER_PART"/>
            <w:id w:val="-956483133"/>
            <w:lock w:val="sdtContentLocked"/>
            <w:placeholder>
              <w:docPart w:val="F1F45581D58E40429AD189DD80ED4007"/>
            </w:placeholder>
            <w:showingPlcHdr/>
            <w:text w:multiLine="1"/>
          </w:sdtPr>
          <w:sdtEndPr/>
          <w:sdtContent>
            <w:tc>
              <w:tcPr>
                <w:tcW w:w="6084" w:type="dxa"/>
              </w:tcPr>
              <w:p w:rsidRPr="00B811D8" w:rsidR="009F33FF" w:rsidP="004A0A91" w:rsidRDefault="009F33FF" w14:paraId="0A37501D" wp14:textId="77777777">
                <w:pPr>
                  <w:spacing w:after="60"/>
                  <w:rPr>
                    <w:rFonts w:ascii="Arial" w:hAnsi="Arial" w:cs="Arial"/>
                    <w:sz w:val="18"/>
                    <w:szCs w:val="18"/>
                    <w:lang w:val="es-ES_tradnl"/>
                  </w:rPr>
                </w:pPr>
              </w:p>
            </w:tc>
          </w:sdtContent>
        </w:sdt>
      </w:tr>
      <w:tr xmlns:wp14="http://schemas.microsoft.com/office/word/2010/wordml" w:rsidRPr="00B811D8" w:rsidR="00825F8B" w:rsidTr="0A6C107F" w14:paraId="755641C0" wp14:textId="77777777">
        <w:tc>
          <w:tcPr>
            <w:tcW w:w="3456" w:type="dxa"/>
          </w:tcPr>
          <w:p w:rsidRPr="000F744C" w:rsidR="00825F8B" w:rsidP="00825F8B" w:rsidRDefault="00825F8B" w14:paraId="7E8AD3F3" wp14:textId="77777777">
            <w:pPr>
              <w:pStyle w:val="ListParagraph"/>
              <w:numPr>
                <w:ilvl w:val="0"/>
                <w:numId w:val="3"/>
              </w:numPr>
              <w:spacing w:after="60"/>
              <w:ind w:left="180" w:hanging="180"/>
              <w:contextualSpacing w:val="0"/>
              <w:jc w:val="both"/>
              <w:rPr>
                <w:rFonts w:ascii="Arial" w:hAnsi="Arial" w:eastAsia="Arial" w:cs="Arial"/>
                <w:sz w:val="18"/>
                <w:szCs w:val="18"/>
              </w:rPr>
            </w:pPr>
            <w:r w:rsidRPr="26B9D784">
              <w:rPr>
                <w:rFonts w:ascii="Arial" w:hAnsi="Arial" w:eastAsia="Arial" w:cs="Arial"/>
                <w:sz w:val="18"/>
                <w:szCs w:val="18"/>
              </w:rPr>
              <w:t>Disbursement period (which includes Execution period):</w:t>
            </w:r>
          </w:p>
        </w:tc>
        <w:tc>
          <w:tcPr>
            <w:tcW w:w="6084" w:type="dxa"/>
          </w:tcPr>
          <w:p w:rsidRPr="00F45E82" w:rsidR="00825F8B" w:rsidP="00825F8B" w:rsidRDefault="00050DC3" w14:paraId="1533DE2D" wp14:textId="77777777">
            <w:pPr>
              <w:tabs>
                <w:tab w:val="left" w:pos="3675"/>
              </w:tabs>
              <w:spacing w:after="60"/>
              <w:rPr>
                <w:rFonts w:ascii="Arial" w:hAnsi="Arial" w:eastAsia="Arial" w:cs="Arial"/>
                <w:sz w:val="18"/>
                <w:szCs w:val="18"/>
              </w:rPr>
            </w:pPr>
            <w:r>
              <w:rPr>
                <w:rFonts w:ascii="Arial" w:hAnsi="Arial" w:eastAsia="Arial" w:cs="Arial"/>
                <w:sz w:val="18"/>
                <w:szCs w:val="18"/>
              </w:rPr>
              <w:t>24 months</w:t>
            </w:r>
          </w:p>
        </w:tc>
      </w:tr>
      <w:tr xmlns:wp14="http://schemas.microsoft.com/office/word/2010/wordml" w:rsidRPr="00B811D8" w:rsidR="00825F8B" w:rsidTr="0A6C107F" w14:paraId="7C772C7A" wp14:textId="77777777">
        <w:tc>
          <w:tcPr>
            <w:tcW w:w="3456" w:type="dxa"/>
          </w:tcPr>
          <w:p w:rsidRPr="000F744C" w:rsidR="00825F8B" w:rsidP="00825F8B" w:rsidRDefault="00825F8B" w14:paraId="5E1FDE69" wp14:textId="77777777">
            <w:pPr>
              <w:pStyle w:val="ListParagraph"/>
              <w:numPr>
                <w:ilvl w:val="0"/>
                <w:numId w:val="3"/>
              </w:numPr>
              <w:spacing w:after="60"/>
              <w:ind w:left="180" w:hanging="180"/>
              <w:contextualSpacing w:val="0"/>
              <w:jc w:val="both"/>
              <w:rPr>
                <w:rFonts w:ascii="Arial" w:hAnsi="Arial" w:eastAsia="Arial" w:cs="Arial"/>
                <w:sz w:val="18"/>
                <w:szCs w:val="18"/>
              </w:rPr>
            </w:pPr>
            <w:r>
              <w:rPr>
                <w:rFonts w:ascii="Arial" w:hAnsi="Arial" w:eastAsia="Arial" w:cs="Arial"/>
                <w:sz w:val="18"/>
                <w:szCs w:val="18"/>
              </w:rPr>
              <w:t>Required start date:</w:t>
            </w:r>
          </w:p>
        </w:tc>
        <w:tc>
          <w:tcPr>
            <w:tcW w:w="6084" w:type="dxa"/>
          </w:tcPr>
          <w:p w:rsidRPr="00B811D8" w:rsidR="00825F8B" w:rsidP="00825F8B" w:rsidRDefault="00050DC3" w14:paraId="0310DBE6" wp14:textId="77777777">
            <w:pPr>
              <w:tabs>
                <w:tab w:val="left" w:pos="3460"/>
                <w:tab w:val="left" w:pos="4900"/>
              </w:tabs>
              <w:spacing w:after="60"/>
              <w:rPr>
                <w:rFonts w:ascii="Arial" w:hAnsi="Arial" w:eastAsia="Arial" w:cs="Arial"/>
                <w:sz w:val="18"/>
                <w:szCs w:val="18"/>
                <w:lang w:val="es-ES"/>
              </w:rPr>
            </w:pPr>
            <w:r>
              <w:rPr>
                <w:rFonts w:ascii="Arial" w:hAnsi="Arial" w:eastAsia="Arial" w:cs="Arial"/>
                <w:sz w:val="18"/>
                <w:szCs w:val="18"/>
                <w:lang w:val="es-ES"/>
              </w:rPr>
              <w:t>July 2019</w:t>
            </w:r>
          </w:p>
        </w:tc>
      </w:tr>
      <w:tr xmlns:wp14="http://schemas.microsoft.com/office/word/2010/wordml" w:rsidRPr="00B811D8" w:rsidR="00825F8B" w:rsidTr="0A6C107F" w14:paraId="5295E220" wp14:textId="77777777">
        <w:tc>
          <w:tcPr>
            <w:tcW w:w="3456" w:type="dxa"/>
          </w:tcPr>
          <w:p w:rsidRPr="000F744C" w:rsidR="00825F8B" w:rsidP="00825F8B" w:rsidRDefault="00825F8B" w14:paraId="2CEC253F" wp14:textId="77777777">
            <w:pPr>
              <w:pStyle w:val="ListParagraph"/>
              <w:numPr>
                <w:ilvl w:val="0"/>
                <w:numId w:val="3"/>
              </w:numPr>
              <w:spacing w:after="60"/>
              <w:ind w:left="180" w:hanging="180"/>
              <w:contextualSpacing w:val="0"/>
              <w:jc w:val="both"/>
              <w:rPr>
                <w:rFonts w:ascii="Arial" w:hAnsi="Arial" w:eastAsia="Arial" w:cs="Arial"/>
                <w:sz w:val="18"/>
                <w:szCs w:val="18"/>
              </w:rPr>
            </w:pPr>
            <w:r w:rsidRPr="26B9D784">
              <w:rPr>
                <w:rFonts w:ascii="Arial" w:hAnsi="Arial" w:eastAsia="Arial" w:cs="Arial"/>
                <w:sz w:val="18"/>
                <w:szCs w:val="18"/>
              </w:rPr>
              <w:t>Types of consultants:</w:t>
            </w:r>
          </w:p>
        </w:tc>
        <w:tc>
          <w:tcPr>
            <w:tcW w:w="6084" w:type="dxa"/>
          </w:tcPr>
          <w:p w:rsidRPr="00B811D8" w:rsidR="00825F8B" w:rsidP="00825F8B" w:rsidRDefault="00050DC3" w14:paraId="14686259" wp14:textId="77777777">
            <w:pPr>
              <w:tabs>
                <w:tab w:val="left" w:pos="3536"/>
                <w:tab w:val="left" w:pos="4900"/>
              </w:tabs>
              <w:spacing w:after="60"/>
              <w:rPr>
                <w:rFonts w:ascii="Arial" w:hAnsi="Arial" w:eastAsia="Arial" w:cs="Arial"/>
                <w:sz w:val="18"/>
                <w:szCs w:val="18"/>
                <w:lang w:val="es-ES"/>
              </w:rPr>
            </w:pPr>
            <w:r>
              <w:rPr>
                <w:rFonts w:ascii="Arial" w:hAnsi="Arial" w:eastAsia="Arial" w:cs="Arial"/>
                <w:sz w:val="18"/>
                <w:szCs w:val="18"/>
                <w:lang w:val="es-ES"/>
              </w:rPr>
              <w:t>Firms and Individual consultants</w:t>
            </w:r>
          </w:p>
        </w:tc>
      </w:tr>
      <w:tr xmlns:wp14="http://schemas.microsoft.com/office/word/2010/wordml" w:rsidRPr="00B811D8" w:rsidR="009F33FF" w:rsidTr="0A6C107F" w14:paraId="5CE2F50E" wp14:textId="77777777">
        <w:tc>
          <w:tcPr>
            <w:tcW w:w="3456" w:type="dxa"/>
          </w:tcPr>
          <w:p w:rsidRPr="000F744C" w:rsidR="009F33FF" w:rsidP="26B9D784" w:rsidRDefault="009F33FF" w14:paraId="1230451D" wp14:textId="77777777">
            <w:pPr>
              <w:pStyle w:val="ListParagraph"/>
              <w:numPr>
                <w:ilvl w:val="0"/>
                <w:numId w:val="3"/>
              </w:numPr>
              <w:spacing w:after="60"/>
              <w:ind w:left="180" w:hanging="180"/>
              <w:contextualSpacing w:val="0"/>
              <w:jc w:val="both"/>
              <w:rPr>
                <w:rFonts w:ascii="Arial" w:hAnsi="Arial" w:eastAsia="Arial" w:cs="Arial"/>
                <w:sz w:val="18"/>
                <w:szCs w:val="18"/>
              </w:rPr>
            </w:pPr>
            <w:r w:rsidRPr="26B9D784">
              <w:rPr>
                <w:rFonts w:ascii="Arial" w:hAnsi="Arial" w:eastAsia="Arial" w:cs="Arial"/>
                <w:sz w:val="18"/>
                <w:szCs w:val="18"/>
              </w:rPr>
              <w:t>Prepared by Unit:</w:t>
            </w:r>
          </w:p>
        </w:tc>
        <w:sdt>
          <w:sdtPr>
            <w:rPr>
              <w:rFonts w:ascii="Arial" w:hAnsi="Arial" w:cs="Arial"/>
              <w:sz w:val="18"/>
              <w:szCs w:val="18"/>
            </w:rPr>
            <w:alias w:val="UNIT"/>
            <w:tag w:val="UNIT"/>
            <w:id w:val="350455193"/>
            <w:lock w:val="sdtContentLocked"/>
            <w:placeholder>
              <w:docPart w:val="9A70A810BF2C48C0A541AB223DAB3587"/>
            </w:placeholder>
            <w:showingPlcHdr/>
            <w:text/>
          </w:sdtPr>
          <w:sdtEndPr/>
          <w:sdtContent>
            <w:tc>
              <w:tcPr>
                <w:tcW w:w="6084" w:type="dxa"/>
              </w:tcPr>
              <w:p w:rsidRPr="00F3638A" w:rsidR="009F33FF" w:rsidP="00EC6CAF" w:rsidRDefault="00EC6CAF" w14:paraId="52A0453F" wp14:textId="77777777">
                <w:pPr>
                  <w:tabs>
                    <w:tab w:val="left" w:pos="3772"/>
                  </w:tabs>
                  <w:spacing w:after="60"/>
                  <w:rPr>
                    <w:rFonts w:ascii="Arial" w:hAnsi="Arial" w:cs="Arial"/>
                    <w:sz w:val="18"/>
                    <w:szCs w:val="18"/>
                  </w:rPr>
                </w:pPr>
                <w:r>
                  <w:rPr>
                    <w:rFonts w:ascii="Arial" w:hAnsi="Arial" w:cs="Arial"/>
                    <w:sz w:val="18"/>
                    <w:szCs w:val="18"/>
                  </w:rPr>
                  <w:t>IFD/CTI-Competitiveness, Technology and Innovation Division</w:t>
                </w:r>
              </w:p>
            </w:tc>
          </w:sdtContent>
        </w:sdt>
      </w:tr>
      <w:tr xmlns:wp14="http://schemas.microsoft.com/office/word/2010/wordml" w:rsidRPr="00B811D8" w:rsidR="009F33FF" w:rsidTr="0A6C107F" w14:paraId="4F82CE11" wp14:textId="77777777">
        <w:tc>
          <w:tcPr>
            <w:tcW w:w="3456" w:type="dxa"/>
          </w:tcPr>
          <w:p w:rsidRPr="000F744C" w:rsidR="009F33FF" w:rsidP="26B9D784" w:rsidRDefault="009F33FF" w14:paraId="48185D5D" wp14:textId="77777777">
            <w:pPr>
              <w:pStyle w:val="ListParagraph"/>
              <w:numPr>
                <w:ilvl w:val="0"/>
                <w:numId w:val="3"/>
              </w:numPr>
              <w:spacing w:after="60"/>
              <w:ind w:left="180" w:hanging="180"/>
              <w:contextualSpacing w:val="0"/>
              <w:jc w:val="both"/>
              <w:rPr>
                <w:rFonts w:ascii="Arial" w:hAnsi="Arial" w:eastAsia="Arial" w:cs="Arial"/>
                <w:sz w:val="18"/>
                <w:szCs w:val="18"/>
              </w:rPr>
            </w:pPr>
            <w:r w:rsidRPr="26B9D784">
              <w:rPr>
                <w:rFonts w:ascii="Arial" w:hAnsi="Arial" w:eastAsia="Arial" w:cs="Arial"/>
                <w:sz w:val="18"/>
                <w:szCs w:val="18"/>
              </w:rPr>
              <w:t>Unit of Disbursement Responsibility:</w:t>
            </w:r>
          </w:p>
        </w:tc>
        <w:sdt>
          <w:sdtPr>
            <w:rPr>
              <w:rFonts w:ascii="Arial" w:hAnsi="Arial" w:cs="Arial"/>
              <w:sz w:val="18"/>
              <w:szCs w:val="18"/>
            </w:rPr>
            <w:alias w:val="UNIT_DISBUR"/>
            <w:tag w:val="UNIT_DISBUR"/>
            <w:id w:val="-1723972663"/>
            <w:lock w:val="sdtContentLocked"/>
            <w:placeholder>
              <w:docPart w:val="D40DDF1DE070443EBC57BF857042D2F1"/>
            </w:placeholder>
            <w:showingPlcHdr/>
          </w:sdtPr>
          <w:sdtEndPr/>
          <w:sdtContent>
            <w:tc>
              <w:tcPr>
                <w:tcW w:w="6084" w:type="dxa"/>
              </w:tcPr>
              <w:p w:rsidRPr="00F3638A" w:rsidR="009F33FF" w:rsidP="00EC6CAF" w:rsidRDefault="00EC6CAF" w14:paraId="039E9DA0" wp14:textId="77777777">
                <w:pPr>
                  <w:tabs>
                    <w:tab w:val="left" w:pos="3772"/>
                  </w:tabs>
                  <w:spacing w:after="60"/>
                  <w:rPr>
                    <w:rFonts w:ascii="Arial" w:hAnsi="Arial" w:cs="Arial"/>
                    <w:sz w:val="18"/>
                    <w:szCs w:val="18"/>
                  </w:rPr>
                </w:pPr>
                <w:r>
                  <w:rPr>
                    <w:rFonts w:ascii="Arial" w:hAnsi="Arial" w:cs="Arial"/>
                    <w:sz w:val="18"/>
                    <w:szCs w:val="18"/>
                  </w:rPr>
                  <w:t>CSC/CBR-Country Office Brazil</w:t>
                </w:r>
              </w:p>
            </w:tc>
          </w:sdtContent>
        </w:sdt>
      </w:tr>
      <w:tr xmlns:wp14="http://schemas.microsoft.com/office/word/2010/wordml" w:rsidRPr="00B811D8" w:rsidR="00825F8B" w:rsidTr="0A6C107F" w14:paraId="6A3EC361" wp14:textId="77777777">
        <w:tc>
          <w:tcPr>
            <w:tcW w:w="3456" w:type="dxa"/>
          </w:tcPr>
          <w:p w:rsidRPr="000F744C" w:rsidR="00825F8B" w:rsidP="00825F8B" w:rsidRDefault="00825F8B" w14:paraId="22F1B415" wp14:textId="77777777">
            <w:pPr>
              <w:pStyle w:val="ListParagraph"/>
              <w:numPr>
                <w:ilvl w:val="0"/>
                <w:numId w:val="3"/>
              </w:numPr>
              <w:spacing w:after="60"/>
              <w:ind w:left="180" w:hanging="180"/>
              <w:contextualSpacing w:val="0"/>
              <w:jc w:val="both"/>
              <w:rPr>
                <w:rFonts w:ascii="Arial" w:hAnsi="Arial" w:eastAsia="Arial" w:cs="Arial"/>
                <w:sz w:val="18"/>
                <w:szCs w:val="18"/>
              </w:rPr>
            </w:pPr>
            <w:r>
              <w:rPr>
                <w:rFonts w:ascii="Arial" w:hAnsi="Arial" w:eastAsia="Arial" w:cs="Arial"/>
                <w:sz w:val="18"/>
                <w:szCs w:val="18"/>
              </w:rPr>
              <w:t>TC i</w:t>
            </w:r>
            <w:r w:rsidRPr="26B9D784">
              <w:rPr>
                <w:rFonts w:ascii="Arial" w:hAnsi="Arial" w:eastAsia="Arial" w:cs="Arial"/>
                <w:sz w:val="18"/>
                <w:szCs w:val="18"/>
              </w:rPr>
              <w:t xml:space="preserve">ncluded in Country Strategy (y/n): </w:t>
            </w:r>
          </w:p>
        </w:tc>
        <w:tc>
          <w:tcPr>
            <w:tcW w:w="6084" w:type="dxa"/>
          </w:tcPr>
          <w:p w:rsidRPr="00F45E82" w:rsidR="00825F8B" w:rsidP="00825F8B" w:rsidRDefault="002D69A5" w14:paraId="5B7FDD25" wp14:textId="77777777">
            <w:pPr>
              <w:tabs>
                <w:tab w:val="left" w:pos="3976"/>
              </w:tabs>
              <w:spacing w:after="60"/>
              <w:rPr>
                <w:rFonts w:ascii="Arial" w:hAnsi="Arial" w:eastAsia="Arial" w:cs="Arial"/>
                <w:sz w:val="18"/>
                <w:szCs w:val="18"/>
              </w:rPr>
            </w:pPr>
            <w:r>
              <w:rPr>
                <w:rFonts w:ascii="Arial" w:hAnsi="Arial" w:eastAsia="Arial" w:cs="Arial"/>
                <w:sz w:val="18"/>
                <w:szCs w:val="18"/>
              </w:rPr>
              <w:t>Yes</w:t>
            </w:r>
          </w:p>
        </w:tc>
      </w:tr>
      <w:tr xmlns:wp14="http://schemas.microsoft.com/office/word/2010/wordml" w:rsidRPr="00B811D8" w:rsidR="00825F8B" w:rsidTr="0A6C107F" w14:paraId="6E89315A" wp14:textId="77777777">
        <w:tc>
          <w:tcPr>
            <w:tcW w:w="3456" w:type="dxa"/>
          </w:tcPr>
          <w:p w:rsidRPr="000F744C" w:rsidR="00825F8B" w:rsidP="00825F8B" w:rsidRDefault="00825F8B" w14:paraId="095D80C1" wp14:textId="77777777">
            <w:pPr>
              <w:pStyle w:val="ListParagraph"/>
              <w:numPr>
                <w:ilvl w:val="0"/>
                <w:numId w:val="3"/>
              </w:numPr>
              <w:spacing w:after="60"/>
              <w:ind w:left="180" w:hanging="180"/>
              <w:contextualSpacing w:val="0"/>
              <w:jc w:val="both"/>
              <w:rPr>
                <w:rFonts w:ascii="Arial" w:hAnsi="Arial" w:eastAsia="Arial" w:cs="Arial"/>
                <w:sz w:val="18"/>
                <w:szCs w:val="18"/>
              </w:rPr>
            </w:pPr>
            <w:r w:rsidRPr="26B9D784">
              <w:rPr>
                <w:rFonts w:ascii="Arial" w:hAnsi="Arial" w:eastAsia="Arial" w:cs="Arial"/>
                <w:sz w:val="18"/>
                <w:szCs w:val="18"/>
              </w:rPr>
              <w:t>TC included in CPD (y/n):</w:t>
            </w:r>
          </w:p>
        </w:tc>
        <w:tc>
          <w:tcPr>
            <w:tcW w:w="6084" w:type="dxa"/>
          </w:tcPr>
          <w:p w:rsidRPr="00F45E82" w:rsidR="00825F8B" w:rsidP="00825F8B" w:rsidRDefault="002D69A5" w14:paraId="65804BD3" wp14:textId="77777777">
            <w:pPr>
              <w:tabs>
                <w:tab w:val="left" w:pos="3439"/>
                <w:tab w:val="left" w:pos="4578"/>
              </w:tabs>
              <w:spacing w:after="60"/>
              <w:rPr>
                <w:rFonts w:ascii="Arial" w:hAnsi="Arial" w:eastAsia="Arial" w:cs="Arial"/>
                <w:sz w:val="18"/>
                <w:szCs w:val="18"/>
              </w:rPr>
            </w:pPr>
            <w:r>
              <w:rPr>
                <w:rFonts w:ascii="Arial" w:hAnsi="Arial" w:eastAsia="Arial" w:cs="Arial"/>
                <w:sz w:val="18"/>
                <w:szCs w:val="18"/>
              </w:rPr>
              <w:t>No</w:t>
            </w:r>
          </w:p>
        </w:tc>
      </w:tr>
      <w:tr xmlns:wp14="http://schemas.microsoft.com/office/word/2010/wordml" w:rsidRPr="00B811D8" w:rsidR="009F33FF" w:rsidTr="0A6C107F" w14:paraId="165E14CC" wp14:textId="77777777">
        <w:tc>
          <w:tcPr>
            <w:tcW w:w="3456" w:type="dxa"/>
          </w:tcPr>
          <w:p w:rsidRPr="000F744C" w:rsidR="009F33FF" w:rsidP="26B9D784" w:rsidRDefault="00B811D8" w14:paraId="5810CBE8" wp14:textId="77777777">
            <w:pPr>
              <w:pStyle w:val="ListParagraph"/>
              <w:numPr>
                <w:ilvl w:val="0"/>
                <w:numId w:val="3"/>
              </w:numPr>
              <w:spacing w:after="60"/>
              <w:ind w:left="180" w:hanging="180"/>
              <w:contextualSpacing w:val="0"/>
              <w:jc w:val="both"/>
              <w:rPr>
                <w:rFonts w:ascii="Arial" w:hAnsi="Arial" w:eastAsia="Arial" w:cs="Arial"/>
                <w:sz w:val="18"/>
                <w:szCs w:val="18"/>
              </w:rPr>
            </w:pPr>
            <w:r w:rsidRPr="26B9D784">
              <w:rPr>
                <w:rFonts w:ascii="Arial" w:hAnsi="Arial" w:eastAsia="Arial" w:cs="Arial"/>
                <w:sz w:val="18"/>
                <w:szCs w:val="18"/>
              </w:rPr>
              <w:t>Alignment to the Update to the Institutional Strategy 2010-2020:</w:t>
            </w:r>
          </w:p>
        </w:tc>
        <w:sdt>
          <w:sdtPr>
            <w:rPr>
              <w:rFonts w:ascii="Arial" w:hAnsi="Arial" w:cs="Arial"/>
              <w:sz w:val="18"/>
              <w:szCs w:val="18"/>
            </w:rPr>
            <w:alias w:val="ALINGMENT"/>
            <w:tag w:val="ALINGMENT"/>
            <w:id w:val="-1710644844"/>
            <w:lock w:val="sdtContentLocked"/>
            <w:placeholder>
              <w:docPart w:val="0003491FDAF3450DA841F91B1428BBB7"/>
            </w:placeholder>
            <w:showingPlcHdr/>
            <w:text/>
          </w:sdtPr>
          <w:sdtEndPr/>
          <w:sdtContent>
            <w:tc>
              <w:tcPr>
                <w:tcW w:w="6084" w:type="dxa"/>
              </w:tcPr>
              <w:p w:rsidRPr="00F3638A" w:rsidR="009F33FF" w:rsidP="00F45E82" w:rsidRDefault="00F45E82" w14:paraId="793FEF84" wp14:textId="77777777">
                <w:pPr>
                  <w:tabs>
                    <w:tab w:val="left" w:pos="3772"/>
                  </w:tabs>
                  <w:spacing w:after="60"/>
                  <w:rPr>
                    <w:rFonts w:ascii="Arial" w:hAnsi="Arial" w:eastAsia="Arial" w:cs="Arial"/>
                    <w:sz w:val="18"/>
                    <w:szCs w:val="18"/>
                  </w:rPr>
                </w:pPr>
                <w:r>
                  <w:rPr>
                    <w:rFonts w:ascii="Arial" w:hAnsi="Arial" w:cs="Arial"/>
                    <w:sz w:val="18"/>
                    <w:szCs w:val="18"/>
                  </w:rPr>
                  <w:t xml:space="preserve"> Productivity and innovation; Institutional capacity and rule of law; Environmental sustainability</w:t>
                </w:r>
              </w:p>
            </w:tc>
          </w:sdtContent>
        </w:sdt>
      </w:tr>
    </w:tbl>
    <w:p xmlns:wp14="http://schemas.microsoft.com/office/word/2010/wordml" w:rsidRPr="000F744C" w:rsidR="00065D4D" w:rsidP="0FBA85EA" w:rsidRDefault="0FBA85EA" w14:paraId="3BAA360E" wp14:textId="77777777">
      <w:pPr>
        <w:pStyle w:val="ListParagraph"/>
        <w:numPr>
          <w:ilvl w:val="0"/>
          <w:numId w:val="6"/>
        </w:numPr>
        <w:spacing w:before="240" w:after="120" w:line="240" w:lineRule="auto"/>
        <w:contextualSpacing w:val="0"/>
        <w:rPr>
          <w:rFonts w:ascii="Arial" w:hAnsi="Arial" w:eastAsia="Arial" w:cs="Arial"/>
          <w:b/>
          <w:bCs/>
        </w:rPr>
      </w:pPr>
      <w:r w:rsidRPr="0FBA85EA">
        <w:rPr>
          <w:rFonts w:ascii="Arial" w:hAnsi="Arial" w:eastAsia="Arial" w:cs="Arial"/>
          <w:b/>
          <w:bCs/>
        </w:rPr>
        <w:t xml:space="preserve">Objectives and Justification of the TC </w:t>
      </w:r>
    </w:p>
    <w:p xmlns:wp14="http://schemas.microsoft.com/office/word/2010/wordml" w:rsidR="00C031AA" w:rsidP="00ED5BBE" w:rsidRDefault="00C031AA" w14:paraId="54D06ADD" wp14:textId="4E52BFA6">
      <w:pPr>
        <w:pStyle w:val="ListParagraph"/>
        <w:numPr>
          <w:ilvl w:val="1"/>
          <w:numId w:val="6"/>
        </w:numPr>
        <w:spacing w:before="120" w:after="120" w:line="240" w:lineRule="auto"/>
        <w:ind w:hanging="540"/>
        <w:jc w:val="both"/>
        <w:rPr>
          <w:rFonts w:ascii="Arial" w:hAnsi="Arial" w:eastAsia="Arial" w:cs="Arial"/>
        </w:rPr>
      </w:pPr>
      <w:r w:rsidRPr="00C031AA" w:rsidR="00C031AA">
        <w:rPr>
          <w:rFonts w:ascii="Arial" w:hAnsi="Arial" w:eastAsia="Arial" w:cs="Arial"/>
        </w:rPr>
        <w:t xml:space="preserve">The objective of this Technical Cooperation (TC) is to support the </w:t>
      </w:r>
      <w:proofErr w:type="spellStart"/>
      <w:r w:rsidRPr="003D5ACB" w:rsidR="003D5ACB">
        <w:rPr>
          <w:rFonts w:ascii="Arial" w:hAnsi="Arial" w:eastAsia="Arial" w:cs="Arial"/>
        </w:rPr>
        <w:t xml:space="preserve">Financiadora</w:t>
      </w:r>
      <w:proofErr w:type="spellEnd"/>
      <w:r w:rsidRPr="003D5ACB" w:rsidR="003D5ACB">
        <w:rPr>
          <w:rFonts w:ascii="Arial" w:hAnsi="Arial" w:eastAsia="Arial" w:cs="Arial"/>
        </w:rPr>
        <w:t xml:space="preserve"> de </w:t>
      </w:r>
      <w:r w:rsidRPr="003D5ACB" w:rsidR="003D5ACB">
        <w:rPr>
          <w:rFonts w:ascii="Arial" w:hAnsi="Arial" w:eastAsia="Arial" w:cs="Arial"/>
        </w:rPr>
        <w:t xml:space="preserve">Estudos</w:t>
      </w:r>
      <w:r w:rsidRPr="003D5ACB" w:rsidR="003D5ACB">
        <w:rPr>
          <w:rFonts w:ascii="Arial" w:hAnsi="Arial" w:eastAsia="Arial" w:cs="Arial"/>
        </w:rPr>
        <w:t xml:space="preserve"> e </w:t>
      </w:r>
      <w:r w:rsidRPr="003D5ACB" w:rsidR="003D5ACB">
        <w:rPr>
          <w:rFonts w:ascii="Arial" w:hAnsi="Arial" w:eastAsia="Arial" w:cs="Arial"/>
        </w:rPr>
        <w:t xml:space="preserve">Projetos</w:t>
      </w:r>
      <w:r w:rsidRPr="003D5ACB" w:rsidR="003D5ACB">
        <w:rPr>
          <w:rFonts w:ascii="Arial" w:hAnsi="Arial" w:eastAsia="Arial" w:cs="Arial"/>
        </w:rPr>
        <w:t xml:space="preserve"> </w:t>
      </w:r>
      <w:r w:rsidR="003D5ACB">
        <w:rPr>
          <w:rFonts w:ascii="Arial" w:hAnsi="Arial" w:eastAsia="Arial" w:cs="Arial"/>
        </w:rPr>
        <w:t xml:space="preserve">(FINEP), a </w:t>
      </w:r>
      <w:proofErr w:type="spellStart"/>
      <w:r w:rsidR="003D5ACB">
        <w:rPr>
          <w:rFonts w:ascii="Arial" w:hAnsi="Arial" w:eastAsia="Arial" w:cs="Arial"/>
        </w:rPr>
        <w:t>b</w:t>
      </w:r>
      <w:r w:rsidRPr="00C031AA" w:rsidR="00C031AA">
        <w:rPr>
          <w:rFonts w:ascii="Arial" w:hAnsi="Arial" w:eastAsia="Arial" w:cs="Arial"/>
        </w:rPr>
        <w:t xml:space="preserve">razilian</w:t>
      </w:r>
      <w:proofErr w:type="spellEnd"/>
      <w:r w:rsidRPr="00C031AA" w:rsidR="00C031AA">
        <w:rPr>
          <w:rFonts w:ascii="Arial" w:hAnsi="Arial" w:eastAsia="Arial" w:cs="Arial"/>
        </w:rPr>
        <w:t xml:space="preserve"> </w:t>
      </w:r>
      <w:r w:rsidR="003D5ACB">
        <w:rPr>
          <w:rFonts w:ascii="Arial" w:hAnsi="Arial" w:eastAsia="Arial" w:cs="Arial"/>
        </w:rPr>
        <w:t>i</w:t>
      </w:r>
      <w:r w:rsidRPr="00C031AA" w:rsidR="00C031AA">
        <w:rPr>
          <w:rFonts w:ascii="Arial" w:hAnsi="Arial" w:eastAsia="Arial" w:cs="Arial"/>
        </w:rPr>
        <w:t xml:space="preserve">nnovation and </w:t>
      </w:r>
      <w:r w:rsidR="003D5ACB">
        <w:rPr>
          <w:rFonts w:ascii="Arial" w:hAnsi="Arial" w:eastAsia="Arial" w:cs="Arial"/>
        </w:rPr>
        <w:t>r</w:t>
      </w:r>
      <w:r w:rsidRPr="00C031AA" w:rsidR="00C031AA">
        <w:rPr>
          <w:rFonts w:ascii="Arial" w:hAnsi="Arial" w:eastAsia="Arial" w:cs="Arial"/>
        </w:rPr>
        <w:t xml:space="preserve">esearch </w:t>
      </w:r>
      <w:r w:rsidR="003D5ACB">
        <w:rPr>
          <w:rFonts w:ascii="Arial" w:hAnsi="Arial" w:eastAsia="Arial" w:cs="Arial"/>
        </w:rPr>
        <w:t>a</w:t>
      </w:r>
      <w:r w:rsidRPr="00C031AA" w:rsidR="00C031AA">
        <w:rPr>
          <w:rFonts w:ascii="Arial" w:hAnsi="Arial" w:eastAsia="Arial" w:cs="Arial"/>
        </w:rPr>
        <w:t>gency</w:t>
      </w:r>
      <w:r w:rsidR="003D5ACB">
        <w:rPr>
          <w:rFonts w:ascii="Arial" w:hAnsi="Arial" w:eastAsia="Arial" w:cs="Arial"/>
        </w:rPr>
        <w:t>,</w:t>
      </w:r>
      <w:r w:rsidRPr="00C031AA" w:rsidR="00C031AA">
        <w:rPr>
          <w:rFonts w:ascii="Arial" w:hAnsi="Arial" w:eastAsia="Arial" w:cs="Arial"/>
        </w:rPr>
        <w:t xml:space="preserve"> in the design of a climate-oriented innovation program, Finep </w:t>
      </w:r>
      <w:proofErr w:type="spellStart"/>
      <w:r w:rsidRPr="00ED5BBE" w:rsidR="00C031AA">
        <w:rPr>
          <w:rFonts w:ascii="Arial" w:hAnsi="Arial" w:eastAsia="Arial" w:cs="Arial"/>
        </w:rPr>
        <w:t>Clima</w:t>
      </w:r>
      <w:proofErr w:type="spellEnd"/>
      <w:r w:rsidRPr="00C031AA" w:rsidR="00C031AA">
        <w:rPr>
          <w:rFonts w:ascii="Arial" w:hAnsi="Arial" w:eastAsia="Arial" w:cs="Arial"/>
        </w:rPr>
        <w:t>, to increase and mobilize investments in priority sectors that will support the delivery of Brazil’s National Determined Contribution</w:t>
      </w:r>
      <w:r w:rsidR="00124481">
        <w:rPr>
          <w:rStyle w:val="FootnoteReference"/>
          <w:rFonts w:ascii="Arial" w:hAnsi="Arial" w:eastAsia="Arial" w:cs="Arial"/>
        </w:rPr>
        <w:footnoteReference w:id="2"/>
      </w:r>
      <w:r w:rsidRPr="00C031AA" w:rsidR="00C031AA">
        <w:rPr>
          <w:rFonts w:ascii="Arial" w:hAnsi="Arial" w:eastAsia="Arial" w:cs="Arial"/>
        </w:rPr>
        <w:t xml:space="preserve"> (NDC) </w:t>
      </w:r>
      <w:r w:rsidRPr="00C031AA" w:rsidR="00C031AA">
        <w:rPr>
          <w:rFonts w:ascii="Arial" w:hAnsi="Arial" w:eastAsia="Arial" w:cs="Arial"/>
        </w:rPr>
        <w:t xml:space="preserve">targets and</w:t>
      </w:r>
      <w:r w:rsidRPr="00C031AA" w:rsidR="00C031AA">
        <w:rPr>
          <w:rFonts w:ascii="Arial" w:hAnsi="Arial" w:eastAsia="Arial" w:cs="Arial"/>
        </w:rPr>
        <w:t xml:space="preserve"> </w:t>
      </w:r>
      <w:proofErr w:type="gramStart"/>
      <w:r w:rsidRPr="00C031AA" w:rsidR="00C031AA">
        <w:rPr>
          <w:rFonts w:ascii="Arial" w:hAnsi="Arial" w:eastAsia="Arial" w:cs="Arial"/>
        </w:rPr>
        <w:t xml:space="preserve">strengthen</w:t>
      </w:r>
      <w:proofErr w:type="gramEnd"/>
      <w:r w:rsidRPr="00C031AA" w:rsidR="00C031AA">
        <w:rPr>
          <w:rFonts w:ascii="Arial" w:hAnsi="Arial" w:eastAsia="Arial" w:cs="Arial"/>
        </w:rPr>
        <w:t xml:space="preserve"> Finep’s institutional capacity in implementing a robust climate portfolio. It will focus on: (</w:t>
      </w:r>
      <w:r w:rsidRPr="00C031AA" w:rsidR="00C031AA">
        <w:rPr>
          <w:rFonts w:ascii="Arial" w:hAnsi="Arial" w:eastAsia="Arial" w:cs="Arial"/>
        </w:rPr>
        <w:t xml:space="preserve">i</w:t>
      </w:r>
      <w:r w:rsidRPr="00C031AA" w:rsidR="00C031AA">
        <w:rPr>
          <w:rFonts w:ascii="Arial" w:hAnsi="Arial" w:eastAsia="Arial" w:cs="Arial"/>
        </w:rPr>
        <w:t xml:space="preserve">) developing a methodology to measure, report and verify the results and impacts of Finep’s financial instruments, (ii) defining priority mitigation and adaptation technologies for research, development and innovation, and (iii) mainstreaming climate change into existing and future grants and loans instruments. The proposed program will be based on a mission-oriented framework, which has proven to be effective at steering innovation, and refocusing financing to enable transformation. </w:t>
      </w:r>
    </w:p>
    <w:p xmlns:wp14="http://schemas.microsoft.com/office/word/2010/wordml" w:rsidRPr="00C031AA" w:rsidR="00C031AA" w:rsidP="00ED5BBE" w:rsidRDefault="00C031AA" w14:paraId="5DAB6C7B" wp14:textId="77777777">
      <w:pPr>
        <w:pStyle w:val="ListParagraph"/>
        <w:spacing w:before="120" w:after="120" w:line="240" w:lineRule="auto"/>
        <w:ind w:left="360"/>
        <w:jc w:val="both"/>
        <w:rPr>
          <w:rFonts w:ascii="Arial" w:hAnsi="Arial" w:eastAsia="Arial" w:cs="Arial"/>
        </w:rPr>
      </w:pPr>
    </w:p>
    <w:p xmlns:wp14="http://schemas.microsoft.com/office/word/2010/wordml" w:rsidRPr="00C2519A" w:rsidR="00C2519A" w:rsidP="00ED5BBE" w:rsidRDefault="00C2519A" w14:paraId="75B90413" wp14:textId="77777777">
      <w:pPr>
        <w:pStyle w:val="ListParagraph"/>
        <w:numPr>
          <w:ilvl w:val="1"/>
          <w:numId w:val="6"/>
        </w:numPr>
        <w:spacing w:before="120" w:after="120" w:line="240" w:lineRule="auto"/>
        <w:ind w:hanging="540"/>
        <w:contextualSpacing w:val="0"/>
        <w:jc w:val="both"/>
        <w:rPr>
          <w:rFonts w:ascii="Arial" w:hAnsi="Arial" w:eastAsia="Arial" w:cs="Arial"/>
        </w:rPr>
      </w:pPr>
      <w:r w:rsidRPr="00C2519A">
        <w:rPr>
          <w:rFonts w:ascii="Arial" w:hAnsi="Arial" w:eastAsia="Arial" w:cs="Arial"/>
        </w:rPr>
        <w:t xml:space="preserve">Finance, technology and capacity building are three central elements for the delivery of NDCs. A survey by the Technology Executive Committee of the United Nations Framework Convention on Climate Change (UNFCCC’s) pointed that over 75% of submitted Intended National Determined Contributions (INDC’s) refer to technology and innovation to support </w:t>
      </w:r>
      <w:r w:rsidR="003D3BC5">
        <w:rPr>
          <w:rFonts w:ascii="Arial" w:hAnsi="Arial" w:eastAsia="Arial" w:cs="Arial"/>
        </w:rPr>
        <w:t>the</w:t>
      </w:r>
      <w:r w:rsidRPr="00C2519A">
        <w:rPr>
          <w:rFonts w:ascii="Arial" w:hAnsi="Arial" w:eastAsia="Arial" w:cs="Arial"/>
        </w:rPr>
        <w:t xml:space="preserve"> deliver</w:t>
      </w:r>
      <w:r w:rsidR="003D3BC5">
        <w:rPr>
          <w:rFonts w:ascii="Arial" w:hAnsi="Arial" w:eastAsia="Arial" w:cs="Arial"/>
        </w:rPr>
        <w:t>y of</w:t>
      </w:r>
      <w:r w:rsidRPr="00C2519A">
        <w:rPr>
          <w:rFonts w:ascii="Arial" w:hAnsi="Arial" w:eastAsia="Arial" w:cs="Arial"/>
        </w:rPr>
        <w:t xml:space="preserve"> national plans. Finance is a critical component and challenge to the delivery of NDCs. Estimates for Brazil, indicate US$26.2 billion</w:t>
      </w:r>
      <w:r w:rsidRPr="00C2519A">
        <w:rPr>
          <w:rFonts w:ascii="Arial" w:hAnsi="Arial" w:eastAsia="Arial" w:cs="Arial"/>
          <w:vertAlign w:val="superscript"/>
        </w:rPr>
        <w:footnoteReference w:id="3"/>
      </w:r>
      <w:r w:rsidRPr="00C2519A">
        <w:rPr>
          <w:rFonts w:ascii="Arial" w:hAnsi="Arial" w:eastAsia="Arial" w:cs="Arial"/>
        </w:rPr>
        <w:t xml:space="preserve"> will be required between 2016</w:t>
      </w:r>
      <w:r w:rsidR="00B5361B">
        <w:rPr>
          <w:rFonts w:ascii="Arial" w:hAnsi="Arial" w:eastAsia="Arial" w:cs="Arial"/>
        </w:rPr>
        <w:t xml:space="preserve"> -</w:t>
      </w:r>
      <w:r w:rsidRPr="00C2519A">
        <w:rPr>
          <w:rFonts w:ascii="Arial" w:hAnsi="Arial" w:eastAsia="Arial" w:cs="Arial"/>
        </w:rPr>
        <w:t xml:space="preserve"> 2030 to meet the country’s overall climate commitments. Funding in Brazil has traditionally been provided by public agencies and banks, which have created programs to assist the execution of the National Climate Change Policy. The same is true for innovation, where the Brazilian Development Bank (BNDES) and Finep have been the predominant </w:t>
      </w:r>
      <w:r w:rsidRPr="00C2519A" w:rsidR="00CD4735">
        <w:rPr>
          <w:rFonts w:ascii="Arial" w:hAnsi="Arial" w:eastAsia="Arial" w:cs="Arial"/>
        </w:rPr>
        <w:t xml:space="preserve">funding </w:t>
      </w:r>
      <w:r w:rsidRPr="00C2519A">
        <w:rPr>
          <w:rFonts w:ascii="Arial" w:hAnsi="Arial" w:eastAsia="Arial" w:cs="Arial"/>
        </w:rPr>
        <w:t>institutions. Although the public sector has been an active player in promoting innovation, other forms of arrangements, such as public</w:t>
      </w:r>
      <w:r>
        <w:rPr>
          <w:rFonts w:ascii="Arial" w:hAnsi="Arial" w:eastAsia="Arial" w:cs="Arial"/>
        </w:rPr>
        <w:t xml:space="preserve"> </w:t>
      </w:r>
      <w:r w:rsidRPr="00C2519A">
        <w:rPr>
          <w:rFonts w:ascii="Arial" w:hAnsi="Arial" w:eastAsia="Arial" w:cs="Arial"/>
        </w:rPr>
        <w:t>-</w:t>
      </w:r>
      <w:r>
        <w:rPr>
          <w:rFonts w:ascii="Arial" w:hAnsi="Arial" w:eastAsia="Arial" w:cs="Arial"/>
        </w:rPr>
        <w:t xml:space="preserve"> </w:t>
      </w:r>
      <w:r w:rsidRPr="00C2519A">
        <w:rPr>
          <w:rFonts w:ascii="Arial" w:hAnsi="Arial" w:eastAsia="Arial" w:cs="Arial"/>
        </w:rPr>
        <w:t>private partnerships and international cooperation via multilateral development banks, are necessary to scale-up investments. Recent cuts to research and development</w:t>
      </w:r>
      <w:r w:rsidR="00CF2FDF">
        <w:rPr>
          <w:rFonts w:ascii="Arial" w:hAnsi="Arial" w:eastAsia="Arial" w:cs="Arial"/>
        </w:rPr>
        <w:t xml:space="preserve"> (R&amp;D)</w:t>
      </w:r>
      <w:r w:rsidRPr="00C2519A">
        <w:rPr>
          <w:rFonts w:ascii="Arial" w:hAnsi="Arial" w:eastAsia="Arial" w:cs="Arial"/>
        </w:rPr>
        <w:t xml:space="preserve"> and climate change, by the current Brazilian administration, also highlights the need </w:t>
      </w:r>
      <w:r w:rsidR="00CF2FDF">
        <w:rPr>
          <w:rFonts w:ascii="Arial" w:hAnsi="Arial" w:eastAsia="Arial" w:cs="Arial"/>
        </w:rPr>
        <w:t>to</w:t>
      </w:r>
      <w:r w:rsidRPr="00C2519A">
        <w:rPr>
          <w:rFonts w:ascii="Arial" w:hAnsi="Arial" w:eastAsia="Arial" w:cs="Arial"/>
        </w:rPr>
        <w:t xml:space="preserve"> catalyze private investments. </w:t>
      </w:r>
    </w:p>
    <w:p xmlns:wp14="http://schemas.microsoft.com/office/word/2010/wordml" w:rsidRPr="00052760" w:rsidR="00052760" w:rsidP="00052760" w:rsidRDefault="00052760" w14:paraId="4BE1E986" wp14:textId="77777777">
      <w:pPr>
        <w:pStyle w:val="ListParagraph"/>
        <w:numPr>
          <w:ilvl w:val="1"/>
          <w:numId w:val="6"/>
        </w:numPr>
        <w:spacing w:before="120" w:after="120" w:line="240" w:lineRule="auto"/>
        <w:ind w:hanging="540"/>
        <w:contextualSpacing w:val="0"/>
        <w:jc w:val="both"/>
        <w:rPr>
          <w:rFonts w:ascii="Arial" w:hAnsi="Arial" w:eastAsia="Arial" w:cs="Arial"/>
        </w:rPr>
      </w:pPr>
      <w:r w:rsidRPr="00BD039A">
        <w:rPr>
          <w:rFonts w:ascii="Arial" w:hAnsi="Arial" w:eastAsia="Arial" w:cs="Arial"/>
        </w:rPr>
        <w:t>Another</w:t>
      </w:r>
      <w:r w:rsidRPr="00052760">
        <w:rPr>
          <w:rFonts w:ascii="Arial" w:hAnsi="Arial" w:eastAsia="Arial" w:cs="Arial"/>
        </w:rPr>
        <w:t xml:space="preserve"> fundamental element to meet NDCs and drive effective action of climate change is the definition of priority technologies. A publication from the Brazilian Ministry of Science, Technology, Innovations and Communications (MCTIC) identified mitigation alternatives to reduce greenhouse gas emissions</w:t>
      </w:r>
      <w:r w:rsidR="00CF2FDF">
        <w:rPr>
          <w:rFonts w:ascii="Arial" w:hAnsi="Arial" w:eastAsia="Arial" w:cs="Arial"/>
        </w:rPr>
        <w:t xml:space="preserve"> (GH</w:t>
      </w:r>
      <w:r w:rsidR="006E47CA">
        <w:rPr>
          <w:rFonts w:ascii="Arial" w:hAnsi="Arial" w:eastAsia="Arial" w:cs="Arial"/>
        </w:rPr>
        <w:t>G)</w:t>
      </w:r>
      <w:r w:rsidRPr="00052760">
        <w:rPr>
          <w:rFonts w:ascii="Arial" w:hAnsi="Arial" w:eastAsia="Arial" w:cs="Arial"/>
        </w:rPr>
        <w:t xml:space="preserve"> in strategic sectors, but it does not detail or rank technologies. The Brazilian Technology Needs Assessment (TNA), which is being implemented under the coordination of the MCTIC, will prioritize specific technologies to achieve mitigation. A TNA is an important tool to support national sustainable development, to build national capacity and to facilitate the implementation of prioritized climate technologies. The TNA methodology gets inputs from existing policies, programs, plans and climate strategies aligning these with social and economic development objectives to map and classify which technologies could deliver them at lower emissions and greater resilience. </w:t>
      </w:r>
    </w:p>
    <w:p xmlns:wp14="http://schemas.microsoft.com/office/word/2010/wordml" w:rsidRPr="00ED5BBE" w:rsidR="00ED5BBE" w:rsidP="00ED5BBE" w:rsidRDefault="00ED5BBE" w14:paraId="0FE5D8A7" wp14:textId="77777777">
      <w:pPr>
        <w:pStyle w:val="ListParagraph"/>
        <w:numPr>
          <w:ilvl w:val="1"/>
          <w:numId w:val="6"/>
        </w:numPr>
        <w:spacing w:before="120" w:after="120" w:line="240" w:lineRule="auto"/>
        <w:ind w:hanging="540"/>
        <w:contextualSpacing w:val="0"/>
        <w:jc w:val="both"/>
        <w:rPr>
          <w:rFonts w:ascii="Arial" w:hAnsi="Arial" w:eastAsia="Arial" w:cs="Arial"/>
        </w:rPr>
      </w:pPr>
      <w:r w:rsidRPr="00ED5BBE">
        <w:rPr>
          <w:rFonts w:ascii="Arial" w:hAnsi="Arial" w:eastAsia="Arial" w:cs="Arial"/>
        </w:rPr>
        <w:t>Brazil has done extensive work through its sectoral mitigation and adaptation plans, covering deforestation, energy, agriculture, industry, mining, transport and urban mobility and health. The Brazilian NDC also recognizes the need of clean technology development, deployment, diffusion and transfer to meet adaptation and mitigation targets across energy, agriculture, infrastructure and industry. Country specific technology solutions will be required to address local issues; therefore, it is fundamental to stimulate innovation to accelerate the development and adoption of low carbon technologies</w:t>
      </w:r>
      <w:r w:rsidRPr="00ED5BBE">
        <w:rPr>
          <w:rFonts w:ascii="Arial" w:hAnsi="Arial" w:eastAsia="Arial" w:cs="Arial"/>
          <w:vertAlign w:val="superscript"/>
        </w:rPr>
        <w:footnoteReference w:id="4"/>
      </w:r>
      <w:r w:rsidRPr="00ED5BBE">
        <w:rPr>
          <w:rFonts w:ascii="Arial" w:hAnsi="Arial" w:eastAsia="Arial" w:cs="Arial"/>
        </w:rPr>
        <w:t xml:space="preserve">. Finep </w:t>
      </w:r>
      <w:r w:rsidRPr="00ED5BBE">
        <w:rPr>
          <w:rFonts w:ascii="Arial" w:hAnsi="Arial" w:eastAsia="Arial" w:cs="Arial"/>
          <w:i/>
        </w:rPr>
        <w:t>Clima</w:t>
      </w:r>
      <w:r w:rsidRPr="00ED5BBE">
        <w:rPr>
          <w:rFonts w:ascii="Arial" w:hAnsi="Arial" w:eastAsia="Arial" w:cs="Arial"/>
        </w:rPr>
        <w:t xml:space="preserve"> will benefit from the results of the Brazilian TNA, which is expected to be due in 2020. A tailored assessment and prioritization of Finep’s technology and innovation needs, prior to this timeframe, seeks to provide customized delivery and financing solutions for successful implementation of the Finep Clima</w:t>
      </w:r>
      <w:r w:rsidR="00CA5842">
        <w:rPr>
          <w:rFonts w:ascii="Arial" w:hAnsi="Arial" w:eastAsia="Arial" w:cs="Arial"/>
        </w:rPr>
        <w:t xml:space="preserve"> following</w:t>
      </w:r>
      <w:r w:rsidRPr="00ED5BBE">
        <w:rPr>
          <w:rFonts w:ascii="Arial" w:hAnsi="Arial" w:eastAsia="Arial" w:cs="Arial"/>
        </w:rPr>
        <w:t xml:space="preserve"> TNA guidelines and using the national TNA </w:t>
      </w:r>
      <w:r w:rsidR="00CA5842">
        <w:rPr>
          <w:rFonts w:ascii="Arial" w:hAnsi="Arial" w:eastAsia="Arial" w:cs="Arial"/>
        </w:rPr>
        <w:t xml:space="preserve">as a basis. </w:t>
      </w:r>
      <w:r w:rsidRPr="00ED5BBE">
        <w:rPr>
          <w:rFonts w:ascii="Arial" w:hAnsi="Arial" w:eastAsia="Arial" w:cs="Arial"/>
        </w:rPr>
        <w:t>Additional responses to support this process could come from a mitigation and adaptation innovation assessment to guide research, development and innovation in Brazil.</w:t>
      </w:r>
    </w:p>
    <w:p xmlns:wp14="http://schemas.microsoft.com/office/word/2010/wordml" w:rsidRPr="004052D2" w:rsidR="004052D2" w:rsidP="004052D2" w:rsidRDefault="004052D2" w14:paraId="6AE1AE00" wp14:textId="77777777">
      <w:pPr>
        <w:pStyle w:val="ListParagraph"/>
        <w:numPr>
          <w:ilvl w:val="1"/>
          <w:numId w:val="6"/>
        </w:numPr>
        <w:spacing w:before="120" w:after="120" w:line="240" w:lineRule="auto"/>
        <w:ind w:hanging="540"/>
        <w:contextualSpacing w:val="0"/>
        <w:jc w:val="both"/>
        <w:rPr>
          <w:rFonts w:ascii="Arial" w:hAnsi="Arial" w:eastAsia="Arial" w:cs="Arial"/>
        </w:rPr>
      </w:pPr>
      <w:r w:rsidRPr="004052D2">
        <w:rPr>
          <w:rFonts w:ascii="Arial" w:hAnsi="Arial" w:eastAsia="Arial" w:cs="Arial"/>
        </w:rPr>
        <w:t>This much needed climate technology push can be facilitated through a mission-oriented approach</w:t>
      </w:r>
      <w:r w:rsidRPr="004052D2">
        <w:rPr>
          <w:rFonts w:ascii="Arial" w:hAnsi="Arial" w:eastAsia="Arial" w:cs="Arial"/>
          <w:vertAlign w:val="superscript"/>
        </w:rPr>
        <w:footnoteReference w:id="5"/>
      </w:r>
      <w:r w:rsidRPr="004052D2">
        <w:rPr>
          <w:rFonts w:ascii="Arial" w:hAnsi="Arial" w:eastAsia="Arial" w:cs="Arial"/>
        </w:rPr>
        <w:t xml:space="preserve"> that combines policy and financing frameworks. Being mission-oriented is not about using public investments to de-risk and level the playing field, but steering it to achieve a goal, in this case tackling climate change. It involves making decisions about technologies, finance mechanisms, partnerships, regulations and incentives that can create an enabling environment to achieve that objective, while creating positive socioeconomic outcomes. In 2016, MCTIC’s Centre for Strategic Studies (CGEE), commissioned a mission-oriented policy proposal for Brazil’s innovation system</w:t>
      </w:r>
      <w:r w:rsidR="00124481">
        <w:rPr>
          <w:rStyle w:val="FootnoteReference"/>
          <w:rFonts w:ascii="Arial" w:hAnsi="Arial" w:eastAsia="Arial" w:cs="Arial"/>
        </w:rPr>
        <w:footnoteReference w:id="6"/>
      </w:r>
      <w:r w:rsidRPr="004052D2">
        <w:rPr>
          <w:rFonts w:ascii="Arial" w:hAnsi="Arial" w:eastAsia="Arial" w:cs="Arial"/>
        </w:rPr>
        <w:t xml:space="preserve">, identifying strengths as long-term finance by BNDES and Finep and weaknesses, as the absence of a long-term vision to steer public scientific research and private innovation. Hence, applying this process could contribute for effective climate funding. </w:t>
      </w:r>
    </w:p>
    <w:p xmlns:wp14="http://schemas.microsoft.com/office/word/2010/wordml" w:rsidRPr="004052D2" w:rsidR="004052D2" w:rsidP="004052D2" w:rsidRDefault="004052D2" w14:paraId="3AA48DBB" wp14:textId="77777777">
      <w:pPr>
        <w:pStyle w:val="ListParagraph"/>
        <w:numPr>
          <w:ilvl w:val="1"/>
          <w:numId w:val="6"/>
        </w:numPr>
        <w:spacing w:before="120" w:after="120" w:line="240" w:lineRule="auto"/>
        <w:ind w:hanging="540"/>
        <w:contextualSpacing w:val="0"/>
        <w:jc w:val="both"/>
        <w:rPr>
          <w:rFonts w:ascii="Arial" w:hAnsi="Arial" w:eastAsia="Arial" w:cs="Arial"/>
        </w:rPr>
      </w:pPr>
      <w:r w:rsidRPr="004052D2">
        <w:rPr>
          <w:rFonts w:ascii="Arial" w:hAnsi="Arial" w:eastAsia="Arial" w:cs="Arial"/>
        </w:rPr>
        <w:t xml:space="preserve">A central element in the successful implementation of a mission-oriented </w:t>
      </w:r>
      <w:r w:rsidRPr="004052D2" w:rsidR="002A2EAD">
        <w:rPr>
          <w:rFonts w:ascii="Arial" w:hAnsi="Arial" w:eastAsia="Arial" w:cs="Arial"/>
        </w:rPr>
        <w:t xml:space="preserve">innovation </w:t>
      </w:r>
      <w:r w:rsidRPr="004052D2">
        <w:rPr>
          <w:rFonts w:ascii="Arial" w:hAnsi="Arial" w:eastAsia="Arial" w:cs="Arial"/>
        </w:rPr>
        <w:t>is the need to build institutional capacity, competencies and expertise to strengthen policy formulation and implementation. This is important to support different organizations in fulfilling their roles and in guiding private actors to identify and develop innovative solutions to tackle societal challenges. The mission-oriented approach requires different types of capacity to create the appropriate knowledge and environment to deliver the defined mission and</w:t>
      </w:r>
      <w:r w:rsidR="000D26E5">
        <w:rPr>
          <w:rFonts w:ascii="Arial" w:hAnsi="Arial" w:eastAsia="Arial" w:cs="Arial"/>
        </w:rPr>
        <w:t xml:space="preserve"> a clear</w:t>
      </w:r>
      <w:r w:rsidRPr="004052D2">
        <w:rPr>
          <w:rFonts w:ascii="Arial" w:hAnsi="Arial" w:eastAsia="Arial" w:cs="Arial"/>
        </w:rPr>
        <w:t xml:space="preserve"> vision, in this case climate innovation. The Finep </w:t>
      </w:r>
      <w:r w:rsidRPr="004052D2">
        <w:rPr>
          <w:rFonts w:ascii="Arial" w:hAnsi="Arial" w:eastAsia="Arial" w:cs="Arial"/>
          <w:i/>
        </w:rPr>
        <w:t>Clima</w:t>
      </w:r>
      <w:r w:rsidRPr="004052D2">
        <w:rPr>
          <w:rFonts w:ascii="Arial" w:hAnsi="Arial" w:eastAsia="Arial" w:cs="Arial"/>
        </w:rPr>
        <w:t xml:space="preserve"> aims in building internal capabilities to encourage the private sector and research institutions to invest in climate innovation to respond to Brazil’s climate commitments and economic aspirations. To build a strong innovation system, capacity building efforts should be aligned to long-term priorities so countries can focus on areas of relevance, effectively respond to threats and accelerate technology development.</w:t>
      </w:r>
    </w:p>
    <w:p xmlns:wp14="http://schemas.microsoft.com/office/word/2010/wordml" w:rsidRPr="00D2249E" w:rsidR="00D2249E" w:rsidP="00D2249E" w:rsidRDefault="00D2249E" w14:paraId="1908EA91" wp14:textId="77777777">
      <w:pPr>
        <w:pStyle w:val="ListParagraph"/>
        <w:numPr>
          <w:ilvl w:val="1"/>
          <w:numId w:val="6"/>
        </w:numPr>
        <w:spacing w:before="120" w:after="120" w:line="240" w:lineRule="auto"/>
        <w:ind w:hanging="540"/>
        <w:contextualSpacing w:val="0"/>
        <w:jc w:val="both"/>
        <w:rPr>
          <w:rFonts w:ascii="Arial" w:hAnsi="Arial" w:eastAsia="Arial" w:cs="Arial"/>
        </w:rPr>
      </w:pPr>
      <w:r>
        <w:rPr>
          <w:rFonts w:ascii="Arial" w:hAnsi="Arial" w:eastAsia="Arial" w:cs="Arial"/>
        </w:rPr>
        <w:t>F</w:t>
      </w:r>
      <w:r w:rsidRPr="00D2249E">
        <w:rPr>
          <w:rFonts w:ascii="Arial" w:hAnsi="Arial" w:eastAsia="Arial" w:cs="Arial"/>
        </w:rPr>
        <w:t>inep is the leading institution funding basic and applied R&amp;D</w:t>
      </w:r>
      <w:r w:rsidR="000E5AFD">
        <w:rPr>
          <w:rFonts w:ascii="Arial" w:hAnsi="Arial" w:eastAsia="Arial" w:cs="Arial"/>
        </w:rPr>
        <w:t xml:space="preserve"> </w:t>
      </w:r>
      <w:r w:rsidRPr="00D2249E">
        <w:rPr>
          <w:rFonts w:ascii="Arial" w:hAnsi="Arial" w:eastAsia="Arial" w:cs="Arial"/>
        </w:rPr>
        <w:t>and innovation in Brazil, benefiting universities, R&amp;D centers and industry</w:t>
      </w:r>
      <w:r w:rsidR="000E5AFD">
        <w:rPr>
          <w:rFonts w:ascii="Arial" w:hAnsi="Arial" w:eastAsia="Arial" w:cs="Arial"/>
        </w:rPr>
        <w:t xml:space="preserve"> through</w:t>
      </w:r>
      <w:r w:rsidRPr="00D2249E">
        <w:rPr>
          <w:rFonts w:ascii="Arial" w:hAnsi="Arial" w:eastAsia="Arial" w:cs="Arial"/>
        </w:rPr>
        <w:t xml:space="preserve">. </w:t>
      </w:r>
      <w:r w:rsidR="000E5AFD">
        <w:rPr>
          <w:rFonts w:ascii="Arial" w:hAnsi="Arial" w:eastAsia="Arial" w:cs="Arial"/>
        </w:rPr>
        <w:t>N</w:t>
      </w:r>
      <w:r w:rsidRPr="00D2249E">
        <w:rPr>
          <w:rFonts w:ascii="Arial" w:hAnsi="Arial" w:eastAsia="Arial" w:cs="Arial"/>
        </w:rPr>
        <w:t xml:space="preserve">on-reimbursable grants and reimbursable loans. In 2016, climate related areas for non-reimbursable grants included energy (USD ~56 million), agriculture (USD ~46 million) and water </w:t>
      </w:r>
      <w:r w:rsidR="00256D8C">
        <w:rPr>
          <w:rFonts w:ascii="Arial" w:hAnsi="Arial" w:eastAsia="Arial" w:cs="Arial"/>
        </w:rPr>
        <w:t xml:space="preserve">                     </w:t>
      </w:r>
      <w:r w:rsidRPr="00D2249E">
        <w:rPr>
          <w:rFonts w:ascii="Arial" w:hAnsi="Arial" w:eastAsia="Arial" w:cs="Arial"/>
        </w:rPr>
        <w:t>(USD ~21 million)</w:t>
      </w:r>
      <w:r w:rsidRPr="00D2249E">
        <w:rPr>
          <w:rFonts w:ascii="Arial" w:hAnsi="Arial" w:eastAsia="Arial" w:cs="Arial"/>
          <w:vertAlign w:val="superscript"/>
        </w:rPr>
        <w:footnoteReference w:id="7"/>
      </w:r>
      <w:r w:rsidRPr="00D2249E">
        <w:rPr>
          <w:rFonts w:ascii="Arial" w:hAnsi="Arial" w:eastAsia="Arial" w:cs="Arial"/>
        </w:rPr>
        <w:t xml:space="preserve">. Though 2017 figures do not provide a similar breakdown, these themes continue as priority areas for the Agency. The top ten projects in this portfolio are worth USD ~33 million and involve energy, regional and global climate models, water resources, biodiversity and ecosystems and transversal science, mitigation and adaptation topics. While the top ten projects in the reimbursable </w:t>
      </w:r>
      <w:r w:rsidRPr="00D2249E" w:rsidR="00061D0C">
        <w:rPr>
          <w:rFonts w:ascii="Arial" w:hAnsi="Arial" w:eastAsia="Arial" w:cs="Arial"/>
        </w:rPr>
        <w:t>loans’</w:t>
      </w:r>
      <w:r w:rsidRPr="00D2249E">
        <w:rPr>
          <w:rFonts w:ascii="Arial" w:hAnsi="Arial" w:eastAsia="Arial" w:cs="Arial"/>
        </w:rPr>
        <w:t xml:space="preserve"> portfolio are worth USD ~299 million and focus on industrial processes (e.g. chemistry, pulp and paper) and energy (e.g. renewables, energy efficiency, efficient equipment). Nevertheless, there isn’t a dedicated climate change program to maximize efforts and mobilize private funding for adaptation and mitigation projects. </w:t>
      </w:r>
    </w:p>
    <w:p xmlns:wp14="http://schemas.microsoft.com/office/word/2010/wordml" w:rsidRPr="00410822" w:rsidR="00410822" w:rsidP="00410822" w:rsidRDefault="00410822" w14:paraId="58CE2117" wp14:textId="77777777">
      <w:pPr>
        <w:pStyle w:val="ListParagraph"/>
        <w:numPr>
          <w:ilvl w:val="1"/>
          <w:numId w:val="6"/>
        </w:numPr>
        <w:spacing w:before="120" w:after="120" w:line="240" w:lineRule="auto"/>
        <w:ind w:hanging="540"/>
        <w:contextualSpacing w:val="0"/>
        <w:jc w:val="both"/>
        <w:rPr>
          <w:rFonts w:ascii="Arial" w:hAnsi="Arial" w:eastAsia="Arial" w:cs="Arial"/>
        </w:rPr>
      </w:pPr>
      <w:r w:rsidRPr="00410822">
        <w:rPr>
          <w:rFonts w:ascii="Arial" w:hAnsi="Arial" w:eastAsia="Arial" w:cs="Arial"/>
        </w:rPr>
        <w:t>Finep is currently looking at creating a dedicated climate program to support Brazil’s NDC and the Brazilian 2016-2022 Science, Technology and Innovation Strategy. Through this program, Finep would capture and centralize public and private funding for climate actions and initiatives. Priority areas for adaptation and mitigation have been initially drawn from the country’s climate change plans and programs however need to be further assessed and prioritized to steer funding to critical technologies and sectors. Other gaps also need to be addressed to structure and implement this climate program, such as the design of a mission-oriented framework to ensure the delivery of adaptation and mitigation projects, including an evaluation of Finep’s past and current portfolio, per finance mechanism; the mapping of potential partners to deliver and co-fund projects/calls, capacity building plan to mainstream climate change amongst Finep staff, and awareness campaign</w:t>
      </w:r>
      <w:r w:rsidR="009C567D">
        <w:rPr>
          <w:rFonts w:ascii="Arial" w:hAnsi="Arial" w:eastAsia="Arial" w:cs="Arial"/>
        </w:rPr>
        <w:t>s</w:t>
      </w:r>
      <w:r w:rsidRPr="00410822">
        <w:rPr>
          <w:rFonts w:ascii="Arial" w:hAnsi="Arial" w:eastAsia="Arial" w:cs="Arial"/>
        </w:rPr>
        <w:t xml:space="preserve"> for existing and potential clients. </w:t>
      </w:r>
    </w:p>
    <w:p xmlns:wp14="http://schemas.microsoft.com/office/word/2010/wordml" w:rsidRPr="00272535" w:rsidR="00272535" w:rsidP="00272535" w:rsidRDefault="00272535" w14:paraId="62327B94" wp14:textId="77777777">
      <w:pPr>
        <w:pStyle w:val="ListParagraph"/>
        <w:numPr>
          <w:ilvl w:val="1"/>
          <w:numId w:val="6"/>
        </w:numPr>
        <w:spacing w:before="120" w:after="120" w:line="240" w:lineRule="auto"/>
        <w:ind w:hanging="540"/>
        <w:contextualSpacing w:val="0"/>
        <w:jc w:val="both"/>
        <w:rPr>
          <w:rFonts w:ascii="Arial" w:hAnsi="Arial" w:eastAsia="Arial" w:cs="Arial"/>
        </w:rPr>
      </w:pPr>
      <w:r w:rsidRPr="00272535">
        <w:rPr>
          <w:rFonts w:ascii="Arial" w:hAnsi="Arial" w:eastAsia="Arial" w:cs="Arial"/>
        </w:rPr>
        <w:t xml:space="preserve">This TC will use existing innovation systems and funding mechanisms to implement adaptation and mitigation projects in Brazil. It intends to: (i) identify priority technologies for Brazil aligned with the country’s NDC’s to determine funding areas; (ii) structure a climate innovation program, Finep </w:t>
      </w:r>
      <w:r w:rsidRPr="00272535">
        <w:rPr>
          <w:rFonts w:ascii="Arial" w:hAnsi="Arial" w:eastAsia="Arial" w:cs="Arial"/>
          <w:i/>
        </w:rPr>
        <w:t>Clima</w:t>
      </w:r>
      <w:r w:rsidRPr="00272535">
        <w:rPr>
          <w:rFonts w:ascii="Arial" w:hAnsi="Arial" w:eastAsia="Arial" w:cs="Arial"/>
        </w:rPr>
        <w:t xml:space="preserve">, to create a mission-oriented approach towards R&amp;D; (iii) launch specific project calls for research centers, companies and startups; (iv) design more attractive loans to catalyze private sector investment; (iv) mobilize private investors to deliver joint climate innovation projects; and (v) build internal and external capacity to mainstream climate change into existing and future funding mechanisms and projects. </w:t>
      </w:r>
      <w:r w:rsidR="00C92C90">
        <w:rPr>
          <w:rFonts w:ascii="Arial" w:hAnsi="Arial" w:eastAsia="Arial" w:cs="Arial"/>
        </w:rPr>
        <w:t xml:space="preserve">These objectives are aligned with the ACL and INS funds, which respectively aim to prepare countries in meeting and accelerating </w:t>
      </w:r>
      <w:r w:rsidR="00464A9D">
        <w:rPr>
          <w:rFonts w:ascii="Arial" w:hAnsi="Arial" w:eastAsia="Arial" w:cs="Arial"/>
        </w:rPr>
        <w:t>their climate and sustainable investments, and in strengthening technological innovation to foster institutional and po</w:t>
      </w:r>
      <w:r w:rsidR="00161C71">
        <w:rPr>
          <w:rFonts w:ascii="Arial" w:hAnsi="Arial" w:eastAsia="Arial" w:cs="Arial"/>
        </w:rPr>
        <w:t>licy implementation.</w:t>
      </w:r>
    </w:p>
    <w:p xmlns:wp14="http://schemas.microsoft.com/office/word/2010/wordml" w:rsidR="00DF7099" w:rsidP="00DF7099" w:rsidRDefault="00272535" w14:paraId="2D9CF028" wp14:textId="77777777">
      <w:pPr>
        <w:pStyle w:val="ListParagraph"/>
        <w:numPr>
          <w:ilvl w:val="1"/>
          <w:numId w:val="6"/>
        </w:numPr>
        <w:spacing w:before="120" w:after="120" w:line="240" w:lineRule="auto"/>
        <w:ind w:hanging="540"/>
        <w:contextualSpacing w:val="0"/>
        <w:jc w:val="both"/>
        <w:rPr>
          <w:rFonts w:ascii="Arial" w:hAnsi="Arial" w:eastAsia="Arial" w:cs="Arial"/>
        </w:rPr>
      </w:pPr>
      <w:r w:rsidRPr="00272535">
        <w:rPr>
          <w:rFonts w:ascii="Arial" w:hAnsi="Arial" w:eastAsia="Arial" w:cs="Arial"/>
        </w:rPr>
        <w:t xml:space="preserve">The outcomes of this TC will contribute to the </w:t>
      </w:r>
      <w:r w:rsidR="00BE7648">
        <w:rPr>
          <w:rFonts w:ascii="Arial" w:hAnsi="Arial" w:eastAsia="Arial" w:cs="Arial"/>
        </w:rPr>
        <w:t>US$1</w:t>
      </w:r>
      <w:r w:rsidR="00AA70E8">
        <w:rPr>
          <w:rFonts w:ascii="Arial" w:hAnsi="Arial" w:eastAsia="Arial" w:cs="Arial"/>
        </w:rPr>
        <w:t xml:space="preserve">.5 billion </w:t>
      </w:r>
      <w:r w:rsidR="00F3112E">
        <w:rPr>
          <w:rFonts w:ascii="Arial" w:hAnsi="Arial" w:eastAsia="Arial" w:cs="Arial"/>
        </w:rPr>
        <w:t>Conditional Credit Line for Investment Projects (</w:t>
      </w:r>
      <w:r w:rsidRPr="00272535">
        <w:rPr>
          <w:rFonts w:ascii="Arial" w:hAnsi="Arial" w:eastAsia="Arial" w:cs="Arial"/>
        </w:rPr>
        <w:t>CCLIP</w:t>
      </w:r>
      <w:r w:rsidR="00F3112E">
        <w:rPr>
          <w:rFonts w:ascii="Arial" w:hAnsi="Arial" w:eastAsia="Arial" w:cs="Arial"/>
        </w:rPr>
        <w:t>)</w:t>
      </w:r>
      <w:r w:rsidR="002E1344">
        <w:rPr>
          <w:rFonts w:ascii="Arial" w:hAnsi="Arial" w:eastAsia="Arial" w:cs="Arial"/>
        </w:rPr>
        <w:t xml:space="preserve"> for the Promotion of Innovation </w:t>
      </w:r>
      <w:r w:rsidRPr="00272535">
        <w:rPr>
          <w:rFonts w:ascii="Arial" w:hAnsi="Arial" w:eastAsia="Arial" w:cs="Arial"/>
        </w:rPr>
        <w:t>(</w:t>
      </w:r>
      <w:r w:rsidR="00F054A7">
        <w:rPr>
          <w:rFonts w:ascii="Arial" w:hAnsi="Arial" w:eastAsia="Arial" w:cs="Arial"/>
        </w:rPr>
        <w:t>BR-O0004</w:t>
      </w:r>
      <w:r w:rsidRPr="00272535">
        <w:rPr>
          <w:rFonts w:ascii="Arial" w:hAnsi="Arial" w:eastAsia="Arial" w:cs="Arial"/>
        </w:rPr>
        <w:t xml:space="preserve">) </w:t>
      </w:r>
      <w:r w:rsidR="002F3709">
        <w:rPr>
          <w:rFonts w:ascii="Arial" w:hAnsi="Arial" w:eastAsia="Arial" w:cs="Arial"/>
        </w:rPr>
        <w:t xml:space="preserve"> </w:t>
      </w:r>
      <w:r w:rsidR="00F054A7">
        <w:rPr>
          <w:rFonts w:ascii="Arial" w:hAnsi="Arial" w:eastAsia="Arial" w:cs="Arial"/>
        </w:rPr>
        <w:t xml:space="preserve">and the US$600 million </w:t>
      </w:r>
      <w:r w:rsidR="00D233B8">
        <w:rPr>
          <w:rFonts w:ascii="Arial" w:hAnsi="Arial" w:eastAsia="Arial" w:cs="Arial"/>
        </w:rPr>
        <w:t xml:space="preserve">first individual operation: Innovation for Growth Program (BR-L1490), both </w:t>
      </w:r>
      <w:r w:rsidRPr="00272535">
        <w:rPr>
          <w:rFonts w:ascii="Arial" w:hAnsi="Arial" w:eastAsia="Arial" w:cs="Arial"/>
        </w:rPr>
        <w:t xml:space="preserve">executed by Finep and which aims </w:t>
      </w:r>
      <w:r w:rsidR="00A523E3">
        <w:rPr>
          <w:rFonts w:ascii="Arial" w:hAnsi="Arial" w:eastAsia="Arial" w:cs="Arial"/>
        </w:rPr>
        <w:t>to boost</w:t>
      </w:r>
      <w:r w:rsidRPr="00272535">
        <w:rPr>
          <w:rFonts w:ascii="Arial" w:hAnsi="Arial" w:eastAsia="Arial" w:cs="Arial"/>
        </w:rPr>
        <w:t xml:space="preserve"> the productivity of Brazilian enterprises</w:t>
      </w:r>
      <w:r w:rsidR="005D265E">
        <w:rPr>
          <w:rFonts w:ascii="Arial" w:hAnsi="Arial" w:eastAsia="Arial" w:cs="Arial"/>
        </w:rPr>
        <w:t xml:space="preserve">, by fostering technology innovation among micro, small and medium sized enterprises (MSMEs), by supporting dynamic business ventures and by strengthening Finep’s institutional capacity to promote open innovation. </w:t>
      </w:r>
    </w:p>
    <w:p xmlns:wp14="http://schemas.microsoft.com/office/word/2010/wordml" w:rsidRPr="00DF7099" w:rsidR="0095711B" w:rsidP="7740F68C" w:rsidRDefault="00B83F91" w14:paraId="1F8F4B2C" wp14:textId="77777777">
      <w:pPr>
        <w:pStyle w:val="ListParagraph"/>
        <w:numPr>
          <w:ilvl w:val="1"/>
          <w:numId w:val="6"/>
        </w:numPr>
        <w:spacing w:before="120" w:after="120" w:line="240" w:lineRule="auto"/>
        <w:ind w:hanging="540"/>
        <w:contextualSpacing w:val="0"/>
        <w:jc w:val="both"/>
        <w:rPr>
          <w:rFonts w:ascii="Arial" w:hAnsi="Arial" w:eastAsia="Arial" w:cs="Arial"/>
        </w:rPr>
      </w:pPr>
      <w:r w:rsidRPr="00DF7099">
        <w:rPr>
          <w:rFonts w:ascii="Arial" w:hAnsi="Arial" w:eastAsia="Arial" w:cs="Arial"/>
        </w:rPr>
        <w:t>Th</w:t>
      </w:r>
      <w:r w:rsidRPr="00DF7099" w:rsidR="005B4641">
        <w:rPr>
          <w:rFonts w:ascii="Arial" w:hAnsi="Arial" w:eastAsia="Arial" w:cs="Arial"/>
        </w:rPr>
        <w:t xml:space="preserve">is </w:t>
      </w:r>
      <w:r w:rsidRPr="00DF7099" w:rsidR="005B4641">
        <w:rPr>
          <w:rFonts w:ascii="Arial" w:hAnsi="Arial" w:cs="Arial"/>
          <w:shd w:val="clear" w:color="auto" w:fill="FFFFFF"/>
        </w:rPr>
        <w:t xml:space="preserve">technical cooperation is consistent with the </w:t>
      </w:r>
      <w:r w:rsidR="00DF7099">
        <w:rPr>
          <w:rFonts w:ascii="Arial" w:hAnsi="Arial" w:cs="Arial"/>
          <w:shd w:val="clear" w:color="auto" w:fill="FFFFFF"/>
        </w:rPr>
        <w:t>U</w:t>
      </w:r>
      <w:r w:rsidRPr="00DF7099" w:rsidR="005B4641">
        <w:rPr>
          <w:rFonts w:ascii="Arial" w:hAnsi="Arial" w:cs="Arial"/>
          <w:shd w:val="clear" w:color="auto" w:fill="FFFFFF"/>
        </w:rPr>
        <w:t xml:space="preserve">pdate to the Institutional Strategy 2010-2020 (AB-3008) under the pillars of </w:t>
      </w:r>
      <w:r w:rsidR="00B24F0F">
        <w:rPr>
          <w:rFonts w:ascii="Arial" w:hAnsi="Arial" w:cs="Arial"/>
          <w:shd w:val="clear" w:color="auto" w:fill="FFFFFF"/>
        </w:rPr>
        <w:t>P</w:t>
      </w:r>
      <w:r w:rsidRPr="00DF7099" w:rsidR="005B4641">
        <w:rPr>
          <w:rFonts w:ascii="Arial" w:hAnsi="Arial" w:cs="Arial"/>
          <w:shd w:val="clear" w:color="auto" w:fill="FFFFFF"/>
        </w:rPr>
        <w:t xml:space="preserve">roductivity and </w:t>
      </w:r>
      <w:r w:rsidR="00B24F0F">
        <w:rPr>
          <w:rFonts w:ascii="Arial" w:hAnsi="Arial" w:cs="Arial"/>
          <w:shd w:val="clear" w:color="auto" w:fill="FFFFFF"/>
        </w:rPr>
        <w:t>I</w:t>
      </w:r>
      <w:r w:rsidRPr="00DF7099" w:rsidR="005B4641">
        <w:rPr>
          <w:rFonts w:ascii="Arial" w:hAnsi="Arial" w:cs="Arial"/>
          <w:shd w:val="clear" w:color="auto" w:fill="FFFFFF"/>
        </w:rPr>
        <w:t>nnovation</w:t>
      </w:r>
      <w:r w:rsidR="00DD46E3">
        <w:rPr>
          <w:rFonts w:ascii="Arial" w:hAnsi="Arial" w:cs="Arial"/>
          <w:shd w:val="clear" w:color="auto" w:fill="FFFFFF"/>
        </w:rPr>
        <w:t xml:space="preserve">, and Environmental Sustainability </w:t>
      </w:r>
      <w:r w:rsidRPr="00DF7099" w:rsidR="00EE7B23">
        <w:rPr>
          <w:rFonts w:ascii="Arial" w:hAnsi="Arial" w:cs="Arial"/>
          <w:shd w:val="clear" w:color="auto" w:fill="FFFFFF"/>
        </w:rPr>
        <w:t xml:space="preserve">considering it promotes </w:t>
      </w:r>
      <w:r w:rsidRPr="00DF7099" w:rsidR="002A7F49">
        <w:rPr>
          <w:rFonts w:ascii="Arial" w:hAnsi="Arial" w:cs="Arial"/>
          <w:shd w:val="clear" w:color="auto" w:fill="FFFFFF"/>
        </w:rPr>
        <w:t xml:space="preserve">research and </w:t>
      </w:r>
      <w:r w:rsidRPr="00DF7099" w:rsidR="005A7407">
        <w:rPr>
          <w:rFonts w:ascii="Arial" w:hAnsi="Arial" w:cs="Arial"/>
          <w:shd w:val="clear" w:color="auto" w:fill="FFFFFF"/>
        </w:rPr>
        <w:t xml:space="preserve">development for </w:t>
      </w:r>
      <w:r w:rsidRPr="00DF7099" w:rsidR="002F3CFD">
        <w:rPr>
          <w:rFonts w:ascii="Arial" w:hAnsi="Arial" w:cs="Arial"/>
          <w:shd w:val="clear" w:color="auto" w:fill="FFFFFF"/>
        </w:rPr>
        <w:t xml:space="preserve">adaptation and mitigation technologies. It also contributes to the transversal area of </w:t>
      </w:r>
      <w:r w:rsidR="00B24F0F">
        <w:rPr>
          <w:rFonts w:ascii="Arial" w:hAnsi="Arial" w:cs="Arial"/>
          <w:shd w:val="clear" w:color="auto" w:fill="FFFFFF"/>
        </w:rPr>
        <w:t>I</w:t>
      </w:r>
      <w:r w:rsidRPr="00DF7099" w:rsidR="005B4641">
        <w:rPr>
          <w:rFonts w:ascii="Arial" w:hAnsi="Arial" w:cs="Arial"/>
          <w:shd w:val="clear" w:color="auto" w:fill="FFFFFF"/>
        </w:rPr>
        <w:t xml:space="preserve">nstitutional </w:t>
      </w:r>
      <w:r w:rsidR="00B24F0F">
        <w:rPr>
          <w:rFonts w:ascii="Arial" w:hAnsi="Arial" w:cs="Arial"/>
          <w:shd w:val="clear" w:color="auto" w:fill="FFFFFF"/>
        </w:rPr>
        <w:t>C</w:t>
      </w:r>
      <w:r w:rsidRPr="00DF7099" w:rsidR="005B4641">
        <w:rPr>
          <w:rFonts w:ascii="Arial" w:hAnsi="Arial" w:cs="Arial"/>
          <w:shd w:val="clear" w:color="auto" w:fill="FFFFFF"/>
        </w:rPr>
        <w:t>apacity</w:t>
      </w:r>
      <w:r w:rsidR="00075252">
        <w:rPr>
          <w:rFonts w:ascii="Arial" w:hAnsi="Arial" w:cs="Arial"/>
          <w:shd w:val="clear" w:color="auto" w:fill="FFFFFF"/>
        </w:rPr>
        <w:t>,</w:t>
      </w:r>
      <w:r w:rsidRPr="00DF7099" w:rsidR="006F40EC">
        <w:rPr>
          <w:rFonts w:ascii="Arial" w:hAnsi="Arial" w:cs="Arial"/>
          <w:shd w:val="clear" w:color="auto" w:fill="FFFFFF"/>
        </w:rPr>
        <w:t xml:space="preserve"> and it is consistent with </w:t>
      </w:r>
      <w:r w:rsidRPr="00DF7099" w:rsidR="006F40EC">
        <w:rPr>
          <w:rFonts w:ascii="Arial" w:hAnsi="Arial" w:eastAsia="Arial" w:cs="Arial"/>
        </w:rPr>
        <w:t>Strategic Development Program for Institutions financed by Ordinary Capital (INS) (GN-2819-1) on its contribution to public policies and effectiveness of institutions</w:t>
      </w:r>
      <w:r w:rsidRPr="00DF7099" w:rsidR="00962E9A">
        <w:rPr>
          <w:rFonts w:ascii="Arial" w:hAnsi="Arial" w:cs="Arial"/>
          <w:shd w:val="clear" w:color="auto" w:fill="FFFFFF"/>
        </w:rPr>
        <w:t>.</w:t>
      </w:r>
      <w:r w:rsidRPr="00DF7099" w:rsidR="004305EA">
        <w:rPr>
          <w:rFonts w:ascii="Arial" w:hAnsi="Arial" w:cs="Arial"/>
          <w:shd w:val="clear" w:color="auto" w:fill="FFFFFF"/>
        </w:rPr>
        <w:t xml:space="preserve"> In addition, </w:t>
      </w:r>
      <w:r w:rsidRPr="7740F68C" w:rsidR="004305EA">
        <w:rPr>
          <w:rFonts w:ascii="Arial" w:hAnsi="Arial" w:cs="Arial"/>
          <w:shd w:val="clear" w:color="auto" w:fill="FFFFFF"/>
        </w:rPr>
        <w:t>this TC is consistent with the NDC Pipeline Accelerator Multidonor Trust Fund (ACL) (GN-2890)</w:t>
      </w:r>
      <w:r w:rsidRPr="7740F68C" w:rsidR="000D04F5">
        <w:rPr>
          <w:rFonts w:ascii="Arial" w:hAnsi="Arial" w:cs="Arial"/>
          <w:shd w:val="clear" w:color="auto" w:fill="FFFFFF"/>
        </w:rPr>
        <w:t xml:space="preserve"> </w:t>
      </w:r>
      <w:r w:rsidR="00E32BEE">
        <w:rPr>
          <w:rFonts w:ascii="Arial" w:hAnsi="Arial" w:cs="Arial"/>
          <w:shd w:val="clear" w:color="auto" w:fill="FFFFFF"/>
        </w:rPr>
        <w:t>given</w:t>
      </w:r>
      <w:r w:rsidRPr="00DF7099" w:rsidR="000D04F5">
        <w:rPr>
          <w:rFonts w:ascii="Arial" w:hAnsi="Arial" w:cs="Arial"/>
          <w:shd w:val="clear" w:color="auto" w:fill="FFFFFF"/>
        </w:rPr>
        <w:t xml:space="preserve"> it supports the Brazilian Government “to prepare the necessary investments to meet their climate and sustainable development objectives” and “to accelerate sustainable projects”. </w:t>
      </w:r>
      <w:r w:rsidRPr="00DF7099" w:rsidR="005B4641">
        <w:rPr>
          <w:rFonts w:ascii="Arial" w:hAnsi="Arial" w:cs="Arial"/>
          <w:shd w:val="clear" w:color="auto" w:fill="FFFFFF"/>
        </w:rPr>
        <w:t>It is aligned with the objectives of the Country Strategy 2019-2023 (GN-2889) to support activities aimed at enhancing competitiveness through innovation and is also consistent with the Innovation, Science and Technology Sector Framework Document (GN-2791-3) and with the Climate Change Sector Framework Document (GN-2835-3). Furthermore, this TC is fully aligned with the soon-to-be-approved update to the Institutional Strategy for the 2020-2023 period, which calls for a renewed approach to help to reduce LAC’s scientific and technological gaps, and prioritizes the need to reinforce and mainstream the support of the Bank for (i) promoting state-of-the-art technology and innovation applications across all sectors, (ii) developing instruments that nurture technological innovation, and (iii) supporting governments to navigate the opportunities and risks of emerging technologies.</w:t>
      </w:r>
      <w:r w:rsidRPr="00DF7099" w:rsidR="00D62EE5">
        <w:rPr>
          <w:rFonts w:ascii="Arial" w:hAnsi="Arial" w:cs="Arial"/>
          <w:shd w:val="clear" w:color="auto" w:fill="FFFFFF"/>
        </w:rPr>
        <w:t xml:space="preserve"> </w:t>
      </w:r>
    </w:p>
    <w:p xmlns:wp14="http://schemas.microsoft.com/office/word/2010/wordml" w:rsidRPr="000F744C" w:rsidR="0095711B" w:rsidP="26B9D784" w:rsidRDefault="00D95606" w14:paraId="390967D2" wp14:textId="77777777">
      <w:pPr>
        <w:pStyle w:val="ListParagraph"/>
        <w:numPr>
          <w:ilvl w:val="0"/>
          <w:numId w:val="6"/>
        </w:numPr>
        <w:spacing w:before="120" w:after="120" w:line="240" w:lineRule="auto"/>
        <w:contextualSpacing w:val="0"/>
        <w:rPr>
          <w:rFonts w:ascii="Arial" w:hAnsi="Arial" w:eastAsia="Arial" w:cs="Arial"/>
          <w:b/>
          <w:bCs/>
        </w:rPr>
      </w:pPr>
      <w:r w:rsidRPr="26B9D784">
        <w:rPr>
          <w:rFonts w:ascii="Arial" w:hAnsi="Arial" w:eastAsia="Arial" w:cs="Arial"/>
          <w:b/>
          <w:bCs/>
        </w:rPr>
        <w:t>D</w:t>
      </w:r>
      <w:r w:rsidRPr="26B9D784" w:rsidR="0095711B">
        <w:rPr>
          <w:rFonts w:ascii="Arial" w:hAnsi="Arial" w:eastAsia="Arial" w:cs="Arial"/>
          <w:b/>
          <w:bCs/>
        </w:rPr>
        <w:t xml:space="preserve">escription </w:t>
      </w:r>
      <w:r w:rsidRPr="26B9D784" w:rsidR="00A12C27">
        <w:rPr>
          <w:rFonts w:ascii="Arial" w:hAnsi="Arial" w:eastAsia="Arial" w:cs="Arial"/>
          <w:b/>
          <w:bCs/>
        </w:rPr>
        <w:t>of activities</w:t>
      </w:r>
      <w:r w:rsidRPr="26B9D784" w:rsidR="00F6363D">
        <w:rPr>
          <w:rFonts w:ascii="Arial" w:hAnsi="Arial" w:eastAsia="Arial" w:cs="Arial"/>
          <w:b/>
          <w:bCs/>
        </w:rPr>
        <w:t>/components</w:t>
      </w:r>
      <w:r w:rsidRPr="26B9D784" w:rsidR="009C5C06">
        <w:rPr>
          <w:rFonts w:ascii="Arial" w:hAnsi="Arial" w:eastAsia="Arial" w:cs="Arial"/>
          <w:b/>
          <w:bCs/>
        </w:rPr>
        <w:t xml:space="preserve"> </w:t>
      </w:r>
      <w:r w:rsidRPr="26B9D784" w:rsidR="0023302F">
        <w:rPr>
          <w:rFonts w:ascii="Arial" w:hAnsi="Arial" w:eastAsia="Arial" w:cs="Arial"/>
          <w:b/>
          <w:bCs/>
        </w:rPr>
        <w:t xml:space="preserve">and budget </w:t>
      </w:r>
    </w:p>
    <w:p xmlns:wp14="http://schemas.microsoft.com/office/word/2010/wordml" w:rsidR="00F6363D" w:rsidP="00D75726" w:rsidRDefault="003129EB" w14:paraId="7CE53FCA" wp14:textId="77777777">
      <w:pPr>
        <w:pStyle w:val="ListParagraph"/>
        <w:numPr>
          <w:ilvl w:val="1"/>
          <w:numId w:val="28"/>
        </w:numPr>
        <w:spacing w:before="120" w:after="120" w:line="240" w:lineRule="auto"/>
        <w:ind w:hanging="540"/>
        <w:jc w:val="both"/>
        <w:rPr>
          <w:rFonts w:ascii="Arial" w:hAnsi="Arial" w:eastAsia="Arial" w:cs="Arial"/>
        </w:rPr>
      </w:pPr>
      <w:r w:rsidRPr="003129EB">
        <w:rPr>
          <w:rFonts w:ascii="Arial" w:hAnsi="Arial" w:eastAsia="Arial" w:cs="Arial"/>
        </w:rPr>
        <w:t xml:space="preserve">Project activities will support Finep to prioritize technologies that will contribute to climate mitigation and adaptation by building a mission-oriented approach. It will also improve funding mechanisms to catalyze private and international funding. This should be delivered by individual consultants/ firms, to be hired according to the Bank’s procurement policies, by the end of 2020. The main outcome is the delivery of </w:t>
      </w:r>
      <w:r w:rsidRPr="003129EB">
        <w:rPr>
          <w:rFonts w:ascii="Arial" w:hAnsi="Arial" w:eastAsia="Arial" w:cs="Arial"/>
          <w:i/>
          <w:iCs/>
        </w:rPr>
        <w:t>Finep Clima</w:t>
      </w:r>
      <w:r w:rsidRPr="003129EB">
        <w:rPr>
          <w:rFonts w:ascii="Arial" w:hAnsi="Arial" w:eastAsia="Arial" w:cs="Arial"/>
        </w:rPr>
        <w:t xml:space="preserve">, which will mainstream climate change into innovation funding. </w:t>
      </w:r>
    </w:p>
    <w:p xmlns:wp14="http://schemas.microsoft.com/office/word/2010/wordml" w:rsidRPr="00F41934" w:rsidR="00F41934" w:rsidP="00F41934" w:rsidRDefault="00F41934" w14:paraId="02EB378F" wp14:textId="77777777">
      <w:pPr>
        <w:pStyle w:val="ListParagraph"/>
        <w:spacing w:before="120" w:after="120" w:line="240" w:lineRule="auto"/>
        <w:ind w:left="360"/>
        <w:jc w:val="both"/>
        <w:rPr>
          <w:rFonts w:ascii="Arial" w:hAnsi="Arial" w:eastAsia="Arial" w:cs="Arial"/>
        </w:rPr>
      </w:pPr>
    </w:p>
    <w:p xmlns:wp14="http://schemas.microsoft.com/office/word/2010/wordml" w:rsidRPr="00171F4B" w:rsidR="00171F4B" w:rsidP="00D75726" w:rsidRDefault="00171F4B" w14:paraId="31E4F9A2" wp14:textId="77777777">
      <w:pPr>
        <w:pStyle w:val="ListParagraph"/>
        <w:numPr>
          <w:ilvl w:val="1"/>
          <w:numId w:val="28"/>
        </w:numPr>
        <w:spacing w:before="120" w:after="120" w:line="240" w:lineRule="auto"/>
        <w:ind w:hanging="540"/>
        <w:contextualSpacing w:val="0"/>
        <w:jc w:val="both"/>
        <w:rPr>
          <w:rFonts w:ascii="Arial" w:hAnsi="Arial" w:eastAsia="Arial" w:cs="Arial"/>
        </w:rPr>
      </w:pPr>
      <w:r w:rsidRPr="00171F4B">
        <w:rPr>
          <w:rFonts w:ascii="Arial" w:hAnsi="Arial" w:eastAsia="Arial" w:cs="Arial"/>
          <w:b/>
        </w:rPr>
        <w:t xml:space="preserve">Component 1. Assessing priority climate technologies (US$180,000). </w:t>
      </w:r>
      <w:r w:rsidRPr="00171F4B">
        <w:rPr>
          <w:rFonts w:ascii="Arial" w:hAnsi="Arial" w:eastAsia="Arial" w:cs="Arial"/>
        </w:rPr>
        <w:t xml:space="preserve">This analysis will provide inputs to the design of Finep </w:t>
      </w:r>
      <w:r w:rsidRPr="00171F4B">
        <w:rPr>
          <w:rFonts w:ascii="Arial" w:hAnsi="Arial" w:eastAsia="Arial" w:cs="Arial"/>
          <w:i/>
        </w:rPr>
        <w:t>Clima</w:t>
      </w:r>
      <w:r w:rsidRPr="00171F4B">
        <w:rPr>
          <w:rFonts w:ascii="Arial" w:hAnsi="Arial" w:eastAsia="Arial" w:cs="Arial"/>
        </w:rPr>
        <w:t xml:space="preserve"> by identifying priority technologies, in support of Brazil’s NDC implementation and in line with UNFCCC guidance. It will achieve this by:</w:t>
      </w:r>
    </w:p>
    <w:p xmlns:wp14="http://schemas.microsoft.com/office/word/2010/wordml" w:rsidRPr="00D221C2" w:rsidR="00D221C2" w:rsidP="00D221C2" w:rsidRDefault="00171F4B" w14:paraId="4BD8CE7E" wp14:textId="77777777">
      <w:pPr>
        <w:pStyle w:val="ListParagraph"/>
        <w:numPr>
          <w:ilvl w:val="1"/>
          <w:numId w:val="23"/>
        </w:numPr>
        <w:spacing w:before="120" w:after="120" w:line="240" w:lineRule="auto"/>
        <w:contextualSpacing w:val="0"/>
        <w:jc w:val="both"/>
        <w:rPr>
          <w:rFonts w:ascii="Arial" w:hAnsi="Arial" w:eastAsia="Arial" w:cs="Arial"/>
          <w:b/>
        </w:rPr>
      </w:pPr>
      <w:r w:rsidRPr="00171F4B">
        <w:rPr>
          <w:rFonts w:ascii="Arial" w:hAnsi="Arial" w:eastAsia="Arial" w:cs="Arial"/>
          <w:b/>
        </w:rPr>
        <w:t xml:space="preserve">Analyzing climate technologies: </w:t>
      </w:r>
      <w:r w:rsidRPr="00171F4B">
        <w:rPr>
          <w:rFonts w:ascii="Arial" w:hAnsi="Arial" w:eastAsia="Arial" w:cs="Arial"/>
        </w:rPr>
        <w:t xml:space="preserve">this will be based on the main Brazilian policies and guidelines, especially in MCTIC’s publication about mitigation alternatives to reduce </w:t>
      </w:r>
      <w:r w:rsidR="008A516A">
        <w:rPr>
          <w:rFonts w:ascii="Arial" w:hAnsi="Arial" w:eastAsia="Arial" w:cs="Arial"/>
        </w:rPr>
        <w:t>GHG</w:t>
      </w:r>
      <w:r w:rsidRPr="00171F4B">
        <w:rPr>
          <w:rFonts w:ascii="Arial" w:hAnsi="Arial" w:eastAsia="Arial" w:cs="Arial"/>
        </w:rPr>
        <w:t xml:space="preserve"> emissions in strategic sectors, as well as the </w:t>
      </w:r>
      <w:r w:rsidRPr="00171F4B" w:rsidR="008A516A">
        <w:rPr>
          <w:rFonts w:ascii="Arial" w:hAnsi="Arial" w:eastAsia="Arial" w:cs="Arial"/>
        </w:rPr>
        <w:t>under-construction</w:t>
      </w:r>
      <w:r w:rsidRPr="00171F4B">
        <w:rPr>
          <w:rFonts w:ascii="Arial" w:hAnsi="Arial" w:eastAsia="Arial" w:cs="Arial"/>
        </w:rPr>
        <w:t xml:space="preserve"> TNA, and national and international studies related to climate change. The analysis should identify the priority technologies and innovations to be supported by Finep. </w:t>
      </w:r>
    </w:p>
    <w:p xmlns:wp14="http://schemas.microsoft.com/office/word/2010/wordml" w:rsidRPr="00D221C2" w:rsidR="00171F4B" w:rsidP="00D221C2" w:rsidRDefault="00171F4B" w14:paraId="7B2BB3DB" wp14:textId="77777777">
      <w:pPr>
        <w:pStyle w:val="ListParagraph"/>
        <w:numPr>
          <w:ilvl w:val="1"/>
          <w:numId w:val="23"/>
        </w:numPr>
        <w:spacing w:before="120" w:after="120" w:line="240" w:lineRule="auto"/>
        <w:contextualSpacing w:val="0"/>
        <w:jc w:val="both"/>
        <w:rPr>
          <w:rFonts w:ascii="Arial" w:hAnsi="Arial" w:eastAsia="Arial" w:cs="Arial"/>
          <w:b/>
        </w:rPr>
      </w:pPr>
      <w:r w:rsidRPr="00D221C2">
        <w:rPr>
          <w:rFonts w:ascii="Arial" w:hAnsi="Arial" w:eastAsia="Arial" w:cs="Arial"/>
          <w:b/>
        </w:rPr>
        <w:t>Assessment of Finep’s portfolio:</w:t>
      </w:r>
      <w:r w:rsidRPr="00D221C2">
        <w:rPr>
          <w:rFonts w:ascii="Arial" w:hAnsi="Arial" w:eastAsia="Arial" w:cs="Arial"/>
        </w:rPr>
        <w:t xml:space="preserve"> </w:t>
      </w:r>
      <w:bookmarkStart w:name="_Hlk7457338" w:id="0"/>
      <w:r w:rsidRPr="00D221C2">
        <w:rPr>
          <w:rFonts w:ascii="Arial" w:hAnsi="Arial" w:eastAsia="Arial" w:cs="Arial"/>
        </w:rPr>
        <w:t xml:space="preserve">by financing instrument (grants and loans), including outcomes (e.g. deployed technologies, GHG reduction). This analysis will </w:t>
      </w:r>
      <w:r w:rsidR="00EC6071">
        <w:rPr>
          <w:rFonts w:ascii="Arial" w:hAnsi="Arial" w:eastAsia="Arial" w:cs="Arial"/>
        </w:rPr>
        <w:t>be</w:t>
      </w:r>
      <w:r w:rsidRPr="00D221C2">
        <w:rPr>
          <w:rFonts w:ascii="Arial" w:hAnsi="Arial" w:eastAsia="Arial" w:cs="Arial"/>
        </w:rPr>
        <w:t xml:space="preserve"> carried out by the Unicamp Development Foundation </w:t>
      </w:r>
      <w:r w:rsidR="00EA2983">
        <w:rPr>
          <w:rFonts w:ascii="Arial" w:hAnsi="Arial" w:eastAsia="Arial" w:cs="Arial"/>
        </w:rPr>
        <w:t>(</w:t>
      </w:r>
      <w:r w:rsidRPr="00D221C2">
        <w:rPr>
          <w:rFonts w:ascii="Arial" w:hAnsi="Arial" w:eastAsia="Arial" w:cs="Arial"/>
        </w:rPr>
        <w:t>Funcamp</w:t>
      </w:r>
      <w:r w:rsidR="00EA2983">
        <w:rPr>
          <w:rFonts w:ascii="Arial" w:hAnsi="Arial" w:eastAsia="Arial" w:cs="Arial"/>
        </w:rPr>
        <w:t>)</w:t>
      </w:r>
      <w:r w:rsidRPr="00D221C2">
        <w:rPr>
          <w:rFonts w:ascii="Arial" w:hAnsi="Arial" w:eastAsia="Arial" w:cs="Arial"/>
        </w:rPr>
        <w:t xml:space="preserve">, which </w:t>
      </w:r>
      <w:r w:rsidR="00357264">
        <w:rPr>
          <w:rFonts w:ascii="Arial" w:hAnsi="Arial" w:eastAsia="Arial" w:cs="Arial"/>
        </w:rPr>
        <w:t>has analyzed</w:t>
      </w:r>
      <w:r w:rsidRPr="00D221C2">
        <w:rPr>
          <w:rFonts w:ascii="Arial" w:hAnsi="Arial" w:eastAsia="Arial" w:cs="Arial"/>
        </w:rPr>
        <w:t xml:space="preserve"> Finep’s portfolio and </w:t>
      </w:r>
      <w:r w:rsidR="00357264">
        <w:rPr>
          <w:rFonts w:ascii="Arial" w:hAnsi="Arial" w:eastAsia="Arial" w:cs="Arial"/>
        </w:rPr>
        <w:t xml:space="preserve">developed an assessment methodology to measure its impacts, thus </w:t>
      </w:r>
      <w:r w:rsidR="00BA1ADC">
        <w:rPr>
          <w:rFonts w:ascii="Arial" w:hAnsi="Arial" w:eastAsia="Arial" w:cs="Arial"/>
        </w:rPr>
        <w:t xml:space="preserve">Funcamp </w:t>
      </w:r>
      <w:r w:rsidRPr="00D221C2">
        <w:rPr>
          <w:rFonts w:ascii="Arial" w:hAnsi="Arial" w:eastAsia="Arial" w:cs="Arial"/>
        </w:rPr>
        <w:t xml:space="preserve">can provide valuable inputs. The selected firm will be hired directly as it presents indispensable knowledge to carry out this analysis, consistent with that indicated in OP-1155-4. </w:t>
      </w:r>
      <w:bookmarkEnd w:id="0"/>
    </w:p>
    <w:p xmlns:wp14="http://schemas.microsoft.com/office/word/2010/wordml" w:rsidR="002122F6" w:rsidP="00D75726" w:rsidRDefault="0029690C" w14:paraId="70945671" wp14:textId="77777777">
      <w:pPr>
        <w:pStyle w:val="ListParagraph"/>
        <w:numPr>
          <w:ilvl w:val="1"/>
          <w:numId w:val="28"/>
        </w:numPr>
        <w:spacing w:before="120" w:after="120" w:line="240" w:lineRule="auto"/>
        <w:ind w:hanging="540"/>
        <w:contextualSpacing w:val="0"/>
        <w:jc w:val="both"/>
        <w:rPr>
          <w:rFonts w:ascii="Arial" w:hAnsi="Arial" w:eastAsia="Arial" w:cs="Arial"/>
        </w:rPr>
      </w:pPr>
      <w:r w:rsidRPr="0029690C">
        <w:rPr>
          <w:rFonts w:ascii="Arial" w:hAnsi="Arial" w:eastAsia="Arial" w:cs="Arial"/>
          <w:b/>
        </w:rPr>
        <w:t xml:space="preserve">Component 2. Designing of the Finep </w:t>
      </w:r>
      <w:r w:rsidRPr="0029690C">
        <w:rPr>
          <w:rFonts w:ascii="Arial" w:hAnsi="Arial" w:eastAsia="Arial" w:cs="Arial"/>
          <w:b/>
          <w:i/>
        </w:rPr>
        <w:t>Clima</w:t>
      </w:r>
      <w:r w:rsidRPr="0029690C">
        <w:rPr>
          <w:rFonts w:ascii="Arial" w:hAnsi="Arial" w:eastAsia="Arial" w:cs="Arial"/>
          <w:b/>
        </w:rPr>
        <w:t xml:space="preserve"> Program (US$520,000). </w:t>
      </w:r>
      <w:r w:rsidRPr="0029690C">
        <w:rPr>
          <w:rFonts w:ascii="Arial" w:hAnsi="Arial" w:eastAsia="Arial" w:cs="Arial"/>
        </w:rPr>
        <w:t xml:space="preserve">This component will establish a mission-oriented approach </w:t>
      </w:r>
      <w:r w:rsidR="00346C33">
        <w:rPr>
          <w:rFonts w:ascii="Arial" w:hAnsi="Arial" w:eastAsia="Arial" w:cs="Arial"/>
        </w:rPr>
        <w:t>to guide</w:t>
      </w:r>
      <w:r w:rsidRPr="0029690C">
        <w:rPr>
          <w:rFonts w:ascii="Arial" w:hAnsi="Arial" w:eastAsia="Arial" w:cs="Arial"/>
        </w:rPr>
        <w:t xml:space="preserve"> Finep</w:t>
      </w:r>
      <w:r w:rsidR="00346C33">
        <w:rPr>
          <w:rFonts w:ascii="Arial" w:hAnsi="Arial" w:eastAsia="Arial" w:cs="Arial"/>
        </w:rPr>
        <w:t>’s</w:t>
      </w:r>
      <w:r w:rsidR="00260B8D">
        <w:rPr>
          <w:rFonts w:ascii="Arial" w:hAnsi="Arial" w:eastAsia="Arial" w:cs="Arial"/>
        </w:rPr>
        <w:t xml:space="preserve"> </w:t>
      </w:r>
      <w:r w:rsidRPr="0029690C">
        <w:rPr>
          <w:rFonts w:ascii="Arial" w:hAnsi="Arial" w:eastAsia="Arial" w:cs="Arial"/>
        </w:rPr>
        <w:t>climate program, providing inputs for</w:t>
      </w:r>
      <w:r w:rsidR="00632812">
        <w:rPr>
          <w:rFonts w:ascii="Arial" w:hAnsi="Arial" w:eastAsia="Arial" w:cs="Arial"/>
        </w:rPr>
        <w:t xml:space="preserve"> </w:t>
      </w:r>
      <w:r w:rsidR="008E7817">
        <w:rPr>
          <w:rFonts w:ascii="Arial" w:hAnsi="Arial" w:eastAsia="Arial" w:cs="Arial"/>
        </w:rPr>
        <w:t>the de</w:t>
      </w:r>
      <w:r w:rsidR="00D47E15">
        <w:rPr>
          <w:rFonts w:ascii="Arial" w:hAnsi="Arial" w:eastAsia="Arial" w:cs="Arial"/>
        </w:rPr>
        <w:t>velopment</w:t>
      </w:r>
      <w:r w:rsidR="008E7817">
        <w:rPr>
          <w:rFonts w:ascii="Arial" w:hAnsi="Arial" w:eastAsia="Arial" w:cs="Arial"/>
        </w:rPr>
        <w:t xml:space="preserve"> of components </w:t>
      </w:r>
      <w:r w:rsidRPr="00D47E15" w:rsidR="008E7817">
        <w:rPr>
          <w:rFonts w:ascii="Arial" w:hAnsi="Arial" w:eastAsia="Arial" w:cs="Arial"/>
        </w:rPr>
        <w:t>for</w:t>
      </w:r>
      <w:r w:rsidRPr="00D47E15">
        <w:rPr>
          <w:rFonts w:ascii="Arial" w:hAnsi="Arial" w:eastAsia="Arial" w:cs="Arial"/>
        </w:rPr>
        <w:t xml:space="preserve"> the second </w:t>
      </w:r>
      <w:r w:rsidRPr="00D47E15" w:rsidR="00260B8D">
        <w:rPr>
          <w:rFonts w:ascii="Arial" w:hAnsi="Arial" w:eastAsia="Arial" w:cs="Arial"/>
        </w:rPr>
        <w:t>individual loan operation under the</w:t>
      </w:r>
      <w:r w:rsidRPr="00D47E15">
        <w:rPr>
          <w:rFonts w:ascii="Arial" w:hAnsi="Arial" w:eastAsia="Arial" w:cs="Arial"/>
        </w:rPr>
        <w:t xml:space="preserve"> CCLIP. It will structure the </w:t>
      </w:r>
      <w:r w:rsidRPr="00D47E15">
        <w:rPr>
          <w:rFonts w:ascii="Arial" w:hAnsi="Arial" w:eastAsia="Arial" w:cs="Arial"/>
          <w:i/>
        </w:rPr>
        <w:t>Finep Clima</w:t>
      </w:r>
      <w:r w:rsidRPr="00D47E15">
        <w:rPr>
          <w:rFonts w:ascii="Arial" w:hAnsi="Arial" w:eastAsia="Arial" w:cs="Arial"/>
        </w:rPr>
        <w:t xml:space="preserve"> program, reorienting existing instruments to support climate</w:t>
      </w:r>
      <w:r w:rsidRPr="0029690C">
        <w:rPr>
          <w:rFonts w:ascii="Arial" w:hAnsi="Arial" w:eastAsia="Arial" w:cs="Arial"/>
        </w:rPr>
        <w:t xml:space="preserve"> innovation projects and creating internal and external capacity</w:t>
      </w:r>
      <w:r w:rsidR="00B65287">
        <w:rPr>
          <w:rFonts w:ascii="Arial" w:hAnsi="Arial" w:eastAsia="Arial" w:cs="Arial"/>
        </w:rPr>
        <w:t xml:space="preserve">; it </w:t>
      </w:r>
      <w:r w:rsidRPr="0029690C">
        <w:rPr>
          <w:rFonts w:ascii="Arial" w:hAnsi="Arial" w:eastAsia="Arial" w:cs="Arial"/>
        </w:rPr>
        <w:t>will also include the evaluation of Finep’s existing portfolio and development of a</w:t>
      </w:r>
      <w:r w:rsidR="00EA2983">
        <w:rPr>
          <w:rFonts w:ascii="Arial" w:hAnsi="Arial" w:eastAsia="Arial" w:cs="Arial"/>
        </w:rPr>
        <w:t>n</w:t>
      </w:r>
      <w:r w:rsidRPr="0029690C">
        <w:rPr>
          <w:rFonts w:ascii="Arial" w:hAnsi="Arial" w:eastAsia="Arial" w:cs="Arial"/>
        </w:rPr>
        <w:t xml:space="preserve"> MRV methodology. This will allow the Agency to allocate dedicated funding for climate research and technology projects and mainstream climate change and sustainability institutionally. Proposed outputs to achieve this are:</w:t>
      </w:r>
    </w:p>
    <w:p xmlns:wp14="http://schemas.microsoft.com/office/word/2010/wordml" w:rsidRPr="002122F6" w:rsidR="0029690C" w:rsidP="002122F6" w:rsidRDefault="0029690C" w14:paraId="499BF37A" wp14:textId="77777777">
      <w:pPr>
        <w:pStyle w:val="ListParagraph"/>
        <w:numPr>
          <w:ilvl w:val="1"/>
          <w:numId w:val="26"/>
        </w:numPr>
        <w:spacing w:before="120" w:after="120" w:line="240" w:lineRule="auto"/>
        <w:contextualSpacing w:val="0"/>
        <w:jc w:val="both"/>
        <w:rPr>
          <w:rFonts w:ascii="Arial" w:hAnsi="Arial" w:eastAsia="Arial" w:cs="Arial"/>
        </w:rPr>
      </w:pPr>
      <w:r w:rsidRPr="002122F6">
        <w:rPr>
          <w:rFonts w:ascii="Arial" w:hAnsi="Arial" w:eastAsia="Arial" w:cs="Arial"/>
          <w:b/>
        </w:rPr>
        <w:t xml:space="preserve">Tailored climate mission-oriented policy: </w:t>
      </w:r>
      <w:r w:rsidRPr="002122F6">
        <w:rPr>
          <w:rFonts w:ascii="Arial" w:hAnsi="Arial" w:eastAsia="Arial" w:cs="Arial"/>
        </w:rPr>
        <w:t>evaluation of Finep’s financing model, considering its strengths and weaknesses, to propose a mission-oriented structure for its climate program. It will apply the steps for creating a mission-oriented organization not only</w:t>
      </w:r>
      <w:r w:rsidRPr="002122F6" w:rsidR="007B6C67">
        <w:rPr>
          <w:rFonts w:ascii="Arial" w:hAnsi="Arial" w:eastAsia="Arial" w:cs="Arial"/>
        </w:rPr>
        <w:t xml:space="preserve"> </w:t>
      </w:r>
      <w:r w:rsidRPr="002122F6">
        <w:rPr>
          <w:rFonts w:ascii="Arial" w:hAnsi="Arial" w:eastAsia="Arial" w:cs="Arial"/>
        </w:rPr>
        <w:t xml:space="preserve">limited to this specific program, but also </w:t>
      </w:r>
      <w:r w:rsidRPr="002122F6" w:rsidR="00447240">
        <w:rPr>
          <w:rFonts w:ascii="Arial" w:hAnsi="Arial" w:eastAsia="Arial" w:cs="Arial"/>
        </w:rPr>
        <w:t xml:space="preserve">to </w:t>
      </w:r>
      <w:r w:rsidRPr="002122F6">
        <w:rPr>
          <w:rFonts w:ascii="Arial" w:hAnsi="Arial" w:eastAsia="Arial" w:cs="Arial"/>
        </w:rPr>
        <w:t xml:space="preserve">be used by the organization </w:t>
      </w:r>
      <w:r w:rsidRPr="002122F6" w:rsidR="00EA2983">
        <w:rPr>
          <w:rFonts w:ascii="Arial" w:hAnsi="Arial" w:eastAsia="Arial" w:cs="Arial"/>
        </w:rPr>
        <w:t>to</w:t>
      </w:r>
      <w:r w:rsidRPr="002122F6">
        <w:rPr>
          <w:rFonts w:ascii="Arial" w:hAnsi="Arial" w:eastAsia="Arial" w:cs="Arial"/>
        </w:rPr>
        <w:t xml:space="preserve"> direct innovation towards solving climate challenges in Brazil.</w:t>
      </w:r>
    </w:p>
    <w:p xmlns:wp14="http://schemas.microsoft.com/office/word/2010/wordml" w:rsidRPr="002122F6" w:rsidR="0029690C" w:rsidP="002122F6" w:rsidRDefault="0029690C" w14:paraId="23D325CC" wp14:textId="77777777">
      <w:pPr>
        <w:pStyle w:val="ListParagraph"/>
        <w:numPr>
          <w:ilvl w:val="1"/>
          <w:numId w:val="26"/>
        </w:numPr>
        <w:spacing w:before="120" w:after="120" w:line="240" w:lineRule="auto"/>
        <w:contextualSpacing w:val="0"/>
        <w:jc w:val="both"/>
        <w:rPr>
          <w:rFonts w:ascii="Arial" w:hAnsi="Arial" w:eastAsia="Arial" w:cs="Arial"/>
          <w:b/>
        </w:rPr>
      </w:pPr>
      <w:r w:rsidRPr="002122F6">
        <w:rPr>
          <w:rFonts w:ascii="Arial" w:hAnsi="Arial" w:eastAsia="Arial" w:cs="Arial"/>
          <w:b/>
        </w:rPr>
        <w:t xml:space="preserve">Measurement, Reporting and Verification (MRV): </w:t>
      </w:r>
      <w:r w:rsidRPr="002122F6">
        <w:rPr>
          <w:rFonts w:ascii="Arial" w:hAnsi="Arial" w:eastAsia="Arial" w:cs="Arial"/>
        </w:rPr>
        <w:t xml:space="preserve">MRV Methodology that allows Finep to assess the results and impacts of its financial instruments and to prioritize its pipeline. The MRV will use sustainability criteria such as potential of </w:t>
      </w:r>
      <w:r w:rsidRPr="002122F6" w:rsidR="0072500D">
        <w:rPr>
          <w:rFonts w:ascii="Arial" w:hAnsi="Arial" w:eastAsia="Arial" w:cs="Arial"/>
        </w:rPr>
        <w:t>GHG</w:t>
      </w:r>
      <w:r w:rsidRPr="002122F6">
        <w:rPr>
          <w:rFonts w:ascii="Arial" w:hAnsi="Arial" w:eastAsia="Arial" w:cs="Arial"/>
        </w:rPr>
        <w:t xml:space="preserve"> mitigation of proposed innovation projects supported by Finep to direct programs and financing to low-carbon activities.  </w:t>
      </w:r>
    </w:p>
    <w:p xmlns:wp14="http://schemas.microsoft.com/office/word/2010/wordml" w:rsidRPr="002122F6" w:rsidR="0029690C" w:rsidP="002122F6" w:rsidRDefault="0029690C" w14:paraId="3D180804" wp14:textId="77777777">
      <w:pPr>
        <w:pStyle w:val="ListParagraph"/>
        <w:numPr>
          <w:ilvl w:val="1"/>
          <w:numId w:val="26"/>
        </w:numPr>
        <w:spacing w:before="120" w:after="120" w:line="240" w:lineRule="auto"/>
        <w:contextualSpacing w:val="0"/>
        <w:jc w:val="both"/>
        <w:rPr>
          <w:rFonts w:ascii="Arial" w:hAnsi="Arial" w:eastAsia="Arial" w:cs="Arial"/>
          <w:b/>
        </w:rPr>
      </w:pPr>
      <w:r w:rsidRPr="002122F6">
        <w:rPr>
          <w:rFonts w:ascii="Arial" w:hAnsi="Arial" w:eastAsia="Arial" w:cs="Arial"/>
          <w:b/>
        </w:rPr>
        <w:t xml:space="preserve">Design of financial instruments: </w:t>
      </w:r>
      <w:r w:rsidRPr="002122F6">
        <w:rPr>
          <w:rFonts w:ascii="Arial" w:hAnsi="Arial" w:eastAsia="Arial" w:cs="Arial"/>
        </w:rPr>
        <w:t>reorientation of existing mechanisms towards climate innovation to produce attractive conditions for companies investing in climate solutions; this could be lower rates, extended payment deadlines or greater participation from Finep. This will allow Finep to catalyze private investments.</w:t>
      </w:r>
    </w:p>
    <w:p xmlns:wp14="http://schemas.microsoft.com/office/word/2010/wordml" w:rsidRPr="002122F6" w:rsidR="0029690C" w:rsidP="002122F6" w:rsidRDefault="0029690C" w14:paraId="66C3A7AD" wp14:textId="77777777">
      <w:pPr>
        <w:pStyle w:val="ListParagraph"/>
        <w:numPr>
          <w:ilvl w:val="1"/>
          <w:numId w:val="26"/>
        </w:numPr>
        <w:spacing w:before="120" w:after="120" w:line="240" w:lineRule="auto"/>
        <w:contextualSpacing w:val="0"/>
        <w:jc w:val="both"/>
        <w:rPr>
          <w:rFonts w:ascii="Arial" w:hAnsi="Arial" w:eastAsia="Arial" w:cs="Arial"/>
          <w:b/>
        </w:rPr>
      </w:pPr>
      <w:r w:rsidRPr="002122F6">
        <w:rPr>
          <w:rFonts w:ascii="Arial" w:hAnsi="Arial" w:eastAsia="Arial" w:cs="Arial"/>
          <w:b/>
        </w:rPr>
        <w:t xml:space="preserve">Strengthening institutional capacity by: </w:t>
      </w:r>
      <w:r w:rsidRPr="002122F6">
        <w:rPr>
          <w:rFonts w:ascii="Arial" w:hAnsi="Arial" w:eastAsia="Arial" w:cs="Arial"/>
        </w:rPr>
        <w:t>(i) Building internal and external capacity – design of a capacity building plan for Finep staff and delivery of training sessions to support the execution, monitoring and evaluation of climate innovation projects. This will also include targeted sessions with external partners and clients, such as MCTIC, CGEE, BNDES, State Research Agencies, National Association for R&amp;D of Innovative Companies</w:t>
      </w:r>
      <w:r w:rsidRPr="002122F6" w:rsidR="00066250">
        <w:rPr>
          <w:rFonts w:ascii="Arial" w:hAnsi="Arial" w:eastAsia="Arial" w:cs="Arial"/>
          <w:b/>
        </w:rPr>
        <w:t xml:space="preserve">; </w:t>
      </w:r>
      <w:r w:rsidRPr="002122F6">
        <w:rPr>
          <w:rFonts w:ascii="Arial" w:hAnsi="Arial" w:eastAsia="Arial" w:cs="Arial"/>
        </w:rPr>
        <w:t>(ii) Defining a climate portfolio strategy – compilation and systematization of the findings of the previous activities to serve as the guiding action plan for implementation of the</w:t>
      </w:r>
      <w:r w:rsidRPr="002122F6" w:rsidR="008858F3">
        <w:rPr>
          <w:rFonts w:ascii="Arial" w:hAnsi="Arial" w:eastAsia="Arial" w:cs="Arial"/>
        </w:rPr>
        <w:t xml:space="preserve"> for the second individual loan operation under the CCLIP</w:t>
      </w:r>
      <w:r w:rsidRPr="002122F6">
        <w:rPr>
          <w:rFonts w:ascii="Arial" w:hAnsi="Arial" w:eastAsia="Arial" w:cs="Arial"/>
        </w:rPr>
        <w:t xml:space="preserve"> </w:t>
      </w:r>
      <w:r w:rsidRPr="002122F6" w:rsidR="00734864">
        <w:rPr>
          <w:rFonts w:ascii="Arial" w:hAnsi="Arial" w:eastAsia="Arial" w:cs="Arial"/>
        </w:rPr>
        <w:t>(BR-O0004)</w:t>
      </w:r>
      <w:r w:rsidRPr="002122F6" w:rsidR="00734864">
        <w:rPr>
          <w:rFonts w:ascii="Arial" w:hAnsi="Arial" w:eastAsia="Arial" w:cs="Arial"/>
          <w:b/>
        </w:rPr>
        <w:t xml:space="preserve"> </w:t>
      </w:r>
      <w:r w:rsidRPr="002122F6">
        <w:rPr>
          <w:rFonts w:ascii="Arial" w:hAnsi="Arial" w:eastAsia="Arial" w:cs="Arial"/>
        </w:rPr>
        <w:t>Innovation for Growth Project</w:t>
      </w:r>
      <w:r w:rsidRPr="002122F6" w:rsidR="00734864">
        <w:rPr>
          <w:rFonts w:ascii="Arial" w:hAnsi="Arial" w:eastAsia="Arial" w:cs="Arial"/>
        </w:rPr>
        <w:t xml:space="preserve">. </w:t>
      </w:r>
      <w:r w:rsidRPr="002122F6">
        <w:rPr>
          <w:rFonts w:ascii="Arial" w:hAnsi="Arial" w:eastAsia="Arial" w:cs="Arial"/>
        </w:rPr>
        <w:t>The definition of the missions based on the analysis from Component 1 to be used as reference for strategic actions to promote innovation and expand Finep’s climate portfolio</w:t>
      </w:r>
      <w:r w:rsidRPr="002122F6" w:rsidR="00066250">
        <w:rPr>
          <w:rFonts w:ascii="Arial" w:hAnsi="Arial" w:eastAsia="Arial" w:cs="Arial"/>
        </w:rPr>
        <w:t xml:space="preserve">; and </w:t>
      </w:r>
      <w:r w:rsidRPr="002122F6">
        <w:rPr>
          <w:rFonts w:ascii="Arial" w:hAnsi="Arial" w:eastAsia="Arial" w:cs="Arial"/>
        </w:rPr>
        <w:t>(iii)</w:t>
      </w:r>
      <w:r w:rsidRPr="002122F6" w:rsidR="00EE2E59">
        <w:rPr>
          <w:rFonts w:ascii="Arial" w:hAnsi="Arial" w:eastAsia="Arial" w:cs="Arial"/>
        </w:rPr>
        <w:t xml:space="preserve"> </w:t>
      </w:r>
      <w:r w:rsidRPr="002122F6">
        <w:rPr>
          <w:rFonts w:ascii="Arial" w:hAnsi="Arial" w:eastAsia="Arial" w:cs="Arial"/>
        </w:rPr>
        <w:t>Call for bids</w:t>
      </w:r>
      <w:r w:rsidRPr="002122F6">
        <w:rPr>
          <w:rFonts w:ascii="Arial" w:hAnsi="Arial" w:eastAsia="Arial" w:cs="Arial"/>
          <w:b/>
        </w:rPr>
        <w:t xml:space="preserve"> </w:t>
      </w:r>
      <w:r w:rsidRPr="002122F6">
        <w:rPr>
          <w:rFonts w:ascii="Arial" w:hAnsi="Arial" w:eastAsia="Arial" w:cs="Arial"/>
        </w:rPr>
        <w:t>–</w:t>
      </w:r>
      <w:r w:rsidRPr="002122F6">
        <w:rPr>
          <w:rFonts w:ascii="Arial" w:hAnsi="Arial" w:eastAsia="Arial" w:cs="Arial"/>
          <w:b/>
        </w:rPr>
        <w:t xml:space="preserve"> </w:t>
      </w:r>
      <w:r w:rsidRPr="002122F6">
        <w:rPr>
          <w:rFonts w:ascii="Arial" w:hAnsi="Arial" w:eastAsia="Arial" w:cs="Arial"/>
        </w:rPr>
        <w:t xml:space="preserve">design of a call for bids on climate innovation (non-reimbursable call for </w:t>
      </w:r>
      <w:r w:rsidRPr="002122F6" w:rsidR="00EE2E59">
        <w:rPr>
          <w:rFonts w:ascii="Arial" w:hAnsi="Arial" w:eastAsia="Arial" w:cs="Arial"/>
        </w:rPr>
        <w:t>R&amp;D</w:t>
      </w:r>
      <w:r w:rsidRPr="002122F6">
        <w:rPr>
          <w:rFonts w:ascii="Arial" w:hAnsi="Arial" w:eastAsia="Arial" w:cs="Arial"/>
        </w:rPr>
        <w:t xml:space="preserve"> institutions, non-reimbursable call for companies or investment call for startups), according to the availability of Finep’s budget and aligned with the climate portfolio strategy. This will take into consideration Green Procurement Criteria to ensure that goods and services to be contracted also promote environmentally sustainable actions. </w:t>
      </w:r>
    </w:p>
    <w:p xmlns:wp14="http://schemas.microsoft.com/office/word/2010/wordml" w:rsidRPr="00886F83" w:rsidR="00886F83" w:rsidP="00D75726" w:rsidRDefault="00886F83" w14:paraId="18FF2198" wp14:textId="77777777">
      <w:pPr>
        <w:pStyle w:val="ListParagraph"/>
        <w:numPr>
          <w:ilvl w:val="1"/>
          <w:numId w:val="28"/>
        </w:numPr>
        <w:spacing w:before="120" w:after="120" w:line="240" w:lineRule="auto"/>
        <w:ind w:hanging="540"/>
        <w:contextualSpacing w:val="0"/>
        <w:jc w:val="both"/>
        <w:rPr>
          <w:rFonts w:ascii="Arial" w:hAnsi="Arial" w:eastAsia="Arial" w:cs="Arial"/>
        </w:rPr>
      </w:pPr>
      <w:r>
        <w:rPr>
          <w:rFonts w:ascii="Arial" w:hAnsi="Arial" w:eastAsia="Arial" w:cs="Arial"/>
          <w:b/>
        </w:rPr>
        <w:t>Co</w:t>
      </w:r>
      <w:r w:rsidRPr="00886F83">
        <w:rPr>
          <w:rFonts w:ascii="Arial" w:hAnsi="Arial" w:eastAsia="Arial" w:cs="Arial"/>
          <w:b/>
        </w:rPr>
        <w:t>mponent 3. Awareness and outreach (US$50,000)</w:t>
      </w:r>
      <w:r w:rsidRPr="00886F83">
        <w:rPr>
          <w:rFonts w:ascii="Arial" w:hAnsi="Arial" w:eastAsia="Arial" w:cs="Arial"/>
        </w:rPr>
        <w:t>. This component will support Finep to position itself as Brazil’s top climate innovation institution and increase dissemination of project outcomes among key stakeholders, validating key products of the TC and improving their diffusion:</w:t>
      </w:r>
    </w:p>
    <w:p xmlns:wp14="http://schemas.microsoft.com/office/word/2010/wordml" w:rsidRPr="002122F6" w:rsidR="00886F83" w:rsidP="002122F6" w:rsidRDefault="00886F83" w14:paraId="13E5EAD0" wp14:textId="77777777">
      <w:pPr>
        <w:pStyle w:val="ListParagraph"/>
        <w:numPr>
          <w:ilvl w:val="1"/>
          <w:numId w:val="27"/>
        </w:numPr>
        <w:spacing w:before="120" w:after="120" w:line="240" w:lineRule="auto"/>
        <w:contextualSpacing w:val="0"/>
        <w:jc w:val="both"/>
        <w:rPr>
          <w:rFonts w:ascii="Arial" w:hAnsi="Arial" w:eastAsia="Arial" w:cs="Arial"/>
        </w:rPr>
      </w:pPr>
      <w:r w:rsidRPr="002122F6">
        <w:rPr>
          <w:rFonts w:ascii="Arial" w:hAnsi="Arial" w:eastAsia="Arial" w:cs="Arial"/>
          <w:b/>
        </w:rPr>
        <w:t>Organizing workshops</w:t>
      </w:r>
      <w:r w:rsidRPr="002122F6">
        <w:rPr>
          <w:rFonts w:ascii="Arial" w:hAnsi="Arial" w:eastAsia="Arial" w:cs="Arial"/>
        </w:rPr>
        <w:t xml:space="preserve"> meetings and consultations to validate findings and recommendations resulting of activities of components 1 and 2. This will also include a final event to disseminate key outcomes with the IDB and stakeholder in government, industry and academia. The IDB CTI and CCS teams will also develop an in-house evaluation of the final results of all the activities carried out</w:t>
      </w:r>
      <w:r w:rsidRPr="002122F6">
        <w:rPr>
          <w:rFonts w:ascii="Arial" w:hAnsi="Arial" w:eastAsia="Arial" w:cs="Arial"/>
          <w:b/>
        </w:rPr>
        <w:t>.</w:t>
      </w:r>
    </w:p>
    <w:p xmlns:wp14="http://schemas.microsoft.com/office/word/2010/wordml" w:rsidRPr="000D7049" w:rsidR="00DF4BCC" w:rsidP="00D75726" w:rsidRDefault="000D7049" w14:paraId="54321EFD" wp14:textId="77777777">
      <w:pPr>
        <w:pStyle w:val="ListParagraph"/>
        <w:numPr>
          <w:ilvl w:val="1"/>
          <w:numId w:val="28"/>
        </w:numPr>
        <w:spacing w:before="120" w:after="120" w:line="240" w:lineRule="auto"/>
        <w:ind w:hanging="540"/>
        <w:contextualSpacing w:val="0"/>
        <w:jc w:val="both"/>
        <w:rPr>
          <w:rFonts w:ascii="Arial" w:hAnsi="Arial" w:eastAsia="Arial" w:cs="Arial"/>
        </w:rPr>
      </w:pPr>
      <w:r w:rsidRPr="000D7049">
        <w:rPr>
          <w:rFonts w:ascii="Arial" w:hAnsi="Arial" w:eastAsia="Arial" w:cs="Arial"/>
        </w:rPr>
        <w:t>The total cost of this TC will be US$750,000 of which US$500,000 will be financed by the NDC Pipeline Accelerator Multidonor Trust Fund (ACL) and US$250,000 will be funded by OC Strategic Development Program for Institutions (INS), with the following breakdown:</w:t>
      </w:r>
    </w:p>
    <w:p xmlns:wp14="http://schemas.microsoft.com/office/word/2010/wordml" w:rsidRPr="000F744C" w:rsidR="0023302F" w:rsidP="00855325" w:rsidRDefault="00F6363D" w14:paraId="354A7888" wp14:textId="77777777">
      <w:pPr>
        <w:pStyle w:val="ListParagraph"/>
        <w:spacing w:before="60" w:after="0" w:line="240" w:lineRule="auto"/>
        <w:ind w:left="360"/>
        <w:contextualSpacing w:val="0"/>
        <w:jc w:val="center"/>
        <w:rPr>
          <w:rFonts w:ascii="Arial" w:hAnsi="Arial" w:eastAsia="Arial" w:cs="Arial"/>
          <w:b/>
          <w:bCs/>
        </w:rPr>
      </w:pPr>
      <w:r w:rsidRPr="26B9D784">
        <w:rPr>
          <w:rFonts w:ascii="Arial" w:hAnsi="Arial" w:eastAsia="Arial" w:cs="Arial"/>
          <w:b/>
          <w:bCs/>
        </w:rPr>
        <w:t>Indicative Budget</w:t>
      </w:r>
    </w:p>
    <w:p xmlns:wp14="http://schemas.microsoft.com/office/word/2010/wordml" w:rsidRPr="000F744C" w:rsidR="00F6363D" w:rsidP="00855325" w:rsidRDefault="00F6363D" w14:paraId="6A05A809" wp14:textId="77777777">
      <w:pPr>
        <w:pStyle w:val="ListParagraph"/>
        <w:spacing w:before="60" w:after="0" w:line="240" w:lineRule="auto"/>
        <w:ind w:left="360"/>
        <w:contextualSpacing w:val="0"/>
        <w:jc w:val="center"/>
        <w:rPr>
          <w:rFonts w:ascii="Arial" w:hAnsi="Arial" w:eastAsia="Arial" w:cs="Arial"/>
        </w:rPr>
      </w:pPr>
    </w:p>
    <w:tbl>
      <w:tblPr>
        <w:tblStyle w:val="TableGrid"/>
        <w:tblW w:w="0" w:type="auto"/>
        <w:jc w:val="center"/>
        <w:tblLook w:val="04A0" w:firstRow="1" w:lastRow="0" w:firstColumn="1" w:lastColumn="0" w:noHBand="0" w:noVBand="1"/>
      </w:tblPr>
      <w:tblGrid>
        <w:gridCol w:w="3952"/>
        <w:gridCol w:w="1803"/>
        <w:gridCol w:w="1536"/>
        <w:gridCol w:w="1339"/>
      </w:tblGrid>
      <w:tr xmlns:wp14="http://schemas.microsoft.com/office/word/2010/wordml" w:rsidRPr="000F744C" w:rsidR="005223C5" w:rsidTr="44D77747" w14:paraId="2331C631" wp14:textId="77777777">
        <w:trPr>
          <w:jc w:val="center"/>
        </w:trPr>
        <w:tc>
          <w:tcPr>
            <w:tcW w:w="3952" w:type="dxa"/>
          </w:tcPr>
          <w:p w:rsidRPr="000F744C" w:rsidR="005223C5" w:rsidP="26B9D784" w:rsidRDefault="005223C5" w14:paraId="424FF882" wp14:textId="77777777">
            <w:pPr>
              <w:pStyle w:val="ListParagraph"/>
              <w:spacing w:before="60" w:after="60"/>
              <w:ind w:left="0"/>
              <w:contextualSpacing w:val="0"/>
              <w:jc w:val="center"/>
              <w:rPr>
                <w:rFonts w:ascii="Arial" w:hAnsi="Arial" w:eastAsia="Arial" w:cs="Arial"/>
                <w:b/>
                <w:bCs/>
                <w:sz w:val="18"/>
                <w:szCs w:val="18"/>
              </w:rPr>
            </w:pPr>
            <w:r w:rsidRPr="26B9D784">
              <w:rPr>
                <w:rFonts w:ascii="Arial" w:hAnsi="Arial" w:eastAsia="Arial" w:cs="Arial"/>
                <w:b/>
                <w:bCs/>
                <w:sz w:val="18"/>
                <w:szCs w:val="18"/>
              </w:rPr>
              <w:t>Activity/Component</w:t>
            </w:r>
          </w:p>
        </w:tc>
        <w:tc>
          <w:tcPr>
            <w:tcW w:w="1803" w:type="dxa"/>
          </w:tcPr>
          <w:p w:rsidR="44D77747" w:rsidP="44D77747" w:rsidRDefault="44D77747" w14:paraId="0D1D039B" wp14:textId="77777777">
            <w:pPr>
              <w:pStyle w:val="ListParagraph"/>
              <w:spacing w:before="60" w:after="60" w:line="276" w:lineRule="auto"/>
              <w:ind w:left="0"/>
              <w:jc w:val="center"/>
            </w:pPr>
            <w:r w:rsidRPr="44D77747">
              <w:rPr>
                <w:rFonts w:ascii="Arial" w:hAnsi="Arial" w:eastAsia="Arial" w:cs="Arial"/>
                <w:b/>
                <w:bCs/>
                <w:sz w:val="18"/>
                <w:szCs w:val="18"/>
              </w:rPr>
              <w:t>ACL</w:t>
            </w:r>
          </w:p>
          <w:p w:rsidRPr="000F744C" w:rsidR="005223C5" w:rsidP="0A6C107F" w:rsidRDefault="0A6C107F" w14:paraId="6CC25542" wp14:textId="77777777">
            <w:pPr>
              <w:pStyle w:val="ListParagraph"/>
              <w:spacing w:before="60" w:after="60" w:line="276" w:lineRule="auto"/>
              <w:ind w:left="0"/>
              <w:contextualSpacing w:val="0"/>
              <w:jc w:val="center"/>
              <w:rPr>
                <w:rFonts w:ascii="Arial" w:hAnsi="Arial" w:eastAsia="Arial" w:cs="Arial"/>
                <w:b/>
                <w:bCs/>
                <w:sz w:val="18"/>
                <w:szCs w:val="18"/>
              </w:rPr>
            </w:pPr>
            <w:r w:rsidRPr="0A6C107F">
              <w:rPr>
                <w:rFonts w:ascii="Arial" w:hAnsi="Arial" w:eastAsia="Arial" w:cs="Arial"/>
                <w:b/>
                <w:bCs/>
                <w:sz w:val="18"/>
                <w:szCs w:val="18"/>
              </w:rPr>
              <w:t>Funding</w:t>
            </w:r>
          </w:p>
        </w:tc>
        <w:tc>
          <w:tcPr>
            <w:tcW w:w="1536" w:type="dxa"/>
          </w:tcPr>
          <w:p w:rsidR="44D77747" w:rsidP="44D77747" w:rsidRDefault="44D77747" w14:paraId="4CBA42BB" wp14:textId="77777777">
            <w:pPr>
              <w:pStyle w:val="ListParagraph"/>
              <w:spacing w:before="60" w:after="60" w:line="276" w:lineRule="auto"/>
              <w:ind w:left="0"/>
              <w:jc w:val="center"/>
            </w:pPr>
            <w:r w:rsidRPr="44D77747">
              <w:rPr>
                <w:rFonts w:ascii="Arial" w:hAnsi="Arial" w:eastAsia="Arial" w:cs="Arial"/>
                <w:b/>
                <w:bCs/>
                <w:sz w:val="18"/>
                <w:szCs w:val="18"/>
              </w:rPr>
              <w:t>INS</w:t>
            </w:r>
          </w:p>
          <w:p w:rsidRPr="54260729" w:rsidR="005223C5" w:rsidP="0A6C107F" w:rsidRDefault="0A6C107F" w14:paraId="55257AEE" wp14:textId="77777777">
            <w:pPr>
              <w:pStyle w:val="ListParagraph"/>
              <w:spacing w:before="60" w:after="60"/>
              <w:ind w:left="0"/>
              <w:contextualSpacing w:val="0"/>
              <w:jc w:val="center"/>
              <w:rPr>
                <w:rFonts w:ascii="Arial" w:hAnsi="Arial" w:eastAsia="Arial" w:cs="Arial"/>
                <w:b/>
                <w:bCs/>
                <w:sz w:val="18"/>
                <w:szCs w:val="18"/>
              </w:rPr>
            </w:pPr>
            <w:r w:rsidRPr="0A6C107F">
              <w:rPr>
                <w:rFonts w:ascii="Arial" w:hAnsi="Arial" w:eastAsia="Arial" w:cs="Arial"/>
                <w:b/>
                <w:bCs/>
                <w:sz w:val="18"/>
                <w:szCs w:val="18"/>
              </w:rPr>
              <w:t xml:space="preserve"> Funding</w:t>
            </w:r>
          </w:p>
        </w:tc>
        <w:tc>
          <w:tcPr>
            <w:tcW w:w="1339" w:type="dxa"/>
          </w:tcPr>
          <w:p w:rsidRPr="000F744C" w:rsidR="005223C5" w:rsidP="54260729" w:rsidRDefault="005223C5" w14:paraId="707A38EA" wp14:textId="77777777">
            <w:pPr>
              <w:pStyle w:val="ListParagraph"/>
              <w:spacing w:before="60" w:after="60"/>
              <w:ind w:left="0"/>
              <w:contextualSpacing w:val="0"/>
              <w:jc w:val="center"/>
              <w:rPr>
                <w:rFonts w:ascii="Arial" w:hAnsi="Arial" w:eastAsia="Arial" w:cs="Arial"/>
                <w:b/>
                <w:bCs/>
                <w:sz w:val="18"/>
                <w:szCs w:val="18"/>
              </w:rPr>
            </w:pPr>
            <w:r w:rsidRPr="54260729">
              <w:rPr>
                <w:rFonts w:ascii="Arial" w:hAnsi="Arial" w:eastAsia="Arial" w:cs="Arial"/>
                <w:b/>
                <w:bCs/>
                <w:sz w:val="18"/>
                <w:szCs w:val="18"/>
              </w:rPr>
              <w:t>Total Funding</w:t>
            </w:r>
          </w:p>
        </w:tc>
      </w:tr>
      <w:tr xmlns:wp14="http://schemas.microsoft.com/office/word/2010/wordml" w:rsidR="005223C5" w:rsidTr="44D77747" w14:paraId="54B15218" wp14:textId="77777777">
        <w:tblPrEx>
          <w:jc w:val="left"/>
        </w:tblPrEx>
        <w:trPr>
          <w:trHeight w:val="414"/>
        </w:trPr>
        <w:tc>
          <w:tcPr>
            <w:tcW w:w="3952" w:type="dxa"/>
          </w:tcPr>
          <w:p w:rsidR="005223C5" w:rsidP="0A6C107F" w:rsidRDefault="0A6C107F" w14:paraId="5701D16C" wp14:textId="77777777">
            <w:pPr>
              <w:pStyle w:val="ListParagraph"/>
              <w:ind w:left="0"/>
              <w:rPr>
                <w:rFonts w:ascii="Arial" w:hAnsi="Arial" w:cs="Arial"/>
                <w:b/>
                <w:bCs/>
                <w:sz w:val="18"/>
                <w:szCs w:val="18"/>
              </w:rPr>
            </w:pPr>
            <w:r w:rsidRPr="0A6C107F">
              <w:rPr>
                <w:rFonts w:ascii="Arial" w:hAnsi="Arial" w:cs="Arial"/>
                <w:b/>
                <w:bCs/>
                <w:sz w:val="18"/>
                <w:szCs w:val="18"/>
              </w:rPr>
              <w:t xml:space="preserve">Component 1. Assessing priority climate technologies </w:t>
            </w:r>
          </w:p>
          <w:p w:rsidR="005223C5" w:rsidRDefault="005223C5" w14:paraId="4C5E8B75" wp14:textId="77777777">
            <w:pPr>
              <w:pStyle w:val="ListParagraph"/>
              <w:ind w:left="0"/>
              <w:rPr>
                <w:rFonts w:ascii="Arial" w:hAnsi="Arial" w:cs="Arial"/>
                <w:sz w:val="18"/>
              </w:rPr>
            </w:pPr>
            <w:r>
              <w:rPr>
                <w:rFonts w:ascii="Arial" w:hAnsi="Arial" w:cs="Arial"/>
                <w:sz w:val="18"/>
              </w:rPr>
              <w:t>1.1 Analyzing climate technologies</w:t>
            </w:r>
          </w:p>
          <w:p w:rsidR="005223C5" w:rsidRDefault="005223C5" w14:paraId="3078323F" wp14:textId="77777777">
            <w:pPr>
              <w:pStyle w:val="ListParagraph"/>
              <w:ind w:left="0"/>
              <w:rPr>
                <w:rFonts w:ascii="Arial" w:hAnsi="Arial" w:cs="Arial"/>
                <w:sz w:val="18"/>
              </w:rPr>
            </w:pPr>
            <w:r>
              <w:rPr>
                <w:rFonts w:ascii="Arial" w:hAnsi="Arial" w:cs="Arial"/>
                <w:sz w:val="18"/>
              </w:rPr>
              <w:t>1.2 Assessment of Finep’s portfolio</w:t>
            </w:r>
          </w:p>
          <w:p w:rsidR="005223C5" w:rsidRDefault="005223C5" w14:paraId="5A39BBE3" wp14:textId="77777777">
            <w:pPr>
              <w:pStyle w:val="ListParagraph"/>
              <w:ind w:left="0"/>
              <w:rPr>
                <w:rFonts w:ascii="Arial" w:hAnsi="Arial" w:cs="Arial"/>
                <w:sz w:val="18"/>
              </w:rPr>
            </w:pPr>
          </w:p>
        </w:tc>
        <w:tc>
          <w:tcPr>
            <w:tcW w:w="1803" w:type="dxa"/>
          </w:tcPr>
          <w:p w:rsidR="005223C5" w:rsidP="0A6C107F" w:rsidRDefault="005223C5" w14:paraId="41C8F396" wp14:textId="77777777">
            <w:pPr>
              <w:pStyle w:val="ListParagraph"/>
              <w:ind w:left="0"/>
              <w:jc w:val="right"/>
              <w:rPr>
                <w:rFonts w:ascii="Arial" w:hAnsi="Arial" w:cs="Arial"/>
                <w:sz w:val="18"/>
                <w:szCs w:val="18"/>
              </w:rPr>
            </w:pPr>
          </w:p>
          <w:p w:rsidR="0A6C107F" w:rsidP="0A6C107F" w:rsidRDefault="0A6C107F" w14:paraId="72A3D3EC" wp14:textId="77777777">
            <w:pPr>
              <w:pStyle w:val="ListParagraph"/>
              <w:ind w:left="0"/>
              <w:jc w:val="right"/>
              <w:rPr>
                <w:rFonts w:ascii="Arial" w:hAnsi="Arial" w:cs="Arial"/>
                <w:sz w:val="18"/>
                <w:szCs w:val="18"/>
              </w:rPr>
            </w:pPr>
          </w:p>
          <w:p w:rsidR="005223C5" w:rsidP="0A6C107F" w:rsidRDefault="0A6C107F" w14:paraId="29D6B04F" wp14:textId="77777777">
            <w:pPr>
              <w:pStyle w:val="ListParagraph"/>
              <w:ind w:left="0"/>
              <w:jc w:val="right"/>
              <w:rPr>
                <w:rFonts w:ascii="Arial" w:hAnsi="Arial" w:cs="Arial"/>
                <w:sz w:val="18"/>
                <w:szCs w:val="18"/>
              </w:rPr>
            </w:pPr>
            <w:r w:rsidRPr="0A6C107F">
              <w:rPr>
                <w:rFonts w:ascii="Arial" w:hAnsi="Arial" w:cs="Arial"/>
                <w:sz w:val="18"/>
                <w:szCs w:val="18"/>
              </w:rPr>
              <w:t xml:space="preserve"> </w:t>
            </w:r>
          </w:p>
          <w:p w:rsidR="005223C5" w:rsidRDefault="005223C5" w14:paraId="3F85C4E4" wp14:textId="77777777">
            <w:pPr>
              <w:pStyle w:val="ListParagraph"/>
              <w:ind w:left="0"/>
              <w:jc w:val="right"/>
              <w:rPr>
                <w:rFonts w:ascii="Arial" w:hAnsi="Arial" w:cs="Arial"/>
                <w:sz w:val="18"/>
              </w:rPr>
            </w:pPr>
            <w:r>
              <w:rPr>
                <w:rFonts w:ascii="Arial" w:hAnsi="Arial" w:cs="Arial"/>
                <w:sz w:val="18"/>
              </w:rPr>
              <w:t xml:space="preserve">US$100,000 </w:t>
            </w:r>
          </w:p>
          <w:p w:rsidR="005223C5" w:rsidRDefault="005223C5" w14:paraId="0D0B940D" wp14:textId="77777777">
            <w:pPr>
              <w:pStyle w:val="ListParagraph"/>
              <w:ind w:left="0"/>
              <w:jc w:val="right"/>
              <w:rPr>
                <w:rFonts w:ascii="Arial" w:hAnsi="Arial" w:cs="Arial"/>
                <w:sz w:val="18"/>
              </w:rPr>
            </w:pPr>
          </w:p>
        </w:tc>
        <w:tc>
          <w:tcPr>
            <w:tcW w:w="1536" w:type="dxa"/>
          </w:tcPr>
          <w:p w:rsidR="005223C5" w:rsidP="0A6C107F" w:rsidRDefault="005223C5" w14:paraId="0E27B00A" wp14:textId="77777777">
            <w:pPr>
              <w:pStyle w:val="ListParagraph"/>
              <w:ind w:left="0"/>
              <w:rPr>
                <w:rFonts w:ascii="Arial" w:hAnsi="Arial" w:cs="Arial"/>
                <w:sz w:val="18"/>
                <w:szCs w:val="18"/>
              </w:rPr>
            </w:pPr>
          </w:p>
          <w:p w:rsidR="005223C5" w:rsidP="0A6C107F" w:rsidRDefault="005223C5" w14:paraId="60061E4C" wp14:textId="77777777">
            <w:pPr>
              <w:pStyle w:val="ListParagraph"/>
              <w:ind w:left="0"/>
              <w:rPr>
                <w:rFonts w:ascii="Arial" w:hAnsi="Arial" w:cs="Arial"/>
                <w:sz w:val="18"/>
                <w:szCs w:val="18"/>
              </w:rPr>
            </w:pPr>
          </w:p>
          <w:p w:rsidR="0A6C107F" w:rsidP="0A6C107F" w:rsidRDefault="0A6C107F" w14:paraId="272D635C" wp14:textId="77777777">
            <w:pPr>
              <w:pStyle w:val="ListParagraph"/>
              <w:ind w:left="0"/>
              <w:rPr>
                <w:rFonts w:ascii="Arial" w:hAnsi="Arial" w:cs="Arial"/>
                <w:sz w:val="18"/>
                <w:szCs w:val="18"/>
              </w:rPr>
            </w:pPr>
            <w:r w:rsidRPr="0A6C107F">
              <w:rPr>
                <w:rFonts w:ascii="Arial" w:hAnsi="Arial" w:cs="Arial"/>
                <w:sz w:val="18"/>
                <w:szCs w:val="18"/>
              </w:rPr>
              <w:t xml:space="preserve">        US$80,000</w:t>
            </w:r>
          </w:p>
          <w:p w:rsidR="005223C5" w:rsidP="0A6C107F" w:rsidRDefault="005223C5" w14:paraId="44EAFD9C" wp14:textId="77777777">
            <w:pPr>
              <w:pStyle w:val="ListParagraph"/>
              <w:ind w:left="0"/>
              <w:rPr>
                <w:rFonts w:ascii="Arial" w:hAnsi="Arial" w:cs="Arial"/>
                <w:sz w:val="18"/>
                <w:szCs w:val="18"/>
              </w:rPr>
            </w:pPr>
          </w:p>
        </w:tc>
        <w:tc>
          <w:tcPr>
            <w:tcW w:w="1339" w:type="dxa"/>
          </w:tcPr>
          <w:p w:rsidR="005223C5" w:rsidRDefault="005223C5" w14:paraId="3AFDE2BA" wp14:textId="77777777">
            <w:pPr>
              <w:pStyle w:val="ListParagraph"/>
              <w:ind w:left="0"/>
              <w:jc w:val="right"/>
              <w:rPr>
                <w:rFonts w:ascii="Arial" w:hAnsi="Arial" w:cs="Arial"/>
                <w:b/>
                <w:sz w:val="18"/>
              </w:rPr>
            </w:pPr>
            <w:r>
              <w:rPr>
                <w:rFonts w:ascii="Arial" w:hAnsi="Arial" w:cs="Arial"/>
                <w:b/>
                <w:sz w:val="18"/>
              </w:rPr>
              <w:t>US$ 180,000</w:t>
            </w:r>
          </w:p>
          <w:p w:rsidR="005223C5" w:rsidP="0A6C107F" w:rsidRDefault="005223C5" w14:paraId="4B94D5A5" wp14:textId="77777777">
            <w:pPr>
              <w:pStyle w:val="ListParagraph"/>
              <w:ind w:left="0"/>
              <w:jc w:val="right"/>
              <w:rPr>
                <w:rFonts w:ascii="Arial" w:hAnsi="Arial" w:cs="Arial"/>
                <w:sz w:val="18"/>
                <w:szCs w:val="18"/>
              </w:rPr>
            </w:pPr>
          </w:p>
          <w:p w:rsidR="005223C5" w:rsidRDefault="005223C5" w14:paraId="39EF4599" wp14:textId="77777777">
            <w:pPr>
              <w:pStyle w:val="ListParagraph"/>
              <w:ind w:left="0"/>
              <w:jc w:val="right"/>
              <w:rPr>
                <w:rFonts w:ascii="Arial" w:hAnsi="Arial" w:cs="Arial"/>
                <w:sz w:val="18"/>
              </w:rPr>
            </w:pPr>
            <w:r>
              <w:rPr>
                <w:rFonts w:ascii="Arial" w:hAnsi="Arial" w:cs="Arial"/>
                <w:sz w:val="18"/>
              </w:rPr>
              <w:t>US$80,000</w:t>
            </w:r>
          </w:p>
          <w:p w:rsidR="005223C5" w:rsidRDefault="005223C5" w14:paraId="23B9DF3F" wp14:textId="77777777">
            <w:pPr>
              <w:pStyle w:val="ListParagraph"/>
              <w:ind w:left="0"/>
              <w:jc w:val="right"/>
              <w:rPr>
                <w:rFonts w:ascii="Arial" w:hAnsi="Arial" w:cs="Arial"/>
                <w:sz w:val="18"/>
              </w:rPr>
            </w:pPr>
            <w:r>
              <w:rPr>
                <w:rFonts w:ascii="Arial" w:hAnsi="Arial" w:cs="Arial"/>
                <w:sz w:val="18"/>
              </w:rPr>
              <w:t>US$100,000</w:t>
            </w:r>
          </w:p>
          <w:p w:rsidR="005223C5" w:rsidRDefault="005223C5" w14:paraId="3DEEC669" wp14:textId="77777777">
            <w:pPr>
              <w:pStyle w:val="ListParagraph"/>
              <w:ind w:left="0"/>
              <w:rPr>
                <w:rFonts w:ascii="Arial" w:hAnsi="Arial" w:cs="Arial"/>
                <w:b/>
                <w:sz w:val="18"/>
              </w:rPr>
            </w:pPr>
          </w:p>
        </w:tc>
      </w:tr>
      <w:tr xmlns:wp14="http://schemas.microsoft.com/office/word/2010/wordml" w:rsidR="005223C5" w:rsidTr="44D77747" w14:paraId="54E05304" wp14:textId="77777777">
        <w:tblPrEx>
          <w:jc w:val="left"/>
        </w:tblPrEx>
        <w:trPr>
          <w:trHeight w:val="414"/>
        </w:trPr>
        <w:tc>
          <w:tcPr>
            <w:tcW w:w="3952" w:type="dxa"/>
          </w:tcPr>
          <w:p w:rsidR="005223C5" w:rsidP="0A6C107F" w:rsidRDefault="0A6C107F" w14:paraId="512B3494" wp14:textId="77777777">
            <w:pPr>
              <w:pStyle w:val="ListParagraph"/>
              <w:ind w:left="0"/>
              <w:rPr>
                <w:rFonts w:ascii="Arial" w:hAnsi="Arial" w:cs="Arial"/>
                <w:b/>
                <w:bCs/>
                <w:sz w:val="18"/>
                <w:szCs w:val="18"/>
              </w:rPr>
            </w:pPr>
            <w:r w:rsidRPr="0A6C107F">
              <w:rPr>
                <w:rFonts w:ascii="Arial" w:hAnsi="Arial" w:cs="Arial"/>
                <w:b/>
                <w:bCs/>
                <w:sz w:val="18"/>
                <w:szCs w:val="18"/>
              </w:rPr>
              <w:t xml:space="preserve">Component 2. Design of Finep </w:t>
            </w:r>
            <w:r w:rsidRPr="0A6C107F">
              <w:rPr>
                <w:rFonts w:ascii="Arial" w:hAnsi="Arial" w:cs="Arial"/>
                <w:b/>
                <w:bCs/>
                <w:i/>
                <w:iCs/>
                <w:sz w:val="18"/>
                <w:szCs w:val="18"/>
              </w:rPr>
              <w:t xml:space="preserve">Clima </w:t>
            </w:r>
            <w:r w:rsidRPr="0A6C107F">
              <w:rPr>
                <w:rFonts w:ascii="Arial" w:hAnsi="Arial" w:cs="Arial"/>
                <w:b/>
                <w:bCs/>
                <w:sz w:val="18"/>
                <w:szCs w:val="18"/>
              </w:rPr>
              <w:t xml:space="preserve">Program </w:t>
            </w:r>
          </w:p>
          <w:p w:rsidR="005223C5" w:rsidRDefault="005223C5" w14:paraId="31350867" wp14:textId="77777777">
            <w:pPr>
              <w:pStyle w:val="ListParagraph"/>
              <w:ind w:left="0"/>
              <w:rPr>
                <w:rFonts w:ascii="Arial" w:hAnsi="Arial" w:cs="Arial"/>
                <w:sz w:val="18"/>
              </w:rPr>
            </w:pPr>
            <w:r>
              <w:rPr>
                <w:rFonts w:ascii="Arial" w:hAnsi="Arial" w:cs="Arial"/>
                <w:sz w:val="18"/>
              </w:rPr>
              <w:t>2.1 Climate mission-oriented policy</w:t>
            </w:r>
          </w:p>
          <w:p w:rsidR="005223C5" w:rsidRDefault="005223C5" w14:paraId="656AEE83" wp14:textId="77777777">
            <w:pPr>
              <w:pStyle w:val="ListParagraph"/>
              <w:ind w:left="0"/>
              <w:rPr>
                <w:rFonts w:ascii="Arial" w:hAnsi="Arial" w:cs="Arial"/>
                <w:sz w:val="18"/>
              </w:rPr>
            </w:pPr>
            <w:r>
              <w:rPr>
                <w:rFonts w:ascii="Arial" w:hAnsi="Arial" w:cs="Arial"/>
                <w:sz w:val="18"/>
              </w:rPr>
              <w:t>2.2 Measurement, reporting and verification</w:t>
            </w:r>
          </w:p>
          <w:p w:rsidR="005223C5" w:rsidRDefault="005223C5" w14:paraId="6978D952" wp14:textId="77777777">
            <w:pPr>
              <w:pStyle w:val="ListParagraph"/>
              <w:ind w:left="0"/>
              <w:rPr>
                <w:rFonts w:ascii="Arial" w:hAnsi="Arial" w:cs="Arial"/>
                <w:sz w:val="18"/>
              </w:rPr>
            </w:pPr>
            <w:r>
              <w:rPr>
                <w:rFonts w:ascii="Arial" w:hAnsi="Arial" w:cs="Arial"/>
                <w:sz w:val="18"/>
              </w:rPr>
              <w:t>2.3 Design financial instruments</w:t>
            </w:r>
          </w:p>
          <w:p w:rsidR="005223C5" w:rsidRDefault="005223C5" w14:paraId="2444CA20" wp14:textId="77777777">
            <w:pPr>
              <w:pStyle w:val="ListParagraph"/>
              <w:ind w:left="0"/>
              <w:rPr>
                <w:rFonts w:ascii="Arial" w:hAnsi="Arial" w:cs="Arial"/>
                <w:sz w:val="18"/>
              </w:rPr>
            </w:pPr>
            <w:r>
              <w:rPr>
                <w:rFonts w:ascii="Arial" w:hAnsi="Arial" w:cs="Arial"/>
                <w:sz w:val="18"/>
              </w:rPr>
              <w:t>2.4 Strengthening institutional capacity</w:t>
            </w:r>
          </w:p>
          <w:p w:rsidR="005223C5" w:rsidRDefault="005223C5" w14:paraId="3656B9AB" wp14:textId="77777777">
            <w:pPr>
              <w:pStyle w:val="ListParagraph"/>
              <w:ind w:left="0"/>
              <w:rPr>
                <w:rFonts w:ascii="Arial" w:hAnsi="Arial" w:cs="Arial"/>
                <w:sz w:val="18"/>
              </w:rPr>
            </w:pPr>
          </w:p>
        </w:tc>
        <w:tc>
          <w:tcPr>
            <w:tcW w:w="1803" w:type="dxa"/>
          </w:tcPr>
          <w:p w:rsidR="005223C5" w:rsidP="0A6C107F" w:rsidRDefault="005223C5" w14:paraId="45FB0818" wp14:textId="77777777">
            <w:pPr>
              <w:pStyle w:val="ListParagraph"/>
              <w:ind w:left="0"/>
              <w:jc w:val="right"/>
              <w:rPr>
                <w:rFonts w:ascii="Arial" w:hAnsi="Arial" w:cs="Arial"/>
                <w:sz w:val="18"/>
                <w:szCs w:val="18"/>
              </w:rPr>
            </w:pPr>
          </w:p>
          <w:p w:rsidR="0A6C107F" w:rsidP="0A6C107F" w:rsidRDefault="0A6C107F" w14:paraId="049F31CB" wp14:textId="77777777">
            <w:pPr>
              <w:pStyle w:val="ListParagraph"/>
              <w:ind w:left="0"/>
              <w:jc w:val="right"/>
              <w:rPr>
                <w:rFonts w:ascii="Arial" w:hAnsi="Arial" w:cs="Arial"/>
                <w:sz w:val="18"/>
                <w:szCs w:val="18"/>
              </w:rPr>
            </w:pPr>
          </w:p>
          <w:p w:rsidR="005223C5" w:rsidRDefault="005223C5" w14:paraId="53128261" wp14:textId="77777777">
            <w:pPr>
              <w:pStyle w:val="ListParagraph"/>
              <w:ind w:left="0"/>
              <w:jc w:val="right"/>
              <w:rPr>
                <w:rFonts w:ascii="Arial" w:hAnsi="Arial" w:cs="Arial"/>
                <w:sz w:val="18"/>
              </w:rPr>
            </w:pPr>
          </w:p>
          <w:p w:rsidR="005223C5" w:rsidRDefault="005223C5" w14:paraId="0EF295E6" wp14:textId="77777777">
            <w:pPr>
              <w:pStyle w:val="ListParagraph"/>
              <w:ind w:left="0"/>
              <w:jc w:val="right"/>
              <w:rPr>
                <w:rFonts w:ascii="Arial" w:hAnsi="Arial" w:cs="Arial"/>
                <w:sz w:val="18"/>
              </w:rPr>
            </w:pPr>
            <w:r>
              <w:rPr>
                <w:rFonts w:ascii="Arial" w:hAnsi="Arial" w:cs="Arial"/>
                <w:sz w:val="18"/>
              </w:rPr>
              <w:t xml:space="preserve">US$100,000 </w:t>
            </w:r>
          </w:p>
          <w:p w:rsidR="005223C5" w:rsidRDefault="005223C5" w14:paraId="5D4B5285" wp14:textId="77777777">
            <w:pPr>
              <w:pStyle w:val="ListParagraph"/>
              <w:ind w:left="0"/>
              <w:jc w:val="right"/>
              <w:rPr>
                <w:rFonts w:ascii="Arial" w:hAnsi="Arial" w:cs="Arial"/>
                <w:sz w:val="18"/>
              </w:rPr>
            </w:pPr>
            <w:r>
              <w:rPr>
                <w:rFonts w:ascii="Arial" w:hAnsi="Arial" w:cs="Arial"/>
                <w:sz w:val="18"/>
              </w:rPr>
              <w:t xml:space="preserve">US$100,000 </w:t>
            </w:r>
          </w:p>
          <w:p w:rsidR="005223C5" w:rsidP="44D77747" w:rsidRDefault="44D77747" w14:paraId="0280589E" wp14:textId="77777777">
            <w:pPr>
              <w:pStyle w:val="ListParagraph"/>
              <w:ind w:left="0"/>
              <w:jc w:val="right"/>
              <w:rPr>
                <w:rFonts w:ascii="Arial" w:hAnsi="Arial" w:cs="Arial"/>
                <w:sz w:val="18"/>
                <w:szCs w:val="18"/>
              </w:rPr>
            </w:pPr>
            <w:r w:rsidRPr="44D77747">
              <w:rPr>
                <w:rFonts w:ascii="Arial" w:hAnsi="Arial" w:cs="Arial"/>
                <w:sz w:val="18"/>
                <w:szCs w:val="18"/>
              </w:rPr>
              <w:t xml:space="preserve">US$150,000 </w:t>
            </w:r>
          </w:p>
        </w:tc>
        <w:tc>
          <w:tcPr>
            <w:tcW w:w="1536" w:type="dxa"/>
          </w:tcPr>
          <w:p w:rsidR="005223C5" w:rsidP="0A6C107F" w:rsidRDefault="005223C5" w14:paraId="62486C05" wp14:textId="77777777">
            <w:pPr>
              <w:pStyle w:val="ListParagraph"/>
              <w:ind w:left="0"/>
              <w:rPr>
                <w:rFonts w:ascii="Arial" w:hAnsi="Arial" w:cs="Arial"/>
                <w:sz w:val="18"/>
                <w:szCs w:val="18"/>
              </w:rPr>
            </w:pPr>
          </w:p>
          <w:p w:rsidR="005223C5" w:rsidP="0A6C107F" w:rsidRDefault="005223C5" w14:paraId="4101652C" wp14:textId="77777777">
            <w:pPr>
              <w:pStyle w:val="ListParagraph"/>
              <w:ind w:left="0"/>
              <w:rPr>
                <w:rFonts w:ascii="Arial" w:hAnsi="Arial" w:cs="Arial"/>
                <w:sz w:val="18"/>
                <w:szCs w:val="18"/>
              </w:rPr>
            </w:pPr>
          </w:p>
          <w:p w:rsidR="0A6C107F" w:rsidP="0A6C107F" w:rsidRDefault="0A6C107F" w14:paraId="347F29C2" wp14:textId="77777777">
            <w:pPr>
              <w:pStyle w:val="ListParagraph"/>
              <w:ind w:left="0"/>
              <w:jc w:val="right"/>
              <w:rPr>
                <w:rFonts w:ascii="Arial" w:hAnsi="Arial" w:cs="Arial"/>
                <w:sz w:val="18"/>
                <w:szCs w:val="18"/>
              </w:rPr>
            </w:pPr>
            <w:r w:rsidRPr="0A6C107F">
              <w:rPr>
                <w:rFonts w:ascii="Arial" w:hAnsi="Arial" w:cs="Arial"/>
                <w:sz w:val="18"/>
                <w:szCs w:val="18"/>
              </w:rPr>
              <w:t>US$100,000</w:t>
            </w:r>
          </w:p>
          <w:p w:rsidR="0A6C107F" w:rsidP="0A6C107F" w:rsidRDefault="0A6C107F" w14:paraId="4B99056E" wp14:textId="77777777">
            <w:pPr>
              <w:pStyle w:val="ListParagraph"/>
              <w:ind w:left="0"/>
              <w:rPr>
                <w:rFonts w:ascii="Arial" w:hAnsi="Arial" w:cs="Arial"/>
                <w:sz w:val="18"/>
                <w:szCs w:val="18"/>
              </w:rPr>
            </w:pPr>
          </w:p>
          <w:p w:rsidR="005223C5" w:rsidP="0A6C107F" w:rsidRDefault="005223C5" w14:paraId="1299C43A" wp14:textId="77777777">
            <w:pPr>
              <w:pStyle w:val="ListParagraph"/>
              <w:ind w:left="0"/>
              <w:rPr>
                <w:rFonts w:ascii="Arial" w:hAnsi="Arial" w:cs="Arial"/>
                <w:sz w:val="18"/>
                <w:szCs w:val="18"/>
              </w:rPr>
            </w:pPr>
          </w:p>
          <w:p w:rsidR="005223C5" w:rsidP="44D77747" w:rsidRDefault="44D77747" w14:paraId="2E0314A3" wp14:textId="77777777">
            <w:pPr>
              <w:pStyle w:val="ListParagraph"/>
              <w:ind w:left="0"/>
              <w:jc w:val="right"/>
              <w:rPr>
                <w:rFonts w:ascii="Arial" w:hAnsi="Arial" w:cs="Arial"/>
                <w:sz w:val="18"/>
                <w:szCs w:val="18"/>
              </w:rPr>
            </w:pPr>
            <w:r w:rsidRPr="44D77747">
              <w:rPr>
                <w:rFonts w:ascii="Arial" w:hAnsi="Arial" w:cs="Arial"/>
                <w:sz w:val="18"/>
                <w:szCs w:val="18"/>
              </w:rPr>
              <w:t>US$70,000</w:t>
            </w:r>
          </w:p>
        </w:tc>
        <w:tc>
          <w:tcPr>
            <w:tcW w:w="1339" w:type="dxa"/>
          </w:tcPr>
          <w:p w:rsidR="005223C5" w:rsidRDefault="005223C5" w14:paraId="12E73AE5" wp14:textId="77777777">
            <w:pPr>
              <w:pStyle w:val="ListParagraph"/>
              <w:ind w:left="0"/>
              <w:jc w:val="right"/>
              <w:rPr>
                <w:rFonts w:ascii="Arial" w:hAnsi="Arial" w:cs="Arial"/>
                <w:b/>
                <w:sz w:val="18"/>
              </w:rPr>
            </w:pPr>
            <w:r>
              <w:rPr>
                <w:rFonts w:ascii="Arial" w:hAnsi="Arial" w:cs="Arial"/>
                <w:b/>
                <w:sz w:val="18"/>
              </w:rPr>
              <w:t>US$ 520,000</w:t>
            </w:r>
          </w:p>
          <w:p w:rsidR="005223C5" w:rsidP="0A6C107F" w:rsidRDefault="005223C5" w14:paraId="4DDBEF00" wp14:textId="77777777">
            <w:pPr>
              <w:pStyle w:val="ListParagraph"/>
              <w:ind w:left="0"/>
              <w:jc w:val="right"/>
              <w:rPr>
                <w:rFonts w:ascii="Arial" w:hAnsi="Arial" w:cs="Arial"/>
                <w:sz w:val="18"/>
                <w:szCs w:val="18"/>
              </w:rPr>
            </w:pPr>
          </w:p>
          <w:p w:rsidR="005223C5" w:rsidRDefault="005223C5" w14:paraId="129A9926" wp14:textId="77777777">
            <w:pPr>
              <w:pStyle w:val="ListParagraph"/>
              <w:ind w:left="0"/>
              <w:jc w:val="right"/>
              <w:rPr>
                <w:rFonts w:ascii="Arial" w:hAnsi="Arial" w:cs="Arial"/>
                <w:sz w:val="18"/>
              </w:rPr>
            </w:pPr>
            <w:r>
              <w:rPr>
                <w:rFonts w:ascii="Arial" w:hAnsi="Arial" w:cs="Arial"/>
                <w:sz w:val="18"/>
              </w:rPr>
              <w:t>US$100,000</w:t>
            </w:r>
          </w:p>
          <w:p w:rsidR="005223C5" w:rsidRDefault="005223C5" w14:paraId="26197B6C" wp14:textId="77777777">
            <w:pPr>
              <w:pStyle w:val="ListParagraph"/>
              <w:ind w:left="0"/>
              <w:jc w:val="right"/>
              <w:rPr>
                <w:rFonts w:ascii="Arial" w:hAnsi="Arial" w:cs="Arial"/>
                <w:sz w:val="18"/>
              </w:rPr>
            </w:pPr>
            <w:r>
              <w:rPr>
                <w:rFonts w:ascii="Arial" w:hAnsi="Arial" w:cs="Arial"/>
                <w:sz w:val="18"/>
              </w:rPr>
              <w:t>US$100,000</w:t>
            </w:r>
          </w:p>
          <w:p w:rsidR="005223C5" w:rsidRDefault="005223C5" w14:paraId="6B4527BC" wp14:textId="77777777">
            <w:pPr>
              <w:pStyle w:val="ListParagraph"/>
              <w:ind w:left="0"/>
              <w:jc w:val="right"/>
              <w:rPr>
                <w:rFonts w:ascii="Arial" w:hAnsi="Arial" w:cs="Arial"/>
                <w:sz w:val="18"/>
              </w:rPr>
            </w:pPr>
            <w:r>
              <w:rPr>
                <w:rFonts w:ascii="Arial" w:hAnsi="Arial" w:cs="Arial"/>
                <w:sz w:val="18"/>
              </w:rPr>
              <w:t>US$100,000</w:t>
            </w:r>
          </w:p>
          <w:p w:rsidR="005223C5" w:rsidRDefault="005223C5" w14:paraId="0A31284A" wp14:textId="77777777">
            <w:pPr>
              <w:pStyle w:val="ListParagraph"/>
              <w:ind w:left="0"/>
              <w:jc w:val="right"/>
              <w:rPr>
                <w:rFonts w:ascii="Arial" w:hAnsi="Arial" w:cs="Arial"/>
                <w:sz w:val="18"/>
              </w:rPr>
            </w:pPr>
            <w:r>
              <w:rPr>
                <w:rFonts w:ascii="Arial" w:hAnsi="Arial" w:cs="Arial"/>
                <w:sz w:val="18"/>
              </w:rPr>
              <w:t>US$220,000</w:t>
            </w:r>
          </w:p>
        </w:tc>
      </w:tr>
      <w:tr xmlns:wp14="http://schemas.microsoft.com/office/word/2010/wordml" w:rsidR="005223C5" w:rsidTr="44D77747" w14:paraId="455DABC9" wp14:textId="77777777">
        <w:tblPrEx>
          <w:jc w:val="left"/>
        </w:tblPrEx>
        <w:trPr>
          <w:trHeight w:val="414"/>
        </w:trPr>
        <w:tc>
          <w:tcPr>
            <w:tcW w:w="3952" w:type="dxa"/>
          </w:tcPr>
          <w:p w:rsidR="005223C5" w:rsidP="0A6C107F" w:rsidRDefault="0A6C107F" w14:paraId="2340A178" wp14:textId="77777777">
            <w:pPr>
              <w:pStyle w:val="ListParagraph"/>
              <w:ind w:left="0" w:right="-195"/>
              <w:rPr>
                <w:rFonts w:ascii="Arial" w:hAnsi="Arial" w:cs="Arial"/>
                <w:b/>
                <w:bCs/>
                <w:sz w:val="18"/>
                <w:szCs w:val="18"/>
              </w:rPr>
            </w:pPr>
            <w:r w:rsidRPr="0A6C107F">
              <w:rPr>
                <w:rFonts w:ascii="Arial" w:hAnsi="Arial" w:cs="Arial"/>
                <w:b/>
                <w:bCs/>
                <w:sz w:val="18"/>
                <w:szCs w:val="18"/>
              </w:rPr>
              <w:t xml:space="preserve">Component 3. Awareness and Outreach </w:t>
            </w:r>
          </w:p>
          <w:p w:rsidR="005223C5" w:rsidRDefault="005223C5" w14:paraId="463C535E" wp14:textId="77777777">
            <w:pPr>
              <w:pStyle w:val="ListParagraph"/>
              <w:ind w:left="0" w:right="-195"/>
              <w:rPr>
                <w:rFonts w:ascii="Arial" w:hAnsi="Arial" w:cs="Arial"/>
                <w:sz w:val="18"/>
              </w:rPr>
            </w:pPr>
            <w:r>
              <w:rPr>
                <w:rFonts w:ascii="Arial" w:hAnsi="Arial" w:cs="Arial"/>
                <w:sz w:val="18"/>
              </w:rPr>
              <w:t>3.1 Workshops</w:t>
            </w:r>
          </w:p>
          <w:p w:rsidR="005223C5" w:rsidRDefault="005223C5" w14:paraId="3461D779" wp14:textId="77777777">
            <w:pPr>
              <w:pStyle w:val="ListParagraph"/>
              <w:ind w:left="0" w:right="-195"/>
              <w:rPr>
                <w:rFonts w:ascii="Arial" w:hAnsi="Arial" w:cs="Arial"/>
                <w:sz w:val="18"/>
              </w:rPr>
            </w:pPr>
          </w:p>
        </w:tc>
        <w:tc>
          <w:tcPr>
            <w:tcW w:w="1803" w:type="dxa"/>
          </w:tcPr>
          <w:p w:rsidR="005223C5" w:rsidRDefault="005223C5" w14:paraId="3CF2D8B6" wp14:textId="77777777">
            <w:pPr>
              <w:pStyle w:val="ListParagraph"/>
              <w:ind w:left="0"/>
              <w:jc w:val="right"/>
              <w:rPr>
                <w:rFonts w:ascii="Arial" w:hAnsi="Arial" w:cs="Arial"/>
                <w:b/>
                <w:sz w:val="18"/>
              </w:rPr>
            </w:pPr>
          </w:p>
          <w:p w:rsidR="005223C5" w:rsidRDefault="005223C5" w14:paraId="451794F6" wp14:textId="77777777">
            <w:pPr>
              <w:pStyle w:val="ListParagraph"/>
              <w:ind w:left="0"/>
              <w:jc w:val="right"/>
              <w:rPr>
                <w:rFonts w:ascii="Arial" w:hAnsi="Arial" w:cs="Arial"/>
                <w:sz w:val="18"/>
              </w:rPr>
            </w:pPr>
            <w:r>
              <w:rPr>
                <w:rFonts w:ascii="Arial" w:hAnsi="Arial" w:cs="Arial"/>
                <w:sz w:val="18"/>
              </w:rPr>
              <w:t xml:space="preserve">US$50,000 </w:t>
            </w:r>
          </w:p>
        </w:tc>
        <w:tc>
          <w:tcPr>
            <w:tcW w:w="1536" w:type="dxa"/>
          </w:tcPr>
          <w:p w:rsidR="005223C5" w:rsidP="0A6C107F" w:rsidRDefault="005223C5" w14:paraId="0FB78278" wp14:textId="77777777">
            <w:pPr>
              <w:pStyle w:val="ListParagraph"/>
              <w:ind w:left="0"/>
              <w:rPr>
                <w:rFonts w:ascii="Arial" w:hAnsi="Arial" w:cs="Arial"/>
                <w:b/>
                <w:bCs/>
                <w:sz w:val="18"/>
                <w:szCs w:val="18"/>
              </w:rPr>
            </w:pPr>
          </w:p>
          <w:p w:rsidRPr="005223C5" w:rsidR="005223C5" w:rsidP="0A6C107F" w:rsidRDefault="005223C5" w14:paraId="1FC39945" wp14:textId="77777777">
            <w:pPr>
              <w:pStyle w:val="ListParagraph"/>
              <w:ind w:left="0"/>
              <w:rPr>
                <w:rFonts w:ascii="Arial" w:hAnsi="Arial" w:cs="Arial"/>
                <w:b/>
                <w:bCs/>
                <w:sz w:val="18"/>
                <w:szCs w:val="18"/>
              </w:rPr>
            </w:pPr>
          </w:p>
        </w:tc>
        <w:tc>
          <w:tcPr>
            <w:tcW w:w="1339" w:type="dxa"/>
          </w:tcPr>
          <w:p w:rsidR="005223C5" w:rsidP="0A6C107F" w:rsidRDefault="0A6C107F" w14:paraId="3A063389" wp14:textId="77777777">
            <w:pPr>
              <w:pStyle w:val="ListParagraph"/>
              <w:ind w:left="0"/>
              <w:jc w:val="right"/>
              <w:rPr>
                <w:rFonts w:ascii="Arial" w:hAnsi="Arial" w:cs="Arial"/>
                <w:b/>
                <w:bCs/>
                <w:sz w:val="18"/>
                <w:szCs w:val="18"/>
              </w:rPr>
            </w:pPr>
            <w:r w:rsidRPr="0A6C107F">
              <w:rPr>
                <w:rFonts w:ascii="Arial" w:hAnsi="Arial" w:cs="Arial"/>
                <w:b/>
                <w:bCs/>
                <w:sz w:val="18"/>
                <w:szCs w:val="18"/>
              </w:rPr>
              <w:t>US$ 50,000</w:t>
            </w:r>
          </w:p>
          <w:p w:rsidR="005223C5" w:rsidRDefault="005223C5" w14:paraId="77EC603E" wp14:textId="77777777">
            <w:pPr>
              <w:pStyle w:val="ListParagraph"/>
              <w:ind w:left="0"/>
              <w:jc w:val="right"/>
              <w:rPr>
                <w:rFonts w:ascii="Arial" w:hAnsi="Arial" w:cs="Arial"/>
                <w:sz w:val="18"/>
              </w:rPr>
            </w:pPr>
            <w:r>
              <w:rPr>
                <w:rFonts w:ascii="Arial" w:hAnsi="Arial" w:cs="Arial"/>
                <w:sz w:val="18"/>
              </w:rPr>
              <w:t>US$50,000</w:t>
            </w:r>
          </w:p>
        </w:tc>
      </w:tr>
      <w:tr xmlns:wp14="http://schemas.microsoft.com/office/word/2010/wordml" w:rsidR="005223C5" w:rsidTr="44D77747" w14:paraId="7DF6536E" wp14:textId="77777777">
        <w:tblPrEx>
          <w:jc w:val="left"/>
        </w:tblPrEx>
        <w:tc>
          <w:tcPr>
            <w:tcW w:w="3952" w:type="dxa"/>
            <w:hideMark/>
          </w:tcPr>
          <w:p w:rsidR="005223C5" w:rsidRDefault="005223C5" w14:paraId="46FE0C09" wp14:textId="77777777">
            <w:pPr>
              <w:pStyle w:val="ListParagraph"/>
              <w:spacing w:before="60" w:after="60"/>
              <w:ind w:left="0"/>
              <w:rPr>
                <w:rFonts w:ascii="Arial" w:hAnsi="Arial" w:cs="Arial"/>
                <w:b/>
                <w:sz w:val="18"/>
              </w:rPr>
            </w:pPr>
            <w:r>
              <w:rPr>
                <w:rFonts w:ascii="Arial" w:hAnsi="Arial" w:cs="Arial"/>
                <w:b/>
                <w:sz w:val="18"/>
              </w:rPr>
              <w:t>Total</w:t>
            </w:r>
          </w:p>
        </w:tc>
        <w:tc>
          <w:tcPr>
            <w:tcW w:w="1803" w:type="dxa"/>
            <w:hideMark/>
          </w:tcPr>
          <w:p w:rsidR="005223C5" w:rsidP="44D77747" w:rsidRDefault="44D77747" w14:paraId="457F58BD" wp14:textId="77777777">
            <w:pPr>
              <w:pStyle w:val="ListParagraph"/>
              <w:spacing w:before="60" w:after="60"/>
              <w:ind w:left="0"/>
              <w:jc w:val="right"/>
              <w:rPr>
                <w:rFonts w:ascii="Arial" w:hAnsi="Arial" w:cs="Arial"/>
                <w:b/>
                <w:bCs/>
                <w:sz w:val="18"/>
                <w:szCs w:val="18"/>
              </w:rPr>
            </w:pPr>
            <w:r w:rsidRPr="44D77747">
              <w:rPr>
                <w:rFonts w:ascii="Arial" w:hAnsi="Arial" w:cs="Arial"/>
                <w:b/>
                <w:bCs/>
                <w:sz w:val="18"/>
                <w:szCs w:val="18"/>
              </w:rPr>
              <w:t>US$ 500,000</w:t>
            </w:r>
          </w:p>
        </w:tc>
        <w:tc>
          <w:tcPr>
            <w:tcW w:w="1536" w:type="dxa"/>
          </w:tcPr>
          <w:p w:rsidR="005223C5" w:rsidP="44D77747" w:rsidRDefault="44D77747" w14:paraId="26DFA562" wp14:textId="77777777">
            <w:pPr>
              <w:pStyle w:val="ListParagraph"/>
              <w:spacing w:before="60" w:after="60"/>
              <w:ind w:left="0"/>
              <w:jc w:val="right"/>
              <w:rPr>
                <w:rFonts w:ascii="Arial" w:hAnsi="Arial" w:cs="Arial"/>
                <w:b/>
                <w:bCs/>
                <w:sz w:val="18"/>
                <w:szCs w:val="18"/>
              </w:rPr>
            </w:pPr>
            <w:r w:rsidRPr="44D77747">
              <w:rPr>
                <w:rFonts w:ascii="Arial" w:hAnsi="Arial" w:cs="Arial"/>
                <w:b/>
                <w:bCs/>
                <w:sz w:val="18"/>
                <w:szCs w:val="18"/>
              </w:rPr>
              <w:t>US$250,000</w:t>
            </w:r>
          </w:p>
        </w:tc>
        <w:tc>
          <w:tcPr>
            <w:tcW w:w="1339" w:type="dxa"/>
            <w:hideMark/>
          </w:tcPr>
          <w:p w:rsidR="005223C5" w:rsidRDefault="005223C5" w14:paraId="03320B7B" wp14:textId="77777777">
            <w:pPr>
              <w:pStyle w:val="ListParagraph"/>
              <w:spacing w:before="60" w:after="60"/>
              <w:ind w:left="0"/>
              <w:jc w:val="right"/>
              <w:rPr>
                <w:rFonts w:ascii="Arial" w:hAnsi="Arial" w:cs="Arial"/>
                <w:b/>
                <w:sz w:val="18"/>
              </w:rPr>
            </w:pPr>
            <w:r>
              <w:rPr>
                <w:rFonts w:ascii="Arial" w:hAnsi="Arial" w:cs="Arial"/>
                <w:b/>
                <w:sz w:val="18"/>
              </w:rPr>
              <w:t>US$ 750,000</w:t>
            </w:r>
          </w:p>
        </w:tc>
      </w:tr>
    </w:tbl>
    <w:p xmlns:wp14="http://schemas.microsoft.com/office/word/2010/wordml" w:rsidRPr="00DD46E3" w:rsidR="00B52995" w:rsidP="00DD46E3" w:rsidRDefault="00B52995" w14:paraId="0562CB0E" wp14:textId="77777777">
      <w:pPr>
        <w:spacing w:before="120" w:after="120" w:line="240" w:lineRule="auto"/>
        <w:jc w:val="both"/>
        <w:rPr>
          <w:rFonts w:ascii="Arial" w:hAnsi="Arial" w:eastAsia="Arial" w:cs="Arial"/>
        </w:rPr>
      </w:pPr>
    </w:p>
    <w:p xmlns:wp14="http://schemas.microsoft.com/office/word/2010/wordml" w:rsidRPr="000F744C" w:rsidR="0095711B" w:rsidP="00D75726" w:rsidRDefault="0095711B" w14:paraId="6A590D1E" wp14:textId="77777777">
      <w:pPr>
        <w:pStyle w:val="ListParagraph"/>
        <w:numPr>
          <w:ilvl w:val="0"/>
          <w:numId w:val="28"/>
        </w:numPr>
        <w:spacing w:before="120" w:after="120" w:line="240" w:lineRule="auto"/>
        <w:contextualSpacing w:val="0"/>
        <w:rPr>
          <w:rFonts w:ascii="Arial" w:hAnsi="Arial" w:eastAsia="Arial" w:cs="Arial"/>
          <w:b/>
          <w:bCs/>
        </w:rPr>
      </w:pPr>
      <w:r w:rsidRPr="26B9D784">
        <w:rPr>
          <w:rFonts w:ascii="Arial" w:hAnsi="Arial" w:eastAsia="Arial" w:cs="Arial"/>
          <w:b/>
          <w:bCs/>
        </w:rPr>
        <w:t xml:space="preserve">Executing agency and execution structure </w:t>
      </w:r>
    </w:p>
    <w:p xmlns:wp14="http://schemas.microsoft.com/office/word/2010/wordml" w:rsidRPr="00227965" w:rsidR="00227965" w:rsidP="00C925E6" w:rsidRDefault="002069E3" w14:paraId="5CAAEEF1" wp14:textId="77777777">
      <w:pPr>
        <w:pStyle w:val="ListParagraph"/>
        <w:numPr>
          <w:ilvl w:val="1"/>
          <w:numId w:val="29"/>
        </w:numPr>
        <w:spacing w:before="120" w:after="120" w:line="240" w:lineRule="auto"/>
        <w:ind w:hanging="450"/>
        <w:contextualSpacing w:val="0"/>
        <w:jc w:val="both"/>
        <w:rPr>
          <w:rFonts w:ascii="Arial" w:hAnsi="Arial" w:eastAsia="Arial" w:cs="Arial"/>
        </w:rPr>
      </w:pPr>
      <w:r w:rsidRPr="002069E3">
        <w:rPr>
          <w:rFonts w:ascii="Arial" w:hAnsi="Arial" w:eastAsia="Arial" w:cs="Arial"/>
        </w:rPr>
        <w:t xml:space="preserve">In response to the request </w:t>
      </w:r>
      <w:r w:rsidR="00D75726">
        <w:rPr>
          <w:rFonts w:ascii="Arial" w:hAnsi="Arial" w:eastAsia="Arial" w:cs="Arial"/>
        </w:rPr>
        <w:t xml:space="preserve">made </w:t>
      </w:r>
      <w:r w:rsidRPr="002069E3">
        <w:rPr>
          <w:rFonts w:ascii="Arial" w:hAnsi="Arial" w:eastAsia="Arial" w:cs="Arial"/>
        </w:rPr>
        <w:t>by Finep</w:t>
      </w:r>
      <w:r w:rsidRPr="008F46CD" w:rsidR="00227965">
        <w:rPr>
          <w:rFonts w:ascii="Arial" w:hAnsi="Arial" w:cs="Arial"/>
          <w:shd w:val="clear" w:color="auto" w:fill="FFFFFF"/>
        </w:rPr>
        <w:t xml:space="preserve">, the Bank will execute this TC through the Competitiveness and Innovation Division (CTI) and Climate Change and Sustainability Division (CCS). This will ensure project’s strong alignment to </w:t>
      </w:r>
      <w:r w:rsidRPr="00997C75" w:rsidR="00227965">
        <w:rPr>
          <w:rFonts w:ascii="Arial" w:hAnsi="Arial" w:cs="Arial"/>
          <w:shd w:val="clear" w:color="auto" w:fill="FFFFFF"/>
        </w:rPr>
        <w:t>the Innovation for Growth CCLIP and effective contribution to the design of the operation’s second individual loan;</w:t>
      </w:r>
      <w:r w:rsidRPr="008F46CD" w:rsidR="00227965">
        <w:rPr>
          <w:rFonts w:ascii="Arial" w:hAnsi="Arial" w:cs="Arial"/>
          <w:shd w:val="clear" w:color="auto" w:fill="FFFFFF"/>
        </w:rPr>
        <w:t xml:space="preserve"> as well as ensure Finep and MCTIC have access to the Bank’s wide-ranging and noticeable international expertise in developing innovation and climate change programs, which will be critical not only to be celerity of implementation, but also achieving the TC’s expected outcomes and effective project management</w:t>
      </w:r>
      <w:r w:rsidR="00227965">
        <w:rPr>
          <w:rFonts w:ascii="Arial" w:hAnsi="Arial" w:cs="Arial"/>
          <w:shd w:val="clear" w:color="auto" w:fill="FFFFFF"/>
        </w:rPr>
        <w:t>.</w:t>
      </w:r>
    </w:p>
    <w:p xmlns:wp14="http://schemas.microsoft.com/office/word/2010/wordml" w:rsidRPr="00227965" w:rsidR="002D5D6C" w:rsidP="00C925E6" w:rsidRDefault="002069E3" w14:paraId="731C2116" wp14:textId="77777777">
      <w:pPr>
        <w:pStyle w:val="ListParagraph"/>
        <w:numPr>
          <w:ilvl w:val="1"/>
          <w:numId w:val="29"/>
        </w:numPr>
        <w:spacing w:before="120" w:after="120" w:line="240" w:lineRule="auto"/>
        <w:ind w:hanging="450"/>
        <w:contextualSpacing w:val="0"/>
        <w:jc w:val="both"/>
        <w:rPr>
          <w:rFonts w:ascii="Arial" w:hAnsi="Arial" w:eastAsia="Arial" w:cs="Arial"/>
        </w:rPr>
      </w:pPr>
      <w:r w:rsidRPr="00227965">
        <w:rPr>
          <w:rFonts w:ascii="Arial" w:hAnsi="Arial" w:eastAsia="Arial" w:cs="Arial"/>
        </w:rPr>
        <w:t xml:space="preserve">The IDB will manage TC activities to reduce implementation risks, define a more strategic action plan to meet the </w:t>
      </w:r>
      <w:r w:rsidRPr="00997C75">
        <w:rPr>
          <w:rFonts w:ascii="Arial" w:hAnsi="Arial" w:eastAsia="Arial" w:cs="Arial"/>
        </w:rPr>
        <w:t>operation’s objective and identify synergies with current and future projects, particularly the Innovation for Growth Project (4358/OC-BR), developed in partnership with Finep.</w:t>
      </w:r>
      <w:r w:rsidR="00227965">
        <w:rPr>
          <w:rFonts w:ascii="Arial" w:hAnsi="Arial" w:eastAsia="Arial" w:cs="Arial"/>
        </w:rPr>
        <w:t xml:space="preserve"> </w:t>
      </w:r>
      <w:r w:rsidRPr="00227965" w:rsidR="00C01C2B">
        <w:rPr>
          <w:rFonts w:ascii="Arial" w:hAnsi="Arial" w:eastAsia="Arial" w:cs="Arial"/>
        </w:rPr>
        <w:t xml:space="preserve">As the executing agency, the IDB will follow its procurement policies and guidelines related to hiring processes: (i) individual consultants will be hired in accordance with the guidelines set out in policy AM-650; (ii) consulting firms of an intellectual nature only will be hired in accordance with policy GN-2765-1 and its related Operational Guidelines (OP-1155-4); and (iii) logistics and other related services in accordance with GN-2303-20 (Corporate Procurement Policies). Bank policies will also apply to third parties hired to implement this TC. </w:t>
      </w:r>
    </w:p>
    <w:p xmlns:wp14="http://schemas.microsoft.com/office/word/2010/wordml" w:rsidRPr="002D5D6C" w:rsidR="009E1945" w:rsidP="00C925E6" w:rsidRDefault="00227965" w14:paraId="177BFB79" wp14:textId="77777777">
      <w:pPr>
        <w:pStyle w:val="ListParagraph"/>
        <w:numPr>
          <w:ilvl w:val="1"/>
          <w:numId w:val="29"/>
        </w:numPr>
        <w:spacing w:before="120" w:after="120" w:line="240" w:lineRule="auto"/>
        <w:ind w:hanging="540"/>
        <w:contextualSpacing w:val="0"/>
        <w:jc w:val="both"/>
        <w:rPr>
          <w:rFonts w:ascii="Arial" w:hAnsi="Arial" w:eastAsia="Arial" w:cs="Arial"/>
        </w:rPr>
      </w:pPr>
      <w:r>
        <w:rPr>
          <w:rFonts w:ascii="Arial" w:hAnsi="Arial" w:cs="Arial"/>
        </w:rPr>
        <w:t xml:space="preserve">Any information, data and reports resulted by this TC, as well as its follow up findings, shall be owned by the Brazilian Government, represented by </w:t>
      </w:r>
      <w:r w:rsidR="00B52995">
        <w:rPr>
          <w:rFonts w:ascii="Arial" w:hAnsi="Arial" w:cs="Arial"/>
        </w:rPr>
        <w:t>Finep, which will grant use to the Bank project implementers involved in activities to use it, provided previous consultation is undertaken with Finep.</w:t>
      </w:r>
    </w:p>
    <w:p xmlns:wp14="http://schemas.microsoft.com/office/word/2010/wordml" w:rsidRPr="00C01C2B" w:rsidR="00C01C2B" w:rsidP="00C01C2B" w:rsidRDefault="00C01C2B" w14:paraId="34CE0A41" wp14:textId="77777777">
      <w:pPr>
        <w:pStyle w:val="ListParagraph"/>
        <w:spacing w:before="100" w:line="240" w:lineRule="auto"/>
        <w:ind w:left="539"/>
        <w:jc w:val="both"/>
        <w:rPr>
          <w:rFonts w:ascii="Arial" w:hAnsi="Arial" w:cs="Arial"/>
        </w:rPr>
      </w:pPr>
    </w:p>
    <w:p xmlns:wp14="http://schemas.microsoft.com/office/word/2010/wordml" w:rsidRPr="000F744C" w:rsidR="0095711B" w:rsidP="00C925E6" w:rsidRDefault="54260729" w14:paraId="1BF07872" wp14:textId="77777777">
      <w:pPr>
        <w:pStyle w:val="ListParagraph"/>
        <w:numPr>
          <w:ilvl w:val="0"/>
          <w:numId w:val="29"/>
        </w:numPr>
        <w:spacing w:before="120" w:after="120" w:line="240" w:lineRule="auto"/>
        <w:contextualSpacing w:val="0"/>
        <w:rPr>
          <w:rFonts w:ascii="Arial" w:hAnsi="Arial" w:eastAsia="Arial" w:cs="Arial"/>
          <w:b/>
          <w:bCs/>
        </w:rPr>
      </w:pPr>
      <w:r w:rsidRPr="54260729">
        <w:rPr>
          <w:rFonts w:ascii="Arial" w:hAnsi="Arial" w:eastAsia="Arial" w:cs="Arial"/>
          <w:b/>
          <w:bCs/>
        </w:rPr>
        <w:t xml:space="preserve">Major issues  </w:t>
      </w:r>
    </w:p>
    <w:p xmlns:wp14="http://schemas.microsoft.com/office/word/2010/wordml" w:rsidR="0082663C" w:rsidP="00C925E6" w:rsidRDefault="54260729" w14:paraId="6637959D" wp14:textId="77777777">
      <w:pPr>
        <w:pStyle w:val="ListParagraph"/>
        <w:numPr>
          <w:ilvl w:val="1"/>
          <w:numId w:val="30"/>
        </w:numPr>
        <w:spacing w:before="100" w:line="240" w:lineRule="auto"/>
        <w:ind w:left="357" w:hanging="537"/>
        <w:jc w:val="both"/>
        <w:rPr>
          <w:rFonts w:ascii="Arial" w:hAnsi="Arial" w:cs="Arial"/>
        </w:rPr>
      </w:pPr>
      <w:r w:rsidRPr="54260729">
        <w:rPr>
          <w:rFonts w:ascii="Arial" w:hAnsi="Arial" w:eastAsia="Arial" w:cs="Arial"/>
        </w:rPr>
        <w:t>Th</w:t>
      </w:r>
      <w:r w:rsidR="00C01C2B">
        <w:rPr>
          <w:rFonts w:ascii="Arial" w:hAnsi="Arial" w:eastAsia="Arial" w:cs="Arial"/>
        </w:rPr>
        <w:t xml:space="preserve">e </w:t>
      </w:r>
      <w:r w:rsidR="0082663C">
        <w:rPr>
          <w:rFonts w:ascii="Arial" w:hAnsi="Arial" w:cs="Arial"/>
        </w:rPr>
        <w:t xml:space="preserve">following risks and mitigation measures have been identified: </w:t>
      </w:r>
    </w:p>
    <w:p xmlns:wp14="http://schemas.microsoft.com/office/word/2010/wordml" w:rsidR="00336F0C" w:rsidP="00336F0C" w:rsidRDefault="00336F0C" w14:paraId="62EBF3C5" wp14:textId="77777777">
      <w:pPr>
        <w:pStyle w:val="ListParagraph"/>
        <w:spacing w:before="100" w:line="240" w:lineRule="auto"/>
        <w:ind w:left="357"/>
        <w:jc w:val="both"/>
        <w:rPr>
          <w:rFonts w:ascii="Arial" w:hAnsi="Arial" w:cs="Arial"/>
        </w:rPr>
      </w:pPr>
    </w:p>
    <w:tbl>
      <w:tblPr>
        <w:tblStyle w:val="TableGrid"/>
        <w:tblW w:w="0" w:type="auto"/>
        <w:tblInd w:w="360" w:type="dxa"/>
        <w:tblLook w:val="04A0" w:firstRow="1" w:lastRow="0" w:firstColumn="1" w:lastColumn="0" w:noHBand="0" w:noVBand="1"/>
      </w:tblPr>
      <w:tblGrid>
        <w:gridCol w:w="4131"/>
        <w:gridCol w:w="4139"/>
      </w:tblGrid>
      <w:tr xmlns:wp14="http://schemas.microsoft.com/office/word/2010/wordml" w:rsidRPr="00E32BEE" w:rsidR="00336F0C" w:rsidTr="00336F0C" w14:paraId="53B7BD77" wp14:textId="77777777">
        <w:tc>
          <w:tcPr>
            <w:tcW w:w="4131" w:type="dxa"/>
            <w:tcBorders>
              <w:top w:val="single" w:color="auto" w:sz="4" w:space="0"/>
              <w:left w:val="single" w:color="auto" w:sz="4" w:space="0"/>
              <w:bottom w:val="single" w:color="auto" w:sz="4" w:space="0"/>
              <w:right w:val="single" w:color="auto" w:sz="4" w:space="0"/>
            </w:tcBorders>
            <w:hideMark/>
          </w:tcPr>
          <w:p w:rsidRPr="00E32BEE" w:rsidR="00336F0C" w:rsidRDefault="00336F0C" w14:paraId="754C621C" wp14:textId="77777777">
            <w:pPr>
              <w:pStyle w:val="ListParagraph"/>
              <w:spacing w:before="120" w:after="120"/>
              <w:ind w:left="0"/>
              <w:jc w:val="both"/>
              <w:rPr>
                <w:rFonts w:ascii="Arial" w:hAnsi="Arial" w:cs="Arial"/>
                <w:sz w:val="18"/>
                <w:szCs w:val="18"/>
              </w:rPr>
            </w:pPr>
            <w:r w:rsidRPr="00E32BEE">
              <w:rPr>
                <w:rFonts w:ascii="Arial" w:hAnsi="Arial" w:cs="Arial"/>
                <w:sz w:val="18"/>
                <w:szCs w:val="18"/>
                <w:u w:val="single"/>
              </w:rPr>
              <w:t>Risk:</w:t>
            </w:r>
            <w:r w:rsidRPr="00E32BEE">
              <w:rPr>
                <w:rFonts w:ascii="Arial" w:hAnsi="Arial" w:cs="Arial"/>
                <w:sz w:val="18"/>
                <w:szCs w:val="18"/>
              </w:rPr>
              <w:t xml:space="preserve"> capacity to coordinate and engage relevant stakeholders to define priority mitigation and adaptation technologies</w:t>
            </w:r>
          </w:p>
        </w:tc>
        <w:tc>
          <w:tcPr>
            <w:tcW w:w="4139" w:type="dxa"/>
            <w:tcBorders>
              <w:top w:val="single" w:color="auto" w:sz="4" w:space="0"/>
              <w:left w:val="single" w:color="auto" w:sz="4" w:space="0"/>
              <w:bottom w:val="single" w:color="auto" w:sz="4" w:space="0"/>
              <w:right w:val="single" w:color="auto" w:sz="4" w:space="0"/>
            </w:tcBorders>
            <w:hideMark/>
          </w:tcPr>
          <w:p w:rsidRPr="00E32BEE" w:rsidR="00336F0C" w:rsidRDefault="00336F0C" w14:paraId="6C288DA8" wp14:textId="77777777">
            <w:pPr>
              <w:pStyle w:val="ListParagraph"/>
              <w:spacing w:before="120" w:after="120"/>
              <w:ind w:left="0"/>
              <w:jc w:val="both"/>
              <w:rPr>
                <w:rFonts w:ascii="Arial" w:hAnsi="Arial" w:cs="Arial"/>
                <w:sz w:val="18"/>
                <w:szCs w:val="18"/>
              </w:rPr>
            </w:pPr>
            <w:r w:rsidRPr="00E32BEE">
              <w:rPr>
                <w:rFonts w:ascii="Arial" w:hAnsi="Arial" w:cs="Arial"/>
                <w:sz w:val="18"/>
                <w:szCs w:val="18"/>
                <w:u w:val="single"/>
              </w:rPr>
              <w:t>Mitigation measure</w:t>
            </w:r>
            <w:r w:rsidRPr="00E32BEE">
              <w:rPr>
                <w:rFonts w:ascii="Arial" w:hAnsi="Arial" w:cs="Arial"/>
                <w:sz w:val="18"/>
                <w:szCs w:val="18"/>
              </w:rPr>
              <w:t xml:space="preserve">: CTI and CCS staff have been actively engaging with Finep, the MCTIC, MMA and other relevant stakeholders dealing with innovation and climate change in Brazil. An outreach platform will be created to kick-start discussions among these actors and to ensure their buy-in to deliver an innovation needs assessment, </w:t>
            </w:r>
            <w:r w:rsidRPr="00E32BEE" w:rsidR="00B52995">
              <w:rPr>
                <w:rFonts w:ascii="Arial" w:hAnsi="Arial" w:cs="Arial"/>
                <w:sz w:val="18"/>
                <w:szCs w:val="18"/>
              </w:rPr>
              <w:t>to</w:t>
            </w:r>
            <w:r w:rsidRPr="00E32BEE">
              <w:rPr>
                <w:rFonts w:ascii="Arial" w:hAnsi="Arial" w:cs="Arial"/>
                <w:sz w:val="18"/>
                <w:szCs w:val="18"/>
              </w:rPr>
              <w:t xml:space="preserve"> support wider climate commitments.</w:t>
            </w:r>
          </w:p>
        </w:tc>
      </w:tr>
      <w:tr xmlns:wp14="http://schemas.microsoft.com/office/word/2010/wordml" w:rsidRPr="00E32BEE" w:rsidR="00336F0C" w:rsidTr="00336F0C" w14:paraId="386CB499" wp14:textId="77777777">
        <w:tc>
          <w:tcPr>
            <w:tcW w:w="4131" w:type="dxa"/>
            <w:tcBorders>
              <w:top w:val="single" w:color="auto" w:sz="4" w:space="0"/>
              <w:left w:val="single" w:color="auto" w:sz="4" w:space="0"/>
              <w:bottom w:val="single" w:color="auto" w:sz="4" w:space="0"/>
              <w:right w:val="single" w:color="auto" w:sz="4" w:space="0"/>
            </w:tcBorders>
            <w:hideMark/>
          </w:tcPr>
          <w:p w:rsidRPr="00E32BEE" w:rsidR="00336F0C" w:rsidRDefault="00336F0C" w14:paraId="0CAC91C9" wp14:textId="77777777">
            <w:pPr>
              <w:pStyle w:val="ListParagraph"/>
              <w:ind w:left="0"/>
              <w:jc w:val="both"/>
              <w:rPr>
                <w:rFonts w:ascii="Arial" w:hAnsi="Arial" w:cs="Arial"/>
                <w:sz w:val="18"/>
                <w:szCs w:val="18"/>
              </w:rPr>
            </w:pPr>
            <w:r w:rsidRPr="00E32BEE">
              <w:rPr>
                <w:rFonts w:ascii="Arial" w:hAnsi="Arial" w:cs="Arial"/>
                <w:sz w:val="18"/>
                <w:szCs w:val="18"/>
                <w:u w:val="single"/>
              </w:rPr>
              <w:t>Risk:</w:t>
            </w:r>
            <w:r w:rsidRPr="00E32BEE">
              <w:rPr>
                <w:rFonts w:ascii="Arial" w:hAnsi="Arial" w:cs="Arial"/>
                <w:sz w:val="18"/>
                <w:szCs w:val="18"/>
              </w:rPr>
              <w:t xml:space="preserve"> mission-oriented framework fails to address barriers towards innovation and in mainstreaming climate change as a mission. </w:t>
            </w:r>
          </w:p>
        </w:tc>
        <w:tc>
          <w:tcPr>
            <w:tcW w:w="4139" w:type="dxa"/>
            <w:tcBorders>
              <w:top w:val="single" w:color="auto" w:sz="4" w:space="0"/>
              <w:left w:val="single" w:color="auto" w:sz="4" w:space="0"/>
              <w:bottom w:val="single" w:color="auto" w:sz="4" w:space="0"/>
              <w:right w:val="single" w:color="auto" w:sz="4" w:space="0"/>
            </w:tcBorders>
            <w:hideMark/>
          </w:tcPr>
          <w:p w:rsidRPr="00E32BEE" w:rsidR="00336F0C" w:rsidRDefault="00336F0C" w14:paraId="67BF21BF" wp14:textId="77777777">
            <w:pPr>
              <w:pStyle w:val="ListParagraph"/>
              <w:spacing w:before="120" w:after="120"/>
              <w:ind w:left="0"/>
              <w:jc w:val="both"/>
              <w:rPr>
                <w:rFonts w:ascii="Arial" w:hAnsi="Arial" w:cs="Arial"/>
                <w:sz w:val="18"/>
                <w:szCs w:val="18"/>
              </w:rPr>
            </w:pPr>
            <w:r w:rsidRPr="00E32BEE">
              <w:rPr>
                <w:rFonts w:ascii="Arial" w:hAnsi="Arial" w:cs="Arial"/>
                <w:sz w:val="18"/>
                <w:szCs w:val="18"/>
                <w:u w:val="single"/>
              </w:rPr>
              <w:t>Mitigation measure</w:t>
            </w:r>
            <w:r w:rsidRPr="00E32BEE">
              <w:rPr>
                <w:rFonts w:ascii="Arial" w:hAnsi="Arial" w:cs="Arial"/>
                <w:sz w:val="18"/>
                <w:szCs w:val="18"/>
              </w:rPr>
              <w:t>: a first study was carried out by MCTIC and CGEE, involving innovation players and this approach will be tailored to Finep. Capacity building sessions will also be carried out internally and externally to increase awareness and ensure effective delivery of climate innovation projects.</w:t>
            </w:r>
          </w:p>
        </w:tc>
      </w:tr>
      <w:tr xmlns:wp14="http://schemas.microsoft.com/office/word/2010/wordml" w:rsidRPr="00E32BEE" w:rsidR="00336F0C" w:rsidTr="00336F0C" w14:paraId="1B3E3B9C" wp14:textId="77777777">
        <w:tc>
          <w:tcPr>
            <w:tcW w:w="4131" w:type="dxa"/>
            <w:tcBorders>
              <w:top w:val="single" w:color="auto" w:sz="4" w:space="0"/>
              <w:left w:val="single" w:color="auto" w:sz="4" w:space="0"/>
              <w:bottom w:val="single" w:color="auto" w:sz="4" w:space="0"/>
              <w:right w:val="single" w:color="auto" w:sz="4" w:space="0"/>
            </w:tcBorders>
            <w:hideMark/>
          </w:tcPr>
          <w:p w:rsidRPr="00E32BEE" w:rsidR="00336F0C" w:rsidRDefault="00336F0C" w14:paraId="0BA94C0A" wp14:textId="77777777">
            <w:pPr>
              <w:pStyle w:val="ListParagraph"/>
              <w:ind w:left="0"/>
              <w:jc w:val="both"/>
              <w:rPr>
                <w:rFonts w:ascii="Arial" w:hAnsi="Arial" w:cs="Arial"/>
                <w:sz w:val="18"/>
                <w:szCs w:val="18"/>
              </w:rPr>
            </w:pPr>
            <w:r w:rsidRPr="00E32BEE">
              <w:rPr>
                <w:rFonts w:ascii="Arial" w:hAnsi="Arial" w:cs="Arial"/>
                <w:sz w:val="18"/>
                <w:szCs w:val="18"/>
                <w:u w:val="single"/>
              </w:rPr>
              <w:t xml:space="preserve">Risk: </w:t>
            </w:r>
            <w:r w:rsidRPr="00E32BEE">
              <w:rPr>
                <w:rFonts w:ascii="Arial" w:hAnsi="Arial" w:cs="Arial"/>
                <w:sz w:val="18"/>
                <w:szCs w:val="18"/>
              </w:rPr>
              <w:t xml:space="preserve">changes in the new Brazilian administration priorities and in administrative structures and governance causes delay to project or undermines governmental buy-in due to changes in climate related policies. </w:t>
            </w:r>
          </w:p>
        </w:tc>
        <w:tc>
          <w:tcPr>
            <w:tcW w:w="4139" w:type="dxa"/>
            <w:tcBorders>
              <w:top w:val="single" w:color="auto" w:sz="4" w:space="0"/>
              <w:left w:val="single" w:color="auto" w:sz="4" w:space="0"/>
              <w:bottom w:val="single" w:color="auto" w:sz="4" w:space="0"/>
              <w:right w:val="single" w:color="auto" w:sz="4" w:space="0"/>
            </w:tcBorders>
            <w:hideMark/>
          </w:tcPr>
          <w:p w:rsidRPr="00E32BEE" w:rsidR="00336F0C" w:rsidRDefault="00336F0C" w14:paraId="07F842BD" wp14:textId="77777777">
            <w:pPr>
              <w:pStyle w:val="ListParagraph"/>
              <w:spacing w:before="120" w:after="120"/>
              <w:ind w:left="0"/>
              <w:jc w:val="both"/>
              <w:rPr>
                <w:rFonts w:ascii="Arial" w:hAnsi="Arial" w:cs="Arial"/>
                <w:sz w:val="18"/>
                <w:szCs w:val="18"/>
              </w:rPr>
            </w:pPr>
            <w:r w:rsidRPr="00E32BEE">
              <w:rPr>
                <w:rFonts w:ascii="Arial" w:hAnsi="Arial" w:cs="Arial"/>
                <w:sz w:val="18"/>
                <w:szCs w:val="18"/>
                <w:u w:val="single"/>
              </w:rPr>
              <w:t>Mitigation measure</w:t>
            </w:r>
            <w:r w:rsidRPr="00E32BEE">
              <w:rPr>
                <w:rFonts w:ascii="Arial" w:hAnsi="Arial" w:cs="Arial"/>
                <w:sz w:val="18"/>
                <w:szCs w:val="18"/>
              </w:rPr>
              <w:t>: the CTI and CCS teams are closely engaged with Finep and MCTIC, ensuring institutional buy-in at technical and political level and monitoring potential alterations to long-term development and climate plans and priorities.</w:t>
            </w:r>
          </w:p>
        </w:tc>
      </w:tr>
    </w:tbl>
    <w:p xmlns:wp14="http://schemas.microsoft.com/office/word/2010/wordml" w:rsidRPr="00EE2E59" w:rsidR="001D4F2C" w:rsidP="00EE2E59" w:rsidRDefault="001D4F2C" w14:paraId="6D98A12B" wp14:textId="77777777">
      <w:pPr>
        <w:spacing w:before="120" w:after="120" w:line="240" w:lineRule="auto"/>
        <w:rPr>
          <w:rFonts w:ascii="Arial" w:hAnsi="Arial" w:eastAsia="Arial" w:cs="Arial"/>
          <w:b/>
          <w:bCs/>
        </w:rPr>
      </w:pPr>
    </w:p>
    <w:p xmlns:wp14="http://schemas.microsoft.com/office/word/2010/wordml" w:rsidR="00C650A7" w:rsidP="00C925E6" w:rsidRDefault="54260729" w14:paraId="36A272C6" wp14:textId="77777777">
      <w:pPr>
        <w:pStyle w:val="ListParagraph"/>
        <w:numPr>
          <w:ilvl w:val="0"/>
          <w:numId w:val="29"/>
        </w:numPr>
        <w:spacing w:before="120" w:after="120" w:line="240" w:lineRule="auto"/>
        <w:contextualSpacing w:val="0"/>
        <w:rPr>
          <w:rFonts w:ascii="Arial" w:hAnsi="Arial" w:eastAsia="Arial" w:cs="Arial"/>
          <w:b/>
          <w:bCs/>
        </w:rPr>
      </w:pPr>
      <w:r w:rsidRPr="54260729">
        <w:rPr>
          <w:rFonts w:ascii="Arial" w:hAnsi="Arial" w:eastAsia="Arial" w:cs="Arial"/>
          <w:b/>
          <w:bCs/>
        </w:rPr>
        <w:t xml:space="preserve">Environmental and Social Strategy </w:t>
      </w:r>
    </w:p>
    <w:p xmlns:wp14="http://schemas.microsoft.com/office/word/2010/wordml" w:rsidRPr="00B52995" w:rsidR="00DF4BCC" w:rsidP="00C925E6" w:rsidRDefault="00ED2003" w14:paraId="2E977500" wp14:textId="77777777">
      <w:pPr>
        <w:pStyle w:val="ListParagraph"/>
        <w:numPr>
          <w:ilvl w:val="1"/>
          <w:numId w:val="31"/>
        </w:numPr>
        <w:spacing w:before="120" w:after="120" w:line="240" w:lineRule="auto"/>
        <w:ind w:hanging="540"/>
        <w:contextualSpacing w:val="0"/>
        <w:rPr>
          <w:rFonts w:ascii="Arial" w:hAnsi="Arial" w:eastAsia="Arial" w:cs="Arial"/>
          <w:b/>
          <w:bCs/>
        </w:rPr>
      </w:pPr>
      <w:r w:rsidRPr="00C650A7">
        <w:rPr>
          <w:rFonts w:ascii="Arial" w:hAnsi="Arial" w:cs="Arial"/>
        </w:rPr>
        <w:t>As the proposed TC will involve consulting services and studies, it is classified as a low risk Category C operation -</w:t>
      </w:r>
      <w:r w:rsidRPr="00C650A7">
        <w:rPr>
          <w:rFonts w:ascii="Arial" w:hAnsi="Arial" w:cs="Arial"/>
          <w:color w:val="000000" w:themeColor="text1"/>
          <w:lang w:eastAsia="pt-BR"/>
        </w:rPr>
        <w:t xml:space="preserve"> </w:t>
      </w:r>
      <w:r w:rsidRPr="00C650A7">
        <w:rPr>
          <w:rFonts w:ascii="Arial" w:hAnsi="Arial" w:cs="Arial"/>
          <w:color w:val="000000"/>
        </w:rPr>
        <w:t>OP-703</w:t>
      </w:r>
      <w:r w:rsidRPr="00C650A7">
        <w:rPr>
          <w:rFonts w:ascii="Arial" w:hAnsi="Arial" w:cs="Arial"/>
        </w:rPr>
        <w:t xml:space="preserve">, </w:t>
      </w:r>
      <w:r w:rsidRPr="00C650A7">
        <w:rPr>
          <w:rFonts w:ascii="Arial" w:hAnsi="Arial" w:cs="Arial"/>
          <w:color w:val="000000" w:themeColor="text1"/>
          <w:lang w:eastAsia="pt-BR"/>
        </w:rPr>
        <w:t>(</w:t>
      </w:r>
      <w:hyperlink w:history="1" r:id="rId13">
        <w:r w:rsidRPr="003B0F19">
          <w:rPr>
            <w:rStyle w:val="Hyperlink"/>
            <w:rFonts w:ascii="Arial" w:hAnsi="Arial" w:cs="Arial"/>
            <w:lang w:eastAsia="pt-BR"/>
          </w:rPr>
          <w:t>Safeguard Screening Form</w:t>
        </w:r>
      </w:hyperlink>
      <w:r w:rsidRPr="003B0F19">
        <w:rPr>
          <w:rFonts w:ascii="Arial" w:hAnsi="Arial" w:cs="Arial"/>
          <w:color w:val="000000" w:themeColor="text1"/>
          <w:lang w:eastAsia="pt-BR"/>
        </w:rPr>
        <w:t xml:space="preserve"> and </w:t>
      </w:r>
      <w:hyperlink w:history="1" r:id="rId14">
        <w:r w:rsidRPr="003B0F19">
          <w:rPr>
            <w:rStyle w:val="Hyperlink"/>
            <w:rFonts w:ascii="Arial" w:hAnsi="Arial" w:cs="Arial"/>
            <w:lang w:eastAsia="pt-BR"/>
          </w:rPr>
          <w:t>Safeguard Policy Filter Report</w:t>
        </w:r>
      </w:hyperlink>
      <w:r w:rsidRPr="003B0F19">
        <w:rPr>
          <w:rFonts w:ascii="Arial" w:hAnsi="Arial" w:cs="Arial"/>
          <w:color w:val="000000" w:themeColor="text1"/>
          <w:lang w:eastAsia="pt-BR"/>
        </w:rPr>
        <w:t>).</w:t>
      </w:r>
      <w:r w:rsidRPr="00C650A7">
        <w:rPr>
          <w:rFonts w:ascii="Arial" w:hAnsi="Arial" w:cs="Arial"/>
          <w:color w:val="000000" w:themeColor="text1"/>
          <w:lang w:eastAsia="pt-BR"/>
        </w:rPr>
        <w:t xml:space="preserve"> As this project aims at reducing GHG mitigation from strategic sectors (e.g. energy, agriculture, infrastructure and industry) and increasing resilience, there are no potential negative environmental or social impacts.</w:t>
      </w:r>
    </w:p>
    <w:p xmlns:wp14="http://schemas.microsoft.com/office/word/2010/wordml" w:rsidRPr="00B52995" w:rsidR="00B52995" w:rsidP="00B52995" w:rsidRDefault="00B52995" w14:paraId="2946DB82" wp14:textId="77777777">
      <w:pPr>
        <w:pStyle w:val="ListParagraph"/>
        <w:spacing w:before="120" w:after="120" w:line="240" w:lineRule="auto"/>
        <w:ind w:left="360"/>
        <w:contextualSpacing w:val="0"/>
        <w:rPr>
          <w:rFonts w:ascii="Arial" w:hAnsi="Arial" w:eastAsia="Arial" w:cs="Arial"/>
          <w:b/>
          <w:bCs/>
        </w:rPr>
      </w:pPr>
    </w:p>
    <w:p xmlns:wp14="http://schemas.microsoft.com/office/word/2010/wordml" w:rsidRPr="000F744C" w:rsidR="00F72899" w:rsidP="006060EC" w:rsidRDefault="54260729" w14:paraId="4263B610" wp14:textId="77777777">
      <w:pPr>
        <w:spacing w:before="120" w:after="120" w:line="240" w:lineRule="auto"/>
        <w:ind w:hanging="270"/>
        <w:jc w:val="both"/>
        <w:rPr>
          <w:rFonts w:ascii="Arial" w:hAnsi="Arial" w:eastAsia="Arial" w:cs="Arial"/>
          <w:b/>
          <w:bCs/>
        </w:rPr>
      </w:pPr>
      <w:r w:rsidRPr="54260729">
        <w:rPr>
          <w:rFonts w:ascii="Arial" w:hAnsi="Arial" w:eastAsia="Arial" w:cs="Arial"/>
          <w:b/>
          <w:bCs/>
        </w:rPr>
        <w:t>Required Annexes:</w:t>
      </w:r>
    </w:p>
    <w:sdt>
      <w:sdtPr>
        <w:alias w:val="ANNEXES"/>
        <w:tag w:val="ANNEXES"/>
        <w:id w:val="918745576"/>
        <w:placeholder>
          <w:docPart w:val="DefaultPlaceholder_1081868574"/>
        </w:placeholder>
      </w:sdtPr>
      <w:sdtEndPr/>
      <w:sdtContent>
        <w:p xmlns:wp14="http://schemas.microsoft.com/office/word/2010/wordml" w:rsidR="00B97BEE" w:rsidRDefault="004B0881" w14:paraId="03C539FE" wp14:textId="77777777">
          <w:hyperlink w:history="1" r:id="rId15">
            <w:r>
              <w:rPr>
                <w:color w:val="0000FF" w:themeColor="hyperlink"/>
                <w:u w:val="single"/>
              </w:rPr>
              <w:t>Request from the Client - BR-T1412</w:t>
            </w:r>
          </w:hyperlink>
        </w:p>
      </w:sdtContent>
    </w:sdt>
    <w:p xmlns:wp14="http://schemas.microsoft.com/office/word/2010/wordml" w:rsidR="00B97BEE" w:rsidRDefault="004B0881" w14:paraId="7E1E0571" wp14:textId="77777777">
      <w:hyperlink w:history="1" r:id="rId16">
        <w:r>
          <w:rPr>
            <w:color w:val="0000FF" w:themeColor="hyperlink"/>
            <w:u w:val="single"/>
          </w:rPr>
          <w:t xml:space="preserve">Results Matrix - </w:t>
        </w:r>
        <w:r>
          <w:rPr>
            <w:color w:val="0000FF" w:themeColor="hyperlink"/>
            <w:u w:val="single"/>
          </w:rPr>
          <w:t>BR-T1412</w:t>
        </w:r>
      </w:hyperlink>
    </w:p>
    <w:p xmlns:wp14="http://schemas.microsoft.com/office/word/2010/wordml" w:rsidR="00B97BEE" w:rsidRDefault="004B0881" w14:paraId="14314D2C" wp14:textId="77777777">
      <w:hyperlink w:history="1" r:id="rId17">
        <w:r>
          <w:rPr>
            <w:color w:val="0000FF" w:themeColor="hyperlink"/>
            <w:u w:val="single"/>
          </w:rPr>
          <w:t>Terms of R</w:t>
        </w:r>
        <w:r>
          <w:rPr>
            <w:color w:val="0000FF" w:themeColor="hyperlink"/>
            <w:u w:val="single"/>
          </w:rPr>
          <w:t>eference - BR-T1412</w:t>
        </w:r>
      </w:hyperlink>
    </w:p>
    <w:p xmlns:wp14="http://schemas.microsoft.com/office/word/2010/wordml" w:rsidR="00B97BEE" w:rsidRDefault="004B0881" w14:paraId="26990F59" wp14:textId="77777777">
      <w:hyperlink w:history="1" r:id="rId18">
        <w:r>
          <w:rPr>
            <w:color w:val="0000FF" w:themeColor="hyperlink"/>
            <w:u w:val="single"/>
          </w:rPr>
          <w:t>Procurement Plan - BR-T1412</w:t>
        </w:r>
      </w:hyperlink>
    </w:p>
    <w:p xmlns:wp14="http://schemas.microsoft.com/office/word/2010/wordml" w:rsidR="00472C12" w:rsidP="54260729" w:rsidRDefault="00472C12" w14:paraId="5997CC1D" wp14:textId="77777777">
      <w:pPr>
        <w:spacing w:before="120" w:after="120" w:line="240" w:lineRule="auto"/>
        <w:jc w:val="both"/>
        <w:rPr>
          <w:rFonts w:ascii="Arial" w:hAnsi="Arial" w:cs="Arial"/>
        </w:rPr>
      </w:pPr>
    </w:p>
    <w:sectPr w:rsidR="00472C12" w:rsidSect="00855325">
      <w:headerReference w:type="default" r:id="rId19"/>
      <w:footerReference w:type="default" r:id="rId20"/>
      <w:pgSz w:w="12240" w:h="15840" w:orient="portrait"/>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7714F5" w:rsidP="0095711B" w:rsidRDefault="007714F5" w14:paraId="110FFD37" wp14:textId="77777777">
      <w:pPr>
        <w:spacing w:after="0" w:line="240" w:lineRule="auto"/>
      </w:pPr>
      <w:r>
        <w:separator/>
      </w:r>
    </w:p>
  </w:endnote>
  <w:endnote w:type="continuationSeparator" w:id="0">
    <w:p xmlns:wp14="http://schemas.microsoft.com/office/word/2010/wordml" w:rsidR="007714F5" w:rsidP="0095711B" w:rsidRDefault="007714F5" w14:paraId="6B699379" wp14:textId="77777777">
      <w:pPr>
        <w:spacing w:after="0" w:line="240" w:lineRule="auto"/>
      </w:pPr>
      <w:r>
        <w:continuationSeparator/>
      </w:r>
    </w:p>
  </w:endnote>
  <w:endnote w:type="continuationNotice" w:id="1">
    <w:p xmlns:wp14="http://schemas.microsoft.com/office/word/2010/wordml" w:rsidR="007714F5" w:rsidRDefault="007714F5" w14:paraId="3FE9F23F" wp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F3CA2" w:rsidRDefault="009F3CA2" w14:paraId="1F72F646" wp14:textId="77777777">
    <w:pPr>
      <w:pStyle w:val="Footer"/>
      <w:jc w:val="center"/>
    </w:pPr>
  </w:p>
  <w:p xmlns:wp14="http://schemas.microsoft.com/office/word/2010/wordml" w:rsidR="009F3CA2" w:rsidRDefault="009F3CA2" w14:paraId="08CE6F91"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7714F5" w:rsidP="0095711B" w:rsidRDefault="007714F5" w14:paraId="61CDCEAD" wp14:textId="77777777">
      <w:pPr>
        <w:spacing w:after="0" w:line="240" w:lineRule="auto"/>
      </w:pPr>
      <w:r>
        <w:separator/>
      </w:r>
    </w:p>
  </w:footnote>
  <w:footnote w:type="continuationSeparator" w:id="0">
    <w:p xmlns:wp14="http://schemas.microsoft.com/office/word/2010/wordml" w:rsidR="007714F5" w:rsidP="0095711B" w:rsidRDefault="007714F5" w14:paraId="6BB9E253" wp14:textId="77777777">
      <w:pPr>
        <w:spacing w:after="0" w:line="240" w:lineRule="auto"/>
      </w:pPr>
      <w:r>
        <w:continuationSeparator/>
      </w:r>
    </w:p>
  </w:footnote>
  <w:footnote w:type="continuationNotice" w:id="1">
    <w:p xmlns:wp14="http://schemas.microsoft.com/office/word/2010/wordml" w:rsidR="007714F5" w:rsidRDefault="007714F5" w14:paraId="23DE523C" wp14:textId="77777777">
      <w:pPr>
        <w:spacing w:after="0" w:line="240" w:lineRule="auto"/>
      </w:pPr>
    </w:p>
  </w:footnote>
  <w:footnote w:id="2">
    <w:p xmlns:wp14="http://schemas.microsoft.com/office/word/2010/wordml" w:rsidR="00124481" w:rsidP="00124481" w:rsidRDefault="00124481" w14:paraId="7901B6BC" wp14:textId="77777777">
      <w:pPr>
        <w:pStyle w:val="FootnoteText"/>
      </w:pPr>
      <w:r>
        <w:rPr>
          <w:rStyle w:val="FootnoteReference"/>
        </w:rPr>
        <w:footnoteRef/>
      </w:r>
      <w:r>
        <w:t xml:space="preserve"> </w:t>
      </w:r>
      <w:r>
        <w:rPr>
          <w:rFonts w:ascii="Arial" w:hAnsi="Arial" w:cs="Arial"/>
          <w:sz w:val="16"/>
          <w:szCs w:val="16"/>
        </w:rPr>
        <w:t xml:space="preserve">UNFCCC. </w:t>
      </w:r>
      <w:hyperlink w:history="1" r:id="rId1">
        <w:r>
          <w:rPr>
            <w:rStyle w:val="Hyperlink"/>
            <w:rFonts w:ascii="Arial" w:hAnsi="Arial" w:cs="Arial"/>
            <w:sz w:val="16"/>
            <w:szCs w:val="16"/>
          </w:rPr>
          <w:t>NDC Registry. Brazil’s First NDC</w:t>
        </w:r>
      </w:hyperlink>
      <w:r>
        <w:rPr>
          <w:rFonts w:ascii="Arial" w:hAnsi="Arial" w:cs="Arial"/>
          <w:sz w:val="16"/>
          <w:szCs w:val="16"/>
        </w:rPr>
        <w:t>.</w:t>
      </w:r>
    </w:p>
  </w:footnote>
  <w:footnote w:id="3">
    <w:p xmlns:wp14="http://schemas.microsoft.com/office/word/2010/wordml" w:rsidR="00C2519A" w:rsidP="00C2519A" w:rsidRDefault="00C2519A" w14:paraId="27591D8B" wp14:textId="77777777">
      <w:pPr>
        <w:pStyle w:val="FootnoteText"/>
        <w:jc w:val="both"/>
        <w:rPr>
          <w:rFonts w:ascii="Arial" w:hAnsi="Arial" w:cs="Arial"/>
          <w:sz w:val="16"/>
          <w:szCs w:val="16"/>
        </w:rPr>
      </w:pPr>
      <w:r>
        <w:rPr>
          <w:rStyle w:val="FootnoteReference"/>
          <w:rFonts w:ascii="Arial" w:hAnsi="Arial" w:cs="Arial"/>
        </w:rPr>
        <w:footnoteRef/>
      </w:r>
      <w:r>
        <w:rPr>
          <w:rFonts w:ascii="Arial" w:hAnsi="Arial" w:cs="Arial"/>
          <w:sz w:val="16"/>
          <w:szCs w:val="16"/>
        </w:rPr>
        <w:t xml:space="preserve"> Pedro Piris-Cabezas, Ruben Lubowski, Steve Schwartzman, Alexander Golub and Nathaniel Keohane, 2016. </w:t>
      </w:r>
      <w:hyperlink w:history="1" r:id="rId2">
        <w:r>
          <w:rPr>
            <w:rStyle w:val="Hyperlink"/>
            <w:rFonts w:ascii="Arial" w:hAnsi="Arial" w:cs="Arial"/>
            <w:sz w:val="16"/>
            <w:szCs w:val="16"/>
          </w:rPr>
          <w:t>Cost-Effective Emissions Reductions beyond Brazil’s International Target: Estimation and Valuation of Brazil’s Potential Climate Asset. of the Environmental Defense Fund (EDF).</w:t>
        </w:r>
      </w:hyperlink>
    </w:p>
  </w:footnote>
  <w:footnote w:id="4">
    <w:p xmlns:wp14="http://schemas.microsoft.com/office/word/2010/wordml" w:rsidR="00ED5BBE" w:rsidP="00ED5BBE" w:rsidRDefault="00ED5BBE" w14:paraId="2A3B1431" wp14:textId="77777777">
      <w:pPr>
        <w:pStyle w:val="FootnoteText"/>
        <w:rPr>
          <w:rFonts w:ascii="Arial" w:hAnsi="Arial" w:cs="Arial"/>
          <w:sz w:val="16"/>
          <w:szCs w:val="16"/>
        </w:rPr>
      </w:pPr>
      <w:r>
        <w:rPr>
          <w:rStyle w:val="FootnoteReference"/>
          <w:rFonts w:ascii="Arial" w:hAnsi="Arial" w:cs="Arial"/>
        </w:rPr>
        <w:footnoteRef/>
      </w:r>
      <w:r>
        <w:rPr>
          <w:rFonts w:ascii="Arial" w:hAnsi="Arial" w:cs="Arial"/>
          <w:sz w:val="16"/>
          <w:szCs w:val="16"/>
        </w:rPr>
        <w:t xml:space="preserve"> UNFCCC, 2017. TEC Brief #10. Technology Innovation for the Paris Agreement. </w:t>
      </w:r>
    </w:p>
  </w:footnote>
  <w:footnote w:id="5">
    <w:p xmlns:wp14="http://schemas.microsoft.com/office/word/2010/wordml" w:rsidR="004052D2" w:rsidP="004052D2" w:rsidRDefault="004052D2" w14:paraId="5A0BFD89" wp14:textId="77777777">
      <w:pPr>
        <w:pStyle w:val="FootnoteText"/>
        <w:jc w:val="both"/>
      </w:pPr>
      <w:r>
        <w:rPr>
          <w:rStyle w:val="FootnoteReference"/>
          <w:rFonts w:ascii="Arial" w:hAnsi="Arial" w:cs="Arial"/>
        </w:rPr>
        <w:footnoteRef/>
      </w:r>
      <w:r>
        <w:rPr>
          <w:rFonts w:ascii="Arial" w:hAnsi="Arial" w:cs="Arial"/>
          <w:sz w:val="16"/>
          <w:szCs w:val="16"/>
        </w:rPr>
        <w:t xml:space="preserve"> Defined by Mazzucato and Penna (201</w:t>
      </w:r>
      <w:r w:rsidR="00DE4EBA">
        <w:rPr>
          <w:rFonts w:ascii="Arial" w:hAnsi="Arial" w:cs="Arial"/>
          <w:sz w:val="16"/>
          <w:szCs w:val="16"/>
        </w:rPr>
        <w:t>6</w:t>
      </w:r>
      <w:r>
        <w:rPr>
          <w:rFonts w:ascii="Arial" w:hAnsi="Arial" w:cs="Arial"/>
          <w:sz w:val="16"/>
          <w:szCs w:val="16"/>
        </w:rPr>
        <w:t>).</w:t>
      </w:r>
      <w:r w:rsidR="00DE4EBA">
        <w:rPr>
          <w:rFonts w:ascii="Arial" w:hAnsi="Arial" w:cs="Arial"/>
          <w:sz w:val="16"/>
          <w:szCs w:val="16"/>
        </w:rPr>
        <w:t xml:space="preserve"> </w:t>
      </w:r>
      <w:hyperlink w:history="1" r:id="rId3">
        <w:r w:rsidRPr="00423625" w:rsidR="00F3112E">
          <w:rPr>
            <w:rStyle w:val="Hyperlink"/>
            <w:rFonts w:ascii="Arial" w:hAnsi="Arial" w:cs="Arial"/>
            <w:sz w:val="16"/>
            <w:szCs w:val="16"/>
          </w:rPr>
          <w:t>Brazilian Innovation System: A Mission Oriented Policy Proposal</w:t>
        </w:r>
      </w:hyperlink>
      <w:r w:rsidR="00F3112E">
        <w:rPr>
          <w:rFonts w:ascii="Arial" w:hAnsi="Arial" w:cs="Arial"/>
          <w:sz w:val="16"/>
          <w:szCs w:val="16"/>
        </w:rPr>
        <w:t>.</w:t>
      </w:r>
    </w:p>
  </w:footnote>
  <w:footnote w:id="6">
    <w:p xmlns:wp14="http://schemas.microsoft.com/office/word/2010/wordml" w:rsidR="00124481" w:rsidRDefault="00124481" w14:paraId="1A802B2A" wp14:textId="77777777">
      <w:pPr>
        <w:pStyle w:val="FootnoteText"/>
      </w:pPr>
      <w:r>
        <w:rPr>
          <w:rStyle w:val="FootnoteReference"/>
        </w:rPr>
        <w:footnoteRef/>
      </w:r>
      <w:r>
        <w:t xml:space="preserve"> </w:t>
      </w:r>
      <w:r w:rsidRPr="00B27A25" w:rsidR="00416C65">
        <w:rPr>
          <w:rFonts w:ascii="Arial" w:hAnsi="Arial" w:cs="Arial"/>
          <w:sz w:val="16"/>
          <w:szCs w:val="16"/>
        </w:rPr>
        <w:t xml:space="preserve">CGEE, 2016. </w:t>
      </w:r>
      <w:hyperlink w:history="1" r:id="rId4">
        <w:r w:rsidRPr="00B27A25" w:rsidR="00416C65">
          <w:rPr>
            <w:rStyle w:val="Hyperlink"/>
            <w:rFonts w:ascii="Arial" w:hAnsi="Arial" w:cs="Arial"/>
            <w:sz w:val="16"/>
            <w:szCs w:val="16"/>
          </w:rPr>
          <w:t>The Brazilian Innovation System</w:t>
        </w:r>
      </w:hyperlink>
      <w:r w:rsidRPr="00B27A25" w:rsidR="00416C65">
        <w:rPr>
          <w:rFonts w:ascii="Arial" w:hAnsi="Arial" w:cs="Arial"/>
          <w:sz w:val="16"/>
          <w:szCs w:val="16"/>
        </w:rPr>
        <w:t>.</w:t>
      </w:r>
    </w:p>
  </w:footnote>
  <w:footnote w:id="7">
    <w:p xmlns:wp14="http://schemas.microsoft.com/office/word/2010/wordml" w:rsidR="00D2249E" w:rsidP="00D2249E" w:rsidRDefault="00D2249E" w14:paraId="02DE677E" wp14:textId="77777777">
      <w:pPr>
        <w:pStyle w:val="FootnoteText"/>
        <w:jc w:val="both"/>
        <w:rPr>
          <w:rFonts w:ascii="Arial" w:hAnsi="Arial" w:cs="Arial"/>
          <w:sz w:val="16"/>
          <w:szCs w:val="16"/>
          <w:lang w:val="pt-BR"/>
        </w:rPr>
      </w:pPr>
      <w:r>
        <w:rPr>
          <w:rStyle w:val="FootnoteReference"/>
          <w:rFonts w:ascii="Arial" w:hAnsi="Arial" w:cs="Arial"/>
        </w:rPr>
        <w:footnoteRef/>
      </w:r>
      <w:r>
        <w:rPr>
          <w:rFonts w:ascii="Arial" w:hAnsi="Arial" w:cs="Arial"/>
          <w:sz w:val="16"/>
          <w:szCs w:val="16"/>
          <w:lang w:val="pt-BR"/>
        </w:rPr>
        <w:t xml:space="preserve"> Finep, 2016. </w:t>
      </w:r>
      <w:hyperlink w:history="1" r:id="rId5">
        <w:r>
          <w:rPr>
            <w:rStyle w:val="Hyperlink"/>
            <w:rFonts w:ascii="Arial" w:hAnsi="Arial" w:cs="Arial"/>
            <w:sz w:val="16"/>
            <w:szCs w:val="16"/>
            <w:lang w:val="pt-BR"/>
          </w:rPr>
          <w:t>Áreas Prioritárias 2016</w:t>
        </w:r>
      </w:hyperlink>
      <w:r>
        <w:rPr>
          <w:rFonts w:ascii="Arial" w:hAnsi="Arial" w:cs="Arial"/>
          <w:sz w:val="16"/>
          <w:szCs w:val="16"/>
          <w:lang w:val="pt-B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AC07CF" w:rsidR="0059194E" w:rsidRDefault="0059194E" w14:paraId="7543A130" wp14:textId="77777777">
    <w:pPr>
      <w:pStyle w:val="Header"/>
      <w:jc w:val="center"/>
      <w:rPr>
        <w:rFonts w:ascii="Arial" w:hAnsi="Arial" w:cs="Arial"/>
        <w:sz w:val="18"/>
        <w:szCs w:val="18"/>
      </w:rPr>
    </w:pPr>
    <w:r w:rsidRPr="00AC07CF">
      <w:rPr>
        <w:rFonts w:ascii="Arial" w:hAnsi="Arial" w:cs="Arial"/>
        <w:sz w:val="18"/>
        <w:szCs w:val="18"/>
      </w:rPr>
      <w:t>- </w:t>
    </w:r>
    <w:sdt>
      <w:sdtPr>
        <w:rPr>
          <w:rFonts w:ascii="Arial" w:hAnsi="Arial" w:cs="Arial"/>
          <w:sz w:val="18"/>
          <w:szCs w:val="18"/>
        </w:rPr>
        <w:id w:val="2129964275"/>
        <w:docPartObj>
          <w:docPartGallery w:val="Page Numbers (Top of Page)"/>
          <w:docPartUnique/>
        </w:docPartObj>
      </w:sdtPr>
      <w:sdtEndPr>
        <w:rPr>
          <w:noProof/>
        </w:rPr>
      </w:sdtEndPr>
      <w:sdtContent>
        <w:r w:rsidRPr="00AC07CF">
          <w:rPr>
            <w:rFonts w:ascii="Arial" w:hAnsi="Arial" w:cs="Arial"/>
            <w:sz w:val="18"/>
            <w:szCs w:val="18"/>
          </w:rPr>
          <w:fldChar w:fldCharType="begin"/>
        </w:r>
        <w:r w:rsidRPr="00AC07CF">
          <w:rPr>
            <w:rFonts w:ascii="Arial" w:hAnsi="Arial" w:cs="Arial"/>
            <w:sz w:val="18"/>
            <w:szCs w:val="18"/>
          </w:rPr>
          <w:instrText xml:space="preserve"> PAGE   \* MERGEFORMAT </w:instrText>
        </w:r>
        <w:r w:rsidRPr="00AC07CF">
          <w:rPr>
            <w:rFonts w:ascii="Arial" w:hAnsi="Arial" w:cs="Arial"/>
            <w:sz w:val="18"/>
            <w:szCs w:val="18"/>
          </w:rPr>
          <w:fldChar w:fldCharType="separate"/>
        </w:r>
        <w:r w:rsidR="000F6D52">
          <w:rPr>
            <w:rFonts w:ascii="Arial" w:hAnsi="Arial" w:cs="Arial"/>
            <w:noProof/>
            <w:sz w:val="18"/>
            <w:szCs w:val="18"/>
          </w:rPr>
          <w:t>4</w:t>
        </w:r>
        <w:r w:rsidRPr="00AC07CF">
          <w:rPr>
            <w:rFonts w:ascii="Arial" w:hAnsi="Arial" w:cs="Arial"/>
            <w:noProof/>
            <w:sz w:val="18"/>
            <w:szCs w:val="18"/>
          </w:rPr>
          <w:fldChar w:fldCharType="end"/>
        </w:r>
        <w:r w:rsidRPr="00AC07CF">
          <w:rPr>
            <w:rFonts w:ascii="Arial" w:hAnsi="Arial" w:cs="Arial"/>
            <w:noProof/>
            <w:sz w:val="18"/>
            <w:szCs w:val="18"/>
          </w:rPr>
          <w:t> -</w:t>
        </w:r>
      </w:sdtContent>
    </w:sdt>
  </w:p>
  <w:p xmlns:wp14="http://schemas.microsoft.com/office/word/2010/wordml" w:rsidRPr="00AC07CF" w:rsidR="0059194E" w:rsidP="0059194E" w:rsidRDefault="0059194E" w14:paraId="52E56223" wp14:textId="77777777">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6446"/>
    <w:multiLevelType w:val="multilevel"/>
    <w:tmpl w:val="D65ADA86"/>
    <w:lvl w:ilvl="0">
      <w:start w:val="1"/>
      <w:numFmt w:val="decimal"/>
      <w:lvlText w:val="%1)"/>
      <w:lvlJc w:val="left"/>
      <w:pPr>
        <w:ind w:left="360" w:hanging="360"/>
      </w:p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6F6E4E"/>
    <w:multiLevelType w:val="hybridMultilevel"/>
    <w:tmpl w:val="336636B4"/>
    <w:lvl w:ilvl="0" w:tplc="FB743D8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665631"/>
    <w:multiLevelType w:val="hybridMultilevel"/>
    <w:tmpl w:val="F83489CA"/>
    <w:lvl w:ilvl="0" w:tplc="757A2E48">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CF121BE"/>
    <w:multiLevelType w:val="hybridMultilevel"/>
    <w:tmpl w:val="387E8BA4"/>
    <w:lvl w:ilvl="0" w:tplc="D0943AE0">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27354963"/>
    <w:multiLevelType w:val="hybridMultilevel"/>
    <w:tmpl w:val="95EAD726"/>
    <w:lvl w:ilvl="0" w:tplc="AC6C38CE">
      <w:numFmt w:val="bullet"/>
      <w:lvlText w:val=""/>
      <w:lvlJc w:val="left"/>
      <w:pPr>
        <w:ind w:left="390" w:hanging="360"/>
      </w:pPr>
      <w:rPr>
        <w:rFonts w:hint="default" w:ascii="Symbol" w:hAnsi="Symbol" w:eastAsiaTheme="minorHAnsi" w:cstheme="minorBidi"/>
      </w:rPr>
    </w:lvl>
    <w:lvl w:ilvl="1" w:tplc="04090003" w:tentative="1">
      <w:start w:val="1"/>
      <w:numFmt w:val="bullet"/>
      <w:lvlText w:val="o"/>
      <w:lvlJc w:val="left"/>
      <w:pPr>
        <w:ind w:left="1110" w:hanging="360"/>
      </w:pPr>
      <w:rPr>
        <w:rFonts w:hint="default" w:ascii="Courier New" w:hAnsi="Courier New" w:cs="Courier New"/>
      </w:rPr>
    </w:lvl>
    <w:lvl w:ilvl="2" w:tplc="04090005" w:tentative="1">
      <w:start w:val="1"/>
      <w:numFmt w:val="bullet"/>
      <w:lvlText w:val=""/>
      <w:lvlJc w:val="left"/>
      <w:pPr>
        <w:ind w:left="1830" w:hanging="360"/>
      </w:pPr>
      <w:rPr>
        <w:rFonts w:hint="default" w:ascii="Wingdings" w:hAnsi="Wingdings"/>
      </w:rPr>
    </w:lvl>
    <w:lvl w:ilvl="3" w:tplc="04090001" w:tentative="1">
      <w:start w:val="1"/>
      <w:numFmt w:val="bullet"/>
      <w:lvlText w:val=""/>
      <w:lvlJc w:val="left"/>
      <w:pPr>
        <w:ind w:left="2550" w:hanging="360"/>
      </w:pPr>
      <w:rPr>
        <w:rFonts w:hint="default" w:ascii="Symbol" w:hAnsi="Symbol"/>
      </w:rPr>
    </w:lvl>
    <w:lvl w:ilvl="4" w:tplc="04090003" w:tentative="1">
      <w:start w:val="1"/>
      <w:numFmt w:val="bullet"/>
      <w:lvlText w:val="o"/>
      <w:lvlJc w:val="left"/>
      <w:pPr>
        <w:ind w:left="3270" w:hanging="360"/>
      </w:pPr>
      <w:rPr>
        <w:rFonts w:hint="default" w:ascii="Courier New" w:hAnsi="Courier New" w:cs="Courier New"/>
      </w:rPr>
    </w:lvl>
    <w:lvl w:ilvl="5" w:tplc="04090005" w:tentative="1">
      <w:start w:val="1"/>
      <w:numFmt w:val="bullet"/>
      <w:lvlText w:val=""/>
      <w:lvlJc w:val="left"/>
      <w:pPr>
        <w:ind w:left="3990" w:hanging="360"/>
      </w:pPr>
      <w:rPr>
        <w:rFonts w:hint="default" w:ascii="Wingdings" w:hAnsi="Wingdings"/>
      </w:rPr>
    </w:lvl>
    <w:lvl w:ilvl="6" w:tplc="04090001" w:tentative="1">
      <w:start w:val="1"/>
      <w:numFmt w:val="bullet"/>
      <w:lvlText w:val=""/>
      <w:lvlJc w:val="left"/>
      <w:pPr>
        <w:ind w:left="4710" w:hanging="360"/>
      </w:pPr>
      <w:rPr>
        <w:rFonts w:hint="default" w:ascii="Symbol" w:hAnsi="Symbol"/>
      </w:rPr>
    </w:lvl>
    <w:lvl w:ilvl="7" w:tplc="04090003" w:tentative="1">
      <w:start w:val="1"/>
      <w:numFmt w:val="bullet"/>
      <w:lvlText w:val="o"/>
      <w:lvlJc w:val="left"/>
      <w:pPr>
        <w:ind w:left="5430" w:hanging="360"/>
      </w:pPr>
      <w:rPr>
        <w:rFonts w:hint="default" w:ascii="Courier New" w:hAnsi="Courier New" w:cs="Courier New"/>
      </w:rPr>
    </w:lvl>
    <w:lvl w:ilvl="8" w:tplc="04090005" w:tentative="1">
      <w:start w:val="1"/>
      <w:numFmt w:val="bullet"/>
      <w:lvlText w:val=""/>
      <w:lvlJc w:val="left"/>
      <w:pPr>
        <w:ind w:left="6150" w:hanging="360"/>
      </w:pPr>
      <w:rPr>
        <w:rFonts w:hint="default" w:ascii="Wingdings" w:hAnsi="Wingdings"/>
      </w:rPr>
    </w:lvl>
  </w:abstractNum>
  <w:abstractNum w:abstractNumId="5" w15:restartNumberingAfterBreak="0">
    <w:nsid w:val="28311683"/>
    <w:multiLevelType w:val="hybridMultilevel"/>
    <w:tmpl w:val="9C7A60C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292E025C"/>
    <w:multiLevelType w:val="hybridMultilevel"/>
    <w:tmpl w:val="B2248766"/>
    <w:lvl w:ilvl="0" w:tplc="C700CC4A">
      <w:numFmt w:val="bullet"/>
      <w:lvlText w:val=""/>
      <w:lvlJc w:val="left"/>
      <w:pPr>
        <w:ind w:left="750" w:hanging="360"/>
      </w:pPr>
      <w:rPr>
        <w:rFonts w:hint="default" w:ascii="Symbol" w:hAnsi="Symbol" w:eastAsiaTheme="minorHAnsi" w:cstheme="minorBidi"/>
      </w:rPr>
    </w:lvl>
    <w:lvl w:ilvl="1" w:tplc="04090003" w:tentative="1">
      <w:start w:val="1"/>
      <w:numFmt w:val="bullet"/>
      <w:lvlText w:val="o"/>
      <w:lvlJc w:val="left"/>
      <w:pPr>
        <w:ind w:left="1470" w:hanging="360"/>
      </w:pPr>
      <w:rPr>
        <w:rFonts w:hint="default" w:ascii="Courier New" w:hAnsi="Courier New" w:cs="Courier New"/>
      </w:rPr>
    </w:lvl>
    <w:lvl w:ilvl="2" w:tplc="04090005" w:tentative="1">
      <w:start w:val="1"/>
      <w:numFmt w:val="bullet"/>
      <w:lvlText w:val=""/>
      <w:lvlJc w:val="left"/>
      <w:pPr>
        <w:ind w:left="2190" w:hanging="360"/>
      </w:pPr>
      <w:rPr>
        <w:rFonts w:hint="default" w:ascii="Wingdings" w:hAnsi="Wingdings"/>
      </w:rPr>
    </w:lvl>
    <w:lvl w:ilvl="3" w:tplc="04090001" w:tentative="1">
      <w:start w:val="1"/>
      <w:numFmt w:val="bullet"/>
      <w:lvlText w:val=""/>
      <w:lvlJc w:val="left"/>
      <w:pPr>
        <w:ind w:left="2910" w:hanging="360"/>
      </w:pPr>
      <w:rPr>
        <w:rFonts w:hint="default" w:ascii="Symbol" w:hAnsi="Symbol"/>
      </w:rPr>
    </w:lvl>
    <w:lvl w:ilvl="4" w:tplc="04090003" w:tentative="1">
      <w:start w:val="1"/>
      <w:numFmt w:val="bullet"/>
      <w:lvlText w:val="o"/>
      <w:lvlJc w:val="left"/>
      <w:pPr>
        <w:ind w:left="3630" w:hanging="360"/>
      </w:pPr>
      <w:rPr>
        <w:rFonts w:hint="default" w:ascii="Courier New" w:hAnsi="Courier New" w:cs="Courier New"/>
      </w:rPr>
    </w:lvl>
    <w:lvl w:ilvl="5" w:tplc="04090005" w:tentative="1">
      <w:start w:val="1"/>
      <w:numFmt w:val="bullet"/>
      <w:lvlText w:val=""/>
      <w:lvlJc w:val="left"/>
      <w:pPr>
        <w:ind w:left="4350" w:hanging="360"/>
      </w:pPr>
      <w:rPr>
        <w:rFonts w:hint="default" w:ascii="Wingdings" w:hAnsi="Wingdings"/>
      </w:rPr>
    </w:lvl>
    <w:lvl w:ilvl="6" w:tplc="04090001" w:tentative="1">
      <w:start w:val="1"/>
      <w:numFmt w:val="bullet"/>
      <w:lvlText w:val=""/>
      <w:lvlJc w:val="left"/>
      <w:pPr>
        <w:ind w:left="5070" w:hanging="360"/>
      </w:pPr>
      <w:rPr>
        <w:rFonts w:hint="default" w:ascii="Symbol" w:hAnsi="Symbol"/>
      </w:rPr>
    </w:lvl>
    <w:lvl w:ilvl="7" w:tplc="04090003" w:tentative="1">
      <w:start w:val="1"/>
      <w:numFmt w:val="bullet"/>
      <w:lvlText w:val="o"/>
      <w:lvlJc w:val="left"/>
      <w:pPr>
        <w:ind w:left="5790" w:hanging="360"/>
      </w:pPr>
      <w:rPr>
        <w:rFonts w:hint="default" w:ascii="Courier New" w:hAnsi="Courier New" w:cs="Courier New"/>
      </w:rPr>
    </w:lvl>
    <w:lvl w:ilvl="8" w:tplc="04090005" w:tentative="1">
      <w:start w:val="1"/>
      <w:numFmt w:val="bullet"/>
      <w:lvlText w:val=""/>
      <w:lvlJc w:val="left"/>
      <w:pPr>
        <w:ind w:left="6510" w:hanging="360"/>
      </w:pPr>
      <w:rPr>
        <w:rFonts w:hint="default" w:ascii="Wingdings" w:hAnsi="Wingdings"/>
      </w:rPr>
    </w:lvl>
  </w:abstractNum>
  <w:abstractNum w:abstractNumId="7" w15:restartNumberingAfterBreak="0">
    <w:nsid w:val="2C2F5421"/>
    <w:multiLevelType w:val="hybridMultilevel"/>
    <w:tmpl w:val="0B1458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D0B9B"/>
    <w:multiLevelType w:val="hybridMultilevel"/>
    <w:tmpl w:val="D5189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D0942"/>
    <w:multiLevelType w:val="multilevel"/>
    <w:tmpl w:val="D65ADA86"/>
    <w:lvl w:ilvl="0">
      <w:start w:val="1"/>
      <w:numFmt w:val="decimal"/>
      <w:lvlText w:val="%1)"/>
      <w:lvlJc w:val="left"/>
      <w:pPr>
        <w:ind w:left="360" w:hanging="360"/>
      </w:pPr>
    </w:lvl>
    <w:lvl w:ilvl="1">
      <w:start w:val="1"/>
      <w:numFmt w:val="lowerLetter"/>
      <w:lvlText w:val="%2."/>
      <w:lvlJc w:val="left"/>
      <w:pPr>
        <w:ind w:left="720" w:hanging="360"/>
      </w:pPr>
      <w:rPr>
        <w:b/>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C792458"/>
    <w:multiLevelType w:val="hybridMultilevel"/>
    <w:tmpl w:val="FFFFFFFF"/>
    <w:lvl w:ilvl="0" w:tplc="FDE2697A">
      <w:start w:val="1"/>
      <w:numFmt w:val="bullet"/>
      <w:lvlText w:val=""/>
      <w:lvlJc w:val="left"/>
      <w:pPr>
        <w:ind w:left="720" w:hanging="360"/>
      </w:pPr>
      <w:rPr>
        <w:rFonts w:hint="default" w:ascii="Wingdings" w:hAnsi="Wingdings"/>
      </w:rPr>
    </w:lvl>
    <w:lvl w:ilvl="1" w:tplc="DA882D92">
      <w:start w:val="1"/>
      <w:numFmt w:val="bullet"/>
      <w:lvlText w:val="o"/>
      <w:lvlJc w:val="left"/>
      <w:pPr>
        <w:ind w:left="1440" w:hanging="360"/>
      </w:pPr>
      <w:rPr>
        <w:rFonts w:hint="default" w:ascii="Courier New" w:hAnsi="Courier New"/>
      </w:rPr>
    </w:lvl>
    <w:lvl w:ilvl="2" w:tplc="7EC85D2A">
      <w:start w:val="1"/>
      <w:numFmt w:val="bullet"/>
      <w:lvlText w:val=""/>
      <w:lvlJc w:val="left"/>
      <w:pPr>
        <w:ind w:left="2160" w:hanging="360"/>
      </w:pPr>
      <w:rPr>
        <w:rFonts w:hint="default" w:ascii="Wingdings" w:hAnsi="Wingdings"/>
      </w:rPr>
    </w:lvl>
    <w:lvl w:ilvl="3" w:tplc="AA2AAD50">
      <w:start w:val="1"/>
      <w:numFmt w:val="bullet"/>
      <w:lvlText w:val=""/>
      <w:lvlJc w:val="left"/>
      <w:pPr>
        <w:ind w:left="2880" w:hanging="360"/>
      </w:pPr>
      <w:rPr>
        <w:rFonts w:hint="default" w:ascii="Symbol" w:hAnsi="Symbol"/>
      </w:rPr>
    </w:lvl>
    <w:lvl w:ilvl="4" w:tplc="86D04B86">
      <w:start w:val="1"/>
      <w:numFmt w:val="bullet"/>
      <w:lvlText w:val="o"/>
      <w:lvlJc w:val="left"/>
      <w:pPr>
        <w:ind w:left="3600" w:hanging="360"/>
      </w:pPr>
      <w:rPr>
        <w:rFonts w:hint="default" w:ascii="Courier New" w:hAnsi="Courier New"/>
      </w:rPr>
    </w:lvl>
    <w:lvl w:ilvl="5" w:tplc="CC3229D8">
      <w:start w:val="1"/>
      <w:numFmt w:val="bullet"/>
      <w:lvlText w:val=""/>
      <w:lvlJc w:val="left"/>
      <w:pPr>
        <w:ind w:left="4320" w:hanging="360"/>
      </w:pPr>
      <w:rPr>
        <w:rFonts w:hint="default" w:ascii="Wingdings" w:hAnsi="Wingdings"/>
      </w:rPr>
    </w:lvl>
    <w:lvl w:ilvl="6" w:tplc="AC5028AE">
      <w:start w:val="1"/>
      <w:numFmt w:val="bullet"/>
      <w:lvlText w:val=""/>
      <w:lvlJc w:val="left"/>
      <w:pPr>
        <w:ind w:left="5040" w:hanging="360"/>
      </w:pPr>
      <w:rPr>
        <w:rFonts w:hint="default" w:ascii="Symbol" w:hAnsi="Symbol"/>
      </w:rPr>
    </w:lvl>
    <w:lvl w:ilvl="7" w:tplc="211223F8">
      <w:start w:val="1"/>
      <w:numFmt w:val="bullet"/>
      <w:lvlText w:val="o"/>
      <w:lvlJc w:val="left"/>
      <w:pPr>
        <w:ind w:left="5760" w:hanging="360"/>
      </w:pPr>
      <w:rPr>
        <w:rFonts w:hint="default" w:ascii="Courier New" w:hAnsi="Courier New"/>
      </w:rPr>
    </w:lvl>
    <w:lvl w:ilvl="8" w:tplc="529CB9CE">
      <w:start w:val="1"/>
      <w:numFmt w:val="bullet"/>
      <w:lvlText w:val=""/>
      <w:lvlJc w:val="left"/>
      <w:pPr>
        <w:ind w:left="6480" w:hanging="360"/>
      </w:pPr>
      <w:rPr>
        <w:rFonts w:hint="default" w:ascii="Wingdings" w:hAnsi="Wingdings"/>
      </w:rPr>
    </w:lvl>
  </w:abstractNum>
  <w:abstractNum w:abstractNumId="11" w15:restartNumberingAfterBreak="0">
    <w:nsid w:val="3CC10A8F"/>
    <w:multiLevelType w:val="hybridMultilevel"/>
    <w:tmpl w:val="92400A9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E96518F"/>
    <w:multiLevelType w:val="hybridMultilevel"/>
    <w:tmpl w:val="51580E2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439F744C"/>
    <w:multiLevelType w:val="hybridMultilevel"/>
    <w:tmpl w:val="6CF4294A"/>
    <w:lvl w:ilvl="0" w:tplc="54363410">
      <w:start w:val="1"/>
      <w:numFmt w:val="bullet"/>
      <w:lvlText w:val=""/>
      <w:lvlJc w:val="left"/>
      <w:pPr>
        <w:ind w:left="720" w:hanging="360"/>
      </w:pPr>
      <w:rPr>
        <w:rFonts w:hint="default" w:ascii="Symbol" w:hAnsi="Symbol"/>
        <w:b w:val="0"/>
        <w:bCs w:val="0"/>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A17B5D"/>
    <w:multiLevelType w:val="hybridMultilevel"/>
    <w:tmpl w:val="E90C11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ACB180A"/>
    <w:multiLevelType w:val="hybridMultilevel"/>
    <w:tmpl w:val="CAD250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E183EB3"/>
    <w:multiLevelType w:val="hybridMultilevel"/>
    <w:tmpl w:val="59BC0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E432E"/>
    <w:multiLevelType w:val="multilevel"/>
    <w:tmpl w:val="98741382"/>
    <w:lvl w:ilvl="0">
      <w:start w:val="1"/>
      <w:numFmt w:val="upperRoman"/>
      <w:lvlText w:val="%1."/>
      <w:lvlJc w:val="right"/>
      <w:pPr>
        <w:ind w:left="360" w:hanging="360"/>
      </w:pPr>
      <w:rPr>
        <w:rFonts w:hint="default"/>
        <w:b/>
        <w:bCs/>
      </w:rPr>
    </w:lvl>
    <w:lvl w:ilvl="1">
      <w:start w:val="1"/>
      <w:numFmt w:val="decimal"/>
      <w:lvlText w:val="5.%2"/>
      <w:lvlJc w:val="left"/>
      <w:pPr>
        <w:ind w:left="360" w:hanging="360"/>
      </w:pPr>
      <w:rPr>
        <w:rFonts w:hint="default"/>
        <w:b w:val="0"/>
        <w:sz w:val="22"/>
        <w:szCs w:val="22"/>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52140642"/>
    <w:multiLevelType w:val="hybridMultilevel"/>
    <w:tmpl w:val="999A52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C0747DB"/>
    <w:multiLevelType w:val="hybridMultilevel"/>
    <w:tmpl w:val="E130B1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FD66007"/>
    <w:multiLevelType w:val="hybridMultilevel"/>
    <w:tmpl w:val="6CEE5914"/>
    <w:lvl w:ilvl="0" w:tplc="D9AAC976">
      <w:start w:val="1"/>
      <w:numFmt w:val="bullet"/>
      <w:lvlText w:val=""/>
      <w:lvlJc w:val="left"/>
      <w:pPr>
        <w:ind w:left="720" w:hanging="360"/>
      </w:pPr>
      <w:rPr>
        <w:rFonts w:hint="default" w:ascii="Wingdings" w:hAnsi="Wingdings"/>
      </w:rPr>
    </w:lvl>
    <w:lvl w:ilvl="1" w:tplc="342A8082">
      <w:start w:val="1"/>
      <w:numFmt w:val="bullet"/>
      <w:lvlText w:val="o"/>
      <w:lvlJc w:val="left"/>
      <w:pPr>
        <w:ind w:left="1440" w:hanging="360"/>
      </w:pPr>
      <w:rPr>
        <w:rFonts w:hint="default" w:ascii="Courier New" w:hAnsi="Courier New"/>
      </w:rPr>
    </w:lvl>
    <w:lvl w:ilvl="2" w:tplc="68EA4142">
      <w:start w:val="1"/>
      <w:numFmt w:val="bullet"/>
      <w:lvlText w:val=""/>
      <w:lvlJc w:val="left"/>
      <w:pPr>
        <w:ind w:left="2160" w:hanging="360"/>
      </w:pPr>
      <w:rPr>
        <w:rFonts w:hint="default" w:ascii="Wingdings" w:hAnsi="Wingdings"/>
      </w:rPr>
    </w:lvl>
    <w:lvl w:ilvl="3" w:tplc="CC6828A4">
      <w:start w:val="1"/>
      <w:numFmt w:val="bullet"/>
      <w:lvlText w:val=""/>
      <w:lvlJc w:val="left"/>
      <w:pPr>
        <w:ind w:left="2880" w:hanging="360"/>
      </w:pPr>
      <w:rPr>
        <w:rFonts w:hint="default" w:ascii="Symbol" w:hAnsi="Symbol"/>
      </w:rPr>
    </w:lvl>
    <w:lvl w:ilvl="4" w:tplc="602AB890">
      <w:start w:val="1"/>
      <w:numFmt w:val="bullet"/>
      <w:lvlText w:val="o"/>
      <w:lvlJc w:val="left"/>
      <w:pPr>
        <w:ind w:left="3600" w:hanging="360"/>
      </w:pPr>
      <w:rPr>
        <w:rFonts w:hint="default" w:ascii="Courier New" w:hAnsi="Courier New"/>
      </w:rPr>
    </w:lvl>
    <w:lvl w:ilvl="5" w:tplc="0E427CF4">
      <w:start w:val="1"/>
      <w:numFmt w:val="bullet"/>
      <w:lvlText w:val=""/>
      <w:lvlJc w:val="left"/>
      <w:pPr>
        <w:ind w:left="4320" w:hanging="360"/>
      </w:pPr>
      <w:rPr>
        <w:rFonts w:hint="default" w:ascii="Wingdings" w:hAnsi="Wingdings"/>
      </w:rPr>
    </w:lvl>
    <w:lvl w:ilvl="6" w:tplc="0BD42CBA">
      <w:start w:val="1"/>
      <w:numFmt w:val="bullet"/>
      <w:lvlText w:val=""/>
      <w:lvlJc w:val="left"/>
      <w:pPr>
        <w:ind w:left="5040" w:hanging="360"/>
      </w:pPr>
      <w:rPr>
        <w:rFonts w:hint="default" w:ascii="Symbol" w:hAnsi="Symbol"/>
      </w:rPr>
    </w:lvl>
    <w:lvl w:ilvl="7" w:tplc="54EA161A">
      <w:start w:val="1"/>
      <w:numFmt w:val="bullet"/>
      <w:lvlText w:val="o"/>
      <w:lvlJc w:val="left"/>
      <w:pPr>
        <w:ind w:left="5760" w:hanging="360"/>
      </w:pPr>
      <w:rPr>
        <w:rFonts w:hint="default" w:ascii="Courier New" w:hAnsi="Courier New"/>
      </w:rPr>
    </w:lvl>
    <w:lvl w:ilvl="8" w:tplc="2F58BF86">
      <w:start w:val="1"/>
      <w:numFmt w:val="bullet"/>
      <w:lvlText w:val=""/>
      <w:lvlJc w:val="left"/>
      <w:pPr>
        <w:ind w:left="6480" w:hanging="360"/>
      </w:pPr>
      <w:rPr>
        <w:rFonts w:hint="default" w:ascii="Wingdings" w:hAnsi="Wingdings"/>
      </w:rPr>
    </w:lvl>
  </w:abstractNum>
  <w:abstractNum w:abstractNumId="21" w15:restartNumberingAfterBreak="0">
    <w:nsid w:val="60DB0E83"/>
    <w:multiLevelType w:val="hybridMultilevel"/>
    <w:tmpl w:val="72CEE1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B73F46"/>
    <w:multiLevelType w:val="hybridMultilevel"/>
    <w:tmpl w:val="5532F7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3DA472B"/>
    <w:multiLevelType w:val="multilevel"/>
    <w:tmpl w:val="F4C4B1DA"/>
    <w:lvl w:ilvl="0">
      <w:start w:val="1"/>
      <w:numFmt w:val="upperRoman"/>
      <w:lvlText w:val="%1."/>
      <w:lvlJc w:val="right"/>
      <w:pPr>
        <w:ind w:left="360" w:hanging="360"/>
      </w:pPr>
      <w:rPr>
        <w:rFonts w:hint="default"/>
        <w:b/>
        <w:bCs/>
      </w:rPr>
    </w:lvl>
    <w:lvl w:ilvl="1">
      <w:start w:val="1"/>
      <w:numFmt w:val="decimal"/>
      <w:lvlText w:val="2.%2"/>
      <w:lvlJc w:val="left"/>
      <w:pPr>
        <w:ind w:left="360" w:hanging="360"/>
      </w:pPr>
      <w:rPr>
        <w:rFonts w:hint="default"/>
        <w:b w:val="0"/>
        <w:sz w:val="22"/>
        <w:szCs w:val="22"/>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79254517"/>
    <w:multiLevelType w:val="multilevel"/>
    <w:tmpl w:val="F370D0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F5C51C3"/>
    <w:multiLevelType w:val="hybridMultilevel"/>
    <w:tmpl w:val="7C0C5914"/>
    <w:lvl w:ilvl="0" w:tplc="E2FC76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889187">
    <w:abstractNumId w:val="10"/>
  </w:num>
  <w:num w:numId="2" w16cid:durableId="328215084">
    <w:abstractNumId w:val="15"/>
  </w:num>
  <w:num w:numId="3" w16cid:durableId="1234314986">
    <w:abstractNumId w:val="11"/>
  </w:num>
  <w:num w:numId="4" w16cid:durableId="1106772921">
    <w:abstractNumId w:val="16"/>
  </w:num>
  <w:num w:numId="5" w16cid:durableId="2057310169">
    <w:abstractNumId w:val="25"/>
  </w:num>
  <w:num w:numId="6" w16cid:durableId="620460766">
    <w:abstractNumId w:val="23"/>
  </w:num>
  <w:num w:numId="7" w16cid:durableId="491677450">
    <w:abstractNumId w:val="4"/>
  </w:num>
  <w:num w:numId="8" w16cid:durableId="1731613540">
    <w:abstractNumId w:val="6"/>
  </w:num>
  <w:num w:numId="9" w16cid:durableId="929891410">
    <w:abstractNumId w:val="8"/>
  </w:num>
  <w:num w:numId="10" w16cid:durableId="403769573">
    <w:abstractNumId w:val="19"/>
  </w:num>
  <w:num w:numId="11" w16cid:durableId="1968194715">
    <w:abstractNumId w:val="21"/>
  </w:num>
  <w:num w:numId="12" w16cid:durableId="1160578585">
    <w:abstractNumId w:val="2"/>
  </w:num>
  <w:num w:numId="13" w16cid:durableId="1422601808">
    <w:abstractNumId w:val="7"/>
  </w:num>
  <w:num w:numId="14" w16cid:durableId="78673011">
    <w:abstractNumId w:val="12"/>
  </w:num>
  <w:num w:numId="15" w16cid:durableId="2089384356">
    <w:abstractNumId w:val="5"/>
  </w:num>
  <w:num w:numId="16" w16cid:durableId="136459859">
    <w:abstractNumId w:val="14"/>
  </w:num>
  <w:num w:numId="17" w16cid:durableId="758873081">
    <w:abstractNumId w:val="22"/>
  </w:num>
  <w:num w:numId="18" w16cid:durableId="1431730765">
    <w:abstractNumId w:val="18"/>
  </w:num>
  <w:num w:numId="19" w16cid:durableId="502670230">
    <w:abstractNumId w:val="13"/>
  </w:num>
  <w:num w:numId="20" w16cid:durableId="11292773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309231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1529658">
    <w:abstractNumId w:val="1"/>
  </w:num>
  <w:num w:numId="23" w16cid:durableId="1643777736">
    <w:abstractNumId w:val="24"/>
  </w:num>
  <w:num w:numId="24" w16cid:durableId="11557557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75842827">
    <w:abstractNumId w:val="20"/>
  </w:num>
  <w:num w:numId="26" w16cid:durableId="975573280">
    <w:abstractNumId w:val="9"/>
  </w:num>
  <w:num w:numId="27" w16cid:durableId="468789029">
    <w:abstractNumId w:val="0"/>
  </w:num>
  <w:num w:numId="28" w16cid:durableId="804735288">
    <w:abstractNumId w:val="23"/>
    <w:lvlOverride w:ilvl="0">
      <w:lvl w:ilvl="0">
        <w:start w:val="1"/>
        <w:numFmt w:val="upperRoman"/>
        <w:lvlText w:val="%1."/>
        <w:lvlJc w:val="right"/>
        <w:pPr>
          <w:ind w:left="360" w:hanging="360"/>
        </w:pPr>
        <w:rPr>
          <w:rFonts w:hint="default"/>
          <w:b/>
          <w:bCs/>
        </w:rPr>
      </w:lvl>
    </w:lvlOverride>
    <w:lvlOverride w:ilvl="1">
      <w:lvl w:ilvl="1">
        <w:start w:val="1"/>
        <w:numFmt w:val="decimal"/>
        <w:lvlText w:val="3.%2"/>
        <w:lvlJc w:val="left"/>
        <w:pPr>
          <w:ind w:left="360" w:hanging="360"/>
        </w:pPr>
        <w:rPr>
          <w:rFonts w:hint="default"/>
          <w:b w:val="0"/>
          <w:sz w:val="22"/>
          <w:szCs w:val="22"/>
        </w:rPr>
      </w:lvl>
    </w:lvlOverride>
    <w:lvlOverride w:ilvl="2">
      <w:lvl w:ilvl="2">
        <w:start w:val="1"/>
        <w:numFmt w:val="decimal"/>
        <w:lvlText w:val="%1.%2.%3"/>
        <w:lvlJc w:val="left"/>
        <w:pPr>
          <w:ind w:left="720" w:hanging="720"/>
        </w:pPr>
        <w:rPr>
          <w:rFonts w:hint="default"/>
          <w:b/>
          <w:bCs/>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29" w16cid:durableId="1801221238">
    <w:abstractNumId w:val="23"/>
    <w:lvlOverride w:ilvl="0">
      <w:lvl w:ilvl="0">
        <w:start w:val="1"/>
        <w:numFmt w:val="upperRoman"/>
        <w:lvlText w:val="%1."/>
        <w:lvlJc w:val="right"/>
        <w:pPr>
          <w:ind w:left="360" w:hanging="360"/>
        </w:pPr>
        <w:rPr>
          <w:rFonts w:hint="default"/>
          <w:b/>
          <w:bCs/>
        </w:rPr>
      </w:lvl>
    </w:lvlOverride>
    <w:lvlOverride w:ilvl="1">
      <w:lvl w:ilvl="1">
        <w:start w:val="1"/>
        <w:numFmt w:val="decimal"/>
        <w:lvlText w:val="4.%2"/>
        <w:lvlJc w:val="left"/>
        <w:pPr>
          <w:ind w:left="360" w:hanging="360"/>
        </w:pPr>
        <w:rPr>
          <w:rFonts w:hint="default"/>
          <w:b w:val="0"/>
          <w:sz w:val="22"/>
          <w:szCs w:val="22"/>
        </w:rPr>
      </w:lvl>
    </w:lvlOverride>
    <w:lvlOverride w:ilvl="2">
      <w:lvl w:ilvl="2">
        <w:start w:val="1"/>
        <w:numFmt w:val="decimal"/>
        <w:lvlText w:val="%1.%2.%3"/>
        <w:lvlJc w:val="left"/>
        <w:pPr>
          <w:ind w:left="720" w:hanging="720"/>
        </w:pPr>
        <w:rPr>
          <w:rFonts w:hint="default"/>
          <w:b/>
          <w:bCs/>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30" w16cid:durableId="27725061">
    <w:abstractNumId w:val="17"/>
  </w:num>
  <w:num w:numId="31" w16cid:durableId="758449823">
    <w:abstractNumId w:val="23"/>
    <w:lvlOverride w:ilvl="0">
      <w:lvl w:ilvl="0">
        <w:start w:val="1"/>
        <w:numFmt w:val="upperRoman"/>
        <w:lvlText w:val="%1."/>
        <w:lvlJc w:val="right"/>
        <w:pPr>
          <w:ind w:left="360" w:hanging="360"/>
        </w:pPr>
        <w:rPr>
          <w:rFonts w:hint="default"/>
          <w:b/>
          <w:bCs/>
        </w:rPr>
      </w:lvl>
    </w:lvlOverride>
    <w:lvlOverride w:ilvl="1">
      <w:lvl w:ilvl="1">
        <w:start w:val="1"/>
        <w:numFmt w:val="decimal"/>
        <w:lvlText w:val="6.%2"/>
        <w:lvlJc w:val="left"/>
        <w:pPr>
          <w:ind w:left="360" w:hanging="360"/>
        </w:pPr>
        <w:rPr>
          <w:rFonts w:hint="default"/>
          <w:b w:val="0"/>
          <w:sz w:val="22"/>
          <w:szCs w:val="22"/>
        </w:rPr>
      </w:lvl>
    </w:lvlOverride>
    <w:lvlOverride w:ilvl="2">
      <w:lvl w:ilvl="2">
        <w:start w:val="1"/>
        <w:numFmt w:val="decimal"/>
        <w:lvlText w:val="%1.%2.%3"/>
        <w:lvlJc w:val="left"/>
        <w:pPr>
          <w:ind w:left="720" w:hanging="720"/>
        </w:pPr>
        <w:rPr>
          <w:rFonts w:hint="default"/>
          <w:b/>
          <w:bCs/>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oNotTrackFormatting/>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CwMDUyMjI0NTYzMzBW0lEKTi0uzszPAykwqwUA95OCdCwAAAA="/>
  </w:docVars>
  <w:rsids>
    <w:rsidRoot w:val="0095711B"/>
    <w:rsid w:val="00003E8C"/>
    <w:rsid w:val="000147E3"/>
    <w:rsid w:val="00017B41"/>
    <w:rsid w:val="0002104E"/>
    <w:rsid w:val="00023A5F"/>
    <w:rsid w:val="000250C8"/>
    <w:rsid w:val="000269F9"/>
    <w:rsid w:val="00033CFE"/>
    <w:rsid w:val="00041E0C"/>
    <w:rsid w:val="0004502C"/>
    <w:rsid w:val="00050DC3"/>
    <w:rsid w:val="00052760"/>
    <w:rsid w:val="00060E40"/>
    <w:rsid w:val="00061D0C"/>
    <w:rsid w:val="0006502F"/>
    <w:rsid w:val="00065D4D"/>
    <w:rsid w:val="00066250"/>
    <w:rsid w:val="0006695D"/>
    <w:rsid w:val="00075252"/>
    <w:rsid w:val="00084849"/>
    <w:rsid w:val="00086CFF"/>
    <w:rsid w:val="000A5A39"/>
    <w:rsid w:val="000B7567"/>
    <w:rsid w:val="000C579D"/>
    <w:rsid w:val="000D04F5"/>
    <w:rsid w:val="000D26E5"/>
    <w:rsid w:val="000D7049"/>
    <w:rsid w:val="000E5AFD"/>
    <w:rsid w:val="000E7D5D"/>
    <w:rsid w:val="000F1409"/>
    <w:rsid w:val="000F3007"/>
    <w:rsid w:val="000F39D2"/>
    <w:rsid w:val="000F6D52"/>
    <w:rsid w:val="000F744C"/>
    <w:rsid w:val="00102DAE"/>
    <w:rsid w:val="00111A8C"/>
    <w:rsid w:val="001127C3"/>
    <w:rsid w:val="001129A4"/>
    <w:rsid w:val="001157EB"/>
    <w:rsid w:val="00124040"/>
    <w:rsid w:val="00124481"/>
    <w:rsid w:val="001316E2"/>
    <w:rsid w:val="00132330"/>
    <w:rsid w:val="0013550F"/>
    <w:rsid w:val="00137B60"/>
    <w:rsid w:val="001508F1"/>
    <w:rsid w:val="00157483"/>
    <w:rsid w:val="00161C71"/>
    <w:rsid w:val="00171F4B"/>
    <w:rsid w:val="0017216B"/>
    <w:rsid w:val="001906C1"/>
    <w:rsid w:val="001A6ADD"/>
    <w:rsid w:val="001B5AE7"/>
    <w:rsid w:val="001C18FD"/>
    <w:rsid w:val="001C3532"/>
    <w:rsid w:val="001D373F"/>
    <w:rsid w:val="001D3ECA"/>
    <w:rsid w:val="001D4F2C"/>
    <w:rsid w:val="001D5E90"/>
    <w:rsid w:val="001D7E2F"/>
    <w:rsid w:val="001F1ECA"/>
    <w:rsid w:val="001F41E2"/>
    <w:rsid w:val="001F7559"/>
    <w:rsid w:val="00201021"/>
    <w:rsid w:val="00205099"/>
    <w:rsid w:val="002069E3"/>
    <w:rsid w:val="00210317"/>
    <w:rsid w:val="002107CC"/>
    <w:rsid w:val="002122F6"/>
    <w:rsid w:val="0021396D"/>
    <w:rsid w:val="00214DA3"/>
    <w:rsid w:val="00225B5A"/>
    <w:rsid w:val="00226465"/>
    <w:rsid w:val="00227965"/>
    <w:rsid w:val="00231773"/>
    <w:rsid w:val="0023302F"/>
    <w:rsid w:val="00234CE5"/>
    <w:rsid w:val="00234DE9"/>
    <w:rsid w:val="00236249"/>
    <w:rsid w:val="00240337"/>
    <w:rsid w:val="00244170"/>
    <w:rsid w:val="00244A9D"/>
    <w:rsid w:val="00251621"/>
    <w:rsid w:val="00253BB0"/>
    <w:rsid w:val="00256D8C"/>
    <w:rsid w:val="00257BDD"/>
    <w:rsid w:val="00260B8D"/>
    <w:rsid w:val="00262A68"/>
    <w:rsid w:val="00267156"/>
    <w:rsid w:val="00270E14"/>
    <w:rsid w:val="00270E92"/>
    <w:rsid w:val="00272535"/>
    <w:rsid w:val="0027764B"/>
    <w:rsid w:val="0028127C"/>
    <w:rsid w:val="00282430"/>
    <w:rsid w:val="0028247E"/>
    <w:rsid w:val="00283316"/>
    <w:rsid w:val="0028772B"/>
    <w:rsid w:val="002959D8"/>
    <w:rsid w:val="0029690C"/>
    <w:rsid w:val="002A2EAD"/>
    <w:rsid w:val="002A7F49"/>
    <w:rsid w:val="002B1656"/>
    <w:rsid w:val="002B43B2"/>
    <w:rsid w:val="002C37CE"/>
    <w:rsid w:val="002D2836"/>
    <w:rsid w:val="002D387E"/>
    <w:rsid w:val="002D4B50"/>
    <w:rsid w:val="002D5D6C"/>
    <w:rsid w:val="002D69A5"/>
    <w:rsid w:val="002D7FB5"/>
    <w:rsid w:val="002E1344"/>
    <w:rsid w:val="002E65F5"/>
    <w:rsid w:val="002F3295"/>
    <w:rsid w:val="002F3709"/>
    <w:rsid w:val="002F3CFD"/>
    <w:rsid w:val="00302426"/>
    <w:rsid w:val="003129EB"/>
    <w:rsid w:val="00331744"/>
    <w:rsid w:val="00334783"/>
    <w:rsid w:val="00335B4C"/>
    <w:rsid w:val="00336F0C"/>
    <w:rsid w:val="00340BC1"/>
    <w:rsid w:val="00344560"/>
    <w:rsid w:val="00346C33"/>
    <w:rsid w:val="00346E79"/>
    <w:rsid w:val="003473BD"/>
    <w:rsid w:val="00352587"/>
    <w:rsid w:val="00353069"/>
    <w:rsid w:val="00357264"/>
    <w:rsid w:val="003622D9"/>
    <w:rsid w:val="00364A0B"/>
    <w:rsid w:val="00367E4F"/>
    <w:rsid w:val="003836F5"/>
    <w:rsid w:val="003842FC"/>
    <w:rsid w:val="003903CC"/>
    <w:rsid w:val="00395A99"/>
    <w:rsid w:val="003A1A12"/>
    <w:rsid w:val="003B0F19"/>
    <w:rsid w:val="003C2106"/>
    <w:rsid w:val="003C3DB3"/>
    <w:rsid w:val="003D2892"/>
    <w:rsid w:val="003D3BC5"/>
    <w:rsid w:val="003D5ACB"/>
    <w:rsid w:val="003D609D"/>
    <w:rsid w:val="003D76EB"/>
    <w:rsid w:val="003E7DF9"/>
    <w:rsid w:val="00403D49"/>
    <w:rsid w:val="004052D2"/>
    <w:rsid w:val="00410822"/>
    <w:rsid w:val="004137C4"/>
    <w:rsid w:val="00416432"/>
    <w:rsid w:val="00416C65"/>
    <w:rsid w:val="00417FB9"/>
    <w:rsid w:val="00423F56"/>
    <w:rsid w:val="00425430"/>
    <w:rsid w:val="00426219"/>
    <w:rsid w:val="00426460"/>
    <w:rsid w:val="004305EA"/>
    <w:rsid w:val="004311D4"/>
    <w:rsid w:val="00431EE3"/>
    <w:rsid w:val="00432C3D"/>
    <w:rsid w:val="00433246"/>
    <w:rsid w:val="004369B5"/>
    <w:rsid w:val="00447240"/>
    <w:rsid w:val="00451C1B"/>
    <w:rsid w:val="00453E1D"/>
    <w:rsid w:val="00454218"/>
    <w:rsid w:val="00464A9D"/>
    <w:rsid w:val="00466C7E"/>
    <w:rsid w:val="00472C12"/>
    <w:rsid w:val="00482240"/>
    <w:rsid w:val="00482A82"/>
    <w:rsid w:val="00494731"/>
    <w:rsid w:val="004A0A91"/>
    <w:rsid w:val="004A286D"/>
    <w:rsid w:val="004B0881"/>
    <w:rsid w:val="004B657E"/>
    <w:rsid w:val="004C6890"/>
    <w:rsid w:val="004D3346"/>
    <w:rsid w:val="004D5823"/>
    <w:rsid w:val="004D7049"/>
    <w:rsid w:val="004F386F"/>
    <w:rsid w:val="004F7E01"/>
    <w:rsid w:val="00500507"/>
    <w:rsid w:val="0050104A"/>
    <w:rsid w:val="00502381"/>
    <w:rsid w:val="00502401"/>
    <w:rsid w:val="00503285"/>
    <w:rsid w:val="00510DB8"/>
    <w:rsid w:val="00512024"/>
    <w:rsid w:val="00514B9F"/>
    <w:rsid w:val="00520F58"/>
    <w:rsid w:val="005223C5"/>
    <w:rsid w:val="00531E51"/>
    <w:rsid w:val="00534ED1"/>
    <w:rsid w:val="005364CE"/>
    <w:rsid w:val="00544613"/>
    <w:rsid w:val="005503F6"/>
    <w:rsid w:val="00550AEC"/>
    <w:rsid w:val="00561BFE"/>
    <w:rsid w:val="00567CC8"/>
    <w:rsid w:val="0058137A"/>
    <w:rsid w:val="005833C9"/>
    <w:rsid w:val="0059194E"/>
    <w:rsid w:val="005A1056"/>
    <w:rsid w:val="005A7280"/>
    <w:rsid w:val="005A7407"/>
    <w:rsid w:val="005B4641"/>
    <w:rsid w:val="005D265E"/>
    <w:rsid w:val="005D330B"/>
    <w:rsid w:val="005E47D9"/>
    <w:rsid w:val="005F1662"/>
    <w:rsid w:val="0060089A"/>
    <w:rsid w:val="006060EC"/>
    <w:rsid w:val="006113E5"/>
    <w:rsid w:val="006136F8"/>
    <w:rsid w:val="0062725A"/>
    <w:rsid w:val="00632812"/>
    <w:rsid w:val="00641ED4"/>
    <w:rsid w:val="00646B82"/>
    <w:rsid w:val="0066376C"/>
    <w:rsid w:val="00664574"/>
    <w:rsid w:val="00670648"/>
    <w:rsid w:val="00673BF3"/>
    <w:rsid w:val="00675E7A"/>
    <w:rsid w:val="00681757"/>
    <w:rsid w:val="00682309"/>
    <w:rsid w:val="006824BB"/>
    <w:rsid w:val="006906C3"/>
    <w:rsid w:val="00690EEA"/>
    <w:rsid w:val="006915EC"/>
    <w:rsid w:val="006A1798"/>
    <w:rsid w:val="006A1E5D"/>
    <w:rsid w:val="006B2AA2"/>
    <w:rsid w:val="006C12C4"/>
    <w:rsid w:val="006C540A"/>
    <w:rsid w:val="006D7064"/>
    <w:rsid w:val="006E2C4D"/>
    <w:rsid w:val="006E47CA"/>
    <w:rsid w:val="006E6E0F"/>
    <w:rsid w:val="006F2BD7"/>
    <w:rsid w:val="006F40EC"/>
    <w:rsid w:val="00702A56"/>
    <w:rsid w:val="00721922"/>
    <w:rsid w:val="0072500D"/>
    <w:rsid w:val="00725899"/>
    <w:rsid w:val="007262F2"/>
    <w:rsid w:val="00734864"/>
    <w:rsid w:val="00734BBC"/>
    <w:rsid w:val="007363A8"/>
    <w:rsid w:val="007379F0"/>
    <w:rsid w:val="00746260"/>
    <w:rsid w:val="007530CD"/>
    <w:rsid w:val="007620BD"/>
    <w:rsid w:val="0076406F"/>
    <w:rsid w:val="00767CD2"/>
    <w:rsid w:val="007714F5"/>
    <w:rsid w:val="007721C1"/>
    <w:rsid w:val="00772FBB"/>
    <w:rsid w:val="007869F4"/>
    <w:rsid w:val="007A3B1A"/>
    <w:rsid w:val="007B0420"/>
    <w:rsid w:val="007B500B"/>
    <w:rsid w:val="007B6B61"/>
    <w:rsid w:val="007B6C67"/>
    <w:rsid w:val="007C3374"/>
    <w:rsid w:val="007D4D7E"/>
    <w:rsid w:val="007E4375"/>
    <w:rsid w:val="00801D9C"/>
    <w:rsid w:val="008052A0"/>
    <w:rsid w:val="00806EBC"/>
    <w:rsid w:val="00807C07"/>
    <w:rsid w:val="00810075"/>
    <w:rsid w:val="008219C4"/>
    <w:rsid w:val="00823AE2"/>
    <w:rsid w:val="00825F8B"/>
    <w:rsid w:val="0082663C"/>
    <w:rsid w:val="008372C2"/>
    <w:rsid w:val="008407B6"/>
    <w:rsid w:val="00841608"/>
    <w:rsid w:val="00841C63"/>
    <w:rsid w:val="00844C94"/>
    <w:rsid w:val="0085412F"/>
    <w:rsid w:val="00855325"/>
    <w:rsid w:val="008564AD"/>
    <w:rsid w:val="00863416"/>
    <w:rsid w:val="00865A6F"/>
    <w:rsid w:val="0087190C"/>
    <w:rsid w:val="00873565"/>
    <w:rsid w:val="008739E3"/>
    <w:rsid w:val="008813B9"/>
    <w:rsid w:val="00885060"/>
    <w:rsid w:val="008858F3"/>
    <w:rsid w:val="00886F83"/>
    <w:rsid w:val="0089029D"/>
    <w:rsid w:val="008902BA"/>
    <w:rsid w:val="008A516A"/>
    <w:rsid w:val="008A7E66"/>
    <w:rsid w:val="008B6352"/>
    <w:rsid w:val="008C4945"/>
    <w:rsid w:val="008D1CFD"/>
    <w:rsid w:val="008D2CC3"/>
    <w:rsid w:val="008D525D"/>
    <w:rsid w:val="008E13E8"/>
    <w:rsid w:val="008E7817"/>
    <w:rsid w:val="00912906"/>
    <w:rsid w:val="00915206"/>
    <w:rsid w:val="0091715B"/>
    <w:rsid w:val="0092554B"/>
    <w:rsid w:val="00925C27"/>
    <w:rsid w:val="00930A8F"/>
    <w:rsid w:val="009332E2"/>
    <w:rsid w:val="00933A84"/>
    <w:rsid w:val="0093554E"/>
    <w:rsid w:val="00943C1A"/>
    <w:rsid w:val="0095122E"/>
    <w:rsid w:val="00953879"/>
    <w:rsid w:val="00955553"/>
    <w:rsid w:val="0095711B"/>
    <w:rsid w:val="00961373"/>
    <w:rsid w:val="00962E25"/>
    <w:rsid w:val="00962E9A"/>
    <w:rsid w:val="00970799"/>
    <w:rsid w:val="009718A1"/>
    <w:rsid w:val="00975084"/>
    <w:rsid w:val="009863AB"/>
    <w:rsid w:val="00994B24"/>
    <w:rsid w:val="00997C75"/>
    <w:rsid w:val="009A151D"/>
    <w:rsid w:val="009A2D1B"/>
    <w:rsid w:val="009C0286"/>
    <w:rsid w:val="009C567D"/>
    <w:rsid w:val="009C5C06"/>
    <w:rsid w:val="009D73A8"/>
    <w:rsid w:val="009E1925"/>
    <w:rsid w:val="009E1945"/>
    <w:rsid w:val="009E40F6"/>
    <w:rsid w:val="009F1441"/>
    <w:rsid w:val="009F33FF"/>
    <w:rsid w:val="009F3CA2"/>
    <w:rsid w:val="009F705D"/>
    <w:rsid w:val="00A0625F"/>
    <w:rsid w:val="00A067E6"/>
    <w:rsid w:val="00A07970"/>
    <w:rsid w:val="00A07BE2"/>
    <w:rsid w:val="00A10CD5"/>
    <w:rsid w:val="00A12C27"/>
    <w:rsid w:val="00A13EE1"/>
    <w:rsid w:val="00A20379"/>
    <w:rsid w:val="00A233C3"/>
    <w:rsid w:val="00A2474F"/>
    <w:rsid w:val="00A27CFE"/>
    <w:rsid w:val="00A3058E"/>
    <w:rsid w:val="00A34302"/>
    <w:rsid w:val="00A357F7"/>
    <w:rsid w:val="00A3665C"/>
    <w:rsid w:val="00A3678C"/>
    <w:rsid w:val="00A37C9C"/>
    <w:rsid w:val="00A523E3"/>
    <w:rsid w:val="00A530F6"/>
    <w:rsid w:val="00A54370"/>
    <w:rsid w:val="00A57185"/>
    <w:rsid w:val="00A617B1"/>
    <w:rsid w:val="00A61CE1"/>
    <w:rsid w:val="00A73CED"/>
    <w:rsid w:val="00A773E8"/>
    <w:rsid w:val="00A8462C"/>
    <w:rsid w:val="00A876E7"/>
    <w:rsid w:val="00A944F8"/>
    <w:rsid w:val="00A96B58"/>
    <w:rsid w:val="00AA70E8"/>
    <w:rsid w:val="00AC07CF"/>
    <w:rsid w:val="00AC081B"/>
    <w:rsid w:val="00AC1B35"/>
    <w:rsid w:val="00AC7C95"/>
    <w:rsid w:val="00AD3653"/>
    <w:rsid w:val="00AD3845"/>
    <w:rsid w:val="00AE3FA8"/>
    <w:rsid w:val="00AF2666"/>
    <w:rsid w:val="00AF2F55"/>
    <w:rsid w:val="00AF5C75"/>
    <w:rsid w:val="00B00FD6"/>
    <w:rsid w:val="00B03E1E"/>
    <w:rsid w:val="00B07D92"/>
    <w:rsid w:val="00B100EF"/>
    <w:rsid w:val="00B1113D"/>
    <w:rsid w:val="00B13125"/>
    <w:rsid w:val="00B13692"/>
    <w:rsid w:val="00B15326"/>
    <w:rsid w:val="00B23AC9"/>
    <w:rsid w:val="00B24731"/>
    <w:rsid w:val="00B24F0F"/>
    <w:rsid w:val="00B307EC"/>
    <w:rsid w:val="00B347ED"/>
    <w:rsid w:val="00B35EC4"/>
    <w:rsid w:val="00B456F7"/>
    <w:rsid w:val="00B52995"/>
    <w:rsid w:val="00B5361B"/>
    <w:rsid w:val="00B57CAD"/>
    <w:rsid w:val="00B60C91"/>
    <w:rsid w:val="00B65287"/>
    <w:rsid w:val="00B65DBF"/>
    <w:rsid w:val="00B811D8"/>
    <w:rsid w:val="00B8141B"/>
    <w:rsid w:val="00B83CCE"/>
    <w:rsid w:val="00B83F91"/>
    <w:rsid w:val="00B97BEE"/>
    <w:rsid w:val="00BA1ADC"/>
    <w:rsid w:val="00BA598B"/>
    <w:rsid w:val="00BB2778"/>
    <w:rsid w:val="00BB5BAB"/>
    <w:rsid w:val="00BB612A"/>
    <w:rsid w:val="00BC0345"/>
    <w:rsid w:val="00BC6143"/>
    <w:rsid w:val="00BD039A"/>
    <w:rsid w:val="00BE5DDA"/>
    <w:rsid w:val="00BE7549"/>
    <w:rsid w:val="00BE7648"/>
    <w:rsid w:val="00C01C2B"/>
    <w:rsid w:val="00C031AA"/>
    <w:rsid w:val="00C12489"/>
    <w:rsid w:val="00C1501F"/>
    <w:rsid w:val="00C2519A"/>
    <w:rsid w:val="00C31ACD"/>
    <w:rsid w:val="00C3492D"/>
    <w:rsid w:val="00C4070C"/>
    <w:rsid w:val="00C43E24"/>
    <w:rsid w:val="00C44C30"/>
    <w:rsid w:val="00C51AE8"/>
    <w:rsid w:val="00C571D0"/>
    <w:rsid w:val="00C5730B"/>
    <w:rsid w:val="00C650A7"/>
    <w:rsid w:val="00C70430"/>
    <w:rsid w:val="00C70C8B"/>
    <w:rsid w:val="00C745F8"/>
    <w:rsid w:val="00C74904"/>
    <w:rsid w:val="00C91583"/>
    <w:rsid w:val="00C925E6"/>
    <w:rsid w:val="00C92C90"/>
    <w:rsid w:val="00CA5842"/>
    <w:rsid w:val="00CA7E13"/>
    <w:rsid w:val="00CB32B1"/>
    <w:rsid w:val="00CC339A"/>
    <w:rsid w:val="00CC4CF8"/>
    <w:rsid w:val="00CC610D"/>
    <w:rsid w:val="00CD109E"/>
    <w:rsid w:val="00CD4735"/>
    <w:rsid w:val="00CE3E03"/>
    <w:rsid w:val="00CE7C16"/>
    <w:rsid w:val="00CF2016"/>
    <w:rsid w:val="00CF2FDF"/>
    <w:rsid w:val="00CF35B5"/>
    <w:rsid w:val="00D01324"/>
    <w:rsid w:val="00D07EB4"/>
    <w:rsid w:val="00D200F9"/>
    <w:rsid w:val="00D214BA"/>
    <w:rsid w:val="00D221C2"/>
    <w:rsid w:val="00D2249E"/>
    <w:rsid w:val="00D233B8"/>
    <w:rsid w:val="00D2491C"/>
    <w:rsid w:val="00D313AA"/>
    <w:rsid w:val="00D335E7"/>
    <w:rsid w:val="00D35F79"/>
    <w:rsid w:val="00D46764"/>
    <w:rsid w:val="00D47E15"/>
    <w:rsid w:val="00D55C03"/>
    <w:rsid w:val="00D55EA9"/>
    <w:rsid w:val="00D62EE5"/>
    <w:rsid w:val="00D70E3A"/>
    <w:rsid w:val="00D75726"/>
    <w:rsid w:val="00D84B54"/>
    <w:rsid w:val="00D95606"/>
    <w:rsid w:val="00D96B1F"/>
    <w:rsid w:val="00D971DD"/>
    <w:rsid w:val="00DB3527"/>
    <w:rsid w:val="00DC1E68"/>
    <w:rsid w:val="00DC4AAF"/>
    <w:rsid w:val="00DC5688"/>
    <w:rsid w:val="00DD3115"/>
    <w:rsid w:val="00DD3E01"/>
    <w:rsid w:val="00DD46E3"/>
    <w:rsid w:val="00DE2150"/>
    <w:rsid w:val="00DE2731"/>
    <w:rsid w:val="00DE4EBA"/>
    <w:rsid w:val="00DF475D"/>
    <w:rsid w:val="00DF4BCC"/>
    <w:rsid w:val="00DF650E"/>
    <w:rsid w:val="00DF7099"/>
    <w:rsid w:val="00E165B8"/>
    <w:rsid w:val="00E20EBD"/>
    <w:rsid w:val="00E31AEC"/>
    <w:rsid w:val="00E32BEE"/>
    <w:rsid w:val="00E32ED3"/>
    <w:rsid w:val="00E40AE6"/>
    <w:rsid w:val="00E52408"/>
    <w:rsid w:val="00E5259A"/>
    <w:rsid w:val="00E546B2"/>
    <w:rsid w:val="00E633DC"/>
    <w:rsid w:val="00E65098"/>
    <w:rsid w:val="00E6675A"/>
    <w:rsid w:val="00E702E9"/>
    <w:rsid w:val="00E70494"/>
    <w:rsid w:val="00E748C3"/>
    <w:rsid w:val="00E74D1B"/>
    <w:rsid w:val="00E75CB3"/>
    <w:rsid w:val="00E82ADA"/>
    <w:rsid w:val="00E8560F"/>
    <w:rsid w:val="00E85797"/>
    <w:rsid w:val="00E909E2"/>
    <w:rsid w:val="00E93186"/>
    <w:rsid w:val="00EA2983"/>
    <w:rsid w:val="00EA3919"/>
    <w:rsid w:val="00EA6656"/>
    <w:rsid w:val="00EB435F"/>
    <w:rsid w:val="00EB5DC4"/>
    <w:rsid w:val="00EC1082"/>
    <w:rsid w:val="00EC20A9"/>
    <w:rsid w:val="00EC2EF0"/>
    <w:rsid w:val="00EC4075"/>
    <w:rsid w:val="00EC44A7"/>
    <w:rsid w:val="00EC6071"/>
    <w:rsid w:val="00EC6CAF"/>
    <w:rsid w:val="00ED2003"/>
    <w:rsid w:val="00ED27BC"/>
    <w:rsid w:val="00ED361D"/>
    <w:rsid w:val="00ED3650"/>
    <w:rsid w:val="00ED4157"/>
    <w:rsid w:val="00ED4732"/>
    <w:rsid w:val="00ED5BBE"/>
    <w:rsid w:val="00ED70D1"/>
    <w:rsid w:val="00EE0122"/>
    <w:rsid w:val="00EE0BAD"/>
    <w:rsid w:val="00EE2E59"/>
    <w:rsid w:val="00EE5489"/>
    <w:rsid w:val="00EE5C83"/>
    <w:rsid w:val="00EE68CF"/>
    <w:rsid w:val="00EE7B23"/>
    <w:rsid w:val="00EF35E7"/>
    <w:rsid w:val="00EF41CE"/>
    <w:rsid w:val="00EF5138"/>
    <w:rsid w:val="00F02E89"/>
    <w:rsid w:val="00F054A7"/>
    <w:rsid w:val="00F163D4"/>
    <w:rsid w:val="00F16677"/>
    <w:rsid w:val="00F25AC2"/>
    <w:rsid w:val="00F25E5B"/>
    <w:rsid w:val="00F3112E"/>
    <w:rsid w:val="00F3638A"/>
    <w:rsid w:val="00F40D21"/>
    <w:rsid w:val="00F41934"/>
    <w:rsid w:val="00F455F8"/>
    <w:rsid w:val="00F45E82"/>
    <w:rsid w:val="00F569BD"/>
    <w:rsid w:val="00F6363D"/>
    <w:rsid w:val="00F70187"/>
    <w:rsid w:val="00F70728"/>
    <w:rsid w:val="00F72899"/>
    <w:rsid w:val="00F7391D"/>
    <w:rsid w:val="00FA40C9"/>
    <w:rsid w:val="00FB593C"/>
    <w:rsid w:val="00FE1499"/>
    <w:rsid w:val="00FE2CE6"/>
    <w:rsid w:val="00FE43C7"/>
    <w:rsid w:val="00FE6607"/>
    <w:rsid w:val="00FF0E64"/>
    <w:rsid w:val="00FF1250"/>
    <w:rsid w:val="00FF5A10"/>
    <w:rsid w:val="06E400F7"/>
    <w:rsid w:val="0A6C107F"/>
    <w:rsid w:val="0FBA85EA"/>
    <w:rsid w:val="2298E280"/>
    <w:rsid w:val="26B9D784"/>
    <w:rsid w:val="26BA9908"/>
    <w:rsid w:val="27DF31B5"/>
    <w:rsid w:val="4252552F"/>
    <w:rsid w:val="44D77747"/>
    <w:rsid w:val="48175762"/>
    <w:rsid w:val="52C2ED10"/>
    <w:rsid w:val="54260729"/>
    <w:rsid w:val="625B3A20"/>
    <w:rsid w:val="654A1C9E"/>
    <w:rsid w:val="712584EA"/>
    <w:rsid w:val="73D5AFF6"/>
    <w:rsid w:val="7740F68C"/>
    <w:rsid w:val="78A16932"/>
    <w:rsid w:val="7B1758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D1D7"/>
  <w15:docId w15:val="{7284D368-DA7C-4D6E-BD0A-F121E95493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95711B"/>
    <w:pPr>
      <w:ind w:left="720"/>
      <w:contextualSpacing/>
    </w:pPr>
  </w:style>
  <w:style w:type="paragraph" w:styleId="Header">
    <w:name w:val="header"/>
    <w:basedOn w:val="Normal"/>
    <w:link w:val="HeaderChar"/>
    <w:uiPriority w:val="99"/>
    <w:unhideWhenUsed/>
    <w:rsid w:val="0095711B"/>
    <w:pPr>
      <w:tabs>
        <w:tab w:val="center" w:pos="4680"/>
        <w:tab w:val="right" w:pos="9360"/>
      </w:tabs>
      <w:spacing w:after="0" w:line="240" w:lineRule="auto"/>
    </w:pPr>
  </w:style>
  <w:style w:type="character" w:styleId="HeaderChar" w:customStyle="1">
    <w:name w:val="Header Char"/>
    <w:basedOn w:val="DefaultParagraphFont"/>
    <w:link w:val="Header"/>
    <w:uiPriority w:val="99"/>
    <w:rsid w:val="0095711B"/>
  </w:style>
  <w:style w:type="paragraph" w:styleId="Footer">
    <w:name w:val="footer"/>
    <w:basedOn w:val="Normal"/>
    <w:link w:val="FooterChar"/>
    <w:uiPriority w:val="99"/>
    <w:unhideWhenUsed/>
    <w:rsid w:val="0095711B"/>
    <w:pPr>
      <w:tabs>
        <w:tab w:val="center" w:pos="4680"/>
        <w:tab w:val="right" w:pos="9360"/>
      </w:tabs>
      <w:spacing w:after="0" w:line="240" w:lineRule="auto"/>
    </w:pPr>
  </w:style>
  <w:style w:type="character" w:styleId="FooterChar" w:customStyle="1">
    <w:name w:val="Footer Char"/>
    <w:basedOn w:val="DefaultParagraphFont"/>
    <w:link w:val="Footer"/>
    <w:uiPriority w:val="99"/>
    <w:rsid w:val="0095711B"/>
  </w:style>
  <w:style w:type="paragraph" w:styleId="BalloonText">
    <w:name w:val="Balloon Text"/>
    <w:basedOn w:val="Normal"/>
    <w:link w:val="BalloonTextChar"/>
    <w:uiPriority w:val="99"/>
    <w:semiHidden/>
    <w:unhideWhenUsed/>
    <w:rsid w:val="00A10CD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10CD5"/>
    <w:rPr>
      <w:rFonts w:ascii="Tahoma" w:hAnsi="Tahoma" w:cs="Tahoma"/>
      <w:sz w:val="16"/>
      <w:szCs w:val="16"/>
    </w:rPr>
  </w:style>
  <w:style w:type="character" w:styleId="CommentReference">
    <w:name w:val="annotation reference"/>
    <w:basedOn w:val="DefaultParagraphFont"/>
    <w:uiPriority w:val="99"/>
    <w:semiHidden/>
    <w:unhideWhenUsed/>
    <w:rsid w:val="00A13EE1"/>
    <w:rPr>
      <w:sz w:val="16"/>
      <w:szCs w:val="16"/>
    </w:rPr>
  </w:style>
  <w:style w:type="paragraph" w:styleId="CommentText">
    <w:name w:val="annotation text"/>
    <w:basedOn w:val="Normal"/>
    <w:link w:val="CommentTextChar"/>
    <w:uiPriority w:val="99"/>
    <w:semiHidden/>
    <w:unhideWhenUsed/>
    <w:rsid w:val="00A13EE1"/>
    <w:pPr>
      <w:spacing w:line="240" w:lineRule="auto"/>
    </w:pPr>
    <w:rPr>
      <w:sz w:val="20"/>
      <w:szCs w:val="20"/>
    </w:rPr>
  </w:style>
  <w:style w:type="character" w:styleId="CommentTextChar" w:customStyle="1">
    <w:name w:val="Comment Text Char"/>
    <w:basedOn w:val="DefaultParagraphFont"/>
    <w:link w:val="CommentText"/>
    <w:uiPriority w:val="99"/>
    <w:semiHidden/>
    <w:rsid w:val="00A13EE1"/>
    <w:rPr>
      <w:sz w:val="20"/>
      <w:szCs w:val="20"/>
    </w:rPr>
  </w:style>
  <w:style w:type="paragraph" w:styleId="CommentSubject">
    <w:name w:val="annotation subject"/>
    <w:basedOn w:val="CommentText"/>
    <w:next w:val="CommentText"/>
    <w:link w:val="CommentSubjectChar"/>
    <w:uiPriority w:val="99"/>
    <w:semiHidden/>
    <w:unhideWhenUsed/>
    <w:rsid w:val="00A13EE1"/>
    <w:rPr>
      <w:b/>
      <w:bCs/>
    </w:rPr>
  </w:style>
  <w:style w:type="character" w:styleId="CommentSubjectChar" w:customStyle="1">
    <w:name w:val="Comment Subject Char"/>
    <w:basedOn w:val="CommentTextChar"/>
    <w:link w:val="CommentSubject"/>
    <w:uiPriority w:val="99"/>
    <w:semiHidden/>
    <w:rsid w:val="00A13EE1"/>
    <w:rPr>
      <w:b/>
      <w:bCs/>
      <w:sz w:val="20"/>
      <w:szCs w:val="20"/>
    </w:rPr>
  </w:style>
  <w:style w:type="paragraph" w:styleId="Revision">
    <w:name w:val="Revision"/>
    <w:hidden/>
    <w:uiPriority w:val="99"/>
    <w:semiHidden/>
    <w:rsid w:val="00A13EE1"/>
    <w:pPr>
      <w:spacing w:after="0" w:line="240" w:lineRule="auto"/>
    </w:pPr>
  </w:style>
  <w:style w:type="table" w:styleId="TableGrid">
    <w:name w:val="Table Grid"/>
    <w:basedOn w:val="TableNormal"/>
    <w:uiPriority w:val="59"/>
    <w:rsid w:val="00F6363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CE7C16"/>
    <w:rPr>
      <w:color w:val="808080"/>
    </w:rPr>
  </w:style>
  <w:style w:type="character" w:styleId="ListParagraphChar" w:customStyle="1">
    <w:name w:val="List Paragraph Char"/>
    <w:basedOn w:val="DefaultParagraphFont"/>
    <w:link w:val="ListParagraph"/>
    <w:uiPriority w:val="34"/>
    <w:locked/>
    <w:rsid w:val="00682309"/>
  </w:style>
  <w:style w:type="character" w:styleId="Hyperlink">
    <w:name w:val="Hyperlink"/>
    <w:basedOn w:val="DefaultParagraphFont"/>
    <w:uiPriority w:val="99"/>
    <w:unhideWhenUsed/>
    <w:rsid w:val="00C031AA"/>
    <w:rPr>
      <w:color w:val="0000FF" w:themeColor="hyperlink"/>
      <w:u w:val="single"/>
    </w:rPr>
  </w:style>
  <w:style w:type="paragraph" w:styleId="FootnoteText">
    <w:name w:val="footnote text"/>
    <w:basedOn w:val="Normal"/>
    <w:link w:val="FootnoteTextChar"/>
    <w:uiPriority w:val="99"/>
    <w:semiHidden/>
    <w:unhideWhenUsed/>
    <w:rsid w:val="00C031AA"/>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031AA"/>
    <w:rPr>
      <w:sz w:val="20"/>
      <w:szCs w:val="20"/>
    </w:rPr>
  </w:style>
  <w:style w:type="character" w:styleId="FootnoteReference">
    <w:name w:val="footnote reference"/>
    <w:basedOn w:val="DefaultParagraphFont"/>
    <w:uiPriority w:val="99"/>
    <w:semiHidden/>
    <w:unhideWhenUsed/>
    <w:rsid w:val="00C031AA"/>
    <w:rPr>
      <w:vertAlign w:val="superscript"/>
    </w:rPr>
  </w:style>
  <w:style w:type="table" w:styleId="Tabelacomgrade1" w:customStyle="1">
    <w:name w:val="Tabela com grade1"/>
    <w:basedOn w:val="TableNormal"/>
    <w:uiPriority w:val="59"/>
    <w:rsid w:val="00500507"/>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514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4345">
      <w:bodyDiv w:val="1"/>
      <w:marLeft w:val="0"/>
      <w:marRight w:val="0"/>
      <w:marTop w:val="0"/>
      <w:marBottom w:val="0"/>
      <w:divBdr>
        <w:top w:val="none" w:sz="0" w:space="0" w:color="auto"/>
        <w:left w:val="none" w:sz="0" w:space="0" w:color="auto"/>
        <w:bottom w:val="none" w:sz="0" w:space="0" w:color="auto"/>
        <w:right w:val="none" w:sz="0" w:space="0" w:color="auto"/>
      </w:divBdr>
    </w:div>
    <w:div w:id="87585190">
      <w:bodyDiv w:val="1"/>
      <w:marLeft w:val="0"/>
      <w:marRight w:val="0"/>
      <w:marTop w:val="0"/>
      <w:marBottom w:val="0"/>
      <w:divBdr>
        <w:top w:val="none" w:sz="0" w:space="0" w:color="auto"/>
        <w:left w:val="none" w:sz="0" w:space="0" w:color="auto"/>
        <w:bottom w:val="none" w:sz="0" w:space="0" w:color="auto"/>
        <w:right w:val="none" w:sz="0" w:space="0" w:color="auto"/>
      </w:divBdr>
    </w:div>
    <w:div w:id="122428112">
      <w:bodyDiv w:val="1"/>
      <w:marLeft w:val="0"/>
      <w:marRight w:val="0"/>
      <w:marTop w:val="0"/>
      <w:marBottom w:val="0"/>
      <w:divBdr>
        <w:top w:val="none" w:sz="0" w:space="0" w:color="auto"/>
        <w:left w:val="none" w:sz="0" w:space="0" w:color="auto"/>
        <w:bottom w:val="none" w:sz="0" w:space="0" w:color="auto"/>
        <w:right w:val="none" w:sz="0" w:space="0" w:color="auto"/>
      </w:divBdr>
    </w:div>
    <w:div w:id="151724404">
      <w:bodyDiv w:val="1"/>
      <w:marLeft w:val="0"/>
      <w:marRight w:val="0"/>
      <w:marTop w:val="0"/>
      <w:marBottom w:val="0"/>
      <w:divBdr>
        <w:top w:val="none" w:sz="0" w:space="0" w:color="auto"/>
        <w:left w:val="none" w:sz="0" w:space="0" w:color="auto"/>
        <w:bottom w:val="none" w:sz="0" w:space="0" w:color="auto"/>
        <w:right w:val="none" w:sz="0" w:space="0" w:color="auto"/>
      </w:divBdr>
    </w:div>
    <w:div w:id="250627084">
      <w:bodyDiv w:val="1"/>
      <w:marLeft w:val="0"/>
      <w:marRight w:val="0"/>
      <w:marTop w:val="0"/>
      <w:marBottom w:val="0"/>
      <w:divBdr>
        <w:top w:val="none" w:sz="0" w:space="0" w:color="auto"/>
        <w:left w:val="none" w:sz="0" w:space="0" w:color="auto"/>
        <w:bottom w:val="none" w:sz="0" w:space="0" w:color="auto"/>
        <w:right w:val="none" w:sz="0" w:space="0" w:color="auto"/>
      </w:divBdr>
    </w:div>
    <w:div w:id="320159717">
      <w:bodyDiv w:val="1"/>
      <w:marLeft w:val="0"/>
      <w:marRight w:val="0"/>
      <w:marTop w:val="0"/>
      <w:marBottom w:val="0"/>
      <w:divBdr>
        <w:top w:val="none" w:sz="0" w:space="0" w:color="auto"/>
        <w:left w:val="none" w:sz="0" w:space="0" w:color="auto"/>
        <w:bottom w:val="none" w:sz="0" w:space="0" w:color="auto"/>
        <w:right w:val="none" w:sz="0" w:space="0" w:color="auto"/>
      </w:divBdr>
    </w:div>
    <w:div w:id="326598024">
      <w:bodyDiv w:val="1"/>
      <w:marLeft w:val="0"/>
      <w:marRight w:val="0"/>
      <w:marTop w:val="0"/>
      <w:marBottom w:val="0"/>
      <w:divBdr>
        <w:top w:val="none" w:sz="0" w:space="0" w:color="auto"/>
        <w:left w:val="none" w:sz="0" w:space="0" w:color="auto"/>
        <w:bottom w:val="none" w:sz="0" w:space="0" w:color="auto"/>
        <w:right w:val="none" w:sz="0" w:space="0" w:color="auto"/>
      </w:divBdr>
    </w:div>
    <w:div w:id="342703020">
      <w:bodyDiv w:val="1"/>
      <w:marLeft w:val="0"/>
      <w:marRight w:val="0"/>
      <w:marTop w:val="0"/>
      <w:marBottom w:val="0"/>
      <w:divBdr>
        <w:top w:val="none" w:sz="0" w:space="0" w:color="auto"/>
        <w:left w:val="none" w:sz="0" w:space="0" w:color="auto"/>
        <w:bottom w:val="none" w:sz="0" w:space="0" w:color="auto"/>
        <w:right w:val="none" w:sz="0" w:space="0" w:color="auto"/>
      </w:divBdr>
    </w:div>
    <w:div w:id="374893502">
      <w:bodyDiv w:val="1"/>
      <w:marLeft w:val="0"/>
      <w:marRight w:val="0"/>
      <w:marTop w:val="0"/>
      <w:marBottom w:val="0"/>
      <w:divBdr>
        <w:top w:val="none" w:sz="0" w:space="0" w:color="auto"/>
        <w:left w:val="none" w:sz="0" w:space="0" w:color="auto"/>
        <w:bottom w:val="none" w:sz="0" w:space="0" w:color="auto"/>
        <w:right w:val="none" w:sz="0" w:space="0" w:color="auto"/>
      </w:divBdr>
    </w:div>
    <w:div w:id="425662398">
      <w:bodyDiv w:val="1"/>
      <w:marLeft w:val="0"/>
      <w:marRight w:val="0"/>
      <w:marTop w:val="0"/>
      <w:marBottom w:val="0"/>
      <w:divBdr>
        <w:top w:val="none" w:sz="0" w:space="0" w:color="auto"/>
        <w:left w:val="none" w:sz="0" w:space="0" w:color="auto"/>
        <w:bottom w:val="none" w:sz="0" w:space="0" w:color="auto"/>
        <w:right w:val="none" w:sz="0" w:space="0" w:color="auto"/>
      </w:divBdr>
    </w:div>
    <w:div w:id="431434417">
      <w:bodyDiv w:val="1"/>
      <w:marLeft w:val="0"/>
      <w:marRight w:val="0"/>
      <w:marTop w:val="0"/>
      <w:marBottom w:val="0"/>
      <w:divBdr>
        <w:top w:val="none" w:sz="0" w:space="0" w:color="auto"/>
        <w:left w:val="none" w:sz="0" w:space="0" w:color="auto"/>
        <w:bottom w:val="none" w:sz="0" w:space="0" w:color="auto"/>
        <w:right w:val="none" w:sz="0" w:space="0" w:color="auto"/>
      </w:divBdr>
    </w:div>
    <w:div w:id="480847257">
      <w:bodyDiv w:val="1"/>
      <w:marLeft w:val="0"/>
      <w:marRight w:val="0"/>
      <w:marTop w:val="0"/>
      <w:marBottom w:val="0"/>
      <w:divBdr>
        <w:top w:val="none" w:sz="0" w:space="0" w:color="auto"/>
        <w:left w:val="none" w:sz="0" w:space="0" w:color="auto"/>
        <w:bottom w:val="none" w:sz="0" w:space="0" w:color="auto"/>
        <w:right w:val="none" w:sz="0" w:space="0" w:color="auto"/>
      </w:divBdr>
    </w:div>
    <w:div w:id="519054468">
      <w:bodyDiv w:val="1"/>
      <w:marLeft w:val="0"/>
      <w:marRight w:val="0"/>
      <w:marTop w:val="0"/>
      <w:marBottom w:val="0"/>
      <w:divBdr>
        <w:top w:val="none" w:sz="0" w:space="0" w:color="auto"/>
        <w:left w:val="none" w:sz="0" w:space="0" w:color="auto"/>
        <w:bottom w:val="none" w:sz="0" w:space="0" w:color="auto"/>
        <w:right w:val="none" w:sz="0" w:space="0" w:color="auto"/>
      </w:divBdr>
    </w:div>
    <w:div w:id="530725103">
      <w:bodyDiv w:val="1"/>
      <w:marLeft w:val="0"/>
      <w:marRight w:val="0"/>
      <w:marTop w:val="0"/>
      <w:marBottom w:val="0"/>
      <w:divBdr>
        <w:top w:val="none" w:sz="0" w:space="0" w:color="auto"/>
        <w:left w:val="none" w:sz="0" w:space="0" w:color="auto"/>
        <w:bottom w:val="none" w:sz="0" w:space="0" w:color="auto"/>
        <w:right w:val="none" w:sz="0" w:space="0" w:color="auto"/>
      </w:divBdr>
    </w:div>
    <w:div w:id="534271899">
      <w:bodyDiv w:val="1"/>
      <w:marLeft w:val="0"/>
      <w:marRight w:val="0"/>
      <w:marTop w:val="0"/>
      <w:marBottom w:val="0"/>
      <w:divBdr>
        <w:top w:val="none" w:sz="0" w:space="0" w:color="auto"/>
        <w:left w:val="none" w:sz="0" w:space="0" w:color="auto"/>
        <w:bottom w:val="none" w:sz="0" w:space="0" w:color="auto"/>
        <w:right w:val="none" w:sz="0" w:space="0" w:color="auto"/>
      </w:divBdr>
    </w:div>
    <w:div w:id="536700053">
      <w:bodyDiv w:val="1"/>
      <w:marLeft w:val="0"/>
      <w:marRight w:val="0"/>
      <w:marTop w:val="0"/>
      <w:marBottom w:val="0"/>
      <w:divBdr>
        <w:top w:val="none" w:sz="0" w:space="0" w:color="auto"/>
        <w:left w:val="none" w:sz="0" w:space="0" w:color="auto"/>
        <w:bottom w:val="none" w:sz="0" w:space="0" w:color="auto"/>
        <w:right w:val="none" w:sz="0" w:space="0" w:color="auto"/>
      </w:divBdr>
    </w:div>
    <w:div w:id="543255224">
      <w:bodyDiv w:val="1"/>
      <w:marLeft w:val="0"/>
      <w:marRight w:val="0"/>
      <w:marTop w:val="0"/>
      <w:marBottom w:val="0"/>
      <w:divBdr>
        <w:top w:val="none" w:sz="0" w:space="0" w:color="auto"/>
        <w:left w:val="none" w:sz="0" w:space="0" w:color="auto"/>
        <w:bottom w:val="none" w:sz="0" w:space="0" w:color="auto"/>
        <w:right w:val="none" w:sz="0" w:space="0" w:color="auto"/>
      </w:divBdr>
    </w:div>
    <w:div w:id="590699546">
      <w:bodyDiv w:val="1"/>
      <w:marLeft w:val="0"/>
      <w:marRight w:val="0"/>
      <w:marTop w:val="0"/>
      <w:marBottom w:val="0"/>
      <w:divBdr>
        <w:top w:val="none" w:sz="0" w:space="0" w:color="auto"/>
        <w:left w:val="none" w:sz="0" w:space="0" w:color="auto"/>
        <w:bottom w:val="none" w:sz="0" w:space="0" w:color="auto"/>
        <w:right w:val="none" w:sz="0" w:space="0" w:color="auto"/>
      </w:divBdr>
    </w:div>
    <w:div w:id="605432830">
      <w:bodyDiv w:val="1"/>
      <w:marLeft w:val="0"/>
      <w:marRight w:val="0"/>
      <w:marTop w:val="0"/>
      <w:marBottom w:val="0"/>
      <w:divBdr>
        <w:top w:val="none" w:sz="0" w:space="0" w:color="auto"/>
        <w:left w:val="none" w:sz="0" w:space="0" w:color="auto"/>
        <w:bottom w:val="none" w:sz="0" w:space="0" w:color="auto"/>
        <w:right w:val="none" w:sz="0" w:space="0" w:color="auto"/>
      </w:divBdr>
    </w:div>
    <w:div w:id="647705250">
      <w:bodyDiv w:val="1"/>
      <w:marLeft w:val="0"/>
      <w:marRight w:val="0"/>
      <w:marTop w:val="0"/>
      <w:marBottom w:val="0"/>
      <w:divBdr>
        <w:top w:val="none" w:sz="0" w:space="0" w:color="auto"/>
        <w:left w:val="none" w:sz="0" w:space="0" w:color="auto"/>
        <w:bottom w:val="none" w:sz="0" w:space="0" w:color="auto"/>
        <w:right w:val="none" w:sz="0" w:space="0" w:color="auto"/>
      </w:divBdr>
    </w:div>
    <w:div w:id="648170532">
      <w:bodyDiv w:val="1"/>
      <w:marLeft w:val="0"/>
      <w:marRight w:val="0"/>
      <w:marTop w:val="0"/>
      <w:marBottom w:val="0"/>
      <w:divBdr>
        <w:top w:val="none" w:sz="0" w:space="0" w:color="auto"/>
        <w:left w:val="none" w:sz="0" w:space="0" w:color="auto"/>
        <w:bottom w:val="none" w:sz="0" w:space="0" w:color="auto"/>
        <w:right w:val="none" w:sz="0" w:space="0" w:color="auto"/>
      </w:divBdr>
    </w:div>
    <w:div w:id="653607446">
      <w:bodyDiv w:val="1"/>
      <w:marLeft w:val="0"/>
      <w:marRight w:val="0"/>
      <w:marTop w:val="0"/>
      <w:marBottom w:val="0"/>
      <w:divBdr>
        <w:top w:val="none" w:sz="0" w:space="0" w:color="auto"/>
        <w:left w:val="none" w:sz="0" w:space="0" w:color="auto"/>
        <w:bottom w:val="none" w:sz="0" w:space="0" w:color="auto"/>
        <w:right w:val="none" w:sz="0" w:space="0" w:color="auto"/>
      </w:divBdr>
    </w:div>
    <w:div w:id="686448757">
      <w:bodyDiv w:val="1"/>
      <w:marLeft w:val="0"/>
      <w:marRight w:val="0"/>
      <w:marTop w:val="0"/>
      <w:marBottom w:val="0"/>
      <w:divBdr>
        <w:top w:val="none" w:sz="0" w:space="0" w:color="auto"/>
        <w:left w:val="none" w:sz="0" w:space="0" w:color="auto"/>
        <w:bottom w:val="none" w:sz="0" w:space="0" w:color="auto"/>
        <w:right w:val="none" w:sz="0" w:space="0" w:color="auto"/>
      </w:divBdr>
    </w:div>
    <w:div w:id="722027595">
      <w:bodyDiv w:val="1"/>
      <w:marLeft w:val="0"/>
      <w:marRight w:val="0"/>
      <w:marTop w:val="0"/>
      <w:marBottom w:val="0"/>
      <w:divBdr>
        <w:top w:val="none" w:sz="0" w:space="0" w:color="auto"/>
        <w:left w:val="none" w:sz="0" w:space="0" w:color="auto"/>
        <w:bottom w:val="none" w:sz="0" w:space="0" w:color="auto"/>
        <w:right w:val="none" w:sz="0" w:space="0" w:color="auto"/>
      </w:divBdr>
    </w:div>
    <w:div w:id="780566135">
      <w:bodyDiv w:val="1"/>
      <w:marLeft w:val="0"/>
      <w:marRight w:val="0"/>
      <w:marTop w:val="0"/>
      <w:marBottom w:val="0"/>
      <w:divBdr>
        <w:top w:val="none" w:sz="0" w:space="0" w:color="auto"/>
        <w:left w:val="none" w:sz="0" w:space="0" w:color="auto"/>
        <w:bottom w:val="none" w:sz="0" w:space="0" w:color="auto"/>
        <w:right w:val="none" w:sz="0" w:space="0" w:color="auto"/>
      </w:divBdr>
    </w:div>
    <w:div w:id="789788670">
      <w:bodyDiv w:val="1"/>
      <w:marLeft w:val="0"/>
      <w:marRight w:val="0"/>
      <w:marTop w:val="0"/>
      <w:marBottom w:val="0"/>
      <w:divBdr>
        <w:top w:val="none" w:sz="0" w:space="0" w:color="auto"/>
        <w:left w:val="none" w:sz="0" w:space="0" w:color="auto"/>
        <w:bottom w:val="none" w:sz="0" w:space="0" w:color="auto"/>
        <w:right w:val="none" w:sz="0" w:space="0" w:color="auto"/>
      </w:divBdr>
    </w:div>
    <w:div w:id="803279115">
      <w:bodyDiv w:val="1"/>
      <w:marLeft w:val="0"/>
      <w:marRight w:val="0"/>
      <w:marTop w:val="0"/>
      <w:marBottom w:val="0"/>
      <w:divBdr>
        <w:top w:val="none" w:sz="0" w:space="0" w:color="auto"/>
        <w:left w:val="none" w:sz="0" w:space="0" w:color="auto"/>
        <w:bottom w:val="none" w:sz="0" w:space="0" w:color="auto"/>
        <w:right w:val="none" w:sz="0" w:space="0" w:color="auto"/>
      </w:divBdr>
    </w:div>
    <w:div w:id="836923116">
      <w:bodyDiv w:val="1"/>
      <w:marLeft w:val="0"/>
      <w:marRight w:val="0"/>
      <w:marTop w:val="0"/>
      <w:marBottom w:val="0"/>
      <w:divBdr>
        <w:top w:val="none" w:sz="0" w:space="0" w:color="auto"/>
        <w:left w:val="none" w:sz="0" w:space="0" w:color="auto"/>
        <w:bottom w:val="none" w:sz="0" w:space="0" w:color="auto"/>
        <w:right w:val="none" w:sz="0" w:space="0" w:color="auto"/>
      </w:divBdr>
    </w:div>
    <w:div w:id="861747739">
      <w:bodyDiv w:val="1"/>
      <w:marLeft w:val="0"/>
      <w:marRight w:val="0"/>
      <w:marTop w:val="0"/>
      <w:marBottom w:val="0"/>
      <w:divBdr>
        <w:top w:val="none" w:sz="0" w:space="0" w:color="auto"/>
        <w:left w:val="none" w:sz="0" w:space="0" w:color="auto"/>
        <w:bottom w:val="none" w:sz="0" w:space="0" w:color="auto"/>
        <w:right w:val="none" w:sz="0" w:space="0" w:color="auto"/>
      </w:divBdr>
    </w:div>
    <w:div w:id="889265837">
      <w:bodyDiv w:val="1"/>
      <w:marLeft w:val="0"/>
      <w:marRight w:val="0"/>
      <w:marTop w:val="0"/>
      <w:marBottom w:val="0"/>
      <w:divBdr>
        <w:top w:val="none" w:sz="0" w:space="0" w:color="auto"/>
        <w:left w:val="none" w:sz="0" w:space="0" w:color="auto"/>
        <w:bottom w:val="none" w:sz="0" w:space="0" w:color="auto"/>
        <w:right w:val="none" w:sz="0" w:space="0" w:color="auto"/>
      </w:divBdr>
    </w:div>
    <w:div w:id="897983056">
      <w:bodyDiv w:val="1"/>
      <w:marLeft w:val="0"/>
      <w:marRight w:val="0"/>
      <w:marTop w:val="0"/>
      <w:marBottom w:val="0"/>
      <w:divBdr>
        <w:top w:val="none" w:sz="0" w:space="0" w:color="auto"/>
        <w:left w:val="none" w:sz="0" w:space="0" w:color="auto"/>
        <w:bottom w:val="none" w:sz="0" w:space="0" w:color="auto"/>
        <w:right w:val="none" w:sz="0" w:space="0" w:color="auto"/>
      </w:divBdr>
    </w:div>
    <w:div w:id="905609027">
      <w:bodyDiv w:val="1"/>
      <w:marLeft w:val="0"/>
      <w:marRight w:val="0"/>
      <w:marTop w:val="0"/>
      <w:marBottom w:val="0"/>
      <w:divBdr>
        <w:top w:val="none" w:sz="0" w:space="0" w:color="auto"/>
        <w:left w:val="none" w:sz="0" w:space="0" w:color="auto"/>
        <w:bottom w:val="none" w:sz="0" w:space="0" w:color="auto"/>
        <w:right w:val="none" w:sz="0" w:space="0" w:color="auto"/>
      </w:divBdr>
    </w:div>
    <w:div w:id="931888547">
      <w:bodyDiv w:val="1"/>
      <w:marLeft w:val="0"/>
      <w:marRight w:val="0"/>
      <w:marTop w:val="0"/>
      <w:marBottom w:val="0"/>
      <w:divBdr>
        <w:top w:val="none" w:sz="0" w:space="0" w:color="auto"/>
        <w:left w:val="none" w:sz="0" w:space="0" w:color="auto"/>
        <w:bottom w:val="none" w:sz="0" w:space="0" w:color="auto"/>
        <w:right w:val="none" w:sz="0" w:space="0" w:color="auto"/>
      </w:divBdr>
    </w:div>
    <w:div w:id="1020008104">
      <w:bodyDiv w:val="1"/>
      <w:marLeft w:val="0"/>
      <w:marRight w:val="0"/>
      <w:marTop w:val="0"/>
      <w:marBottom w:val="0"/>
      <w:divBdr>
        <w:top w:val="none" w:sz="0" w:space="0" w:color="auto"/>
        <w:left w:val="none" w:sz="0" w:space="0" w:color="auto"/>
        <w:bottom w:val="none" w:sz="0" w:space="0" w:color="auto"/>
        <w:right w:val="none" w:sz="0" w:space="0" w:color="auto"/>
      </w:divBdr>
    </w:div>
    <w:div w:id="1040518206">
      <w:bodyDiv w:val="1"/>
      <w:marLeft w:val="0"/>
      <w:marRight w:val="0"/>
      <w:marTop w:val="0"/>
      <w:marBottom w:val="0"/>
      <w:divBdr>
        <w:top w:val="none" w:sz="0" w:space="0" w:color="auto"/>
        <w:left w:val="none" w:sz="0" w:space="0" w:color="auto"/>
        <w:bottom w:val="none" w:sz="0" w:space="0" w:color="auto"/>
        <w:right w:val="none" w:sz="0" w:space="0" w:color="auto"/>
      </w:divBdr>
    </w:div>
    <w:div w:id="1064336527">
      <w:bodyDiv w:val="1"/>
      <w:marLeft w:val="0"/>
      <w:marRight w:val="0"/>
      <w:marTop w:val="0"/>
      <w:marBottom w:val="0"/>
      <w:divBdr>
        <w:top w:val="none" w:sz="0" w:space="0" w:color="auto"/>
        <w:left w:val="none" w:sz="0" w:space="0" w:color="auto"/>
        <w:bottom w:val="none" w:sz="0" w:space="0" w:color="auto"/>
        <w:right w:val="none" w:sz="0" w:space="0" w:color="auto"/>
      </w:divBdr>
    </w:div>
    <w:div w:id="1072391409">
      <w:bodyDiv w:val="1"/>
      <w:marLeft w:val="0"/>
      <w:marRight w:val="0"/>
      <w:marTop w:val="0"/>
      <w:marBottom w:val="0"/>
      <w:divBdr>
        <w:top w:val="none" w:sz="0" w:space="0" w:color="auto"/>
        <w:left w:val="none" w:sz="0" w:space="0" w:color="auto"/>
        <w:bottom w:val="none" w:sz="0" w:space="0" w:color="auto"/>
        <w:right w:val="none" w:sz="0" w:space="0" w:color="auto"/>
      </w:divBdr>
    </w:div>
    <w:div w:id="1079252230">
      <w:bodyDiv w:val="1"/>
      <w:marLeft w:val="0"/>
      <w:marRight w:val="0"/>
      <w:marTop w:val="0"/>
      <w:marBottom w:val="0"/>
      <w:divBdr>
        <w:top w:val="none" w:sz="0" w:space="0" w:color="auto"/>
        <w:left w:val="none" w:sz="0" w:space="0" w:color="auto"/>
        <w:bottom w:val="none" w:sz="0" w:space="0" w:color="auto"/>
        <w:right w:val="none" w:sz="0" w:space="0" w:color="auto"/>
      </w:divBdr>
    </w:div>
    <w:div w:id="1087576225">
      <w:bodyDiv w:val="1"/>
      <w:marLeft w:val="0"/>
      <w:marRight w:val="0"/>
      <w:marTop w:val="0"/>
      <w:marBottom w:val="0"/>
      <w:divBdr>
        <w:top w:val="none" w:sz="0" w:space="0" w:color="auto"/>
        <w:left w:val="none" w:sz="0" w:space="0" w:color="auto"/>
        <w:bottom w:val="none" w:sz="0" w:space="0" w:color="auto"/>
        <w:right w:val="none" w:sz="0" w:space="0" w:color="auto"/>
      </w:divBdr>
    </w:div>
    <w:div w:id="1114052894">
      <w:bodyDiv w:val="1"/>
      <w:marLeft w:val="0"/>
      <w:marRight w:val="0"/>
      <w:marTop w:val="0"/>
      <w:marBottom w:val="0"/>
      <w:divBdr>
        <w:top w:val="none" w:sz="0" w:space="0" w:color="auto"/>
        <w:left w:val="none" w:sz="0" w:space="0" w:color="auto"/>
        <w:bottom w:val="none" w:sz="0" w:space="0" w:color="auto"/>
        <w:right w:val="none" w:sz="0" w:space="0" w:color="auto"/>
      </w:divBdr>
    </w:div>
    <w:div w:id="1194613107">
      <w:bodyDiv w:val="1"/>
      <w:marLeft w:val="0"/>
      <w:marRight w:val="0"/>
      <w:marTop w:val="0"/>
      <w:marBottom w:val="0"/>
      <w:divBdr>
        <w:top w:val="none" w:sz="0" w:space="0" w:color="auto"/>
        <w:left w:val="none" w:sz="0" w:space="0" w:color="auto"/>
        <w:bottom w:val="none" w:sz="0" w:space="0" w:color="auto"/>
        <w:right w:val="none" w:sz="0" w:space="0" w:color="auto"/>
      </w:divBdr>
    </w:div>
    <w:div w:id="1202934284">
      <w:bodyDiv w:val="1"/>
      <w:marLeft w:val="0"/>
      <w:marRight w:val="0"/>
      <w:marTop w:val="0"/>
      <w:marBottom w:val="0"/>
      <w:divBdr>
        <w:top w:val="none" w:sz="0" w:space="0" w:color="auto"/>
        <w:left w:val="none" w:sz="0" w:space="0" w:color="auto"/>
        <w:bottom w:val="none" w:sz="0" w:space="0" w:color="auto"/>
        <w:right w:val="none" w:sz="0" w:space="0" w:color="auto"/>
      </w:divBdr>
    </w:div>
    <w:div w:id="1238250233">
      <w:bodyDiv w:val="1"/>
      <w:marLeft w:val="0"/>
      <w:marRight w:val="0"/>
      <w:marTop w:val="0"/>
      <w:marBottom w:val="0"/>
      <w:divBdr>
        <w:top w:val="none" w:sz="0" w:space="0" w:color="auto"/>
        <w:left w:val="none" w:sz="0" w:space="0" w:color="auto"/>
        <w:bottom w:val="none" w:sz="0" w:space="0" w:color="auto"/>
        <w:right w:val="none" w:sz="0" w:space="0" w:color="auto"/>
      </w:divBdr>
    </w:div>
    <w:div w:id="1278567469">
      <w:bodyDiv w:val="1"/>
      <w:marLeft w:val="0"/>
      <w:marRight w:val="0"/>
      <w:marTop w:val="0"/>
      <w:marBottom w:val="0"/>
      <w:divBdr>
        <w:top w:val="none" w:sz="0" w:space="0" w:color="auto"/>
        <w:left w:val="none" w:sz="0" w:space="0" w:color="auto"/>
        <w:bottom w:val="none" w:sz="0" w:space="0" w:color="auto"/>
        <w:right w:val="none" w:sz="0" w:space="0" w:color="auto"/>
      </w:divBdr>
    </w:div>
    <w:div w:id="1294288481">
      <w:bodyDiv w:val="1"/>
      <w:marLeft w:val="0"/>
      <w:marRight w:val="0"/>
      <w:marTop w:val="0"/>
      <w:marBottom w:val="0"/>
      <w:divBdr>
        <w:top w:val="none" w:sz="0" w:space="0" w:color="auto"/>
        <w:left w:val="none" w:sz="0" w:space="0" w:color="auto"/>
        <w:bottom w:val="none" w:sz="0" w:space="0" w:color="auto"/>
        <w:right w:val="none" w:sz="0" w:space="0" w:color="auto"/>
      </w:divBdr>
    </w:div>
    <w:div w:id="1447584179">
      <w:bodyDiv w:val="1"/>
      <w:marLeft w:val="0"/>
      <w:marRight w:val="0"/>
      <w:marTop w:val="0"/>
      <w:marBottom w:val="0"/>
      <w:divBdr>
        <w:top w:val="none" w:sz="0" w:space="0" w:color="auto"/>
        <w:left w:val="none" w:sz="0" w:space="0" w:color="auto"/>
        <w:bottom w:val="none" w:sz="0" w:space="0" w:color="auto"/>
        <w:right w:val="none" w:sz="0" w:space="0" w:color="auto"/>
      </w:divBdr>
    </w:div>
    <w:div w:id="1546331381">
      <w:bodyDiv w:val="1"/>
      <w:marLeft w:val="0"/>
      <w:marRight w:val="0"/>
      <w:marTop w:val="0"/>
      <w:marBottom w:val="0"/>
      <w:divBdr>
        <w:top w:val="none" w:sz="0" w:space="0" w:color="auto"/>
        <w:left w:val="none" w:sz="0" w:space="0" w:color="auto"/>
        <w:bottom w:val="none" w:sz="0" w:space="0" w:color="auto"/>
        <w:right w:val="none" w:sz="0" w:space="0" w:color="auto"/>
      </w:divBdr>
    </w:div>
    <w:div w:id="1548108992">
      <w:bodyDiv w:val="1"/>
      <w:marLeft w:val="0"/>
      <w:marRight w:val="0"/>
      <w:marTop w:val="0"/>
      <w:marBottom w:val="0"/>
      <w:divBdr>
        <w:top w:val="none" w:sz="0" w:space="0" w:color="auto"/>
        <w:left w:val="none" w:sz="0" w:space="0" w:color="auto"/>
        <w:bottom w:val="none" w:sz="0" w:space="0" w:color="auto"/>
        <w:right w:val="none" w:sz="0" w:space="0" w:color="auto"/>
      </w:divBdr>
    </w:div>
    <w:div w:id="1612853625">
      <w:bodyDiv w:val="1"/>
      <w:marLeft w:val="0"/>
      <w:marRight w:val="0"/>
      <w:marTop w:val="0"/>
      <w:marBottom w:val="0"/>
      <w:divBdr>
        <w:top w:val="none" w:sz="0" w:space="0" w:color="auto"/>
        <w:left w:val="none" w:sz="0" w:space="0" w:color="auto"/>
        <w:bottom w:val="none" w:sz="0" w:space="0" w:color="auto"/>
        <w:right w:val="none" w:sz="0" w:space="0" w:color="auto"/>
      </w:divBdr>
    </w:div>
    <w:div w:id="1765804224">
      <w:bodyDiv w:val="1"/>
      <w:marLeft w:val="0"/>
      <w:marRight w:val="0"/>
      <w:marTop w:val="0"/>
      <w:marBottom w:val="0"/>
      <w:divBdr>
        <w:top w:val="none" w:sz="0" w:space="0" w:color="auto"/>
        <w:left w:val="none" w:sz="0" w:space="0" w:color="auto"/>
        <w:bottom w:val="none" w:sz="0" w:space="0" w:color="auto"/>
        <w:right w:val="none" w:sz="0" w:space="0" w:color="auto"/>
      </w:divBdr>
    </w:div>
    <w:div w:id="1860854204">
      <w:bodyDiv w:val="1"/>
      <w:marLeft w:val="0"/>
      <w:marRight w:val="0"/>
      <w:marTop w:val="0"/>
      <w:marBottom w:val="0"/>
      <w:divBdr>
        <w:top w:val="none" w:sz="0" w:space="0" w:color="auto"/>
        <w:left w:val="none" w:sz="0" w:space="0" w:color="auto"/>
        <w:bottom w:val="none" w:sz="0" w:space="0" w:color="auto"/>
        <w:right w:val="none" w:sz="0" w:space="0" w:color="auto"/>
      </w:divBdr>
    </w:div>
    <w:div w:id="1864786312">
      <w:bodyDiv w:val="1"/>
      <w:marLeft w:val="0"/>
      <w:marRight w:val="0"/>
      <w:marTop w:val="0"/>
      <w:marBottom w:val="0"/>
      <w:divBdr>
        <w:top w:val="none" w:sz="0" w:space="0" w:color="auto"/>
        <w:left w:val="none" w:sz="0" w:space="0" w:color="auto"/>
        <w:bottom w:val="none" w:sz="0" w:space="0" w:color="auto"/>
        <w:right w:val="none" w:sz="0" w:space="0" w:color="auto"/>
      </w:divBdr>
    </w:div>
    <w:div w:id="1908375519">
      <w:bodyDiv w:val="1"/>
      <w:marLeft w:val="0"/>
      <w:marRight w:val="0"/>
      <w:marTop w:val="0"/>
      <w:marBottom w:val="0"/>
      <w:divBdr>
        <w:top w:val="none" w:sz="0" w:space="0" w:color="auto"/>
        <w:left w:val="none" w:sz="0" w:space="0" w:color="auto"/>
        <w:bottom w:val="none" w:sz="0" w:space="0" w:color="auto"/>
        <w:right w:val="none" w:sz="0" w:space="0" w:color="auto"/>
      </w:divBdr>
    </w:div>
    <w:div w:id="1974023720">
      <w:bodyDiv w:val="1"/>
      <w:marLeft w:val="0"/>
      <w:marRight w:val="0"/>
      <w:marTop w:val="0"/>
      <w:marBottom w:val="0"/>
      <w:divBdr>
        <w:top w:val="none" w:sz="0" w:space="0" w:color="auto"/>
        <w:left w:val="none" w:sz="0" w:space="0" w:color="auto"/>
        <w:bottom w:val="none" w:sz="0" w:space="0" w:color="auto"/>
        <w:right w:val="none" w:sz="0" w:space="0" w:color="auto"/>
      </w:divBdr>
    </w:div>
    <w:div w:id="1988705143">
      <w:bodyDiv w:val="1"/>
      <w:marLeft w:val="0"/>
      <w:marRight w:val="0"/>
      <w:marTop w:val="0"/>
      <w:marBottom w:val="0"/>
      <w:divBdr>
        <w:top w:val="none" w:sz="0" w:space="0" w:color="auto"/>
        <w:left w:val="none" w:sz="0" w:space="0" w:color="auto"/>
        <w:bottom w:val="none" w:sz="0" w:space="0" w:color="auto"/>
        <w:right w:val="none" w:sz="0" w:space="0" w:color="auto"/>
      </w:divBdr>
    </w:div>
    <w:div w:id="203268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https://idbg.sharepoint.com/teams/EZ-BR-TCP/BR-T1412/15%20LifeCycle%20Milestones/BR-T1412_SSF_20190625_1520.pdf" TargetMode="External" Id="rId13" /><Relationship Type="http://schemas.openxmlformats.org/officeDocument/2006/relationships/hyperlink" Target="https://idbdocs.iadb.org/wsdocs/getDocument.aspx?DOCNUM=EZSHARE-621245918-7"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yperlink" Target="https://idbdocs.iadb.org/wsdocs/getDocument.aspx?DOCNUM=EZSHARE-621245918-6" TargetMode="External" Id="rId17" /><Relationship Type="http://schemas.openxmlformats.org/officeDocument/2006/relationships/customXml" Target="../customXml/item2.xml" Id="rId2" /><Relationship Type="http://schemas.openxmlformats.org/officeDocument/2006/relationships/hyperlink" Target="https://idbdocs.iadb.org/wsdocs/getDocument.aspx?DOCNUM=EZSHARE-621245918-11" TargetMode="External" Id="rId16"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yperlink" Target="https://idbdocs.iadb.org/wsdocs/getDocument.aspx?DOCNUM=EZSHARE-621245918-10" TargetMode="External" Id="rId15" /><Relationship Type="http://schemas.openxmlformats.org/officeDocument/2006/relationships/theme" Target="theme/theme1.xml" Id="rId23" /><Relationship Type="http://schemas.openxmlformats.org/officeDocument/2006/relationships/webSettings" Target="webSetting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yperlink" Target="https://idbg.sharepoint.com/teams/EZ-BR-TCP/BR-T1412/15%20LifeCycle%20Milestones/BR-T1412_SPF_20190625_1520.pdf" TargetMode="External" Id="rId14" /><Relationship Type="http://schemas.openxmlformats.org/officeDocument/2006/relationships/glossaryDocument" Target="glossary/document.xml" Id="rId22" /></Relationships>
</file>

<file path=word/_rels/footnotes.xml.rels><?xml version="1.0" encoding="UTF-8" standalone="yes"?>
<Relationships xmlns="http://schemas.openxmlformats.org/package/2006/relationships"><Relationship Id="rId3" Type="http://schemas.openxmlformats.org/officeDocument/2006/relationships/hyperlink" Target="https://www.cgee.org.br/documents/10195/1774546/The_Brazilian_Innovation_System-CGEE-MazzucatoandPenna-FullReport.pdf" TargetMode="External"/><Relationship Id="rId2" Type="http://schemas.openxmlformats.org/officeDocument/2006/relationships/hyperlink" Target="http://www.edf.org/sites/default/files/cost-effective-emissions-reductions-brazil.pdf" TargetMode="External"/><Relationship Id="rId1" Type="http://schemas.openxmlformats.org/officeDocument/2006/relationships/hyperlink" Target="https://www4.unfccc.int/sites/NDCStaging/Pages/All.aspx" TargetMode="External"/><Relationship Id="rId5" Type="http://schemas.openxmlformats.org/officeDocument/2006/relationships/hyperlink" Target="http://webcache.googleusercontent.com/search?q=cache:YF0BbcLjGJYJ:www.finep.gov.br/apoio-e-financiamento-externa/instrumentos-de-apoio/financiamento-reembolsavel/areas-prioritarias+&amp;cd=1&amp;hl=en&amp;ct=clnk&amp;gl=br" TargetMode="External"/><Relationship Id="rId4" Type="http://schemas.openxmlformats.org/officeDocument/2006/relationships/hyperlink" Target="https://www.cgee.org.br/documents/10195/1774546/The_Brazilian_Innovation_System-CGEE-MazzucatoandPenna-FullRepor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D38BBA01-EB3A-4FF5-959C-F5F1C71C23CC}"/>
      </w:docPartPr>
      <w:docPartBody>
        <w:p w:rsidR="008D3E48" w:rsidRDefault="001D373F" w:rsidP="001D373F">
          <w:pPr>
            <w:pStyle w:val="DefaultPlaceholder108206515879"/>
          </w:pPr>
          <w:r>
            <w:rPr>
              <w:rFonts w:ascii="Arial" w:hAnsi="Arial" w:cs="Arial"/>
              <w:sz w:val="18"/>
              <w:szCs w:val="18"/>
            </w:rPr>
            <w:t xml:space="preserve"> </w:t>
          </w:r>
        </w:p>
      </w:docPartBody>
    </w:docPart>
    <w:docPart>
      <w:docPartPr>
        <w:name w:val="DefaultPlaceholder_1081868574"/>
        <w:category>
          <w:name w:val="General"/>
          <w:gallery w:val="placeholder"/>
        </w:category>
        <w:types>
          <w:type w:val="bbPlcHdr"/>
        </w:types>
        <w:behaviors>
          <w:behavior w:val="content"/>
        </w:behaviors>
        <w:guid w:val="{DC3A5DD6-1868-4740-B978-940926062DAA}"/>
      </w:docPartPr>
      <w:docPartBody>
        <w:p w:rsidR="00F24AFF" w:rsidRDefault="00561BFE">
          <w:r w:rsidRPr="00A2367E">
            <w:rPr>
              <w:rStyle w:val="PlaceholderText"/>
            </w:rPr>
            <w:t>Haga clic aquí para escribir texto.</w:t>
          </w:r>
        </w:p>
      </w:docPartBody>
    </w:docPart>
    <w:docPart>
      <w:docPartPr>
        <w:name w:val="44C358C58149445BA2755ADBB9F4F8AF"/>
        <w:category>
          <w:name w:val="General"/>
          <w:gallery w:val="placeholder"/>
        </w:category>
        <w:types>
          <w:type w:val="bbPlcHdr"/>
        </w:types>
        <w:behaviors>
          <w:behavior w:val="content"/>
        </w:behaviors>
        <w:guid w:val="{BC78704A-731B-40EB-99EC-8B7F8AD074EB}"/>
      </w:docPartPr>
      <w:docPartBody>
        <w:p w:rsidR="00E71AF0" w:rsidRDefault="001D373F" w:rsidP="001D373F">
          <w:pPr>
            <w:pStyle w:val="44C358C58149445BA2755ADBB9F4F8AF29"/>
          </w:pPr>
          <w:r>
            <w:rPr>
              <w:rFonts w:ascii="Arial" w:hAnsi="Arial" w:cs="Arial"/>
              <w:sz w:val="18"/>
              <w:szCs w:val="18"/>
            </w:rPr>
            <w:t xml:space="preserve"> </w:t>
          </w:r>
        </w:p>
      </w:docPartBody>
    </w:docPart>
    <w:docPart>
      <w:docPartPr>
        <w:name w:val="1826176F614340649BFAC28C3B63B783"/>
        <w:category>
          <w:name w:val="General"/>
          <w:gallery w:val="placeholder"/>
        </w:category>
        <w:types>
          <w:type w:val="bbPlcHdr"/>
        </w:types>
        <w:behaviors>
          <w:behavior w:val="content"/>
        </w:behaviors>
        <w:guid w:val="{7E5C6E4E-46BB-4287-B4E1-2D54B186DF38}"/>
      </w:docPartPr>
      <w:docPartBody>
        <w:p w:rsidR="00142182" w:rsidRDefault="00B1113D" w:rsidP="00B1113D">
          <w:pPr>
            <w:pStyle w:val="1826176F614340649BFAC28C3B63B78317"/>
          </w:pPr>
          <w:r>
            <w:rPr>
              <w:rStyle w:val="PlaceholderText"/>
            </w:rPr>
            <w:t xml:space="preserve"> </w:t>
          </w:r>
        </w:p>
      </w:docPartBody>
    </w:docPart>
    <w:docPart>
      <w:docPartPr>
        <w:name w:val="F21B320DC5CC4CA29D18953BBE653F77"/>
        <w:category>
          <w:name w:val="General"/>
          <w:gallery w:val="placeholder"/>
        </w:category>
        <w:types>
          <w:type w:val="bbPlcHdr"/>
        </w:types>
        <w:behaviors>
          <w:behavior w:val="content"/>
        </w:behaviors>
        <w:guid w:val="{EC2E5322-095A-4CC0-B8D4-1F55A65E614F}"/>
      </w:docPartPr>
      <w:docPartBody>
        <w:p w:rsidR="00906F30" w:rsidRDefault="001D373F" w:rsidP="001D373F">
          <w:pPr>
            <w:pStyle w:val="F21B320DC5CC4CA29D18953BBE653F7727"/>
          </w:pPr>
          <w:r>
            <w:rPr>
              <w:rFonts w:ascii="Arial" w:hAnsi="Arial" w:cs="Arial"/>
              <w:sz w:val="18"/>
              <w:szCs w:val="18"/>
            </w:rPr>
            <w:t xml:space="preserve"> </w:t>
          </w:r>
        </w:p>
      </w:docPartBody>
    </w:docPart>
    <w:docPart>
      <w:docPartPr>
        <w:name w:val="19F5288FE7CC4C80A1FC8C20A439351A"/>
        <w:category>
          <w:name w:val="General"/>
          <w:gallery w:val="placeholder"/>
        </w:category>
        <w:types>
          <w:type w:val="bbPlcHdr"/>
        </w:types>
        <w:behaviors>
          <w:behavior w:val="content"/>
        </w:behaviors>
        <w:guid w:val="{4E921A8D-A153-4741-85FD-1211BD94A731}"/>
      </w:docPartPr>
      <w:docPartBody>
        <w:p w:rsidR="00906F30" w:rsidRDefault="001D373F" w:rsidP="001D373F">
          <w:pPr>
            <w:pStyle w:val="19F5288FE7CC4C80A1FC8C20A439351A27"/>
          </w:pPr>
          <w:r>
            <w:rPr>
              <w:rFonts w:ascii="Arial" w:hAnsi="Arial" w:cs="Arial"/>
              <w:sz w:val="18"/>
              <w:szCs w:val="18"/>
            </w:rPr>
            <w:t xml:space="preserve"> </w:t>
          </w:r>
        </w:p>
      </w:docPartBody>
    </w:docPart>
    <w:docPart>
      <w:docPartPr>
        <w:name w:val="0003491FDAF3450DA841F91B1428BBB7"/>
        <w:category>
          <w:name w:val="General"/>
          <w:gallery w:val="placeholder"/>
        </w:category>
        <w:types>
          <w:type w:val="bbPlcHdr"/>
        </w:types>
        <w:behaviors>
          <w:behavior w:val="content"/>
        </w:behaviors>
        <w:guid w:val="{B15B9EC1-B2EF-4082-BDCA-91715C655913}"/>
      </w:docPartPr>
      <w:docPartBody>
        <w:p w:rsidR="00B1113D" w:rsidRDefault="001D373F" w:rsidP="001D373F">
          <w:pPr>
            <w:pStyle w:val="0003491FDAF3450DA841F91B1428BBB79"/>
          </w:pPr>
          <w:r>
            <w:rPr>
              <w:rFonts w:ascii="Arial" w:hAnsi="Arial" w:cs="Arial"/>
              <w:sz w:val="18"/>
              <w:szCs w:val="18"/>
            </w:rPr>
            <w:t xml:space="preserve"> </w:t>
          </w:r>
        </w:p>
      </w:docPartBody>
    </w:docPart>
    <w:docPart>
      <w:docPartPr>
        <w:name w:val="D43C05E765C742E5A882436BE6D57E8E"/>
        <w:category>
          <w:name w:val="General"/>
          <w:gallery w:val="placeholder"/>
        </w:category>
        <w:types>
          <w:type w:val="bbPlcHdr"/>
        </w:types>
        <w:behaviors>
          <w:behavior w:val="content"/>
        </w:behaviors>
        <w:guid w:val="{20FF06D1-50CD-422B-AFEC-9248985F570D}"/>
      </w:docPartPr>
      <w:docPartBody>
        <w:p w:rsidR="00B1113D" w:rsidRDefault="001D373F" w:rsidP="001D373F">
          <w:pPr>
            <w:pStyle w:val="D43C05E765C742E5A882436BE6D57E8E15"/>
          </w:pPr>
          <w:r>
            <w:rPr>
              <w:rStyle w:val="PlaceholderText"/>
              <w:rFonts w:ascii="Arial" w:hAnsi="Arial" w:cs="Arial"/>
              <w:sz w:val="18"/>
              <w:szCs w:val="18"/>
            </w:rPr>
            <w:t xml:space="preserve"> </w:t>
          </w:r>
        </w:p>
      </w:docPartBody>
    </w:docPart>
    <w:docPart>
      <w:docPartPr>
        <w:name w:val="9A70A810BF2C48C0A541AB223DAB3587"/>
        <w:category>
          <w:name w:val="General"/>
          <w:gallery w:val="placeholder"/>
        </w:category>
        <w:types>
          <w:type w:val="bbPlcHdr"/>
        </w:types>
        <w:behaviors>
          <w:behavior w:val="content"/>
        </w:behaviors>
        <w:guid w:val="{CC3B2129-89C1-42E8-A7CA-AC0AE2380225}"/>
      </w:docPartPr>
      <w:docPartBody>
        <w:p w:rsidR="00B1113D" w:rsidRDefault="001D373F" w:rsidP="001D373F">
          <w:pPr>
            <w:pStyle w:val="9A70A810BF2C48C0A541AB223DAB358715"/>
          </w:pPr>
          <w:r>
            <w:rPr>
              <w:rFonts w:ascii="Arial" w:hAnsi="Arial" w:cs="Arial"/>
              <w:sz w:val="18"/>
              <w:szCs w:val="18"/>
            </w:rPr>
            <w:t xml:space="preserve"> </w:t>
          </w:r>
        </w:p>
      </w:docPartBody>
    </w:docPart>
    <w:docPart>
      <w:docPartPr>
        <w:name w:val="D40DDF1DE070443EBC57BF857042D2F1"/>
        <w:category>
          <w:name w:val="General"/>
          <w:gallery w:val="placeholder"/>
        </w:category>
        <w:types>
          <w:type w:val="bbPlcHdr"/>
        </w:types>
        <w:behaviors>
          <w:behavior w:val="content"/>
        </w:behaviors>
        <w:guid w:val="{60A0A042-65E7-47AA-8364-D34EC6B41E90}"/>
      </w:docPartPr>
      <w:docPartBody>
        <w:p w:rsidR="00B1113D" w:rsidRDefault="001D373F" w:rsidP="001D373F">
          <w:pPr>
            <w:pStyle w:val="D40DDF1DE070443EBC57BF857042D2F115"/>
          </w:pPr>
          <w:r>
            <w:rPr>
              <w:rFonts w:ascii="Arial" w:hAnsi="Arial" w:cs="Arial"/>
              <w:sz w:val="18"/>
              <w:szCs w:val="18"/>
            </w:rPr>
            <w:t xml:space="preserve"> </w:t>
          </w:r>
        </w:p>
      </w:docPartBody>
    </w:docPart>
    <w:docPart>
      <w:docPartPr>
        <w:name w:val="6055CACF63754C38AEFAE0ADE58AB52F"/>
        <w:category>
          <w:name w:val="General"/>
          <w:gallery w:val="placeholder"/>
        </w:category>
        <w:types>
          <w:type w:val="bbPlcHdr"/>
        </w:types>
        <w:behaviors>
          <w:behavior w:val="content"/>
        </w:behaviors>
        <w:guid w:val="{3ADF025F-C024-4BEA-BEAA-12FA948CB5AF}"/>
      </w:docPartPr>
      <w:docPartBody>
        <w:p w:rsidR="009A3780" w:rsidRDefault="001D373F" w:rsidP="001D373F">
          <w:pPr>
            <w:pStyle w:val="6055CACF63754C38AEFAE0ADE58AB52F8"/>
          </w:pPr>
          <w:r>
            <w:rPr>
              <w:rFonts w:ascii="Arial" w:hAnsi="Arial" w:cs="Arial"/>
              <w:sz w:val="18"/>
              <w:szCs w:val="18"/>
            </w:rPr>
            <w:t xml:space="preserve"> </w:t>
          </w:r>
        </w:p>
      </w:docPartBody>
    </w:docPart>
    <w:docPart>
      <w:docPartPr>
        <w:name w:val="F1F45581D58E40429AD189DD80ED4007"/>
        <w:category>
          <w:name w:val="General"/>
          <w:gallery w:val="placeholder"/>
        </w:category>
        <w:types>
          <w:type w:val="bbPlcHdr"/>
        </w:types>
        <w:behaviors>
          <w:behavior w:val="content"/>
        </w:behaviors>
        <w:guid w:val="{E840F2B2-B986-4169-A749-034B0BDCA6FF}"/>
      </w:docPartPr>
      <w:docPartBody>
        <w:p w:rsidR="00534ED1" w:rsidRDefault="001D373F" w:rsidP="001D373F">
          <w:pPr>
            <w:pStyle w:val="F1F45581D58E40429AD189DD80ED40074"/>
          </w:pPr>
          <w:r w:rsidRPr="004A0A91">
            <w:rPr>
              <w:rFonts w:ascii="Arial" w:hAnsi="Arial" w:cs="Arial"/>
              <w:sz w:val="18"/>
              <w:szCs w:val="18"/>
            </w:rPr>
            <w:t xml:space="preserve"> </w:t>
          </w:r>
        </w:p>
      </w:docPartBody>
    </w:docPart>
    <w:docPart>
      <w:docPartPr>
        <w:name w:val="467533B11B3842A885C4CE0AFBB936CB"/>
        <w:category>
          <w:name w:val="General"/>
          <w:gallery w:val="placeholder"/>
        </w:category>
        <w:types>
          <w:type w:val="bbPlcHdr"/>
        </w:types>
        <w:behaviors>
          <w:behavior w:val="content"/>
        </w:behaviors>
        <w:guid w:val="{F1F9CB4C-A853-45AE-A639-B87E31D66728}"/>
      </w:docPartPr>
      <w:docPartBody>
        <w:p w:rsidR="006A5A9B" w:rsidRDefault="00534ED1" w:rsidP="00534ED1">
          <w:pPr>
            <w:pStyle w:val="467533B11B3842A885C4CE0AFBB936CB"/>
          </w:pPr>
          <w:r>
            <w:rPr>
              <w:rStyle w:val="PlaceholderText"/>
            </w:rPr>
            <w:t xml:space="preserve"> </w:t>
          </w:r>
        </w:p>
      </w:docPartBody>
    </w:docPart>
    <w:docPart>
      <w:docPartPr>
        <w:name w:val="340553074E0848D2AE8D6AF27714379D"/>
        <w:category>
          <w:name w:val="General"/>
          <w:gallery w:val="placeholder"/>
        </w:category>
        <w:types>
          <w:type w:val="bbPlcHdr"/>
        </w:types>
        <w:behaviors>
          <w:behavior w:val="content"/>
        </w:behaviors>
        <w:guid w:val="{70557077-CB7B-4A77-86AB-D9ACAFFFACF3}"/>
      </w:docPartPr>
      <w:docPartBody>
        <w:p w:rsidR="006A5A9B" w:rsidRDefault="00534ED1" w:rsidP="00534ED1">
          <w:pPr>
            <w:pStyle w:val="340553074E0848D2AE8D6AF27714379D"/>
          </w:pPr>
          <w:r>
            <w:rPr>
              <w:rStyle w:val="PlaceholderText"/>
            </w:rPr>
            <w:t xml:space="preserve"> </w:t>
          </w:r>
        </w:p>
      </w:docPartBody>
    </w:docPart>
    <w:docPart>
      <w:docPartPr>
        <w:name w:val="CF15AFC5698F4E5498FB27BD95CD782F"/>
        <w:category>
          <w:name w:val="General"/>
          <w:gallery w:val="placeholder"/>
        </w:category>
        <w:types>
          <w:type w:val="bbPlcHdr"/>
        </w:types>
        <w:behaviors>
          <w:behavior w:val="content"/>
        </w:behaviors>
        <w:guid w:val="{19D34935-CE2A-4496-8574-769DEF721653}"/>
      </w:docPartPr>
      <w:docPartBody>
        <w:p w:rsidR="001D373F" w:rsidRDefault="001D373F" w:rsidP="001D373F">
          <w:pPr>
            <w:pStyle w:val="CF15AFC5698F4E5498FB27BD95CD782F1"/>
          </w:pPr>
          <w:r>
            <w:rPr>
              <w:rFonts w:ascii="Arial" w:hAnsi="Arial" w:cs="Arial"/>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451"/>
    <w:rsid w:val="00000F4A"/>
    <w:rsid w:val="0007568B"/>
    <w:rsid w:val="000D175C"/>
    <w:rsid w:val="00142182"/>
    <w:rsid w:val="001850C8"/>
    <w:rsid w:val="00185B34"/>
    <w:rsid w:val="001B45EE"/>
    <w:rsid w:val="001B661B"/>
    <w:rsid w:val="001C75ED"/>
    <w:rsid w:val="001D373F"/>
    <w:rsid w:val="001F0179"/>
    <w:rsid w:val="0022103E"/>
    <w:rsid w:val="002452C2"/>
    <w:rsid w:val="00254F74"/>
    <w:rsid w:val="002D632A"/>
    <w:rsid w:val="002E239C"/>
    <w:rsid w:val="00315B57"/>
    <w:rsid w:val="00320348"/>
    <w:rsid w:val="003E23AD"/>
    <w:rsid w:val="003F15C7"/>
    <w:rsid w:val="003F3B06"/>
    <w:rsid w:val="00412BB1"/>
    <w:rsid w:val="004843B9"/>
    <w:rsid w:val="004F3C3C"/>
    <w:rsid w:val="00511558"/>
    <w:rsid w:val="00534ED1"/>
    <w:rsid w:val="0056121F"/>
    <w:rsid w:val="00561BFE"/>
    <w:rsid w:val="0057065C"/>
    <w:rsid w:val="00587CDD"/>
    <w:rsid w:val="00590CAF"/>
    <w:rsid w:val="005B3BA8"/>
    <w:rsid w:val="006602A4"/>
    <w:rsid w:val="006A5A9B"/>
    <w:rsid w:val="006B16B6"/>
    <w:rsid w:val="007315FF"/>
    <w:rsid w:val="00747183"/>
    <w:rsid w:val="00755304"/>
    <w:rsid w:val="007A54C1"/>
    <w:rsid w:val="007C4340"/>
    <w:rsid w:val="007E1F65"/>
    <w:rsid w:val="00822346"/>
    <w:rsid w:val="00832CE1"/>
    <w:rsid w:val="00860CBB"/>
    <w:rsid w:val="0086276C"/>
    <w:rsid w:val="00880451"/>
    <w:rsid w:val="008A431D"/>
    <w:rsid w:val="008D3E48"/>
    <w:rsid w:val="00902C26"/>
    <w:rsid w:val="00906F30"/>
    <w:rsid w:val="00907F97"/>
    <w:rsid w:val="0094446A"/>
    <w:rsid w:val="00963A2D"/>
    <w:rsid w:val="009728D2"/>
    <w:rsid w:val="0098510C"/>
    <w:rsid w:val="009A3780"/>
    <w:rsid w:val="00A12E80"/>
    <w:rsid w:val="00A15DA7"/>
    <w:rsid w:val="00A20006"/>
    <w:rsid w:val="00A233A9"/>
    <w:rsid w:val="00A33D69"/>
    <w:rsid w:val="00A5613E"/>
    <w:rsid w:val="00A76337"/>
    <w:rsid w:val="00A804B5"/>
    <w:rsid w:val="00AC6B54"/>
    <w:rsid w:val="00AD306F"/>
    <w:rsid w:val="00B1113D"/>
    <w:rsid w:val="00BB6B78"/>
    <w:rsid w:val="00BC6389"/>
    <w:rsid w:val="00C00479"/>
    <w:rsid w:val="00C023D8"/>
    <w:rsid w:val="00C07D3D"/>
    <w:rsid w:val="00C47B93"/>
    <w:rsid w:val="00C51ABA"/>
    <w:rsid w:val="00C5691A"/>
    <w:rsid w:val="00C57A44"/>
    <w:rsid w:val="00C60618"/>
    <w:rsid w:val="00C8492A"/>
    <w:rsid w:val="00C84E28"/>
    <w:rsid w:val="00CC2D4A"/>
    <w:rsid w:val="00CD0A59"/>
    <w:rsid w:val="00CE5F59"/>
    <w:rsid w:val="00CF6A9E"/>
    <w:rsid w:val="00D67B0D"/>
    <w:rsid w:val="00D763D0"/>
    <w:rsid w:val="00DB0BCB"/>
    <w:rsid w:val="00DB724C"/>
    <w:rsid w:val="00DD6FC8"/>
    <w:rsid w:val="00E00612"/>
    <w:rsid w:val="00E2481E"/>
    <w:rsid w:val="00E43702"/>
    <w:rsid w:val="00E71AF0"/>
    <w:rsid w:val="00E77576"/>
    <w:rsid w:val="00EB5604"/>
    <w:rsid w:val="00EC5915"/>
    <w:rsid w:val="00ED6A68"/>
    <w:rsid w:val="00F24AFF"/>
    <w:rsid w:val="00F34310"/>
    <w:rsid w:val="00F660A7"/>
    <w:rsid w:val="00FE67F7"/>
  </w:rsids>
  <m:mathPr>
    <m:mathFont m:val="Cambria Math"/>
    <m:brkBin m:val="before"/>
    <m:brkBinSub m:val="--"/>
    <m:smallFrac m:val="0"/>
    <m:dispDef/>
    <m:lMargin m:val="0"/>
    <m:rMargin m:val="0"/>
    <m:defJc m:val="centerGroup"/>
    <m:wrapIndent m:val="1440"/>
    <m:intLim m:val="subSup"/>
    <m:naryLim m:val="undOvr"/>
  </m:mathPr>
  <w:themeFontLang w:val="es-AR"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373F"/>
    <w:rPr>
      <w:color w:val="808080"/>
    </w:rPr>
  </w:style>
  <w:style w:type="paragraph" w:customStyle="1" w:styleId="3C51FF9BB1864F5D93E818F2A7D92D6C">
    <w:name w:val="3C51FF9BB1864F5D93E818F2A7D92D6C"/>
    <w:rsid w:val="0057065C"/>
    <w:pPr>
      <w:spacing w:after="160" w:line="259" w:lineRule="auto"/>
    </w:pPr>
    <w:rPr>
      <w:lang w:val="es-ES" w:eastAsia="es-ES"/>
    </w:rPr>
  </w:style>
  <w:style w:type="paragraph" w:customStyle="1" w:styleId="DefaultPlaceholder1082065158">
    <w:name w:val="DefaultPlaceholder_1082065158"/>
    <w:rsid w:val="0057065C"/>
    <w:rPr>
      <w:lang w:val="en-US" w:eastAsia="en-US"/>
    </w:rPr>
  </w:style>
  <w:style w:type="paragraph" w:customStyle="1" w:styleId="DefaultPlaceholder10820651581">
    <w:name w:val="DefaultPlaceholder_10820651581"/>
    <w:rsid w:val="0057065C"/>
    <w:rPr>
      <w:lang w:val="en-US" w:eastAsia="en-US"/>
    </w:rPr>
  </w:style>
  <w:style w:type="paragraph" w:customStyle="1" w:styleId="DefaultPlaceholder10820651582">
    <w:name w:val="DefaultPlaceholder_10820651582"/>
    <w:rsid w:val="0007568B"/>
    <w:rPr>
      <w:lang w:val="en-US" w:eastAsia="en-US"/>
    </w:rPr>
  </w:style>
  <w:style w:type="paragraph" w:customStyle="1" w:styleId="DefaultPlaceholder10820651583">
    <w:name w:val="DefaultPlaceholder_10820651583"/>
    <w:rsid w:val="00E2481E"/>
    <w:rPr>
      <w:lang w:val="en-US" w:eastAsia="en-US"/>
    </w:rPr>
  </w:style>
  <w:style w:type="paragraph" w:customStyle="1" w:styleId="DefaultPlaceholder10820651584">
    <w:name w:val="DefaultPlaceholder_10820651584"/>
    <w:rsid w:val="00E2481E"/>
    <w:rPr>
      <w:lang w:val="en-US" w:eastAsia="en-US"/>
    </w:rPr>
  </w:style>
  <w:style w:type="paragraph" w:customStyle="1" w:styleId="DefaultPlaceholder10820651585">
    <w:name w:val="DefaultPlaceholder_10820651585"/>
    <w:rsid w:val="00E2481E"/>
    <w:rPr>
      <w:lang w:val="en-US" w:eastAsia="en-US"/>
    </w:rPr>
  </w:style>
  <w:style w:type="paragraph" w:customStyle="1" w:styleId="DefaultPlaceholder10820651586">
    <w:name w:val="DefaultPlaceholder_10820651586"/>
    <w:rsid w:val="00D67B0D"/>
    <w:rPr>
      <w:lang w:val="en-US" w:eastAsia="en-US"/>
    </w:rPr>
  </w:style>
  <w:style w:type="paragraph" w:customStyle="1" w:styleId="DefaultPlaceholder10820651587">
    <w:name w:val="DefaultPlaceholder_10820651587"/>
    <w:rsid w:val="00C57A44"/>
    <w:rPr>
      <w:lang w:val="en-US" w:eastAsia="en-US"/>
    </w:rPr>
  </w:style>
  <w:style w:type="paragraph" w:customStyle="1" w:styleId="DefaultPlaceholder10820651588">
    <w:name w:val="DefaultPlaceholder_10820651588"/>
    <w:rsid w:val="00C57A44"/>
    <w:rPr>
      <w:lang w:val="en-US" w:eastAsia="en-US"/>
    </w:rPr>
  </w:style>
  <w:style w:type="paragraph" w:customStyle="1" w:styleId="DefaultPlaceholder10820651589">
    <w:name w:val="DefaultPlaceholder_10820651589"/>
    <w:rsid w:val="00CE5F59"/>
    <w:rPr>
      <w:lang w:val="en-US" w:eastAsia="en-US"/>
    </w:rPr>
  </w:style>
  <w:style w:type="paragraph" w:customStyle="1" w:styleId="DefaultPlaceholder108206515810">
    <w:name w:val="DefaultPlaceholder_108206515810"/>
    <w:rsid w:val="00A20006"/>
    <w:rPr>
      <w:lang w:val="en-US" w:eastAsia="en-US"/>
    </w:rPr>
  </w:style>
  <w:style w:type="paragraph" w:customStyle="1" w:styleId="DefaultPlaceholder108206515811">
    <w:name w:val="DefaultPlaceholder_108206515811"/>
    <w:rsid w:val="00A20006"/>
    <w:rPr>
      <w:lang w:val="en-US" w:eastAsia="en-US"/>
    </w:rPr>
  </w:style>
  <w:style w:type="paragraph" w:customStyle="1" w:styleId="DefaultPlaceholder108206515812">
    <w:name w:val="DefaultPlaceholder_108206515812"/>
    <w:rsid w:val="00A15DA7"/>
    <w:rPr>
      <w:lang w:val="en-US" w:eastAsia="en-US"/>
    </w:rPr>
  </w:style>
  <w:style w:type="paragraph" w:customStyle="1" w:styleId="DefaultPlaceholder108206515813">
    <w:name w:val="DefaultPlaceholder_108206515813"/>
    <w:rsid w:val="0022103E"/>
    <w:rPr>
      <w:lang w:val="en-US" w:eastAsia="en-US"/>
    </w:rPr>
  </w:style>
  <w:style w:type="paragraph" w:customStyle="1" w:styleId="DefaultPlaceholder108206515814">
    <w:name w:val="DefaultPlaceholder_108206515814"/>
    <w:rsid w:val="0022103E"/>
    <w:rPr>
      <w:lang w:val="en-US" w:eastAsia="en-US"/>
    </w:rPr>
  </w:style>
  <w:style w:type="paragraph" w:customStyle="1" w:styleId="DefaultPlaceholder108206515815">
    <w:name w:val="DefaultPlaceholder_108206515815"/>
    <w:rsid w:val="004F3C3C"/>
    <w:rPr>
      <w:lang w:val="en-US" w:eastAsia="en-US"/>
    </w:rPr>
  </w:style>
  <w:style w:type="paragraph" w:customStyle="1" w:styleId="DefaultPlaceholder108206515816">
    <w:name w:val="DefaultPlaceholder_108206515816"/>
    <w:rsid w:val="004F3C3C"/>
    <w:rPr>
      <w:lang w:val="en-US" w:eastAsia="en-US"/>
    </w:rPr>
  </w:style>
  <w:style w:type="paragraph" w:customStyle="1" w:styleId="DefaultPlaceholder108206515817">
    <w:name w:val="DefaultPlaceholder_108206515817"/>
    <w:rsid w:val="00C84E28"/>
    <w:rPr>
      <w:lang w:val="en-US" w:eastAsia="en-US"/>
    </w:rPr>
  </w:style>
  <w:style w:type="paragraph" w:customStyle="1" w:styleId="DefaultPlaceholder108206515818">
    <w:name w:val="DefaultPlaceholder_108206515818"/>
    <w:rsid w:val="00BB6B78"/>
    <w:rPr>
      <w:lang w:val="en-US" w:eastAsia="en-US"/>
    </w:rPr>
  </w:style>
  <w:style w:type="paragraph" w:customStyle="1" w:styleId="DefaultPlaceholder108206515819">
    <w:name w:val="DefaultPlaceholder_108206515819"/>
    <w:rsid w:val="00BB6B78"/>
    <w:rPr>
      <w:lang w:val="en-US" w:eastAsia="en-US"/>
    </w:rPr>
  </w:style>
  <w:style w:type="paragraph" w:customStyle="1" w:styleId="DefaultPlaceholder108206515820">
    <w:name w:val="DefaultPlaceholder_108206515820"/>
    <w:rsid w:val="00BB6B78"/>
    <w:rPr>
      <w:lang w:val="en-US" w:eastAsia="en-US"/>
    </w:rPr>
  </w:style>
  <w:style w:type="paragraph" w:customStyle="1" w:styleId="F2131216D1694143B8F9486A8704A5CB">
    <w:name w:val="F2131216D1694143B8F9486A8704A5CB"/>
    <w:rsid w:val="00BB6B78"/>
    <w:rPr>
      <w:lang w:val="en-US" w:eastAsia="en-US"/>
    </w:rPr>
  </w:style>
  <w:style w:type="paragraph" w:customStyle="1" w:styleId="DefaultPlaceholder108206515821">
    <w:name w:val="DefaultPlaceholder_108206515821"/>
    <w:rsid w:val="00BB6B78"/>
    <w:rPr>
      <w:lang w:val="en-US" w:eastAsia="en-US"/>
    </w:rPr>
  </w:style>
  <w:style w:type="paragraph" w:customStyle="1" w:styleId="F2131216D1694143B8F9486A8704A5CB1">
    <w:name w:val="F2131216D1694143B8F9486A8704A5CB1"/>
    <w:rsid w:val="00BB6B78"/>
    <w:rPr>
      <w:lang w:val="en-US" w:eastAsia="en-US"/>
    </w:rPr>
  </w:style>
  <w:style w:type="paragraph" w:customStyle="1" w:styleId="DefaultPlaceholder108206515822">
    <w:name w:val="DefaultPlaceholder_108206515822"/>
    <w:rsid w:val="00BB6B78"/>
    <w:rPr>
      <w:lang w:val="en-US" w:eastAsia="en-US"/>
    </w:rPr>
  </w:style>
  <w:style w:type="paragraph" w:customStyle="1" w:styleId="F2131216D1694143B8F9486A8704A5CB2">
    <w:name w:val="F2131216D1694143B8F9486A8704A5CB2"/>
    <w:rsid w:val="00BB6B78"/>
    <w:rPr>
      <w:lang w:val="en-US" w:eastAsia="en-US"/>
    </w:rPr>
  </w:style>
  <w:style w:type="paragraph" w:customStyle="1" w:styleId="DefaultPlaceholder108206515823">
    <w:name w:val="DefaultPlaceholder_108206515823"/>
    <w:rsid w:val="00BB6B78"/>
    <w:rPr>
      <w:lang w:val="en-US" w:eastAsia="en-US"/>
    </w:rPr>
  </w:style>
  <w:style w:type="paragraph" w:customStyle="1" w:styleId="F2131216D1694143B8F9486A8704A5CB3">
    <w:name w:val="F2131216D1694143B8F9486A8704A5CB3"/>
    <w:rsid w:val="00BB6B78"/>
    <w:rPr>
      <w:lang w:val="en-US" w:eastAsia="en-US"/>
    </w:rPr>
  </w:style>
  <w:style w:type="paragraph" w:customStyle="1" w:styleId="DefaultPlaceholder108206515824">
    <w:name w:val="DefaultPlaceholder_108206515824"/>
    <w:rsid w:val="00BB6B78"/>
    <w:rPr>
      <w:lang w:val="en-US" w:eastAsia="en-US"/>
    </w:rPr>
  </w:style>
  <w:style w:type="paragraph" w:customStyle="1" w:styleId="F2131216D1694143B8F9486A8704A5CB4">
    <w:name w:val="F2131216D1694143B8F9486A8704A5CB4"/>
    <w:rsid w:val="00BB6B78"/>
    <w:rPr>
      <w:lang w:val="en-US" w:eastAsia="en-US"/>
    </w:rPr>
  </w:style>
  <w:style w:type="paragraph" w:customStyle="1" w:styleId="DefaultPlaceholder108206515825">
    <w:name w:val="DefaultPlaceholder_108206515825"/>
    <w:rsid w:val="00CF6A9E"/>
    <w:rPr>
      <w:lang w:val="en-US" w:eastAsia="en-US"/>
    </w:rPr>
  </w:style>
  <w:style w:type="paragraph" w:customStyle="1" w:styleId="F2131216D1694143B8F9486A8704A5CB5">
    <w:name w:val="F2131216D1694143B8F9486A8704A5CB5"/>
    <w:rsid w:val="00CF6A9E"/>
    <w:rPr>
      <w:lang w:val="en-US" w:eastAsia="en-US"/>
    </w:rPr>
  </w:style>
  <w:style w:type="paragraph" w:customStyle="1" w:styleId="DefaultPlaceholder108206515826">
    <w:name w:val="DefaultPlaceholder_108206515826"/>
    <w:rsid w:val="00CF6A9E"/>
    <w:rPr>
      <w:lang w:val="en-US" w:eastAsia="en-US"/>
    </w:rPr>
  </w:style>
  <w:style w:type="paragraph" w:customStyle="1" w:styleId="DefaultPlaceholder108206515827">
    <w:name w:val="DefaultPlaceholder_108206515827"/>
    <w:rsid w:val="00CF6A9E"/>
    <w:rPr>
      <w:lang w:val="en-US" w:eastAsia="en-US"/>
    </w:rPr>
  </w:style>
  <w:style w:type="paragraph" w:customStyle="1" w:styleId="DefaultPlaceholder108206515828">
    <w:name w:val="DefaultPlaceholder_108206515828"/>
    <w:rsid w:val="00CF6A9E"/>
    <w:rPr>
      <w:lang w:val="en-US" w:eastAsia="en-US"/>
    </w:rPr>
  </w:style>
  <w:style w:type="paragraph" w:customStyle="1" w:styleId="9D2914DD80334CF399166A92211AA27A">
    <w:name w:val="9D2914DD80334CF399166A92211AA27A"/>
    <w:rsid w:val="00CF6A9E"/>
    <w:pPr>
      <w:spacing w:after="160" w:line="259" w:lineRule="auto"/>
    </w:pPr>
    <w:rPr>
      <w:lang w:val="es-ES" w:eastAsia="es-ES"/>
    </w:rPr>
  </w:style>
  <w:style w:type="paragraph" w:customStyle="1" w:styleId="DefaultPlaceholder108206515829">
    <w:name w:val="DefaultPlaceholder_108206515829"/>
    <w:rsid w:val="00CF6A9E"/>
    <w:rPr>
      <w:lang w:val="en-US" w:eastAsia="en-US"/>
    </w:rPr>
  </w:style>
  <w:style w:type="paragraph" w:customStyle="1" w:styleId="C9E88C5D0ED34249AB04D966890752E1">
    <w:name w:val="C9E88C5D0ED34249AB04D966890752E1"/>
    <w:rsid w:val="00CF6A9E"/>
    <w:rPr>
      <w:lang w:val="en-US" w:eastAsia="en-US"/>
    </w:rPr>
  </w:style>
  <w:style w:type="paragraph" w:customStyle="1" w:styleId="DefaultPlaceholder108206515830">
    <w:name w:val="DefaultPlaceholder_108206515830"/>
    <w:rsid w:val="00CF6A9E"/>
    <w:rPr>
      <w:lang w:val="en-US" w:eastAsia="en-US"/>
    </w:rPr>
  </w:style>
  <w:style w:type="paragraph" w:customStyle="1" w:styleId="C9E88C5D0ED34249AB04D966890752E11">
    <w:name w:val="C9E88C5D0ED34249AB04D966890752E11"/>
    <w:rsid w:val="00CF6A9E"/>
    <w:rPr>
      <w:lang w:val="en-US" w:eastAsia="en-US"/>
    </w:rPr>
  </w:style>
  <w:style w:type="paragraph" w:customStyle="1" w:styleId="DefaultPlaceholder108206515831">
    <w:name w:val="DefaultPlaceholder_108206515831"/>
    <w:rsid w:val="00C47B93"/>
    <w:rPr>
      <w:lang w:val="en-US" w:eastAsia="en-US"/>
    </w:rPr>
  </w:style>
  <w:style w:type="paragraph" w:customStyle="1" w:styleId="C9E88C5D0ED34249AB04D966890752E12">
    <w:name w:val="C9E88C5D0ED34249AB04D966890752E12"/>
    <w:rsid w:val="00C47B93"/>
    <w:rPr>
      <w:lang w:val="en-US" w:eastAsia="en-US"/>
    </w:rPr>
  </w:style>
  <w:style w:type="paragraph" w:customStyle="1" w:styleId="DefaultPlaceholder108206515832">
    <w:name w:val="DefaultPlaceholder_108206515832"/>
    <w:rsid w:val="00C47B93"/>
    <w:rPr>
      <w:lang w:val="en-US" w:eastAsia="en-US"/>
    </w:rPr>
  </w:style>
  <w:style w:type="paragraph" w:customStyle="1" w:styleId="C9E88C5D0ED34249AB04D966890752E13">
    <w:name w:val="C9E88C5D0ED34249AB04D966890752E13"/>
    <w:rsid w:val="00C47B93"/>
    <w:rPr>
      <w:lang w:val="en-US" w:eastAsia="en-US"/>
    </w:rPr>
  </w:style>
  <w:style w:type="paragraph" w:customStyle="1" w:styleId="DefaultPlaceholder108206515833">
    <w:name w:val="DefaultPlaceholder_108206515833"/>
    <w:rsid w:val="00C47B93"/>
    <w:rPr>
      <w:lang w:val="en-US" w:eastAsia="en-US"/>
    </w:rPr>
  </w:style>
  <w:style w:type="paragraph" w:customStyle="1" w:styleId="C9E88C5D0ED34249AB04D966890752E14">
    <w:name w:val="C9E88C5D0ED34249AB04D966890752E14"/>
    <w:rsid w:val="00C47B93"/>
    <w:rPr>
      <w:lang w:val="en-US" w:eastAsia="en-US"/>
    </w:rPr>
  </w:style>
  <w:style w:type="paragraph" w:customStyle="1" w:styleId="DefaultPlaceholder108206515834">
    <w:name w:val="DefaultPlaceholder_108206515834"/>
    <w:rsid w:val="00C47B93"/>
    <w:rPr>
      <w:lang w:val="en-US" w:eastAsia="en-US"/>
    </w:rPr>
  </w:style>
  <w:style w:type="paragraph" w:customStyle="1" w:styleId="C9E88C5D0ED34249AB04D966890752E15">
    <w:name w:val="C9E88C5D0ED34249AB04D966890752E15"/>
    <w:rsid w:val="00C47B93"/>
    <w:rPr>
      <w:lang w:val="en-US" w:eastAsia="en-US"/>
    </w:rPr>
  </w:style>
  <w:style w:type="paragraph" w:customStyle="1" w:styleId="DefaultPlaceholder108206515835">
    <w:name w:val="DefaultPlaceholder_108206515835"/>
    <w:rsid w:val="00C51ABA"/>
    <w:rPr>
      <w:lang w:val="en-US" w:eastAsia="en-US"/>
    </w:rPr>
  </w:style>
  <w:style w:type="paragraph" w:customStyle="1" w:styleId="C9E88C5D0ED34249AB04D966890752E16">
    <w:name w:val="C9E88C5D0ED34249AB04D966890752E16"/>
    <w:rsid w:val="00C51ABA"/>
    <w:rPr>
      <w:lang w:val="en-US" w:eastAsia="en-US"/>
    </w:rPr>
  </w:style>
  <w:style w:type="paragraph" w:customStyle="1" w:styleId="DefaultPlaceholder108206515836">
    <w:name w:val="DefaultPlaceholder_108206515836"/>
    <w:rsid w:val="00C51ABA"/>
    <w:rPr>
      <w:lang w:val="en-US" w:eastAsia="en-US"/>
    </w:rPr>
  </w:style>
  <w:style w:type="paragraph" w:customStyle="1" w:styleId="C9E88C5D0ED34249AB04D966890752E17">
    <w:name w:val="C9E88C5D0ED34249AB04D966890752E17"/>
    <w:rsid w:val="00C51ABA"/>
    <w:rPr>
      <w:lang w:val="en-US" w:eastAsia="en-US"/>
    </w:rPr>
  </w:style>
  <w:style w:type="paragraph" w:customStyle="1" w:styleId="DefaultPlaceholder108206515837">
    <w:name w:val="DefaultPlaceholder_108206515837"/>
    <w:rsid w:val="006602A4"/>
    <w:rPr>
      <w:lang w:val="en-US" w:eastAsia="en-US"/>
    </w:rPr>
  </w:style>
  <w:style w:type="paragraph" w:customStyle="1" w:styleId="C9E88C5D0ED34249AB04D966890752E18">
    <w:name w:val="C9E88C5D0ED34249AB04D966890752E18"/>
    <w:rsid w:val="006602A4"/>
    <w:rPr>
      <w:lang w:val="en-US" w:eastAsia="en-US"/>
    </w:rPr>
  </w:style>
  <w:style w:type="paragraph" w:customStyle="1" w:styleId="DefaultPlaceholder108206515838">
    <w:name w:val="DefaultPlaceholder_108206515838"/>
    <w:rsid w:val="006602A4"/>
    <w:rPr>
      <w:lang w:val="en-US" w:eastAsia="en-US"/>
    </w:rPr>
  </w:style>
  <w:style w:type="paragraph" w:customStyle="1" w:styleId="C9E88C5D0ED34249AB04D966890752E19">
    <w:name w:val="C9E88C5D0ED34249AB04D966890752E19"/>
    <w:rsid w:val="006602A4"/>
    <w:rPr>
      <w:lang w:val="en-US" w:eastAsia="en-US"/>
    </w:rPr>
  </w:style>
  <w:style w:type="paragraph" w:customStyle="1" w:styleId="7181B0061621448D98CFE36ECBF4BABA">
    <w:name w:val="7181B0061621448D98CFE36ECBF4BABA"/>
    <w:rsid w:val="006602A4"/>
    <w:pPr>
      <w:spacing w:after="160" w:line="259" w:lineRule="auto"/>
    </w:pPr>
    <w:rPr>
      <w:lang w:val="es-ES" w:eastAsia="es-ES"/>
    </w:rPr>
  </w:style>
  <w:style w:type="paragraph" w:customStyle="1" w:styleId="56811E7FC0B1430BAAFDB2F26C4751AC">
    <w:name w:val="56811E7FC0B1430BAAFDB2F26C4751AC"/>
    <w:rsid w:val="006602A4"/>
    <w:pPr>
      <w:spacing w:after="160" w:line="259" w:lineRule="auto"/>
    </w:pPr>
    <w:rPr>
      <w:lang w:val="es-ES" w:eastAsia="es-ES"/>
    </w:rPr>
  </w:style>
  <w:style w:type="paragraph" w:customStyle="1" w:styleId="078EF713ECD84DCB89CB4F384A7AE3E8">
    <w:name w:val="078EF713ECD84DCB89CB4F384A7AE3E8"/>
    <w:rsid w:val="006602A4"/>
    <w:pPr>
      <w:spacing w:after="160" w:line="259" w:lineRule="auto"/>
    </w:pPr>
    <w:rPr>
      <w:lang w:val="es-ES" w:eastAsia="es-ES"/>
    </w:rPr>
  </w:style>
  <w:style w:type="paragraph" w:customStyle="1" w:styleId="3A65284EA18F47EAA02FCD43DEA595BD">
    <w:name w:val="3A65284EA18F47EAA02FCD43DEA595BD"/>
    <w:rsid w:val="006602A4"/>
    <w:pPr>
      <w:spacing w:after="160" w:line="259" w:lineRule="auto"/>
    </w:pPr>
    <w:rPr>
      <w:lang w:val="es-ES" w:eastAsia="es-ES"/>
    </w:rPr>
  </w:style>
  <w:style w:type="paragraph" w:customStyle="1" w:styleId="DefaultPlaceholder108206515839">
    <w:name w:val="DefaultPlaceholder_108206515839"/>
    <w:rsid w:val="006602A4"/>
    <w:rPr>
      <w:lang w:val="en-US" w:eastAsia="en-US"/>
    </w:rPr>
  </w:style>
  <w:style w:type="paragraph" w:customStyle="1" w:styleId="C9E88C5D0ED34249AB04D966890752E110">
    <w:name w:val="C9E88C5D0ED34249AB04D966890752E110"/>
    <w:rsid w:val="006602A4"/>
    <w:rPr>
      <w:lang w:val="en-US" w:eastAsia="en-US"/>
    </w:rPr>
  </w:style>
  <w:style w:type="paragraph" w:customStyle="1" w:styleId="DefaultPlaceholder108206515840">
    <w:name w:val="DefaultPlaceholder_108206515840"/>
    <w:rsid w:val="006602A4"/>
    <w:rPr>
      <w:lang w:val="en-US" w:eastAsia="en-US"/>
    </w:rPr>
  </w:style>
  <w:style w:type="paragraph" w:customStyle="1" w:styleId="C9E88C5D0ED34249AB04D966890752E111">
    <w:name w:val="C9E88C5D0ED34249AB04D966890752E111"/>
    <w:rsid w:val="006602A4"/>
    <w:rPr>
      <w:lang w:val="en-US" w:eastAsia="en-US"/>
    </w:rPr>
  </w:style>
  <w:style w:type="paragraph" w:customStyle="1" w:styleId="F8164AAA888847C5A490100DC7D8AA48">
    <w:name w:val="F8164AAA888847C5A490100DC7D8AA48"/>
    <w:rsid w:val="006602A4"/>
    <w:pPr>
      <w:spacing w:after="160" w:line="259" w:lineRule="auto"/>
    </w:pPr>
    <w:rPr>
      <w:lang w:val="es-ES" w:eastAsia="es-ES"/>
    </w:rPr>
  </w:style>
  <w:style w:type="paragraph" w:customStyle="1" w:styleId="DefaultPlaceholder108206515841">
    <w:name w:val="DefaultPlaceholder_108206515841"/>
    <w:rsid w:val="006602A4"/>
    <w:rPr>
      <w:lang w:val="en-US" w:eastAsia="en-US"/>
    </w:rPr>
  </w:style>
  <w:style w:type="paragraph" w:customStyle="1" w:styleId="C9E88C5D0ED34249AB04D966890752E112">
    <w:name w:val="C9E88C5D0ED34249AB04D966890752E112"/>
    <w:rsid w:val="006602A4"/>
    <w:rPr>
      <w:lang w:val="en-US" w:eastAsia="en-US"/>
    </w:rPr>
  </w:style>
  <w:style w:type="paragraph" w:customStyle="1" w:styleId="DefaultPlaceholder108206515842">
    <w:name w:val="DefaultPlaceholder_108206515842"/>
    <w:rsid w:val="006602A4"/>
    <w:rPr>
      <w:lang w:val="en-US" w:eastAsia="en-US"/>
    </w:rPr>
  </w:style>
  <w:style w:type="paragraph" w:customStyle="1" w:styleId="DefaultPlaceholder108206515843">
    <w:name w:val="DefaultPlaceholder_108206515843"/>
    <w:rsid w:val="006602A4"/>
    <w:rPr>
      <w:lang w:val="en-US" w:eastAsia="en-US"/>
    </w:rPr>
  </w:style>
  <w:style w:type="paragraph" w:customStyle="1" w:styleId="C9E88C5D0ED34249AB04D966890752E113">
    <w:name w:val="C9E88C5D0ED34249AB04D966890752E113"/>
    <w:rsid w:val="006602A4"/>
    <w:rPr>
      <w:lang w:val="en-US" w:eastAsia="en-US"/>
    </w:rPr>
  </w:style>
  <w:style w:type="paragraph" w:customStyle="1" w:styleId="F8164AAA888847C5A490100DC7D8AA481">
    <w:name w:val="F8164AAA888847C5A490100DC7D8AA481"/>
    <w:rsid w:val="006602A4"/>
    <w:rPr>
      <w:lang w:val="en-US" w:eastAsia="en-US"/>
    </w:rPr>
  </w:style>
  <w:style w:type="paragraph" w:customStyle="1" w:styleId="DefaultPlaceholder108206515844">
    <w:name w:val="DefaultPlaceholder_108206515844"/>
    <w:rsid w:val="006602A4"/>
    <w:rPr>
      <w:lang w:val="en-US" w:eastAsia="en-US"/>
    </w:rPr>
  </w:style>
  <w:style w:type="paragraph" w:customStyle="1" w:styleId="C9E88C5D0ED34249AB04D966890752E114">
    <w:name w:val="C9E88C5D0ED34249AB04D966890752E114"/>
    <w:rsid w:val="006602A4"/>
    <w:rPr>
      <w:lang w:val="en-US" w:eastAsia="en-US"/>
    </w:rPr>
  </w:style>
  <w:style w:type="paragraph" w:customStyle="1" w:styleId="F8164AAA888847C5A490100DC7D8AA482">
    <w:name w:val="F8164AAA888847C5A490100DC7D8AA482"/>
    <w:rsid w:val="006602A4"/>
    <w:rPr>
      <w:lang w:val="en-US" w:eastAsia="en-US"/>
    </w:rPr>
  </w:style>
  <w:style w:type="paragraph" w:customStyle="1" w:styleId="DefaultPlaceholder108206515845">
    <w:name w:val="DefaultPlaceholder_108206515845"/>
    <w:rsid w:val="00254F74"/>
    <w:rPr>
      <w:lang w:val="en-US" w:eastAsia="en-US"/>
    </w:rPr>
  </w:style>
  <w:style w:type="paragraph" w:customStyle="1" w:styleId="DefaultPlaceholder108206515846">
    <w:name w:val="DefaultPlaceholder_108206515846"/>
    <w:rsid w:val="00254F74"/>
    <w:rPr>
      <w:lang w:val="en-US" w:eastAsia="en-US"/>
    </w:rPr>
  </w:style>
  <w:style w:type="paragraph" w:customStyle="1" w:styleId="DefaultPlaceholder108206515847">
    <w:name w:val="DefaultPlaceholder_108206515847"/>
    <w:rsid w:val="00254F74"/>
    <w:rPr>
      <w:lang w:val="en-US" w:eastAsia="en-US"/>
    </w:rPr>
  </w:style>
  <w:style w:type="paragraph" w:customStyle="1" w:styleId="C9E88C5D0ED34249AB04D966890752E115">
    <w:name w:val="C9E88C5D0ED34249AB04D966890752E115"/>
    <w:rsid w:val="00254F74"/>
    <w:rPr>
      <w:lang w:val="en-US" w:eastAsia="en-US"/>
    </w:rPr>
  </w:style>
  <w:style w:type="paragraph" w:customStyle="1" w:styleId="F8164AAA888847C5A490100DC7D8AA483">
    <w:name w:val="F8164AAA888847C5A490100DC7D8AA483"/>
    <w:rsid w:val="00254F74"/>
    <w:rPr>
      <w:lang w:val="en-US" w:eastAsia="en-US"/>
    </w:rPr>
  </w:style>
  <w:style w:type="paragraph" w:customStyle="1" w:styleId="DefaultPlaceholder108206515848">
    <w:name w:val="DefaultPlaceholder_108206515848"/>
    <w:rsid w:val="001B45EE"/>
    <w:rPr>
      <w:lang w:val="en-US" w:eastAsia="en-US"/>
    </w:rPr>
  </w:style>
  <w:style w:type="paragraph" w:customStyle="1" w:styleId="C9E88C5D0ED34249AB04D966890752E116">
    <w:name w:val="C9E88C5D0ED34249AB04D966890752E116"/>
    <w:rsid w:val="001B45EE"/>
    <w:rPr>
      <w:lang w:val="en-US" w:eastAsia="en-US"/>
    </w:rPr>
  </w:style>
  <w:style w:type="paragraph" w:customStyle="1" w:styleId="DefaultPlaceholder108206515849">
    <w:name w:val="DefaultPlaceholder_108206515849"/>
    <w:rsid w:val="001B45EE"/>
    <w:rPr>
      <w:lang w:val="en-US" w:eastAsia="en-US"/>
    </w:rPr>
  </w:style>
  <w:style w:type="paragraph" w:customStyle="1" w:styleId="C9E88C5D0ED34249AB04D966890752E117">
    <w:name w:val="C9E88C5D0ED34249AB04D966890752E117"/>
    <w:rsid w:val="001B45EE"/>
    <w:rPr>
      <w:lang w:val="en-US" w:eastAsia="en-US"/>
    </w:rPr>
  </w:style>
  <w:style w:type="paragraph" w:customStyle="1" w:styleId="F2DD83E9D9D14F66AFDC44CED0827155">
    <w:name w:val="F2DD83E9D9D14F66AFDC44CED0827155"/>
    <w:rsid w:val="00A233A9"/>
    <w:pPr>
      <w:spacing w:after="160" w:line="259" w:lineRule="auto"/>
    </w:pPr>
    <w:rPr>
      <w:lang w:val="es-ES" w:eastAsia="es-ES"/>
    </w:rPr>
  </w:style>
  <w:style w:type="paragraph" w:customStyle="1" w:styleId="C8EEA07ED30342C197B2CDA6AAF4047A">
    <w:name w:val="C8EEA07ED30342C197B2CDA6AAF4047A"/>
    <w:rsid w:val="00A233A9"/>
    <w:pPr>
      <w:spacing w:after="160" w:line="259" w:lineRule="auto"/>
    </w:pPr>
    <w:rPr>
      <w:lang w:val="es-ES" w:eastAsia="es-ES"/>
    </w:rPr>
  </w:style>
  <w:style w:type="paragraph" w:customStyle="1" w:styleId="51D4A303AC704DF8A4887DBAB05B035F">
    <w:name w:val="51D4A303AC704DF8A4887DBAB05B035F"/>
    <w:rsid w:val="00A233A9"/>
    <w:pPr>
      <w:spacing w:after="160" w:line="259" w:lineRule="auto"/>
    </w:pPr>
    <w:rPr>
      <w:lang w:val="es-ES" w:eastAsia="es-ES"/>
    </w:rPr>
  </w:style>
  <w:style w:type="paragraph" w:customStyle="1" w:styleId="BB6C16D5F91A4F328FABEED9BA704E7F">
    <w:name w:val="BB6C16D5F91A4F328FABEED9BA704E7F"/>
    <w:rsid w:val="00A233A9"/>
    <w:pPr>
      <w:spacing w:after="160" w:line="259" w:lineRule="auto"/>
    </w:pPr>
    <w:rPr>
      <w:lang w:val="es-ES" w:eastAsia="es-ES"/>
    </w:rPr>
  </w:style>
  <w:style w:type="paragraph" w:customStyle="1" w:styleId="39D3B6F28BBC467881FE9562795539C1">
    <w:name w:val="39D3B6F28BBC467881FE9562795539C1"/>
    <w:rsid w:val="00A233A9"/>
    <w:pPr>
      <w:spacing w:after="160" w:line="259" w:lineRule="auto"/>
    </w:pPr>
    <w:rPr>
      <w:lang w:val="es-ES" w:eastAsia="es-ES"/>
    </w:rPr>
  </w:style>
  <w:style w:type="paragraph" w:customStyle="1" w:styleId="70FFE6BB4D984CA2B4A08B1FC0709A26">
    <w:name w:val="70FFE6BB4D984CA2B4A08B1FC0709A26"/>
    <w:rsid w:val="00A233A9"/>
    <w:pPr>
      <w:spacing w:after="160" w:line="259" w:lineRule="auto"/>
    </w:pPr>
    <w:rPr>
      <w:lang w:val="es-ES" w:eastAsia="es-ES"/>
    </w:rPr>
  </w:style>
  <w:style w:type="paragraph" w:customStyle="1" w:styleId="55999B3ABEE649C6A11C94311B2271C0">
    <w:name w:val="55999B3ABEE649C6A11C94311B2271C0"/>
    <w:rsid w:val="00A233A9"/>
    <w:pPr>
      <w:spacing w:after="160" w:line="259" w:lineRule="auto"/>
    </w:pPr>
    <w:rPr>
      <w:lang w:val="es-ES" w:eastAsia="es-ES"/>
    </w:rPr>
  </w:style>
  <w:style w:type="paragraph" w:customStyle="1" w:styleId="7FC2C0158438478593EE15EB5976BF07">
    <w:name w:val="7FC2C0158438478593EE15EB5976BF07"/>
    <w:rsid w:val="00A233A9"/>
    <w:pPr>
      <w:spacing w:after="160" w:line="259" w:lineRule="auto"/>
    </w:pPr>
    <w:rPr>
      <w:lang w:val="es-ES" w:eastAsia="es-ES"/>
    </w:rPr>
  </w:style>
  <w:style w:type="paragraph" w:customStyle="1" w:styleId="DefaultPlaceholder108206515850">
    <w:name w:val="DefaultPlaceholder_108206515850"/>
    <w:rsid w:val="00822346"/>
    <w:rPr>
      <w:lang w:val="en-US" w:eastAsia="en-US"/>
    </w:rPr>
  </w:style>
  <w:style w:type="paragraph" w:customStyle="1" w:styleId="C9E88C5D0ED34249AB04D966890752E118">
    <w:name w:val="C9E88C5D0ED34249AB04D966890752E118"/>
    <w:rsid w:val="00822346"/>
    <w:rPr>
      <w:lang w:val="en-US" w:eastAsia="en-US"/>
    </w:rPr>
  </w:style>
  <w:style w:type="paragraph" w:customStyle="1" w:styleId="F2DD83E9D9D14F66AFDC44CED08271551">
    <w:name w:val="F2DD83E9D9D14F66AFDC44CED08271551"/>
    <w:rsid w:val="00822346"/>
    <w:rPr>
      <w:lang w:val="en-US" w:eastAsia="en-US"/>
    </w:rPr>
  </w:style>
  <w:style w:type="paragraph" w:customStyle="1" w:styleId="C8EEA07ED30342C197B2CDA6AAF4047A1">
    <w:name w:val="C8EEA07ED30342C197B2CDA6AAF4047A1"/>
    <w:rsid w:val="00822346"/>
    <w:rPr>
      <w:lang w:val="en-US" w:eastAsia="en-US"/>
    </w:rPr>
  </w:style>
  <w:style w:type="paragraph" w:customStyle="1" w:styleId="51D4A303AC704DF8A4887DBAB05B035F1">
    <w:name w:val="51D4A303AC704DF8A4887DBAB05B035F1"/>
    <w:rsid w:val="00822346"/>
    <w:rPr>
      <w:lang w:val="en-US" w:eastAsia="en-US"/>
    </w:rPr>
  </w:style>
  <w:style w:type="paragraph" w:customStyle="1" w:styleId="BB6C16D5F91A4F328FABEED9BA704E7F1">
    <w:name w:val="BB6C16D5F91A4F328FABEED9BA704E7F1"/>
    <w:rsid w:val="00822346"/>
    <w:rPr>
      <w:lang w:val="en-US" w:eastAsia="en-US"/>
    </w:rPr>
  </w:style>
  <w:style w:type="paragraph" w:customStyle="1" w:styleId="39D3B6F28BBC467881FE9562795539C11">
    <w:name w:val="39D3B6F28BBC467881FE9562795539C11"/>
    <w:rsid w:val="00822346"/>
    <w:rPr>
      <w:lang w:val="en-US" w:eastAsia="en-US"/>
    </w:rPr>
  </w:style>
  <w:style w:type="paragraph" w:customStyle="1" w:styleId="55999B3ABEE649C6A11C94311B2271C01">
    <w:name w:val="55999B3ABEE649C6A11C94311B2271C01"/>
    <w:rsid w:val="00822346"/>
    <w:rPr>
      <w:lang w:val="en-US" w:eastAsia="en-US"/>
    </w:rPr>
  </w:style>
  <w:style w:type="paragraph" w:customStyle="1" w:styleId="7FC2C0158438478593EE15EB5976BF071">
    <w:name w:val="7FC2C0158438478593EE15EB5976BF071"/>
    <w:rsid w:val="00822346"/>
    <w:rPr>
      <w:lang w:val="en-US" w:eastAsia="en-US"/>
    </w:rPr>
  </w:style>
  <w:style w:type="paragraph" w:customStyle="1" w:styleId="6106EEBF2DCB4F8DBABF2E86A2AC588C">
    <w:name w:val="6106EEBF2DCB4F8DBABF2E86A2AC588C"/>
    <w:rsid w:val="00A12E80"/>
    <w:pPr>
      <w:spacing w:after="160" w:line="259" w:lineRule="auto"/>
    </w:pPr>
    <w:rPr>
      <w:lang w:val="en-US" w:eastAsia="en-US"/>
    </w:rPr>
  </w:style>
  <w:style w:type="paragraph" w:customStyle="1" w:styleId="44C358C58149445BA2755ADBB9F4F8AF">
    <w:name w:val="44C358C58149445BA2755ADBB9F4F8AF"/>
    <w:rsid w:val="00A12E80"/>
    <w:pPr>
      <w:spacing w:after="160" w:line="259" w:lineRule="auto"/>
    </w:pPr>
    <w:rPr>
      <w:lang w:val="en-US" w:eastAsia="en-US"/>
    </w:rPr>
  </w:style>
  <w:style w:type="paragraph" w:customStyle="1" w:styleId="B751828FB22C4D3F80E3B3B38896A6FA">
    <w:name w:val="B751828FB22C4D3F80E3B3B38896A6FA"/>
    <w:rsid w:val="00A12E80"/>
    <w:pPr>
      <w:spacing w:after="160" w:line="259" w:lineRule="auto"/>
    </w:pPr>
    <w:rPr>
      <w:lang w:val="en-US" w:eastAsia="en-US"/>
    </w:rPr>
  </w:style>
  <w:style w:type="paragraph" w:customStyle="1" w:styleId="DefaultPlaceholder108206515851">
    <w:name w:val="DefaultPlaceholder_108206515851"/>
    <w:rsid w:val="00A12E80"/>
    <w:rPr>
      <w:lang w:val="en-US" w:eastAsia="en-US"/>
    </w:rPr>
  </w:style>
  <w:style w:type="paragraph" w:customStyle="1" w:styleId="44C358C58149445BA2755ADBB9F4F8AF1">
    <w:name w:val="44C358C58149445BA2755ADBB9F4F8AF1"/>
    <w:rsid w:val="00A12E80"/>
    <w:rPr>
      <w:lang w:val="en-US" w:eastAsia="en-US"/>
    </w:rPr>
  </w:style>
  <w:style w:type="paragraph" w:customStyle="1" w:styleId="F2DD83E9D9D14F66AFDC44CED08271552">
    <w:name w:val="F2DD83E9D9D14F66AFDC44CED08271552"/>
    <w:rsid w:val="00A12E80"/>
    <w:rPr>
      <w:lang w:val="en-US" w:eastAsia="en-US"/>
    </w:rPr>
  </w:style>
  <w:style w:type="paragraph" w:customStyle="1" w:styleId="C8EEA07ED30342C197B2CDA6AAF4047A2">
    <w:name w:val="C8EEA07ED30342C197B2CDA6AAF4047A2"/>
    <w:rsid w:val="00A12E80"/>
    <w:rPr>
      <w:lang w:val="en-US" w:eastAsia="en-US"/>
    </w:rPr>
  </w:style>
  <w:style w:type="paragraph" w:customStyle="1" w:styleId="51D4A303AC704DF8A4887DBAB05B035F2">
    <w:name w:val="51D4A303AC704DF8A4887DBAB05B035F2"/>
    <w:rsid w:val="00A12E80"/>
    <w:rPr>
      <w:lang w:val="en-US" w:eastAsia="en-US"/>
    </w:rPr>
  </w:style>
  <w:style w:type="paragraph" w:customStyle="1" w:styleId="BB6C16D5F91A4F328FABEED9BA704E7F2">
    <w:name w:val="BB6C16D5F91A4F328FABEED9BA704E7F2"/>
    <w:rsid w:val="00A12E80"/>
    <w:rPr>
      <w:lang w:val="en-US" w:eastAsia="en-US"/>
    </w:rPr>
  </w:style>
  <w:style w:type="paragraph" w:customStyle="1" w:styleId="39D3B6F28BBC467881FE9562795539C12">
    <w:name w:val="39D3B6F28BBC467881FE9562795539C12"/>
    <w:rsid w:val="00A12E80"/>
    <w:rPr>
      <w:lang w:val="en-US" w:eastAsia="en-US"/>
    </w:rPr>
  </w:style>
  <w:style w:type="paragraph" w:customStyle="1" w:styleId="55999B3ABEE649C6A11C94311B2271C02">
    <w:name w:val="55999B3ABEE649C6A11C94311B2271C02"/>
    <w:rsid w:val="00A12E80"/>
    <w:rPr>
      <w:lang w:val="en-US" w:eastAsia="en-US"/>
    </w:rPr>
  </w:style>
  <w:style w:type="paragraph" w:customStyle="1" w:styleId="7FC2C0158438478593EE15EB5976BF072">
    <w:name w:val="7FC2C0158438478593EE15EB5976BF072"/>
    <w:rsid w:val="00A12E80"/>
    <w:rPr>
      <w:lang w:val="en-US" w:eastAsia="en-US"/>
    </w:rPr>
  </w:style>
  <w:style w:type="paragraph" w:customStyle="1" w:styleId="083B6614768B427E86B014893A2528E7">
    <w:name w:val="083B6614768B427E86B014893A2528E7"/>
    <w:rsid w:val="00E71AF0"/>
    <w:pPr>
      <w:spacing w:after="160" w:line="259" w:lineRule="auto"/>
    </w:pPr>
    <w:rPr>
      <w:lang w:val="en-US" w:eastAsia="en-US"/>
    </w:rPr>
  </w:style>
  <w:style w:type="paragraph" w:customStyle="1" w:styleId="1826176F614340649BFAC28C3B63B783">
    <w:name w:val="1826176F614340649BFAC28C3B63B783"/>
    <w:rsid w:val="00E71AF0"/>
    <w:pPr>
      <w:spacing w:after="160" w:line="259" w:lineRule="auto"/>
    </w:pPr>
    <w:rPr>
      <w:lang w:val="en-US" w:eastAsia="en-US"/>
    </w:rPr>
  </w:style>
  <w:style w:type="paragraph" w:customStyle="1" w:styleId="660E17DCE9994E90BC6694A0259940E3">
    <w:name w:val="660E17DCE9994E90BC6694A0259940E3"/>
    <w:rsid w:val="00142182"/>
    <w:pPr>
      <w:spacing w:after="160" w:line="259" w:lineRule="auto"/>
    </w:pPr>
    <w:rPr>
      <w:lang w:val="en-US" w:eastAsia="en-US"/>
    </w:rPr>
  </w:style>
  <w:style w:type="paragraph" w:customStyle="1" w:styleId="11BBD50957054E579216DBF7B937FDAF">
    <w:name w:val="11BBD50957054E579216DBF7B937FDAF"/>
    <w:rsid w:val="00142182"/>
    <w:pPr>
      <w:spacing w:after="160" w:line="259" w:lineRule="auto"/>
    </w:pPr>
    <w:rPr>
      <w:lang w:val="en-US" w:eastAsia="en-US"/>
    </w:rPr>
  </w:style>
  <w:style w:type="paragraph" w:customStyle="1" w:styleId="C3FE2E066A5A4A99BA5BC18BCF9C851E">
    <w:name w:val="C3FE2E066A5A4A99BA5BC18BCF9C851E"/>
    <w:rsid w:val="00142182"/>
    <w:pPr>
      <w:spacing w:after="160" w:line="259" w:lineRule="auto"/>
    </w:pPr>
    <w:rPr>
      <w:lang w:val="en-US" w:eastAsia="en-US"/>
    </w:rPr>
  </w:style>
  <w:style w:type="paragraph" w:customStyle="1" w:styleId="F6FB85360B2D41EB9397FA3E05064F1B">
    <w:name w:val="F6FB85360B2D41EB9397FA3E05064F1B"/>
    <w:rsid w:val="00142182"/>
    <w:pPr>
      <w:spacing w:after="160" w:line="259" w:lineRule="auto"/>
    </w:pPr>
    <w:rPr>
      <w:lang w:val="en-US" w:eastAsia="en-US"/>
    </w:rPr>
  </w:style>
  <w:style w:type="paragraph" w:customStyle="1" w:styleId="EB0630F4040B482E96CA4839BB6F9B22">
    <w:name w:val="EB0630F4040B482E96CA4839BB6F9B22"/>
    <w:rsid w:val="00142182"/>
    <w:pPr>
      <w:spacing w:after="160" w:line="259" w:lineRule="auto"/>
    </w:pPr>
    <w:rPr>
      <w:lang w:val="en-US" w:eastAsia="en-US"/>
    </w:rPr>
  </w:style>
  <w:style w:type="paragraph" w:customStyle="1" w:styleId="4B827484BECC46D6A8B05E4C3E1FF5CE">
    <w:name w:val="4B827484BECC46D6A8B05E4C3E1FF5CE"/>
    <w:rsid w:val="00142182"/>
    <w:pPr>
      <w:spacing w:after="160" w:line="259" w:lineRule="auto"/>
    </w:pPr>
    <w:rPr>
      <w:lang w:val="en-US" w:eastAsia="en-US"/>
    </w:rPr>
  </w:style>
  <w:style w:type="paragraph" w:customStyle="1" w:styleId="B68DDF50D7A3465C86D2AE049398036D">
    <w:name w:val="B68DDF50D7A3465C86D2AE049398036D"/>
    <w:rsid w:val="00142182"/>
    <w:pPr>
      <w:spacing w:after="160" w:line="259" w:lineRule="auto"/>
    </w:pPr>
    <w:rPr>
      <w:lang w:val="en-US" w:eastAsia="en-US"/>
    </w:rPr>
  </w:style>
  <w:style w:type="paragraph" w:customStyle="1" w:styleId="0B5686905AD04E3D8956300C98D61858">
    <w:name w:val="0B5686905AD04E3D8956300C98D61858"/>
    <w:rsid w:val="00142182"/>
    <w:pPr>
      <w:spacing w:after="160" w:line="259" w:lineRule="auto"/>
    </w:pPr>
    <w:rPr>
      <w:lang w:val="en-US" w:eastAsia="en-US"/>
    </w:rPr>
  </w:style>
  <w:style w:type="paragraph" w:customStyle="1" w:styleId="663508C386DF4D1F90515565C731B428">
    <w:name w:val="663508C386DF4D1F90515565C731B428"/>
    <w:rsid w:val="00142182"/>
    <w:pPr>
      <w:spacing w:after="160" w:line="259" w:lineRule="auto"/>
    </w:pPr>
    <w:rPr>
      <w:lang w:val="en-US" w:eastAsia="en-US"/>
    </w:rPr>
  </w:style>
  <w:style w:type="paragraph" w:customStyle="1" w:styleId="F21B320DC5CC4CA29D18953BBE653F77">
    <w:name w:val="F21B320DC5CC4CA29D18953BBE653F77"/>
    <w:rsid w:val="00142182"/>
    <w:pPr>
      <w:spacing w:after="160" w:line="259" w:lineRule="auto"/>
    </w:pPr>
    <w:rPr>
      <w:lang w:val="en-US" w:eastAsia="en-US"/>
    </w:rPr>
  </w:style>
  <w:style w:type="paragraph" w:customStyle="1" w:styleId="19F5288FE7CC4C80A1FC8C20A439351A">
    <w:name w:val="19F5288FE7CC4C80A1FC8C20A439351A"/>
    <w:rsid w:val="00142182"/>
    <w:pPr>
      <w:spacing w:after="160" w:line="259" w:lineRule="auto"/>
    </w:pPr>
    <w:rPr>
      <w:lang w:val="en-US" w:eastAsia="en-US"/>
    </w:rPr>
  </w:style>
  <w:style w:type="paragraph" w:customStyle="1" w:styleId="76329637CBD949C6974E9AEFB8048C75">
    <w:name w:val="76329637CBD949C6974E9AEFB8048C75"/>
    <w:rsid w:val="00A76337"/>
    <w:pPr>
      <w:spacing w:after="160" w:line="259" w:lineRule="auto"/>
    </w:pPr>
    <w:rPr>
      <w:lang w:val="es-ES" w:eastAsia="es-ES"/>
    </w:rPr>
  </w:style>
  <w:style w:type="paragraph" w:customStyle="1" w:styleId="DefaultPlaceholder108206515852">
    <w:name w:val="DefaultPlaceholder_108206515852"/>
    <w:rsid w:val="00AC6B54"/>
    <w:rPr>
      <w:lang w:val="en-US" w:eastAsia="en-US"/>
    </w:rPr>
  </w:style>
  <w:style w:type="paragraph" w:customStyle="1" w:styleId="44C358C58149445BA2755ADBB9F4F8AF2">
    <w:name w:val="44C358C58149445BA2755ADBB9F4F8AF2"/>
    <w:rsid w:val="00AC6B54"/>
    <w:rPr>
      <w:lang w:val="en-US" w:eastAsia="en-US"/>
    </w:rPr>
  </w:style>
  <w:style w:type="paragraph" w:customStyle="1" w:styleId="F21B320DC5CC4CA29D18953BBE653F771">
    <w:name w:val="F21B320DC5CC4CA29D18953BBE653F771"/>
    <w:rsid w:val="00AC6B54"/>
    <w:rPr>
      <w:lang w:val="en-US" w:eastAsia="en-US"/>
    </w:rPr>
  </w:style>
  <w:style w:type="paragraph" w:customStyle="1" w:styleId="19F5288FE7CC4C80A1FC8C20A439351A1">
    <w:name w:val="19F5288FE7CC4C80A1FC8C20A439351A1"/>
    <w:rsid w:val="00AC6B54"/>
    <w:rPr>
      <w:lang w:val="en-US" w:eastAsia="en-US"/>
    </w:rPr>
  </w:style>
  <w:style w:type="paragraph" w:customStyle="1" w:styleId="1826176F614340649BFAC28C3B63B7831">
    <w:name w:val="1826176F614340649BFAC28C3B63B7831"/>
    <w:rsid w:val="00AC6B54"/>
    <w:rPr>
      <w:lang w:val="en-US" w:eastAsia="en-US"/>
    </w:rPr>
  </w:style>
  <w:style w:type="paragraph" w:customStyle="1" w:styleId="F2DD83E9D9D14F66AFDC44CED08271553">
    <w:name w:val="F2DD83E9D9D14F66AFDC44CED08271553"/>
    <w:rsid w:val="00AC6B54"/>
    <w:rPr>
      <w:lang w:val="en-US" w:eastAsia="en-US"/>
    </w:rPr>
  </w:style>
  <w:style w:type="paragraph" w:customStyle="1" w:styleId="C8EEA07ED30342C197B2CDA6AAF4047A3">
    <w:name w:val="C8EEA07ED30342C197B2CDA6AAF4047A3"/>
    <w:rsid w:val="00AC6B54"/>
    <w:rPr>
      <w:lang w:val="en-US" w:eastAsia="en-US"/>
    </w:rPr>
  </w:style>
  <w:style w:type="paragraph" w:customStyle="1" w:styleId="51D4A303AC704DF8A4887DBAB05B035F3">
    <w:name w:val="51D4A303AC704DF8A4887DBAB05B035F3"/>
    <w:rsid w:val="00AC6B54"/>
    <w:rPr>
      <w:lang w:val="en-US" w:eastAsia="en-US"/>
    </w:rPr>
  </w:style>
  <w:style w:type="paragraph" w:customStyle="1" w:styleId="BB6C16D5F91A4F328FABEED9BA704E7F3">
    <w:name w:val="BB6C16D5F91A4F328FABEED9BA704E7F3"/>
    <w:rsid w:val="00AC6B54"/>
    <w:rPr>
      <w:lang w:val="en-US" w:eastAsia="en-US"/>
    </w:rPr>
  </w:style>
  <w:style w:type="paragraph" w:customStyle="1" w:styleId="39D3B6F28BBC467881FE9562795539C13">
    <w:name w:val="39D3B6F28BBC467881FE9562795539C13"/>
    <w:rsid w:val="00AC6B54"/>
    <w:rPr>
      <w:lang w:val="en-US" w:eastAsia="en-US"/>
    </w:rPr>
  </w:style>
  <w:style w:type="paragraph" w:customStyle="1" w:styleId="55999B3ABEE649C6A11C94311B2271C03">
    <w:name w:val="55999B3ABEE649C6A11C94311B2271C03"/>
    <w:rsid w:val="00AC6B54"/>
    <w:rPr>
      <w:lang w:val="en-US" w:eastAsia="en-US"/>
    </w:rPr>
  </w:style>
  <w:style w:type="paragraph" w:customStyle="1" w:styleId="7FC2C0158438478593EE15EB5976BF073">
    <w:name w:val="7FC2C0158438478593EE15EB5976BF073"/>
    <w:rsid w:val="00AC6B54"/>
    <w:rPr>
      <w:lang w:val="en-US" w:eastAsia="en-US"/>
    </w:rPr>
  </w:style>
  <w:style w:type="paragraph" w:customStyle="1" w:styleId="76329637CBD949C6974E9AEFB8048C751">
    <w:name w:val="76329637CBD949C6974E9AEFB8048C751"/>
    <w:rsid w:val="00AC6B54"/>
    <w:rPr>
      <w:lang w:val="en-US" w:eastAsia="en-US"/>
    </w:rPr>
  </w:style>
  <w:style w:type="paragraph" w:customStyle="1" w:styleId="DefaultPlaceholder108206515853">
    <w:name w:val="DefaultPlaceholder_108206515853"/>
    <w:rsid w:val="002452C2"/>
    <w:rPr>
      <w:lang w:val="en-US" w:eastAsia="en-US"/>
    </w:rPr>
  </w:style>
  <w:style w:type="paragraph" w:customStyle="1" w:styleId="44C358C58149445BA2755ADBB9F4F8AF3">
    <w:name w:val="44C358C58149445BA2755ADBB9F4F8AF3"/>
    <w:rsid w:val="002452C2"/>
    <w:rPr>
      <w:lang w:val="en-US" w:eastAsia="en-US"/>
    </w:rPr>
  </w:style>
  <w:style w:type="paragraph" w:customStyle="1" w:styleId="F21B320DC5CC4CA29D18953BBE653F772">
    <w:name w:val="F21B320DC5CC4CA29D18953BBE653F772"/>
    <w:rsid w:val="002452C2"/>
    <w:rPr>
      <w:lang w:val="en-US" w:eastAsia="en-US"/>
    </w:rPr>
  </w:style>
  <w:style w:type="paragraph" w:customStyle="1" w:styleId="19F5288FE7CC4C80A1FC8C20A439351A2">
    <w:name w:val="19F5288FE7CC4C80A1FC8C20A439351A2"/>
    <w:rsid w:val="002452C2"/>
    <w:rPr>
      <w:lang w:val="en-US" w:eastAsia="en-US"/>
    </w:rPr>
  </w:style>
  <w:style w:type="paragraph" w:customStyle="1" w:styleId="1826176F614340649BFAC28C3B63B7832">
    <w:name w:val="1826176F614340649BFAC28C3B63B7832"/>
    <w:rsid w:val="002452C2"/>
    <w:rPr>
      <w:lang w:val="en-US" w:eastAsia="en-US"/>
    </w:rPr>
  </w:style>
  <w:style w:type="paragraph" w:customStyle="1" w:styleId="F2DD83E9D9D14F66AFDC44CED08271554">
    <w:name w:val="F2DD83E9D9D14F66AFDC44CED08271554"/>
    <w:rsid w:val="002452C2"/>
    <w:rPr>
      <w:lang w:val="en-US" w:eastAsia="en-US"/>
    </w:rPr>
  </w:style>
  <w:style w:type="paragraph" w:customStyle="1" w:styleId="C8EEA07ED30342C197B2CDA6AAF4047A4">
    <w:name w:val="C8EEA07ED30342C197B2CDA6AAF4047A4"/>
    <w:rsid w:val="002452C2"/>
    <w:rPr>
      <w:lang w:val="en-US" w:eastAsia="en-US"/>
    </w:rPr>
  </w:style>
  <w:style w:type="paragraph" w:customStyle="1" w:styleId="51D4A303AC704DF8A4887DBAB05B035F4">
    <w:name w:val="51D4A303AC704DF8A4887DBAB05B035F4"/>
    <w:rsid w:val="002452C2"/>
    <w:rPr>
      <w:lang w:val="en-US" w:eastAsia="en-US"/>
    </w:rPr>
  </w:style>
  <w:style w:type="paragraph" w:customStyle="1" w:styleId="BB6C16D5F91A4F328FABEED9BA704E7F4">
    <w:name w:val="BB6C16D5F91A4F328FABEED9BA704E7F4"/>
    <w:rsid w:val="002452C2"/>
    <w:rPr>
      <w:lang w:val="en-US" w:eastAsia="en-US"/>
    </w:rPr>
  </w:style>
  <w:style w:type="paragraph" w:customStyle="1" w:styleId="39D3B6F28BBC467881FE9562795539C14">
    <w:name w:val="39D3B6F28BBC467881FE9562795539C14"/>
    <w:rsid w:val="002452C2"/>
    <w:rPr>
      <w:lang w:val="en-US" w:eastAsia="en-US"/>
    </w:rPr>
  </w:style>
  <w:style w:type="paragraph" w:customStyle="1" w:styleId="55999B3ABEE649C6A11C94311B2271C04">
    <w:name w:val="55999B3ABEE649C6A11C94311B2271C04"/>
    <w:rsid w:val="002452C2"/>
    <w:rPr>
      <w:lang w:val="en-US" w:eastAsia="en-US"/>
    </w:rPr>
  </w:style>
  <w:style w:type="paragraph" w:customStyle="1" w:styleId="7FC2C0158438478593EE15EB5976BF074">
    <w:name w:val="7FC2C0158438478593EE15EB5976BF074"/>
    <w:rsid w:val="002452C2"/>
    <w:rPr>
      <w:lang w:val="en-US" w:eastAsia="en-US"/>
    </w:rPr>
  </w:style>
  <w:style w:type="paragraph" w:customStyle="1" w:styleId="76329637CBD949C6974E9AEFB8048C752">
    <w:name w:val="76329637CBD949C6974E9AEFB8048C752"/>
    <w:rsid w:val="002452C2"/>
    <w:rPr>
      <w:lang w:val="en-US" w:eastAsia="en-US"/>
    </w:rPr>
  </w:style>
  <w:style w:type="paragraph" w:customStyle="1" w:styleId="DefaultPlaceholder108206515854">
    <w:name w:val="DefaultPlaceholder_108206515854"/>
    <w:rsid w:val="002452C2"/>
    <w:rPr>
      <w:lang w:val="en-US" w:eastAsia="en-US"/>
    </w:rPr>
  </w:style>
  <w:style w:type="paragraph" w:customStyle="1" w:styleId="44C358C58149445BA2755ADBB9F4F8AF4">
    <w:name w:val="44C358C58149445BA2755ADBB9F4F8AF4"/>
    <w:rsid w:val="002452C2"/>
    <w:rPr>
      <w:lang w:val="en-US" w:eastAsia="en-US"/>
    </w:rPr>
  </w:style>
  <w:style w:type="paragraph" w:customStyle="1" w:styleId="F21B320DC5CC4CA29D18953BBE653F773">
    <w:name w:val="F21B320DC5CC4CA29D18953BBE653F773"/>
    <w:rsid w:val="002452C2"/>
    <w:rPr>
      <w:lang w:val="en-US" w:eastAsia="en-US"/>
    </w:rPr>
  </w:style>
  <w:style w:type="paragraph" w:customStyle="1" w:styleId="19F5288FE7CC4C80A1FC8C20A439351A3">
    <w:name w:val="19F5288FE7CC4C80A1FC8C20A439351A3"/>
    <w:rsid w:val="002452C2"/>
    <w:rPr>
      <w:lang w:val="en-US" w:eastAsia="en-US"/>
    </w:rPr>
  </w:style>
  <w:style w:type="paragraph" w:customStyle="1" w:styleId="1826176F614340649BFAC28C3B63B7833">
    <w:name w:val="1826176F614340649BFAC28C3B63B7833"/>
    <w:rsid w:val="002452C2"/>
    <w:rPr>
      <w:lang w:val="en-US" w:eastAsia="en-US"/>
    </w:rPr>
  </w:style>
  <w:style w:type="paragraph" w:customStyle="1" w:styleId="F2DD83E9D9D14F66AFDC44CED08271555">
    <w:name w:val="F2DD83E9D9D14F66AFDC44CED08271555"/>
    <w:rsid w:val="002452C2"/>
    <w:rPr>
      <w:lang w:val="en-US" w:eastAsia="en-US"/>
    </w:rPr>
  </w:style>
  <w:style w:type="paragraph" w:customStyle="1" w:styleId="C8EEA07ED30342C197B2CDA6AAF4047A5">
    <w:name w:val="C8EEA07ED30342C197B2CDA6AAF4047A5"/>
    <w:rsid w:val="002452C2"/>
    <w:rPr>
      <w:lang w:val="en-US" w:eastAsia="en-US"/>
    </w:rPr>
  </w:style>
  <w:style w:type="paragraph" w:customStyle="1" w:styleId="51D4A303AC704DF8A4887DBAB05B035F5">
    <w:name w:val="51D4A303AC704DF8A4887DBAB05B035F5"/>
    <w:rsid w:val="002452C2"/>
    <w:rPr>
      <w:lang w:val="en-US" w:eastAsia="en-US"/>
    </w:rPr>
  </w:style>
  <w:style w:type="paragraph" w:customStyle="1" w:styleId="BB6C16D5F91A4F328FABEED9BA704E7F5">
    <w:name w:val="BB6C16D5F91A4F328FABEED9BA704E7F5"/>
    <w:rsid w:val="002452C2"/>
    <w:rPr>
      <w:lang w:val="en-US" w:eastAsia="en-US"/>
    </w:rPr>
  </w:style>
  <w:style w:type="paragraph" w:customStyle="1" w:styleId="39D3B6F28BBC467881FE9562795539C15">
    <w:name w:val="39D3B6F28BBC467881FE9562795539C15"/>
    <w:rsid w:val="002452C2"/>
    <w:rPr>
      <w:lang w:val="en-US" w:eastAsia="en-US"/>
    </w:rPr>
  </w:style>
  <w:style w:type="paragraph" w:customStyle="1" w:styleId="55999B3ABEE649C6A11C94311B2271C05">
    <w:name w:val="55999B3ABEE649C6A11C94311B2271C05"/>
    <w:rsid w:val="002452C2"/>
    <w:rPr>
      <w:lang w:val="en-US" w:eastAsia="en-US"/>
    </w:rPr>
  </w:style>
  <w:style w:type="paragraph" w:customStyle="1" w:styleId="7FC2C0158438478593EE15EB5976BF075">
    <w:name w:val="7FC2C0158438478593EE15EB5976BF075"/>
    <w:rsid w:val="002452C2"/>
    <w:rPr>
      <w:lang w:val="en-US" w:eastAsia="en-US"/>
    </w:rPr>
  </w:style>
  <w:style w:type="paragraph" w:customStyle="1" w:styleId="76329637CBD949C6974E9AEFB8048C753">
    <w:name w:val="76329637CBD949C6974E9AEFB8048C753"/>
    <w:rsid w:val="002452C2"/>
    <w:rPr>
      <w:lang w:val="en-US" w:eastAsia="en-US"/>
    </w:rPr>
  </w:style>
  <w:style w:type="paragraph" w:customStyle="1" w:styleId="DefaultPlaceholder108206515855">
    <w:name w:val="DefaultPlaceholder_108206515855"/>
    <w:rsid w:val="002452C2"/>
    <w:rPr>
      <w:lang w:val="en-US" w:eastAsia="en-US"/>
    </w:rPr>
  </w:style>
  <w:style w:type="paragraph" w:customStyle="1" w:styleId="44C358C58149445BA2755ADBB9F4F8AF5">
    <w:name w:val="44C358C58149445BA2755ADBB9F4F8AF5"/>
    <w:rsid w:val="002452C2"/>
    <w:rPr>
      <w:lang w:val="en-US" w:eastAsia="en-US"/>
    </w:rPr>
  </w:style>
  <w:style w:type="paragraph" w:customStyle="1" w:styleId="F21B320DC5CC4CA29D18953BBE653F774">
    <w:name w:val="F21B320DC5CC4CA29D18953BBE653F774"/>
    <w:rsid w:val="002452C2"/>
    <w:rPr>
      <w:lang w:val="en-US" w:eastAsia="en-US"/>
    </w:rPr>
  </w:style>
  <w:style w:type="paragraph" w:customStyle="1" w:styleId="19F5288FE7CC4C80A1FC8C20A439351A4">
    <w:name w:val="19F5288FE7CC4C80A1FC8C20A439351A4"/>
    <w:rsid w:val="002452C2"/>
    <w:rPr>
      <w:lang w:val="en-US" w:eastAsia="en-US"/>
    </w:rPr>
  </w:style>
  <w:style w:type="paragraph" w:customStyle="1" w:styleId="1826176F614340649BFAC28C3B63B7834">
    <w:name w:val="1826176F614340649BFAC28C3B63B7834"/>
    <w:rsid w:val="002452C2"/>
    <w:rPr>
      <w:lang w:val="en-US" w:eastAsia="en-US"/>
    </w:rPr>
  </w:style>
  <w:style w:type="paragraph" w:customStyle="1" w:styleId="F2DD83E9D9D14F66AFDC44CED08271556">
    <w:name w:val="F2DD83E9D9D14F66AFDC44CED08271556"/>
    <w:rsid w:val="002452C2"/>
    <w:rPr>
      <w:lang w:val="en-US" w:eastAsia="en-US"/>
    </w:rPr>
  </w:style>
  <w:style w:type="paragraph" w:customStyle="1" w:styleId="C8EEA07ED30342C197B2CDA6AAF4047A6">
    <w:name w:val="C8EEA07ED30342C197B2CDA6AAF4047A6"/>
    <w:rsid w:val="002452C2"/>
    <w:rPr>
      <w:lang w:val="en-US" w:eastAsia="en-US"/>
    </w:rPr>
  </w:style>
  <w:style w:type="paragraph" w:customStyle="1" w:styleId="51D4A303AC704DF8A4887DBAB05B035F6">
    <w:name w:val="51D4A303AC704DF8A4887DBAB05B035F6"/>
    <w:rsid w:val="002452C2"/>
    <w:rPr>
      <w:lang w:val="en-US" w:eastAsia="en-US"/>
    </w:rPr>
  </w:style>
  <w:style w:type="paragraph" w:customStyle="1" w:styleId="BB6C16D5F91A4F328FABEED9BA704E7F6">
    <w:name w:val="BB6C16D5F91A4F328FABEED9BA704E7F6"/>
    <w:rsid w:val="002452C2"/>
    <w:rPr>
      <w:lang w:val="en-US" w:eastAsia="en-US"/>
    </w:rPr>
  </w:style>
  <w:style w:type="paragraph" w:customStyle="1" w:styleId="39D3B6F28BBC467881FE9562795539C16">
    <w:name w:val="39D3B6F28BBC467881FE9562795539C16"/>
    <w:rsid w:val="002452C2"/>
    <w:rPr>
      <w:lang w:val="en-US" w:eastAsia="en-US"/>
    </w:rPr>
  </w:style>
  <w:style w:type="paragraph" w:customStyle="1" w:styleId="55999B3ABEE649C6A11C94311B2271C06">
    <w:name w:val="55999B3ABEE649C6A11C94311B2271C06"/>
    <w:rsid w:val="002452C2"/>
    <w:rPr>
      <w:lang w:val="en-US" w:eastAsia="en-US"/>
    </w:rPr>
  </w:style>
  <w:style w:type="paragraph" w:customStyle="1" w:styleId="7FC2C0158438478593EE15EB5976BF076">
    <w:name w:val="7FC2C0158438478593EE15EB5976BF076"/>
    <w:rsid w:val="002452C2"/>
    <w:rPr>
      <w:lang w:val="en-US" w:eastAsia="en-US"/>
    </w:rPr>
  </w:style>
  <w:style w:type="paragraph" w:customStyle="1" w:styleId="76329637CBD949C6974E9AEFB8048C754">
    <w:name w:val="76329637CBD949C6974E9AEFB8048C754"/>
    <w:rsid w:val="002452C2"/>
    <w:rPr>
      <w:lang w:val="en-US" w:eastAsia="en-US"/>
    </w:rPr>
  </w:style>
  <w:style w:type="paragraph" w:customStyle="1" w:styleId="DefaultPlaceholder108206515856">
    <w:name w:val="DefaultPlaceholder_108206515856"/>
    <w:rsid w:val="002452C2"/>
    <w:rPr>
      <w:lang w:val="en-US" w:eastAsia="en-US"/>
    </w:rPr>
  </w:style>
  <w:style w:type="paragraph" w:customStyle="1" w:styleId="44C358C58149445BA2755ADBB9F4F8AF6">
    <w:name w:val="44C358C58149445BA2755ADBB9F4F8AF6"/>
    <w:rsid w:val="002452C2"/>
    <w:rPr>
      <w:lang w:val="en-US" w:eastAsia="en-US"/>
    </w:rPr>
  </w:style>
  <w:style w:type="paragraph" w:customStyle="1" w:styleId="F21B320DC5CC4CA29D18953BBE653F775">
    <w:name w:val="F21B320DC5CC4CA29D18953BBE653F775"/>
    <w:rsid w:val="002452C2"/>
    <w:rPr>
      <w:lang w:val="en-US" w:eastAsia="en-US"/>
    </w:rPr>
  </w:style>
  <w:style w:type="paragraph" w:customStyle="1" w:styleId="19F5288FE7CC4C80A1FC8C20A439351A5">
    <w:name w:val="19F5288FE7CC4C80A1FC8C20A439351A5"/>
    <w:rsid w:val="002452C2"/>
    <w:rPr>
      <w:lang w:val="en-US" w:eastAsia="en-US"/>
    </w:rPr>
  </w:style>
  <w:style w:type="paragraph" w:customStyle="1" w:styleId="1826176F614340649BFAC28C3B63B7835">
    <w:name w:val="1826176F614340649BFAC28C3B63B7835"/>
    <w:rsid w:val="002452C2"/>
    <w:rPr>
      <w:lang w:val="en-US" w:eastAsia="en-US"/>
    </w:rPr>
  </w:style>
  <w:style w:type="paragraph" w:customStyle="1" w:styleId="F2DD83E9D9D14F66AFDC44CED08271557">
    <w:name w:val="F2DD83E9D9D14F66AFDC44CED08271557"/>
    <w:rsid w:val="002452C2"/>
    <w:rPr>
      <w:lang w:val="en-US" w:eastAsia="en-US"/>
    </w:rPr>
  </w:style>
  <w:style w:type="paragraph" w:customStyle="1" w:styleId="C8EEA07ED30342C197B2CDA6AAF4047A7">
    <w:name w:val="C8EEA07ED30342C197B2CDA6AAF4047A7"/>
    <w:rsid w:val="002452C2"/>
    <w:rPr>
      <w:lang w:val="en-US" w:eastAsia="en-US"/>
    </w:rPr>
  </w:style>
  <w:style w:type="paragraph" w:customStyle="1" w:styleId="51D4A303AC704DF8A4887DBAB05B035F7">
    <w:name w:val="51D4A303AC704DF8A4887DBAB05B035F7"/>
    <w:rsid w:val="002452C2"/>
    <w:rPr>
      <w:lang w:val="en-US" w:eastAsia="en-US"/>
    </w:rPr>
  </w:style>
  <w:style w:type="paragraph" w:customStyle="1" w:styleId="BB6C16D5F91A4F328FABEED9BA704E7F7">
    <w:name w:val="BB6C16D5F91A4F328FABEED9BA704E7F7"/>
    <w:rsid w:val="002452C2"/>
    <w:rPr>
      <w:lang w:val="en-US" w:eastAsia="en-US"/>
    </w:rPr>
  </w:style>
  <w:style w:type="paragraph" w:customStyle="1" w:styleId="39D3B6F28BBC467881FE9562795539C17">
    <w:name w:val="39D3B6F28BBC467881FE9562795539C17"/>
    <w:rsid w:val="002452C2"/>
    <w:rPr>
      <w:lang w:val="en-US" w:eastAsia="en-US"/>
    </w:rPr>
  </w:style>
  <w:style w:type="paragraph" w:customStyle="1" w:styleId="55999B3ABEE649C6A11C94311B2271C07">
    <w:name w:val="55999B3ABEE649C6A11C94311B2271C07"/>
    <w:rsid w:val="002452C2"/>
    <w:rPr>
      <w:lang w:val="en-US" w:eastAsia="en-US"/>
    </w:rPr>
  </w:style>
  <w:style w:type="paragraph" w:customStyle="1" w:styleId="7FC2C0158438478593EE15EB5976BF077">
    <w:name w:val="7FC2C0158438478593EE15EB5976BF077"/>
    <w:rsid w:val="002452C2"/>
    <w:rPr>
      <w:lang w:val="en-US" w:eastAsia="en-US"/>
    </w:rPr>
  </w:style>
  <w:style w:type="paragraph" w:customStyle="1" w:styleId="76329637CBD949C6974E9AEFB8048C755">
    <w:name w:val="76329637CBD949C6974E9AEFB8048C755"/>
    <w:rsid w:val="002452C2"/>
    <w:rPr>
      <w:lang w:val="en-US" w:eastAsia="en-US"/>
    </w:rPr>
  </w:style>
  <w:style w:type="paragraph" w:customStyle="1" w:styleId="DefaultPlaceholder108206515857">
    <w:name w:val="DefaultPlaceholder_108206515857"/>
    <w:rsid w:val="002452C2"/>
    <w:rPr>
      <w:lang w:val="en-US" w:eastAsia="en-US"/>
    </w:rPr>
  </w:style>
  <w:style w:type="paragraph" w:customStyle="1" w:styleId="44C358C58149445BA2755ADBB9F4F8AF7">
    <w:name w:val="44C358C58149445BA2755ADBB9F4F8AF7"/>
    <w:rsid w:val="002452C2"/>
    <w:rPr>
      <w:lang w:val="en-US" w:eastAsia="en-US"/>
    </w:rPr>
  </w:style>
  <w:style w:type="paragraph" w:customStyle="1" w:styleId="F21B320DC5CC4CA29D18953BBE653F776">
    <w:name w:val="F21B320DC5CC4CA29D18953BBE653F776"/>
    <w:rsid w:val="002452C2"/>
    <w:rPr>
      <w:lang w:val="en-US" w:eastAsia="en-US"/>
    </w:rPr>
  </w:style>
  <w:style w:type="paragraph" w:customStyle="1" w:styleId="19F5288FE7CC4C80A1FC8C20A439351A6">
    <w:name w:val="19F5288FE7CC4C80A1FC8C20A439351A6"/>
    <w:rsid w:val="002452C2"/>
    <w:rPr>
      <w:lang w:val="en-US" w:eastAsia="en-US"/>
    </w:rPr>
  </w:style>
  <w:style w:type="paragraph" w:customStyle="1" w:styleId="1826176F614340649BFAC28C3B63B7836">
    <w:name w:val="1826176F614340649BFAC28C3B63B7836"/>
    <w:rsid w:val="002452C2"/>
    <w:rPr>
      <w:lang w:val="en-US" w:eastAsia="en-US"/>
    </w:rPr>
  </w:style>
  <w:style w:type="paragraph" w:customStyle="1" w:styleId="F2DD83E9D9D14F66AFDC44CED08271558">
    <w:name w:val="F2DD83E9D9D14F66AFDC44CED08271558"/>
    <w:rsid w:val="002452C2"/>
    <w:rPr>
      <w:lang w:val="en-US" w:eastAsia="en-US"/>
    </w:rPr>
  </w:style>
  <w:style w:type="paragraph" w:customStyle="1" w:styleId="C8EEA07ED30342C197B2CDA6AAF4047A8">
    <w:name w:val="C8EEA07ED30342C197B2CDA6AAF4047A8"/>
    <w:rsid w:val="002452C2"/>
    <w:rPr>
      <w:lang w:val="en-US" w:eastAsia="en-US"/>
    </w:rPr>
  </w:style>
  <w:style w:type="paragraph" w:customStyle="1" w:styleId="51D4A303AC704DF8A4887DBAB05B035F8">
    <w:name w:val="51D4A303AC704DF8A4887DBAB05B035F8"/>
    <w:rsid w:val="002452C2"/>
    <w:rPr>
      <w:lang w:val="en-US" w:eastAsia="en-US"/>
    </w:rPr>
  </w:style>
  <w:style w:type="paragraph" w:customStyle="1" w:styleId="BB6C16D5F91A4F328FABEED9BA704E7F8">
    <w:name w:val="BB6C16D5F91A4F328FABEED9BA704E7F8"/>
    <w:rsid w:val="002452C2"/>
    <w:rPr>
      <w:lang w:val="en-US" w:eastAsia="en-US"/>
    </w:rPr>
  </w:style>
  <w:style w:type="paragraph" w:customStyle="1" w:styleId="39D3B6F28BBC467881FE9562795539C18">
    <w:name w:val="39D3B6F28BBC467881FE9562795539C18"/>
    <w:rsid w:val="002452C2"/>
    <w:rPr>
      <w:lang w:val="en-US" w:eastAsia="en-US"/>
    </w:rPr>
  </w:style>
  <w:style w:type="paragraph" w:customStyle="1" w:styleId="55999B3ABEE649C6A11C94311B2271C08">
    <w:name w:val="55999B3ABEE649C6A11C94311B2271C08"/>
    <w:rsid w:val="002452C2"/>
    <w:rPr>
      <w:lang w:val="en-US" w:eastAsia="en-US"/>
    </w:rPr>
  </w:style>
  <w:style w:type="paragraph" w:customStyle="1" w:styleId="7FC2C0158438478593EE15EB5976BF078">
    <w:name w:val="7FC2C0158438478593EE15EB5976BF078"/>
    <w:rsid w:val="002452C2"/>
    <w:rPr>
      <w:lang w:val="en-US" w:eastAsia="en-US"/>
    </w:rPr>
  </w:style>
  <w:style w:type="paragraph" w:customStyle="1" w:styleId="76329637CBD949C6974E9AEFB8048C756">
    <w:name w:val="76329637CBD949C6974E9AEFB8048C756"/>
    <w:rsid w:val="002452C2"/>
    <w:rPr>
      <w:lang w:val="en-US" w:eastAsia="en-US"/>
    </w:rPr>
  </w:style>
  <w:style w:type="paragraph" w:customStyle="1" w:styleId="A07A01E5C3F64880BEF49A610E43CAC5">
    <w:name w:val="A07A01E5C3F64880BEF49A610E43CAC5"/>
    <w:rsid w:val="00CC2D4A"/>
    <w:pPr>
      <w:spacing w:after="160" w:line="259" w:lineRule="auto"/>
    </w:pPr>
    <w:rPr>
      <w:lang w:val="en-US" w:eastAsia="en-US"/>
    </w:rPr>
  </w:style>
  <w:style w:type="paragraph" w:customStyle="1" w:styleId="000B396D9ECF466FB4D122A625BE8A3A">
    <w:name w:val="000B396D9ECF466FB4D122A625BE8A3A"/>
    <w:rsid w:val="00CC2D4A"/>
    <w:pPr>
      <w:spacing w:after="160" w:line="259" w:lineRule="auto"/>
    </w:pPr>
    <w:rPr>
      <w:lang w:val="en-US" w:eastAsia="en-US"/>
    </w:rPr>
  </w:style>
  <w:style w:type="paragraph" w:customStyle="1" w:styleId="62A56E91256C4E1783CB772D707D67CD">
    <w:name w:val="62A56E91256C4E1783CB772D707D67CD"/>
    <w:rsid w:val="00CC2D4A"/>
    <w:pPr>
      <w:spacing w:after="160" w:line="259" w:lineRule="auto"/>
    </w:pPr>
    <w:rPr>
      <w:lang w:val="en-US" w:eastAsia="en-US"/>
    </w:rPr>
  </w:style>
  <w:style w:type="paragraph" w:customStyle="1" w:styleId="DefaultPlaceholder108206515858">
    <w:name w:val="DefaultPlaceholder_108206515858"/>
    <w:rsid w:val="00CC2D4A"/>
    <w:rPr>
      <w:lang w:val="en-US" w:eastAsia="en-US"/>
    </w:rPr>
  </w:style>
  <w:style w:type="paragraph" w:customStyle="1" w:styleId="44C358C58149445BA2755ADBB9F4F8AF8">
    <w:name w:val="44C358C58149445BA2755ADBB9F4F8AF8"/>
    <w:rsid w:val="00CC2D4A"/>
    <w:rPr>
      <w:lang w:val="en-US" w:eastAsia="en-US"/>
    </w:rPr>
  </w:style>
  <w:style w:type="paragraph" w:customStyle="1" w:styleId="F21B320DC5CC4CA29D18953BBE653F777">
    <w:name w:val="F21B320DC5CC4CA29D18953BBE653F777"/>
    <w:rsid w:val="00CC2D4A"/>
    <w:rPr>
      <w:lang w:val="en-US" w:eastAsia="en-US"/>
    </w:rPr>
  </w:style>
  <w:style w:type="paragraph" w:customStyle="1" w:styleId="19F5288FE7CC4C80A1FC8C20A439351A7">
    <w:name w:val="19F5288FE7CC4C80A1FC8C20A439351A7"/>
    <w:rsid w:val="00CC2D4A"/>
    <w:rPr>
      <w:lang w:val="en-US" w:eastAsia="en-US"/>
    </w:rPr>
  </w:style>
  <w:style w:type="paragraph" w:customStyle="1" w:styleId="1826176F614340649BFAC28C3B63B7837">
    <w:name w:val="1826176F614340649BFAC28C3B63B7837"/>
    <w:rsid w:val="00CC2D4A"/>
    <w:rPr>
      <w:lang w:val="en-US" w:eastAsia="en-US"/>
    </w:rPr>
  </w:style>
  <w:style w:type="paragraph" w:customStyle="1" w:styleId="F2DD83E9D9D14F66AFDC44CED08271559">
    <w:name w:val="F2DD83E9D9D14F66AFDC44CED08271559"/>
    <w:rsid w:val="00CC2D4A"/>
    <w:rPr>
      <w:lang w:val="en-US" w:eastAsia="en-US"/>
    </w:rPr>
  </w:style>
  <w:style w:type="paragraph" w:customStyle="1" w:styleId="C8EEA07ED30342C197B2CDA6AAF4047A9">
    <w:name w:val="C8EEA07ED30342C197B2CDA6AAF4047A9"/>
    <w:rsid w:val="00CC2D4A"/>
    <w:rPr>
      <w:lang w:val="en-US" w:eastAsia="en-US"/>
    </w:rPr>
  </w:style>
  <w:style w:type="paragraph" w:customStyle="1" w:styleId="51D4A303AC704DF8A4887DBAB05B035F9">
    <w:name w:val="51D4A303AC704DF8A4887DBAB05B035F9"/>
    <w:rsid w:val="00CC2D4A"/>
    <w:rPr>
      <w:lang w:val="en-US" w:eastAsia="en-US"/>
    </w:rPr>
  </w:style>
  <w:style w:type="paragraph" w:customStyle="1" w:styleId="BB6C16D5F91A4F328FABEED9BA704E7F9">
    <w:name w:val="BB6C16D5F91A4F328FABEED9BA704E7F9"/>
    <w:rsid w:val="00CC2D4A"/>
    <w:rPr>
      <w:lang w:val="en-US" w:eastAsia="en-US"/>
    </w:rPr>
  </w:style>
  <w:style w:type="paragraph" w:customStyle="1" w:styleId="39D3B6F28BBC467881FE9562795539C19">
    <w:name w:val="39D3B6F28BBC467881FE9562795539C19"/>
    <w:rsid w:val="00CC2D4A"/>
    <w:rPr>
      <w:lang w:val="en-US" w:eastAsia="en-US"/>
    </w:rPr>
  </w:style>
  <w:style w:type="paragraph" w:customStyle="1" w:styleId="55999B3ABEE649C6A11C94311B2271C09">
    <w:name w:val="55999B3ABEE649C6A11C94311B2271C09"/>
    <w:rsid w:val="00CC2D4A"/>
    <w:rPr>
      <w:lang w:val="en-US" w:eastAsia="en-US"/>
    </w:rPr>
  </w:style>
  <w:style w:type="paragraph" w:customStyle="1" w:styleId="7FC2C0158438478593EE15EB5976BF079">
    <w:name w:val="7FC2C0158438478593EE15EB5976BF079"/>
    <w:rsid w:val="00CC2D4A"/>
    <w:rPr>
      <w:lang w:val="en-US" w:eastAsia="en-US"/>
    </w:rPr>
  </w:style>
  <w:style w:type="paragraph" w:customStyle="1" w:styleId="76329637CBD949C6974E9AEFB8048C757">
    <w:name w:val="76329637CBD949C6974E9AEFB8048C757"/>
    <w:rsid w:val="00CC2D4A"/>
    <w:rPr>
      <w:lang w:val="en-US" w:eastAsia="en-US"/>
    </w:rPr>
  </w:style>
  <w:style w:type="paragraph" w:customStyle="1" w:styleId="648D2CD624BC4026886F3335B038148D">
    <w:name w:val="648D2CD624BC4026886F3335B038148D"/>
    <w:rsid w:val="006B16B6"/>
    <w:pPr>
      <w:spacing w:after="160" w:line="259" w:lineRule="auto"/>
    </w:pPr>
    <w:rPr>
      <w:lang w:val="es-CL" w:eastAsia="es-CL"/>
    </w:rPr>
  </w:style>
  <w:style w:type="paragraph" w:customStyle="1" w:styleId="DefaultPlaceholder108206515859">
    <w:name w:val="DefaultPlaceholder_108206515859"/>
    <w:rsid w:val="00DD6FC8"/>
    <w:rPr>
      <w:lang w:val="en-US" w:eastAsia="en-US"/>
    </w:rPr>
  </w:style>
  <w:style w:type="paragraph" w:customStyle="1" w:styleId="44C358C58149445BA2755ADBB9F4F8AF9">
    <w:name w:val="44C358C58149445BA2755ADBB9F4F8AF9"/>
    <w:rsid w:val="00DD6FC8"/>
    <w:rPr>
      <w:lang w:val="en-US" w:eastAsia="en-US"/>
    </w:rPr>
  </w:style>
  <w:style w:type="paragraph" w:customStyle="1" w:styleId="648D2CD624BC4026886F3335B038148D1">
    <w:name w:val="648D2CD624BC4026886F3335B038148D1"/>
    <w:rsid w:val="00DD6FC8"/>
    <w:rPr>
      <w:lang w:val="en-US" w:eastAsia="en-US"/>
    </w:rPr>
  </w:style>
  <w:style w:type="paragraph" w:customStyle="1" w:styleId="F21B320DC5CC4CA29D18953BBE653F778">
    <w:name w:val="F21B320DC5CC4CA29D18953BBE653F778"/>
    <w:rsid w:val="00DD6FC8"/>
    <w:rPr>
      <w:lang w:val="en-US" w:eastAsia="en-US"/>
    </w:rPr>
  </w:style>
  <w:style w:type="paragraph" w:customStyle="1" w:styleId="19F5288FE7CC4C80A1FC8C20A439351A8">
    <w:name w:val="19F5288FE7CC4C80A1FC8C20A439351A8"/>
    <w:rsid w:val="00DD6FC8"/>
    <w:rPr>
      <w:lang w:val="en-US" w:eastAsia="en-US"/>
    </w:rPr>
  </w:style>
  <w:style w:type="paragraph" w:customStyle="1" w:styleId="1826176F614340649BFAC28C3B63B7838">
    <w:name w:val="1826176F614340649BFAC28C3B63B7838"/>
    <w:rsid w:val="00DD6FC8"/>
    <w:rPr>
      <w:lang w:val="en-US" w:eastAsia="en-US"/>
    </w:rPr>
  </w:style>
  <w:style w:type="paragraph" w:customStyle="1" w:styleId="F2DD83E9D9D14F66AFDC44CED082715510">
    <w:name w:val="F2DD83E9D9D14F66AFDC44CED082715510"/>
    <w:rsid w:val="00DD6FC8"/>
    <w:rPr>
      <w:lang w:val="en-US" w:eastAsia="en-US"/>
    </w:rPr>
  </w:style>
  <w:style w:type="paragraph" w:customStyle="1" w:styleId="C8EEA07ED30342C197B2CDA6AAF4047A10">
    <w:name w:val="C8EEA07ED30342C197B2CDA6AAF4047A10"/>
    <w:rsid w:val="00DD6FC8"/>
    <w:rPr>
      <w:lang w:val="en-US" w:eastAsia="en-US"/>
    </w:rPr>
  </w:style>
  <w:style w:type="paragraph" w:customStyle="1" w:styleId="51D4A303AC704DF8A4887DBAB05B035F10">
    <w:name w:val="51D4A303AC704DF8A4887DBAB05B035F10"/>
    <w:rsid w:val="00DD6FC8"/>
    <w:rPr>
      <w:lang w:val="en-US" w:eastAsia="en-US"/>
    </w:rPr>
  </w:style>
  <w:style w:type="paragraph" w:customStyle="1" w:styleId="BB6C16D5F91A4F328FABEED9BA704E7F10">
    <w:name w:val="BB6C16D5F91A4F328FABEED9BA704E7F10"/>
    <w:rsid w:val="00DD6FC8"/>
    <w:rPr>
      <w:lang w:val="en-US" w:eastAsia="en-US"/>
    </w:rPr>
  </w:style>
  <w:style w:type="paragraph" w:customStyle="1" w:styleId="39D3B6F28BBC467881FE9562795539C110">
    <w:name w:val="39D3B6F28BBC467881FE9562795539C110"/>
    <w:rsid w:val="00DD6FC8"/>
    <w:rPr>
      <w:lang w:val="en-US" w:eastAsia="en-US"/>
    </w:rPr>
  </w:style>
  <w:style w:type="paragraph" w:customStyle="1" w:styleId="55999B3ABEE649C6A11C94311B2271C010">
    <w:name w:val="55999B3ABEE649C6A11C94311B2271C010"/>
    <w:rsid w:val="00DD6FC8"/>
    <w:rPr>
      <w:lang w:val="en-US" w:eastAsia="en-US"/>
    </w:rPr>
  </w:style>
  <w:style w:type="paragraph" w:customStyle="1" w:styleId="7FC2C0158438478593EE15EB5976BF0710">
    <w:name w:val="7FC2C0158438478593EE15EB5976BF0710"/>
    <w:rsid w:val="00DD6FC8"/>
    <w:rPr>
      <w:lang w:val="en-US" w:eastAsia="en-US"/>
    </w:rPr>
  </w:style>
  <w:style w:type="paragraph" w:customStyle="1" w:styleId="76329637CBD949C6974E9AEFB8048C758">
    <w:name w:val="76329637CBD949C6974E9AEFB8048C758"/>
    <w:rsid w:val="00DD6FC8"/>
    <w:rPr>
      <w:lang w:val="en-US" w:eastAsia="en-US"/>
    </w:rPr>
  </w:style>
  <w:style w:type="paragraph" w:customStyle="1" w:styleId="DefaultPlaceholder108206515860">
    <w:name w:val="DefaultPlaceholder_108206515860"/>
    <w:rsid w:val="009728D2"/>
    <w:rPr>
      <w:lang w:val="en-US" w:eastAsia="en-US"/>
    </w:rPr>
  </w:style>
  <w:style w:type="paragraph" w:customStyle="1" w:styleId="44C358C58149445BA2755ADBB9F4F8AF10">
    <w:name w:val="44C358C58149445BA2755ADBB9F4F8AF10"/>
    <w:rsid w:val="009728D2"/>
    <w:rPr>
      <w:lang w:val="en-US" w:eastAsia="en-US"/>
    </w:rPr>
  </w:style>
  <w:style w:type="paragraph" w:customStyle="1" w:styleId="648D2CD624BC4026886F3335B038148D2">
    <w:name w:val="648D2CD624BC4026886F3335B038148D2"/>
    <w:rsid w:val="009728D2"/>
    <w:rPr>
      <w:lang w:val="en-US" w:eastAsia="en-US"/>
    </w:rPr>
  </w:style>
  <w:style w:type="paragraph" w:customStyle="1" w:styleId="F21B320DC5CC4CA29D18953BBE653F779">
    <w:name w:val="F21B320DC5CC4CA29D18953BBE653F779"/>
    <w:rsid w:val="009728D2"/>
    <w:rPr>
      <w:lang w:val="en-US" w:eastAsia="en-US"/>
    </w:rPr>
  </w:style>
  <w:style w:type="paragraph" w:customStyle="1" w:styleId="19F5288FE7CC4C80A1FC8C20A439351A9">
    <w:name w:val="19F5288FE7CC4C80A1FC8C20A439351A9"/>
    <w:rsid w:val="009728D2"/>
    <w:rPr>
      <w:lang w:val="en-US" w:eastAsia="en-US"/>
    </w:rPr>
  </w:style>
  <w:style w:type="paragraph" w:customStyle="1" w:styleId="1826176F614340649BFAC28C3B63B7839">
    <w:name w:val="1826176F614340649BFAC28C3B63B7839"/>
    <w:rsid w:val="009728D2"/>
    <w:rPr>
      <w:lang w:val="en-US" w:eastAsia="en-US"/>
    </w:rPr>
  </w:style>
  <w:style w:type="paragraph" w:customStyle="1" w:styleId="DefaultPlaceholder108206515861">
    <w:name w:val="DefaultPlaceholder_108206515861"/>
    <w:rsid w:val="00EB5604"/>
    <w:rPr>
      <w:lang w:val="en-US" w:eastAsia="en-US"/>
    </w:rPr>
  </w:style>
  <w:style w:type="paragraph" w:customStyle="1" w:styleId="44C358C58149445BA2755ADBB9F4F8AF11">
    <w:name w:val="44C358C58149445BA2755ADBB9F4F8AF11"/>
    <w:rsid w:val="00EB5604"/>
    <w:rPr>
      <w:lang w:val="en-US" w:eastAsia="en-US"/>
    </w:rPr>
  </w:style>
  <w:style w:type="paragraph" w:customStyle="1" w:styleId="648D2CD624BC4026886F3335B038148D3">
    <w:name w:val="648D2CD624BC4026886F3335B038148D3"/>
    <w:rsid w:val="00EB5604"/>
    <w:rPr>
      <w:lang w:val="en-US" w:eastAsia="en-US"/>
    </w:rPr>
  </w:style>
  <w:style w:type="paragraph" w:customStyle="1" w:styleId="F21B320DC5CC4CA29D18953BBE653F7710">
    <w:name w:val="F21B320DC5CC4CA29D18953BBE653F7710"/>
    <w:rsid w:val="00EB5604"/>
    <w:rPr>
      <w:lang w:val="en-US" w:eastAsia="en-US"/>
    </w:rPr>
  </w:style>
  <w:style w:type="paragraph" w:customStyle="1" w:styleId="19F5288FE7CC4C80A1FC8C20A439351A10">
    <w:name w:val="19F5288FE7CC4C80A1FC8C20A439351A10"/>
    <w:rsid w:val="00EB5604"/>
    <w:rPr>
      <w:lang w:val="en-US" w:eastAsia="en-US"/>
    </w:rPr>
  </w:style>
  <w:style w:type="paragraph" w:customStyle="1" w:styleId="1826176F614340649BFAC28C3B63B78310">
    <w:name w:val="1826176F614340649BFAC28C3B63B78310"/>
    <w:rsid w:val="00EB5604"/>
    <w:rPr>
      <w:lang w:val="en-US" w:eastAsia="en-US"/>
    </w:rPr>
  </w:style>
  <w:style w:type="paragraph" w:customStyle="1" w:styleId="FF04BA71292A40D59360111B83540E2D">
    <w:name w:val="FF04BA71292A40D59360111B83540E2D"/>
    <w:rsid w:val="00EB5604"/>
    <w:rPr>
      <w:lang w:val="en-US" w:eastAsia="en-US"/>
    </w:rPr>
  </w:style>
  <w:style w:type="paragraph" w:customStyle="1" w:styleId="587325855CCA446498638246183B98CF">
    <w:name w:val="587325855CCA446498638246183B98CF"/>
    <w:rsid w:val="00EB5604"/>
    <w:rPr>
      <w:lang w:val="en-US" w:eastAsia="en-US"/>
    </w:rPr>
  </w:style>
  <w:style w:type="paragraph" w:customStyle="1" w:styleId="DefaultPlaceholder108206515862">
    <w:name w:val="DefaultPlaceholder_108206515862"/>
    <w:rsid w:val="007C4340"/>
    <w:rPr>
      <w:lang w:val="en-US" w:eastAsia="en-US"/>
    </w:rPr>
  </w:style>
  <w:style w:type="paragraph" w:customStyle="1" w:styleId="44C358C58149445BA2755ADBB9F4F8AF12">
    <w:name w:val="44C358C58149445BA2755ADBB9F4F8AF12"/>
    <w:rsid w:val="007C4340"/>
    <w:rPr>
      <w:lang w:val="en-US" w:eastAsia="en-US"/>
    </w:rPr>
  </w:style>
  <w:style w:type="paragraph" w:customStyle="1" w:styleId="648D2CD624BC4026886F3335B038148D4">
    <w:name w:val="648D2CD624BC4026886F3335B038148D4"/>
    <w:rsid w:val="007C4340"/>
    <w:rPr>
      <w:lang w:val="en-US" w:eastAsia="en-US"/>
    </w:rPr>
  </w:style>
  <w:style w:type="paragraph" w:customStyle="1" w:styleId="F21B320DC5CC4CA29D18953BBE653F7711">
    <w:name w:val="F21B320DC5CC4CA29D18953BBE653F7711"/>
    <w:rsid w:val="007C4340"/>
    <w:rPr>
      <w:lang w:val="en-US" w:eastAsia="en-US"/>
    </w:rPr>
  </w:style>
  <w:style w:type="paragraph" w:customStyle="1" w:styleId="19F5288FE7CC4C80A1FC8C20A439351A11">
    <w:name w:val="19F5288FE7CC4C80A1FC8C20A439351A11"/>
    <w:rsid w:val="007C4340"/>
    <w:rPr>
      <w:lang w:val="en-US" w:eastAsia="en-US"/>
    </w:rPr>
  </w:style>
  <w:style w:type="paragraph" w:customStyle="1" w:styleId="1826176F614340649BFAC28C3B63B78311">
    <w:name w:val="1826176F614340649BFAC28C3B63B78311"/>
    <w:rsid w:val="007C4340"/>
    <w:rPr>
      <w:lang w:val="en-US" w:eastAsia="en-US"/>
    </w:rPr>
  </w:style>
  <w:style w:type="paragraph" w:customStyle="1" w:styleId="FF04BA71292A40D59360111B83540E2D1">
    <w:name w:val="FF04BA71292A40D59360111B83540E2D1"/>
    <w:rsid w:val="007C4340"/>
    <w:rPr>
      <w:lang w:val="en-US" w:eastAsia="en-US"/>
    </w:rPr>
  </w:style>
  <w:style w:type="paragraph" w:customStyle="1" w:styleId="0003491FDAF3450DA841F91B1428BBB7">
    <w:name w:val="0003491FDAF3450DA841F91B1428BBB7"/>
    <w:rsid w:val="007C4340"/>
    <w:rPr>
      <w:lang w:val="en-US" w:eastAsia="en-US"/>
    </w:rPr>
  </w:style>
  <w:style w:type="paragraph" w:customStyle="1" w:styleId="DefaultPlaceholder108206515863">
    <w:name w:val="DefaultPlaceholder_108206515863"/>
    <w:rsid w:val="007C4340"/>
    <w:rPr>
      <w:lang w:val="en-US" w:eastAsia="en-US"/>
    </w:rPr>
  </w:style>
  <w:style w:type="paragraph" w:customStyle="1" w:styleId="44C358C58149445BA2755ADBB9F4F8AF13">
    <w:name w:val="44C358C58149445BA2755ADBB9F4F8AF13"/>
    <w:rsid w:val="007C4340"/>
    <w:rPr>
      <w:lang w:val="en-US" w:eastAsia="en-US"/>
    </w:rPr>
  </w:style>
  <w:style w:type="paragraph" w:customStyle="1" w:styleId="5C8DB86FB84F49AD87BD5EC6E2153C2D">
    <w:name w:val="5C8DB86FB84F49AD87BD5EC6E2153C2D"/>
    <w:rsid w:val="007C4340"/>
    <w:rPr>
      <w:lang w:val="en-US" w:eastAsia="en-US"/>
    </w:rPr>
  </w:style>
  <w:style w:type="paragraph" w:customStyle="1" w:styleId="648D2CD624BC4026886F3335B038148D5">
    <w:name w:val="648D2CD624BC4026886F3335B038148D5"/>
    <w:rsid w:val="007C4340"/>
    <w:rPr>
      <w:lang w:val="en-US" w:eastAsia="en-US"/>
    </w:rPr>
  </w:style>
  <w:style w:type="paragraph" w:customStyle="1" w:styleId="F21B320DC5CC4CA29D18953BBE653F7712">
    <w:name w:val="F21B320DC5CC4CA29D18953BBE653F7712"/>
    <w:rsid w:val="007C4340"/>
    <w:rPr>
      <w:lang w:val="en-US" w:eastAsia="en-US"/>
    </w:rPr>
  </w:style>
  <w:style w:type="paragraph" w:customStyle="1" w:styleId="19F5288FE7CC4C80A1FC8C20A439351A12">
    <w:name w:val="19F5288FE7CC4C80A1FC8C20A439351A12"/>
    <w:rsid w:val="007C4340"/>
    <w:rPr>
      <w:lang w:val="en-US" w:eastAsia="en-US"/>
    </w:rPr>
  </w:style>
  <w:style w:type="paragraph" w:customStyle="1" w:styleId="1826176F614340649BFAC28C3B63B78312">
    <w:name w:val="1826176F614340649BFAC28C3B63B78312"/>
    <w:rsid w:val="007C4340"/>
    <w:rPr>
      <w:lang w:val="en-US" w:eastAsia="en-US"/>
    </w:rPr>
  </w:style>
  <w:style w:type="paragraph" w:customStyle="1" w:styleId="FF04BA71292A40D59360111B83540E2D2">
    <w:name w:val="FF04BA71292A40D59360111B83540E2D2"/>
    <w:rsid w:val="007C4340"/>
    <w:rPr>
      <w:lang w:val="en-US" w:eastAsia="en-US"/>
    </w:rPr>
  </w:style>
  <w:style w:type="paragraph" w:customStyle="1" w:styleId="D43C05E765C742E5A882436BE6D57E8E">
    <w:name w:val="D43C05E765C742E5A882436BE6D57E8E"/>
    <w:rsid w:val="007C4340"/>
    <w:rPr>
      <w:lang w:val="en-US" w:eastAsia="en-US"/>
    </w:rPr>
  </w:style>
  <w:style w:type="paragraph" w:customStyle="1" w:styleId="63DECB86DD014B34AEC191358A05ADA7">
    <w:name w:val="63DECB86DD014B34AEC191358A05ADA7"/>
    <w:rsid w:val="007C4340"/>
    <w:rPr>
      <w:lang w:val="en-US" w:eastAsia="en-US"/>
    </w:rPr>
  </w:style>
  <w:style w:type="paragraph" w:customStyle="1" w:styleId="9A70A810BF2C48C0A541AB223DAB3587">
    <w:name w:val="9A70A810BF2C48C0A541AB223DAB3587"/>
    <w:rsid w:val="007C4340"/>
    <w:rPr>
      <w:lang w:val="en-US" w:eastAsia="en-US"/>
    </w:rPr>
  </w:style>
  <w:style w:type="paragraph" w:customStyle="1" w:styleId="D40DDF1DE070443EBC57BF857042D2F1">
    <w:name w:val="D40DDF1DE070443EBC57BF857042D2F1"/>
    <w:rsid w:val="007C4340"/>
    <w:rPr>
      <w:lang w:val="en-US" w:eastAsia="en-US"/>
    </w:rPr>
  </w:style>
  <w:style w:type="paragraph" w:customStyle="1" w:styleId="0003491FDAF3450DA841F91B1428BBB71">
    <w:name w:val="0003491FDAF3450DA841F91B1428BBB71"/>
    <w:rsid w:val="007C4340"/>
    <w:rPr>
      <w:lang w:val="en-US" w:eastAsia="en-US"/>
    </w:rPr>
  </w:style>
  <w:style w:type="paragraph" w:customStyle="1" w:styleId="DefaultPlaceholder108206515864">
    <w:name w:val="DefaultPlaceholder_108206515864"/>
    <w:rsid w:val="007C4340"/>
    <w:rPr>
      <w:lang w:val="en-US" w:eastAsia="en-US"/>
    </w:rPr>
  </w:style>
  <w:style w:type="paragraph" w:customStyle="1" w:styleId="44C358C58149445BA2755ADBB9F4F8AF14">
    <w:name w:val="44C358C58149445BA2755ADBB9F4F8AF14"/>
    <w:rsid w:val="007C4340"/>
    <w:rPr>
      <w:lang w:val="en-US" w:eastAsia="en-US"/>
    </w:rPr>
  </w:style>
  <w:style w:type="paragraph" w:customStyle="1" w:styleId="5C8DB86FB84F49AD87BD5EC6E2153C2D1">
    <w:name w:val="5C8DB86FB84F49AD87BD5EC6E2153C2D1"/>
    <w:rsid w:val="007C4340"/>
    <w:rPr>
      <w:lang w:val="en-US" w:eastAsia="en-US"/>
    </w:rPr>
  </w:style>
  <w:style w:type="paragraph" w:customStyle="1" w:styleId="648D2CD624BC4026886F3335B038148D6">
    <w:name w:val="648D2CD624BC4026886F3335B038148D6"/>
    <w:rsid w:val="007C4340"/>
    <w:rPr>
      <w:lang w:val="en-US" w:eastAsia="en-US"/>
    </w:rPr>
  </w:style>
  <w:style w:type="paragraph" w:customStyle="1" w:styleId="F21B320DC5CC4CA29D18953BBE653F7713">
    <w:name w:val="F21B320DC5CC4CA29D18953BBE653F7713"/>
    <w:rsid w:val="007C4340"/>
    <w:rPr>
      <w:lang w:val="en-US" w:eastAsia="en-US"/>
    </w:rPr>
  </w:style>
  <w:style w:type="paragraph" w:customStyle="1" w:styleId="19F5288FE7CC4C80A1FC8C20A439351A13">
    <w:name w:val="19F5288FE7CC4C80A1FC8C20A439351A13"/>
    <w:rsid w:val="007C4340"/>
    <w:rPr>
      <w:lang w:val="en-US" w:eastAsia="en-US"/>
    </w:rPr>
  </w:style>
  <w:style w:type="paragraph" w:customStyle="1" w:styleId="1826176F614340649BFAC28C3B63B78313">
    <w:name w:val="1826176F614340649BFAC28C3B63B78313"/>
    <w:rsid w:val="007C4340"/>
    <w:rPr>
      <w:lang w:val="en-US" w:eastAsia="en-US"/>
    </w:rPr>
  </w:style>
  <w:style w:type="paragraph" w:customStyle="1" w:styleId="FF04BA71292A40D59360111B83540E2D3">
    <w:name w:val="FF04BA71292A40D59360111B83540E2D3"/>
    <w:rsid w:val="007C4340"/>
    <w:rPr>
      <w:lang w:val="en-US" w:eastAsia="en-US"/>
    </w:rPr>
  </w:style>
  <w:style w:type="paragraph" w:customStyle="1" w:styleId="D43C05E765C742E5A882436BE6D57E8E1">
    <w:name w:val="D43C05E765C742E5A882436BE6D57E8E1"/>
    <w:rsid w:val="007C4340"/>
    <w:rPr>
      <w:lang w:val="en-US" w:eastAsia="en-US"/>
    </w:rPr>
  </w:style>
  <w:style w:type="paragraph" w:customStyle="1" w:styleId="63DECB86DD014B34AEC191358A05ADA71">
    <w:name w:val="63DECB86DD014B34AEC191358A05ADA71"/>
    <w:rsid w:val="007C4340"/>
    <w:rPr>
      <w:lang w:val="en-US" w:eastAsia="en-US"/>
    </w:rPr>
  </w:style>
  <w:style w:type="paragraph" w:customStyle="1" w:styleId="9A70A810BF2C48C0A541AB223DAB35871">
    <w:name w:val="9A70A810BF2C48C0A541AB223DAB35871"/>
    <w:rsid w:val="007C4340"/>
    <w:rPr>
      <w:lang w:val="en-US" w:eastAsia="en-US"/>
    </w:rPr>
  </w:style>
  <w:style w:type="paragraph" w:customStyle="1" w:styleId="D40DDF1DE070443EBC57BF857042D2F11">
    <w:name w:val="D40DDF1DE070443EBC57BF857042D2F11"/>
    <w:rsid w:val="007C4340"/>
    <w:rPr>
      <w:lang w:val="en-US" w:eastAsia="en-US"/>
    </w:rPr>
  </w:style>
  <w:style w:type="paragraph" w:customStyle="1" w:styleId="0003491FDAF3450DA841F91B1428BBB72">
    <w:name w:val="0003491FDAF3450DA841F91B1428BBB72"/>
    <w:rsid w:val="007C4340"/>
    <w:rPr>
      <w:lang w:val="en-US" w:eastAsia="en-US"/>
    </w:rPr>
  </w:style>
  <w:style w:type="paragraph" w:customStyle="1" w:styleId="DefaultPlaceholder108206515865">
    <w:name w:val="DefaultPlaceholder_108206515865"/>
    <w:rsid w:val="007C4340"/>
    <w:rPr>
      <w:lang w:val="en-US" w:eastAsia="en-US"/>
    </w:rPr>
  </w:style>
  <w:style w:type="paragraph" w:customStyle="1" w:styleId="44C358C58149445BA2755ADBB9F4F8AF15">
    <w:name w:val="44C358C58149445BA2755ADBB9F4F8AF15"/>
    <w:rsid w:val="007C4340"/>
    <w:rPr>
      <w:lang w:val="en-US" w:eastAsia="en-US"/>
    </w:rPr>
  </w:style>
  <w:style w:type="paragraph" w:customStyle="1" w:styleId="5C8DB86FB84F49AD87BD5EC6E2153C2D2">
    <w:name w:val="5C8DB86FB84F49AD87BD5EC6E2153C2D2"/>
    <w:rsid w:val="007C4340"/>
    <w:rPr>
      <w:lang w:val="en-US" w:eastAsia="en-US"/>
    </w:rPr>
  </w:style>
  <w:style w:type="paragraph" w:customStyle="1" w:styleId="648D2CD624BC4026886F3335B038148D7">
    <w:name w:val="648D2CD624BC4026886F3335B038148D7"/>
    <w:rsid w:val="007C4340"/>
    <w:rPr>
      <w:lang w:val="en-US" w:eastAsia="en-US"/>
    </w:rPr>
  </w:style>
  <w:style w:type="paragraph" w:customStyle="1" w:styleId="F21B320DC5CC4CA29D18953BBE653F7714">
    <w:name w:val="F21B320DC5CC4CA29D18953BBE653F7714"/>
    <w:rsid w:val="007C4340"/>
    <w:rPr>
      <w:lang w:val="en-US" w:eastAsia="en-US"/>
    </w:rPr>
  </w:style>
  <w:style w:type="paragraph" w:customStyle="1" w:styleId="19F5288FE7CC4C80A1FC8C20A439351A14">
    <w:name w:val="19F5288FE7CC4C80A1FC8C20A439351A14"/>
    <w:rsid w:val="007C4340"/>
    <w:rPr>
      <w:lang w:val="en-US" w:eastAsia="en-US"/>
    </w:rPr>
  </w:style>
  <w:style w:type="paragraph" w:customStyle="1" w:styleId="1826176F614340649BFAC28C3B63B78314">
    <w:name w:val="1826176F614340649BFAC28C3B63B78314"/>
    <w:rsid w:val="007C4340"/>
    <w:rPr>
      <w:lang w:val="en-US" w:eastAsia="en-US"/>
    </w:rPr>
  </w:style>
  <w:style w:type="paragraph" w:customStyle="1" w:styleId="FF04BA71292A40D59360111B83540E2D4">
    <w:name w:val="FF04BA71292A40D59360111B83540E2D4"/>
    <w:rsid w:val="007C4340"/>
    <w:rPr>
      <w:lang w:val="en-US" w:eastAsia="en-US"/>
    </w:rPr>
  </w:style>
  <w:style w:type="paragraph" w:customStyle="1" w:styleId="D43C05E765C742E5A882436BE6D57E8E2">
    <w:name w:val="D43C05E765C742E5A882436BE6D57E8E2"/>
    <w:rsid w:val="007C4340"/>
    <w:rPr>
      <w:lang w:val="en-US" w:eastAsia="en-US"/>
    </w:rPr>
  </w:style>
  <w:style w:type="paragraph" w:customStyle="1" w:styleId="63DECB86DD014B34AEC191358A05ADA72">
    <w:name w:val="63DECB86DD014B34AEC191358A05ADA72"/>
    <w:rsid w:val="007C4340"/>
    <w:rPr>
      <w:lang w:val="en-US" w:eastAsia="en-US"/>
    </w:rPr>
  </w:style>
  <w:style w:type="paragraph" w:customStyle="1" w:styleId="9A70A810BF2C48C0A541AB223DAB35872">
    <w:name w:val="9A70A810BF2C48C0A541AB223DAB35872"/>
    <w:rsid w:val="007C4340"/>
    <w:rPr>
      <w:lang w:val="en-US" w:eastAsia="en-US"/>
    </w:rPr>
  </w:style>
  <w:style w:type="paragraph" w:customStyle="1" w:styleId="D40DDF1DE070443EBC57BF857042D2F12">
    <w:name w:val="D40DDF1DE070443EBC57BF857042D2F12"/>
    <w:rsid w:val="007C4340"/>
    <w:rPr>
      <w:lang w:val="en-US" w:eastAsia="en-US"/>
    </w:rPr>
  </w:style>
  <w:style w:type="paragraph" w:customStyle="1" w:styleId="0003491FDAF3450DA841F91B1428BBB73">
    <w:name w:val="0003491FDAF3450DA841F91B1428BBB73"/>
    <w:rsid w:val="007C4340"/>
    <w:rPr>
      <w:lang w:val="en-US" w:eastAsia="en-US"/>
    </w:rPr>
  </w:style>
  <w:style w:type="paragraph" w:customStyle="1" w:styleId="DefaultPlaceholder108206515866">
    <w:name w:val="DefaultPlaceholder_108206515866"/>
    <w:rsid w:val="007C4340"/>
    <w:rPr>
      <w:lang w:val="en-US" w:eastAsia="en-US"/>
    </w:rPr>
  </w:style>
  <w:style w:type="paragraph" w:customStyle="1" w:styleId="44C358C58149445BA2755ADBB9F4F8AF16">
    <w:name w:val="44C358C58149445BA2755ADBB9F4F8AF16"/>
    <w:rsid w:val="007C4340"/>
    <w:rPr>
      <w:lang w:val="en-US" w:eastAsia="en-US"/>
    </w:rPr>
  </w:style>
  <w:style w:type="paragraph" w:customStyle="1" w:styleId="5C8DB86FB84F49AD87BD5EC6E2153C2D3">
    <w:name w:val="5C8DB86FB84F49AD87BD5EC6E2153C2D3"/>
    <w:rsid w:val="007C4340"/>
    <w:rPr>
      <w:lang w:val="en-US" w:eastAsia="en-US"/>
    </w:rPr>
  </w:style>
  <w:style w:type="paragraph" w:customStyle="1" w:styleId="648D2CD624BC4026886F3335B038148D8">
    <w:name w:val="648D2CD624BC4026886F3335B038148D8"/>
    <w:rsid w:val="007C4340"/>
    <w:rPr>
      <w:lang w:val="en-US" w:eastAsia="en-US"/>
    </w:rPr>
  </w:style>
  <w:style w:type="paragraph" w:customStyle="1" w:styleId="F21B320DC5CC4CA29D18953BBE653F7715">
    <w:name w:val="F21B320DC5CC4CA29D18953BBE653F7715"/>
    <w:rsid w:val="007C4340"/>
    <w:rPr>
      <w:lang w:val="en-US" w:eastAsia="en-US"/>
    </w:rPr>
  </w:style>
  <w:style w:type="paragraph" w:customStyle="1" w:styleId="19F5288FE7CC4C80A1FC8C20A439351A15">
    <w:name w:val="19F5288FE7CC4C80A1FC8C20A439351A15"/>
    <w:rsid w:val="007C4340"/>
    <w:rPr>
      <w:lang w:val="en-US" w:eastAsia="en-US"/>
    </w:rPr>
  </w:style>
  <w:style w:type="paragraph" w:customStyle="1" w:styleId="1826176F614340649BFAC28C3B63B78315">
    <w:name w:val="1826176F614340649BFAC28C3B63B78315"/>
    <w:rsid w:val="007C4340"/>
    <w:rPr>
      <w:lang w:val="en-US" w:eastAsia="en-US"/>
    </w:rPr>
  </w:style>
  <w:style w:type="paragraph" w:customStyle="1" w:styleId="FF04BA71292A40D59360111B83540E2D5">
    <w:name w:val="FF04BA71292A40D59360111B83540E2D5"/>
    <w:rsid w:val="007C4340"/>
    <w:rPr>
      <w:lang w:val="en-US" w:eastAsia="en-US"/>
    </w:rPr>
  </w:style>
  <w:style w:type="paragraph" w:customStyle="1" w:styleId="D43C05E765C742E5A882436BE6D57E8E3">
    <w:name w:val="D43C05E765C742E5A882436BE6D57E8E3"/>
    <w:rsid w:val="007C4340"/>
    <w:rPr>
      <w:lang w:val="en-US" w:eastAsia="en-US"/>
    </w:rPr>
  </w:style>
  <w:style w:type="paragraph" w:customStyle="1" w:styleId="63DECB86DD014B34AEC191358A05ADA73">
    <w:name w:val="63DECB86DD014B34AEC191358A05ADA73"/>
    <w:rsid w:val="007C4340"/>
    <w:rPr>
      <w:lang w:val="en-US" w:eastAsia="en-US"/>
    </w:rPr>
  </w:style>
  <w:style w:type="paragraph" w:customStyle="1" w:styleId="9A70A810BF2C48C0A541AB223DAB35873">
    <w:name w:val="9A70A810BF2C48C0A541AB223DAB35873"/>
    <w:rsid w:val="007C4340"/>
    <w:rPr>
      <w:lang w:val="en-US" w:eastAsia="en-US"/>
    </w:rPr>
  </w:style>
  <w:style w:type="paragraph" w:customStyle="1" w:styleId="D40DDF1DE070443EBC57BF857042D2F13">
    <w:name w:val="D40DDF1DE070443EBC57BF857042D2F13"/>
    <w:rsid w:val="007C4340"/>
    <w:rPr>
      <w:lang w:val="en-US" w:eastAsia="en-US"/>
    </w:rPr>
  </w:style>
  <w:style w:type="paragraph" w:customStyle="1" w:styleId="0003491FDAF3450DA841F91B1428BBB74">
    <w:name w:val="0003491FDAF3450DA841F91B1428BBB74"/>
    <w:rsid w:val="007C4340"/>
    <w:rPr>
      <w:lang w:val="en-US" w:eastAsia="en-US"/>
    </w:rPr>
  </w:style>
  <w:style w:type="paragraph" w:customStyle="1" w:styleId="DefaultPlaceholder108206515867">
    <w:name w:val="DefaultPlaceholder_108206515867"/>
    <w:rsid w:val="007C4340"/>
    <w:rPr>
      <w:lang w:val="en-US" w:eastAsia="en-US"/>
    </w:rPr>
  </w:style>
  <w:style w:type="paragraph" w:customStyle="1" w:styleId="44C358C58149445BA2755ADBB9F4F8AF17">
    <w:name w:val="44C358C58149445BA2755ADBB9F4F8AF17"/>
    <w:rsid w:val="007C4340"/>
    <w:rPr>
      <w:lang w:val="en-US" w:eastAsia="en-US"/>
    </w:rPr>
  </w:style>
  <w:style w:type="paragraph" w:customStyle="1" w:styleId="5C8DB86FB84F49AD87BD5EC6E2153C2D4">
    <w:name w:val="5C8DB86FB84F49AD87BD5EC6E2153C2D4"/>
    <w:rsid w:val="007C4340"/>
    <w:rPr>
      <w:lang w:val="en-US" w:eastAsia="en-US"/>
    </w:rPr>
  </w:style>
  <w:style w:type="paragraph" w:customStyle="1" w:styleId="648D2CD624BC4026886F3335B038148D9">
    <w:name w:val="648D2CD624BC4026886F3335B038148D9"/>
    <w:rsid w:val="007C4340"/>
    <w:rPr>
      <w:lang w:val="en-US" w:eastAsia="en-US"/>
    </w:rPr>
  </w:style>
  <w:style w:type="paragraph" w:customStyle="1" w:styleId="F21B320DC5CC4CA29D18953BBE653F7716">
    <w:name w:val="F21B320DC5CC4CA29D18953BBE653F7716"/>
    <w:rsid w:val="007C4340"/>
    <w:rPr>
      <w:lang w:val="en-US" w:eastAsia="en-US"/>
    </w:rPr>
  </w:style>
  <w:style w:type="paragraph" w:customStyle="1" w:styleId="19F5288FE7CC4C80A1FC8C20A439351A16">
    <w:name w:val="19F5288FE7CC4C80A1FC8C20A439351A16"/>
    <w:rsid w:val="007C4340"/>
    <w:rPr>
      <w:lang w:val="en-US" w:eastAsia="en-US"/>
    </w:rPr>
  </w:style>
  <w:style w:type="paragraph" w:customStyle="1" w:styleId="1826176F614340649BFAC28C3B63B78316">
    <w:name w:val="1826176F614340649BFAC28C3B63B78316"/>
    <w:rsid w:val="007C4340"/>
    <w:rPr>
      <w:lang w:val="en-US" w:eastAsia="en-US"/>
    </w:rPr>
  </w:style>
  <w:style w:type="paragraph" w:customStyle="1" w:styleId="FF04BA71292A40D59360111B83540E2D6">
    <w:name w:val="FF04BA71292A40D59360111B83540E2D6"/>
    <w:rsid w:val="007C4340"/>
    <w:rPr>
      <w:lang w:val="en-US" w:eastAsia="en-US"/>
    </w:rPr>
  </w:style>
  <w:style w:type="paragraph" w:customStyle="1" w:styleId="D43C05E765C742E5A882436BE6D57E8E4">
    <w:name w:val="D43C05E765C742E5A882436BE6D57E8E4"/>
    <w:rsid w:val="007C4340"/>
    <w:rPr>
      <w:lang w:val="en-US" w:eastAsia="en-US"/>
    </w:rPr>
  </w:style>
  <w:style w:type="paragraph" w:customStyle="1" w:styleId="63DECB86DD014B34AEC191358A05ADA74">
    <w:name w:val="63DECB86DD014B34AEC191358A05ADA74"/>
    <w:rsid w:val="007C4340"/>
    <w:rPr>
      <w:lang w:val="en-US" w:eastAsia="en-US"/>
    </w:rPr>
  </w:style>
  <w:style w:type="paragraph" w:customStyle="1" w:styleId="9A70A810BF2C48C0A541AB223DAB35874">
    <w:name w:val="9A70A810BF2C48C0A541AB223DAB35874"/>
    <w:rsid w:val="007C4340"/>
    <w:rPr>
      <w:lang w:val="en-US" w:eastAsia="en-US"/>
    </w:rPr>
  </w:style>
  <w:style w:type="paragraph" w:customStyle="1" w:styleId="D40DDF1DE070443EBC57BF857042D2F14">
    <w:name w:val="D40DDF1DE070443EBC57BF857042D2F14"/>
    <w:rsid w:val="007C4340"/>
    <w:rPr>
      <w:lang w:val="en-US" w:eastAsia="en-US"/>
    </w:rPr>
  </w:style>
  <w:style w:type="paragraph" w:customStyle="1" w:styleId="0003491FDAF3450DA841F91B1428BBB75">
    <w:name w:val="0003491FDAF3450DA841F91B1428BBB75"/>
    <w:rsid w:val="007C4340"/>
    <w:rPr>
      <w:lang w:val="en-US" w:eastAsia="en-US"/>
    </w:rPr>
  </w:style>
  <w:style w:type="paragraph" w:customStyle="1" w:styleId="DefaultPlaceholder108206515868">
    <w:name w:val="DefaultPlaceholder_108206515868"/>
    <w:rsid w:val="00B1113D"/>
    <w:rPr>
      <w:lang w:val="en-US" w:eastAsia="en-US"/>
    </w:rPr>
  </w:style>
  <w:style w:type="paragraph" w:customStyle="1" w:styleId="44C358C58149445BA2755ADBB9F4F8AF18">
    <w:name w:val="44C358C58149445BA2755ADBB9F4F8AF18"/>
    <w:rsid w:val="00B1113D"/>
    <w:rPr>
      <w:lang w:val="en-US" w:eastAsia="en-US"/>
    </w:rPr>
  </w:style>
  <w:style w:type="paragraph" w:customStyle="1" w:styleId="5C8DB86FB84F49AD87BD5EC6E2153C2D5">
    <w:name w:val="5C8DB86FB84F49AD87BD5EC6E2153C2D5"/>
    <w:rsid w:val="00B1113D"/>
    <w:rPr>
      <w:lang w:val="en-US" w:eastAsia="en-US"/>
    </w:rPr>
  </w:style>
  <w:style w:type="paragraph" w:customStyle="1" w:styleId="648D2CD624BC4026886F3335B038148D10">
    <w:name w:val="648D2CD624BC4026886F3335B038148D10"/>
    <w:rsid w:val="00B1113D"/>
    <w:rPr>
      <w:lang w:val="en-US" w:eastAsia="en-US"/>
    </w:rPr>
  </w:style>
  <w:style w:type="paragraph" w:customStyle="1" w:styleId="F21B320DC5CC4CA29D18953BBE653F7717">
    <w:name w:val="F21B320DC5CC4CA29D18953BBE653F7717"/>
    <w:rsid w:val="00B1113D"/>
    <w:rPr>
      <w:lang w:val="en-US" w:eastAsia="en-US"/>
    </w:rPr>
  </w:style>
  <w:style w:type="paragraph" w:customStyle="1" w:styleId="19F5288FE7CC4C80A1FC8C20A439351A17">
    <w:name w:val="19F5288FE7CC4C80A1FC8C20A439351A17"/>
    <w:rsid w:val="00B1113D"/>
    <w:rPr>
      <w:lang w:val="en-US" w:eastAsia="en-US"/>
    </w:rPr>
  </w:style>
  <w:style w:type="paragraph" w:customStyle="1" w:styleId="1826176F614340649BFAC28C3B63B78317">
    <w:name w:val="1826176F614340649BFAC28C3B63B78317"/>
    <w:rsid w:val="00B1113D"/>
    <w:rPr>
      <w:lang w:val="en-US" w:eastAsia="en-US"/>
    </w:rPr>
  </w:style>
  <w:style w:type="paragraph" w:customStyle="1" w:styleId="FF04BA71292A40D59360111B83540E2D7">
    <w:name w:val="FF04BA71292A40D59360111B83540E2D7"/>
    <w:rsid w:val="00B1113D"/>
    <w:rPr>
      <w:lang w:val="en-US" w:eastAsia="en-US"/>
    </w:rPr>
  </w:style>
  <w:style w:type="paragraph" w:customStyle="1" w:styleId="D43C05E765C742E5A882436BE6D57E8E5">
    <w:name w:val="D43C05E765C742E5A882436BE6D57E8E5"/>
    <w:rsid w:val="00B1113D"/>
    <w:rPr>
      <w:lang w:val="en-US" w:eastAsia="en-US"/>
    </w:rPr>
  </w:style>
  <w:style w:type="paragraph" w:customStyle="1" w:styleId="63DECB86DD014B34AEC191358A05ADA75">
    <w:name w:val="63DECB86DD014B34AEC191358A05ADA75"/>
    <w:rsid w:val="00B1113D"/>
    <w:rPr>
      <w:lang w:val="en-US" w:eastAsia="en-US"/>
    </w:rPr>
  </w:style>
  <w:style w:type="paragraph" w:customStyle="1" w:styleId="9A70A810BF2C48C0A541AB223DAB35875">
    <w:name w:val="9A70A810BF2C48C0A541AB223DAB35875"/>
    <w:rsid w:val="00B1113D"/>
    <w:rPr>
      <w:lang w:val="en-US" w:eastAsia="en-US"/>
    </w:rPr>
  </w:style>
  <w:style w:type="paragraph" w:customStyle="1" w:styleId="D40DDF1DE070443EBC57BF857042D2F15">
    <w:name w:val="D40DDF1DE070443EBC57BF857042D2F15"/>
    <w:rsid w:val="00B1113D"/>
    <w:rPr>
      <w:lang w:val="en-US" w:eastAsia="en-US"/>
    </w:rPr>
  </w:style>
  <w:style w:type="paragraph" w:customStyle="1" w:styleId="0003491FDAF3450DA841F91B1428BBB76">
    <w:name w:val="0003491FDAF3450DA841F91B1428BBB76"/>
    <w:rsid w:val="00B1113D"/>
    <w:rPr>
      <w:lang w:val="en-US" w:eastAsia="en-US"/>
    </w:rPr>
  </w:style>
  <w:style w:type="paragraph" w:customStyle="1" w:styleId="DefaultPlaceholder108206515869">
    <w:name w:val="DefaultPlaceholder_108206515869"/>
    <w:rsid w:val="00D763D0"/>
    <w:rPr>
      <w:lang w:val="en-US" w:eastAsia="en-US"/>
    </w:rPr>
  </w:style>
  <w:style w:type="paragraph" w:customStyle="1" w:styleId="44C358C58149445BA2755ADBB9F4F8AF19">
    <w:name w:val="44C358C58149445BA2755ADBB9F4F8AF19"/>
    <w:rsid w:val="00D763D0"/>
    <w:rPr>
      <w:lang w:val="en-US" w:eastAsia="en-US"/>
    </w:rPr>
  </w:style>
  <w:style w:type="paragraph" w:customStyle="1" w:styleId="5C8DB86FB84F49AD87BD5EC6E2153C2D6">
    <w:name w:val="5C8DB86FB84F49AD87BD5EC6E2153C2D6"/>
    <w:rsid w:val="00D763D0"/>
    <w:rPr>
      <w:lang w:val="en-US" w:eastAsia="en-US"/>
    </w:rPr>
  </w:style>
  <w:style w:type="paragraph" w:customStyle="1" w:styleId="648D2CD624BC4026886F3335B038148D11">
    <w:name w:val="648D2CD624BC4026886F3335B038148D11"/>
    <w:rsid w:val="00D763D0"/>
    <w:rPr>
      <w:lang w:val="en-US" w:eastAsia="en-US"/>
    </w:rPr>
  </w:style>
  <w:style w:type="paragraph" w:customStyle="1" w:styleId="F21B320DC5CC4CA29D18953BBE653F7718">
    <w:name w:val="F21B320DC5CC4CA29D18953BBE653F7718"/>
    <w:rsid w:val="00D763D0"/>
    <w:rPr>
      <w:lang w:val="en-US" w:eastAsia="en-US"/>
    </w:rPr>
  </w:style>
  <w:style w:type="paragraph" w:customStyle="1" w:styleId="19F5288FE7CC4C80A1FC8C20A439351A18">
    <w:name w:val="19F5288FE7CC4C80A1FC8C20A439351A18"/>
    <w:rsid w:val="00D763D0"/>
    <w:rPr>
      <w:lang w:val="en-US" w:eastAsia="en-US"/>
    </w:rPr>
  </w:style>
  <w:style w:type="paragraph" w:customStyle="1" w:styleId="FF04BA71292A40D59360111B83540E2D8">
    <w:name w:val="FF04BA71292A40D59360111B83540E2D8"/>
    <w:rsid w:val="00D763D0"/>
    <w:rPr>
      <w:lang w:val="en-US" w:eastAsia="en-US"/>
    </w:rPr>
  </w:style>
  <w:style w:type="paragraph" w:customStyle="1" w:styleId="D43C05E765C742E5A882436BE6D57E8E6">
    <w:name w:val="D43C05E765C742E5A882436BE6D57E8E6"/>
    <w:rsid w:val="00D763D0"/>
    <w:rPr>
      <w:lang w:val="en-US" w:eastAsia="en-US"/>
    </w:rPr>
  </w:style>
  <w:style w:type="paragraph" w:customStyle="1" w:styleId="63DECB86DD014B34AEC191358A05ADA76">
    <w:name w:val="63DECB86DD014B34AEC191358A05ADA76"/>
    <w:rsid w:val="00D763D0"/>
    <w:rPr>
      <w:lang w:val="en-US" w:eastAsia="en-US"/>
    </w:rPr>
  </w:style>
  <w:style w:type="paragraph" w:customStyle="1" w:styleId="9A70A810BF2C48C0A541AB223DAB35876">
    <w:name w:val="9A70A810BF2C48C0A541AB223DAB35876"/>
    <w:rsid w:val="00D763D0"/>
    <w:rPr>
      <w:lang w:val="en-US" w:eastAsia="en-US"/>
    </w:rPr>
  </w:style>
  <w:style w:type="paragraph" w:customStyle="1" w:styleId="D40DDF1DE070443EBC57BF857042D2F16">
    <w:name w:val="D40DDF1DE070443EBC57BF857042D2F16"/>
    <w:rsid w:val="00D763D0"/>
    <w:rPr>
      <w:lang w:val="en-US" w:eastAsia="en-US"/>
    </w:rPr>
  </w:style>
  <w:style w:type="paragraph" w:customStyle="1" w:styleId="A8BB6696CD5F4D3F827469160D09BDDF">
    <w:name w:val="A8BB6696CD5F4D3F827469160D09BDDF"/>
    <w:rsid w:val="00D763D0"/>
    <w:pPr>
      <w:spacing w:after="160" w:line="259" w:lineRule="auto"/>
    </w:pPr>
    <w:rPr>
      <w:lang w:val="es-CL" w:eastAsia="es-CL"/>
    </w:rPr>
  </w:style>
  <w:style w:type="paragraph" w:customStyle="1" w:styleId="DefaultPlaceholder108206515870">
    <w:name w:val="DefaultPlaceholder_108206515870"/>
    <w:rsid w:val="00AD306F"/>
    <w:rPr>
      <w:lang w:val="en-US" w:eastAsia="en-US"/>
    </w:rPr>
  </w:style>
  <w:style w:type="paragraph" w:customStyle="1" w:styleId="44C358C58149445BA2755ADBB9F4F8AF20">
    <w:name w:val="44C358C58149445BA2755ADBB9F4F8AF20"/>
    <w:rsid w:val="00AD306F"/>
    <w:rPr>
      <w:lang w:val="en-US" w:eastAsia="en-US"/>
    </w:rPr>
  </w:style>
  <w:style w:type="paragraph" w:customStyle="1" w:styleId="5C8DB86FB84F49AD87BD5EC6E2153C2D7">
    <w:name w:val="5C8DB86FB84F49AD87BD5EC6E2153C2D7"/>
    <w:rsid w:val="00AD306F"/>
    <w:rPr>
      <w:lang w:val="en-US" w:eastAsia="en-US"/>
    </w:rPr>
  </w:style>
  <w:style w:type="paragraph" w:customStyle="1" w:styleId="648D2CD624BC4026886F3335B038148D12">
    <w:name w:val="648D2CD624BC4026886F3335B038148D12"/>
    <w:rsid w:val="00AD306F"/>
    <w:rPr>
      <w:lang w:val="en-US" w:eastAsia="en-US"/>
    </w:rPr>
  </w:style>
  <w:style w:type="paragraph" w:customStyle="1" w:styleId="F21B320DC5CC4CA29D18953BBE653F7719">
    <w:name w:val="F21B320DC5CC4CA29D18953BBE653F7719"/>
    <w:rsid w:val="00AD306F"/>
    <w:rPr>
      <w:lang w:val="en-US" w:eastAsia="en-US"/>
    </w:rPr>
  </w:style>
  <w:style w:type="paragraph" w:customStyle="1" w:styleId="19F5288FE7CC4C80A1FC8C20A439351A19">
    <w:name w:val="19F5288FE7CC4C80A1FC8C20A439351A19"/>
    <w:rsid w:val="00AD306F"/>
    <w:rPr>
      <w:lang w:val="en-US" w:eastAsia="en-US"/>
    </w:rPr>
  </w:style>
  <w:style w:type="paragraph" w:customStyle="1" w:styleId="6055CACF63754C38AEFAE0ADE58AB52F">
    <w:name w:val="6055CACF63754C38AEFAE0ADE58AB52F"/>
    <w:rsid w:val="00AD306F"/>
    <w:rPr>
      <w:lang w:val="en-US" w:eastAsia="en-US"/>
    </w:rPr>
  </w:style>
  <w:style w:type="paragraph" w:customStyle="1" w:styleId="D43C05E765C742E5A882436BE6D57E8E7">
    <w:name w:val="D43C05E765C742E5A882436BE6D57E8E7"/>
    <w:rsid w:val="00AD306F"/>
    <w:rPr>
      <w:lang w:val="en-US" w:eastAsia="en-US"/>
    </w:rPr>
  </w:style>
  <w:style w:type="paragraph" w:customStyle="1" w:styleId="63DECB86DD014B34AEC191358A05ADA77">
    <w:name w:val="63DECB86DD014B34AEC191358A05ADA77"/>
    <w:rsid w:val="00AD306F"/>
    <w:rPr>
      <w:lang w:val="en-US" w:eastAsia="en-US"/>
    </w:rPr>
  </w:style>
  <w:style w:type="paragraph" w:customStyle="1" w:styleId="9A70A810BF2C48C0A541AB223DAB35877">
    <w:name w:val="9A70A810BF2C48C0A541AB223DAB35877"/>
    <w:rsid w:val="00AD306F"/>
    <w:rPr>
      <w:lang w:val="en-US" w:eastAsia="en-US"/>
    </w:rPr>
  </w:style>
  <w:style w:type="paragraph" w:customStyle="1" w:styleId="D40DDF1DE070443EBC57BF857042D2F17">
    <w:name w:val="D40DDF1DE070443EBC57BF857042D2F17"/>
    <w:rsid w:val="00AD306F"/>
    <w:rPr>
      <w:lang w:val="en-US" w:eastAsia="en-US"/>
    </w:rPr>
  </w:style>
  <w:style w:type="paragraph" w:customStyle="1" w:styleId="DefaultPlaceholder108206515871">
    <w:name w:val="DefaultPlaceholder_108206515871"/>
    <w:rsid w:val="00AD306F"/>
    <w:rPr>
      <w:lang w:val="en-US" w:eastAsia="en-US"/>
    </w:rPr>
  </w:style>
  <w:style w:type="paragraph" w:customStyle="1" w:styleId="44C358C58149445BA2755ADBB9F4F8AF21">
    <w:name w:val="44C358C58149445BA2755ADBB9F4F8AF21"/>
    <w:rsid w:val="00AD306F"/>
    <w:rPr>
      <w:lang w:val="en-US" w:eastAsia="en-US"/>
    </w:rPr>
  </w:style>
  <w:style w:type="paragraph" w:customStyle="1" w:styleId="5C8DB86FB84F49AD87BD5EC6E2153C2D8">
    <w:name w:val="5C8DB86FB84F49AD87BD5EC6E2153C2D8"/>
    <w:rsid w:val="00AD306F"/>
    <w:rPr>
      <w:lang w:val="en-US" w:eastAsia="en-US"/>
    </w:rPr>
  </w:style>
  <w:style w:type="paragraph" w:customStyle="1" w:styleId="648D2CD624BC4026886F3335B038148D13">
    <w:name w:val="648D2CD624BC4026886F3335B038148D13"/>
    <w:rsid w:val="00AD306F"/>
    <w:rPr>
      <w:lang w:val="en-US" w:eastAsia="en-US"/>
    </w:rPr>
  </w:style>
  <w:style w:type="paragraph" w:customStyle="1" w:styleId="F21B320DC5CC4CA29D18953BBE653F7720">
    <w:name w:val="F21B320DC5CC4CA29D18953BBE653F7720"/>
    <w:rsid w:val="00AD306F"/>
    <w:rPr>
      <w:lang w:val="en-US" w:eastAsia="en-US"/>
    </w:rPr>
  </w:style>
  <w:style w:type="paragraph" w:customStyle="1" w:styleId="19F5288FE7CC4C80A1FC8C20A439351A20">
    <w:name w:val="19F5288FE7CC4C80A1FC8C20A439351A20"/>
    <w:rsid w:val="00AD306F"/>
    <w:rPr>
      <w:lang w:val="en-US" w:eastAsia="en-US"/>
    </w:rPr>
  </w:style>
  <w:style w:type="paragraph" w:customStyle="1" w:styleId="6055CACF63754C38AEFAE0ADE58AB52F1">
    <w:name w:val="6055CACF63754C38AEFAE0ADE58AB52F1"/>
    <w:rsid w:val="00AD306F"/>
    <w:rPr>
      <w:lang w:val="en-US" w:eastAsia="en-US"/>
    </w:rPr>
  </w:style>
  <w:style w:type="paragraph" w:customStyle="1" w:styleId="D43C05E765C742E5A882436BE6D57E8E8">
    <w:name w:val="D43C05E765C742E5A882436BE6D57E8E8"/>
    <w:rsid w:val="00AD306F"/>
    <w:rPr>
      <w:lang w:val="en-US" w:eastAsia="en-US"/>
    </w:rPr>
  </w:style>
  <w:style w:type="paragraph" w:customStyle="1" w:styleId="63DECB86DD014B34AEC191358A05ADA78">
    <w:name w:val="63DECB86DD014B34AEC191358A05ADA78"/>
    <w:rsid w:val="00AD306F"/>
    <w:rPr>
      <w:lang w:val="en-US" w:eastAsia="en-US"/>
    </w:rPr>
  </w:style>
  <w:style w:type="paragraph" w:customStyle="1" w:styleId="9A70A810BF2C48C0A541AB223DAB35878">
    <w:name w:val="9A70A810BF2C48C0A541AB223DAB35878"/>
    <w:rsid w:val="00AD306F"/>
    <w:rPr>
      <w:lang w:val="en-US" w:eastAsia="en-US"/>
    </w:rPr>
  </w:style>
  <w:style w:type="paragraph" w:customStyle="1" w:styleId="D40DDF1DE070443EBC57BF857042D2F18">
    <w:name w:val="D40DDF1DE070443EBC57BF857042D2F18"/>
    <w:rsid w:val="00AD306F"/>
    <w:rPr>
      <w:lang w:val="en-US" w:eastAsia="en-US"/>
    </w:rPr>
  </w:style>
  <w:style w:type="paragraph" w:customStyle="1" w:styleId="DefaultPlaceholder108206515872">
    <w:name w:val="DefaultPlaceholder_108206515872"/>
    <w:rsid w:val="00AD306F"/>
    <w:rPr>
      <w:lang w:val="en-US" w:eastAsia="en-US"/>
    </w:rPr>
  </w:style>
  <w:style w:type="paragraph" w:customStyle="1" w:styleId="44C358C58149445BA2755ADBB9F4F8AF22">
    <w:name w:val="44C358C58149445BA2755ADBB9F4F8AF22"/>
    <w:rsid w:val="00AD306F"/>
    <w:rPr>
      <w:lang w:val="en-US" w:eastAsia="en-US"/>
    </w:rPr>
  </w:style>
  <w:style w:type="paragraph" w:customStyle="1" w:styleId="5C8DB86FB84F49AD87BD5EC6E2153C2D9">
    <w:name w:val="5C8DB86FB84F49AD87BD5EC6E2153C2D9"/>
    <w:rsid w:val="00AD306F"/>
    <w:rPr>
      <w:lang w:val="en-US" w:eastAsia="en-US"/>
    </w:rPr>
  </w:style>
  <w:style w:type="paragraph" w:customStyle="1" w:styleId="648D2CD624BC4026886F3335B038148D14">
    <w:name w:val="648D2CD624BC4026886F3335B038148D14"/>
    <w:rsid w:val="00AD306F"/>
    <w:rPr>
      <w:lang w:val="en-US" w:eastAsia="en-US"/>
    </w:rPr>
  </w:style>
  <w:style w:type="paragraph" w:customStyle="1" w:styleId="F21B320DC5CC4CA29D18953BBE653F7721">
    <w:name w:val="F21B320DC5CC4CA29D18953BBE653F7721"/>
    <w:rsid w:val="00AD306F"/>
    <w:rPr>
      <w:lang w:val="en-US" w:eastAsia="en-US"/>
    </w:rPr>
  </w:style>
  <w:style w:type="paragraph" w:customStyle="1" w:styleId="19F5288FE7CC4C80A1FC8C20A439351A21">
    <w:name w:val="19F5288FE7CC4C80A1FC8C20A439351A21"/>
    <w:rsid w:val="00AD306F"/>
    <w:rPr>
      <w:lang w:val="en-US" w:eastAsia="en-US"/>
    </w:rPr>
  </w:style>
  <w:style w:type="paragraph" w:customStyle="1" w:styleId="6055CACF63754C38AEFAE0ADE58AB52F2">
    <w:name w:val="6055CACF63754C38AEFAE0ADE58AB52F2"/>
    <w:rsid w:val="00AD306F"/>
    <w:rPr>
      <w:lang w:val="en-US" w:eastAsia="en-US"/>
    </w:rPr>
  </w:style>
  <w:style w:type="paragraph" w:customStyle="1" w:styleId="D43C05E765C742E5A882436BE6D57E8E9">
    <w:name w:val="D43C05E765C742E5A882436BE6D57E8E9"/>
    <w:rsid w:val="00AD306F"/>
    <w:rPr>
      <w:lang w:val="en-US" w:eastAsia="en-US"/>
    </w:rPr>
  </w:style>
  <w:style w:type="paragraph" w:customStyle="1" w:styleId="391733EBBDB746DE94658F4B5E2D48F9">
    <w:name w:val="391733EBBDB746DE94658F4B5E2D48F9"/>
    <w:rsid w:val="00AD306F"/>
    <w:rPr>
      <w:lang w:val="en-US" w:eastAsia="en-US"/>
    </w:rPr>
  </w:style>
  <w:style w:type="paragraph" w:customStyle="1" w:styleId="9A70A810BF2C48C0A541AB223DAB35879">
    <w:name w:val="9A70A810BF2C48C0A541AB223DAB35879"/>
    <w:rsid w:val="00AD306F"/>
    <w:rPr>
      <w:lang w:val="en-US" w:eastAsia="en-US"/>
    </w:rPr>
  </w:style>
  <w:style w:type="paragraph" w:customStyle="1" w:styleId="D40DDF1DE070443EBC57BF857042D2F19">
    <w:name w:val="D40DDF1DE070443EBC57BF857042D2F19"/>
    <w:rsid w:val="00AD306F"/>
    <w:rPr>
      <w:lang w:val="en-US" w:eastAsia="en-US"/>
    </w:rPr>
  </w:style>
  <w:style w:type="paragraph" w:customStyle="1" w:styleId="DefaultPlaceholder108206515873">
    <w:name w:val="DefaultPlaceholder_108206515873"/>
    <w:rsid w:val="009A3780"/>
    <w:rPr>
      <w:lang w:val="en-US" w:eastAsia="en-US"/>
    </w:rPr>
  </w:style>
  <w:style w:type="paragraph" w:customStyle="1" w:styleId="44C358C58149445BA2755ADBB9F4F8AF23">
    <w:name w:val="44C358C58149445BA2755ADBB9F4F8AF23"/>
    <w:rsid w:val="009A3780"/>
    <w:rPr>
      <w:lang w:val="en-US" w:eastAsia="en-US"/>
    </w:rPr>
  </w:style>
  <w:style w:type="paragraph" w:customStyle="1" w:styleId="5C8DB86FB84F49AD87BD5EC6E2153C2D10">
    <w:name w:val="5C8DB86FB84F49AD87BD5EC6E2153C2D10"/>
    <w:rsid w:val="009A3780"/>
    <w:rPr>
      <w:lang w:val="en-US" w:eastAsia="en-US"/>
    </w:rPr>
  </w:style>
  <w:style w:type="paragraph" w:customStyle="1" w:styleId="648D2CD624BC4026886F3335B038148D15">
    <w:name w:val="648D2CD624BC4026886F3335B038148D15"/>
    <w:rsid w:val="009A3780"/>
    <w:rPr>
      <w:lang w:val="en-US" w:eastAsia="en-US"/>
    </w:rPr>
  </w:style>
  <w:style w:type="paragraph" w:customStyle="1" w:styleId="F21B320DC5CC4CA29D18953BBE653F7722">
    <w:name w:val="F21B320DC5CC4CA29D18953BBE653F7722"/>
    <w:rsid w:val="009A3780"/>
    <w:rPr>
      <w:lang w:val="en-US" w:eastAsia="en-US"/>
    </w:rPr>
  </w:style>
  <w:style w:type="paragraph" w:customStyle="1" w:styleId="19F5288FE7CC4C80A1FC8C20A439351A22">
    <w:name w:val="19F5288FE7CC4C80A1FC8C20A439351A22"/>
    <w:rsid w:val="009A3780"/>
    <w:rPr>
      <w:lang w:val="en-US" w:eastAsia="en-US"/>
    </w:rPr>
  </w:style>
  <w:style w:type="paragraph" w:customStyle="1" w:styleId="6055CACF63754C38AEFAE0ADE58AB52F3">
    <w:name w:val="6055CACF63754C38AEFAE0ADE58AB52F3"/>
    <w:rsid w:val="009A3780"/>
    <w:rPr>
      <w:lang w:val="en-US" w:eastAsia="en-US"/>
    </w:rPr>
  </w:style>
  <w:style w:type="paragraph" w:customStyle="1" w:styleId="D43C05E765C742E5A882436BE6D57E8E10">
    <w:name w:val="D43C05E765C742E5A882436BE6D57E8E10"/>
    <w:rsid w:val="009A3780"/>
    <w:rPr>
      <w:lang w:val="en-US" w:eastAsia="en-US"/>
    </w:rPr>
  </w:style>
  <w:style w:type="paragraph" w:customStyle="1" w:styleId="391733EBBDB746DE94658F4B5E2D48F91">
    <w:name w:val="391733EBBDB746DE94658F4B5E2D48F91"/>
    <w:rsid w:val="009A3780"/>
    <w:rPr>
      <w:lang w:val="en-US" w:eastAsia="en-US"/>
    </w:rPr>
  </w:style>
  <w:style w:type="paragraph" w:customStyle="1" w:styleId="9A70A810BF2C48C0A541AB223DAB358710">
    <w:name w:val="9A70A810BF2C48C0A541AB223DAB358710"/>
    <w:rsid w:val="009A3780"/>
    <w:rPr>
      <w:lang w:val="en-US" w:eastAsia="en-US"/>
    </w:rPr>
  </w:style>
  <w:style w:type="paragraph" w:customStyle="1" w:styleId="D40DDF1DE070443EBC57BF857042D2F110">
    <w:name w:val="D40DDF1DE070443EBC57BF857042D2F110"/>
    <w:rsid w:val="009A3780"/>
    <w:rPr>
      <w:lang w:val="en-US" w:eastAsia="en-US"/>
    </w:rPr>
  </w:style>
  <w:style w:type="paragraph" w:customStyle="1" w:styleId="DefaultPlaceholder108206515874">
    <w:name w:val="DefaultPlaceholder_108206515874"/>
    <w:rsid w:val="00963A2D"/>
    <w:rPr>
      <w:lang w:val="en-US" w:eastAsia="en-US"/>
    </w:rPr>
  </w:style>
  <w:style w:type="paragraph" w:customStyle="1" w:styleId="44C358C58149445BA2755ADBB9F4F8AF24">
    <w:name w:val="44C358C58149445BA2755ADBB9F4F8AF24"/>
    <w:rsid w:val="00963A2D"/>
    <w:rPr>
      <w:lang w:val="en-US" w:eastAsia="en-US"/>
    </w:rPr>
  </w:style>
  <w:style w:type="paragraph" w:customStyle="1" w:styleId="5C8DB86FB84F49AD87BD5EC6E2153C2D11">
    <w:name w:val="5C8DB86FB84F49AD87BD5EC6E2153C2D11"/>
    <w:rsid w:val="00963A2D"/>
    <w:rPr>
      <w:lang w:val="en-US" w:eastAsia="en-US"/>
    </w:rPr>
  </w:style>
  <w:style w:type="paragraph" w:customStyle="1" w:styleId="648D2CD624BC4026886F3335B038148D16">
    <w:name w:val="648D2CD624BC4026886F3335B038148D16"/>
    <w:rsid w:val="00963A2D"/>
    <w:rPr>
      <w:lang w:val="en-US" w:eastAsia="en-US"/>
    </w:rPr>
  </w:style>
  <w:style w:type="paragraph" w:customStyle="1" w:styleId="F21B320DC5CC4CA29D18953BBE653F7723">
    <w:name w:val="F21B320DC5CC4CA29D18953BBE653F7723"/>
    <w:rsid w:val="00963A2D"/>
    <w:rPr>
      <w:lang w:val="en-US" w:eastAsia="en-US"/>
    </w:rPr>
  </w:style>
  <w:style w:type="paragraph" w:customStyle="1" w:styleId="19F5288FE7CC4C80A1FC8C20A439351A23">
    <w:name w:val="19F5288FE7CC4C80A1FC8C20A439351A23"/>
    <w:rsid w:val="00963A2D"/>
    <w:rPr>
      <w:lang w:val="en-US" w:eastAsia="en-US"/>
    </w:rPr>
  </w:style>
  <w:style w:type="paragraph" w:customStyle="1" w:styleId="6055CACF63754C38AEFAE0ADE58AB52F4">
    <w:name w:val="6055CACF63754C38AEFAE0ADE58AB52F4"/>
    <w:rsid w:val="00963A2D"/>
    <w:rPr>
      <w:lang w:val="en-US" w:eastAsia="en-US"/>
    </w:rPr>
  </w:style>
  <w:style w:type="paragraph" w:customStyle="1" w:styleId="D43C05E765C742E5A882436BE6D57E8E11">
    <w:name w:val="D43C05E765C742E5A882436BE6D57E8E11"/>
    <w:rsid w:val="00963A2D"/>
    <w:rPr>
      <w:lang w:val="en-US" w:eastAsia="en-US"/>
    </w:rPr>
  </w:style>
  <w:style w:type="paragraph" w:customStyle="1" w:styleId="F1F45581D58E40429AD189DD80ED4007">
    <w:name w:val="F1F45581D58E40429AD189DD80ED4007"/>
    <w:rsid w:val="00963A2D"/>
    <w:rPr>
      <w:lang w:val="en-US" w:eastAsia="en-US"/>
    </w:rPr>
  </w:style>
  <w:style w:type="paragraph" w:customStyle="1" w:styleId="9A70A810BF2C48C0A541AB223DAB358711">
    <w:name w:val="9A70A810BF2C48C0A541AB223DAB358711"/>
    <w:rsid w:val="00963A2D"/>
    <w:rPr>
      <w:lang w:val="en-US" w:eastAsia="en-US"/>
    </w:rPr>
  </w:style>
  <w:style w:type="paragraph" w:customStyle="1" w:styleId="D40DDF1DE070443EBC57BF857042D2F111">
    <w:name w:val="D40DDF1DE070443EBC57BF857042D2F111"/>
    <w:rsid w:val="00963A2D"/>
    <w:rPr>
      <w:lang w:val="en-US" w:eastAsia="en-US"/>
    </w:rPr>
  </w:style>
  <w:style w:type="paragraph" w:customStyle="1" w:styleId="DefaultPlaceholder108206515875">
    <w:name w:val="DefaultPlaceholder_108206515875"/>
    <w:rsid w:val="00963A2D"/>
    <w:rPr>
      <w:lang w:val="en-US" w:eastAsia="en-US"/>
    </w:rPr>
  </w:style>
  <w:style w:type="paragraph" w:customStyle="1" w:styleId="44C358C58149445BA2755ADBB9F4F8AF25">
    <w:name w:val="44C358C58149445BA2755ADBB9F4F8AF25"/>
    <w:rsid w:val="00963A2D"/>
    <w:rPr>
      <w:lang w:val="en-US" w:eastAsia="en-US"/>
    </w:rPr>
  </w:style>
  <w:style w:type="paragraph" w:customStyle="1" w:styleId="5C8DB86FB84F49AD87BD5EC6E2153C2D12">
    <w:name w:val="5C8DB86FB84F49AD87BD5EC6E2153C2D12"/>
    <w:rsid w:val="00963A2D"/>
    <w:rPr>
      <w:lang w:val="en-US" w:eastAsia="en-US"/>
    </w:rPr>
  </w:style>
  <w:style w:type="paragraph" w:customStyle="1" w:styleId="31528102D9E24CE4AEE5AAF418BA2A49">
    <w:name w:val="31528102D9E24CE4AEE5AAF418BA2A49"/>
    <w:rsid w:val="00963A2D"/>
    <w:rPr>
      <w:lang w:val="en-US" w:eastAsia="en-US"/>
    </w:rPr>
  </w:style>
  <w:style w:type="paragraph" w:customStyle="1" w:styleId="F21B320DC5CC4CA29D18953BBE653F7724">
    <w:name w:val="F21B320DC5CC4CA29D18953BBE653F7724"/>
    <w:rsid w:val="00963A2D"/>
    <w:rPr>
      <w:lang w:val="en-US" w:eastAsia="en-US"/>
    </w:rPr>
  </w:style>
  <w:style w:type="paragraph" w:customStyle="1" w:styleId="19F5288FE7CC4C80A1FC8C20A439351A24">
    <w:name w:val="19F5288FE7CC4C80A1FC8C20A439351A24"/>
    <w:rsid w:val="00963A2D"/>
    <w:rPr>
      <w:lang w:val="en-US" w:eastAsia="en-US"/>
    </w:rPr>
  </w:style>
  <w:style w:type="paragraph" w:customStyle="1" w:styleId="6055CACF63754C38AEFAE0ADE58AB52F5">
    <w:name w:val="6055CACF63754C38AEFAE0ADE58AB52F5"/>
    <w:rsid w:val="00963A2D"/>
    <w:rPr>
      <w:lang w:val="en-US" w:eastAsia="en-US"/>
    </w:rPr>
  </w:style>
  <w:style w:type="paragraph" w:customStyle="1" w:styleId="D43C05E765C742E5A882436BE6D57E8E12">
    <w:name w:val="D43C05E765C742E5A882436BE6D57E8E12"/>
    <w:rsid w:val="00963A2D"/>
    <w:rPr>
      <w:lang w:val="en-US" w:eastAsia="en-US"/>
    </w:rPr>
  </w:style>
  <w:style w:type="paragraph" w:customStyle="1" w:styleId="F1F45581D58E40429AD189DD80ED40071">
    <w:name w:val="F1F45581D58E40429AD189DD80ED40071"/>
    <w:rsid w:val="00963A2D"/>
    <w:rPr>
      <w:lang w:val="en-US" w:eastAsia="en-US"/>
    </w:rPr>
  </w:style>
  <w:style w:type="paragraph" w:customStyle="1" w:styleId="9A70A810BF2C48C0A541AB223DAB358712">
    <w:name w:val="9A70A810BF2C48C0A541AB223DAB358712"/>
    <w:rsid w:val="00963A2D"/>
    <w:rPr>
      <w:lang w:val="en-US" w:eastAsia="en-US"/>
    </w:rPr>
  </w:style>
  <w:style w:type="paragraph" w:customStyle="1" w:styleId="D40DDF1DE070443EBC57BF857042D2F112">
    <w:name w:val="D40DDF1DE070443EBC57BF857042D2F112"/>
    <w:rsid w:val="00963A2D"/>
    <w:rPr>
      <w:lang w:val="en-US" w:eastAsia="en-US"/>
    </w:rPr>
  </w:style>
  <w:style w:type="paragraph" w:customStyle="1" w:styleId="467533B11B3842A885C4CE0AFBB936CB">
    <w:name w:val="467533B11B3842A885C4CE0AFBB936CB"/>
    <w:rsid w:val="00534ED1"/>
    <w:pPr>
      <w:spacing w:after="160" w:line="259" w:lineRule="auto"/>
    </w:pPr>
    <w:rPr>
      <w:lang w:val="es-CL" w:eastAsia="es-CL"/>
    </w:rPr>
  </w:style>
  <w:style w:type="paragraph" w:customStyle="1" w:styleId="340553074E0848D2AE8D6AF27714379D">
    <w:name w:val="340553074E0848D2AE8D6AF27714379D"/>
    <w:rsid w:val="00534ED1"/>
    <w:pPr>
      <w:spacing w:after="160" w:line="259" w:lineRule="auto"/>
    </w:pPr>
    <w:rPr>
      <w:lang w:val="es-CL" w:eastAsia="es-CL"/>
    </w:rPr>
  </w:style>
  <w:style w:type="paragraph" w:customStyle="1" w:styleId="DefaultPlaceholder108206515876">
    <w:name w:val="DefaultPlaceholder_108206515876"/>
    <w:rsid w:val="00E43702"/>
    <w:rPr>
      <w:lang w:val="en-US" w:eastAsia="en-US"/>
    </w:rPr>
  </w:style>
  <w:style w:type="paragraph" w:customStyle="1" w:styleId="44C358C58149445BA2755ADBB9F4F8AF26">
    <w:name w:val="44C358C58149445BA2755ADBB9F4F8AF26"/>
    <w:rsid w:val="00E43702"/>
    <w:rPr>
      <w:lang w:val="en-US" w:eastAsia="en-US"/>
    </w:rPr>
  </w:style>
  <w:style w:type="paragraph" w:customStyle="1" w:styleId="F21B320DC5CC4CA29D18953BBE653F7725">
    <w:name w:val="F21B320DC5CC4CA29D18953BBE653F7725"/>
    <w:rsid w:val="00E43702"/>
    <w:rPr>
      <w:lang w:val="en-US" w:eastAsia="en-US"/>
    </w:rPr>
  </w:style>
  <w:style w:type="paragraph" w:customStyle="1" w:styleId="19F5288FE7CC4C80A1FC8C20A439351A25">
    <w:name w:val="19F5288FE7CC4C80A1FC8C20A439351A25"/>
    <w:rsid w:val="00E43702"/>
    <w:rPr>
      <w:lang w:val="en-US" w:eastAsia="en-US"/>
    </w:rPr>
  </w:style>
  <w:style w:type="paragraph" w:customStyle="1" w:styleId="6055CACF63754C38AEFAE0ADE58AB52F6">
    <w:name w:val="6055CACF63754C38AEFAE0ADE58AB52F6"/>
    <w:rsid w:val="00E43702"/>
    <w:rPr>
      <w:lang w:val="en-US" w:eastAsia="en-US"/>
    </w:rPr>
  </w:style>
  <w:style w:type="paragraph" w:customStyle="1" w:styleId="D43C05E765C742E5A882436BE6D57E8E13">
    <w:name w:val="D43C05E765C742E5A882436BE6D57E8E13"/>
    <w:rsid w:val="00E43702"/>
    <w:rPr>
      <w:lang w:val="en-US" w:eastAsia="en-US"/>
    </w:rPr>
  </w:style>
  <w:style w:type="paragraph" w:customStyle="1" w:styleId="F1F45581D58E40429AD189DD80ED40072">
    <w:name w:val="F1F45581D58E40429AD189DD80ED40072"/>
    <w:rsid w:val="00E43702"/>
    <w:rPr>
      <w:lang w:val="en-US" w:eastAsia="en-US"/>
    </w:rPr>
  </w:style>
  <w:style w:type="paragraph" w:customStyle="1" w:styleId="9A70A810BF2C48C0A541AB223DAB358713">
    <w:name w:val="9A70A810BF2C48C0A541AB223DAB358713"/>
    <w:rsid w:val="00E43702"/>
    <w:rPr>
      <w:lang w:val="en-US" w:eastAsia="en-US"/>
    </w:rPr>
  </w:style>
  <w:style w:type="paragraph" w:customStyle="1" w:styleId="D40DDF1DE070443EBC57BF857042D2F113">
    <w:name w:val="D40DDF1DE070443EBC57BF857042D2F113"/>
    <w:rsid w:val="00E43702"/>
    <w:rPr>
      <w:lang w:val="en-US" w:eastAsia="en-US"/>
    </w:rPr>
  </w:style>
  <w:style w:type="paragraph" w:customStyle="1" w:styleId="0003491FDAF3450DA841F91B1428BBB77">
    <w:name w:val="0003491FDAF3450DA841F91B1428BBB77"/>
    <w:rsid w:val="00E43702"/>
    <w:rPr>
      <w:lang w:val="en-US" w:eastAsia="en-US"/>
    </w:rPr>
  </w:style>
  <w:style w:type="paragraph" w:customStyle="1" w:styleId="DefaultPlaceholder108206515877">
    <w:name w:val="DefaultPlaceholder_108206515877"/>
    <w:rsid w:val="00ED6A68"/>
    <w:rPr>
      <w:lang w:val="en-US" w:eastAsia="en-US"/>
    </w:rPr>
  </w:style>
  <w:style w:type="paragraph" w:customStyle="1" w:styleId="44C358C58149445BA2755ADBB9F4F8AF27">
    <w:name w:val="44C358C58149445BA2755ADBB9F4F8AF27"/>
    <w:rsid w:val="00ED6A68"/>
    <w:rPr>
      <w:lang w:val="en-US" w:eastAsia="en-US"/>
    </w:rPr>
  </w:style>
  <w:style w:type="paragraph" w:customStyle="1" w:styleId="F21B320DC5CC4CA29D18953BBE653F7726">
    <w:name w:val="F21B320DC5CC4CA29D18953BBE653F7726"/>
    <w:rsid w:val="00ED6A68"/>
    <w:rPr>
      <w:lang w:val="en-US" w:eastAsia="en-US"/>
    </w:rPr>
  </w:style>
  <w:style w:type="paragraph" w:customStyle="1" w:styleId="19F5288FE7CC4C80A1FC8C20A439351A26">
    <w:name w:val="19F5288FE7CC4C80A1FC8C20A439351A26"/>
    <w:rsid w:val="00ED6A68"/>
    <w:rPr>
      <w:lang w:val="en-US" w:eastAsia="en-US"/>
    </w:rPr>
  </w:style>
  <w:style w:type="paragraph" w:customStyle="1" w:styleId="6055CACF63754C38AEFAE0ADE58AB52F7">
    <w:name w:val="6055CACF63754C38AEFAE0ADE58AB52F7"/>
    <w:rsid w:val="00ED6A68"/>
    <w:rPr>
      <w:lang w:val="en-US" w:eastAsia="en-US"/>
    </w:rPr>
  </w:style>
  <w:style w:type="paragraph" w:customStyle="1" w:styleId="D43C05E765C742E5A882436BE6D57E8E14">
    <w:name w:val="D43C05E765C742E5A882436BE6D57E8E14"/>
    <w:rsid w:val="00ED6A68"/>
    <w:rPr>
      <w:lang w:val="en-US" w:eastAsia="en-US"/>
    </w:rPr>
  </w:style>
  <w:style w:type="paragraph" w:customStyle="1" w:styleId="F1F45581D58E40429AD189DD80ED40073">
    <w:name w:val="F1F45581D58E40429AD189DD80ED40073"/>
    <w:rsid w:val="00ED6A68"/>
    <w:rPr>
      <w:lang w:val="en-US" w:eastAsia="en-US"/>
    </w:rPr>
  </w:style>
  <w:style w:type="paragraph" w:customStyle="1" w:styleId="9A70A810BF2C48C0A541AB223DAB358714">
    <w:name w:val="9A70A810BF2C48C0A541AB223DAB358714"/>
    <w:rsid w:val="00ED6A68"/>
    <w:rPr>
      <w:lang w:val="en-US" w:eastAsia="en-US"/>
    </w:rPr>
  </w:style>
  <w:style w:type="paragraph" w:customStyle="1" w:styleId="D40DDF1DE070443EBC57BF857042D2F114">
    <w:name w:val="D40DDF1DE070443EBC57BF857042D2F114"/>
    <w:rsid w:val="00ED6A68"/>
    <w:rPr>
      <w:lang w:val="en-US" w:eastAsia="en-US"/>
    </w:rPr>
  </w:style>
  <w:style w:type="paragraph" w:customStyle="1" w:styleId="0003491FDAF3450DA841F91B1428BBB78">
    <w:name w:val="0003491FDAF3450DA841F91B1428BBB78"/>
    <w:rsid w:val="00ED6A68"/>
    <w:rPr>
      <w:lang w:val="en-US" w:eastAsia="en-US"/>
    </w:rPr>
  </w:style>
  <w:style w:type="paragraph" w:customStyle="1" w:styleId="DefaultPlaceholder108206515878">
    <w:name w:val="DefaultPlaceholder_108206515878"/>
    <w:rsid w:val="00ED6A68"/>
    <w:rPr>
      <w:lang w:val="en-US" w:eastAsia="en-US"/>
    </w:rPr>
  </w:style>
  <w:style w:type="paragraph" w:customStyle="1" w:styleId="44C358C58149445BA2755ADBB9F4F8AF28">
    <w:name w:val="44C358C58149445BA2755ADBB9F4F8AF28"/>
    <w:rsid w:val="00ED6A68"/>
    <w:rPr>
      <w:lang w:val="en-US" w:eastAsia="en-US"/>
    </w:rPr>
  </w:style>
  <w:style w:type="paragraph" w:customStyle="1" w:styleId="CF15AFC5698F4E5498FB27BD95CD782F">
    <w:name w:val="CF15AFC5698F4E5498FB27BD95CD782F"/>
    <w:rsid w:val="00ED6A68"/>
    <w:pPr>
      <w:spacing w:after="160" w:line="259" w:lineRule="auto"/>
    </w:pPr>
    <w:rPr>
      <w:lang w:val="es-CL" w:eastAsia="es-CL"/>
    </w:rPr>
  </w:style>
  <w:style w:type="paragraph" w:customStyle="1" w:styleId="DefaultPlaceholder108206515879">
    <w:name w:val="DefaultPlaceholder_108206515879"/>
    <w:rsid w:val="001D373F"/>
    <w:rPr>
      <w:lang w:val="en-US" w:eastAsia="en-US"/>
    </w:rPr>
  </w:style>
  <w:style w:type="paragraph" w:customStyle="1" w:styleId="44C358C58149445BA2755ADBB9F4F8AF29">
    <w:name w:val="44C358C58149445BA2755ADBB9F4F8AF29"/>
    <w:rsid w:val="001D373F"/>
    <w:rPr>
      <w:lang w:val="en-US" w:eastAsia="en-US"/>
    </w:rPr>
  </w:style>
  <w:style w:type="paragraph" w:customStyle="1" w:styleId="CF15AFC5698F4E5498FB27BD95CD782F1">
    <w:name w:val="CF15AFC5698F4E5498FB27BD95CD782F1"/>
    <w:rsid w:val="001D373F"/>
    <w:rPr>
      <w:lang w:val="en-US" w:eastAsia="en-US"/>
    </w:rPr>
  </w:style>
  <w:style w:type="paragraph" w:customStyle="1" w:styleId="F21B320DC5CC4CA29D18953BBE653F7727">
    <w:name w:val="F21B320DC5CC4CA29D18953BBE653F7727"/>
    <w:rsid w:val="001D373F"/>
    <w:rPr>
      <w:lang w:val="en-US" w:eastAsia="en-US"/>
    </w:rPr>
  </w:style>
  <w:style w:type="paragraph" w:customStyle="1" w:styleId="19F5288FE7CC4C80A1FC8C20A439351A27">
    <w:name w:val="19F5288FE7CC4C80A1FC8C20A439351A27"/>
    <w:rsid w:val="001D373F"/>
    <w:rPr>
      <w:lang w:val="en-US" w:eastAsia="en-US"/>
    </w:rPr>
  </w:style>
  <w:style w:type="paragraph" w:customStyle="1" w:styleId="6055CACF63754C38AEFAE0ADE58AB52F8">
    <w:name w:val="6055CACF63754C38AEFAE0ADE58AB52F8"/>
    <w:rsid w:val="001D373F"/>
    <w:rPr>
      <w:lang w:val="en-US" w:eastAsia="en-US"/>
    </w:rPr>
  </w:style>
  <w:style w:type="paragraph" w:customStyle="1" w:styleId="D43C05E765C742E5A882436BE6D57E8E15">
    <w:name w:val="D43C05E765C742E5A882436BE6D57E8E15"/>
    <w:rsid w:val="001D373F"/>
    <w:rPr>
      <w:lang w:val="en-US" w:eastAsia="en-US"/>
    </w:rPr>
  </w:style>
  <w:style w:type="paragraph" w:customStyle="1" w:styleId="F1F45581D58E40429AD189DD80ED40074">
    <w:name w:val="F1F45581D58E40429AD189DD80ED40074"/>
    <w:rsid w:val="001D373F"/>
    <w:rPr>
      <w:lang w:val="en-US" w:eastAsia="en-US"/>
    </w:rPr>
  </w:style>
  <w:style w:type="paragraph" w:customStyle="1" w:styleId="9A70A810BF2C48C0A541AB223DAB358715">
    <w:name w:val="9A70A810BF2C48C0A541AB223DAB358715"/>
    <w:rsid w:val="001D373F"/>
    <w:rPr>
      <w:lang w:val="en-US" w:eastAsia="en-US"/>
    </w:rPr>
  </w:style>
  <w:style w:type="paragraph" w:customStyle="1" w:styleId="D40DDF1DE070443EBC57BF857042D2F115">
    <w:name w:val="D40DDF1DE070443EBC57BF857042D2F115"/>
    <w:rsid w:val="001D373F"/>
    <w:rPr>
      <w:lang w:val="en-US" w:eastAsia="en-US"/>
    </w:rPr>
  </w:style>
  <w:style w:type="paragraph" w:customStyle="1" w:styleId="0003491FDAF3450DA841F91B1428BBB79">
    <w:name w:val="0003491FDAF3450DA841F91B1428BBB79"/>
    <w:rsid w:val="001D373F"/>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0_Document_x0020_Type xmlns="cdc7663a-08f0-4737-9e8c-148ce897a09c" xsi:nil="true"/>
    <Record_x0020_Number xmlns="cdc7663a-08f0-4737-9e8c-148ce897a09c" xsi:nil="true"/>
    <Key_x0020_Document xmlns="cdc7663a-08f0-4737-9e8c-148ce897a09c">false</Key_x0020_Document>
    <Division_x0020_or_x0020_Unit xmlns="cdc7663a-08f0-4737-9e8c-148ce897a09c">IFD/CTI</Division_x0020_or_x0020_Unit>
    <_dlc_DocId xmlns="cdc7663a-08f0-4737-9e8c-148ce897a09c">EZSHARE-621245918-18</_dlc_DocId>
    <Document_x0020_Author xmlns="cdc7663a-08f0-4737-9e8c-148ce897a09c">Martinez, Gabriela</Document_x0020_Author>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Brazil</TermName>
          <TermId xmlns="http://schemas.microsoft.com/office/infopath/2007/PartnerControls">7deb27ec-6837-4974-9aa8-6cfbac841ef8</TermId>
        </TermInfo>
      </Terms>
    </ic46d7e087fd4a108fb86518ca413cc6>
    <b26cdb1da78c4bb4b1c1bac2f6ac5911 xmlns="cdc7663a-08f0-4737-9e8c-148ce897a09c">
      <Terms xmlns="http://schemas.microsoft.com/office/infopath/2007/PartnerControls"/>
    </b26cdb1da78c4bb4b1c1bac2f6ac5911>
    <Project_x0020_Number xmlns="cdc7663a-08f0-4737-9e8c-148ce897a09c">BR-T1412</Project_x0020_Number>
    <Package_x0020_Code xmlns="cdc7663a-08f0-4737-9e8c-148ce897a09c" xsi:nil="true"/>
    <Migration_x0020_Info xmlns="cdc7663a-08f0-4737-9e8c-148ce897a09c" xsi:nil="true"/>
    <Related_x0020_SisCor_x0020_Number xmlns="cdc7663a-08f0-4737-9e8c-148ce897a09c" xsi:nil="true"/>
    <Approval_x0020_Number xmlns="cdc7663a-08f0-4737-9e8c-148ce897a09c" xsi:nil="true"/>
    <Business_x0020_Area xmlns="cdc7663a-08f0-4737-9e8c-148ce897a09c">Life Cycle</Business_x0020_Area>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Access_x0020_to_x0020_Information_x00a0_Policy xmlns="cdc7663a-08f0-4737-9e8c-148ce897a09c">Public</Access_x0020_to_x0020_Information_x00a0_Policy>
    <SISCOR_x0020_Number xmlns="cdc7663a-08f0-4737-9e8c-148ce897a09c" xsi:nil="true"/>
    <Identifier xmlns="cdc7663a-08f0-4737-9e8c-148ce897a09c" xsi:nil="true"/>
    <_dlc_DocIdUrl xmlns="cdc7663a-08f0-4737-9e8c-148ce897a09c">
      <Url>https://idbg.sharepoint.com/teams/EZ-BR-TCP/BR-T1412/_layouts/15/DocIdRedir.aspx?ID=EZSHARE-621245918-18</Url>
      <Description>EZSHARE-621245918-18</Description>
    </_dlc_DocIdUrl>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INS</TermName>
          <TermId xmlns="http://schemas.microsoft.com/office/infopath/2007/PartnerControls">e59f52b4-6a5d-4c44-8c43-084396cc07ba</TermId>
        </TermInfo>
      </Terms>
    </g511464f9e53401d84b16fa9b379a574>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SCIENCE AND TECHNOLOGY</TermName>
          <TermId xmlns="http://schemas.microsoft.com/office/infopath/2007/PartnerControls">0cc5734e-64eb-4bef-9520-748f3938df0e</TermId>
        </TermInfo>
      </Terms>
    </nddeef1749674d76abdbe4b239a70bc6>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STI POLICY ＆ INSTITUTIONS</TermName>
          <TermId xmlns="http://schemas.microsoft.com/office/infopath/2007/PartnerControls">cd7181a5-1672-417a-9820-de106a5c5933</TermId>
        </TermInfo>
      </Terms>
    </b2ec7cfb18674cb8803df6b262e8b107>
    <Document_x0020_Language_x0020_IDB xmlns="cdc7663a-08f0-4737-9e8c-148ce897a09c">English</Document_x0020_Language_x0020_IDB>
    <Phase xmlns="cdc7663a-08f0-4737-9e8c-148ce897a09c">ACTIVE</Phase>
    <Other_x0020_Author xmlns="cdc7663a-08f0-4737-9e8c-148ce897a09c" xsi:nil="true"/>
    <IDBDocs_x0020_Number xmlns="cdc7663a-08f0-4737-9e8c-148ce897a09c" xsi:nil="true"/>
    <Operation_x0020_Type xmlns="cdc7663a-08f0-4737-9e8c-148ce897a09c">TCP</Operation_x0020_Type>
    <TaxCatchAll xmlns="cdc7663a-08f0-4737-9e8c-148ce897a09c">
      <Value>202</Value>
      <Value>207</Value>
      <Value>32</Value>
      <Value>1</Value>
      <Value>133</Value>
    </TaxCatchAll>
    <Fiscal_x0020_Year_x0020_IDB xmlns="cdc7663a-08f0-4737-9e8c-148ce897a09c">2019</Fiscal_x0020_Year_x0020_IDB>
    <Extracted_x0020_Keywords xmlns="cdc7663a-08f0-4737-9e8c-148ce897a09c">
      <Value>industry</Value>
      <Value>strategic sectors</Value>
      <Value>mission-oriented framework</Value>
      <Value>design</Value>
      <Value>delivery</Value>
      <Value>impacts</Value>
      <Value>countrys</Value>
      <Value>programs</Value>
      <Value>BNDES</Value>
      <Value>MCTIC</Value>
      <Value>agriculture</Value>
      <Value>mission-oriented approach</Value>
      <Value>CGEE</Value>
      <Value>Fineps institutional capacity</Value>
      <Value>private investments</Value>
      <Value>Institutional Strategy</Value>
      <Value>Country Strategy</Value>
      <Value>R&amp;D</Value>
      <Value>priority technologies</Value>
      <Value>priority mitigation</Value>
      <Value>mitigation alternatives</Value>
      <Value>Brazils</Value>
      <Value>Update</Value>
      <Value>results</Value>
      <Value>definition</Value>
    </Extracted_x0020_Keywords>
    <Disclosure_x0020_Activity xmlns="cdc7663a-08f0-4737-9e8c-148ce897a09c">TC Abstract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8E2F27FA52F62E46B65E289EBD3536FF" ma:contentTypeVersion="3587" ma:contentTypeDescription="A content type to manage public (operations) IDB documents" ma:contentTypeScope="" ma:versionID="53a9926e1a09810229315f5b66b6d3bd">
  <xsd:schema xmlns:xsd="http://www.w3.org/2001/XMLSchema" xmlns:xs="http://www.w3.org/2001/XMLSchema" xmlns:p="http://schemas.microsoft.com/office/2006/metadata/properties" xmlns:ns2="cdc7663a-08f0-4737-9e8c-148ce897a09c" targetNamespace="http://schemas.microsoft.com/office/2006/metadata/properties" ma:root="true" ma:fieldsID="92c0ca6bcd5f0766b7e5ad95ecd904c3"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nillable="true"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element name="Extracted_x0020_Keywords" ma:index="55" nillable="true" ma:displayName="Extracted Keywords" ma:hidden="true" ma:internalName="Extracted_x0020_Keywords" ma:readOnly="false">
      <xsd:complexType>
        <xsd:complexContent>
          <xsd:extension base="dms:MultiChoiceFillIn">
            <xsd:sequence>
              <xsd:element name="Value" maxOccurs="unbounded" minOccurs="0" nillable="true">
                <xsd:simpleType>
                  <xsd:union memberTypes="dms:Text">
                    <xsd:simpleType>
                      <xsd:restriction base="dms:Choice">
                        <xsd:enumeration value="ez"/>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Props1.xml><?xml version="1.0" encoding="utf-8"?>
<ds:datastoreItem xmlns:ds="http://schemas.openxmlformats.org/officeDocument/2006/customXml" ds:itemID="{B4A5D67F-7251-4046-B41A-859FD61C7FB2}">
  <ds:schemaRefs>
    <ds:schemaRef ds:uri="http://schemas.microsoft.com/office/2006/metadata/properties"/>
    <ds:schemaRef ds:uri="http://schemas.microsoft.com/office/infopath/2007/PartnerControls"/>
    <ds:schemaRef ds:uri="cdc7663a-08f0-4737-9e8c-148ce897a09c"/>
  </ds:schemaRefs>
</ds:datastoreItem>
</file>

<file path=customXml/itemProps2.xml><?xml version="1.0" encoding="utf-8"?>
<ds:datastoreItem xmlns:ds="http://schemas.openxmlformats.org/officeDocument/2006/customXml" ds:itemID="{5AAEDD61-AAF4-48BA-B443-14E0AAD11CE0}"/>
</file>

<file path=customXml/itemProps3.xml><?xml version="1.0" encoding="utf-8"?>
<ds:datastoreItem xmlns:ds="http://schemas.openxmlformats.org/officeDocument/2006/customXml" ds:itemID="{B742D64B-016F-4769-AF1D-69BE88DF1C94}">
  <ds:schemaRefs>
    <ds:schemaRef ds:uri="http://schemas.microsoft.com/sharepoint/v3/contenttype/forms"/>
  </ds:schemaRefs>
</ds:datastoreItem>
</file>

<file path=customXml/itemProps4.xml><?xml version="1.0" encoding="utf-8"?>
<ds:datastoreItem xmlns:ds="http://schemas.openxmlformats.org/officeDocument/2006/customXml" ds:itemID="{B79D1FEC-8241-4AFF-98FE-0CCAA054F1EA}"/>
</file>

<file path=customXml/itemProps5.xml><?xml version="1.0" encoding="utf-8"?>
<ds:datastoreItem xmlns:ds="http://schemas.openxmlformats.org/officeDocument/2006/customXml" ds:itemID="{230DB972-3F0E-433F-B9E5-7F64139C8C55}">
  <ds:schemaRefs>
    <ds:schemaRef ds:uri="http://schemas.microsoft.com/sharepoint/events"/>
  </ds:schemaRefs>
</ds:datastoreItem>
</file>

<file path=customXml/itemProps6.xml><?xml version="1.0" encoding="utf-8"?>
<ds:datastoreItem xmlns:ds="http://schemas.openxmlformats.org/officeDocument/2006/customXml" ds:itemID="{DD959DDF-CAD5-4705-9C93-E1CC9ACDC27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Inter-American Development Bank</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Strachan;Viraj Kanjee</dc:creator>
  <cp:keywords/>
  <cp:lastModifiedBy>de Freitas Severino, Ligia</cp:lastModifiedBy>
  <cp:revision>203</cp:revision>
  <cp:lastPrinted>2011-03-28T14:34:00Z</cp:lastPrinted>
  <dcterms:created xsi:type="dcterms:W3CDTF">2022-06-21T01:16:00Z</dcterms:created>
  <dcterms:modified xsi:type="dcterms:W3CDTF">2022-06-21T01:18:56Z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207;#STI POLICY ＆ INSTITUTIONS|cd7181a5-1672-417a-9820-de106a5c5933</vt:lpwstr>
  </property>
  <property fmtid="{D5CDD505-2E9C-101B-9397-08002B2CF9AE}" pid="4" name="Function_x0020_Operations_x0020_IDB">
    <vt:lpwstr>12;#Project Administration|751f71fd-1433-4702-a2db-ff12a4e45594</vt:lpwstr>
  </property>
  <property fmtid="{D5CDD505-2E9C-101B-9397-08002B2CF9AE}" pid="5" name="TaxKeywordTaxHTField">
    <vt:lpwstr/>
  </property>
  <property fmtid="{D5CDD505-2E9C-101B-9397-08002B2CF9AE}" pid="6" name="Series Operations IDB">
    <vt:lpwstr/>
  </property>
  <property fmtid="{D5CDD505-2E9C-101B-9397-08002B2CF9AE}" pid="7" name="Sub-Sector">
    <vt:lpwstr>207;#STI POLICY ＆ INSTITUTIONS|cd7181a5-1672-417a-9820-de106a5c5933</vt:lpwstr>
  </property>
  <property fmtid="{D5CDD505-2E9C-101B-9397-08002B2CF9AE}" pid="8" name="_dlc_DocIdItemGuid">
    <vt:lpwstr>08073fa0-bd60-46a0-ac4e-6b34c6c6b808</vt:lpwstr>
  </property>
  <property fmtid="{D5CDD505-2E9C-101B-9397-08002B2CF9AE}" pid="9" name="Country">
    <vt:lpwstr>32;#Brazil|7deb27ec-6837-4974-9aa8-6cfbac841ef8</vt:lpwstr>
  </property>
  <property fmtid="{D5CDD505-2E9C-101B-9397-08002B2CF9AE}" pid="10" name="Fund IDB">
    <vt:lpwstr>133;#INS|e59f52b4-6a5d-4c44-8c43-084396cc07ba</vt:lpwstr>
  </property>
  <property fmtid="{D5CDD505-2E9C-101B-9397-08002B2CF9AE}" pid="11" name="Fund_x0020_IDB">
    <vt:lpwstr>133;#INS|e59f52b4-6a5d-4c44-8c43-084396cc07ba</vt:lpwstr>
  </property>
  <property fmtid="{D5CDD505-2E9C-101B-9397-08002B2CF9AE}" pid="12" name="Series_x0020_Operations_x0020_IDB">
    <vt:lpwstr/>
  </property>
  <property fmtid="{D5CDD505-2E9C-101B-9397-08002B2CF9AE}" pid="13" name="Sector IDB">
    <vt:lpwstr>202;#SCIENCE AND TECHNOLOGY|0cc5734e-64eb-4bef-9520-748f3938df0e</vt:lpwstr>
  </property>
  <property fmtid="{D5CDD505-2E9C-101B-9397-08002B2CF9AE}" pid="14" name="Function Operations IDB">
    <vt:lpwstr>1;#Project Preparation Planning and Design|29ca0c72-1fc4-435f-a09c-28585cb5eac9</vt:lpwstr>
  </property>
  <property fmtid="{D5CDD505-2E9C-101B-9397-08002B2CF9AE}" pid="15" name="Sector_x0020_IDB">
    <vt:lpwstr>202;#SCIENCE AND TECHNOLOGY|0cc5734e-64eb-4bef-9520-748f3938df0e</vt:lpwstr>
  </property>
  <property fmtid="{D5CDD505-2E9C-101B-9397-08002B2CF9AE}" pid="16" name="SharedWithUsers">
    <vt:lpwstr>110;#Radaelli, Vanderleia;#102;#Brakarz, Barbara</vt:lpwstr>
  </property>
  <property fmtid="{D5CDD505-2E9C-101B-9397-08002B2CF9AE}" pid="17" name="ContentTypeId">
    <vt:lpwstr>0x0101001A458A224826124E8B45B1D613300CFC008E2F27FA52F62E46B65E289EBD3536FF</vt:lpwstr>
  </property>
</Properties>
</file>