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  <w:bookmarkStart w:id="0" w:name="_GoBack"/>
      <w:bookmarkEnd w:id="0"/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0A3F79BD" w:rsidR="00A02FEB" w:rsidRPr="00A86CCA" w:rsidRDefault="00A02FEB" w:rsidP="00A02FEB">
      <w:pPr>
        <w:suppressAutoHyphens/>
        <w:rPr>
          <w:color w:val="0070C0"/>
          <w:lang w:val="es-ES_tradnl"/>
        </w:rPr>
      </w:pPr>
      <w:r w:rsidRPr="00A86CCA">
        <w:rPr>
          <w:lang w:val="es-ES_tradnl"/>
        </w:rPr>
        <w:t xml:space="preserve">RE: </w:t>
      </w:r>
      <w:r w:rsidR="00A86CCA">
        <w:rPr>
          <w:color w:val="0070C0"/>
          <w:lang w:val="es-ES_tradnl"/>
        </w:rPr>
        <w:tab/>
      </w:r>
      <w:r w:rsidRPr="00A86CCA">
        <w:rPr>
          <w:lang w:val="es-ES_tradnl"/>
        </w:rPr>
        <w:t xml:space="preserve"># de Selección: </w:t>
      </w:r>
      <w:r w:rsidR="00A86CCA" w:rsidRPr="00A86CCA">
        <w:rPr>
          <w:color w:val="0070C0"/>
          <w:lang w:val="es-ES_tradnl"/>
        </w:rPr>
        <w:t>RG-T3410-P001</w:t>
      </w:r>
    </w:p>
    <w:p w14:paraId="42E0C430" w14:textId="33B49205" w:rsidR="00A02FEB" w:rsidRPr="00A86CCA" w:rsidRDefault="00A02FEB" w:rsidP="00A02FEB">
      <w:pPr>
        <w:suppressAutoHyphens/>
        <w:rPr>
          <w:color w:val="0070C0"/>
          <w:lang w:val="es-ES_tradnl"/>
        </w:rPr>
      </w:pPr>
      <w:r w:rsidRPr="00A86CCA">
        <w:rPr>
          <w:color w:val="0070C0"/>
          <w:lang w:val="es-ES_tradnl"/>
        </w:rPr>
        <w:tab/>
      </w:r>
      <w:r w:rsidRPr="00A86CCA">
        <w:rPr>
          <w:lang w:val="es-ES_tradnl"/>
        </w:rPr>
        <w:t xml:space="preserve">Método de selección: </w:t>
      </w:r>
      <w:proofErr w:type="gramStart"/>
      <w:r w:rsidR="00A86CCA" w:rsidRPr="00A86CCA">
        <w:rPr>
          <w:color w:val="0070C0"/>
          <w:lang w:val="es-ES_tradnl"/>
        </w:rPr>
        <w:t>Single</w:t>
      </w:r>
      <w:proofErr w:type="gramEnd"/>
      <w:r w:rsidR="00A86CCA" w:rsidRPr="00A86CCA">
        <w:rPr>
          <w:color w:val="0070C0"/>
          <w:lang w:val="es-ES_tradnl"/>
        </w:rPr>
        <w:t xml:space="preserve"> </w:t>
      </w:r>
      <w:proofErr w:type="spellStart"/>
      <w:r w:rsidR="00A86CCA" w:rsidRPr="00A86CCA">
        <w:rPr>
          <w:color w:val="0070C0"/>
          <w:lang w:val="es-ES_tradnl"/>
        </w:rPr>
        <w:t>Source</w:t>
      </w:r>
      <w:proofErr w:type="spellEnd"/>
      <w:r w:rsidR="00A86CCA" w:rsidRPr="00A86CCA">
        <w:rPr>
          <w:color w:val="0070C0"/>
          <w:lang w:val="es-ES_tradnl"/>
        </w:rPr>
        <w:t xml:space="preserve"> </w:t>
      </w:r>
      <w:proofErr w:type="spellStart"/>
      <w:r w:rsidR="00A86CCA" w:rsidRPr="00A86CCA">
        <w:rPr>
          <w:color w:val="0070C0"/>
          <w:lang w:val="es-ES_tradnl"/>
        </w:rPr>
        <w:t>Selection</w:t>
      </w:r>
      <w:proofErr w:type="spellEnd"/>
      <w:r w:rsidR="00A86CCA" w:rsidRPr="00A86CCA">
        <w:rPr>
          <w:color w:val="0070C0"/>
          <w:lang w:val="es-ES_tradnl"/>
        </w:rPr>
        <w:t xml:space="preserve"> (SSS)</w:t>
      </w:r>
    </w:p>
    <w:p w14:paraId="43D33DEE" w14:textId="05CFCFBA" w:rsidR="00A02FEB" w:rsidRPr="00A86CCA" w:rsidRDefault="00A02FEB" w:rsidP="00A02FEB">
      <w:pPr>
        <w:suppressAutoHyphens/>
        <w:rPr>
          <w:color w:val="0070C0"/>
          <w:lang w:val="es-ES_tradnl"/>
        </w:rPr>
      </w:pPr>
      <w:r w:rsidRPr="00A86CCA">
        <w:rPr>
          <w:color w:val="0070C0"/>
          <w:lang w:val="es-ES_tradnl"/>
        </w:rPr>
        <w:tab/>
      </w:r>
      <w:r w:rsidRPr="00A86CCA">
        <w:rPr>
          <w:lang w:val="es-ES_tradnl"/>
        </w:rPr>
        <w:t>Sector:</w:t>
      </w:r>
      <w:r w:rsidR="00A86CCA" w:rsidRPr="00A86CCA">
        <w:rPr>
          <w:lang w:val="es-ES_tradnl"/>
        </w:rPr>
        <w:t xml:space="preserve"> </w:t>
      </w:r>
      <w:r w:rsidR="00A86CCA" w:rsidRPr="00A86CCA">
        <w:rPr>
          <w:color w:val="0070C0"/>
          <w:lang w:val="es-ES_tradnl"/>
        </w:rPr>
        <w:t>INE/WSA</w:t>
      </w:r>
    </w:p>
    <w:p w14:paraId="19FB9ACC" w14:textId="27069B00" w:rsidR="00A02FEB" w:rsidRPr="00A86CCA" w:rsidRDefault="00A02FEB" w:rsidP="00A02FEB">
      <w:pPr>
        <w:suppressAutoHyphens/>
        <w:ind w:left="720"/>
        <w:rPr>
          <w:color w:val="0070C0"/>
          <w:lang w:val="es-ES_tradnl"/>
        </w:rPr>
      </w:pPr>
      <w:r w:rsidRPr="00A86CCA">
        <w:rPr>
          <w:lang w:val="es-ES_tradnl"/>
        </w:rPr>
        <w:t xml:space="preserve">País: </w:t>
      </w:r>
      <w:r w:rsidR="00A86CCA" w:rsidRPr="00A86CCA">
        <w:rPr>
          <w:color w:val="0070C0"/>
          <w:lang w:val="es-ES_tradnl"/>
        </w:rPr>
        <w:t>Regional</w:t>
      </w:r>
    </w:p>
    <w:p w14:paraId="646E3496" w14:textId="1A94E1DD" w:rsidR="00A02FEB" w:rsidRPr="00A86CCA" w:rsidRDefault="00A02FEB" w:rsidP="00A02FEB">
      <w:pPr>
        <w:pStyle w:val="BodyText"/>
        <w:ind w:left="720"/>
        <w:rPr>
          <w:rFonts w:ascii="Times New Roman" w:hAnsi="Times New Roman"/>
          <w:color w:val="0070C0"/>
          <w:lang w:val="es-ES_tradnl"/>
        </w:rPr>
      </w:pPr>
      <w:r w:rsidRPr="00A86CCA">
        <w:rPr>
          <w:rFonts w:ascii="Times New Roman" w:hAnsi="Times New Roman"/>
          <w:lang w:val="es-ES_tradnl"/>
        </w:rPr>
        <w:t xml:space="preserve"># de ATN de Financiación: </w:t>
      </w:r>
      <w:r w:rsidR="00A86CCA" w:rsidRPr="00A86CCA">
        <w:rPr>
          <w:rFonts w:ascii="Times New Roman" w:hAnsi="Times New Roman"/>
          <w:color w:val="0070C0"/>
          <w:lang w:val="es-ES_tradnl"/>
        </w:rPr>
        <w:t>ATN/OC-17282-RG</w:t>
      </w:r>
    </w:p>
    <w:p w14:paraId="72E44C56" w14:textId="58ECFAED" w:rsidR="00A02FEB" w:rsidRPr="00A86CCA" w:rsidRDefault="00A12561" w:rsidP="00A02FEB">
      <w:pPr>
        <w:ind w:firstLine="720"/>
        <w:rPr>
          <w:iCs/>
          <w:color w:val="0070C0"/>
          <w:lang w:val="es-ES_tradnl"/>
        </w:rPr>
      </w:pPr>
      <w:r w:rsidRPr="00A86CCA">
        <w:rPr>
          <w:iCs/>
          <w:lang w:val="es-ES_tradnl"/>
        </w:rPr>
        <w:t>Descripción</w:t>
      </w:r>
      <w:r w:rsidR="00A02FEB" w:rsidRPr="00A86CCA">
        <w:rPr>
          <w:iCs/>
          <w:lang w:val="es-ES_tradnl"/>
        </w:rPr>
        <w:t xml:space="preserve"> del servicio: </w:t>
      </w:r>
      <w:r w:rsidR="00A86CCA" w:rsidRPr="00A86CCA">
        <w:rPr>
          <w:iCs/>
          <w:color w:val="0070C0"/>
          <w:lang w:val="es-ES_tradnl"/>
        </w:rPr>
        <w:t>Consultoría para el desarrollo de inteligencia y evento innovación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86CCA" w:rsidRDefault="00A02FEB" w:rsidP="00A02FEB">
      <w:pPr>
        <w:rPr>
          <w:lang w:val="es-ES_tradnl"/>
        </w:rPr>
      </w:pPr>
      <w:r w:rsidRPr="00A86CCA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86CCA" w:rsidRDefault="00A02FEB" w:rsidP="00A02FEB">
      <w:pPr>
        <w:rPr>
          <w:lang w:val="es-ES_tradnl"/>
        </w:rPr>
      </w:pPr>
    </w:p>
    <w:p w14:paraId="38BC9FEB" w14:textId="77777777" w:rsidR="00A02FEB" w:rsidRPr="00A86CCA" w:rsidRDefault="00A02FEB" w:rsidP="00A02FEB">
      <w:pPr>
        <w:rPr>
          <w:lang w:val="es-ES_tradnl"/>
        </w:rPr>
      </w:pPr>
    </w:p>
    <w:p w14:paraId="374FD928" w14:textId="1FE45B80" w:rsidR="00A02FEB" w:rsidRPr="00A86CCA" w:rsidRDefault="00A02FEB" w:rsidP="00A02FEB">
      <w:pPr>
        <w:ind w:left="720"/>
        <w:rPr>
          <w:iCs/>
          <w:color w:val="0070C0"/>
          <w:lang w:val="es-ES_tradnl"/>
        </w:rPr>
      </w:pPr>
      <w:r w:rsidRPr="00A86CCA">
        <w:rPr>
          <w:lang w:val="es-ES_tradnl"/>
        </w:rPr>
        <w:t xml:space="preserve">Nombre de la Firma: </w:t>
      </w:r>
      <w:r w:rsidR="00A86CCA" w:rsidRPr="00A86CCA">
        <w:rPr>
          <w:color w:val="0070C0"/>
          <w:lang w:val="es-ES_tradnl"/>
        </w:rPr>
        <w:t xml:space="preserve">Isle </w:t>
      </w:r>
      <w:proofErr w:type="spellStart"/>
      <w:r w:rsidR="00A86CCA" w:rsidRPr="00A86CCA">
        <w:rPr>
          <w:color w:val="0070C0"/>
          <w:lang w:val="es-ES_tradnl"/>
        </w:rPr>
        <w:t>Utilities</w:t>
      </w:r>
      <w:proofErr w:type="spellEnd"/>
      <w:r w:rsidRPr="00A86CCA">
        <w:rPr>
          <w:iCs/>
          <w:color w:val="0070C0"/>
          <w:lang w:val="es-ES_tradnl"/>
        </w:rPr>
        <w:t xml:space="preserve"> </w:t>
      </w:r>
    </w:p>
    <w:p w14:paraId="0D4AA4C2" w14:textId="678C0BD2" w:rsidR="00A02FEB" w:rsidRPr="00A86CCA" w:rsidRDefault="00A02FEB" w:rsidP="00A02FEB">
      <w:pPr>
        <w:ind w:left="720"/>
        <w:rPr>
          <w:lang w:val="es-ES_tradnl"/>
        </w:rPr>
      </w:pPr>
      <w:r w:rsidRPr="00A86CCA">
        <w:rPr>
          <w:lang w:val="es-ES_tradnl"/>
        </w:rPr>
        <w:t>País de la Firma:</w:t>
      </w:r>
      <w:r w:rsidR="00A86CCA" w:rsidRPr="00A86CCA">
        <w:rPr>
          <w:lang w:val="es-ES_tradnl"/>
        </w:rPr>
        <w:t xml:space="preserve"> </w:t>
      </w:r>
      <w:r w:rsidR="00A86CCA" w:rsidRPr="00A86CCA">
        <w:rPr>
          <w:color w:val="0070C0"/>
          <w:lang w:val="es-ES_tradnl"/>
        </w:rPr>
        <w:t>UK</w:t>
      </w:r>
    </w:p>
    <w:p w14:paraId="039F560F" w14:textId="5430DD6C" w:rsidR="00A02FEB" w:rsidRPr="00A86CCA" w:rsidRDefault="00A02FEB" w:rsidP="00A02FEB">
      <w:pPr>
        <w:ind w:left="720"/>
        <w:rPr>
          <w:lang w:val="es-ES_tradnl"/>
        </w:rPr>
      </w:pPr>
      <w:r w:rsidRPr="00A86CCA">
        <w:rPr>
          <w:lang w:val="es-ES_tradnl"/>
        </w:rPr>
        <w:t xml:space="preserve">Valor del contrato: </w:t>
      </w:r>
      <w:r w:rsidR="00A86CCA" w:rsidRPr="00A86CCA">
        <w:rPr>
          <w:color w:val="0070C0"/>
          <w:lang w:val="es-ES_tradnl"/>
        </w:rPr>
        <w:t>US$38.000</w:t>
      </w:r>
      <w:r w:rsidRPr="00A86CCA">
        <w:rPr>
          <w:lang w:val="es-ES_tradnl"/>
        </w:rPr>
        <w:t xml:space="preserve"> </w:t>
      </w:r>
    </w:p>
    <w:p w14:paraId="12B53E0A" w14:textId="0A1B61F8" w:rsidR="00A02FEB" w:rsidRPr="00A86CCA" w:rsidRDefault="00A02FEB" w:rsidP="00A02FEB">
      <w:pPr>
        <w:ind w:left="720"/>
        <w:rPr>
          <w:color w:val="0070C0"/>
          <w:lang w:val="es-ES_tradnl"/>
        </w:rPr>
      </w:pPr>
      <w:r w:rsidRPr="00A86CCA">
        <w:rPr>
          <w:lang w:val="es-ES_tradnl"/>
        </w:rPr>
        <w:t>Fecha de la fecha de adjudicación/contrato:</w:t>
      </w:r>
      <w:r w:rsidR="00A86CCA" w:rsidRPr="00A86CCA">
        <w:rPr>
          <w:lang w:val="es-ES_tradnl"/>
        </w:rPr>
        <w:t xml:space="preserve"> </w:t>
      </w:r>
      <w:r w:rsidR="00A86CCA" w:rsidRPr="00A86CCA">
        <w:rPr>
          <w:color w:val="0070C0"/>
          <w:lang w:val="es-ES_tradnl"/>
        </w:rPr>
        <w:t>junio 19, 2019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02AE7386" w:rsidR="00A02FEB" w:rsidRPr="00A86CCA" w:rsidRDefault="00A02FEB" w:rsidP="00A02FEB">
      <w:pPr>
        <w:rPr>
          <w:lang w:val="es-ES_tradnl"/>
        </w:rPr>
      </w:pPr>
      <w:r w:rsidRPr="00A86CCA">
        <w:rPr>
          <w:lang w:val="es-ES_tradnl"/>
        </w:rPr>
        <w:t>Gracias</w:t>
      </w:r>
      <w:r w:rsidR="00A86CCA" w:rsidRPr="00A86CCA">
        <w:rPr>
          <w:lang w:val="es-ES_tradnl"/>
        </w:rPr>
        <w:t>,</w:t>
      </w:r>
    </w:p>
    <w:p w14:paraId="2103D4C3" w14:textId="5CF6ADA3" w:rsidR="00A02FEB" w:rsidRPr="00A86CCA" w:rsidRDefault="00A02FEB" w:rsidP="00A02FEB">
      <w:pPr>
        <w:rPr>
          <w:lang w:val="es-ES_tradnl"/>
        </w:rPr>
      </w:pPr>
      <w:r w:rsidRPr="00A86CCA">
        <w:rPr>
          <w:lang w:val="es-ES_tradnl"/>
        </w:rPr>
        <w:t xml:space="preserve"> </w:t>
      </w:r>
      <w:r w:rsidR="00A86CCA" w:rsidRPr="00A86CCA">
        <w:rPr>
          <w:iCs/>
          <w:color w:val="0070C0"/>
          <w:lang w:val="es-ES_tradnl"/>
        </w:rPr>
        <w:t>Marcello Basani</w:t>
      </w:r>
    </w:p>
    <w:p w14:paraId="2B06090B" w14:textId="1C6A759F" w:rsidR="00A02FEB" w:rsidRPr="00A86CCA" w:rsidRDefault="00A02FEB" w:rsidP="00A02FEB">
      <w:pPr>
        <w:jc w:val="both"/>
        <w:rPr>
          <w:iCs/>
          <w:color w:val="0070C0"/>
          <w:lang w:val="es-ES_tradnl"/>
        </w:rPr>
      </w:pPr>
      <w:r w:rsidRPr="00A86CCA">
        <w:rPr>
          <w:lang w:val="es-ES_tradnl"/>
        </w:rPr>
        <w:t xml:space="preserve">División: </w:t>
      </w:r>
      <w:r w:rsidR="00A86CCA" w:rsidRPr="00A86CCA">
        <w:rPr>
          <w:iCs/>
          <w:color w:val="0070C0"/>
          <w:lang w:val="es-ES_tradnl"/>
        </w:rPr>
        <w:t>INE/WSA</w:t>
      </w:r>
    </w:p>
    <w:p w14:paraId="2195BA6C" w14:textId="663553A7" w:rsidR="00A02FEB" w:rsidRPr="00A86CCA" w:rsidRDefault="00A02FEB" w:rsidP="00A02FEB">
      <w:pPr>
        <w:suppressAutoHyphens/>
        <w:jc w:val="both"/>
        <w:rPr>
          <w:iCs/>
          <w:color w:val="0070C0"/>
          <w:lang w:val="es-ES_tradnl"/>
        </w:rPr>
      </w:pPr>
      <w:r w:rsidRPr="00A86CCA">
        <w:rPr>
          <w:lang w:val="es-ES_tradnl"/>
        </w:rPr>
        <w:t xml:space="preserve">Correo electrónico: </w:t>
      </w:r>
      <w:r w:rsidR="00A86CCA" w:rsidRPr="00A86CCA">
        <w:rPr>
          <w:color w:val="0070C0"/>
          <w:lang w:val="es-ES_tradnl"/>
        </w:rPr>
        <w:t>marcellob@iadb.org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2"/>
      <w:footerReference w:type="default" r:id="rId13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73B7" w14:textId="77777777" w:rsidR="00D2206A" w:rsidRDefault="00D2206A">
      <w:r>
        <w:separator/>
      </w:r>
    </w:p>
  </w:endnote>
  <w:endnote w:type="continuationSeparator" w:id="0">
    <w:p w14:paraId="45ECF294" w14:textId="77777777" w:rsidR="00D2206A" w:rsidRDefault="00D2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D22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BF26" w14:textId="77777777" w:rsidR="00D2206A" w:rsidRDefault="00D2206A">
      <w:r>
        <w:separator/>
      </w:r>
    </w:p>
  </w:footnote>
  <w:footnote w:type="continuationSeparator" w:id="0">
    <w:p w14:paraId="4B69BD37" w14:textId="77777777" w:rsidR="00D2206A" w:rsidRDefault="00D2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D22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A4DC9"/>
    <w:rsid w:val="00351283"/>
    <w:rsid w:val="007D7524"/>
    <w:rsid w:val="00A02FEB"/>
    <w:rsid w:val="00A12561"/>
    <w:rsid w:val="00A43DCA"/>
    <w:rsid w:val="00A86CCA"/>
    <w:rsid w:val="00C63C3A"/>
    <w:rsid w:val="00D2206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Division_x0020_or_x0020_Unit xmlns="cdc7663a-08f0-4737-9e8c-148ce897a09c">INE/WSA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Guerrero Rivera, Marilyn Ivette</Document_x0020_Author>
    <Document_x0020_Language_x0020_IDB xmlns="cdc7663a-08f0-4737-9e8c-148ce897a09c">Spanish</Document_x0020_Language_x0020_IDB>
    <TaxCatchAll xmlns="cdc7663a-08f0-4737-9e8c-148ce897a09c">
      <Value>237</Value>
      <Value>46</Value>
      <Value>555</Value>
      <Value>44</Value>
      <Value>6</Value>
      <Value>158</Value>
    </TaxCatchAll>
    <Identifier xmlns="cdc7663a-08f0-4737-9e8c-148ce897a09c" xsi:nil="true"/>
    <_dlc_DocId xmlns="cdc7663a-08f0-4737-9e8c-148ce897a09c">EZSHARE-618640097-9</_dlc_DocId>
    <_dlc_DocIdUrl xmlns="cdc7663a-08f0-4737-9e8c-148ce897a09c">
      <Url>https://idbg.sharepoint.com/teams/EZ-RG-TCP/RG-T3410/_layouts/15/DocIdRedir.aspx?ID=EZSHARE-618640097-9</Url>
      <Description>EZSHARE-618640097-9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- Recommend Award</TermName>
          <TermId xmlns="http://schemas.microsoft.com/office/infopath/2007/PartnerControls">1bdc9e7d-84ef-438c-83ce-c5de808d56ff</TermId>
        </TermInfo>
      </Terms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ATN/OC-17282-RG;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SANITATION RURAL AND PERI-URBAN</TermName>
          <TermId xmlns="http://schemas.microsoft.com/office/infopath/2007/PartnerControls">0f78f9dc-77d0-4b08-ac4d-eb159161fb0f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</TermName>
          <TermId xmlns="http://schemas.microsoft.com/office/infopath/2007/PartnerControls">474aab72-0205-4196-bca7-4b288939fcb3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RG-T3410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Disclosure_x0020_Activity xmlns="cdc7663a-08f0-4737-9e8c-148ce897a09c">Notice of Contract Award (SG)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Water and Sanitation;</Webtopic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EF4D3F1CB3CD894BA21D5B411A750290" ma:contentTypeVersion="2331" ma:contentTypeDescription="A content type to manage public (operations) IDB documents" ma:contentTypeScope="" ma:versionID="c1adf90749c310d9167ee2c285275123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6902fe59b720ae609f3a9c8d8a67c3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18112983-40FE-4DEC-972B-636C8D267CA8}"/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3A4478-7388-4405-BB86-827F44BB1C15}"/>
</file>

<file path=customXml/itemProps6.xml><?xml version="1.0" encoding="utf-8"?>
<ds:datastoreItem xmlns:ds="http://schemas.openxmlformats.org/officeDocument/2006/customXml" ds:itemID="{2CB8496A-91C9-424E-9AA1-9D87D4039678}"/>
</file>

<file path=customXml/itemProps7.xml><?xml version="1.0" encoding="utf-8"?>
<ds:datastoreItem xmlns:ds="http://schemas.openxmlformats.org/officeDocument/2006/customXml" ds:itemID="{3F90F1E2-B4D3-4606-9BEA-C5B5194DF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Guerrero Rivera, Marilyn Ivette</cp:lastModifiedBy>
  <cp:revision>3</cp:revision>
  <dcterms:created xsi:type="dcterms:W3CDTF">2019-06-21T19:16:00Z</dcterms:created>
  <dcterms:modified xsi:type="dcterms:W3CDTF">2019-06-21T19:24:00Z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44;#Regional|2537a5b7-6d8e-482c-94dc-32c3cc44ff65</vt:lpwstr>
  </property>
  <property fmtid="{D5CDD505-2E9C-101B-9397-08002B2CF9AE}" pid="8" name="_dlc_DocIdItemGuid">
    <vt:lpwstr>6c74f40b-2935-4ac6-8a7f-380e78abd0f5</vt:lpwstr>
  </property>
  <property fmtid="{D5CDD505-2E9C-101B-9397-08002B2CF9AE}" pid="9" name="AuthorIds_UIVersion_12">
    <vt:lpwstr>801</vt:lpwstr>
  </property>
  <property fmtid="{D5CDD505-2E9C-101B-9397-08002B2CF9AE}" pid="10" name="Series Operations IDB">
    <vt:lpwstr>158;#Procurement - Recommend Award|1bdc9e7d-84ef-438c-83ce-c5de808d56ff</vt:lpwstr>
  </property>
  <property fmtid="{D5CDD505-2E9C-101B-9397-08002B2CF9AE}" pid="11" name="Sub-Sector">
    <vt:lpwstr>555;#SANITATION RURAL AND PERI-URBAN|0f78f9dc-77d0-4b08-ac4d-eb159161fb0f</vt:lpwstr>
  </property>
  <property fmtid="{D5CDD505-2E9C-101B-9397-08002B2CF9AE}" pid="12" name="Fund IDB">
    <vt:lpwstr>46;#INF|474aab72-0205-4196-bca7-4b288939fcb3</vt:lpwstr>
  </property>
  <property fmtid="{D5CDD505-2E9C-101B-9397-08002B2CF9AE}" pid="13" name="Sector IDB">
    <vt:lpwstr>237;#WATER AND SANITATION|ba6b63cd-e402-47cb-9357-08149f7ce046</vt:lpwstr>
  </property>
  <property fmtid="{D5CDD505-2E9C-101B-9397-08002B2CF9AE}" pid="14" name="Function Operations IDB">
    <vt:lpwstr>6;#Goods and Services|5bfebf1b-9f1f-4411-b1dd-4c19b807b799</vt:lpwstr>
  </property>
  <property fmtid="{D5CDD505-2E9C-101B-9397-08002B2CF9AE}" pid="15" name="ContentTypeId">
    <vt:lpwstr>0x0101001A458A224826124E8B45B1D613300CFC00EF4D3F1CB3CD894BA21D5B411A750290</vt:lpwstr>
  </property>
</Properties>
</file>