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83" w:type="dxa"/>
        <w:tblInd w:w="450" w:type="dxa"/>
        <w:tblLook w:val="04A0" w:firstRow="1" w:lastRow="0" w:firstColumn="1" w:lastColumn="0" w:noHBand="0" w:noVBand="1"/>
      </w:tblPr>
      <w:tblGrid>
        <w:gridCol w:w="457"/>
        <w:gridCol w:w="3323"/>
        <w:gridCol w:w="810"/>
        <w:gridCol w:w="810"/>
        <w:gridCol w:w="864"/>
        <w:gridCol w:w="756"/>
        <w:gridCol w:w="864"/>
        <w:gridCol w:w="799"/>
      </w:tblGrid>
      <w:tr w:rsidR="006F4F5B" w:rsidRPr="006C33CF" w14:paraId="134C976C" w14:textId="77777777" w:rsidTr="00157E3C">
        <w:trPr>
          <w:trHeight w:val="300"/>
        </w:trPr>
        <w:tc>
          <w:tcPr>
            <w:tcW w:w="8683" w:type="dxa"/>
            <w:gridSpan w:val="8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FE13DC" w14:textId="77777777" w:rsidR="006F4F5B" w:rsidRPr="00EB1400" w:rsidRDefault="006F4F5B" w:rsidP="00157E3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bookmarkStart w:id="0" w:name="_Hlk15031247"/>
            <w:r w:rsidRPr="00EB14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  <w:t xml:space="preserve">Cuadro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  <w:t>1</w:t>
            </w:r>
            <w:r w:rsidRPr="00EB14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  <w:t>. Evolución Económico Fiscal de Amapá 2013 -2018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  <w:t xml:space="preserve">% del </w:t>
            </w:r>
            <w:r w:rsidRPr="00EB14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  <w:t>PIB)</w:t>
            </w:r>
          </w:p>
        </w:tc>
      </w:tr>
      <w:tr w:rsidR="006F4F5B" w:rsidRPr="00EB1400" w14:paraId="06F81739" w14:textId="77777777" w:rsidTr="00157E3C">
        <w:trPr>
          <w:trHeight w:val="206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C59D310" w14:textId="77777777" w:rsidR="006F4F5B" w:rsidRPr="00EB1400" w:rsidRDefault="006F4F5B" w:rsidP="00157E3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  <w:t xml:space="preserve">Indicador / Año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D02FBEF" w14:textId="77777777" w:rsidR="006F4F5B" w:rsidRPr="00EB1400" w:rsidRDefault="006F4F5B" w:rsidP="00157E3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  <w:t>2013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687C1B0" w14:textId="77777777" w:rsidR="006F4F5B" w:rsidRPr="00EB1400" w:rsidRDefault="006F4F5B" w:rsidP="00157E3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11E49D0" w14:textId="77777777" w:rsidR="006F4F5B" w:rsidRPr="00EB1400" w:rsidRDefault="006F4F5B" w:rsidP="00157E3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2029857" w14:textId="77777777" w:rsidR="006F4F5B" w:rsidRPr="00EB1400" w:rsidRDefault="006F4F5B" w:rsidP="00157E3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  <w:t>2016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89B0B1D" w14:textId="77777777" w:rsidR="006F4F5B" w:rsidRPr="00EB1400" w:rsidRDefault="006F4F5B" w:rsidP="00157E3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F061247" w14:textId="77777777" w:rsidR="006F4F5B" w:rsidRPr="00EB1400" w:rsidRDefault="006F4F5B" w:rsidP="00157E3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  <w:t>2018</w:t>
            </w:r>
          </w:p>
        </w:tc>
      </w:tr>
      <w:tr w:rsidR="006F4F5B" w:rsidRPr="00EB1400" w14:paraId="1A3531C4" w14:textId="77777777" w:rsidTr="00157E3C">
        <w:trPr>
          <w:trHeight w:val="170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69F889F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  <w:t>I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1492E53" w14:textId="77777777" w:rsidR="006F4F5B" w:rsidRPr="00EB1400" w:rsidRDefault="006F4F5B" w:rsidP="00157E3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  <w:t>Ingresos Totales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hideMark/>
          </w:tcPr>
          <w:p w14:paraId="4F831C04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28.43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hideMark/>
          </w:tcPr>
          <w:p w14:paraId="73D69493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30.33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hideMark/>
          </w:tcPr>
          <w:p w14:paraId="0A0EC46A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28.64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hideMark/>
          </w:tcPr>
          <w:p w14:paraId="7391D778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24.71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hideMark/>
          </w:tcPr>
          <w:p w14:paraId="3D0402F1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28.90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hideMark/>
          </w:tcPr>
          <w:p w14:paraId="5DF1A433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37.70 </w:t>
            </w:r>
          </w:p>
        </w:tc>
      </w:tr>
      <w:tr w:rsidR="006F4F5B" w:rsidRPr="00EB1400" w14:paraId="2C39C7EC" w14:textId="77777777" w:rsidTr="00157E3C">
        <w:trPr>
          <w:trHeight w:val="63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2DBA3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3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0AEDE" w14:textId="77777777" w:rsidR="006F4F5B" w:rsidRPr="00EB1400" w:rsidRDefault="006F4F5B" w:rsidP="00157E3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  <w:t>Ingresos de Transferencias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0F14C65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21.62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40C9F0E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22.72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33E7FD3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22.21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FBAB425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17.97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89DB7E5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21.70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5A4BED5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24.72 </w:t>
            </w:r>
          </w:p>
        </w:tc>
      </w:tr>
      <w:tr w:rsidR="006F4F5B" w:rsidRPr="00EB1400" w14:paraId="0AA0AA2E" w14:textId="77777777" w:rsidTr="00157E3C">
        <w:trPr>
          <w:trHeight w:val="63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FB77AB5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3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CEB40A6" w14:textId="77777777" w:rsidR="006F4F5B" w:rsidRPr="00EB1400" w:rsidRDefault="006F4F5B" w:rsidP="00157E3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Fondo de Participación a Estados (FPE)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hideMark/>
          </w:tcPr>
          <w:p w14:paraId="681C2AC5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16.97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hideMark/>
          </w:tcPr>
          <w:p w14:paraId="1BA1BB2F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18.49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hideMark/>
          </w:tcPr>
          <w:p w14:paraId="2696B7F8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18.80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hideMark/>
          </w:tcPr>
          <w:p w14:paraId="7F1C59EA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16.97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hideMark/>
          </w:tcPr>
          <w:p w14:paraId="7DB26861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19.15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hideMark/>
          </w:tcPr>
          <w:p w14:paraId="405B538A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19.51 </w:t>
            </w:r>
          </w:p>
        </w:tc>
      </w:tr>
      <w:tr w:rsidR="006F4F5B" w:rsidRPr="00EB1400" w14:paraId="06901E3E" w14:textId="77777777" w:rsidTr="00157E3C">
        <w:trPr>
          <w:trHeight w:val="63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0AD6068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3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6584A61" w14:textId="77777777" w:rsidR="006F4F5B" w:rsidRPr="00EB1400" w:rsidRDefault="006F4F5B" w:rsidP="00157E3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Ingresos Tributarios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hideMark/>
          </w:tcPr>
          <w:p w14:paraId="242A217D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6.80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hideMark/>
          </w:tcPr>
          <w:p w14:paraId="7F537F5D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7.61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hideMark/>
          </w:tcPr>
          <w:p w14:paraId="414A1383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6.43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hideMark/>
          </w:tcPr>
          <w:p w14:paraId="51DB64D3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6.74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hideMark/>
          </w:tcPr>
          <w:p w14:paraId="68B7E37E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7.20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hideMark/>
          </w:tcPr>
          <w:p w14:paraId="719F47BD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8.43 </w:t>
            </w:r>
          </w:p>
        </w:tc>
      </w:tr>
      <w:tr w:rsidR="006F4F5B" w:rsidRPr="00EB1400" w14:paraId="0E142FE9" w14:textId="77777777" w:rsidTr="00157E3C">
        <w:trPr>
          <w:trHeight w:val="63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4D84F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3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B39D9" w14:textId="77777777" w:rsidR="006F4F5B" w:rsidRPr="00EB1400" w:rsidRDefault="006F4F5B" w:rsidP="00157E3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ICMS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7F709EF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5.86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B44CFF7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6.34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9EB3523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5.61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F6243AC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4.88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7CB1406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5.03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4CBEB71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5.46 </w:t>
            </w:r>
          </w:p>
        </w:tc>
      </w:tr>
      <w:tr w:rsidR="006F4F5B" w:rsidRPr="00EB1400" w14:paraId="684FA5DF" w14:textId="77777777" w:rsidTr="00157E3C">
        <w:trPr>
          <w:trHeight w:val="63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77EB9AA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3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3A57532" w14:textId="77777777" w:rsidR="006F4F5B" w:rsidRPr="00EB1400" w:rsidRDefault="006F4F5B" w:rsidP="00157E3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Otros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hideMark/>
          </w:tcPr>
          <w:p w14:paraId="4D8DA8C0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0.95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hideMark/>
          </w:tcPr>
          <w:p w14:paraId="4E8FA052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1.27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hideMark/>
          </w:tcPr>
          <w:p w14:paraId="77064A12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0.82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hideMark/>
          </w:tcPr>
          <w:p w14:paraId="47547E0A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1.86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hideMark/>
          </w:tcPr>
          <w:p w14:paraId="0F7415E2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2.16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hideMark/>
          </w:tcPr>
          <w:p w14:paraId="7378472E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2.98 </w:t>
            </w:r>
          </w:p>
        </w:tc>
      </w:tr>
      <w:tr w:rsidR="006F4F5B" w:rsidRPr="00EB1400" w14:paraId="59580806" w14:textId="77777777" w:rsidTr="00157E3C">
        <w:trPr>
          <w:trHeight w:val="63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B4715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  <w:t>II</w:t>
            </w:r>
          </w:p>
        </w:tc>
        <w:tc>
          <w:tcPr>
            <w:tcW w:w="3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2E020" w14:textId="77777777" w:rsidR="006F4F5B" w:rsidRPr="00EB1400" w:rsidRDefault="006F4F5B" w:rsidP="00157E3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  <w:t>Gastos con Transferencias a Municipios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B5CE9E4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1.68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685A77F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1.83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0777A8C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1.68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2A5044E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1.50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FA30E10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1.51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D5F3A9A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1.60 </w:t>
            </w:r>
          </w:p>
        </w:tc>
      </w:tr>
      <w:tr w:rsidR="006F4F5B" w:rsidRPr="00EB1400" w14:paraId="126B457D" w14:textId="77777777" w:rsidTr="00157E3C">
        <w:trPr>
          <w:trHeight w:val="63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138C578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  <w:t>III</w:t>
            </w:r>
          </w:p>
        </w:tc>
        <w:tc>
          <w:tcPr>
            <w:tcW w:w="3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9FC46AA" w14:textId="77777777" w:rsidR="006F4F5B" w:rsidRPr="00EB1400" w:rsidRDefault="006F4F5B" w:rsidP="00157E3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  <w:t>Ingreso Neto(I-II)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hideMark/>
          </w:tcPr>
          <w:p w14:paraId="7E2FB8D4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26.75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hideMark/>
          </w:tcPr>
          <w:p w14:paraId="07D28B64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28.50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hideMark/>
          </w:tcPr>
          <w:p w14:paraId="333A1DDF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26.97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hideMark/>
          </w:tcPr>
          <w:p w14:paraId="5798C3BC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23.21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hideMark/>
          </w:tcPr>
          <w:p w14:paraId="1A99E754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27.38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hideMark/>
          </w:tcPr>
          <w:p w14:paraId="1D4C47CD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30.97 </w:t>
            </w:r>
          </w:p>
        </w:tc>
      </w:tr>
      <w:tr w:rsidR="006F4F5B" w:rsidRPr="00EB1400" w14:paraId="2F5A658F" w14:textId="77777777" w:rsidTr="00157E3C">
        <w:trPr>
          <w:trHeight w:val="63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580DC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  <w:t>IV</w:t>
            </w:r>
          </w:p>
        </w:tc>
        <w:tc>
          <w:tcPr>
            <w:tcW w:w="3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D5775" w14:textId="77777777" w:rsidR="006F4F5B" w:rsidRPr="00EB1400" w:rsidRDefault="006F4F5B" w:rsidP="00157E3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  <w:t>Gastos Corrientes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350EDAF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27.62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2BB25AB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29.59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0A0FBD2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27.29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AE973F2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26.35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911B76C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25.86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7B68006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27.69 </w:t>
            </w:r>
          </w:p>
        </w:tc>
      </w:tr>
      <w:tr w:rsidR="006F4F5B" w:rsidRPr="00EB1400" w14:paraId="4DDD8D14" w14:textId="77777777" w:rsidTr="00157E3C">
        <w:trPr>
          <w:trHeight w:val="63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9F6F0B2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3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17CBD05" w14:textId="77777777" w:rsidR="006F4F5B" w:rsidRPr="00EB1400" w:rsidRDefault="006F4F5B" w:rsidP="00157E3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 xml:space="preserve">Personal activo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y</w:t>
            </w:r>
            <w:r w:rsidRPr="00EB140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 xml:space="preserve"> pensionista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hideMark/>
          </w:tcPr>
          <w:p w14:paraId="396C5949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15.08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hideMark/>
          </w:tcPr>
          <w:p w14:paraId="0CAA11A6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16.75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hideMark/>
          </w:tcPr>
          <w:p w14:paraId="7373D5C2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15.68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hideMark/>
          </w:tcPr>
          <w:p w14:paraId="3DDC661E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18.05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hideMark/>
          </w:tcPr>
          <w:p w14:paraId="4B466371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17.30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hideMark/>
          </w:tcPr>
          <w:p w14:paraId="6661B805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18.57 </w:t>
            </w:r>
          </w:p>
        </w:tc>
      </w:tr>
      <w:tr w:rsidR="006F4F5B" w:rsidRPr="00EB1400" w14:paraId="69775399" w14:textId="77777777" w:rsidTr="00157E3C">
        <w:trPr>
          <w:trHeight w:val="63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A1C5F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3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F35C4" w14:textId="77777777" w:rsidR="006F4F5B" w:rsidRPr="00EB1400" w:rsidRDefault="006F4F5B" w:rsidP="00157E3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Inversiones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0DE5E19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3.76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DCC99E9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3.05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D39354A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3.17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6BE5A30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0.98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F96921F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1.53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E7068F4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1.14 </w:t>
            </w:r>
          </w:p>
        </w:tc>
      </w:tr>
      <w:tr w:rsidR="006F4F5B" w:rsidRPr="00EB1400" w14:paraId="5FAFF2A9" w14:textId="77777777" w:rsidTr="00157E3C">
        <w:trPr>
          <w:trHeight w:val="63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EF145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  <w:t>V</w:t>
            </w:r>
          </w:p>
        </w:tc>
        <w:tc>
          <w:tcPr>
            <w:tcW w:w="3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AB1FF" w14:textId="77777777" w:rsidR="006F4F5B" w:rsidRPr="00EB1400" w:rsidRDefault="006F4F5B" w:rsidP="00157E3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  <w:t xml:space="preserve">Resultado </w:t>
            </w:r>
            <w:proofErr w:type="gramStart"/>
            <w:r w:rsidRPr="00EB14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  <w:t>Primario(</w:t>
            </w:r>
            <w:proofErr w:type="gramEnd"/>
            <w:r w:rsidRPr="00EB14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  <w:t>III-IV)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45B3385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-0.87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9D42B6A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-1.09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B9260E5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-0.32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99BED6F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-3.14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DF096A9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1.52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1D0BB58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3.28 </w:t>
            </w:r>
          </w:p>
        </w:tc>
      </w:tr>
      <w:tr w:rsidR="006F4F5B" w:rsidRPr="00EB1400" w14:paraId="4497FAEC" w14:textId="77777777" w:rsidTr="00157E3C">
        <w:trPr>
          <w:trHeight w:val="63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BFD3979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  <w:t>VI</w:t>
            </w:r>
          </w:p>
        </w:tc>
        <w:tc>
          <w:tcPr>
            <w:tcW w:w="3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C92CF5E" w14:textId="77777777" w:rsidR="006F4F5B" w:rsidRPr="00EB1400" w:rsidRDefault="006F4F5B" w:rsidP="00157E3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  <w:t>Servicio de la Deuda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672A1F17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2.64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55F79C4E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1.12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17344C35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1.47 </w:t>
            </w:r>
          </w:p>
        </w:tc>
        <w:tc>
          <w:tcPr>
            <w:tcW w:w="756" w:type="dxa"/>
            <w:tcBorders>
              <w:top w:val="nil"/>
              <w:left w:val="nil"/>
              <w:right w:val="single" w:sz="4" w:space="0" w:color="auto"/>
            </w:tcBorders>
            <w:shd w:val="clear" w:color="000000" w:fill="C5D9F1"/>
            <w:noWrap/>
            <w:hideMark/>
          </w:tcPr>
          <w:p w14:paraId="4C5C47FF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1.60 </w:t>
            </w:r>
          </w:p>
        </w:tc>
        <w:tc>
          <w:tcPr>
            <w:tcW w:w="864" w:type="dxa"/>
            <w:tcBorders>
              <w:top w:val="nil"/>
              <w:left w:val="nil"/>
              <w:right w:val="single" w:sz="4" w:space="0" w:color="auto"/>
            </w:tcBorders>
            <w:shd w:val="clear" w:color="000000" w:fill="C5D9F1"/>
            <w:noWrap/>
            <w:hideMark/>
          </w:tcPr>
          <w:p w14:paraId="0B42EB10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1.48 </w:t>
            </w:r>
          </w:p>
        </w:tc>
        <w:tc>
          <w:tcPr>
            <w:tcW w:w="799" w:type="dxa"/>
            <w:tcBorders>
              <w:top w:val="nil"/>
              <w:left w:val="nil"/>
              <w:right w:val="single" w:sz="4" w:space="0" w:color="auto"/>
            </w:tcBorders>
            <w:shd w:val="clear" w:color="000000" w:fill="C5D9F1"/>
            <w:noWrap/>
            <w:hideMark/>
          </w:tcPr>
          <w:p w14:paraId="21408E18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1.58 </w:t>
            </w:r>
          </w:p>
        </w:tc>
      </w:tr>
      <w:tr w:rsidR="006F4F5B" w:rsidRPr="00EB1400" w14:paraId="13910BFA" w14:textId="77777777" w:rsidTr="00157E3C">
        <w:trPr>
          <w:trHeight w:val="63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1FF29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  <w:t>VII</w:t>
            </w:r>
          </w:p>
        </w:tc>
        <w:tc>
          <w:tcPr>
            <w:tcW w:w="3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6900D" w14:textId="77777777" w:rsidR="006F4F5B" w:rsidRPr="00EB1400" w:rsidRDefault="006F4F5B" w:rsidP="00157E3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  <w:t>Estoque de la Deuda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D71197D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16.61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6EBB749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18.53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BE3546C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20.61 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B2A7219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19.85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6681222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18.62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18C6F27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24.65 </w:t>
            </w:r>
          </w:p>
        </w:tc>
      </w:tr>
      <w:tr w:rsidR="006F4F5B" w:rsidRPr="00EB1400" w14:paraId="48563EDE" w14:textId="77777777" w:rsidTr="00157E3C">
        <w:trPr>
          <w:trHeight w:val="63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E85435F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  <w:t>VIII</w:t>
            </w:r>
          </w:p>
        </w:tc>
        <w:tc>
          <w:tcPr>
            <w:tcW w:w="3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9766D47" w14:textId="77777777" w:rsidR="006F4F5B" w:rsidRPr="00EB1400" w:rsidRDefault="006F4F5B" w:rsidP="00157E3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  <w:t>PIB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6F4B077E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2.9%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2C6B70A6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3.0%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30CD5E28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2.5%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51A1F3CE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2.5%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4D13066B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2.7%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6DEA15E1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3.8%</w:t>
            </w:r>
          </w:p>
        </w:tc>
      </w:tr>
      <w:tr w:rsidR="006F4F5B" w:rsidRPr="00EB1400" w14:paraId="2B519EA4" w14:textId="77777777" w:rsidTr="00157E3C">
        <w:trPr>
          <w:trHeight w:val="108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6944E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  <w:t>IX</w:t>
            </w:r>
          </w:p>
        </w:tc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43D05" w14:textId="77777777" w:rsidR="006F4F5B" w:rsidRPr="00EB1400" w:rsidRDefault="006F4F5B" w:rsidP="00157E3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  <w:t>Crecimiento Real 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  <w:t>el</w:t>
            </w:r>
            <w:r w:rsidRPr="00EB14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  <w:t xml:space="preserve"> PIB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5A3A3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2.90%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E36E3F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3.00%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92C0B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-5.50%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EB94F0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-4.20%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D873D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0.80%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A1704" w14:textId="77777777" w:rsidR="006F4F5B" w:rsidRPr="00EB1400" w:rsidRDefault="006F4F5B" w:rsidP="00157E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EB140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2.80%</w:t>
            </w:r>
          </w:p>
        </w:tc>
      </w:tr>
    </w:tbl>
    <w:p w14:paraId="28837D22" w14:textId="77777777" w:rsidR="006537C9" w:rsidRDefault="006537C9">
      <w:bookmarkStart w:id="1" w:name="_GoBack"/>
      <w:bookmarkEnd w:id="0"/>
      <w:bookmarkEnd w:id="1"/>
    </w:p>
    <w:sectPr w:rsidR="00653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5B"/>
    <w:rsid w:val="006537C9"/>
    <w:rsid w:val="006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51D76"/>
  <w15:chartTrackingRefBased/>
  <w15:docId w15:val="{7CDEF384-6264-471C-97FA-2C19D183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5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13" Type="http://schemas.openxmlformats.org/officeDocument/2006/relationships/customXml" Target="../customXml/item8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customXml" Target="../customXml/item6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Relationship Id="rId14" Type="http://schemas.openxmlformats.org/officeDocument/2006/relationships/customXml" Target="../customXml/item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z-Operations" ma:contentTypeID="0x010100ACF722E9F6B0B149B0CD8BE2560A6672001088F576E12EDE42B7642FC48F0B6256" ma:contentTypeVersion="4672" ma:contentTypeDescription="The base project type from which other project content types inherit their information." ma:contentTypeScope="" ma:versionID="af571b7cdc0fb00a4b8ff29f9ed49836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3a31fbadceea3534c4be6496e92650f4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26cdb1da78c4bb4b1c1bac2f6ac5911" minOccurs="0"/>
                <xsd:element ref="ns2:TaxCatchAll" minOccurs="0"/>
                <xsd:element ref="ns2:TaxCatchAllLabel" minOccurs="0"/>
                <xsd:element ref="ns2:Project_x0020_Number"/>
                <xsd:element ref="ns2:Access_x0020_to_x0020_Information_x00a0_Policy"/>
                <xsd:element ref="ns2:Document_x0020_Author" minOccurs="0"/>
                <xsd:element ref="ns2:Other_x0020_Author" minOccurs="0"/>
                <xsd:element ref="ns2:Approval_x0020_Number" minOccurs="0"/>
                <xsd:element ref="ns2:g511464f9e53401d84b16fa9b379a574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Fiscal_x0020_Year_x0020_IDB" minOccurs="0"/>
                <xsd:element ref="ns2:ic46d7e087fd4a108fb86518ca413cc6" minOccurs="0"/>
                <xsd:element ref="ns2:nddeef1749674d76abdbe4b239a70bc6" minOccurs="0"/>
                <xsd:element ref="ns2:b2ec7cfb18674cb8803df6b262e8b107" minOccurs="0"/>
                <xsd:element ref="ns2:Phase" minOccurs="0"/>
                <xsd:element ref="ns2:Key_x0020_Document" minOccurs="0"/>
                <xsd:element ref="ns2:Business_x0020_Area" minOccurs="0"/>
                <xsd:element ref="ns2:Project_x0020_Document_x0020_Type" minOccurs="0"/>
                <xsd:element ref="ns2:Operation_x0020_Type" minOccurs="0"/>
                <xsd:element ref="ns2:Package_x0020_Code" minOccurs="0"/>
                <xsd:element ref="ns2:e46fe2894295491da65140ffd2369f49" minOccurs="0"/>
                <xsd:element ref="ns2:SISCOR_x0020_Number" minOccurs="0"/>
                <xsd:element ref="ns2:IDBDocs_x0020_Number" minOccurs="0"/>
                <xsd:element ref="ns2:Migration_x0020_Info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26cdb1da78c4bb4b1c1bac2f6ac5911" ma:index="11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_x0020_Number" ma:index="15" ma:displayName="Project Number" ma:internalName="Project_x0020_Number">
      <xsd:simpleType>
        <xsd:restriction base="dms:Text">
          <xsd:maxLength value="255"/>
        </xsd:restriction>
      </xsd:simpleType>
    </xsd:element>
    <xsd:element name="Access_x0020_to_x0020_Information_x00a0_Policy" ma:index="16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17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18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Approval_x0020_Number" ma:index="19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g511464f9e53401d84b16fa9b379a574" ma:index="20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_x0020_or_x0020_Unit" ma:index="22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23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24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25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27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2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30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32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hase" ma:index="34" nillable="true" ma:displayName="Phase" ma:internalName="Phase">
      <xsd:simpleType>
        <xsd:restriction base="dms:Text">
          <xsd:maxLength value="255"/>
        </xsd:restriction>
      </xsd:simpleType>
    </xsd:element>
    <xsd:element name="Key_x0020_Document" ma:index="35" nillable="true" ma:displayName="Key Document" ma:default="0" ma:internalName="Key_x0020_Document">
      <xsd:simpleType>
        <xsd:restriction base="dms:Boolean"/>
      </xsd:simpleType>
    </xsd:element>
    <xsd:element name="Business_x0020_Area" ma:index="36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Project_x0020_Document_x0020_Type" ma:index="37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Operation_x0020_Type" ma:index="38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9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e46fe2894295491da65140ffd2369f49" ma:index="40" nillable="true" ma:taxonomy="true" ma:internalName="e46fe2894295491da65140ffd2369f49" ma:taxonomyFieldName="Function_x0020_Operations_x0020_IDB" ma:displayName="Function Operations IDB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42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3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Migration_x0020_Info" ma:index="44" nillable="true" ma:displayName="Migration Info" ma:internalName="Migration_x0020_Info">
      <xsd:simpleType>
        <xsd:restriction base="dms:Note"/>
      </xsd:simpleType>
    </xsd:element>
    <xsd:element name="Record_x0020_Number" ma:index="45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46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Display>_catalogs/masterpage/ECMForms/OperationsCT/View.aspx</Display>
  <Edit>_catalogs/masterpage/ECMForms/OperationsCT/Edit.aspx</Edit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</Access_x0020_to_x0020_Information_x00a0_Policy>
    <SISCOR_x0020_Number xmlns="cdc7663a-08f0-4737-9e8c-148ce897a09c" xsi:nil="true"/>
    <b26cdb1da78c4bb4b1c1bac2f6ac5911 xmlns="cdc7663a-08f0-4737-9e8c-148ce897a09c">
      <Terms xmlns="http://schemas.microsoft.com/office/infopath/2007/PartnerControls"/>
    </b26cdb1da78c4bb4b1c1bac2f6ac5911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Brazil</TermName>
          <TermId xmlns="http://schemas.microsoft.com/office/infopath/2007/PartnerControls">7deb27ec-6837-4974-9aa8-6cfbac841ef8</TermId>
        </TermInfo>
      </Terms>
    </ic46d7e087fd4a108fb86518ca413cc6>
    <IDBDocs_x0020_Number xmlns="cdc7663a-08f0-4737-9e8c-148ce897a09c" xsi:nil="true"/>
    <Division_x0020_or_x0020_Unit xmlns="cdc7663a-08f0-4737-9e8c-148ce897a09c">IFD/FMM</Division_x0020_or_x0020_Unit>
    <Fiscal_x0020_Year_x0020_IDB xmlns="cdc7663a-08f0-4737-9e8c-148ce897a09c">2019</Fiscal_x0020_Year_x0020_IDB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Preparation, Planning and Design</TermName>
          <TermId xmlns="http://schemas.microsoft.com/office/infopath/2007/PartnerControls">29ca0c72-1fc4-435f-a09c-28585cb5eac9</TermId>
        </TermInfo>
      </Terms>
    </e46fe2894295491da65140ffd2369f49>
    <Other_x0020_Author xmlns="cdc7663a-08f0-4737-9e8c-148ce897a09c">Lorena Kevish</Other_x0020_Author>
    <Migration_x0020_Info xmlns="cdc7663a-08f0-4737-9e8c-148ce897a09c" xsi:nil="true"/>
    <Approval_x0020_Number xmlns="cdc7663a-08f0-4737-9e8c-148ce897a09c" xsi:nil="true"/>
    <Phase xmlns="cdc7663a-08f0-4737-9e8c-148ce897a09c" xsi:nil="true"/>
    <Document_x0020_Author xmlns="cdc7663a-08f0-4737-9e8c-148ce897a09c">Bakaj, Patricia Goes</Document_x0020_Author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DECENTRALIZATION ＆ INTERGOVERNMENTAL RELATIONS</TermName>
          <TermId xmlns="http://schemas.microsoft.com/office/infopath/2007/PartnerControls">175f00f6-cbe9-4743-a188-bfed370207da</TermId>
        </TermInfo>
      </Terms>
    </b2ec7cfb18674cb8803df6b262e8b107>
    <Business_x0020_Area xmlns="cdc7663a-08f0-4737-9e8c-148ce897a09c" xsi:nil="true"/>
    <Key_x0020_Document xmlns="cdc7663a-08f0-4737-9e8c-148ce897a09c">false</Key_x0020_Document>
    <Document_x0020_Language_x0020_IDB xmlns="cdc7663a-08f0-4737-9e8c-148ce897a09c">Spanish</Document_x0020_Language_x0020_IDB>
    <Project_x0020_Document_x0020_Type xmlns="cdc7663a-08f0-4737-9e8c-148ce897a09c" xsi:nil="true"/>
    <g511464f9e53401d84b16fa9b379a574 xmlns="cdc7663a-08f0-4737-9e8c-148ce897a09c">
      <Terms xmlns="http://schemas.microsoft.com/office/infopath/2007/PartnerControls"/>
    </g511464f9e53401d84b16fa9b379a574>
    <Related_x0020_SisCor_x0020_Number xmlns="cdc7663a-08f0-4737-9e8c-148ce897a09c" xsi:nil="true"/>
    <TaxCatchAll xmlns="cdc7663a-08f0-4737-9e8c-148ce897a09c">
      <Value>242</Value>
      <Value>31</Value>
      <Value>30</Value>
      <Value>1</Value>
    </TaxCatchAll>
    <Operation_x0020_Type xmlns="cdc7663a-08f0-4737-9e8c-148ce897a09c" xsi:nil="true"/>
    <Package_x0020_Code xmlns="cdc7663a-08f0-4737-9e8c-148ce897a09c" xsi:nil="true"/>
    <Identifier xmlns="cdc7663a-08f0-4737-9e8c-148ce897a09c" xsi:nil="true"/>
    <Project_x0020_Number xmlns="cdc7663a-08f0-4737-9e8c-148ce897a09c">BR-L1525;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REFORM / MODERNIZATION OF THE STATE</TermName>
          <TermId xmlns="http://schemas.microsoft.com/office/infopath/2007/PartnerControls">c8fda4a7-691a-4c65-b227-9825197b5cd2</TermId>
        </TermInfo>
      </Terms>
    </nddeef1749674d76abdbe4b239a70bc6>
    <Record_x0020_Number xmlns="cdc7663a-08f0-4737-9e8c-148ce897a09c" xsi:nil="true"/>
    <_dlc_DocId xmlns="cdc7663a-08f0-4737-9e8c-148ce897a09c">EZSHARE-357996087-75</_dlc_DocId>
    <_dlc_DocIdUrl xmlns="cdc7663a-08f0-4737-9e8c-148ce897a09c">
      <Url>https://idbg.sharepoint.com/teams/EZ-BR-LON/BR-L1525/_layouts/15/DocIdRedir.aspx?ID=EZSHARE-357996087-75</Url>
      <Description>EZSHARE-357996087-75</Description>
    </_dlc_DocIdUrl>
    <Disclosure_x0020_Activity xmlns="cdc7663a-08f0-4737-9e8c-148ce897a09c">Loan Proposal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ez-Operations" ma:contentTypeID="0x010100ACF722E9F6B0B149B0CD8BE2560A6672001088F576E12EDE42B7642FC48F0B6256" ma:contentTypeVersion="4734" ma:contentTypeDescription="The base project type from which other project content types inherit their information." ma:contentTypeScope="" ma:versionID="4a07e9a24ebdeaeaba23164369e7ba42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7b2045acc6e5605f1b6af622883f8caa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26cdb1da78c4bb4b1c1bac2f6ac5911" minOccurs="0"/>
                <xsd:element ref="ns2:TaxCatchAll" minOccurs="0"/>
                <xsd:element ref="ns2:TaxCatchAllLabel" minOccurs="0"/>
                <xsd:element ref="ns2:Project_x0020_Number"/>
                <xsd:element ref="ns2:Access_x0020_to_x0020_Information_x00a0_Policy"/>
                <xsd:element ref="ns2:Document_x0020_Author" minOccurs="0"/>
                <xsd:element ref="ns2:Other_x0020_Author" minOccurs="0"/>
                <xsd:element ref="ns2:Approval_x0020_Number" minOccurs="0"/>
                <xsd:element ref="ns2:g511464f9e53401d84b16fa9b379a574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Fiscal_x0020_Year_x0020_IDB" minOccurs="0"/>
                <xsd:element ref="ns2:ic46d7e087fd4a108fb86518ca413cc6" minOccurs="0"/>
                <xsd:element ref="ns2:nddeef1749674d76abdbe4b239a70bc6" minOccurs="0"/>
                <xsd:element ref="ns2:b2ec7cfb18674cb8803df6b262e8b107" minOccurs="0"/>
                <xsd:element ref="ns2:Phase" minOccurs="0"/>
                <xsd:element ref="ns2:Key_x0020_Document" minOccurs="0"/>
                <xsd:element ref="ns2:Business_x0020_Area" minOccurs="0"/>
                <xsd:element ref="ns2:Project_x0020_Document_x0020_Type" minOccurs="0"/>
                <xsd:element ref="ns2:Operation_x0020_Type" minOccurs="0"/>
                <xsd:element ref="ns2:Package_x0020_Code" minOccurs="0"/>
                <xsd:element ref="ns2:e46fe2894295491da65140ffd2369f49" minOccurs="0"/>
                <xsd:element ref="ns2:SISCOR_x0020_Number" minOccurs="0"/>
                <xsd:element ref="ns2:IDBDocs_x0020_Number" minOccurs="0"/>
                <xsd:element ref="ns2:Migration_x0020_Info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26cdb1da78c4bb4b1c1bac2f6ac5911" ma:index="11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_x0020_Number" ma:index="15" ma:displayName="Project Number" ma:default="BR-L1525" ma:internalName="Project_x0020_Number">
      <xsd:simpleType>
        <xsd:restriction base="dms:Text">
          <xsd:maxLength value="255"/>
        </xsd:restriction>
      </xsd:simpleType>
    </xsd:element>
    <xsd:element name="Access_x0020_to_x0020_Information_x00a0_Policy" ma:index="16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17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18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Approval_x0020_Number" ma:index="19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g511464f9e53401d84b16fa9b379a574" ma:index="20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_x0020_or_x0020_Unit" ma:index="22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23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24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25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27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2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30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32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hase" ma:index="34" nillable="true" ma:displayName="Phase" ma:internalName="Phase">
      <xsd:simpleType>
        <xsd:restriction base="dms:Text">
          <xsd:maxLength value="255"/>
        </xsd:restriction>
      </xsd:simpleType>
    </xsd:element>
    <xsd:element name="Key_x0020_Document" ma:index="35" nillable="true" ma:displayName="Key Document" ma:default="0" ma:internalName="Key_x0020_Document">
      <xsd:simpleType>
        <xsd:restriction base="dms:Boolean"/>
      </xsd:simpleType>
    </xsd:element>
    <xsd:element name="Business_x0020_Area" ma:index="36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Project_x0020_Document_x0020_Type" ma:index="37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Operation_x0020_Type" ma:index="38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9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e46fe2894295491da65140ffd2369f49" ma:index="40" nillable="true" ma:taxonomy="true" ma:internalName="e46fe2894295491da65140ffd2369f49" ma:taxonomyFieldName="Function_x0020_Operations_x0020_IDB" ma:displayName="Function Operations IDB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42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3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Migration_x0020_Info" ma:index="44" nillable="true" ma:displayName="Migration Info" ma:internalName="Migration_x0020_Info">
      <xsd:simpleType>
        <xsd:restriction base="dms:Note"/>
      </xsd:simpleType>
    </xsd:element>
    <xsd:element name="Record_x0020_Number" ma:index="45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46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0FF1ADE9F898BC41981BB94CDDC5F0D4" ma:contentTypeVersion="5681" ma:contentTypeDescription="A content type to manage public (operations) IDB documents" ma:contentTypeScope="" ma:versionID="fd7da6b04b376d63efa6da2b7d1ba477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7a35caa2bd4d9643e1b7f49266c6af1f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default="BR-L1525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9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Props1.xml><?xml version="1.0" encoding="utf-8"?>
<ds:datastoreItem xmlns:ds="http://schemas.openxmlformats.org/officeDocument/2006/customXml" ds:itemID="{BDF7CF59-E507-4CB6-9009-23DE3ABA44CC}"/>
</file>

<file path=customXml/itemProps2.xml><?xml version="1.0" encoding="utf-8"?>
<ds:datastoreItem xmlns:ds="http://schemas.openxmlformats.org/officeDocument/2006/customXml" ds:itemID="{8E93B5A4-8D14-4BD7-B170-0EA5BC3B4EA5}"/>
</file>

<file path=customXml/itemProps3.xml><?xml version="1.0" encoding="utf-8"?>
<ds:datastoreItem xmlns:ds="http://schemas.openxmlformats.org/officeDocument/2006/customXml" ds:itemID="{BDC3B76A-F6B8-4B8F-B87A-3CE097A81F87}"/>
</file>

<file path=customXml/itemProps4.xml><?xml version="1.0" encoding="utf-8"?>
<ds:datastoreItem xmlns:ds="http://schemas.openxmlformats.org/officeDocument/2006/customXml" ds:itemID="{B94AFD9C-9BED-425D-9E28-FA16F14E2FB9}"/>
</file>

<file path=customXml/itemProps5.xml><?xml version="1.0" encoding="utf-8"?>
<ds:datastoreItem xmlns:ds="http://schemas.openxmlformats.org/officeDocument/2006/customXml" ds:itemID="{0E823A14-75E5-46F3-91F9-ED80E3F879CE}"/>
</file>

<file path=customXml/itemProps6.xml><?xml version="1.0" encoding="utf-8"?>
<ds:datastoreItem xmlns:ds="http://schemas.openxmlformats.org/officeDocument/2006/customXml" ds:itemID="{5684423E-C45C-4824-88A7-5FB4F9CCD320}"/>
</file>

<file path=customXml/itemProps7.xml><?xml version="1.0" encoding="utf-8"?>
<ds:datastoreItem xmlns:ds="http://schemas.openxmlformats.org/officeDocument/2006/customXml" ds:itemID="{F2AEFB9A-F872-4872-93F9-513C53ECEFD1}"/>
</file>

<file path=customXml/itemProps8.xml><?xml version="1.0" encoding="utf-8"?>
<ds:datastoreItem xmlns:ds="http://schemas.openxmlformats.org/officeDocument/2006/customXml" ds:itemID="{08080AC7-078C-43C2-8B57-CC7A5A237055}"/>
</file>

<file path=customXml/itemProps9.xml><?xml version="1.0" encoding="utf-8"?>
<ds:datastoreItem xmlns:ds="http://schemas.openxmlformats.org/officeDocument/2006/customXml" ds:itemID="{C1D28C79-ADC0-4807-B317-E826F5E9E5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Kevish, Maria Lorena</dc:creator>
  <cp:keywords/>
  <dc:description/>
  <cp:lastModifiedBy>Kevish, Maria Lorena</cp:lastModifiedBy>
  <cp:revision>1</cp:revision>
  <dcterms:created xsi:type="dcterms:W3CDTF">2019-07-26T15:15:00Z</dcterms:created>
  <dcterms:modified xsi:type="dcterms:W3CDTF">2019-07-26T15:16:00Z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/>
  </property>
  <property fmtid="{D5CDD505-2E9C-101B-9397-08002B2CF9AE}" pid="4" name="TaxKeywordTaxHTField">
    <vt:lpwstr/>
  </property>
  <property fmtid="{D5CDD505-2E9C-101B-9397-08002B2CF9AE}" pid="5" name="Series Operations IDB">
    <vt:lpwstr/>
  </property>
  <property fmtid="{D5CDD505-2E9C-101B-9397-08002B2CF9AE}" pid="6" name="Sub-Sector">
    <vt:lpwstr>242;#DECENTRALIZATION ＆ INTERGOVERNMENTAL RELATIONS|175f00f6-cbe9-4743-a188-bfed370207da</vt:lpwstr>
  </property>
  <property fmtid="{D5CDD505-2E9C-101B-9397-08002B2CF9AE}" pid="7" name="Fund IDB">
    <vt:lpwstr/>
  </property>
  <property fmtid="{D5CDD505-2E9C-101B-9397-08002B2CF9AE}" pid="8" name="Country">
    <vt:lpwstr>30;#Brazil|7deb27ec-6837-4974-9aa8-6cfbac841ef8</vt:lpwstr>
  </property>
  <property fmtid="{D5CDD505-2E9C-101B-9397-08002B2CF9AE}" pid="9" name="Sector IDB">
    <vt:lpwstr>31;#REFORM / MODERNIZATION OF THE STATE|c8fda4a7-691a-4c65-b227-9825197b5cd2</vt:lpwstr>
  </property>
  <property fmtid="{D5CDD505-2E9C-101B-9397-08002B2CF9AE}" pid="10" name="Function Operations IDB">
    <vt:lpwstr>1;#Project Preparation, Planning and Design|29ca0c72-1fc4-435f-a09c-28585cb5eac9</vt:lpwstr>
  </property>
  <property fmtid="{D5CDD505-2E9C-101B-9397-08002B2CF9AE}" pid="11" name="_dlc_DocIdItemGuid">
    <vt:lpwstr>35403da1-6f7e-40ee-93d1-eb455392854a</vt:lpwstr>
  </property>
  <property fmtid="{D5CDD505-2E9C-101B-9397-08002B2CF9AE}" pid="12" name="ContentTypeId">
    <vt:lpwstr>0x0101001A458A224826124E8B45B1D613300CFC000FF1ADE9F898BC41981BB94CDDC5F0D4</vt:lpwstr>
  </property>
</Properties>
</file>