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07A5" w14:textId="77777777" w:rsidR="006A6CDC" w:rsidRPr="0037196B" w:rsidRDefault="006A6CDC" w:rsidP="00334F4E">
      <w:pPr>
        <w:pStyle w:val="Heading1a"/>
        <w:keepNext w:val="0"/>
        <w:keepLines w:val="0"/>
        <w:tabs>
          <w:tab w:val="clear" w:pos="-720"/>
          <w:tab w:val="left" w:pos="720"/>
        </w:tabs>
        <w:suppressAutoHyphens w:val="0"/>
        <w:jc w:val="both"/>
        <w:rPr>
          <w:rFonts w:asciiTheme="minorHAnsi" w:hAnsiTheme="minorHAnsi" w:cstheme="minorHAnsi"/>
          <w:sz w:val="28"/>
          <w:u w:val="single"/>
        </w:rPr>
      </w:pPr>
      <w:r>
        <w:rPr>
          <w:rFonts w:asciiTheme="minorHAnsi" w:hAnsiTheme="minorHAnsi"/>
          <w:noProof/>
          <w:lang w:val="en-US"/>
        </w:rPr>
        <w:drawing>
          <wp:inline distT="0" distB="0" distL="0" distR="0" wp14:anchorId="72F098AE" wp14:editId="131E3384">
            <wp:extent cx="19526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495300"/>
                    </a:xfrm>
                    <a:prstGeom prst="rect">
                      <a:avLst/>
                    </a:prstGeom>
                    <a:noFill/>
                    <a:ln>
                      <a:noFill/>
                    </a:ln>
                  </pic:spPr>
                </pic:pic>
              </a:graphicData>
            </a:graphic>
          </wp:inline>
        </w:drawing>
      </w:r>
      <w:r w:rsidRPr="0037196B">
        <w:rPr>
          <w:rFonts w:asciiTheme="minorHAnsi" w:hAnsiTheme="minorHAnsi"/>
        </w:rPr>
        <w:t xml:space="preserve">                </w:t>
      </w:r>
    </w:p>
    <w:p w14:paraId="4723E828" w14:textId="77777777" w:rsidR="006A6CDC" w:rsidRDefault="5CC04A85" w:rsidP="00334F4E">
      <w:pPr>
        <w:pStyle w:val="Heading1a"/>
        <w:keepNext w:val="0"/>
        <w:keepLines w:val="0"/>
        <w:tabs>
          <w:tab w:val="clear" w:pos="-720"/>
          <w:tab w:val="left" w:pos="720"/>
        </w:tabs>
        <w:suppressAutoHyphens w:val="0"/>
        <w:jc w:val="both"/>
        <w:rPr>
          <w:rFonts w:asciiTheme="minorHAnsi" w:eastAsiaTheme="minorEastAsia" w:hAnsiTheme="minorHAnsi" w:cstheme="minorBidi"/>
          <w:sz w:val="28"/>
          <w:szCs w:val="28"/>
          <w:u w:val="single"/>
        </w:rPr>
      </w:pPr>
      <w:r w:rsidRPr="5CC04A85">
        <w:rPr>
          <w:rFonts w:asciiTheme="minorHAnsi" w:eastAsiaTheme="minorEastAsia" w:hAnsiTheme="minorHAnsi" w:cstheme="minorBidi"/>
          <w:sz w:val="28"/>
          <w:szCs w:val="28"/>
          <w:u w:val="single"/>
        </w:rPr>
        <w:t>Solicitação DE MANIFESTAÇÃO DE INTERESSE</w:t>
      </w:r>
    </w:p>
    <w:p w14:paraId="478E2E9B" w14:textId="77777777" w:rsidR="006A6CDC" w:rsidRDefault="5CC04A85" w:rsidP="00334F4E">
      <w:pPr>
        <w:pStyle w:val="Heading1a"/>
        <w:keepNext w:val="0"/>
        <w:keepLines w:val="0"/>
        <w:tabs>
          <w:tab w:val="clear" w:pos="-720"/>
          <w:tab w:val="left" w:pos="720"/>
        </w:tabs>
        <w:suppressAutoHyphens w:val="0"/>
        <w:jc w:val="both"/>
        <w:rPr>
          <w:rFonts w:asciiTheme="minorHAnsi" w:eastAsiaTheme="minorEastAsia" w:hAnsiTheme="minorHAnsi" w:cstheme="minorBidi"/>
          <w:sz w:val="28"/>
          <w:szCs w:val="28"/>
          <w:u w:val="single"/>
        </w:rPr>
      </w:pPr>
      <w:r w:rsidRPr="5CC04A85">
        <w:rPr>
          <w:rFonts w:asciiTheme="minorHAnsi" w:eastAsiaTheme="minorEastAsia" w:hAnsiTheme="minorHAnsi" w:cstheme="minorBidi"/>
          <w:sz w:val="28"/>
          <w:szCs w:val="28"/>
          <w:u w:val="single"/>
        </w:rPr>
        <w:t>SERVIÇOS DE CONSULTORIA</w:t>
      </w:r>
    </w:p>
    <w:p w14:paraId="349ED59D" w14:textId="77777777" w:rsidR="006A6CDC" w:rsidRDefault="006A6CDC" w:rsidP="00334F4E">
      <w:pPr>
        <w:jc w:val="both"/>
        <w:rPr>
          <w:rFonts w:asciiTheme="minorHAnsi" w:hAnsiTheme="minorHAnsi" w:cs="Times New Roman"/>
          <w:color w:val="auto"/>
        </w:rPr>
      </w:pPr>
    </w:p>
    <w:p w14:paraId="4C75B1B0" w14:textId="266DB766" w:rsidR="006A6CDC" w:rsidRDefault="5CC04A85" w:rsidP="00334F4E">
      <w:pPr>
        <w:suppressAutoHyphens/>
        <w:jc w:val="both"/>
        <w:rPr>
          <w:rFonts w:asciiTheme="minorHAnsi" w:hAnsiTheme="minorHAnsi" w:cstheme="minorBidi"/>
          <w:color w:val="0070C0"/>
        </w:rPr>
      </w:pPr>
      <w:r w:rsidRPr="5CC04A85">
        <w:rPr>
          <w:rFonts w:asciiTheme="minorHAnsi" w:hAnsiTheme="minorHAnsi" w:cstheme="minorBidi"/>
          <w:color w:val="0070C0"/>
        </w:rPr>
        <w:t xml:space="preserve">Seleção nº: </w:t>
      </w:r>
      <w:r w:rsidR="003E7B38">
        <w:rPr>
          <w:rFonts w:asciiTheme="minorHAnsi" w:hAnsiTheme="minorHAnsi" w:cstheme="minorBidi"/>
          <w:color w:val="auto"/>
        </w:rPr>
        <w:t>BR-T1340-P002</w:t>
      </w:r>
    </w:p>
    <w:p w14:paraId="5A2E9BFB" w14:textId="4DD6AEA6" w:rsidR="006A6CDC" w:rsidRDefault="5CC04A85" w:rsidP="00334F4E">
      <w:pPr>
        <w:jc w:val="both"/>
      </w:pPr>
      <w:r w:rsidRPr="5CC04A85">
        <w:rPr>
          <w:rFonts w:asciiTheme="minorHAnsi" w:hAnsiTheme="minorHAnsi" w:cstheme="minorBidi"/>
          <w:color w:val="0070C0"/>
        </w:rPr>
        <w:t>Método de Seleção:</w:t>
      </w:r>
      <w:r w:rsidR="008500B0">
        <w:rPr>
          <w:rFonts w:asciiTheme="minorHAnsi" w:hAnsiTheme="minorHAnsi" w:cstheme="minorBidi"/>
          <w:color w:val="0070C0"/>
        </w:rPr>
        <w:t xml:space="preserve"> </w:t>
      </w:r>
      <w:r w:rsidR="00BC1091">
        <w:rPr>
          <w:rFonts w:asciiTheme="minorHAnsi" w:hAnsiTheme="minorHAnsi" w:cstheme="minorBidi"/>
          <w:color w:val="auto"/>
        </w:rPr>
        <w:t xml:space="preserve">Competitiva </w:t>
      </w:r>
      <w:r w:rsidR="003E7B38">
        <w:rPr>
          <w:rFonts w:asciiTheme="minorHAnsi" w:hAnsiTheme="minorHAnsi" w:cstheme="minorBidi"/>
          <w:color w:val="auto"/>
        </w:rPr>
        <w:t>simplificada</w:t>
      </w:r>
    </w:p>
    <w:p w14:paraId="4922CD5E" w14:textId="77777777" w:rsidR="006A6CDC" w:rsidRDefault="5CC04A85" w:rsidP="00334F4E">
      <w:pPr>
        <w:suppressAutoHyphens/>
        <w:jc w:val="both"/>
        <w:rPr>
          <w:rFonts w:asciiTheme="minorHAnsi" w:hAnsiTheme="minorHAnsi" w:cstheme="minorBidi"/>
          <w:i/>
          <w:iCs/>
          <w:color w:val="0070C0"/>
        </w:rPr>
      </w:pPr>
      <w:r w:rsidRPr="5CC04A85">
        <w:rPr>
          <w:rFonts w:asciiTheme="minorHAnsi" w:hAnsiTheme="minorHAnsi" w:cstheme="minorBidi"/>
          <w:color w:val="0070C0"/>
        </w:rPr>
        <w:t xml:space="preserve">País: </w:t>
      </w:r>
      <w:r w:rsidR="00477FDB" w:rsidRPr="00477FDB">
        <w:rPr>
          <w:rFonts w:asciiTheme="minorHAnsi" w:hAnsiTheme="minorHAnsi" w:cstheme="minorBidi"/>
          <w:color w:val="auto"/>
        </w:rPr>
        <w:t>Brasil</w:t>
      </w:r>
    </w:p>
    <w:p w14:paraId="572D592D" w14:textId="77777777" w:rsidR="003A3113" w:rsidRDefault="5CC04A85" w:rsidP="00334F4E">
      <w:pPr>
        <w:suppressAutoHyphens/>
        <w:jc w:val="both"/>
        <w:rPr>
          <w:rFonts w:asciiTheme="minorHAnsi" w:hAnsiTheme="minorHAnsi" w:cstheme="minorBidi"/>
          <w:i/>
          <w:iCs/>
          <w:color w:val="0070C0"/>
        </w:rPr>
      </w:pPr>
      <w:r w:rsidRPr="5CC04A85">
        <w:rPr>
          <w:rFonts w:asciiTheme="minorHAnsi" w:hAnsiTheme="minorHAnsi" w:cstheme="minorBidi"/>
          <w:i/>
          <w:iCs/>
          <w:color w:val="0070C0"/>
        </w:rPr>
        <w:t>Setor:</w:t>
      </w:r>
      <w:r w:rsidR="00477FDB">
        <w:rPr>
          <w:rFonts w:asciiTheme="minorHAnsi" w:hAnsiTheme="minorHAnsi" w:cstheme="minorBidi"/>
          <w:i/>
          <w:iCs/>
          <w:color w:val="0070C0"/>
        </w:rPr>
        <w:t xml:space="preserve"> </w:t>
      </w:r>
      <w:r w:rsidR="000212D8">
        <w:rPr>
          <w:rFonts w:asciiTheme="minorHAnsi" w:eastAsia="Times New Roman" w:hAnsiTheme="minorHAnsi"/>
          <w:bCs/>
          <w:sz w:val="22"/>
          <w:szCs w:val="22"/>
          <w:lang w:bidi="pt-BR"/>
        </w:rPr>
        <w:t>ENE</w:t>
      </w:r>
      <w:r w:rsidR="00477FDB" w:rsidRPr="002A34AB">
        <w:rPr>
          <w:rFonts w:asciiTheme="minorHAnsi" w:eastAsia="Times New Roman" w:hAnsiTheme="minorHAnsi"/>
          <w:bCs/>
          <w:sz w:val="22"/>
          <w:szCs w:val="22"/>
          <w:lang w:bidi="pt-BR"/>
        </w:rPr>
        <w:t>/CBR</w:t>
      </w:r>
    </w:p>
    <w:p w14:paraId="01C2FEE0" w14:textId="77777777" w:rsidR="006A6CDC" w:rsidRPr="003A3113" w:rsidRDefault="5CC04A85" w:rsidP="00334F4E">
      <w:pPr>
        <w:suppressAutoHyphens/>
        <w:jc w:val="both"/>
        <w:rPr>
          <w:rFonts w:asciiTheme="minorHAnsi" w:hAnsiTheme="minorHAnsi" w:cstheme="minorBidi"/>
          <w:i/>
          <w:iCs/>
          <w:color w:val="0070C0"/>
        </w:rPr>
      </w:pPr>
      <w:r w:rsidRPr="5CC04A85">
        <w:rPr>
          <w:rFonts w:asciiTheme="minorHAnsi" w:hAnsiTheme="minorHAnsi" w:cstheme="minorBidi"/>
          <w:i/>
          <w:iCs/>
          <w:color w:val="0070C0"/>
        </w:rPr>
        <w:t xml:space="preserve">Financiamento - TC nº: </w:t>
      </w:r>
      <w:r w:rsidR="000212D8" w:rsidRPr="000212D8">
        <w:rPr>
          <w:rFonts w:asciiTheme="minorHAnsi" w:hAnsiTheme="minorHAnsi" w:cstheme="minorBidi"/>
          <w:color w:val="auto"/>
        </w:rPr>
        <w:t>ATN/JF-16079-BR</w:t>
      </w:r>
    </w:p>
    <w:p w14:paraId="30B87D97" w14:textId="77777777" w:rsidR="006A6CDC" w:rsidRDefault="5CC04A85" w:rsidP="00334F4E">
      <w:pPr>
        <w:pStyle w:val="BodyText"/>
        <w:jc w:val="both"/>
      </w:pPr>
      <w:r w:rsidRPr="5CC04A85">
        <w:rPr>
          <w:rFonts w:asciiTheme="minorHAnsi" w:eastAsiaTheme="minorEastAsia" w:hAnsiTheme="minorHAnsi" w:cstheme="minorBidi"/>
          <w:i/>
          <w:iCs/>
          <w:color w:val="0070C0"/>
        </w:rPr>
        <w:t>Projeto nº:</w:t>
      </w:r>
      <w:r w:rsidR="008C4064">
        <w:rPr>
          <w:rFonts w:asciiTheme="minorHAnsi" w:eastAsiaTheme="minorEastAsia" w:hAnsiTheme="minorHAnsi" w:cstheme="minorBidi"/>
          <w:i/>
          <w:iCs/>
          <w:color w:val="0070C0"/>
        </w:rPr>
        <w:t xml:space="preserve"> </w:t>
      </w:r>
      <w:r w:rsidR="0092236E">
        <w:rPr>
          <w:rFonts w:asciiTheme="minorHAnsi" w:eastAsiaTheme="minorEastAsia" w:hAnsiTheme="minorHAnsi" w:cstheme="minorBidi"/>
          <w:spacing w:val="0"/>
          <w:szCs w:val="24"/>
          <w:lang w:eastAsia="es-AR"/>
        </w:rPr>
        <w:t>BR-T134</w:t>
      </w:r>
      <w:r w:rsidR="00397DF5">
        <w:rPr>
          <w:rFonts w:asciiTheme="minorHAnsi" w:eastAsiaTheme="minorEastAsia" w:hAnsiTheme="minorHAnsi" w:cstheme="minorBidi"/>
          <w:spacing w:val="0"/>
          <w:szCs w:val="24"/>
          <w:lang w:eastAsia="es-AR"/>
        </w:rPr>
        <w:t>0</w:t>
      </w:r>
    </w:p>
    <w:p w14:paraId="30B6D5C3" w14:textId="77777777" w:rsidR="006A6CDC" w:rsidRDefault="5CC04A85" w:rsidP="00334F4E">
      <w:pPr>
        <w:pStyle w:val="BodyText"/>
        <w:jc w:val="both"/>
      </w:pPr>
      <w:r w:rsidRPr="5CC04A85">
        <w:rPr>
          <w:rFonts w:asciiTheme="minorHAnsi" w:eastAsiaTheme="minorEastAsia" w:hAnsiTheme="minorHAnsi" w:cstheme="minorBidi"/>
          <w:i/>
          <w:iCs/>
          <w:color w:val="0070C0"/>
        </w:rPr>
        <w:t>Nome do TC:</w:t>
      </w:r>
      <w:r w:rsidR="008C4064">
        <w:rPr>
          <w:rFonts w:asciiTheme="minorHAnsi" w:eastAsiaTheme="minorEastAsia" w:hAnsiTheme="minorHAnsi" w:cstheme="minorBidi"/>
          <w:i/>
          <w:iCs/>
          <w:color w:val="0070C0"/>
        </w:rPr>
        <w:t xml:space="preserve"> </w:t>
      </w:r>
      <w:r w:rsidR="00334F4E" w:rsidRPr="00334F4E">
        <w:rPr>
          <w:rFonts w:asciiTheme="minorHAnsi" w:eastAsiaTheme="minorEastAsia" w:hAnsiTheme="minorHAnsi" w:cstheme="minorBidi"/>
          <w:spacing w:val="0"/>
          <w:szCs w:val="24"/>
          <w:lang w:eastAsia="es-AR"/>
        </w:rPr>
        <w:t>Apo</w:t>
      </w:r>
      <w:r w:rsidR="009068A8">
        <w:rPr>
          <w:rFonts w:asciiTheme="minorHAnsi" w:eastAsiaTheme="minorEastAsia" w:hAnsiTheme="minorHAnsi" w:cstheme="minorBidi"/>
          <w:spacing w:val="0"/>
          <w:szCs w:val="24"/>
          <w:lang w:eastAsia="es-AR"/>
        </w:rPr>
        <w:t>io à diver</w:t>
      </w:r>
      <w:r w:rsidR="00334F4E" w:rsidRPr="00334F4E">
        <w:rPr>
          <w:rFonts w:asciiTheme="minorHAnsi" w:eastAsiaTheme="minorEastAsia" w:hAnsiTheme="minorHAnsi" w:cstheme="minorBidi"/>
          <w:spacing w:val="0"/>
          <w:szCs w:val="24"/>
          <w:lang w:eastAsia="es-AR"/>
        </w:rPr>
        <w:t>sificação da matriz energética do Estado de São Paulo</w:t>
      </w:r>
      <w:r w:rsidR="00397DF5">
        <w:rPr>
          <w:rFonts w:asciiTheme="minorHAnsi" w:eastAsiaTheme="minorEastAsia" w:hAnsiTheme="minorHAnsi" w:cstheme="minorBidi"/>
          <w:spacing w:val="0"/>
          <w:szCs w:val="24"/>
          <w:lang w:eastAsia="es-AR"/>
        </w:rPr>
        <w:t xml:space="preserve"> (ESP)</w:t>
      </w:r>
    </w:p>
    <w:p w14:paraId="71336464" w14:textId="32AD0998" w:rsidR="006A6CDC" w:rsidRDefault="00477FDB" w:rsidP="00334F4E">
      <w:pPr>
        <w:pStyle w:val="BodyText"/>
        <w:jc w:val="both"/>
        <w:rPr>
          <w:rFonts w:asciiTheme="minorHAnsi" w:eastAsiaTheme="minorEastAsia" w:hAnsiTheme="minorHAnsi" w:cstheme="minorBidi"/>
          <w:i/>
          <w:iCs/>
          <w:color w:val="0070C0"/>
        </w:rPr>
      </w:pPr>
      <w:r>
        <w:rPr>
          <w:rFonts w:asciiTheme="minorHAnsi" w:eastAsiaTheme="minorEastAsia" w:hAnsiTheme="minorHAnsi" w:cstheme="minorBidi"/>
          <w:i/>
          <w:iCs/>
          <w:color w:val="0070C0"/>
        </w:rPr>
        <w:t xml:space="preserve">Descrição dos serviços: </w:t>
      </w:r>
      <w:r w:rsidR="00F5572D">
        <w:rPr>
          <w:rFonts w:asciiTheme="minorHAnsi" w:eastAsiaTheme="minorEastAsia" w:hAnsiTheme="minorHAnsi" w:cstheme="minorBidi"/>
          <w:spacing w:val="0"/>
          <w:szCs w:val="24"/>
          <w:lang w:eastAsia="es-AR"/>
        </w:rPr>
        <w:t>A</w:t>
      </w:r>
      <w:r w:rsidR="00F5572D" w:rsidRPr="00F5572D">
        <w:rPr>
          <w:rFonts w:asciiTheme="minorHAnsi" w:eastAsiaTheme="minorEastAsia" w:hAnsiTheme="minorHAnsi" w:cstheme="minorBidi"/>
          <w:spacing w:val="0"/>
          <w:szCs w:val="24"/>
          <w:lang w:eastAsia="es-AR"/>
        </w:rPr>
        <w:t>poiar o Estado de São Paulo no desenvolvimento de medidas para a geração de energia com resíduos sólidos.</w:t>
      </w:r>
    </w:p>
    <w:p w14:paraId="5B9F4644" w14:textId="77777777" w:rsidR="006A6CDC" w:rsidRDefault="006A6CDC" w:rsidP="00334F4E">
      <w:pPr>
        <w:pStyle w:val="BodyText"/>
        <w:jc w:val="both"/>
        <w:rPr>
          <w:rFonts w:asciiTheme="minorHAnsi" w:hAnsiTheme="minorHAnsi" w:cstheme="minorHAnsi"/>
          <w:i/>
          <w:color w:val="0070C0"/>
        </w:rPr>
      </w:pPr>
    </w:p>
    <w:p w14:paraId="085774F3" w14:textId="77777777" w:rsidR="006A6CDC" w:rsidRDefault="006A6CDC" w:rsidP="00334F4E">
      <w:pPr>
        <w:jc w:val="both"/>
        <w:rPr>
          <w:rFonts w:asciiTheme="minorHAnsi" w:hAnsiTheme="minorHAnsi" w:cstheme="minorBidi"/>
        </w:rPr>
      </w:pPr>
      <w:r w:rsidRPr="5CC04A85">
        <w:rPr>
          <w:rFonts w:asciiTheme="minorHAnsi" w:hAnsiTheme="minorHAnsi" w:cstheme="minorBidi"/>
          <w:color w:val="auto"/>
        </w:rPr>
        <w:t xml:space="preserve">O Banco Interamericano de Desenvolvimento (BID) está executando a operação acima mencionada.  Para esta operação, o BID </w:t>
      </w:r>
      <w:r w:rsidRPr="5CC04A85">
        <w:rPr>
          <w:rFonts w:asciiTheme="minorHAnsi" w:hAnsiTheme="minorHAnsi" w:cstheme="minorBidi"/>
        </w:rPr>
        <w:t xml:space="preserve">pretende contratar serviços de consultoria descritos nesta </w:t>
      </w:r>
      <w:r w:rsidRPr="00651826">
        <w:rPr>
          <w:rFonts w:asciiTheme="minorHAnsi" w:hAnsiTheme="minorHAnsi" w:cstheme="minorBidi"/>
          <w:smallCaps/>
          <w:sz w:val="28"/>
          <w:szCs w:val="28"/>
          <w:u w:val="single"/>
        </w:rPr>
        <w:t xml:space="preserve">Solicitação </w:t>
      </w:r>
      <w:r w:rsidR="00A5792D" w:rsidRPr="00651826">
        <w:rPr>
          <w:rFonts w:asciiTheme="minorHAnsi" w:hAnsiTheme="minorHAnsi" w:cstheme="minorBidi"/>
          <w:u w:val="single"/>
        </w:rPr>
        <w:t>de Manifestação</w:t>
      </w:r>
      <w:r w:rsidRPr="00651826">
        <w:rPr>
          <w:rFonts w:asciiTheme="minorHAnsi" w:hAnsiTheme="minorHAnsi" w:cstheme="minorBidi"/>
          <w:u w:val="single"/>
        </w:rPr>
        <w:t xml:space="preserve"> de Interesse.</w:t>
      </w:r>
    </w:p>
    <w:p w14:paraId="1E2E4461" w14:textId="77777777" w:rsidR="006A6CDC" w:rsidRDefault="006A6CDC" w:rsidP="00334F4E">
      <w:pPr>
        <w:jc w:val="both"/>
        <w:rPr>
          <w:rFonts w:asciiTheme="minorHAnsi" w:hAnsiTheme="minorHAnsi" w:cstheme="minorHAnsi"/>
        </w:rPr>
      </w:pPr>
    </w:p>
    <w:p w14:paraId="7001F642" w14:textId="77777777" w:rsidR="00BA6056" w:rsidRDefault="5CC04A85" w:rsidP="00334F4E">
      <w:pPr>
        <w:suppressAutoHyphens/>
        <w:jc w:val="both"/>
        <w:rPr>
          <w:rFonts w:asciiTheme="minorHAnsi" w:hAnsiTheme="minorHAnsi" w:cstheme="minorBidi"/>
        </w:rPr>
      </w:pPr>
      <w:r w:rsidRPr="5CC04A85">
        <w:rPr>
          <w:rFonts w:asciiTheme="minorHAnsi" w:hAnsiTheme="minorHAnsi" w:cstheme="minorBidi"/>
        </w:rPr>
        <w:t>Os serviços de consultoria incluem</w:t>
      </w:r>
      <w:r w:rsidR="00BA6056">
        <w:rPr>
          <w:rFonts w:asciiTheme="minorHAnsi" w:hAnsiTheme="minorHAnsi" w:cstheme="minorBidi"/>
        </w:rPr>
        <w:t>:</w:t>
      </w:r>
    </w:p>
    <w:p w14:paraId="16512496" w14:textId="77777777" w:rsidR="00BA6056" w:rsidRDefault="00BA6056" w:rsidP="00334F4E">
      <w:pPr>
        <w:suppressAutoHyphens/>
        <w:jc w:val="both"/>
        <w:rPr>
          <w:rFonts w:asciiTheme="minorHAnsi" w:hAnsiTheme="minorHAnsi" w:cstheme="minorBidi"/>
        </w:rPr>
      </w:pPr>
    </w:p>
    <w:p w14:paraId="41F54377" w14:textId="08A675CE" w:rsidR="00334F4E" w:rsidRPr="00334F4E" w:rsidRDefault="00334F4E" w:rsidP="00334F4E">
      <w:pPr>
        <w:jc w:val="both"/>
        <w:rPr>
          <w:rFonts w:asciiTheme="minorHAnsi" w:hAnsiTheme="minorHAnsi" w:cstheme="minorBidi"/>
        </w:rPr>
      </w:pPr>
      <w:r w:rsidRPr="00CB1243">
        <w:rPr>
          <w:rFonts w:asciiTheme="minorHAnsi" w:hAnsiTheme="minorHAnsi" w:cstheme="minorBidi"/>
          <w:b/>
        </w:rPr>
        <w:t>Atividade 1</w:t>
      </w:r>
      <w:r w:rsidRPr="00334F4E">
        <w:rPr>
          <w:rFonts w:asciiTheme="minorHAnsi" w:hAnsiTheme="minorHAnsi" w:cstheme="minorBidi"/>
        </w:rPr>
        <w:t xml:space="preserve">. </w:t>
      </w:r>
      <w:r w:rsidR="00F5572D" w:rsidRPr="00F5572D">
        <w:rPr>
          <w:rFonts w:asciiTheme="minorHAnsi" w:hAnsiTheme="minorHAnsi" w:cstheme="minorBidi"/>
        </w:rPr>
        <w:t>Análise do potencial de geração de energia com resíduos sólidos urbanos no Estado de São Paulo</w:t>
      </w:r>
      <w:r w:rsidR="00F5572D">
        <w:rPr>
          <w:rFonts w:asciiTheme="minorHAnsi" w:hAnsiTheme="minorHAnsi" w:cstheme="minorBidi"/>
        </w:rPr>
        <w:t xml:space="preserve">, que </w:t>
      </w:r>
      <w:r w:rsidR="00F5572D" w:rsidRPr="00F5572D">
        <w:rPr>
          <w:rFonts w:asciiTheme="minorHAnsi" w:hAnsiTheme="minorHAnsi" w:cstheme="minorBidi"/>
        </w:rPr>
        <w:t>visa avaliar o potencial de energia a partir de resíduos sólido</w:t>
      </w:r>
      <w:r w:rsidR="00F5572D">
        <w:rPr>
          <w:rFonts w:asciiTheme="minorHAnsi" w:hAnsiTheme="minorHAnsi" w:cstheme="minorBidi"/>
        </w:rPr>
        <w:t>s urbanos do estado. S</w:t>
      </w:r>
      <w:r w:rsidR="00F5572D" w:rsidRPr="00F5572D">
        <w:rPr>
          <w:rFonts w:asciiTheme="minorHAnsi" w:hAnsiTheme="minorHAnsi" w:cstheme="minorBidi"/>
        </w:rPr>
        <w:t>erá realizada a caracterização da quantidade de resíduos sólidos urbanos produzidos e factíveis de ser utilizada no Estado de São Paulo para a produção de energia (variabilidade por região administrativa do Estado e as partes recicláveis e não recicláveis), a determinação das tecnologias existentes e aplicáveis em relação à população residente nos Municípios (pequeno, médio e grande porte) para separação dos resíduos e geração de energia e a análise do potencial de geração de energia com resíduos sólidos urbanos com indicação das tecnologias utilizadas por faixa populacional</w:t>
      </w:r>
      <w:r w:rsidR="00F5572D">
        <w:rPr>
          <w:rFonts w:asciiTheme="minorHAnsi" w:hAnsiTheme="minorHAnsi" w:cstheme="minorBidi"/>
        </w:rPr>
        <w:t>.</w:t>
      </w:r>
    </w:p>
    <w:p w14:paraId="792A162D" w14:textId="77777777" w:rsidR="00334F4E" w:rsidRPr="006C1244" w:rsidRDefault="00334F4E" w:rsidP="006C1244">
      <w:pPr>
        <w:jc w:val="both"/>
        <w:rPr>
          <w:rFonts w:asciiTheme="minorHAnsi" w:hAnsiTheme="minorHAnsi" w:cstheme="minorBidi"/>
        </w:rPr>
      </w:pPr>
    </w:p>
    <w:p w14:paraId="7CDF8992" w14:textId="399AACC7" w:rsidR="00334F4E" w:rsidRDefault="00334F4E" w:rsidP="006C1244">
      <w:pPr>
        <w:jc w:val="both"/>
        <w:rPr>
          <w:rFonts w:asciiTheme="minorHAnsi" w:hAnsiTheme="minorHAnsi" w:cstheme="minorBidi"/>
        </w:rPr>
      </w:pPr>
      <w:r w:rsidRPr="00CB1243">
        <w:rPr>
          <w:rFonts w:asciiTheme="minorHAnsi" w:hAnsiTheme="minorHAnsi" w:cstheme="minorBidi"/>
          <w:b/>
        </w:rPr>
        <w:t>Atividade 2</w:t>
      </w:r>
      <w:r w:rsidRPr="00334F4E">
        <w:rPr>
          <w:rFonts w:asciiTheme="minorHAnsi" w:hAnsiTheme="minorHAnsi" w:cstheme="minorBidi"/>
        </w:rPr>
        <w:t xml:space="preserve">. </w:t>
      </w:r>
      <w:r w:rsidR="00F5572D" w:rsidRPr="00F5572D">
        <w:rPr>
          <w:rFonts w:asciiTheme="minorHAnsi" w:hAnsiTheme="minorHAnsi" w:cstheme="minorBidi"/>
        </w:rPr>
        <w:t>Desenvolvimento de projeto básico de geração de energia com resíduos sólidos no Município de Cubatão – Estado de São Paulo</w:t>
      </w:r>
      <w:r w:rsidR="00F5572D">
        <w:rPr>
          <w:rFonts w:asciiTheme="minorHAnsi" w:hAnsiTheme="minorHAnsi" w:cstheme="minorBidi"/>
        </w:rPr>
        <w:t>.</w:t>
      </w:r>
      <w:r w:rsidR="0083269E">
        <w:rPr>
          <w:rFonts w:asciiTheme="minorHAnsi" w:hAnsiTheme="minorHAnsi" w:cstheme="minorBidi"/>
        </w:rPr>
        <w:t xml:space="preserve"> </w:t>
      </w:r>
      <w:r w:rsidR="0083269E" w:rsidRPr="0083269E">
        <w:rPr>
          <w:rFonts w:asciiTheme="minorHAnsi" w:hAnsiTheme="minorHAnsi" w:cstheme="minorBidi"/>
        </w:rPr>
        <w:t>O principal objetivo desta atividade é o desenvolvimento ou atualização de estudos que contemplem dados técnicos iniciais para um projeto piloto de utilização de resíduos para geração de energia em pequenas e/ou médias municipalidades (consorciadas ou não).</w:t>
      </w:r>
    </w:p>
    <w:p w14:paraId="2E805837" w14:textId="36EF48B3" w:rsidR="006A6CDC" w:rsidRDefault="5CC04A85" w:rsidP="00334F4E">
      <w:pPr>
        <w:suppressAutoHyphens/>
        <w:jc w:val="both"/>
        <w:rPr>
          <w:rFonts w:asciiTheme="minorHAnsi" w:hAnsiTheme="minorHAnsi" w:cs="Times New Roman"/>
          <w:color w:val="auto"/>
        </w:rPr>
      </w:pPr>
      <w:r w:rsidRPr="5CC04A85">
        <w:rPr>
          <w:rFonts w:asciiTheme="minorHAnsi" w:hAnsiTheme="minorHAnsi" w:cstheme="minorBidi"/>
        </w:rPr>
        <w:t xml:space="preserve"> </w:t>
      </w:r>
      <w:r w:rsidR="006A6CDC">
        <w:rPr>
          <w:rFonts w:asciiTheme="minorHAnsi" w:hAnsiTheme="minorHAnsi" w:cs="Times New Roman"/>
          <w:color w:val="auto"/>
        </w:rPr>
        <w:t xml:space="preserve"> </w:t>
      </w:r>
    </w:p>
    <w:p w14:paraId="0CC50316" w14:textId="77777777" w:rsidR="006A6CDC" w:rsidRDefault="5CC04A85" w:rsidP="00334F4E">
      <w:pPr>
        <w:jc w:val="both"/>
        <w:rPr>
          <w:rFonts w:asciiTheme="minorHAnsi" w:hAnsiTheme="minorHAnsi" w:cstheme="minorBidi"/>
          <w:color w:val="auto"/>
        </w:rPr>
      </w:pPr>
      <w:r w:rsidRPr="5CC04A85">
        <w:rPr>
          <w:rFonts w:asciiTheme="minorHAnsi" w:hAnsiTheme="minorHAnsi" w:cstheme="minorBidi"/>
          <w:color w:val="auto"/>
        </w:rPr>
        <w:t xml:space="preserve">Empresas de consultoria elegíveis serão selecionadas de acordo com os procedimentos estabelecidos no Banco Interamericano de Desenvolvimento: </w:t>
      </w:r>
      <w:hyperlink r:id="rId12">
        <w:r w:rsidRPr="5CC04A85">
          <w:rPr>
            <w:rStyle w:val="Hyperlink"/>
            <w:rFonts w:asciiTheme="minorHAnsi" w:hAnsiTheme="minorHAnsi" w:cstheme="minorBidi"/>
            <w:i/>
            <w:iCs/>
          </w:rPr>
          <w:t>Políticas para a Seleção e Contratação de Empresas de Consultoria para o Trabalho Operacional Executado pelo</w:t>
        </w:r>
      </w:hyperlink>
      <w:r w:rsidRPr="5CC04A85">
        <w:rPr>
          <w:rFonts w:asciiTheme="minorHAnsi" w:hAnsiTheme="minorHAnsi" w:cstheme="minorBidi"/>
          <w:color w:val="auto"/>
        </w:rPr>
        <w:t xml:space="preserve"> Banco - GN-2765-1.  Todas as empresas de consultoria elegíveis, conforme definido na Política, podem manifestar interesse. </w:t>
      </w:r>
    </w:p>
    <w:p w14:paraId="7D1412F1" w14:textId="77777777" w:rsidR="006A6CDC" w:rsidRDefault="006A6CDC" w:rsidP="00334F4E">
      <w:pPr>
        <w:jc w:val="both"/>
        <w:rPr>
          <w:rFonts w:asciiTheme="minorHAnsi" w:hAnsiTheme="minorHAnsi" w:cs="Times New Roman"/>
          <w:color w:val="auto"/>
        </w:rPr>
      </w:pPr>
    </w:p>
    <w:p w14:paraId="0627B159" w14:textId="77777777" w:rsidR="006A6CDC" w:rsidRDefault="5CC04A85" w:rsidP="00334F4E">
      <w:pPr>
        <w:jc w:val="both"/>
        <w:rPr>
          <w:rFonts w:asciiTheme="minorHAnsi" w:hAnsiTheme="minorHAnsi" w:cstheme="minorBidi"/>
          <w:color w:val="auto"/>
        </w:rPr>
      </w:pPr>
      <w:r w:rsidRPr="5CC04A85">
        <w:rPr>
          <w:rFonts w:asciiTheme="minorHAnsi" w:hAnsiTheme="minorHAnsi" w:cstheme="minorBidi"/>
          <w:color w:val="auto"/>
        </w:rPr>
        <w:t xml:space="preserve">O BID convida empresas de consultoria elegíveis a manifestarem o seu interesse em prestar os serviços. As empresas de consultoria interessadas deverão fornecer informações que comprovem que elas estão qualificadas para executar os serviços (brochuras, descrição de tarefas similares, experiência em condições similares, disponibilidade de habilidades apropriadas entre os funcionários, etc.). As empresas de consultoria elegíveis podem se associar na forma de uma joint venture ou um contrato de </w:t>
      </w:r>
      <w:proofErr w:type="spellStart"/>
      <w:r w:rsidRPr="5CC04A85">
        <w:rPr>
          <w:rFonts w:asciiTheme="minorHAnsi" w:hAnsiTheme="minorHAnsi" w:cstheme="minorBidi"/>
          <w:color w:val="auto"/>
        </w:rPr>
        <w:t>sub-consultoria</w:t>
      </w:r>
      <w:proofErr w:type="spellEnd"/>
      <w:r w:rsidRPr="5CC04A85">
        <w:rPr>
          <w:rFonts w:asciiTheme="minorHAnsi" w:hAnsiTheme="minorHAnsi" w:cstheme="minorBidi"/>
          <w:color w:val="auto"/>
        </w:rPr>
        <w:t xml:space="preserve"> para ampliar as suas qualificações. Tal associação ou Joint Venture irá nomear uma das empresas como representante.</w:t>
      </w:r>
    </w:p>
    <w:p w14:paraId="3BCB584F" w14:textId="77777777" w:rsidR="006A6CDC" w:rsidRDefault="006A6CDC" w:rsidP="00334F4E">
      <w:pPr>
        <w:jc w:val="both"/>
        <w:rPr>
          <w:rFonts w:asciiTheme="minorHAnsi" w:hAnsiTheme="minorHAnsi" w:cs="Times New Roman"/>
          <w:smallCaps/>
          <w:color w:val="4F81BD" w:themeColor="accent1"/>
        </w:rPr>
      </w:pPr>
    </w:p>
    <w:p w14:paraId="0307924A" w14:textId="77777777" w:rsidR="00477FDB" w:rsidRPr="003859C9" w:rsidRDefault="00477FDB" w:rsidP="00334F4E">
      <w:pPr>
        <w:jc w:val="both"/>
        <w:rPr>
          <w:rFonts w:asciiTheme="minorHAnsi" w:hAnsiTheme="minorHAnsi" w:cstheme="minorBidi"/>
          <w:color w:val="auto"/>
        </w:rPr>
      </w:pPr>
      <w:r w:rsidRPr="003859C9">
        <w:rPr>
          <w:rFonts w:asciiTheme="minorHAnsi" w:hAnsiTheme="minorHAnsi" w:cstheme="minorBidi"/>
          <w:color w:val="auto"/>
        </w:rPr>
        <w:t>São elegíveis as empresas de consultoria que cumpra os seguintes requisitos:</w:t>
      </w:r>
    </w:p>
    <w:p w14:paraId="5483CE37" w14:textId="77777777" w:rsidR="00334F4E" w:rsidRDefault="00334F4E" w:rsidP="00334F4E">
      <w:pPr>
        <w:jc w:val="both"/>
        <w:rPr>
          <w:rFonts w:asciiTheme="minorHAnsi" w:eastAsia="ヒラギノ角ゴ Pro W3" w:hAnsiTheme="minorHAnsi" w:cstheme="minorBidi"/>
          <w:color w:val="auto"/>
          <w:lang w:eastAsia="en-US"/>
        </w:rPr>
      </w:pPr>
    </w:p>
    <w:p w14:paraId="5F8AE9B3" w14:textId="73B202DD" w:rsidR="005A27A2" w:rsidRDefault="005A27A2" w:rsidP="00334F4E">
      <w:pPr>
        <w:pStyle w:val="ListParagraph"/>
        <w:numPr>
          <w:ilvl w:val="0"/>
          <w:numId w:val="6"/>
        </w:numPr>
        <w:jc w:val="both"/>
        <w:rPr>
          <w:rFonts w:asciiTheme="minorHAnsi" w:hAnsiTheme="minorHAnsi" w:cstheme="minorBidi"/>
          <w:color w:val="auto"/>
          <w:lang w:val="pt-BR"/>
        </w:rPr>
      </w:pPr>
      <w:r>
        <w:rPr>
          <w:rFonts w:asciiTheme="minorHAnsi" w:hAnsiTheme="minorHAnsi" w:cstheme="minorBidi"/>
          <w:color w:val="auto"/>
          <w:lang w:val="pt-BR"/>
        </w:rPr>
        <w:lastRenderedPageBreak/>
        <w:t xml:space="preserve">A empresa deverá demostrar experiencia comprovada no desenvolvimento de projetos de energia sustentável. Se valorará a experiencia em </w:t>
      </w:r>
      <w:r w:rsidR="002C33E9">
        <w:rPr>
          <w:rFonts w:asciiTheme="minorHAnsi" w:hAnsiTheme="minorHAnsi" w:cstheme="minorBidi"/>
          <w:color w:val="auto"/>
          <w:lang w:val="pt-BR"/>
        </w:rPr>
        <w:t xml:space="preserve">projetos de geração de energia com resíduos. </w:t>
      </w:r>
    </w:p>
    <w:p w14:paraId="6F346113" w14:textId="77777777" w:rsidR="005A27A2" w:rsidRDefault="005A27A2" w:rsidP="00182122">
      <w:pPr>
        <w:pStyle w:val="ListParagraph"/>
        <w:jc w:val="both"/>
        <w:rPr>
          <w:rFonts w:asciiTheme="minorHAnsi" w:hAnsiTheme="minorHAnsi" w:cstheme="minorBidi"/>
          <w:color w:val="auto"/>
          <w:lang w:val="pt-BR"/>
        </w:rPr>
      </w:pPr>
    </w:p>
    <w:p w14:paraId="477D0911" w14:textId="149A7943" w:rsidR="00334F4E" w:rsidRPr="00334F4E" w:rsidRDefault="00334F4E" w:rsidP="00334F4E">
      <w:pPr>
        <w:pStyle w:val="ListParagraph"/>
        <w:numPr>
          <w:ilvl w:val="0"/>
          <w:numId w:val="6"/>
        </w:numPr>
        <w:jc w:val="both"/>
        <w:rPr>
          <w:rFonts w:asciiTheme="minorHAnsi" w:hAnsiTheme="minorHAnsi" w:cstheme="minorBidi"/>
          <w:color w:val="auto"/>
          <w:lang w:val="pt-BR"/>
        </w:rPr>
      </w:pPr>
      <w:r w:rsidRPr="00334F4E">
        <w:rPr>
          <w:rFonts w:asciiTheme="minorHAnsi" w:hAnsiTheme="minorHAnsi" w:cstheme="minorBidi"/>
          <w:color w:val="auto"/>
          <w:lang w:val="pt-BR"/>
        </w:rPr>
        <w:t xml:space="preserve">A equipe principal/central deverá ser formada por </w:t>
      </w:r>
      <w:r w:rsidR="004D685A">
        <w:rPr>
          <w:rFonts w:asciiTheme="minorHAnsi" w:hAnsiTheme="minorHAnsi" w:cstheme="minorBidi"/>
          <w:color w:val="auto"/>
          <w:lang w:val="pt-BR"/>
        </w:rPr>
        <w:t xml:space="preserve">pelo menos quatro </w:t>
      </w:r>
      <w:r w:rsidR="002C33E9">
        <w:rPr>
          <w:rFonts w:asciiTheme="minorHAnsi" w:hAnsiTheme="minorHAnsi" w:cstheme="minorBidi"/>
          <w:color w:val="auto"/>
          <w:lang w:val="pt-BR"/>
        </w:rPr>
        <w:t>(4</w:t>
      </w:r>
      <w:r w:rsidR="004D685A">
        <w:rPr>
          <w:rFonts w:asciiTheme="minorHAnsi" w:hAnsiTheme="minorHAnsi" w:cstheme="minorBidi"/>
          <w:color w:val="auto"/>
          <w:lang w:val="pt-BR"/>
        </w:rPr>
        <w:t>)</w:t>
      </w:r>
      <w:r w:rsidRPr="00334F4E">
        <w:rPr>
          <w:rFonts w:asciiTheme="minorHAnsi" w:hAnsiTheme="minorHAnsi" w:cstheme="minorBidi"/>
          <w:color w:val="auto"/>
          <w:lang w:val="pt-BR"/>
        </w:rPr>
        <w:t xml:space="preserve"> membros, </w:t>
      </w:r>
      <w:r w:rsidR="004D685A">
        <w:rPr>
          <w:rFonts w:asciiTheme="minorHAnsi" w:hAnsiTheme="minorHAnsi" w:cstheme="minorBidi"/>
          <w:color w:val="auto"/>
          <w:lang w:val="pt-BR"/>
        </w:rPr>
        <w:t>conforme sugerido abaixo</w:t>
      </w:r>
      <w:r w:rsidRPr="00334F4E">
        <w:rPr>
          <w:rFonts w:asciiTheme="minorHAnsi" w:hAnsiTheme="minorHAnsi" w:cstheme="minorBidi"/>
          <w:color w:val="auto"/>
          <w:lang w:val="pt-BR"/>
        </w:rPr>
        <w:t xml:space="preserve">: </w:t>
      </w:r>
    </w:p>
    <w:p w14:paraId="22D1B20F" w14:textId="77777777" w:rsidR="00334F4E" w:rsidRPr="00334F4E" w:rsidRDefault="00334F4E" w:rsidP="00334F4E">
      <w:pPr>
        <w:jc w:val="both"/>
        <w:rPr>
          <w:rFonts w:asciiTheme="minorHAnsi" w:eastAsia="ヒラギノ角ゴ Pro W3" w:hAnsiTheme="minorHAnsi" w:cstheme="minorBidi"/>
          <w:color w:val="auto"/>
          <w:lang w:eastAsia="en-US"/>
        </w:rPr>
      </w:pPr>
    </w:p>
    <w:p w14:paraId="218CA8BD" w14:textId="4E17FA24" w:rsidR="00334F4E" w:rsidRPr="008D7DBC" w:rsidRDefault="008D7DBC" w:rsidP="008D7DBC">
      <w:pPr>
        <w:pStyle w:val="ListParagraph"/>
        <w:numPr>
          <w:ilvl w:val="0"/>
          <w:numId w:val="8"/>
        </w:numPr>
        <w:jc w:val="both"/>
        <w:rPr>
          <w:rFonts w:asciiTheme="minorHAnsi" w:hAnsiTheme="minorHAnsi" w:cstheme="minorBidi"/>
          <w:color w:val="auto"/>
          <w:lang w:val="pt-BR"/>
        </w:rPr>
      </w:pPr>
      <w:r w:rsidRPr="008D7DBC">
        <w:rPr>
          <w:rFonts w:asciiTheme="minorHAnsi" w:hAnsiTheme="minorHAnsi" w:cstheme="minorBidi"/>
          <w:color w:val="auto"/>
          <w:lang w:val="pt-BR"/>
        </w:rPr>
        <w:t>Coordenador geral dos trabalhos, com formação profissional em engenharia com, no mínimo 15 (quinze) anos de experiência profissional na coordenação de estudos e projetos de engenharia relacionados à energia.</w:t>
      </w:r>
    </w:p>
    <w:p w14:paraId="084DD468" w14:textId="157303CD" w:rsidR="008D7DBC" w:rsidRPr="008D7DBC" w:rsidRDefault="008D7DBC" w:rsidP="008D7DBC">
      <w:pPr>
        <w:jc w:val="both"/>
        <w:rPr>
          <w:rFonts w:asciiTheme="minorHAnsi" w:eastAsia="ヒラギノ角ゴ Pro W3" w:hAnsiTheme="minorHAnsi" w:cstheme="minorBidi"/>
          <w:color w:val="auto"/>
        </w:rPr>
      </w:pPr>
    </w:p>
    <w:p w14:paraId="1ADE9DA7" w14:textId="4854E1CA" w:rsidR="00334F4E" w:rsidRDefault="008D7DBC" w:rsidP="008D7DBC">
      <w:pPr>
        <w:pStyle w:val="ListParagraph"/>
        <w:numPr>
          <w:ilvl w:val="0"/>
          <w:numId w:val="8"/>
        </w:numPr>
        <w:jc w:val="both"/>
        <w:rPr>
          <w:rFonts w:asciiTheme="minorHAnsi" w:hAnsiTheme="minorHAnsi" w:cstheme="minorBidi"/>
          <w:color w:val="auto"/>
          <w:lang w:val="pt-BR"/>
        </w:rPr>
      </w:pPr>
      <w:r>
        <w:rPr>
          <w:rFonts w:asciiTheme="minorHAnsi" w:hAnsiTheme="minorHAnsi" w:cstheme="minorBidi"/>
          <w:color w:val="auto"/>
          <w:lang w:val="pt-BR"/>
        </w:rPr>
        <w:t>Dois e</w:t>
      </w:r>
      <w:r w:rsidRPr="008D7DBC">
        <w:rPr>
          <w:rFonts w:asciiTheme="minorHAnsi" w:hAnsiTheme="minorHAnsi" w:cstheme="minorBidi"/>
          <w:color w:val="auto"/>
          <w:lang w:val="pt-BR"/>
        </w:rPr>
        <w:t>specialistas em projetos com formação pro</w:t>
      </w:r>
      <w:bookmarkStart w:id="0" w:name="_GoBack"/>
      <w:bookmarkEnd w:id="0"/>
      <w:r w:rsidRPr="008D7DBC">
        <w:rPr>
          <w:rFonts w:asciiTheme="minorHAnsi" w:hAnsiTheme="minorHAnsi" w:cstheme="minorBidi"/>
          <w:color w:val="auto"/>
          <w:lang w:val="pt-BR"/>
        </w:rPr>
        <w:t>fissional em engenharia com no mínimo 10 (dez) anos de experiência profissional na execução de projetos de engenharia. Um dos especialistas deverá ter pelo menos 5 (cinco) anos de experiencia em projetos de geração de energia com resíduos sólidos</w:t>
      </w:r>
      <w:r>
        <w:rPr>
          <w:rFonts w:asciiTheme="minorHAnsi" w:hAnsiTheme="minorHAnsi" w:cstheme="minorBidi"/>
          <w:color w:val="auto"/>
          <w:lang w:val="pt-BR"/>
        </w:rPr>
        <w:t>.</w:t>
      </w:r>
    </w:p>
    <w:p w14:paraId="36F287A9" w14:textId="77777777" w:rsidR="008D7DBC" w:rsidRPr="008D7DBC" w:rsidRDefault="008D7DBC" w:rsidP="008D7DBC">
      <w:pPr>
        <w:pStyle w:val="ListParagraph"/>
        <w:rPr>
          <w:rFonts w:asciiTheme="minorHAnsi" w:hAnsiTheme="minorHAnsi" w:cstheme="minorBidi"/>
          <w:color w:val="auto"/>
          <w:lang w:val="pt-BR"/>
        </w:rPr>
      </w:pPr>
    </w:p>
    <w:p w14:paraId="7B66EF2D" w14:textId="185B194E" w:rsidR="008D7DBC" w:rsidRDefault="008D7DBC" w:rsidP="008D7DBC">
      <w:pPr>
        <w:pStyle w:val="ListParagraph"/>
        <w:numPr>
          <w:ilvl w:val="0"/>
          <w:numId w:val="8"/>
        </w:numPr>
        <w:jc w:val="both"/>
        <w:rPr>
          <w:rFonts w:asciiTheme="minorHAnsi" w:hAnsiTheme="minorHAnsi" w:cstheme="minorBidi"/>
          <w:color w:val="auto"/>
          <w:lang w:val="pt-BR"/>
        </w:rPr>
      </w:pPr>
      <w:r w:rsidRPr="008D7DBC">
        <w:rPr>
          <w:rFonts w:asciiTheme="minorHAnsi" w:hAnsiTheme="minorHAnsi" w:cstheme="minorBidi"/>
          <w:color w:val="auto"/>
          <w:lang w:val="pt-BR"/>
        </w:rPr>
        <w:t>Especialista em meio ambiente com no mínimo 10 (dez) anos de experiência profissional na execução de trabalhos de gestão de resíduos sólidos.</w:t>
      </w:r>
    </w:p>
    <w:p w14:paraId="1AE087C9" w14:textId="77777777" w:rsidR="008D7DBC" w:rsidRPr="008D7DBC" w:rsidRDefault="008D7DBC" w:rsidP="008D7DBC">
      <w:pPr>
        <w:pStyle w:val="ListParagraph"/>
        <w:rPr>
          <w:rFonts w:asciiTheme="minorHAnsi" w:hAnsiTheme="minorHAnsi" w:cstheme="minorBidi"/>
          <w:color w:val="auto"/>
          <w:lang w:val="pt-BR"/>
        </w:rPr>
      </w:pPr>
    </w:p>
    <w:p w14:paraId="7531EA0D" w14:textId="6E6C64F1" w:rsidR="00B938A0" w:rsidRPr="008C6F18" w:rsidRDefault="00B938A0" w:rsidP="008C6F18">
      <w:pPr>
        <w:rPr>
          <w:rFonts w:asciiTheme="minorHAnsi" w:hAnsiTheme="minorHAnsi"/>
          <w:smallCaps/>
          <w:color w:val="4F81BD" w:themeColor="accent1"/>
        </w:rPr>
      </w:pPr>
    </w:p>
    <w:p w14:paraId="16ECF2C1" w14:textId="77777777" w:rsidR="00B938A0" w:rsidRPr="00B938A0" w:rsidRDefault="00B938A0" w:rsidP="00B938A0">
      <w:pPr>
        <w:pStyle w:val="ListParagraph"/>
        <w:rPr>
          <w:rFonts w:asciiTheme="minorHAnsi" w:eastAsiaTheme="minorEastAsia" w:hAnsiTheme="minorHAnsi" w:cs="Arial"/>
          <w:smallCaps/>
          <w:color w:val="4F81BD" w:themeColor="accent1"/>
          <w:lang w:val="pt-BR" w:eastAsia="es-AR"/>
        </w:rPr>
      </w:pPr>
    </w:p>
    <w:p w14:paraId="1B299DAC" w14:textId="07F3A1CE" w:rsidR="00B938A0" w:rsidRPr="00B938A0" w:rsidRDefault="00B938A0" w:rsidP="00B938A0">
      <w:pPr>
        <w:jc w:val="both"/>
        <w:rPr>
          <w:rFonts w:asciiTheme="minorHAnsi" w:hAnsiTheme="minorHAnsi" w:cstheme="minorBidi"/>
          <w:color w:val="auto"/>
        </w:rPr>
      </w:pPr>
      <w:r w:rsidRPr="00B938A0">
        <w:rPr>
          <w:rFonts w:asciiTheme="minorHAnsi" w:hAnsiTheme="minorHAnsi" w:cstheme="minorBidi"/>
          <w:color w:val="auto"/>
        </w:rPr>
        <w:t>O orçamento nã</w:t>
      </w:r>
      <w:r w:rsidR="008C6F18">
        <w:rPr>
          <w:rFonts w:asciiTheme="minorHAnsi" w:hAnsiTheme="minorHAnsi" w:cstheme="minorBidi"/>
          <w:color w:val="auto"/>
        </w:rPr>
        <w:t>o excederá o montante de US$ 135</w:t>
      </w:r>
      <w:r w:rsidRPr="00B938A0">
        <w:rPr>
          <w:rFonts w:asciiTheme="minorHAnsi" w:hAnsiTheme="minorHAnsi" w:cstheme="minorBidi"/>
          <w:color w:val="auto"/>
        </w:rPr>
        <w:t>.000,00 (</w:t>
      </w:r>
      <w:r w:rsidR="008C6F18">
        <w:rPr>
          <w:rFonts w:asciiTheme="minorHAnsi" w:hAnsiTheme="minorHAnsi" w:cstheme="minorBidi"/>
          <w:color w:val="auto"/>
        </w:rPr>
        <w:t>cento e trinta e cinco mil dólares</w:t>
      </w:r>
      <w:r>
        <w:rPr>
          <w:rFonts w:asciiTheme="minorHAnsi" w:hAnsiTheme="minorHAnsi" w:cstheme="minorBidi"/>
          <w:color w:val="auto"/>
        </w:rPr>
        <w:t>).</w:t>
      </w:r>
    </w:p>
    <w:p w14:paraId="269294DF" w14:textId="77777777" w:rsidR="00334F4E" w:rsidRPr="00334F4E" w:rsidRDefault="00334F4E" w:rsidP="00334F4E">
      <w:pPr>
        <w:jc w:val="both"/>
        <w:rPr>
          <w:rFonts w:asciiTheme="minorHAnsi" w:hAnsiTheme="minorHAnsi"/>
          <w:smallCaps/>
          <w:color w:val="4F81BD" w:themeColor="accent1"/>
        </w:rPr>
      </w:pPr>
    </w:p>
    <w:p w14:paraId="6065EA21" w14:textId="2DD33552" w:rsidR="006A6CDC" w:rsidRPr="00C51962" w:rsidRDefault="5CC04A85" w:rsidP="00334F4E">
      <w:pPr>
        <w:jc w:val="both"/>
        <w:rPr>
          <w:rFonts w:asciiTheme="minorHAnsi" w:hAnsiTheme="minorHAnsi" w:cstheme="minorBidi"/>
          <w:color w:val="auto"/>
        </w:rPr>
      </w:pPr>
      <w:r w:rsidRPr="00BA6056">
        <w:rPr>
          <w:rFonts w:asciiTheme="minorHAnsi" w:hAnsiTheme="minorHAnsi" w:cstheme="minorBidi"/>
          <w:color w:val="auto"/>
        </w:rPr>
        <w:t>As</w:t>
      </w:r>
      <w:r w:rsidRPr="5CC04A85">
        <w:rPr>
          <w:rFonts w:asciiTheme="minorHAnsi" w:hAnsiTheme="minorHAnsi" w:cstheme="minorBidi"/>
          <w:color w:val="auto"/>
        </w:rPr>
        <w:t xml:space="preserve"> empresas de consultoria elegíveis interessadas ​​poderão obter mais informações durante o horário comercial 09:00 - 17:00 (</w:t>
      </w:r>
      <w:r w:rsidRPr="003859C9">
        <w:rPr>
          <w:rFonts w:asciiTheme="minorHAnsi" w:hAnsiTheme="minorHAnsi" w:cstheme="minorBidi"/>
          <w:color w:val="auto"/>
        </w:rPr>
        <w:t xml:space="preserve">Hora local de </w:t>
      </w:r>
      <w:r w:rsidR="003859C9" w:rsidRPr="003859C9">
        <w:rPr>
          <w:rFonts w:asciiTheme="minorHAnsi" w:hAnsiTheme="minorHAnsi" w:cstheme="minorBidi"/>
          <w:color w:val="auto"/>
        </w:rPr>
        <w:t>Brasília-DF</w:t>
      </w:r>
      <w:r w:rsidR="009C0BEC">
        <w:rPr>
          <w:rFonts w:asciiTheme="minorHAnsi" w:hAnsiTheme="minorHAnsi" w:cstheme="minorBidi"/>
          <w:color w:val="auto"/>
        </w:rPr>
        <w:t xml:space="preserve">) enviando um </w:t>
      </w:r>
      <w:r w:rsidR="009C0BEC" w:rsidRPr="00C51962">
        <w:rPr>
          <w:rFonts w:asciiTheme="minorHAnsi" w:hAnsiTheme="minorHAnsi" w:cstheme="minorBidi"/>
          <w:color w:val="auto"/>
        </w:rPr>
        <w:t>e</w:t>
      </w:r>
      <w:r w:rsidR="00C540EF" w:rsidRPr="00C51962">
        <w:rPr>
          <w:rFonts w:asciiTheme="minorHAnsi" w:hAnsiTheme="minorHAnsi" w:cstheme="minorBidi"/>
          <w:color w:val="auto"/>
        </w:rPr>
        <w:t>-</w:t>
      </w:r>
      <w:r w:rsidR="009C0BEC" w:rsidRPr="00C51962">
        <w:rPr>
          <w:rFonts w:asciiTheme="minorHAnsi" w:hAnsiTheme="minorHAnsi" w:cstheme="minorBidi"/>
          <w:color w:val="auto"/>
        </w:rPr>
        <w:t xml:space="preserve">mail para a Unidade de Execução de Cooperação Técnica – UECT, aos cuidados de </w:t>
      </w:r>
      <w:r w:rsidR="00334F4E" w:rsidRPr="00C51962">
        <w:rPr>
          <w:rFonts w:asciiTheme="minorHAnsi" w:hAnsiTheme="minorHAnsi" w:cstheme="minorBidi"/>
          <w:color w:val="auto"/>
        </w:rPr>
        <w:t>Lorayne Santos</w:t>
      </w:r>
      <w:r w:rsidR="00BA6056" w:rsidRPr="00C51962">
        <w:rPr>
          <w:rFonts w:asciiTheme="minorHAnsi" w:hAnsiTheme="minorHAnsi" w:cstheme="minorBidi"/>
          <w:color w:val="auto"/>
        </w:rPr>
        <w:t xml:space="preserve"> </w:t>
      </w:r>
      <w:r w:rsidR="009C0BEC" w:rsidRPr="00C51962">
        <w:rPr>
          <w:rFonts w:asciiTheme="minorHAnsi" w:hAnsiTheme="minorHAnsi" w:cstheme="minorBidi"/>
          <w:color w:val="auto"/>
        </w:rPr>
        <w:t>–</w:t>
      </w:r>
      <w:r w:rsidR="00BA6056" w:rsidRPr="00C51962">
        <w:rPr>
          <w:rFonts w:asciiTheme="minorHAnsi" w:hAnsiTheme="minorHAnsi" w:cstheme="minorBidi"/>
          <w:color w:val="auto"/>
        </w:rPr>
        <w:t xml:space="preserve"> </w:t>
      </w:r>
      <w:hyperlink r:id="rId13" w:history="1">
        <w:r w:rsidR="00C51962" w:rsidRPr="0012501D">
          <w:rPr>
            <w:rStyle w:val="Hyperlink"/>
            <w:rFonts w:asciiTheme="minorHAnsi" w:hAnsiTheme="minorHAnsi" w:cstheme="minorBidi"/>
          </w:rPr>
          <w:t>CBR-UECT@iadb.org</w:t>
        </w:r>
      </w:hyperlink>
      <w:r w:rsidR="008C6F18">
        <w:rPr>
          <w:rStyle w:val="Hyperlink"/>
          <w:rFonts w:asciiTheme="minorHAnsi" w:hAnsiTheme="minorHAnsi" w:cstheme="minorBidi"/>
        </w:rPr>
        <w:t xml:space="preserve"> </w:t>
      </w:r>
      <w:r w:rsidR="00334F4E" w:rsidRPr="00C51962">
        <w:rPr>
          <w:rStyle w:val="Hyperlink"/>
          <w:rFonts w:asciiTheme="minorHAnsi" w:hAnsiTheme="minorHAnsi" w:cstheme="minorBidi"/>
        </w:rPr>
        <w:t>/</w:t>
      </w:r>
      <w:r w:rsidR="008C6F18">
        <w:rPr>
          <w:rStyle w:val="Hyperlink"/>
          <w:rFonts w:asciiTheme="minorHAnsi" w:hAnsiTheme="minorHAnsi" w:cstheme="minorBidi"/>
        </w:rPr>
        <w:t xml:space="preserve"> </w:t>
      </w:r>
      <w:r w:rsidR="00334F4E" w:rsidRPr="00C51962">
        <w:rPr>
          <w:rStyle w:val="Hyperlink"/>
          <w:rFonts w:asciiTheme="minorHAnsi" w:hAnsiTheme="minorHAnsi" w:cstheme="minorBidi"/>
        </w:rPr>
        <w:t>dlorayne@iadb.org</w:t>
      </w:r>
    </w:p>
    <w:p w14:paraId="40D3D9E4" w14:textId="77777777" w:rsidR="006A6CDC" w:rsidRPr="00C51962" w:rsidRDefault="006A6CDC" w:rsidP="00334F4E">
      <w:pPr>
        <w:jc w:val="both"/>
        <w:rPr>
          <w:rFonts w:asciiTheme="minorHAnsi" w:hAnsiTheme="minorHAnsi" w:cs="Times New Roman"/>
          <w:color w:val="auto"/>
        </w:rPr>
      </w:pPr>
    </w:p>
    <w:p w14:paraId="1A5ADADE" w14:textId="15C33A1E" w:rsidR="006A6CDC" w:rsidRDefault="5CC04A85" w:rsidP="00334F4E">
      <w:pPr>
        <w:jc w:val="both"/>
        <w:rPr>
          <w:rFonts w:asciiTheme="minorHAnsi" w:hAnsiTheme="minorHAnsi" w:cstheme="minorBidi"/>
          <w:color w:val="auto"/>
        </w:rPr>
      </w:pPr>
      <w:r w:rsidRPr="00C51962">
        <w:rPr>
          <w:rFonts w:asciiTheme="minorHAnsi" w:hAnsiTheme="minorHAnsi" w:cstheme="minorBidi"/>
          <w:color w:val="auto"/>
        </w:rPr>
        <w:t xml:space="preserve">As manifestações de interesse deverão ser entregues </w:t>
      </w:r>
      <w:r w:rsidRPr="00C51962">
        <w:rPr>
          <w:rFonts w:asciiTheme="minorHAnsi" w:hAnsiTheme="minorHAnsi" w:cstheme="minorBidi"/>
          <w:i/>
          <w:iCs/>
          <w:color w:val="0070C0"/>
        </w:rPr>
        <w:t>até</w:t>
      </w:r>
      <w:r w:rsidR="00D17B41">
        <w:rPr>
          <w:rFonts w:asciiTheme="minorHAnsi" w:hAnsiTheme="minorHAnsi" w:cstheme="minorBidi"/>
          <w:i/>
          <w:iCs/>
          <w:color w:val="0070C0"/>
        </w:rPr>
        <w:t xml:space="preserve"> às 17h</w:t>
      </w:r>
      <w:r w:rsidR="00FC3E38" w:rsidRPr="00C51962">
        <w:rPr>
          <w:rFonts w:asciiTheme="minorHAnsi" w:hAnsiTheme="minorHAnsi" w:cstheme="minorBidi"/>
          <w:i/>
          <w:iCs/>
          <w:color w:val="0070C0"/>
        </w:rPr>
        <w:t>,</w:t>
      </w:r>
      <w:r w:rsidR="008C6F18">
        <w:rPr>
          <w:rFonts w:asciiTheme="minorHAnsi" w:hAnsiTheme="minorHAnsi" w:cstheme="minorBidi"/>
          <w:i/>
          <w:iCs/>
          <w:color w:val="0070C0"/>
        </w:rPr>
        <w:t xml:space="preserve"> do dia </w:t>
      </w:r>
      <w:r w:rsidR="002C33E9">
        <w:rPr>
          <w:rFonts w:asciiTheme="minorHAnsi" w:hAnsiTheme="minorHAnsi" w:cstheme="minorBidi"/>
          <w:i/>
          <w:iCs/>
          <w:color w:val="0070C0"/>
        </w:rPr>
        <w:t xml:space="preserve">27 </w:t>
      </w:r>
      <w:r w:rsidR="008C6F18">
        <w:rPr>
          <w:rFonts w:asciiTheme="minorHAnsi" w:hAnsiTheme="minorHAnsi" w:cstheme="minorBidi"/>
          <w:i/>
          <w:iCs/>
          <w:color w:val="0070C0"/>
        </w:rPr>
        <w:t>de outubro</w:t>
      </w:r>
      <w:r w:rsidR="009C0BEC" w:rsidRPr="00C51962">
        <w:rPr>
          <w:rFonts w:asciiTheme="minorHAnsi" w:hAnsiTheme="minorHAnsi" w:cstheme="minorBidi"/>
          <w:i/>
          <w:iCs/>
          <w:color w:val="0070C0"/>
        </w:rPr>
        <w:t xml:space="preserve"> de 2017 </w:t>
      </w:r>
      <w:r w:rsidR="00DF7DEF" w:rsidRPr="00C51962">
        <w:rPr>
          <w:rFonts w:asciiTheme="minorHAnsi" w:hAnsiTheme="minorHAnsi" w:cstheme="minorBidi"/>
          <w:color w:val="auto"/>
        </w:rPr>
        <w:t>(h</w:t>
      </w:r>
      <w:r w:rsidRPr="00C51962">
        <w:rPr>
          <w:rFonts w:asciiTheme="minorHAnsi" w:hAnsiTheme="minorHAnsi" w:cstheme="minorBidi"/>
          <w:color w:val="auto"/>
        </w:rPr>
        <w:t xml:space="preserve">ora local de </w:t>
      </w:r>
      <w:r w:rsidR="00D17B41">
        <w:rPr>
          <w:rFonts w:asciiTheme="minorHAnsi" w:hAnsiTheme="minorHAnsi" w:cstheme="minorBidi"/>
          <w:color w:val="auto"/>
        </w:rPr>
        <w:t>Washington, DC)</w:t>
      </w:r>
      <w:r w:rsidR="009C0BEC" w:rsidRPr="00C51962">
        <w:rPr>
          <w:rFonts w:asciiTheme="minorHAnsi" w:hAnsiTheme="minorHAnsi" w:cstheme="minorBidi"/>
          <w:color w:val="auto"/>
        </w:rPr>
        <w:t xml:space="preserve"> </w:t>
      </w:r>
      <w:r w:rsidRPr="00C51962">
        <w:rPr>
          <w:rFonts w:asciiTheme="minorHAnsi" w:hAnsiTheme="minorHAnsi" w:cstheme="minorBidi"/>
          <w:color w:val="auto"/>
        </w:rPr>
        <w:t xml:space="preserve">usando o Portal do BID para Operações Executadas pelo Banco. </w:t>
      </w:r>
      <w:hyperlink r:id="rId14">
        <w:r w:rsidRPr="00C51962">
          <w:rPr>
            <w:rStyle w:val="Hyperlink"/>
            <w:rFonts w:asciiTheme="minorHAnsi" w:hAnsiTheme="minorHAnsi" w:cstheme="minorBidi"/>
          </w:rPr>
          <w:t>http://beo-procurement.iadb.org/home</w:t>
        </w:r>
      </w:hyperlink>
      <w:r w:rsidRPr="00C51962">
        <w:rPr>
          <w:rFonts w:asciiTheme="minorHAnsi" w:hAnsiTheme="minorHAnsi" w:cstheme="minorBidi"/>
          <w:color w:val="auto"/>
        </w:rPr>
        <w:t xml:space="preserve"> </w:t>
      </w:r>
    </w:p>
    <w:p w14:paraId="2A8B44BA" w14:textId="77777777" w:rsidR="006A6CDC" w:rsidRDefault="006A6CDC" w:rsidP="00334F4E">
      <w:pPr>
        <w:jc w:val="both"/>
        <w:rPr>
          <w:rFonts w:asciiTheme="minorHAnsi" w:hAnsiTheme="minorHAnsi" w:cs="Times New Roman"/>
          <w:color w:val="auto"/>
        </w:rPr>
      </w:pPr>
    </w:p>
    <w:p w14:paraId="3BD85163" w14:textId="77777777" w:rsidR="006A6CDC" w:rsidRDefault="5CC04A85" w:rsidP="00334F4E">
      <w:pPr>
        <w:jc w:val="both"/>
        <w:rPr>
          <w:rFonts w:asciiTheme="minorHAnsi" w:hAnsiTheme="minorHAnsi" w:cstheme="minorBidi"/>
          <w:color w:val="auto"/>
        </w:rPr>
      </w:pPr>
      <w:r w:rsidRPr="5CC04A85">
        <w:rPr>
          <w:rFonts w:asciiTheme="minorHAnsi" w:hAnsiTheme="minorHAnsi" w:cstheme="minorBidi"/>
          <w:color w:val="auto"/>
        </w:rPr>
        <w:t>Banco Interamericano de Desenvolvimento</w:t>
      </w:r>
    </w:p>
    <w:p w14:paraId="74B7172E" w14:textId="77777777" w:rsidR="006A6CDC" w:rsidRDefault="5CC04A85" w:rsidP="00334F4E">
      <w:pPr>
        <w:jc w:val="both"/>
        <w:rPr>
          <w:rFonts w:asciiTheme="minorHAnsi" w:hAnsiTheme="minorHAnsi" w:cstheme="minorBidi"/>
          <w:i/>
          <w:iCs/>
          <w:color w:val="0070C0"/>
        </w:rPr>
      </w:pPr>
      <w:r w:rsidRPr="5CC04A85">
        <w:rPr>
          <w:rFonts w:asciiTheme="minorHAnsi" w:hAnsiTheme="minorHAnsi" w:cstheme="minorBidi"/>
          <w:color w:val="auto"/>
        </w:rPr>
        <w:t>Departamento</w:t>
      </w:r>
      <w:r w:rsidRPr="003859C9">
        <w:rPr>
          <w:rFonts w:asciiTheme="minorHAnsi" w:hAnsiTheme="minorHAnsi" w:cstheme="minorBidi"/>
          <w:color w:val="auto"/>
        </w:rPr>
        <w:t xml:space="preserve">: </w:t>
      </w:r>
      <w:r w:rsidR="00DF7DEF">
        <w:rPr>
          <w:rFonts w:asciiTheme="minorHAnsi" w:hAnsiTheme="minorHAnsi" w:cstheme="minorBidi"/>
          <w:color w:val="auto"/>
        </w:rPr>
        <w:t>ENE</w:t>
      </w:r>
      <w:r w:rsidR="00257774" w:rsidRPr="003859C9">
        <w:rPr>
          <w:rFonts w:asciiTheme="minorHAnsi" w:hAnsiTheme="minorHAnsi" w:cstheme="minorBidi"/>
          <w:color w:val="auto"/>
        </w:rPr>
        <w:t>/CBR</w:t>
      </w:r>
    </w:p>
    <w:p w14:paraId="2F014635" w14:textId="77777777" w:rsidR="006A6CDC" w:rsidRDefault="5CC04A85" w:rsidP="00334F4E">
      <w:pPr>
        <w:jc w:val="both"/>
        <w:rPr>
          <w:rFonts w:asciiTheme="minorHAnsi" w:hAnsiTheme="minorHAnsi" w:cstheme="minorBidi"/>
          <w:color w:val="auto"/>
        </w:rPr>
      </w:pPr>
      <w:proofErr w:type="spellStart"/>
      <w:r w:rsidRPr="5CC04A85">
        <w:rPr>
          <w:rFonts w:asciiTheme="minorHAnsi" w:hAnsiTheme="minorHAnsi" w:cstheme="minorBidi"/>
          <w:color w:val="auto"/>
        </w:rPr>
        <w:t>Attn</w:t>
      </w:r>
      <w:proofErr w:type="spellEnd"/>
      <w:r w:rsidRPr="5CC04A85">
        <w:rPr>
          <w:rFonts w:asciiTheme="minorHAnsi" w:hAnsiTheme="minorHAnsi" w:cstheme="minorBidi"/>
          <w:color w:val="auto"/>
        </w:rPr>
        <w:t>:</w:t>
      </w:r>
      <w:r w:rsidR="00257774">
        <w:rPr>
          <w:rFonts w:asciiTheme="minorHAnsi" w:hAnsiTheme="minorHAnsi" w:cstheme="minorBidi"/>
          <w:color w:val="auto"/>
        </w:rPr>
        <w:t xml:space="preserve"> </w:t>
      </w:r>
      <w:r w:rsidR="00DF7DEF">
        <w:rPr>
          <w:rFonts w:asciiTheme="minorHAnsi" w:hAnsiTheme="minorHAnsi" w:cstheme="minorBidi"/>
          <w:color w:val="auto"/>
        </w:rPr>
        <w:t xml:space="preserve">Arturo </w:t>
      </w:r>
      <w:r w:rsidR="00FC3E38">
        <w:rPr>
          <w:rFonts w:asciiTheme="minorHAnsi" w:hAnsiTheme="minorHAnsi" w:cstheme="minorBidi"/>
          <w:color w:val="auto"/>
        </w:rPr>
        <w:t>Daniel Alarcon Rodriguez</w:t>
      </w:r>
      <w:r w:rsidR="003859C9" w:rsidRPr="003859C9">
        <w:rPr>
          <w:rFonts w:asciiTheme="minorHAnsi" w:hAnsiTheme="minorHAnsi" w:cstheme="minorBidi"/>
          <w:color w:val="auto"/>
        </w:rPr>
        <w:t xml:space="preserve">, </w:t>
      </w:r>
      <w:r w:rsidR="00257774" w:rsidRPr="003859C9">
        <w:rPr>
          <w:rFonts w:asciiTheme="minorHAnsi" w:hAnsiTheme="minorHAnsi" w:cstheme="minorBidi"/>
          <w:color w:val="auto"/>
        </w:rPr>
        <w:t xml:space="preserve">Especialista </w:t>
      </w:r>
      <w:r w:rsidR="00FC3E38">
        <w:rPr>
          <w:rFonts w:asciiTheme="minorHAnsi" w:hAnsiTheme="minorHAnsi" w:cstheme="minorBidi"/>
          <w:color w:val="auto"/>
        </w:rPr>
        <w:t>em Energia</w:t>
      </w:r>
    </w:p>
    <w:p w14:paraId="5EEF3AE4" w14:textId="77777777" w:rsidR="006A6CDC" w:rsidRDefault="006A6CDC" w:rsidP="00334F4E">
      <w:pPr>
        <w:jc w:val="both"/>
        <w:rPr>
          <w:rFonts w:asciiTheme="minorHAnsi" w:hAnsiTheme="minorHAnsi" w:cs="Times New Roman"/>
          <w:color w:val="auto"/>
        </w:rPr>
      </w:pPr>
    </w:p>
    <w:p w14:paraId="1AB31C4A" w14:textId="2A288272" w:rsidR="00915338" w:rsidRPr="006A6CDC" w:rsidRDefault="003859C9" w:rsidP="00334F4E">
      <w:pPr>
        <w:jc w:val="both"/>
      </w:pPr>
      <w:r w:rsidRPr="009C0BEC">
        <w:rPr>
          <w:rFonts w:asciiTheme="minorHAnsi" w:hAnsiTheme="minorHAnsi" w:cstheme="minorBidi"/>
          <w:color w:val="auto"/>
        </w:rPr>
        <w:t>SEN Quadra 802 Conj. F lote 39, Brasília – D</w:t>
      </w:r>
      <w:r w:rsidR="009C0BEC" w:rsidRPr="009C0BEC">
        <w:rPr>
          <w:rFonts w:asciiTheme="minorHAnsi" w:hAnsiTheme="minorHAnsi" w:cstheme="minorBidi"/>
          <w:color w:val="auto"/>
        </w:rPr>
        <w:t>F 70800-400</w:t>
      </w:r>
      <w:r w:rsidR="009C0BEC" w:rsidRPr="009C0BEC">
        <w:rPr>
          <w:rFonts w:asciiTheme="minorHAnsi" w:hAnsiTheme="minorHAnsi" w:cstheme="minorBidi"/>
          <w:color w:val="auto"/>
        </w:rPr>
        <w:br/>
      </w:r>
      <w:proofErr w:type="spellStart"/>
      <w:r w:rsidR="009C0BEC" w:rsidRPr="00C51962">
        <w:rPr>
          <w:rFonts w:asciiTheme="minorHAnsi" w:hAnsiTheme="minorHAnsi" w:cstheme="minorBidi"/>
          <w:color w:val="auto"/>
        </w:rPr>
        <w:t>Tel</w:t>
      </w:r>
      <w:proofErr w:type="spellEnd"/>
      <w:r w:rsidR="009C0BEC" w:rsidRPr="00C51962">
        <w:rPr>
          <w:rFonts w:asciiTheme="minorHAnsi" w:hAnsiTheme="minorHAnsi" w:cstheme="minorBidi"/>
          <w:color w:val="auto"/>
        </w:rPr>
        <w:t>: 55 61 3317-4290</w:t>
      </w:r>
      <w:r w:rsidRPr="00C51962">
        <w:rPr>
          <w:rFonts w:ascii="Segoe UI" w:hAnsi="Segoe UI" w:cs="Segoe UI"/>
          <w:color w:val="1A1A1A"/>
          <w:sz w:val="20"/>
          <w:szCs w:val="20"/>
        </w:rPr>
        <w:br/>
      </w:r>
      <w:proofErr w:type="spellStart"/>
      <w:r w:rsidRPr="00C51962">
        <w:rPr>
          <w:rFonts w:asciiTheme="minorHAnsi" w:hAnsiTheme="minorHAnsi" w:cstheme="minorBidi"/>
          <w:color w:val="auto"/>
        </w:rPr>
        <w:t>Email</w:t>
      </w:r>
      <w:proofErr w:type="spellEnd"/>
      <w:r w:rsidRPr="00C51962">
        <w:rPr>
          <w:rFonts w:asciiTheme="minorHAnsi" w:hAnsiTheme="minorHAnsi" w:cstheme="minorBidi"/>
          <w:color w:val="auto"/>
        </w:rPr>
        <w:t>:</w:t>
      </w:r>
      <w:r w:rsidRPr="00C51962">
        <w:rPr>
          <w:rFonts w:ascii="Segoe UI" w:hAnsi="Segoe UI" w:cs="Segoe UI"/>
          <w:color w:val="1A1A1A"/>
          <w:sz w:val="20"/>
          <w:szCs w:val="20"/>
        </w:rPr>
        <w:t xml:space="preserve"> </w:t>
      </w:r>
      <w:hyperlink r:id="rId15" w:history="1">
        <w:r w:rsidR="00D17B41" w:rsidRPr="0012501D">
          <w:rPr>
            <w:rStyle w:val="Hyperlink"/>
            <w:rFonts w:asciiTheme="minorHAnsi" w:hAnsiTheme="minorHAnsi" w:cstheme="minorBidi"/>
          </w:rPr>
          <w:t>CBR-UECT@iadb.org</w:t>
        </w:r>
      </w:hyperlink>
      <w:r w:rsidRPr="00C51962">
        <w:rPr>
          <w:rFonts w:ascii="Segoe UI" w:hAnsi="Segoe UI" w:cs="Segoe UI"/>
          <w:color w:val="1A1A1A"/>
          <w:sz w:val="20"/>
          <w:szCs w:val="20"/>
        </w:rPr>
        <w:t>.</w:t>
      </w:r>
      <w:r>
        <w:rPr>
          <w:rFonts w:ascii="Segoe UI" w:hAnsi="Segoe UI" w:cs="Segoe UI"/>
          <w:color w:val="1A1A1A"/>
          <w:sz w:val="20"/>
          <w:szCs w:val="20"/>
        </w:rPr>
        <w:br/>
      </w:r>
      <w:proofErr w:type="spellStart"/>
      <w:r w:rsidRPr="009C0BEC">
        <w:rPr>
          <w:rFonts w:asciiTheme="minorHAnsi" w:hAnsiTheme="minorHAnsi" w:cstheme="minorBidi"/>
          <w:color w:val="auto"/>
        </w:rPr>
        <w:t>Url</w:t>
      </w:r>
      <w:proofErr w:type="spellEnd"/>
      <w:r w:rsidRPr="009C0BEC">
        <w:rPr>
          <w:rFonts w:asciiTheme="minorHAnsi" w:hAnsiTheme="minorHAnsi" w:cstheme="minorBidi"/>
          <w:color w:val="auto"/>
        </w:rPr>
        <w:t xml:space="preserve"> do site:</w:t>
      </w:r>
      <w:r>
        <w:rPr>
          <w:rFonts w:ascii="Segoe UI" w:hAnsi="Segoe UI" w:cs="Segoe UI"/>
          <w:color w:val="1A1A1A"/>
          <w:sz w:val="20"/>
          <w:szCs w:val="20"/>
        </w:rPr>
        <w:t xml:space="preserve"> </w:t>
      </w:r>
      <w:r>
        <w:rPr>
          <w:rFonts w:ascii="Segoe UI" w:hAnsi="Segoe UI" w:cs="Segoe UI"/>
          <w:color w:val="0000FF"/>
          <w:sz w:val="20"/>
          <w:szCs w:val="20"/>
          <w:u w:val="single"/>
        </w:rPr>
        <w:t>www.iadb.org</w:t>
      </w:r>
    </w:p>
    <w:sectPr w:rsidR="00915338" w:rsidRPr="006A6CDC">
      <w:headerReference w:type="even" r:id="rId16"/>
      <w:headerReference w:type="default" r:id="rId17"/>
      <w:footerReference w:type="even" r:id="rId18"/>
      <w:footerReference w:type="default" r:id="rId19"/>
      <w:headerReference w:type="first" r:id="rId20"/>
      <w:footerReference w:type="first" r:id="rId21"/>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1DA7" w14:textId="77777777" w:rsidR="008134CC" w:rsidRDefault="008134CC">
      <w:r>
        <w:separator/>
      </w:r>
    </w:p>
  </w:endnote>
  <w:endnote w:type="continuationSeparator" w:id="0">
    <w:p w14:paraId="79326AD7" w14:textId="77777777" w:rsidR="008134CC" w:rsidRDefault="0081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3A45" w14:textId="77777777" w:rsidR="00915338" w:rsidRDefault="00915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4137" w14:textId="77777777" w:rsidR="00915338" w:rsidRDefault="00915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111F" w14:textId="77777777" w:rsidR="00915338" w:rsidRDefault="00915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F8D5" w14:textId="77777777" w:rsidR="008134CC" w:rsidRDefault="008134CC">
      <w:r>
        <w:separator/>
      </w:r>
    </w:p>
  </w:footnote>
  <w:footnote w:type="continuationSeparator" w:id="0">
    <w:p w14:paraId="406074AB" w14:textId="77777777" w:rsidR="008134CC" w:rsidRDefault="0081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9DF0" w14:textId="77777777" w:rsidR="00915338" w:rsidRDefault="00915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B5FB" w14:textId="77777777" w:rsidR="00915338" w:rsidRDefault="00915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8140" w14:textId="77777777" w:rsidR="00915338" w:rsidRDefault="0091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A25"/>
    <w:multiLevelType w:val="hybridMultilevel"/>
    <w:tmpl w:val="13D05832"/>
    <w:lvl w:ilvl="0" w:tplc="F200A4CE">
      <w:numFmt w:val="bullet"/>
      <w:lvlText w:val=""/>
      <w:lvlJc w:val="left"/>
      <w:pPr>
        <w:ind w:left="720" w:hanging="360"/>
      </w:pPr>
      <w:rPr>
        <w:rFonts w:ascii="Symbol" w:eastAsia="ヒラギノ角ゴ Pro W3"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7510"/>
    <w:multiLevelType w:val="multilevel"/>
    <w:tmpl w:val="65F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25913"/>
    <w:multiLevelType w:val="hybridMultilevel"/>
    <w:tmpl w:val="F8C8C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B1801"/>
    <w:multiLevelType w:val="hybridMultilevel"/>
    <w:tmpl w:val="2DB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E3B37"/>
    <w:multiLevelType w:val="hybridMultilevel"/>
    <w:tmpl w:val="F7A0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06C52"/>
    <w:multiLevelType w:val="multilevel"/>
    <w:tmpl w:val="A6B885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58B7F68"/>
    <w:multiLevelType w:val="hybridMultilevel"/>
    <w:tmpl w:val="6944F4EE"/>
    <w:lvl w:ilvl="0" w:tplc="0409001B">
      <w:start w:val="1"/>
      <w:numFmt w:val="lowerRoman"/>
      <w:lvlText w:val="%1."/>
      <w:lvlJc w:val="right"/>
      <w:pPr>
        <w:ind w:left="720" w:hanging="360"/>
      </w:pPr>
    </w:lvl>
    <w:lvl w:ilvl="1" w:tplc="0416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F95E54"/>
    <w:multiLevelType w:val="hybridMultilevel"/>
    <w:tmpl w:val="03A42512"/>
    <w:lvl w:ilvl="0" w:tplc="8522E1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06853"/>
    <w:rsid w:val="000212D8"/>
    <w:rsid w:val="0002788D"/>
    <w:rsid w:val="0003493A"/>
    <w:rsid w:val="00050DB5"/>
    <w:rsid w:val="000B3944"/>
    <w:rsid w:val="000C118D"/>
    <w:rsid w:val="000E566E"/>
    <w:rsid w:val="00144F31"/>
    <w:rsid w:val="00174E87"/>
    <w:rsid w:val="00182122"/>
    <w:rsid w:val="001A77A9"/>
    <w:rsid w:val="001B1222"/>
    <w:rsid w:val="001F2366"/>
    <w:rsid w:val="00257774"/>
    <w:rsid w:val="0028680E"/>
    <w:rsid w:val="002A0DCE"/>
    <w:rsid w:val="002C33E9"/>
    <w:rsid w:val="00334F4E"/>
    <w:rsid w:val="003527DA"/>
    <w:rsid w:val="00360ACB"/>
    <w:rsid w:val="00367933"/>
    <w:rsid w:val="0037196B"/>
    <w:rsid w:val="003800C7"/>
    <w:rsid w:val="003859C9"/>
    <w:rsid w:val="00397DF5"/>
    <w:rsid w:val="003A3113"/>
    <w:rsid w:val="003E7B38"/>
    <w:rsid w:val="003F5CA1"/>
    <w:rsid w:val="004003E8"/>
    <w:rsid w:val="00423E38"/>
    <w:rsid w:val="00477FDB"/>
    <w:rsid w:val="004A3654"/>
    <w:rsid w:val="004B55BA"/>
    <w:rsid w:val="004D51F3"/>
    <w:rsid w:val="004D685A"/>
    <w:rsid w:val="0051231A"/>
    <w:rsid w:val="0052634A"/>
    <w:rsid w:val="00556C08"/>
    <w:rsid w:val="005673D5"/>
    <w:rsid w:val="0056772C"/>
    <w:rsid w:val="005A27A2"/>
    <w:rsid w:val="005A7BE5"/>
    <w:rsid w:val="006071D7"/>
    <w:rsid w:val="00622816"/>
    <w:rsid w:val="00637714"/>
    <w:rsid w:val="00644D20"/>
    <w:rsid w:val="00651826"/>
    <w:rsid w:val="006574CE"/>
    <w:rsid w:val="006A2126"/>
    <w:rsid w:val="006A6CDC"/>
    <w:rsid w:val="006C0ABA"/>
    <w:rsid w:val="006C1244"/>
    <w:rsid w:val="006C3B20"/>
    <w:rsid w:val="006C7629"/>
    <w:rsid w:val="00731BB4"/>
    <w:rsid w:val="007373AC"/>
    <w:rsid w:val="0078460F"/>
    <w:rsid w:val="008134CC"/>
    <w:rsid w:val="008171F3"/>
    <w:rsid w:val="0083269E"/>
    <w:rsid w:val="008500B0"/>
    <w:rsid w:val="00883050"/>
    <w:rsid w:val="008907EA"/>
    <w:rsid w:val="00891E3C"/>
    <w:rsid w:val="008C4064"/>
    <w:rsid w:val="008C6F18"/>
    <w:rsid w:val="008C7908"/>
    <w:rsid w:val="008D7083"/>
    <w:rsid w:val="008D7DBC"/>
    <w:rsid w:val="00901303"/>
    <w:rsid w:val="009068A8"/>
    <w:rsid w:val="00915338"/>
    <w:rsid w:val="0092236E"/>
    <w:rsid w:val="00927D18"/>
    <w:rsid w:val="009B4AE6"/>
    <w:rsid w:val="009C0BEC"/>
    <w:rsid w:val="009C6275"/>
    <w:rsid w:val="00A15B62"/>
    <w:rsid w:val="00A37CA7"/>
    <w:rsid w:val="00A5792D"/>
    <w:rsid w:val="00A838F0"/>
    <w:rsid w:val="00AD6E3D"/>
    <w:rsid w:val="00AE7268"/>
    <w:rsid w:val="00AE7F18"/>
    <w:rsid w:val="00B17BF0"/>
    <w:rsid w:val="00B27293"/>
    <w:rsid w:val="00B938A0"/>
    <w:rsid w:val="00BA6056"/>
    <w:rsid w:val="00BC1091"/>
    <w:rsid w:val="00BF0B50"/>
    <w:rsid w:val="00BF5CD3"/>
    <w:rsid w:val="00BF7F7C"/>
    <w:rsid w:val="00C27587"/>
    <w:rsid w:val="00C42B39"/>
    <w:rsid w:val="00C439C0"/>
    <w:rsid w:val="00C51962"/>
    <w:rsid w:val="00C540EF"/>
    <w:rsid w:val="00C60B71"/>
    <w:rsid w:val="00CA570A"/>
    <w:rsid w:val="00CA7C9E"/>
    <w:rsid w:val="00CB1243"/>
    <w:rsid w:val="00CD36BB"/>
    <w:rsid w:val="00CD4904"/>
    <w:rsid w:val="00CF79AF"/>
    <w:rsid w:val="00D17B41"/>
    <w:rsid w:val="00D9389A"/>
    <w:rsid w:val="00DE327F"/>
    <w:rsid w:val="00DF7DEF"/>
    <w:rsid w:val="00E277C5"/>
    <w:rsid w:val="00ED4D33"/>
    <w:rsid w:val="00EE5798"/>
    <w:rsid w:val="00F45D9C"/>
    <w:rsid w:val="00F5572D"/>
    <w:rsid w:val="00F74266"/>
    <w:rsid w:val="00FC3E38"/>
    <w:rsid w:val="00FE7030"/>
    <w:rsid w:val="5CC04A85"/>
    <w:rsid w:val="672BA234"/>
    <w:rsid w:val="74B192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F3CBDA"/>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pt-BR"/>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pt-BR"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pt-BR"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customStyle="1" w:styleId="paragraph">
    <w:name w:val="paragraph"/>
    <w:basedOn w:val="Normal"/>
    <w:rsid w:val="00927D18"/>
    <w:pPr>
      <w:widowControl/>
      <w:autoSpaceDE/>
      <w:autoSpaceDN/>
      <w:adjustRightInd/>
    </w:pPr>
    <w:rPr>
      <w:rFonts w:ascii="Times New Roman" w:eastAsia="Times New Roman" w:hAnsi="Times New Roman" w:cs="Times New Roman"/>
      <w:color w:val="auto"/>
      <w:lang w:val="en-US" w:eastAsia="en-US"/>
    </w:rPr>
  </w:style>
  <w:style w:type="character" w:customStyle="1" w:styleId="normaltextrun">
    <w:name w:val="normaltextrun"/>
    <w:basedOn w:val="DefaultParagraphFont"/>
    <w:rsid w:val="00927D18"/>
  </w:style>
  <w:style w:type="character" w:customStyle="1" w:styleId="eop">
    <w:name w:val="eop"/>
    <w:basedOn w:val="DefaultParagraphFont"/>
    <w:rsid w:val="00927D18"/>
  </w:style>
  <w:style w:type="paragraph" w:styleId="ListParagraph">
    <w:name w:val="List Paragraph"/>
    <w:basedOn w:val="Normal"/>
    <w:link w:val="ListParagraphChar"/>
    <w:uiPriority w:val="34"/>
    <w:qFormat/>
    <w:rsid w:val="00BA6056"/>
    <w:pPr>
      <w:suppressAutoHyphens/>
      <w:autoSpaceDE/>
      <w:adjustRightInd/>
      <w:ind w:left="720"/>
      <w:contextualSpacing/>
    </w:pPr>
    <w:rPr>
      <w:rFonts w:ascii="Times New Roman" w:eastAsia="ヒラギノ角ゴ Pro W3" w:hAnsi="Times New Roman" w:cs="Times New Roman"/>
      <w:lang w:val="en-US" w:eastAsia="en-US"/>
    </w:rPr>
  </w:style>
  <w:style w:type="character" w:customStyle="1" w:styleId="ListParagraphChar">
    <w:name w:val="List Paragraph Char"/>
    <w:basedOn w:val="DefaultParagraphFont"/>
    <w:link w:val="ListParagraph"/>
    <w:uiPriority w:val="34"/>
    <w:rsid w:val="00BA6056"/>
    <w:rPr>
      <w:rFonts w:ascii="Times New Roman" w:eastAsia="ヒラギノ角ゴ Pro W3" w:hAnsi="Times New Roman" w:cs="Times New Roman"/>
      <w:color w:val="000000"/>
      <w:sz w:val="24"/>
      <w:szCs w:val="24"/>
      <w:lang w:val="en-US" w:eastAsia="en-US"/>
    </w:rPr>
  </w:style>
  <w:style w:type="paragraph" w:customStyle="1" w:styleId="Footer1">
    <w:name w:val="Footer1"/>
    <w:rsid w:val="00477FDB"/>
    <w:pPr>
      <w:tabs>
        <w:tab w:val="center" w:pos="4320"/>
        <w:tab w:val="right" w:pos="8640"/>
      </w:tabs>
      <w:suppressAutoHyphens/>
      <w:autoSpaceDN w:val="0"/>
      <w:spacing w:after="0" w:line="240" w:lineRule="auto"/>
    </w:pPr>
    <w:rPr>
      <w:rFonts w:ascii="Times New Roman" w:eastAsia="ヒラギノ角ゴ Pro W3" w:hAnsi="Times New Roman" w:cs="Times New Roman"/>
      <w:color w:val="000000"/>
      <w:sz w:val="24"/>
      <w:szCs w:val="20"/>
      <w:lang w:val="en-US" w:eastAsia="en-US"/>
    </w:rPr>
  </w:style>
  <w:style w:type="character" w:styleId="UnresolvedMention">
    <w:name w:val="Unresolved Mention"/>
    <w:basedOn w:val="DefaultParagraphFont"/>
    <w:uiPriority w:val="99"/>
    <w:semiHidden/>
    <w:unhideWhenUsed/>
    <w:rsid w:val="00C519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9874">
      <w:bodyDiv w:val="1"/>
      <w:marLeft w:val="0"/>
      <w:marRight w:val="0"/>
      <w:marTop w:val="0"/>
      <w:marBottom w:val="0"/>
      <w:divBdr>
        <w:top w:val="none" w:sz="0" w:space="0" w:color="auto"/>
        <w:left w:val="none" w:sz="0" w:space="0" w:color="auto"/>
        <w:bottom w:val="none" w:sz="0" w:space="0" w:color="auto"/>
        <w:right w:val="none" w:sz="0" w:space="0" w:color="auto"/>
      </w:divBdr>
      <w:divsChild>
        <w:div w:id="174806040">
          <w:marLeft w:val="0"/>
          <w:marRight w:val="0"/>
          <w:marTop w:val="0"/>
          <w:marBottom w:val="0"/>
          <w:divBdr>
            <w:top w:val="none" w:sz="0" w:space="0" w:color="auto"/>
            <w:left w:val="none" w:sz="0" w:space="0" w:color="auto"/>
            <w:bottom w:val="none" w:sz="0" w:space="0" w:color="auto"/>
            <w:right w:val="none" w:sz="0" w:space="0" w:color="auto"/>
          </w:divBdr>
          <w:divsChild>
            <w:div w:id="933972807">
              <w:marLeft w:val="0"/>
              <w:marRight w:val="0"/>
              <w:marTop w:val="0"/>
              <w:marBottom w:val="0"/>
              <w:divBdr>
                <w:top w:val="none" w:sz="0" w:space="0" w:color="auto"/>
                <w:left w:val="none" w:sz="0" w:space="0" w:color="auto"/>
                <w:bottom w:val="none" w:sz="0" w:space="0" w:color="auto"/>
                <w:right w:val="none" w:sz="0" w:space="0" w:color="auto"/>
              </w:divBdr>
              <w:divsChild>
                <w:div w:id="1614094910">
                  <w:marLeft w:val="0"/>
                  <w:marRight w:val="0"/>
                  <w:marTop w:val="0"/>
                  <w:marBottom w:val="0"/>
                  <w:divBdr>
                    <w:top w:val="none" w:sz="0" w:space="0" w:color="auto"/>
                    <w:left w:val="none" w:sz="0" w:space="0" w:color="auto"/>
                    <w:bottom w:val="none" w:sz="0" w:space="0" w:color="auto"/>
                    <w:right w:val="none" w:sz="0" w:space="0" w:color="auto"/>
                  </w:divBdr>
                  <w:divsChild>
                    <w:div w:id="819351220">
                      <w:marLeft w:val="0"/>
                      <w:marRight w:val="0"/>
                      <w:marTop w:val="0"/>
                      <w:marBottom w:val="0"/>
                      <w:divBdr>
                        <w:top w:val="none" w:sz="0" w:space="0" w:color="auto"/>
                        <w:left w:val="none" w:sz="0" w:space="0" w:color="auto"/>
                        <w:bottom w:val="none" w:sz="0" w:space="0" w:color="auto"/>
                        <w:right w:val="none" w:sz="0" w:space="0" w:color="auto"/>
                      </w:divBdr>
                      <w:divsChild>
                        <w:div w:id="1448894225">
                          <w:marLeft w:val="0"/>
                          <w:marRight w:val="0"/>
                          <w:marTop w:val="0"/>
                          <w:marBottom w:val="0"/>
                          <w:divBdr>
                            <w:top w:val="none" w:sz="0" w:space="0" w:color="auto"/>
                            <w:left w:val="none" w:sz="0" w:space="0" w:color="auto"/>
                            <w:bottom w:val="none" w:sz="0" w:space="0" w:color="auto"/>
                            <w:right w:val="none" w:sz="0" w:space="0" w:color="auto"/>
                          </w:divBdr>
                          <w:divsChild>
                            <w:div w:id="1404378053">
                              <w:marLeft w:val="0"/>
                              <w:marRight w:val="0"/>
                              <w:marTop w:val="0"/>
                              <w:marBottom w:val="0"/>
                              <w:divBdr>
                                <w:top w:val="none" w:sz="0" w:space="0" w:color="auto"/>
                                <w:left w:val="none" w:sz="0" w:space="0" w:color="auto"/>
                                <w:bottom w:val="none" w:sz="0" w:space="0" w:color="auto"/>
                                <w:right w:val="none" w:sz="0" w:space="0" w:color="auto"/>
                              </w:divBdr>
                              <w:divsChild>
                                <w:div w:id="37166231">
                                  <w:marLeft w:val="0"/>
                                  <w:marRight w:val="0"/>
                                  <w:marTop w:val="0"/>
                                  <w:marBottom w:val="0"/>
                                  <w:divBdr>
                                    <w:top w:val="none" w:sz="0" w:space="0" w:color="auto"/>
                                    <w:left w:val="none" w:sz="0" w:space="0" w:color="auto"/>
                                    <w:bottom w:val="none" w:sz="0" w:space="0" w:color="auto"/>
                                    <w:right w:val="none" w:sz="0" w:space="0" w:color="auto"/>
                                  </w:divBdr>
                                  <w:divsChild>
                                    <w:div w:id="241137502">
                                      <w:marLeft w:val="0"/>
                                      <w:marRight w:val="0"/>
                                      <w:marTop w:val="0"/>
                                      <w:marBottom w:val="0"/>
                                      <w:divBdr>
                                        <w:top w:val="none" w:sz="0" w:space="0" w:color="auto"/>
                                        <w:left w:val="none" w:sz="0" w:space="0" w:color="auto"/>
                                        <w:bottom w:val="none" w:sz="0" w:space="0" w:color="auto"/>
                                        <w:right w:val="none" w:sz="0" w:space="0" w:color="auto"/>
                                      </w:divBdr>
                                      <w:divsChild>
                                        <w:div w:id="733742074">
                                          <w:marLeft w:val="0"/>
                                          <w:marRight w:val="0"/>
                                          <w:marTop w:val="0"/>
                                          <w:marBottom w:val="0"/>
                                          <w:divBdr>
                                            <w:top w:val="none" w:sz="0" w:space="0" w:color="auto"/>
                                            <w:left w:val="none" w:sz="0" w:space="0" w:color="auto"/>
                                            <w:bottom w:val="none" w:sz="0" w:space="0" w:color="auto"/>
                                            <w:right w:val="none" w:sz="0" w:space="0" w:color="auto"/>
                                          </w:divBdr>
                                          <w:divsChild>
                                            <w:div w:id="2035886858">
                                              <w:marLeft w:val="0"/>
                                              <w:marRight w:val="0"/>
                                              <w:marTop w:val="0"/>
                                              <w:marBottom w:val="0"/>
                                              <w:divBdr>
                                                <w:top w:val="none" w:sz="0" w:space="0" w:color="auto"/>
                                                <w:left w:val="none" w:sz="0" w:space="0" w:color="auto"/>
                                                <w:bottom w:val="none" w:sz="0" w:space="0" w:color="auto"/>
                                                <w:right w:val="none" w:sz="0" w:space="0" w:color="auto"/>
                                              </w:divBdr>
                                              <w:divsChild>
                                                <w:div w:id="1989894654">
                                                  <w:marLeft w:val="0"/>
                                                  <w:marRight w:val="0"/>
                                                  <w:marTop w:val="0"/>
                                                  <w:marBottom w:val="0"/>
                                                  <w:divBdr>
                                                    <w:top w:val="single" w:sz="6" w:space="0" w:color="ABABAB"/>
                                                    <w:left w:val="single" w:sz="6" w:space="0" w:color="ABABAB"/>
                                                    <w:bottom w:val="none" w:sz="0" w:space="0" w:color="auto"/>
                                                    <w:right w:val="single" w:sz="6" w:space="0" w:color="ABABAB"/>
                                                  </w:divBdr>
                                                  <w:divsChild>
                                                    <w:div w:id="1426725029">
                                                      <w:marLeft w:val="0"/>
                                                      <w:marRight w:val="0"/>
                                                      <w:marTop w:val="0"/>
                                                      <w:marBottom w:val="0"/>
                                                      <w:divBdr>
                                                        <w:top w:val="none" w:sz="0" w:space="0" w:color="auto"/>
                                                        <w:left w:val="none" w:sz="0" w:space="0" w:color="auto"/>
                                                        <w:bottom w:val="none" w:sz="0" w:space="0" w:color="auto"/>
                                                        <w:right w:val="none" w:sz="0" w:space="0" w:color="auto"/>
                                                      </w:divBdr>
                                                      <w:divsChild>
                                                        <w:div w:id="2024284011">
                                                          <w:marLeft w:val="0"/>
                                                          <w:marRight w:val="0"/>
                                                          <w:marTop w:val="0"/>
                                                          <w:marBottom w:val="0"/>
                                                          <w:divBdr>
                                                            <w:top w:val="none" w:sz="0" w:space="0" w:color="auto"/>
                                                            <w:left w:val="none" w:sz="0" w:space="0" w:color="auto"/>
                                                            <w:bottom w:val="none" w:sz="0" w:space="0" w:color="auto"/>
                                                            <w:right w:val="none" w:sz="0" w:space="0" w:color="auto"/>
                                                          </w:divBdr>
                                                          <w:divsChild>
                                                            <w:div w:id="694380027">
                                                              <w:marLeft w:val="0"/>
                                                              <w:marRight w:val="0"/>
                                                              <w:marTop w:val="0"/>
                                                              <w:marBottom w:val="0"/>
                                                              <w:divBdr>
                                                                <w:top w:val="none" w:sz="0" w:space="0" w:color="auto"/>
                                                                <w:left w:val="none" w:sz="0" w:space="0" w:color="auto"/>
                                                                <w:bottom w:val="none" w:sz="0" w:space="0" w:color="auto"/>
                                                                <w:right w:val="none" w:sz="0" w:space="0" w:color="auto"/>
                                                              </w:divBdr>
                                                              <w:divsChild>
                                                                <w:div w:id="1526864195">
                                                                  <w:marLeft w:val="0"/>
                                                                  <w:marRight w:val="0"/>
                                                                  <w:marTop w:val="0"/>
                                                                  <w:marBottom w:val="0"/>
                                                                  <w:divBdr>
                                                                    <w:top w:val="none" w:sz="0" w:space="0" w:color="auto"/>
                                                                    <w:left w:val="none" w:sz="0" w:space="0" w:color="auto"/>
                                                                    <w:bottom w:val="none" w:sz="0" w:space="0" w:color="auto"/>
                                                                    <w:right w:val="none" w:sz="0" w:space="0" w:color="auto"/>
                                                                  </w:divBdr>
                                                                  <w:divsChild>
                                                                    <w:div w:id="1860123521">
                                                                      <w:marLeft w:val="0"/>
                                                                      <w:marRight w:val="0"/>
                                                                      <w:marTop w:val="0"/>
                                                                      <w:marBottom w:val="0"/>
                                                                      <w:divBdr>
                                                                        <w:top w:val="none" w:sz="0" w:space="0" w:color="auto"/>
                                                                        <w:left w:val="none" w:sz="0" w:space="0" w:color="auto"/>
                                                                        <w:bottom w:val="none" w:sz="0" w:space="0" w:color="auto"/>
                                                                        <w:right w:val="none" w:sz="0" w:space="0" w:color="auto"/>
                                                                      </w:divBdr>
                                                                      <w:divsChild>
                                                                        <w:div w:id="2132898984">
                                                                          <w:marLeft w:val="0"/>
                                                                          <w:marRight w:val="0"/>
                                                                          <w:marTop w:val="0"/>
                                                                          <w:marBottom w:val="0"/>
                                                                          <w:divBdr>
                                                                            <w:top w:val="none" w:sz="0" w:space="0" w:color="auto"/>
                                                                            <w:left w:val="none" w:sz="0" w:space="0" w:color="auto"/>
                                                                            <w:bottom w:val="none" w:sz="0" w:space="0" w:color="auto"/>
                                                                            <w:right w:val="none" w:sz="0" w:space="0" w:color="auto"/>
                                                                          </w:divBdr>
                                                                          <w:divsChild>
                                                                            <w:div w:id="6639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18146">
      <w:bodyDiv w:val="1"/>
      <w:marLeft w:val="0"/>
      <w:marRight w:val="0"/>
      <w:marTop w:val="0"/>
      <w:marBottom w:val="0"/>
      <w:divBdr>
        <w:top w:val="none" w:sz="0" w:space="0" w:color="auto"/>
        <w:left w:val="none" w:sz="0" w:space="0" w:color="auto"/>
        <w:bottom w:val="none" w:sz="0" w:space="0" w:color="auto"/>
        <w:right w:val="none" w:sz="0" w:space="0" w:color="auto"/>
      </w:divBdr>
    </w:div>
    <w:div w:id="1970092147">
      <w:bodyDiv w:val="1"/>
      <w:marLeft w:val="0"/>
      <w:marRight w:val="0"/>
      <w:marTop w:val="0"/>
      <w:marBottom w:val="0"/>
      <w:divBdr>
        <w:top w:val="none" w:sz="0" w:space="0" w:color="auto"/>
        <w:left w:val="none" w:sz="0" w:space="0" w:color="auto"/>
        <w:bottom w:val="none" w:sz="0" w:space="0" w:color="auto"/>
        <w:right w:val="none" w:sz="0" w:space="0" w:color="auto"/>
      </w:divBdr>
      <w:divsChild>
        <w:div w:id="1474568301">
          <w:marLeft w:val="0"/>
          <w:marRight w:val="0"/>
          <w:marTop w:val="0"/>
          <w:marBottom w:val="0"/>
          <w:divBdr>
            <w:top w:val="none" w:sz="0" w:space="0" w:color="auto"/>
            <w:left w:val="none" w:sz="0" w:space="0" w:color="auto"/>
            <w:bottom w:val="none" w:sz="0" w:space="0" w:color="auto"/>
            <w:right w:val="none" w:sz="0" w:space="0" w:color="auto"/>
          </w:divBdr>
          <w:divsChild>
            <w:div w:id="333730744">
              <w:marLeft w:val="0"/>
              <w:marRight w:val="0"/>
              <w:marTop w:val="0"/>
              <w:marBottom w:val="0"/>
              <w:divBdr>
                <w:top w:val="none" w:sz="0" w:space="0" w:color="auto"/>
                <w:left w:val="none" w:sz="0" w:space="0" w:color="auto"/>
                <w:bottom w:val="none" w:sz="0" w:space="0" w:color="auto"/>
                <w:right w:val="none" w:sz="0" w:space="0" w:color="auto"/>
              </w:divBdr>
              <w:divsChild>
                <w:div w:id="1633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BR-UECT@iadb.org" TargetMode="External"/><Relationship Id="rId18" Type="http://schemas.openxmlformats.org/officeDocument/2006/relationships/footer" Target="footer1.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idbdocs.iadb.org/wsdocs/getdocument.aspx?DOCNUM=38988574"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BR-UECT@iadb.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o-procurement.iadb.org/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CSC/CBR</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e46fe2894295491da65140ffd2369f49>
    <Other_x0020_Author xmlns="cdc7663a-08f0-4737-9e8c-148ce897a09c" xsi:nil="true"/>
    <Migration_x0020_Info xmlns="cdc7663a-08f0-4737-9e8c-148ce897a09c" xsi:nil="true"/>
    <Approval_x0020_Number xmlns="cdc7663a-08f0-4737-9e8c-148ce897a09c">ATN/JF-16079-BR;</Approval_x0020_Number>
    <Phase xmlns="cdc7663a-08f0-4737-9e8c-148ce897a09c">ACTIVE</Phase>
    <Document_x0020_Author xmlns="cdc7663a-08f0-4737-9e8c-148ce897a09c">de Oliveira Santos,Lorayne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INSTITUTIONAL STRENGTHENING AND CAPACITY BUILDING</TermName>
          <TermId xmlns="http://schemas.microsoft.com/office/infopath/2007/PartnerControls">83f37b93-89a4-4e9a-88eb-1c116bee7b97</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Portuguese</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JSF</TermName>
          <TermId xmlns="http://schemas.microsoft.com/office/infopath/2007/PartnerControls">42e89227-ec0a-483f-91bb-7a753aa184bd</TermId>
        </TermInfo>
      </Terms>
    </g511464f9e53401d84b16fa9b379a574>
    <TaxCatchAll xmlns="cdc7663a-08f0-4737-9e8c-148ce897a09c">
      <Value>86</Value>
      <Value>32</Value>
      <Value>84</Value>
      <Value>15</Value>
      <Value>85</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BR-T1340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_dlc_DocId xmlns="cdc7663a-08f0-4737-9e8c-148ce897a09c">EZSHARE-30316926-19</_dlc_DocId>
    <_dlc_DocIdUrl xmlns="cdc7663a-08f0-4737-9e8c-148ce897a09c">
      <Url>https://idbg.sharepoint.com/teams/EZ-BR-TCP/BR-T1340/_layouts/15/DocIdRedir.aspx?ID=EZSHARE-30316926-19</Url>
      <Description>EZSHARE-30316926-19</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F8F5D2F592C9F43A14CE1E8D9F5C316" ma:contentTypeVersion="28" ma:contentTypeDescription="A content type to manage public (operations) IDB documents" ma:contentTypeScope="" ma:versionID="2cb165e93247271d40f414ea035df3c1">
  <xsd:schema xmlns:xsd="http://www.w3.org/2001/XMLSchema" xmlns:xs="http://www.w3.org/2001/XMLSchema" xmlns:p="http://schemas.microsoft.com/office/2006/metadata/properties" xmlns:ns2="cdc7663a-08f0-4737-9e8c-148ce897a09c" targetNamespace="http://schemas.microsoft.com/office/2006/metadata/properties" ma:root="true" ma:fieldsID="181e960a39e3c882bf942a4e7a3f463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C3C47-B8F2-4AC7-966D-2EC971029005}"/>
</file>

<file path=customXml/itemProps2.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3.xml><?xml version="1.0" encoding="utf-8"?>
<ds:datastoreItem xmlns:ds="http://schemas.openxmlformats.org/officeDocument/2006/customXml" ds:itemID="{B98CC96B-FD11-466D-AEB4-CD0D9388406A}">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5b4d6a09-6ee9-42c6-8b96-fe2f1859c6a0"/>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D8C6B5C-010B-4E16-AD74-614D821615D2}">
  <ds:schemaRefs>
    <ds:schemaRef ds:uri="http://schemas.openxmlformats.org/officeDocument/2006/bibliography"/>
  </ds:schemaRefs>
</ds:datastoreItem>
</file>

<file path=customXml/itemProps5.xml><?xml version="1.0" encoding="utf-8"?>
<ds:datastoreItem xmlns:ds="http://schemas.openxmlformats.org/officeDocument/2006/customXml" ds:itemID="{DC547C06-A229-43A8-8326-75F639FE54C0}"/>
</file>

<file path=customXml/itemProps6.xml><?xml version="1.0" encoding="utf-8"?>
<ds:datastoreItem xmlns:ds="http://schemas.openxmlformats.org/officeDocument/2006/customXml" ds:itemID="{F6D943FC-8380-4DDF-B990-9AB346514D73}"/>
</file>

<file path=customXml/itemProps7.xml><?xml version="1.0" encoding="utf-8"?>
<ds:datastoreItem xmlns:ds="http://schemas.openxmlformats.org/officeDocument/2006/customXml" ds:itemID="{23BA2A89-C480-4C26-8E74-E80D48DDBEED}"/>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de Oliveira Santos, Lorayne</cp:lastModifiedBy>
  <cp:revision>3</cp:revision>
  <cp:lastPrinted>2017-04-24T15:53:00Z</cp:lastPrinted>
  <dcterms:created xsi:type="dcterms:W3CDTF">2017-10-17T19:23:00Z</dcterms:created>
  <dcterms:modified xsi:type="dcterms:W3CDTF">2017-10-17T19:33:00Z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32;#Brazil|7deb27ec-6837-4974-9aa8-6cfbac841ef8</vt:lpwstr>
  </property>
  <property fmtid="{D5CDD505-2E9C-101B-9397-08002B2CF9AE}" pid="8" name="_dlc_DocIdItemGuid">
    <vt:lpwstr>33ffb927-0110-4a91-a563-b97035d6bef5</vt:lpwstr>
  </property>
  <property fmtid="{D5CDD505-2E9C-101B-9397-08002B2CF9AE}" pid="9" name="Series Operations IDB">
    <vt:lpwstr/>
  </property>
  <property fmtid="{D5CDD505-2E9C-101B-9397-08002B2CF9AE}" pid="10" name="Sub-Sector">
    <vt:lpwstr>86;#ENERGY INSTITUTIONAL STRENGTHENING AND CAPACITY BUILDING|83f37b93-89a4-4e9a-88eb-1c116bee7b97</vt:lpwstr>
  </property>
  <property fmtid="{D5CDD505-2E9C-101B-9397-08002B2CF9AE}" pid="11" name="Fund IDB">
    <vt:lpwstr>85;#JSF|42e89227-ec0a-483f-91bb-7a753aa184bd</vt:lpwstr>
  </property>
  <property fmtid="{D5CDD505-2E9C-101B-9397-08002B2CF9AE}" pid="12" name="Sector IDB">
    <vt:lpwstr>84;#ENERGY|4fed196a-cd0b-4970-87de-42da17f9b203</vt:lpwstr>
  </property>
  <property fmtid="{D5CDD505-2E9C-101B-9397-08002B2CF9AE}" pid="13" name="Function Operations IDB">
    <vt:lpwstr>15;#Legal|4a833e0c-b04e-4136-8e27-6c06cac1e274</vt:lpwstr>
  </property>
  <property fmtid="{D5CDD505-2E9C-101B-9397-08002B2CF9AE}" pid="14" name="Disclosure Activity">
    <vt:lpwstr>BEO Procurement</vt:lpwstr>
  </property>
  <property fmtid="{D5CDD505-2E9C-101B-9397-08002B2CF9AE}" pid="15" name="Record Number">
    <vt:lpwstr>R0001313740</vt:lpwstr>
  </property>
  <property fmtid="{D5CDD505-2E9C-101B-9397-08002B2CF9AE}" pid="16" name="ContentTypeId">
    <vt:lpwstr>0x0101001A458A224826124E8B45B1D613300CFC008F8F5D2F592C9F43A14CE1E8D9F5C316</vt:lpwstr>
  </property>
</Properties>
</file>