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WithEffects.xml" ContentType="application/vnd.ms-word.stylesWithEffects+xml"/>
  <Override PartName="/word/numbering.xml" ContentType="application/vnd.openxmlformats-officedocument.wordprocessingml.numbering+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rPr>
        <w:id w:val="1847136823"/>
        <w:docPartObj>
          <w:docPartGallery w:val="Cover Pages"/>
          <w:docPartUnique/>
        </w:docPartObj>
      </w:sdtPr>
      <w:sdtEndPr>
        <w:rPr>
          <w:rFonts w:ascii="Cambria" w:hAnsi="Cambria"/>
          <w:lang w:val="es-ES" w:bidi="en-US"/>
        </w:rPr>
      </w:sdtEndPr>
      <w:sdtContent>
        <w:tbl>
          <w:tblPr>
            <w:tblW w:w="5085" w:type="pct"/>
            <w:jc w:val="center"/>
            <w:tblInd w:w="-176" w:type="dxa"/>
            <w:tblLook w:val="04A0" w:firstRow="1" w:lastRow="0" w:firstColumn="1" w:lastColumn="0" w:noHBand="0" w:noVBand="1"/>
          </w:tblPr>
          <w:tblGrid>
            <w:gridCol w:w="10471"/>
          </w:tblGrid>
          <w:tr w:rsidR="0010309E" w:rsidTr="0010309E">
            <w:trPr>
              <w:trHeight w:val="2880"/>
              <w:jc w:val="center"/>
            </w:trPr>
            <w:sdt>
              <w:sdtPr>
                <w:rPr>
                  <w:rFonts w:asciiTheme="majorHAnsi" w:eastAsiaTheme="majorEastAsia" w:hAnsiTheme="majorHAnsi"/>
                </w:rPr>
                <w:alias w:val="Compañía"/>
                <w:id w:val="15524243"/>
                <w:dataBinding w:prefixMappings="xmlns:ns0='http://schemas.openxmlformats.org/officeDocument/2006/extended-properties'" w:xpath="/ns0:Properties[1]/ns0:Company[1]" w:storeItemID="{6668398D-A668-4E3E-A5EB-62B293D839F1}"/>
                <w:text/>
              </w:sdtPr>
              <w:sdtEndPr>
                <w:rPr>
                  <w:rFonts w:ascii="Cambria" w:hAnsi="Cambria"/>
                  <w:sz w:val="32"/>
                  <w:szCs w:val="32"/>
                </w:rPr>
              </w:sdtEndPr>
              <w:sdtContent>
                <w:tc>
                  <w:tcPr>
                    <w:tcW w:w="5000" w:type="pct"/>
                  </w:tcPr>
                  <w:p w:rsidR="0010309E" w:rsidRDefault="0018581A" w:rsidP="00EB0B3C">
                    <w:pPr>
                      <w:pStyle w:val="Sinespaciado"/>
                      <w:jc w:val="center"/>
                      <w:rPr>
                        <w:rFonts w:asciiTheme="majorHAnsi" w:eastAsiaTheme="majorEastAsia" w:hAnsiTheme="majorHAnsi"/>
                      </w:rPr>
                    </w:pPr>
                    <w:r w:rsidRPr="0018581A">
                      <w:rPr>
                        <w:rFonts w:eastAsiaTheme="majorEastAsia"/>
                        <w:sz w:val="32"/>
                        <w:szCs w:val="32"/>
                      </w:rPr>
                      <w:t>BANCO INTERAMERICANO DE DESARROLLO</w:t>
                    </w:r>
                  </w:p>
                </w:tc>
              </w:sdtContent>
            </w:sdt>
          </w:tr>
          <w:tr w:rsidR="0010309E" w:rsidTr="0010309E">
            <w:trPr>
              <w:trHeight w:val="1440"/>
              <w:jc w:val="center"/>
            </w:trPr>
            <w:sdt>
              <w:sdtPr>
                <w:rPr>
                  <w:sz w:val="28"/>
                  <w:szCs w:val="28"/>
                </w:rPr>
                <w:alias w:val="Título"/>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6076B4" w:themeColor="accent1"/>
                    </w:tcBorders>
                    <w:vAlign w:val="center"/>
                  </w:tcPr>
                  <w:p w:rsidR="0010309E" w:rsidRPr="0018581A" w:rsidRDefault="00304684" w:rsidP="00EB0B3C">
                    <w:pPr>
                      <w:pStyle w:val="subtittuloppalenapartadoDali"/>
                      <w:jc w:val="center"/>
                      <w:rPr>
                        <w:rFonts w:eastAsiaTheme="majorEastAsia" w:cstheme="majorBidi"/>
                        <w:sz w:val="28"/>
                        <w:szCs w:val="28"/>
                      </w:rPr>
                    </w:pPr>
                    <w:r>
                      <w:rPr>
                        <w:sz w:val="28"/>
                        <w:szCs w:val="28"/>
                      </w:rPr>
                      <w:t>PROGRAMA</w:t>
                    </w:r>
                    <w:r w:rsidR="0010309E" w:rsidRPr="0018581A">
                      <w:rPr>
                        <w:sz w:val="28"/>
                        <w:szCs w:val="28"/>
                      </w:rPr>
                      <w:t xml:space="preserve"> DE GESTIÓN INTEGRAL DE RESIDUOS SÓLIDOS URBANOS        </w:t>
                    </w:r>
                    <w:r w:rsidR="0018581A" w:rsidRPr="0018581A">
                      <w:rPr>
                        <w:sz w:val="28"/>
                        <w:szCs w:val="28"/>
                      </w:rPr>
                      <w:t xml:space="preserve">                                 </w:t>
                    </w:r>
                    <w:r w:rsidR="0010309E" w:rsidRPr="0018581A">
                      <w:rPr>
                        <w:sz w:val="28"/>
                        <w:szCs w:val="28"/>
                      </w:rPr>
                      <w:t>AR – L1151</w:t>
                    </w:r>
                  </w:p>
                </w:tc>
              </w:sdtContent>
            </w:sdt>
          </w:tr>
          <w:tr w:rsidR="0010309E" w:rsidTr="0010309E">
            <w:trPr>
              <w:trHeight w:val="720"/>
              <w:jc w:val="center"/>
            </w:trPr>
            <w:sdt>
              <w:sdtPr>
                <w:rPr>
                  <w:rFonts w:eastAsiaTheme="majorEastAsia"/>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6076B4" w:themeColor="accent1"/>
                    </w:tcBorders>
                    <w:vAlign w:val="center"/>
                  </w:tcPr>
                  <w:p w:rsidR="0010309E" w:rsidRPr="00FA33F2" w:rsidRDefault="0010309E" w:rsidP="00EB0B3C">
                    <w:pPr>
                      <w:pStyle w:val="subtittuloppalenapartadoDali"/>
                      <w:jc w:val="center"/>
                      <w:rPr>
                        <w:rFonts w:eastAsiaTheme="majorEastAsia"/>
                      </w:rPr>
                    </w:pPr>
                    <w:r w:rsidRPr="00FA33F2">
                      <w:rPr>
                        <w:rFonts w:eastAsiaTheme="majorEastAsia"/>
                      </w:rPr>
                      <w:t>MARCO AMBIENTAL Y SOCIAL</w:t>
                    </w:r>
                  </w:p>
                </w:tc>
              </w:sdtContent>
            </w:sdt>
          </w:tr>
          <w:tr w:rsidR="0010309E" w:rsidTr="0010309E">
            <w:trPr>
              <w:trHeight w:val="360"/>
              <w:jc w:val="center"/>
            </w:trPr>
            <w:tc>
              <w:tcPr>
                <w:tcW w:w="5000" w:type="pct"/>
                <w:vAlign w:val="center"/>
              </w:tcPr>
              <w:p w:rsidR="0010309E" w:rsidRDefault="0010309E" w:rsidP="00EB0B3C">
                <w:pPr>
                  <w:pStyle w:val="Sinespaciado"/>
                </w:pPr>
              </w:p>
            </w:tc>
          </w:tr>
          <w:tr w:rsidR="0010309E" w:rsidTr="0010309E">
            <w:trPr>
              <w:trHeight w:val="816"/>
              <w:jc w:val="center"/>
            </w:trPr>
            <w:tc>
              <w:tcPr>
                <w:tcW w:w="5000" w:type="pct"/>
                <w:vAlign w:val="center"/>
              </w:tcPr>
              <w:p w:rsidR="0010309E" w:rsidRDefault="0010309E" w:rsidP="00EB0B3C">
                <w:pPr>
                  <w:pStyle w:val="Sinespaciado"/>
                </w:pPr>
              </w:p>
            </w:tc>
          </w:tr>
          <w:tr w:rsidR="0010309E" w:rsidTr="0010309E">
            <w:trPr>
              <w:trHeight w:val="360"/>
              <w:jc w:val="center"/>
            </w:trPr>
            <w:tc>
              <w:tcPr>
                <w:tcW w:w="5000" w:type="pct"/>
                <w:vAlign w:val="center"/>
              </w:tcPr>
              <w:p w:rsidR="0010309E" w:rsidRPr="00FA33F2" w:rsidRDefault="0010309E" w:rsidP="008708EF">
                <w:pPr>
                  <w:pStyle w:val="Sinespaciado"/>
                  <w:jc w:val="center"/>
                </w:pPr>
                <w:r w:rsidRPr="00FA33F2">
                  <w:t>- JU</w:t>
                </w:r>
                <w:r w:rsidR="008708EF">
                  <w:t>L</w:t>
                </w:r>
                <w:r w:rsidRPr="00FA33F2">
                  <w:t>IO 2013 -</w:t>
                </w:r>
              </w:p>
            </w:tc>
          </w:tr>
        </w:tbl>
        <w:p w:rsidR="0010309E" w:rsidRDefault="0010309E" w:rsidP="00EB0B3C"/>
        <w:p w:rsidR="0010309E" w:rsidRDefault="0010309E" w:rsidP="00EB0B3C"/>
        <w:tbl>
          <w:tblPr>
            <w:tblpPr w:leftFromText="187" w:rightFromText="187" w:horzAnchor="margin" w:tblpXSpec="center" w:tblpYSpec="bottom"/>
            <w:tblW w:w="5000" w:type="pct"/>
            <w:tblLook w:val="04A0" w:firstRow="1" w:lastRow="0" w:firstColumn="1" w:lastColumn="0" w:noHBand="0" w:noVBand="1"/>
          </w:tblPr>
          <w:tblGrid>
            <w:gridCol w:w="10296"/>
          </w:tblGrid>
          <w:tr w:rsidR="0010309E">
            <w:sdt>
              <w:sdtPr>
                <w:alias w:val="Descripción breve"/>
                <w:id w:val="8276291"/>
                <w:dataBinding w:prefixMappings="xmlns:ns0='http://schemas.microsoft.com/office/2006/coverPageProps'" w:xpath="/ns0:CoverPageProperties[1]/ns0:Abstract[1]" w:storeItemID="{55AF091B-3C7A-41E3-B477-F2FDAA23CFDA}"/>
                <w:text/>
              </w:sdtPr>
              <w:sdtEndPr/>
              <w:sdtContent>
                <w:tc>
                  <w:tcPr>
                    <w:tcW w:w="5000" w:type="pct"/>
                  </w:tcPr>
                  <w:p w:rsidR="0010309E" w:rsidRDefault="00555226" w:rsidP="00EB0B3C">
                    <w:pPr>
                      <w:pStyle w:val="Sinespaciado"/>
                    </w:pPr>
                    <w:r>
                      <w:t xml:space="preserve">[El presente documento es el producto de una consultoría para desarrollar el Análisis Ambiental y Social (AAS)  y un Marco de Gestión Ambiental y Social (MGAS) para el </w:t>
                    </w:r>
                    <w:r w:rsidR="00304684">
                      <w:t>Programa</w:t>
                    </w:r>
                    <w:r>
                      <w:t xml:space="preserve"> AR-LL51]</w:t>
                    </w:r>
                  </w:p>
                </w:tc>
              </w:sdtContent>
            </w:sdt>
          </w:tr>
        </w:tbl>
        <w:p w:rsidR="0010309E" w:rsidRDefault="0010309E" w:rsidP="00EB0B3C"/>
        <w:p w:rsidR="00AD67C3" w:rsidRDefault="0010309E" w:rsidP="000072DB">
          <w:pPr>
            <w:pStyle w:val="TituloapartadoDali"/>
            <w:outlineLvl w:val="9"/>
            <w:rPr>
              <w:rFonts w:eastAsiaTheme="majorEastAsia"/>
              <w:lang w:val="es-ES" w:bidi="en-US"/>
            </w:rPr>
          </w:pPr>
          <w:r>
            <w:rPr>
              <w:rFonts w:eastAsiaTheme="majorEastAsia"/>
              <w:lang w:val="es-ES" w:bidi="en-US"/>
            </w:rPr>
            <w:br w:type="page"/>
          </w:r>
          <w:bookmarkStart w:id="0" w:name="_Toc362343474"/>
          <w:r w:rsidR="00AD67C3">
            <w:rPr>
              <w:rFonts w:eastAsiaTheme="majorEastAsia"/>
              <w:lang w:val="es-ES" w:bidi="en-US"/>
            </w:rPr>
            <w:lastRenderedPageBreak/>
            <w:t>LISTA DE SIGLAS Y ABREVIATURAS</w:t>
          </w:r>
          <w:bookmarkEnd w:id="0"/>
        </w:p>
        <w:p w:rsidR="00AD67C3" w:rsidRDefault="00AD67C3" w:rsidP="00EB0B3C">
          <w:pPr>
            <w:rPr>
              <w:rFonts w:eastAsiaTheme="majorEastAsia"/>
              <w:lang w:val="es-ES" w:bidi="en-US"/>
            </w:rPr>
          </w:pPr>
        </w:p>
        <w:p w:rsidR="009A0D16" w:rsidRDefault="009A0D16" w:rsidP="00EB0B3C">
          <w:pPr>
            <w:rPr>
              <w:rFonts w:eastAsiaTheme="majorEastAsia"/>
              <w:lang w:val="es-ES" w:bidi="en-US"/>
            </w:rPr>
          </w:pPr>
          <w:r>
            <w:rPr>
              <w:rFonts w:eastAsiaTheme="majorEastAsia"/>
              <w:lang w:val="es-ES" w:bidi="en-US"/>
            </w:rPr>
            <w:t>AA</w:t>
          </w:r>
          <w:r>
            <w:rPr>
              <w:rFonts w:eastAsiaTheme="majorEastAsia"/>
              <w:lang w:val="es-ES" w:bidi="en-US"/>
            </w:rPr>
            <w:tab/>
          </w:r>
          <w:r>
            <w:rPr>
              <w:rFonts w:eastAsiaTheme="majorEastAsia"/>
              <w:lang w:val="es-ES" w:bidi="en-US"/>
            </w:rPr>
            <w:tab/>
            <w:t>Autoridad de Aplicación</w:t>
          </w:r>
        </w:p>
        <w:p w:rsidR="009A0D16" w:rsidRDefault="009A0D16" w:rsidP="00EB0B3C">
          <w:pPr>
            <w:rPr>
              <w:rFonts w:eastAsiaTheme="majorEastAsia"/>
              <w:lang w:val="es-ES" w:bidi="en-US"/>
            </w:rPr>
          </w:pPr>
          <w:r>
            <w:rPr>
              <w:rFonts w:eastAsiaTheme="majorEastAsia"/>
              <w:lang w:val="es-ES" w:bidi="en-US"/>
            </w:rPr>
            <w:t>AAS</w:t>
          </w:r>
          <w:r>
            <w:rPr>
              <w:rFonts w:eastAsiaTheme="majorEastAsia"/>
              <w:lang w:val="es-ES" w:bidi="en-US"/>
            </w:rPr>
            <w:tab/>
          </w:r>
          <w:r>
            <w:rPr>
              <w:rFonts w:eastAsiaTheme="majorEastAsia"/>
              <w:lang w:val="es-ES" w:bidi="en-US"/>
            </w:rPr>
            <w:tab/>
            <w:t>Análisis Ambiental y Social</w:t>
          </w:r>
          <w:r>
            <w:rPr>
              <w:rFonts w:eastAsiaTheme="majorEastAsia"/>
              <w:lang w:val="es-ES" w:bidi="en-US"/>
            </w:rPr>
            <w:tab/>
            <w:t xml:space="preserve"> </w:t>
          </w:r>
        </w:p>
        <w:p w:rsidR="009A0D16" w:rsidRDefault="009A0D16" w:rsidP="00EB0B3C">
          <w:pPr>
            <w:rPr>
              <w:rFonts w:eastAsiaTheme="majorEastAsia"/>
              <w:lang w:val="es-ES" w:bidi="en-US"/>
            </w:rPr>
          </w:pPr>
          <w:r>
            <w:rPr>
              <w:rFonts w:eastAsiaTheme="majorEastAsia"/>
              <w:lang w:val="es-ES" w:bidi="en-US"/>
            </w:rPr>
            <w:t>APN</w:t>
          </w:r>
          <w:r>
            <w:rPr>
              <w:rFonts w:eastAsiaTheme="majorEastAsia"/>
              <w:lang w:val="es-ES" w:bidi="en-US"/>
            </w:rPr>
            <w:tab/>
          </w:r>
          <w:r>
            <w:rPr>
              <w:rFonts w:eastAsiaTheme="majorEastAsia"/>
              <w:lang w:val="es-ES" w:bidi="en-US"/>
            </w:rPr>
            <w:tab/>
            <w:t>Administración de Parque Nacionales</w:t>
          </w:r>
        </w:p>
        <w:p w:rsidR="009A0D16" w:rsidRDefault="009A0D16" w:rsidP="00EB0B3C">
          <w:pPr>
            <w:rPr>
              <w:rFonts w:eastAsiaTheme="majorEastAsia"/>
              <w:lang w:val="es-ES" w:bidi="en-US"/>
            </w:rPr>
          </w:pPr>
          <w:r>
            <w:rPr>
              <w:rFonts w:eastAsiaTheme="majorEastAsia"/>
              <w:lang w:val="es-ES" w:bidi="en-US"/>
            </w:rPr>
            <w:t>BCA</w:t>
          </w:r>
          <w:r>
            <w:rPr>
              <w:rFonts w:eastAsiaTheme="majorEastAsia"/>
              <w:lang w:val="es-ES" w:bidi="en-US"/>
            </w:rPr>
            <w:tab/>
          </w:r>
          <w:r>
            <w:rPr>
              <w:rFonts w:eastAsiaTheme="majorEastAsia"/>
              <w:lang w:val="es-ES" w:bidi="en-US"/>
            </w:rPr>
            <w:tab/>
          </w:r>
          <w:r w:rsidR="0018581A">
            <w:rPr>
              <w:rFonts w:eastAsiaTheme="majorEastAsia"/>
              <w:lang w:val="es-ES" w:bidi="en-US"/>
            </w:rPr>
            <w:t>Botadero</w:t>
          </w:r>
          <w:r>
            <w:rPr>
              <w:rFonts w:eastAsiaTheme="majorEastAsia"/>
              <w:lang w:val="es-ES" w:bidi="en-US"/>
            </w:rPr>
            <w:t xml:space="preserve"> a Cielo Abierto</w:t>
          </w:r>
        </w:p>
        <w:p w:rsidR="009A0D16" w:rsidRDefault="009A0D16" w:rsidP="00EB0B3C">
          <w:pPr>
            <w:rPr>
              <w:rFonts w:eastAsiaTheme="majorEastAsia"/>
              <w:lang w:val="es-ES" w:bidi="en-US"/>
            </w:rPr>
          </w:pPr>
          <w:r>
            <w:rPr>
              <w:rFonts w:eastAsiaTheme="majorEastAsia"/>
              <w:lang w:val="es-ES" w:bidi="en-US"/>
            </w:rPr>
            <w:t>BID</w:t>
          </w:r>
          <w:r>
            <w:rPr>
              <w:rFonts w:eastAsiaTheme="majorEastAsia"/>
              <w:lang w:val="es-ES" w:bidi="en-US"/>
            </w:rPr>
            <w:tab/>
          </w:r>
          <w:r>
            <w:rPr>
              <w:rFonts w:eastAsiaTheme="majorEastAsia"/>
              <w:lang w:val="es-ES" w:bidi="en-US"/>
            </w:rPr>
            <w:tab/>
            <w:t>Banco Interamericano de Desarrollo</w:t>
          </w:r>
        </w:p>
        <w:p w:rsidR="00BA358C" w:rsidRDefault="00BA358C" w:rsidP="00EB0B3C">
          <w:pPr>
            <w:rPr>
              <w:rFonts w:eastAsiaTheme="majorEastAsia"/>
              <w:lang w:val="es-ES" w:bidi="en-US"/>
            </w:rPr>
          </w:pPr>
          <w:r>
            <w:rPr>
              <w:rFonts w:eastAsiaTheme="majorEastAsia"/>
              <w:lang w:val="es-ES" w:bidi="en-US"/>
            </w:rPr>
            <w:t>BIRF</w:t>
          </w:r>
          <w:r>
            <w:rPr>
              <w:rFonts w:eastAsiaTheme="majorEastAsia"/>
              <w:lang w:val="es-ES" w:bidi="en-US"/>
            </w:rPr>
            <w:tab/>
          </w:r>
          <w:r>
            <w:rPr>
              <w:rFonts w:eastAsiaTheme="majorEastAsia"/>
              <w:lang w:val="es-ES" w:bidi="en-US"/>
            </w:rPr>
            <w:tab/>
          </w:r>
          <w:r w:rsidRPr="00990A4D">
            <w:rPr>
              <w:lang w:val="es-ES"/>
            </w:rPr>
            <w:t>Banco Internacional de Reconstrucción y Fomento</w:t>
          </w:r>
        </w:p>
        <w:p w:rsidR="003A1528" w:rsidRDefault="003A1528" w:rsidP="00EB0B3C">
          <w:pPr>
            <w:rPr>
              <w:rFonts w:eastAsiaTheme="majorEastAsia"/>
              <w:lang w:val="es-ES" w:bidi="en-US"/>
            </w:rPr>
          </w:pPr>
          <w:r>
            <w:rPr>
              <w:rFonts w:eastAsiaTheme="majorEastAsia"/>
              <w:lang w:val="es-ES" w:bidi="en-US"/>
            </w:rPr>
            <w:t>COFEMA</w:t>
          </w:r>
          <w:r>
            <w:rPr>
              <w:rFonts w:eastAsiaTheme="majorEastAsia"/>
              <w:lang w:val="es-ES" w:bidi="en-US"/>
            </w:rPr>
            <w:tab/>
          </w:r>
          <w:r>
            <w:rPr>
              <w:rFonts w:eastAsiaTheme="majorEastAsia"/>
              <w:lang w:val="es-ES" w:bidi="en-US"/>
            </w:rPr>
            <w:tab/>
            <w:t>Concejo Federal del Medio Ambiente</w:t>
          </w:r>
        </w:p>
        <w:p w:rsidR="009A0D16" w:rsidRDefault="009A0D16" w:rsidP="00EB0B3C">
          <w:pPr>
            <w:rPr>
              <w:rFonts w:eastAsiaTheme="majorEastAsia"/>
              <w:lang w:val="es-ES" w:bidi="en-US"/>
            </w:rPr>
          </w:pPr>
          <w:r>
            <w:rPr>
              <w:rFonts w:eastAsiaTheme="majorEastAsia"/>
              <w:lang w:val="es-ES" w:bidi="en-US"/>
            </w:rPr>
            <w:t>CN</w:t>
          </w:r>
          <w:r>
            <w:rPr>
              <w:rFonts w:eastAsiaTheme="majorEastAsia"/>
              <w:lang w:val="es-ES" w:bidi="en-US"/>
            </w:rPr>
            <w:tab/>
          </w:r>
          <w:r>
            <w:rPr>
              <w:rFonts w:eastAsiaTheme="majorEastAsia"/>
              <w:lang w:val="es-ES" w:bidi="en-US"/>
            </w:rPr>
            <w:tab/>
            <w:t>Constitución Nacional</w:t>
          </w:r>
        </w:p>
        <w:p w:rsidR="009A0D16" w:rsidRDefault="009A0D16" w:rsidP="00EB0B3C">
          <w:pPr>
            <w:rPr>
              <w:rFonts w:eastAsiaTheme="majorEastAsia"/>
              <w:lang w:val="es-ES" w:bidi="en-US"/>
            </w:rPr>
          </w:pPr>
          <w:r>
            <w:rPr>
              <w:rFonts w:eastAsiaTheme="majorEastAsia"/>
              <w:lang w:val="es-ES" w:bidi="en-US"/>
            </w:rPr>
            <w:t>EIA</w:t>
          </w:r>
          <w:r>
            <w:rPr>
              <w:rFonts w:eastAsiaTheme="majorEastAsia"/>
              <w:lang w:val="es-ES" w:bidi="en-US"/>
            </w:rPr>
            <w:tab/>
          </w:r>
          <w:r>
            <w:rPr>
              <w:rFonts w:eastAsiaTheme="majorEastAsia"/>
              <w:lang w:val="es-ES" w:bidi="en-US"/>
            </w:rPr>
            <w:tab/>
            <w:t>Evaluación de Impacto Ambiental</w:t>
          </w:r>
        </w:p>
        <w:p w:rsidR="000072DB" w:rsidRDefault="000072DB" w:rsidP="00EB0B3C">
          <w:pPr>
            <w:rPr>
              <w:rFonts w:eastAsiaTheme="majorEastAsia"/>
              <w:lang w:val="es-ES" w:bidi="en-US"/>
            </w:rPr>
          </w:pPr>
          <w:r>
            <w:rPr>
              <w:rFonts w:eastAsiaTheme="majorEastAsia"/>
              <w:lang w:val="es-ES" w:bidi="en-US"/>
            </w:rPr>
            <w:t>EPAS</w:t>
          </w:r>
          <w:r>
            <w:rPr>
              <w:rFonts w:eastAsiaTheme="majorEastAsia"/>
              <w:lang w:val="es-ES" w:bidi="en-US"/>
            </w:rPr>
            <w:tab/>
          </w:r>
          <w:r>
            <w:rPr>
              <w:rFonts w:eastAsiaTheme="majorEastAsia"/>
              <w:lang w:val="es-ES" w:bidi="en-US"/>
            </w:rPr>
            <w:tab/>
            <w:t>Evaluación Preliminar ambiental y social</w:t>
          </w:r>
        </w:p>
        <w:p w:rsidR="009A0D16" w:rsidRDefault="009A0D16" w:rsidP="00EB0B3C">
          <w:pPr>
            <w:rPr>
              <w:rFonts w:eastAsiaTheme="majorEastAsia"/>
              <w:lang w:val="es-ES" w:bidi="en-US"/>
            </w:rPr>
          </w:pPr>
          <w:r>
            <w:rPr>
              <w:rFonts w:eastAsiaTheme="majorEastAsia"/>
              <w:lang w:val="es-ES" w:bidi="en-US"/>
            </w:rPr>
            <w:t>E</w:t>
          </w:r>
          <w:r w:rsidR="009561D1">
            <w:rPr>
              <w:rFonts w:eastAsiaTheme="majorEastAsia"/>
              <w:lang w:val="es-ES" w:bidi="en-US"/>
            </w:rPr>
            <w:t>s</w:t>
          </w:r>
          <w:r>
            <w:rPr>
              <w:rFonts w:eastAsiaTheme="majorEastAsia"/>
              <w:lang w:val="es-ES" w:bidi="en-US"/>
            </w:rPr>
            <w:t>IA</w:t>
          </w:r>
          <w:r>
            <w:rPr>
              <w:rFonts w:eastAsiaTheme="majorEastAsia"/>
              <w:lang w:val="es-ES" w:bidi="en-US"/>
            </w:rPr>
            <w:tab/>
          </w:r>
          <w:r>
            <w:rPr>
              <w:rFonts w:eastAsiaTheme="majorEastAsia"/>
              <w:lang w:val="es-ES" w:bidi="en-US"/>
            </w:rPr>
            <w:tab/>
          </w:r>
          <w:r w:rsidR="009561D1">
            <w:rPr>
              <w:rFonts w:eastAsiaTheme="majorEastAsia"/>
              <w:lang w:val="es-ES" w:bidi="en-US"/>
            </w:rPr>
            <w:t>Estudio</w:t>
          </w:r>
          <w:r>
            <w:rPr>
              <w:rFonts w:eastAsiaTheme="majorEastAsia"/>
              <w:lang w:val="es-ES" w:bidi="en-US"/>
            </w:rPr>
            <w:t xml:space="preserve"> de Impacto Ambiental </w:t>
          </w:r>
        </w:p>
        <w:p w:rsidR="009A0D16" w:rsidRDefault="009A0D16" w:rsidP="00EB0B3C">
          <w:pPr>
            <w:rPr>
              <w:rFonts w:eastAsiaTheme="majorEastAsia"/>
              <w:lang w:val="es-ES" w:bidi="en-US"/>
            </w:rPr>
          </w:pPr>
          <w:r>
            <w:rPr>
              <w:rFonts w:eastAsiaTheme="majorEastAsia"/>
              <w:lang w:val="es-ES" w:bidi="en-US"/>
            </w:rPr>
            <w:t>ENGIRSU</w:t>
          </w:r>
          <w:r>
            <w:rPr>
              <w:rFonts w:eastAsiaTheme="majorEastAsia"/>
              <w:lang w:val="es-ES" w:bidi="en-US"/>
            </w:rPr>
            <w:tab/>
            <w:t>Estrategia Nacional para la Gestión Integral de R</w:t>
          </w:r>
          <w:r w:rsidR="001320FB">
            <w:rPr>
              <w:rFonts w:eastAsiaTheme="majorEastAsia"/>
              <w:lang w:val="es-ES" w:bidi="en-US"/>
            </w:rPr>
            <w:t xml:space="preserve">esiduos </w:t>
          </w:r>
          <w:r>
            <w:rPr>
              <w:rFonts w:eastAsiaTheme="majorEastAsia"/>
              <w:lang w:val="es-ES" w:bidi="en-US"/>
            </w:rPr>
            <w:t>S</w:t>
          </w:r>
          <w:r w:rsidR="001320FB">
            <w:rPr>
              <w:rFonts w:eastAsiaTheme="majorEastAsia"/>
              <w:lang w:val="es-ES" w:bidi="en-US"/>
            </w:rPr>
            <w:t xml:space="preserve">ólidos </w:t>
          </w:r>
          <w:r>
            <w:rPr>
              <w:rFonts w:eastAsiaTheme="majorEastAsia"/>
              <w:lang w:val="es-ES" w:bidi="en-US"/>
            </w:rPr>
            <w:t>U</w:t>
          </w:r>
          <w:r w:rsidR="001320FB">
            <w:rPr>
              <w:rFonts w:eastAsiaTheme="majorEastAsia"/>
              <w:lang w:val="es-ES" w:bidi="en-US"/>
            </w:rPr>
            <w:t>rbanos</w:t>
          </w:r>
        </w:p>
        <w:p w:rsidR="0033363A" w:rsidRDefault="0033363A" w:rsidP="00EB0B3C">
          <w:pPr>
            <w:rPr>
              <w:rFonts w:eastAsiaTheme="majorEastAsia"/>
              <w:lang w:val="es-ES" w:bidi="en-US"/>
            </w:rPr>
          </w:pPr>
          <w:r>
            <w:rPr>
              <w:rFonts w:eastAsiaTheme="majorEastAsia"/>
              <w:lang w:val="es-ES" w:bidi="en-US"/>
            </w:rPr>
            <w:t>FFCC</w:t>
          </w:r>
          <w:r>
            <w:rPr>
              <w:rFonts w:eastAsiaTheme="majorEastAsia"/>
              <w:lang w:val="es-ES" w:bidi="en-US"/>
            </w:rPr>
            <w:tab/>
          </w:r>
          <w:r>
            <w:rPr>
              <w:rFonts w:eastAsiaTheme="majorEastAsia"/>
              <w:lang w:val="es-ES" w:bidi="en-US"/>
            </w:rPr>
            <w:tab/>
            <w:t>Ferrocarriles</w:t>
          </w:r>
        </w:p>
        <w:p w:rsidR="009A0D16" w:rsidRDefault="009A0D16" w:rsidP="00EB0B3C">
          <w:pPr>
            <w:rPr>
              <w:rFonts w:eastAsiaTheme="majorEastAsia"/>
              <w:lang w:val="es-ES" w:bidi="en-US"/>
            </w:rPr>
          </w:pPr>
          <w:r>
            <w:rPr>
              <w:rFonts w:eastAsiaTheme="majorEastAsia"/>
              <w:lang w:val="es-ES" w:bidi="en-US"/>
            </w:rPr>
            <w:t>GIRSU</w:t>
          </w:r>
          <w:r>
            <w:rPr>
              <w:rFonts w:eastAsiaTheme="majorEastAsia"/>
              <w:lang w:val="es-ES" w:bidi="en-US"/>
            </w:rPr>
            <w:tab/>
          </w:r>
          <w:r w:rsidR="001320FB">
            <w:rPr>
              <w:rFonts w:eastAsiaTheme="majorEastAsia"/>
              <w:lang w:val="es-ES" w:bidi="en-US"/>
            </w:rPr>
            <w:tab/>
          </w:r>
          <w:r>
            <w:rPr>
              <w:rFonts w:eastAsiaTheme="majorEastAsia"/>
              <w:lang w:val="es-ES" w:bidi="en-US"/>
            </w:rPr>
            <w:t>Gestión Integral de R</w:t>
          </w:r>
          <w:r w:rsidR="001320FB">
            <w:rPr>
              <w:rFonts w:eastAsiaTheme="majorEastAsia"/>
              <w:lang w:val="es-ES" w:bidi="en-US"/>
            </w:rPr>
            <w:t xml:space="preserve">esiduos </w:t>
          </w:r>
          <w:r>
            <w:rPr>
              <w:rFonts w:eastAsiaTheme="majorEastAsia"/>
              <w:lang w:val="es-ES" w:bidi="en-US"/>
            </w:rPr>
            <w:t>S</w:t>
          </w:r>
          <w:r w:rsidR="001320FB">
            <w:rPr>
              <w:rFonts w:eastAsiaTheme="majorEastAsia"/>
              <w:lang w:val="es-ES" w:bidi="en-US"/>
            </w:rPr>
            <w:t xml:space="preserve">ólidos </w:t>
          </w:r>
          <w:r>
            <w:rPr>
              <w:rFonts w:eastAsiaTheme="majorEastAsia"/>
              <w:lang w:val="es-ES" w:bidi="en-US"/>
            </w:rPr>
            <w:t>U</w:t>
          </w:r>
          <w:r w:rsidR="001320FB">
            <w:rPr>
              <w:rFonts w:eastAsiaTheme="majorEastAsia"/>
              <w:lang w:val="es-ES" w:bidi="en-US"/>
            </w:rPr>
            <w:t>rbanos</w:t>
          </w:r>
        </w:p>
        <w:p w:rsidR="009A0D16" w:rsidRDefault="009A0D16" w:rsidP="00EB0B3C">
          <w:pPr>
            <w:rPr>
              <w:rFonts w:eastAsiaTheme="majorEastAsia"/>
              <w:lang w:val="es-ES" w:bidi="en-US"/>
            </w:rPr>
          </w:pPr>
          <w:r>
            <w:rPr>
              <w:rFonts w:eastAsiaTheme="majorEastAsia"/>
              <w:lang w:val="es-ES" w:bidi="en-US"/>
            </w:rPr>
            <w:t>INAES</w:t>
          </w:r>
          <w:r>
            <w:rPr>
              <w:rFonts w:eastAsiaTheme="majorEastAsia"/>
              <w:lang w:val="es-ES" w:bidi="en-US"/>
            </w:rPr>
            <w:tab/>
          </w:r>
          <w:r w:rsidR="001320FB">
            <w:rPr>
              <w:rFonts w:eastAsiaTheme="majorEastAsia"/>
              <w:lang w:val="es-ES" w:bidi="en-US"/>
            </w:rPr>
            <w:tab/>
          </w:r>
          <w:r>
            <w:rPr>
              <w:rFonts w:eastAsiaTheme="majorEastAsia"/>
              <w:lang w:val="es-ES" w:bidi="en-US"/>
            </w:rPr>
            <w:t>Instituto Nacional de Economía Social</w:t>
          </w:r>
        </w:p>
        <w:p w:rsidR="009A0D16" w:rsidRDefault="009A0D16" w:rsidP="00EB0B3C">
          <w:pPr>
            <w:rPr>
              <w:rFonts w:eastAsiaTheme="majorEastAsia"/>
              <w:lang w:val="es-ES" w:bidi="en-US"/>
            </w:rPr>
          </w:pPr>
          <w:r>
            <w:rPr>
              <w:rFonts w:eastAsiaTheme="majorEastAsia"/>
              <w:lang w:val="es-ES" w:bidi="en-US"/>
            </w:rPr>
            <w:t>INAI</w:t>
          </w:r>
          <w:r>
            <w:rPr>
              <w:rFonts w:eastAsiaTheme="majorEastAsia"/>
              <w:lang w:val="es-ES" w:bidi="en-US"/>
            </w:rPr>
            <w:tab/>
          </w:r>
          <w:r>
            <w:rPr>
              <w:rFonts w:eastAsiaTheme="majorEastAsia"/>
              <w:lang w:val="es-ES" w:bidi="en-US"/>
            </w:rPr>
            <w:tab/>
            <w:t>Instituto Nacional de Asuntos Indígenas</w:t>
          </w:r>
        </w:p>
        <w:p w:rsidR="009A0D16" w:rsidRDefault="009A0D16" w:rsidP="00EB0B3C">
          <w:pPr>
            <w:rPr>
              <w:rFonts w:eastAsiaTheme="majorEastAsia"/>
              <w:lang w:val="es-ES" w:bidi="en-US"/>
            </w:rPr>
          </w:pPr>
          <w:r>
            <w:rPr>
              <w:rFonts w:eastAsiaTheme="majorEastAsia"/>
              <w:lang w:val="es-ES" w:bidi="en-US"/>
            </w:rPr>
            <w:t>LGA</w:t>
          </w:r>
          <w:r>
            <w:rPr>
              <w:rFonts w:eastAsiaTheme="majorEastAsia"/>
              <w:lang w:val="es-ES" w:bidi="en-US"/>
            </w:rPr>
            <w:tab/>
          </w:r>
          <w:r>
            <w:rPr>
              <w:rFonts w:eastAsiaTheme="majorEastAsia"/>
              <w:lang w:val="es-ES" w:bidi="en-US"/>
            </w:rPr>
            <w:tab/>
          </w:r>
          <w:r w:rsidR="00446FBB">
            <w:rPr>
              <w:rFonts w:eastAsiaTheme="majorEastAsia"/>
              <w:lang w:val="es-ES" w:bidi="en-US"/>
            </w:rPr>
            <w:t>Ley</w:t>
          </w:r>
          <w:r>
            <w:rPr>
              <w:rFonts w:eastAsiaTheme="majorEastAsia"/>
              <w:lang w:val="es-ES" w:bidi="en-US"/>
            </w:rPr>
            <w:t xml:space="preserve"> General del Ambiente</w:t>
          </w:r>
        </w:p>
        <w:p w:rsidR="009A0D16" w:rsidRDefault="009A0D16" w:rsidP="00EB0B3C">
          <w:pPr>
            <w:rPr>
              <w:rFonts w:eastAsiaTheme="majorEastAsia"/>
              <w:lang w:val="es-ES" w:bidi="en-US"/>
            </w:rPr>
          </w:pPr>
          <w:r>
            <w:rPr>
              <w:rFonts w:eastAsiaTheme="majorEastAsia"/>
              <w:lang w:val="es-ES" w:bidi="en-US"/>
            </w:rPr>
            <w:t>MGAS</w:t>
          </w:r>
          <w:r>
            <w:rPr>
              <w:rFonts w:eastAsiaTheme="majorEastAsia"/>
              <w:lang w:val="es-ES" w:bidi="en-US"/>
            </w:rPr>
            <w:tab/>
          </w:r>
          <w:r>
            <w:rPr>
              <w:rFonts w:eastAsiaTheme="majorEastAsia"/>
              <w:lang w:val="es-ES" w:bidi="en-US"/>
            </w:rPr>
            <w:tab/>
            <w:t>Marco de Gestión Ambiental y Social</w:t>
          </w:r>
        </w:p>
        <w:p w:rsidR="009A0D16" w:rsidRDefault="009A0D16" w:rsidP="00EB0B3C">
          <w:pPr>
            <w:rPr>
              <w:rFonts w:eastAsiaTheme="majorEastAsia"/>
              <w:lang w:val="es-ES" w:bidi="en-US"/>
            </w:rPr>
          </w:pPr>
          <w:r>
            <w:rPr>
              <w:rFonts w:eastAsiaTheme="majorEastAsia"/>
              <w:lang w:val="es-ES" w:bidi="en-US"/>
            </w:rPr>
            <w:t>MINDES</w:t>
          </w:r>
          <w:r>
            <w:rPr>
              <w:rFonts w:eastAsiaTheme="majorEastAsia"/>
              <w:lang w:val="es-ES" w:bidi="en-US"/>
            </w:rPr>
            <w:tab/>
          </w:r>
          <w:r w:rsidR="001320FB">
            <w:rPr>
              <w:rFonts w:eastAsiaTheme="majorEastAsia"/>
              <w:lang w:val="es-ES" w:bidi="en-US"/>
            </w:rPr>
            <w:tab/>
          </w:r>
          <w:r>
            <w:rPr>
              <w:rFonts w:eastAsiaTheme="majorEastAsia"/>
              <w:lang w:val="es-ES" w:bidi="en-US"/>
            </w:rPr>
            <w:t>Ministerio de Desarrollo y Acción Social de la Nación</w:t>
          </w:r>
        </w:p>
        <w:p w:rsidR="009A0D16" w:rsidRDefault="009A0D16" w:rsidP="00EB0B3C">
          <w:pPr>
            <w:rPr>
              <w:rFonts w:eastAsiaTheme="majorEastAsia"/>
              <w:lang w:val="es-ES" w:bidi="en-US"/>
            </w:rPr>
          </w:pPr>
          <w:r>
            <w:rPr>
              <w:rFonts w:eastAsiaTheme="majorEastAsia"/>
              <w:lang w:val="es-ES" w:bidi="en-US"/>
            </w:rPr>
            <w:t>MINTUR</w:t>
          </w:r>
          <w:r>
            <w:rPr>
              <w:rFonts w:eastAsiaTheme="majorEastAsia"/>
              <w:lang w:val="es-ES" w:bidi="en-US"/>
            </w:rPr>
            <w:tab/>
          </w:r>
          <w:r w:rsidR="001320FB">
            <w:rPr>
              <w:rFonts w:eastAsiaTheme="majorEastAsia"/>
              <w:lang w:val="es-ES" w:bidi="en-US"/>
            </w:rPr>
            <w:tab/>
          </w:r>
          <w:r>
            <w:rPr>
              <w:rFonts w:eastAsiaTheme="majorEastAsia"/>
              <w:lang w:val="es-ES" w:bidi="en-US"/>
            </w:rPr>
            <w:t>Ministerio de Turismo de la Nación</w:t>
          </w:r>
        </w:p>
        <w:p w:rsidR="0033363A" w:rsidRDefault="0033363A" w:rsidP="00EB0B3C">
          <w:pPr>
            <w:rPr>
              <w:rFonts w:eastAsiaTheme="majorEastAsia"/>
              <w:lang w:val="es-ES" w:bidi="en-US"/>
            </w:rPr>
          </w:pPr>
          <w:r>
            <w:rPr>
              <w:rFonts w:eastAsiaTheme="majorEastAsia"/>
              <w:lang w:val="es-ES" w:bidi="en-US"/>
            </w:rPr>
            <w:t>ONG</w:t>
          </w:r>
          <w:r>
            <w:rPr>
              <w:rFonts w:eastAsiaTheme="majorEastAsia"/>
              <w:lang w:val="es-ES" w:bidi="en-US"/>
            </w:rPr>
            <w:tab/>
          </w:r>
          <w:r>
            <w:rPr>
              <w:rFonts w:eastAsiaTheme="majorEastAsia"/>
              <w:lang w:val="es-ES" w:bidi="en-US"/>
            </w:rPr>
            <w:tab/>
            <w:t>Organización No Gubernamental</w:t>
          </w:r>
        </w:p>
        <w:p w:rsidR="009A0D16" w:rsidRDefault="009A0D16" w:rsidP="00EB0B3C">
          <w:pPr>
            <w:rPr>
              <w:rFonts w:eastAsiaTheme="majorEastAsia"/>
              <w:lang w:val="es-ES" w:bidi="en-US"/>
            </w:rPr>
          </w:pPr>
          <w:r>
            <w:rPr>
              <w:rFonts w:eastAsiaTheme="majorEastAsia"/>
              <w:lang w:val="es-ES" w:bidi="en-US"/>
            </w:rPr>
            <w:t>OP</w:t>
          </w:r>
          <w:r>
            <w:rPr>
              <w:rFonts w:eastAsiaTheme="majorEastAsia"/>
              <w:lang w:val="es-ES" w:bidi="en-US"/>
            </w:rPr>
            <w:tab/>
          </w:r>
          <w:r>
            <w:rPr>
              <w:rFonts w:eastAsiaTheme="majorEastAsia"/>
              <w:lang w:val="es-ES" w:bidi="en-US"/>
            </w:rPr>
            <w:tab/>
            <w:t>Política Operacional BID</w:t>
          </w:r>
        </w:p>
        <w:p w:rsidR="009A0D16" w:rsidRDefault="009A0D16" w:rsidP="00EB0B3C">
          <w:pPr>
            <w:rPr>
              <w:rFonts w:eastAsiaTheme="majorEastAsia"/>
              <w:lang w:val="es-ES" w:bidi="en-US"/>
            </w:rPr>
          </w:pPr>
          <w:r>
            <w:rPr>
              <w:rFonts w:eastAsiaTheme="majorEastAsia"/>
              <w:lang w:val="es-ES" w:bidi="en-US"/>
            </w:rPr>
            <w:t>PAS</w:t>
          </w:r>
          <w:r>
            <w:rPr>
              <w:rFonts w:eastAsiaTheme="majorEastAsia"/>
              <w:lang w:val="es-ES" w:bidi="en-US"/>
            </w:rPr>
            <w:tab/>
          </w:r>
          <w:r>
            <w:rPr>
              <w:rFonts w:eastAsiaTheme="majorEastAsia"/>
              <w:lang w:val="es-ES" w:bidi="en-US"/>
            </w:rPr>
            <w:tab/>
          </w:r>
          <w:r w:rsidR="00304684">
            <w:rPr>
              <w:rFonts w:eastAsiaTheme="majorEastAsia"/>
              <w:lang w:val="es-ES" w:bidi="en-US"/>
            </w:rPr>
            <w:t>Plan</w:t>
          </w:r>
          <w:r>
            <w:rPr>
              <w:rFonts w:eastAsiaTheme="majorEastAsia"/>
              <w:lang w:val="es-ES" w:bidi="en-US"/>
            </w:rPr>
            <w:t xml:space="preserve"> Ambiental y Social limitado</w:t>
          </w:r>
        </w:p>
        <w:p w:rsidR="000072DB" w:rsidRDefault="000072DB" w:rsidP="00EB0B3C">
          <w:pPr>
            <w:rPr>
              <w:rFonts w:eastAsiaTheme="majorEastAsia"/>
              <w:lang w:val="es-ES" w:bidi="en-US"/>
            </w:rPr>
          </w:pPr>
          <w:r>
            <w:rPr>
              <w:rFonts w:eastAsiaTheme="majorEastAsia"/>
              <w:lang w:val="es-ES" w:bidi="en-US"/>
            </w:rPr>
            <w:t>PCAS</w:t>
          </w:r>
          <w:r>
            <w:rPr>
              <w:rFonts w:eastAsiaTheme="majorEastAsia"/>
              <w:lang w:val="es-ES" w:bidi="en-US"/>
            </w:rPr>
            <w:tab/>
          </w:r>
          <w:r>
            <w:rPr>
              <w:rFonts w:eastAsiaTheme="majorEastAsia"/>
              <w:lang w:val="es-ES" w:bidi="en-US"/>
            </w:rPr>
            <w:tab/>
          </w:r>
          <w:r w:rsidR="00304684">
            <w:rPr>
              <w:rFonts w:eastAsiaTheme="majorEastAsia"/>
              <w:lang w:val="es-ES" w:bidi="en-US"/>
            </w:rPr>
            <w:t>Plan</w:t>
          </w:r>
          <w:r>
            <w:rPr>
              <w:rFonts w:eastAsiaTheme="majorEastAsia"/>
              <w:lang w:val="es-ES" w:bidi="en-US"/>
            </w:rPr>
            <w:t xml:space="preserve"> de Comunicación Ambiental y Social</w:t>
          </w:r>
        </w:p>
        <w:p w:rsidR="009A0D16" w:rsidRDefault="009A0D16" w:rsidP="00EB0B3C">
          <w:pPr>
            <w:rPr>
              <w:rFonts w:eastAsiaTheme="majorEastAsia"/>
              <w:lang w:val="es-ES" w:bidi="en-US"/>
            </w:rPr>
          </w:pPr>
          <w:r>
            <w:rPr>
              <w:rFonts w:eastAsiaTheme="majorEastAsia"/>
              <w:lang w:val="es-ES" w:bidi="en-US"/>
            </w:rPr>
            <w:t>PGA</w:t>
          </w:r>
          <w:r>
            <w:rPr>
              <w:rFonts w:eastAsiaTheme="majorEastAsia"/>
              <w:lang w:val="es-ES" w:bidi="en-US"/>
            </w:rPr>
            <w:tab/>
          </w:r>
          <w:r>
            <w:rPr>
              <w:rFonts w:eastAsiaTheme="majorEastAsia"/>
              <w:lang w:val="es-ES" w:bidi="en-US"/>
            </w:rPr>
            <w:tab/>
          </w:r>
          <w:r w:rsidR="00304684">
            <w:rPr>
              <w:rFonts w:eastAsiaTheme="majorEastAsia"/>
              <w:lang w:val="es-ES" w:bidi="en-US"/>
            </w:rPr>
            <w:t>Plan</w:t>
          </w:r>
          <w:r>
            <w:rPr>
              <w:rFonts w:eastAsiaTheme="majorEastAsia"/>
              <w:lang w:val="es-ES" w:bidi="en-US"/>
            </w:rPr>
            <w:t xml:space="preserve"> de Gestión Ambiental</w:t>
          </w:r>
        </w:p>
        <w:p w:rsidR="009A0D16" w:rsidRDefault="009A0D16" w:rsidP="00EB0B3C">
          <w:pPr>
            <w:rPr>
              <w:rFonts w:eastAsiaTheme="majorEastAsia"/>
              <w:lang w:val="es-ES" w:bidi="en-US"/>
            </w:rPr>
          </w:pPr>
          <w:r>
            <w:rPr>
              <w:rFonts w:eastAsiaTheme="majorEastAsia"/>
              <w:lang w:val="es-ES" w:bidi="en-US"/>
            </w:rPr>
            <w:t>PGIRSU</w:t>
          </w:r>
          <w:r>
            <w:rPr>
              <w:rFonts w:eastAsiaTheme="majorEastAsia"/>
              <w:lang w:val="es-ES" w:bidi="en-US"/>
            </w:rPr>
            <w:tab/>
          </w:r>
          <w:r w:rsidR="001320FB">
            <w:rPr>
              <w:rFonts w:eastAsiaTheme="majorEastAsia"/>
              <w:lang w:val="es-ES" w:bidi="en-US"/>
            </w:rPr>
            <w:tab/>
          </w:r>
          <w:r w:rsidR="00304684">
            <w:rPr>
              <w:rFonts w:eastAsiaTheme="majorEastAsia"/>
              <w:lang w:val="es-ES" w:bidi="en-US"/>
            </w:rPr>
            <w:t>Programa</w:t>
          </w:r>
          <w:r>
            <w:rPr>
              <w:rFonts w:eastAsiaTheme="majorEastAsia"/>
              <w:lang w:val="es-ES" w:bidi="en-US"/>
            </w:rPr>
            <w:t xml:space="preserve"> de Gestión Integral</w:t>
          </w:r>
          <w:r w:rsidR="001320FB">
            <w:rPr>
              <w:rFonts w:eastAsiaTheme="majorEastAsia"/>
              <w:lang w:val="es-ES" w:bidi="en-US"/>
            </w:rPr>
            <w:t xml:space="preserve"> de Residuos Sólidos Urbanos  AR</w:t>
          </w:r>
          <w:r>
            <w:rPr>
              <w:rFonts w:eastAsiaTheme="majorEastAsia"/>
              <w:lang w:val="es-ES" w:bidi="en-US"/>
            </w:rPr>
            <w:t>-L1151</w:t>
          </w:r>
        </w:p>
        <w:p w:rsidR="009A0D16" w:rsidRDefault="009A0D16" w:rsidP="00EB0B3C">
          <w:pPr>
            <w:rPr>
              <w:rFonts w:eastAsiaTheme="majorEastAsia"/>
              <w:lang w:val="es-ES" w:bidi="en-US"/>
            </w:rPr>
          </w:pPr>
          <w:r>
            <w:rPr>
              <w:rFonts w:eastAsiaTheme="majorEastAsia"/>
              <w:lang w:val="es-ES" w:bidi="en-US"/>
            </w:rPr>
            <w:t>PMASO</w:t>
          </w:r>
          <w:r>
            <w:rPr>
              <w:rFonts w:eastAsiaTheme="majorEastAsia"/>
              <w:lang w:val="es-ES" w:bidi="en-US"/>
            </w:rPr>
            <w:tab/>
          </w:r>
          <w:r w:rsidR="001320FB">
            <w:rPr>
              <w:rFonts w:eastAsiaTheme="majorEastAsia"/>
              <w:lang w:val="es-ES" w:bidi="en-US"/>
            </w:rPr>
            <w:tab/>
          </w:r>
          <w:r w:rsidR="00304684">
            <w:rPr>
              <w:rFonts w:eastAsiaTheme="majorEastAsia"/>
              <w:lang w:val="es-ES" w:bidi="en-US"/>
            </w:rPr>
            <w:t>Plan</w:t>
          </w:r>
          <w:r>
            <w:rPr>
              <w:rFonts w:eastAsiaTheme="majorEastAsia"/>
              <w:lang w:val="es-ES" w:bidi="en-US"/>
            </w:rPr>
            <w:t xml:space="preserve"> de Manejo Ambiental y Social de Obra</w:t>
          </w:r>
        </w:p>
        <w:p w:rsidR="009A0D16" w:rsidRDefault="009A0D16" w:rsidP="00EB0B3C">
          <w:pPr>
            <w:rPr>
              <w:rFonts w:eastAsiaTheme="majorEastAsia"/>
              <w:lang w:val="es-ES" w:bidi="en-US"/>
            </w:rPr>
          </w:pPr>
          <w:r>
            <w:rPr>
              <w:rFonts w:eastAsiaTheme="majorEastAsia"/>
              <w:lang w:val="es-ES" w:bidi="en-US"/>
            </w:rPr>
            <w:t>RSD</w:t>
          </w:r>
          <w:r>
            <w:rPr>
              <w:rFonts w:eastAsiaTheme="majorEastAsia"/>
              <w:lang w:val="es-ES" w:bidi="en-US"/>
            </w:rPr>
            <w:tab/>
          </w:r>
          <w:r>
            <w:rPr>
              <w:rFonts w:eastAsiaTheme="majorEastAsia"/>
              <w:lang w:val="es-ES" w:bidi="en-US"/>
            </w:rPr>
            <w:tab/>
            <w:t>Residuos Sólidos Domiciliarios</w:t>
          </w:r>
        </w:p>
        <w:p w:rsidR="009A0D16" w:rsidRDefault="009A0D16" w:rsidP="00EB0B3C">
          <w:pPr>
            <w:rPr>
              <w:rFonts w:eastAsiaTheme="majorEastAsia"/>
              <w:lang w:val="es-ES" w:bidi="en-US"/>
            </w:rPr>
          </w:pPr>
          <w:r>
            <w:rPr>
              <w:rFonts w:eastAsiaTheme="majorEastAsia"/>
              <w:lang w:val="es-ES" w:bidi="en-US"/>
            </w:rPr>
            <w:t>RSU</w:t>
          </w:r>
          <w:r>
            <w:rPr>
              <w:rFonts w:eastAsiaTheme="majorEastAsia"/>
              <w:lang w:val="es-ES" w:bidi="en-US"/>
            </w:rPr>
            <w:tab/>
          </w:r>
          <w:r>
            <w:rPr>
              <w:rFonts w:eastAsiaTheme="majorEastAsia"/>
              <w:lang w:val="es-ES" w:bidi="en-US"/>
            </w:rPr>
            <w:tab/>
            <w:t>Residuos Sólidos Urbanos</w:t>
          </w:r>
        </w:p>
        <w:p w:rsidR="009A0D16" w:rsidRDefault="009A0D16" w:rsidP="00EB0B3C">
          <w:pPr>
            <w:rPr>
              <w:rFonts w:eastAsiaTheme="majorEastAsia"/>
              <w:lang w:val="es-ES" w:bidi="en-US"/>
            </w:rPr>
          </w:pPr>
          <w:r>
            <w:rPr>
              <w:rFonts w:eastAsiaTheme="majorEastAsia"/>
              <w:lang w:val="es-ES" w:bidi="en-US"/>
            </w:rPr>
            <w:lastRenderedPageBreak/>
            <w:t>SAyDS</w:t>
          </w:r>
          <w:r>
            <w:rPr>
              <w:rFonts w:eastAsiaTheme="majorEastAsia"/>
              <w:lang w:val="es-ES" w:bidi="en-US"/>
            </w:rPr>
            <w:tab/>
          </w:r>
          <w:r w:rsidR="001320FB">
            <w:rPr>
              <w:rFonts w:eastAsiaTheme="majorEastAsia"/>
              <w:lang w:val="es-ES" w:bidi="en-US"/>
            </w:rPr>
            <w:tab/>
          </w:r>
          <w:r>
            <w:rPr>
              <w:rFonts w:eastAsiaTheme="majorEastAsia"/>
              <w:lang w:val="es-ES" w:bidi="en-US"/>
            </w:rPr>
            <w:t>Secretaría de Ambiente y Desarrollo Sustentable de la Nación</w:t>
          </w:r>
        </w:p>
        <w:p w:rsidR="009A0D16" w:rsidRDefault="009A0D16" w:rsidP="00EB0B3C">
          <w:pPr>
            <w:rPr>
              <w:rFonts w:eastAsiaTheme="majorEastAsia"/>
              <w:lang w:val="es-ES" w:bidi="en-US"/>
            </w:rPr>
          </w:pPr>
          <w:r>
            <w:rPr>
              <w:rFonts w:eastAsiaTheme="majorEastAsia"/>
              <w:lang w:val="es-ES" w:bidi="en-US"/>
            </w:rPr>
            <w:t>TDR</w:t>
          </w:r>
          <w:r>
            <w:rPr>
              <w:rFonts w:eastAsiaTheme="majorEastAsia"/>
              <w:lang w:val="es-ES" w:bidi="en-US"/>
            </w:rPr>
            <w:tab/>
          </w:r>
          <w:r>
            <w:rPr>
              <w:rFonts w:eastAsiaTheme="majorEastAsia"/>
              <w:lang w:val="es-ES" w:bidi="en-US"/>
            </w:rPr>
            <w:tab/>
            <w:t>Término de Referencia</w:t>
          </w:r>
        </w:p>
        <w:p w:rsidR="00330494" w:rsidRDefault="009A0D16" w:rsidP="00EB0B3C">
          <w:pPr>
            <w:rPr>
              <w:rFonts w:eastAsiaTheme="majorEastAsia"/>
              <w:lang w:val="es-ES" w:bidi="en-US"/>
            </w:rPr>
          </w:pPr>
          <w:r>
            <w:rPr>
              <w:rFonts w:eastAsiaTheme="majorEastAsia"/>
              <w:lang w:val="es-ES" w:bidi="en-US"/>
            </w:rPr>
            <w:t xml:space="preserve">UE </w:t>
          </w:r>
          <w:r>
            <w:rPr>
              <w:rFonts w:eastAsiaTheme="majorEastAsia"/>
              <w:lang w:val="es-ES" w:bidi="en-US"/>
            </w:rPr>
            <w:tab/>
          </w:r>
          <w:r>
            <w:rPr>
              <w:rFonts w:eastAsiaTheme="majorEastAsia"/>
              <w:lang w:val="es-ES" w:bidi="en-US"/>
            </w:rPr>
            <w:tab/>
            <w:t xml:space="preserve">Unidad Ejecutora </w:t>
          </w:r>
        </w:p>
        <w:p w:rsidR="009A0D16" w:rsidRDefault="009A0D16" w:rsidP="00EB0B3C">
          <w:r>
            <w:rPr>
              <w:rFonts w:eastAsiaTheme="majorEastAsia"/>
              <w:lang w:val="es-ES" w:bidi="en-US"/>
            </w:rPr>
            <w:t>UEPI</w:t>
          </w:r>
          <w:r>
            <w:rPr>
              <w:rFonts w:eastAsiaTheme="majorEastAsia"/>
              <w:lang w:val="es-ES" w:bidi="en-US"/>
            </w:rPr>
            <w:tab/>
          </w:r>
          <w:r>
            <w:rPr>
              <w:rFonts w:eastAsiaTheme="majorEastAsia"/>
              <w:lang w:val="es-ES" w:bidi="en-US"/>
            </w:rPr>
            <w:tab/>
            <w:t xml:space="preserve">Unidad Ejecutora de Préstamos Internacionales </w:t>
          </w:r>
        </w:p>
        <w:p w:rsidR="00AD67C3" w:rsidRDefault="00AD67C3" w:rsidP="00EB0B3C">
          <w:pPr>
            <w:rPr>
              <w:rFonts w:eastAsiaTheme="majorEastAsia"/>
              <w:lang w:val="es-ES" w:bidi="en-US"/>
            </w:rPr>
          </w:pPr>
          <w:r>
            <w:rPr>
              <w:rFonts w:eastAsiaTheme="majorEastAsia"/>
              <w:lang w:val="es-ES" w:bidi="en-US"/>
            </w:rPr>
            <w:br w:type="page"/>
          </w:r>
        </w:p>
        <w:p w:rsidR="0010309E" w:rsidRDefault="006D2E46" w:rsidP="00EB0B3C">
          <w:pPr>
            <w:rPr>
              <w:rFonts w:eastAsiaTheme="majorEastAsia"/>
              <w:lang w:val="es-ES" w:bidi="en-US"/>
            </w:rPr>
          </w:pPr>
        </w:p>
      </w:sdtContent>
    </w:sdt>
    <w:sdt>
      <w:sdtPr>
        <w:rPr>
          <w:rFonts w:ascii="Cambria" w:eastAsiaTheme="minorEastAsia" w:hAnsi="Cambria" w:cstheme="minorBidi"/>
          <w:b w:val="0"/>
          <w:bCs w:val="0"/>
          <w:color w:val="auto"/>
          <w:sz w:val="22"/>
          <w:szCs w:val="22"/>
          <w:lang w:val="es-ES" w:bidi="ar-SA"/>
        </w:rPr>
        <w:id w:val="-726989637"/>
        <w:docPartObj>
          <w:docPartGallery w:val="Table of Contents"/>
          <w:docPartUnique/>
        </w:docPartObj>
      </w:sdtPr>
      <w:sdtEndPr/>
      <w:sdtContent>
        <w:p w:rsidR="001320FB" w:rsidRDefault="00C03EA5" w:rsidP="00C03EA5">
          <w:pPr>
            <w:pStyle w:val="TtulodeTDC"/>
          </w:pPr>
          <w:r>
            <w:rPr>
              <w:lang w:val="es-ES"/>
            </w:rPr>
            <w:t>INDICE</w:t>
          </w:r>
        </w:p>
        <w:p w:rsidR="00B16034" w:rsidRDefault="001320FB">
          <w:pPr>
            <w:pStyle w:val="TDC2"/>
            <w:tabs>
              <w:tab w:val="right" w:leader="dot" w:pos="10070"/>
            </w:tabs>
            <w:rPr>
              <w:rFonts w:asciiTheme="minorHAnsi" w:hAnsiTheme="minorHAnsi"/>
              <w:noProof/>
              <w:lang w:eastAsia="es-AR"/>
            </w:rPr>
          </w:pPr>
          <w:r>
            <w:fldChar w:fldCharType="begin"/>
          </w:r>
          <w:r>
            <w:instrText xml:space="preserve"> TOC \o "1-3" \h \z \u </w:instrText>
          </w:r>
          <w:r>
            <w:fldChar w:fldCharType="separate"/>
          </w:r>
          <w:hyperlink w:anchor="_Toc362343474" w:history="1">
            <w:r w:rsidR="00B16034" w:rsidRPr="00C069ED">
              <w:rPr>
                <w:rStyle w:val="Hipervnculo"/>
                <w:rFonts w:eastAsiaTheme="majorEastAsia"/>
                <w:noProof/>
                <w:lang w:val="es-ES" w:bidi="en-US"/>
              </w:rPr>
              <w:t>LISTA DE SIGLAS Y ABREVIATURAS</w:t>
            </w:r>
            <w:r w:rsidR="00B16034">
              <w:rPr>
                <w:noProof/>
                <w:webHidden/>
              </w:rPr>
              <w:tab/>
            </w:r>
            <w:r w:rsidR="00B16034">
              <w:rPr>
                <w:noProof/>
                <w:webHidden/>
              </w:rPr>
              <w:fldChar w:fldCharType="begin"/>
            </w:r>
            <w:r w:rsidR="00B16034">
              <w:rPr>
                <w:noProof/>
                <w:webHidden/>
              </w:rPr>
              <w:instrText xml:space="preserve"> PAGEREF _Toc362343474 \h </w:instrText>
            </w:r>
            <w:r w:rsidR="00B16034">
              <w:rPr>
                <w:noProof/>
                <w:webHidden/>
              </w:rPr>
            </w:r>
            <w:r w:rsidR="00B16034">
              <w:rPr>
                <w:noProof/>
                <w:webHidden/>
              </w:rPr>
              <w:fldChar w:fldCharType="separate"/>
            </w:r>
            <w:r w:rsidR="00B16034">
              <w:rPr>
                <w:noProof/>
                <w:webHidden/>
              </w:rPr>
              <w:t>1</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75" w:history="1">
            <w:r w:rsidR="00B16034" w:rsidRPr="00C069ED">
              <w:rPr>
                <w:rStyle w:val="Hipervnculo"/>
                <w:rFonts w:eastAsiaTheme="majorEastAsia"/>
                <w:noProof/>
                <w:lang w:bidi="en-US"/>
              </w:rPr>
              <w:t>INDICE DE TABLAS</w:t>
            </w:r>
            <w:r w:rsidR="00B16034">
              <w:rPr>
                <w:noProof/>
                <w:webHidden/>
              </w:rPr>
              <w:tab/>
            </w:r>
            <w:r w:rsidR="00B16034">
              <w:rPr>
                <w:noProof/>
                <w:webHidden/>
              </w:rPr>
              <w:fldChar w:fldCharType="begin"/>
            </w:r>
            <w:r w:rsidR="00B16034">
              <w:rPr>
                <w:noProof/>
                <w:webHidden/>
              </w:rPr>
              <w:instrText xml:space="preserve"> PAGEREF _Toc362343475 \h </w:instrText>
            </w:r>
            <w:r w:rsidR="00B16034">
              <w:rPr>
                <w:noProof/>
                <w:webHidden/>
              </w:rPr>
            </w:r>
            <w:r w:rsidR="00B16034">
              <w:rPr>
                <w:noProof/>
                <w:webHidden/>
              </w:rPr>
              <w:fldChar w:fldCharType="separate"/>
            </w:r>
            <w:r w:rsidR="00B16034">
              <w:rPr>
                <w:noProof/>
                <w:webHidden/>
              </w:rPr>
              <w:t>7</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476" w:history="1">
            <w:r w:rsidR="00B16034" w:rsidRPr="00C069ED">
              <w:rPr>
                <w:rStyle w:val="Hipervnculo"/>
                <w:noProof/>
              </w:rPr>
              <w:t>1. INTRODUCCIÓN</w:t>
            </w:r>
            <w:r w:rsidR="00B16034">
              <w:rPr>
                <w:noProof/>
                <w:webHidden/>
              </w:rPr>
              <w:tab/>
            </w:r>
            <w:r w:rsidR="00B16034">
              <w:rPr>
                <w:noProof/>
                <w:webHidden/>
              </w:rPr>
              <w:fldChar w:fldCharType="begin"/>
            </w:r>
            <w:r w:rsidR="00B16034">
              <w:rPr>
                <w:noProof/>
                <w:webHidden/>
              </w:rPr>
              <w:instrText xml:space="preserve"> PAGEREF _Toc362343476 \h </w:instrText>
            </w:r>
            <w:r w:rsidR="00B16034">
              <w:rPr>
                <w:noProof/>
                <w:webHidden/>
              </w:rPr>
            </w:r>
            <w:r w:rsidR="00B16034">
              <w:rPr>
                <w:noProof/>
                <w:webHidden/>
              </w:rPr>
              <w:fldChar w:fldCharType="separate"/>
            </w:r>
            <w:r w:rsidR="00B16034">
              <w:rPr>
                <w:noProof/>
                <w:webHidden/>
              </w:rPr>
              <w:t>9</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77" w:history="1">
            <w:r w:rsidR="00B16034" w:rsidRPr="00C069ED">
              <w:rPr>
                <w:rStyle w:val="Hipervnculo"/>
                <w:noProof/>
              </w:rPr>
              <w:t>1.2 Alcances</w:t>
            </w:r>
            <w:r w:rsidR="00B16034">
              <w:rPr>
                <w:noProof/>
                <w:webHidden/>
              </w:rPr>
              <w:tab/>
            </w:r>
            <w:r w:rsidR="00B16034">
              <w:rPr>
                <w:noProof/>
                <w:webHidden/>
              </w:rPr>
              <w:fldChar w:fldCharType="begin"/>
            </w:r>
            <w:r w:rsidR="00B16034">
              <w:rPr>
                <w:noProof/>
                <w:webHidden/>
              </w:rPr>
              <w:instrText xml:space="preserve"> PAGEREF _Toc362343477 \h </w:instrText>
            </w:r>
            <w:r w:rsidR="00B16034">
              <w:rPr>
                <w:noProof/>
                <w:webHidden/>
              </w:rPr>
            </w:r>
            <w:r w:rsidR="00B16034">
              <w:rPr>
                <w:noProof/>
                <w:webHidden/>
              </w:rPr>
              <w:fldChar w:fldCharType="separate"/>
            </w:r>
            <w:r w:rsidR="00B16034">
              <w:rPr>
                <w:noProof/>
                <w:webHidden/>
              </w:rPr>
              <w:t>9</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78" w:history="1">
            <w:r w:rsidR="00B16034" w:rsidRPr="00C069ED">
              <w:rPr>
                <w:rStyle w:val="Hipervnculo"/>
                <w:noProof/>
              </w:rPr>
              <w:t>1.2.1 Alcances del Análisis Ambiental y Social</w:t>
            </w:r>
            <w:r w:rsidR="00B16034">
              <w:rPr>
                <w:noProof/>
                <w:webHidden/>
              </w:rPr>
              <w:tab/>
            </w:r>
            <w:r w:rsidR="00B16034">
              <w:rPr>
                <w:noProof/>
                <w:webHidden/>
              </w:rPr>
              <w:fldChar w:fldCharType="begin"/>
            </w:r>
            <w:r w:rsidR="00B16034">
              <w:rPr>
                <w:noProof/>
                <w:webHidden/>
              </w:rPr>
              <w:instrText xml:space="preserve"> PAGEREF _Toc362343478 \h </w:instrText>
            </w:r>
            <w:r w:rsidR="00B16034">
              <w:rPr>
                <w:noProof/>
                <w:webHidden/>
              </w:rPr>
            </w:r>
            <w:r w:rsidR="00B16034">
              <w:rPr>
                <w:noProof/>
                <w:webHidden/>
              </w:rPr>
              <w:fldChar w:fldCharType="separate"/>
            </w:r>
            <w:r w:rsidR="00B16034">
              <w:rPr>
                <w:noProof/>
                <w:webHidden/>
              </w:rPr>
              <w:t>9</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79" w:history="1">
            <w:r w:rsidR="00B16034" w:rsidRPr="00C069ED">
              <w:rPr>
                <w:rStyle w:val="Hipervnculo"/>
                <w:noProof/>
              </w:rPr>
              <w:t>1.2.2 Alcances del Marco de gestión Ambiental y Social</w:t>
            </w:r>
            <w:r w:rsidR="00B16034">
              <w:rPr>
                <w:noProof/>
                <w:webHidden/>
              </w:rPr>
              <w:tab/>
            </w:r>
            <w:r w:rsidR="00B16034">
              <w:rPr>
                <w:noProof/>
                <w:webHidden/>
              </w:rPr>
              <w:fldChar w:fldCharType="begin"/>
            </w:r>
            <w:r w:rsidR="00B16034">
              <w:rPr>
                <w:noProof/>
                <w:webHidden/>
              </w:rPr>
              <w:instrText xml:space="preserve"> PAGEREF _Toc362343479 \h </w:instrText>
            </w:r>
            <w:r w:rsidR="00B16034">
              <w:rPr>
                <w:noProof/>
                <w:webHidden/>
              </w:rPr>
            </w:r>
            <w:r w:rsidR="00B16034">
              <w:rPr>
                <w:noProof/>
                <w:webHidden/>
              </w:rPr>
              <w:fldChar w:fldCharType="separate"/>
            </w:r>
            <w:r w:rsidR="00B16034">
              <w:rPr>
                <w:noProof/>
                <w:webHidden/>
              </w:rPr>
              <w:t>9</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480" w:history="1">
            <w:r w:rsidR="00B16034" w:rsidRPr="00C069ED">
              <w:rPr>
                <w:rStyle w:val="Hipervnculo"/>
                <w:noProof/>
              </w:rPr>
              <w:t>2. PROGRAMA</w:t>
            </w:r>
            <w:r w:rsidR="00B16034">
              <w:rPr>
                <w:noProof/>
                <w:webHidden/>
              </w:rPr>
              <w:tab/>
            </w:r>
            <w:r w:rsidR="00B16034">
              <w:rPr>
                <w:noProof/>
                <w:webHidden/>
              </w:rPr>
              <w:fldChar w:fldCharType="begin"/>
            </w:r>
            <w:r w:rsidR="00B16034">
              <w:rPr>
                <w:noProof/>
                <w:webHidden/>
              </w:rPr>
              <w:instrText xml:space="preserve"> PAGEREF _Toc362343480 \h </w:instrText>
            </w:r>
            <w:r w:rsidR="00B16034">
              <w:rPr>
                <w:noProof/>
                <w:webHidden/>
              </w:rPr>
            </w:r>
            <w:r w:rsidR="00B16034">
              <w:rPr>
                <w:noProof/>
                <w:webHidden/>
              </w:rPr>
              <w:fldChar w:fldCharType="separate"/>
            </w:r>
            <w:r w:rsidR="00B16034">
              <w:rPr>
                <w:noProof/>
                <w:webHidden/>
              </w:rPr>
              <w:t>11</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81" w:history="1">
            <w:r w:rsidR="00B16034" w:rsidRPr="00C069ED">
              <w:rPr>
                <w:rStyle w:val="Hipervnculo"/>
                <w:noProof/>
              </w:rPr>
              <w:t>2.1 Descripción y alcances</w:t>
            </w:r>
            <w:r w:rsidR="00B16034">
              <w:rPr>
                <w:noProof/>
                <w:webHidden/>
              </w:rPr>
              <w:tab/>
            </w:r>
            <w:r w:rsidR="00B16034">
              <w:rPr>
                <w:noProof/>
                <w:webHidden/>
              </w:rPr>
              <w:fldChar w:fldCharType="begin"/>
            </w:r>
            <w:r w:rsidR="00B16034">
              <w:rPr>
                <w:noProof/>
                <w:webHidden/>
              </w:rPr>
              <w:instrText xml:space="preserve"> PAGEREF _Toc362343481 \h </w:instrText>
            </w:r>
            <w:r w:rsidR="00B16034">
              <w:rPr>
                <w:noProof/>
                <w:webHidden/>
              </w:rPr>
            </w:r>
            <w:r w:rsidR="00B16034">
              <w:rPr>
                <w:noProof/>
                <w:webHidden/>
              </w:rPr>
              <w:fldChar w:fldCharType="separate"/>
            </w:r>
            <w:r w:rsidR="00B16034">
              <w:rPr>
                <w:noProof/>
                <w:webHidden/>
              </w:rPr>
              <w:t>11</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82" w:history="1">
            <w:r w:rsidR="00B16034" w:rsidRPr="00C069ED">
              <w:rPr>
                <w:rStyle w:val="Hipervnculo"/>
                <w:noProof/>
              </w:rPr>
              <w:t>2.1.1 Contexto</w:t>
            </w:r>
            <w:r w:rsidR="00B16034">
              <w:rPr>
                <w:noProof/>
                <w:webHidden/>
              </w:rPr>
              <w:tab/>
            </w:r>
            <w:r w:rsidR="00B16034">
              <w:rPr>
                <w:noProof/>
                <w:webHidden/>
              </w:rPr>
              <w:fldChar w:fldCharType="begin"/>
            </w:r>
            <w:r w:rsidR="00B16034">
              <w:rPr>
                <w:noProof/>
                <w:webHidden/>
              </w:rPr>
              <w:instrText xml:space="preserve"> PAGEREF _Toc362343482 \h </w:instrText>
            </w:r>
            <w:r w:rsidR="00B16034">
              <w:rPr>
                <w:noProof/>
                <w:webHidden/>
              </w:rPr>
            </w:r>
            <w:r w:rsidR="00B16034">
              <w:rPr>
                <w:noProof/>
                <w:webHidden/>
              </w:rPr>
              <w:fldChar w:fldCharType="separate"/>
            </w:r>
            <w:r w:rsidR="00B16034">
              <w:rPr>
                <w:noProof/>
                <w:webHidden/>
              </w:rPr>
              <w:t>12</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83" w:history="1">
            <w:r w:rsidR="00B16034" w:rsidRPr="00C069ED">
              <w:rPr>
                <w:rStyle w:val="Hipervnculo"/>
                <w:noProof/>
              </w:rPr>
              <w:t>2.1.2 Antecedentes</w:t>
            </w:r>
            <w:r w:rsidR="00B16034">
              <w:rPr>
                <w:noProof/>
                <w:webHidden/>
              </w:rPr>
              <w:tab/>
            </w:r>
            <w:r w:rsidR="00B16034">
              <w:rPr>
                <w:noProof/>
                <w:webHidden/>
              </w:rPr>
              <w:fldChar w:fldCharType="begin"/>
            </w:r>
            <w:r w:rsidR="00B16034">
              <w:rPr>
                <w:noProof/>
                <w:webHidden/>
              </w:rPr>
              <w:instrText xml:space="preserve"> PAGEREF _Toc362343483 \h </w:instrText>
            </w:r>
            <w:r w:rsidR="00B16034">
              <w:rPr>
                <w:noProof/>
                <w:webHidden/>
              </w:rPr>
            </w:r>
            <w:r w:rsidR="00B16034">
              <w:rPr>
                <w:noProof/>
                <w:webHidden/>
              </w:rPr>
              <w:fldChar w:fldCharType="separate"/>
            </w:r>
            <w:r w:rsidR="00B16034">
              <w:rPr>
                <w:noProof/>
                <w:webHidden/>
              </w:rPr>
              <w:t>12</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84" w:history="1">
            <w:r w:rsidR="00B16034" w:rsidRPr="00C069ED">
              <w:rPr>
                <w:rStyle w:val="Hipervnculo"/>
                <w:noProof/>
              </w:rPr>
              <w:t>2.1.3 Roles y Responsabilidades</w:t>
            </w:r>
            <w:r w:rsidR="00B16034">
              <w:rPr>
                <w:noProof/>
                <w:webHidden/>
              </w:rPr>
              <w:tab/>
            </w:r>
            <w:r w:rsidR="00B16034">
              <w:rPr>
                <w:noProof/>
                <w:webHidden/>
              </w:rPr>
              <w:fldChar w:fldCharType="begin"/>
            </w:r>
            <w:r w:rsidR="00B16034">
              <w:rPr>
                <w:noProof/>
                <w:webHidden/>
              </w:rPr>
              <w:instrText xml:space="preserve"> PAGEREF _Toc362343484 \h </w:instrText>
            </w:r>
            <w:r w:rsidR="00B16034">
              <w:rPr>
                <w:noProof/>
                <w:webHidden/>
              </w:rPr>
            </w:r>
            <w:r w:rsidR="00B16034">
              <w:rPr>
                <w:noProof/>
                <w:webHidden/>
              </w:rPr>
              <w:fldChar w:fldCharType="separate"/>
            </w:r>
            <w:r w:rsidR="00B16034">
              <w:rPr>
                <w:noProof/>
                <w:webHidden/>
              </w:rPr>
              <w:t>12</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485" w:history="1">
            <w:r w:rsidR="00B16034" w:rsidRPr="00C069ED">
              <w:rPr>
                <w:rStyle w:val="Hipervnculo"/>
                <w:noProof/>
              </w:rPr>
              <w:t>3. MARCO LEGAL E INSTITUCIONAL</w:t>
            </w:r>
            <w:r w:rsidR="00B16034">
              <w:rPr>
                <w:noProof/>
                <w:webHidden/>
              </w:rPr>
              <w:tab/>
            </w:r>
            <w:r w:rsidR="00B16034">
              <w:rPr>
                <w:noProof/>
                <w:webHidden/>
              </w:rPr>
              <w:fldChar w:fldCharType="begin"/>
            </w:r>
            <w:r w:rsidR="00B16034">
              <w:rPr>
                <w:noProof/>
                <w:webHidden/>
              </w:rPr>
              <w:instrText xml:space="preserve"> PAGEREF _Toc362343485 \h </w:instrText>
            </w:r>
            <w:r w:rsidR="00B16034">
              <w:rPr>
                <w:noProof/>
                <w:webHidden/>
              </w:rPr>
            </w:r>
            <w:r w:rsidR="00B16034">
              <w:rPr>
                <w:noProof/>
                <w:webHidden/>
              </w:rPr>
              <w:fldChar w:fldCharType="separate"/>
            </w:r>
            <w:r w:rsidR="00B16034">
              <w:rPr>
                <w:noProof/>
                <w:webHidden/>
              </w:rPr>
              <w:t>14</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86" w:history="1">
            <w:r w:rsidR="00B16034" w:rsidRPr="00C069ED">
              <w:rPr>
                <w:rStyle w:val="Hipervnculo"/>
                <w:noProof/>
              </w:rPr>
              <w:t>3.1 Legislación argentina aplicable a los RSU</w:t>
            </w:r>
            <w:r w:rsidR="00B16034">
              <w:rPr>
                <w:noProof/>
                <w:webHidden/>
              </w:rPr>
              <w:tab/>
            </w:r>
            <w:r w:rsidR="00B16034">
              <w:rPr>
                <w:noProof/>
                <w:webHidden/>
              </w:rPr>
              <w:fldChar w:fldCharType="begin"/>
            </w:r>
            <w:r w:rsidR="00B16034">
              <w:rPr>
                <w:noProof/>
                <w:webHidden/>
              </w:rPr>
              <w:instrText xml:space="preserve"> PAGEREF _Toc362343486 \h </w:instrText>
            </w:r>
            <w:r w:rsidR="00B16034">
              <w:rPr>
                <w:noProof/>
                <w:webHidden/>
              </w:rPr>
            </w:r>
            <w:r w:rsidR="00B16034">
              <w:rPr>
                <w:noProof/>
                <w:webHidden/>
              </w:rPr>
              <w:fldChar w:fldCharType="separate"/>
            </w:r>
            <w:r w:rsidR="00B16034">
              <w:rPr>
                <w:noProof/>
                <w:webHidden/>
              </w:rPr>
              <w:t>14</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87" w:history="1">
            <w:r w:rsidR="00B16034" w:rsidRPr="00C069ED">
              <w:rPr>
                <w:rStyle w:val="Hipervnculo"/>
                <w:noProof/>
              </w:rPr>
              <w:t>3.2 Aspectos Institucionales aplicables a los RSU</w:t>
            </w:r>
            <w:r w:rsidR="00B16034">
              <w:rPr>
                <w:noProof/>
                <w:webHidden/>
              </w:rPr>
              <w:tab/>
            </w:r>
            <w:r w:rsidR="00B16034">
              <w:rPr>
                <w:noProof/>
                <w:webHidden/>
              </w:rPr>
              <w:fldChar w:fldCharType="begin"/>
            </w:r>
            <w:r w:rsidR="00B16034">
              <w:rPr>
                <w:noProof/>
                <w:webHidden/>
              </w:rPr>
              <w:instrText xml:space="preserve"> PAGEREF _Toc362343487 \h </w:instrText>
            </w:r>
            <w:r w:rsidR="00B16034">
              <w:rPr>
                <w:noProof/>
                <w:webHidden/>
              </w:rPr>
            </w:r>
            <w:r w:rsidR="00B16034">
              <w:rPr>
                <w:noProof/>
                <w:webHidden/>
              </w:rPr>
              <w:fldChar w:fldCharType="separate"/>
            </w:r>
            <w:r w:rsidR="00B16034">
              <w:rPr>
                <w:noProof/>
                <w:webHidden/>
              </w:rPr>
              <w:t>22</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88" w:history="1">
            <w:r w:rsidR="00B16034" w:rsidRPr="00C069ED">
              <w:rPr>
                <w:rStyle w:val="Hipervnculo"/>
                <w:noProof/>
              </w:rPr>
              <w:t>3.3 Diagnóstico del Marco Legal e Institucional de la Agentina en relación al PGIRSU</w:t>
            </w:r>
            <w:r w:rsidR="00B16034">
              <w:rPr>
                <w:noProof/>
                <w:webHidden/>
              </w:rPr>
              <w:tab/>
            </w:r>
            <w:r w:rsidR="00B16034">
              <w:rPr>
                <w:noProof/>
                <w:webHidden/>
              </w:rPr>
              <w:fldChar w:fldCharType="begin"/>
            </w:r>
            <w:r w:rsidR="00B16034">
              <w:rPr>
                <w:noProof/>
                <w:webHidden/>
              </w:rPr>
              <w:instrText xml:space="preserve"> PAGEREF _Toc362343488 \h </w:instrText>
            </w:r>
            <w:r w:rsidR="00B16034">
              <w:rPr>
                <w:noProof/>
                <w:webHidden/>
              </w:rPr>
            </w:r>
            <w:r w:rsidR="00B16034">
              <w:rPr>
                <w:noProof/>
                <w:webHidden/>
              </w:rPr>
              <w:fldChar w:fldCharType="separate"/>
            </w:r>
            <w:r w:rsidR="00B16034">
              <w:rPr>
                <w:noProof/>
                <w:webHidden/>
              </w:rPr>
              <w:t>23</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489" w:history="1">
            <w:r w:rsidR="00B16034" w:rsidRPr="00C069ED">
              <w:rPr>
                <w:rStyle w:val="Hipervnculo"/>
                <w:noProof/>
              </w:rPr>
              <w:t>4. ANÁLISIS DE POLÍTICAS BID APLICABLES AL PROGRAMA</w:t>
            </w:r>
            <w:r w:rsidR="00B16034">
              <w:rPr>
                <w:noProof/>
                <w:webHidden/>
              </w:rPr>
              <w:tab/>
            </w:r>
            <w:r w:rsidR="00B16034">
              <w:rPr>
                <w:noProof/>
                <w:webHidden/>
              </w:rPr>
              <w:fldChar w:fldCharType="begin"/>
            </w:r>
            <w:r w:rsidR="00B16034">
              <w:rPr>
                <w:noProof/>
                <w:webHidden/>
              </w:rPr>
              <w:instrText xml:space="preserve"> PAGEREF _Toc362343489 \h </w:instrText>
            </w:r>
            <w:r w:rsidR="00B16034">
              <w:rPr>
                <w:noProof/>
                <w:webHidden/>
              </w:rPr>
            </w:r>
            <w:r w:rsidR="00B16034">
              <w:rPr>
                <w:noProof/>
                <w:webHidden/>
              </w:rPr>
              <w:fldChar w:fldCharType="separate"/>
            </w:r>
            <w:r w:rsidR="00B16034">
              <w:rPr>
                <w:noProof/>
                <w:webHidden/>
              </w:rPr>
              <w:t>27</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90" w:history="1">
            <w:r w:rsidR="00B16034" w:rsidRPr="00C069ED">
              <w:rPr>
                <w:rStyle w:val="Hipervnculo"/>
                <w:noProof/>
              </w:rPr>
              <w:t>4.1 Correlación entre normativa local y políticas bid</w:t>
            </w:r>
            <w:r w:rsidR="00B16034">
              <w:rPr>
                <w:noProof/>
                <w:webHidden/>
              </w:rPr>
              <w:tab/>
            </w:r>
            <w:r w:rsidR="00B16034">
              <w:rPr>
                <w:noProof/>
                <w:webHidden/>
              </w:rPr>
              <w:fldChar w:fldCharType="begin"/>
            </w:r>
            <w:r w:rsidR="00B16034">
              <w:rPr>
                <w:noProof/>
                <w:webHidden/>
              </w:rPr>
              <w:instrText xml:space="preserve"> PAGEREF _Toc362343490 \h </w:instrText>
            </w:r>
            <w:r w:rsidR="00B16034">
              <w:rPr>
                <w:noProof/>
                <w:webHidden/>
              </w:rPr>
            </w:r>
            <w:r w:rsidR="00B16034">
              <w:rPr>
                <w:noProof/>
                <w:webHidden/>
              </w:rPr>
              <w:fldChar w:fldCharType="separate"/>
            </w:r>
            <w:r w:rsidR="00B16034">
              <w:rPr>
                <w:noProof/>
                <w:webHidden/>
              </w:rPr>
              <w:t>30</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91" w:history="1">
            <w:r w:rsidR="00B16034" w:rsidRPr="00C069ED">
              <w:rPr>
                <w:rStyle w:val="Hipervnculo"/>
                <w:noProof/>
              </w:rPr>
              <w:t>4.2 Conclusiones</w:t>
            </w:r>
            <w:r w:rsidR="00B16034">
              <w:rPr>
                <w:noProof/>
                <w:webHidden/>
              </w:rPr>
              <w:tab/>
            </w:r>
            <w:r w:rsidR="00B16034">
              <w:rPr>
                <w:noProof/>
                <w:webHidden/>
              </w:rPr>
              <w:fldChar w:fldCharType="begin"/>
            </w:r>
            <w:r w:rsidR="00B16034">
              <w:rPr>
                <w:noProof/>
                <w:webHidden/>
              </w:rPr>
              <w:instrText xml:space="preserve"> PAGEREF _Toc362343491 \h </w:instrText>
            </w:r>
            <w:r w:rsidR="00B16034">
              <w:rPr>
                <w:noProof/>
                <w:webHidden/>
              </w:rPr>
            </w:r>
            <w:r w:rsidR="00B16034">
              <w:rPr>
                <w:noProof/>
                <w:webHidden/>
              </w:rPr>
              <w:fldChar w:fldCharType="separate"/>
            </w:r>
            <w:r w:rsidR="00B16034">
              <w:rPr>
                <w:noProof/>
                <w:webHidden/>
              </w:rPr>
              <w:t>30</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492" w:history="1">
            <w:r w:rsidR="00B16034" w:rsidRPr="00C069ED">
              <w:rPr>
                <w:rStyle w:val="Hipervnculo"/>
                <w:noProof/>
              </w:rPr>
              <w:t>5. INSTRUMENTOS, REQUERIMIENTOS Y PROCEDIMIENTOS</w:t>
            </w:r>
            <w:r w:rsidR="00B16034">
              <w:rPr>
                <w:noProof/>
                <w:webHidden/>
              </w:rPr>
              <w:tab/>
            </w:r>
            <w:r w:rsidR="00B16034">
              <w:rPr>
                <w:noProof/>
                <w:webHidden/>
              </w:rPr>
              <w:fldChar w:fldCharType="begin"/>
            </w:r>
            <w:r w:rsidR="00B16034">
              <w:rPr>
                <w:noProof/>
                <w:webHidden/>
              </w:rPr>
              <w:instrText xml:space="preserve"> PAGEREF _Toc362343492 \h </w:instrText>
            </w:r>
            <w:r w:rsidR="00B16034">
              <w:rPr>
                <w:noProof/>
                <w:webHidden/>
              </w:rPr>
            </w:r>
            <w:r w:rsidR="00B16034">
              <w:rPr>
                <w:noProof/>
                <w:webHidden/>
              </w:rPr>
              <w:fldChar w:fldCharType="separate"/>
            </w:r>
            <w:r w:rsidR="00B16034">
              <w:rPr>
                <w:noProof/>
                <w:webHidden/>
              </w:rPr>
              <w:t>33</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93" w:history="1">
            <w:r w:rsidR="00B16034" w:rsidRPr="00C069ED">
              <w:rPr>
                <w:rStyle w:val="Hipervnculo"/>
                <w:noProof/>
              </w:rPr>
              <w:t>5.1 Según la normativa local</w:t>
            </w:r>
            <w:r w:rsidR="00B16034">
              <w:rPr>
                <w:noProof/>
                <w:webHidden/>
              </w:rPr>
              <w:tab/>
            </w:r>
            <w:r w:rsidR="00B16034">
              <w:rPr>
                <w:noProof/>
                <w:webHidden/>
              </w:rPr>
              <w:fldChar w:fldCharType="begin"/>
            </w:r>
            <w:r w:rsidR="00B16034">
              <w:rPr>
                <w:noProof/>
                <w:webHidden/>
              </w:rPr>
              <w:instrText xml:space="preserve"> PAGEREF _Toc362343493 \h </w:instrText>
            </w:r>
            <w:r w:rsidR="00B16034">
              <w:rPr>
                <w:noProof/>
                <w:webHidden/>
              </w:rPr>
            </w:r>
            <w:r w:rsidR="00B16034">
              <w:rPr>
                <w:noProof/>
                <w:webHidden/>
              </w:rPr>
              <w:fldChar w:fldCharType="separate"/>
            </w:r>
            <w:r w:rsidR="00B16034">
              <w:rPr>
                <w:noProof/>
                <w:webHidden/>
              </w:rPr>
              <w:t>33</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494" w:history="1">
            <w:r w:rsidR="00B16034" w:rsidRPr="00C069ED">
              <w:rPr>
                <w:rStyle w:val="Hipervnculo"/>
                <w:noProof/>
              </w:rPr>
              <w:t>5.2 Procedimiento ambiental y social del Programa</w:t>
            </w:r>
            <w:r w:rsidR="00B16034">
              <w:rPr>
                <w:noProof/>
                <w:webHidden/>
              </w:rPr>
              <w:tab/>
            </w:r>
            <w:r w:rsidR="00B16034">
              <w:rPr>
                <w:noProof/>
                <w:webHidden/>
              </w:rPr>
              <w:fldChar w:fldCharType="begin"/>
            </w:r>
            <w:r w:rsidR="00B16034">
              <w:rPr>
                <w:noProof/>
                <w:webHidden/>
              </w:rPr>
              <w:instrText xml:space="preserve"> PAGEREF _Toc362343494 \h </w:instrText>
            </w:r>
            <w:r w:rsidR="00B16034">
              <w:rPr>
                <w:noProof/>
                <w:webHidden/>
              </w:rPr>
            </w:r>
            <w:r w:rsidR="00B16034">
              <w:rPr>
                <w:noProof/>
                <w:webHidden/>
              </w:rPr>
              <w:fldChar w:fldCharType="separate"/>
            </w:r>
            <w:r w:rsidR="00B16034">
              <w:rPr>
                <w:noProof/>
                <w:webHidden/>
              </w:rPr>
              <w:t>35</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95" w:history="1">
            <w:r w:rsidR="00B16034" w:rsidRPr="00C069ED">
              <w:rPr>
                <w:rStyle w:val="Hipervnculo"/>
                <w:noProof/>
              </w:rPr>
              <w:t>5.2.1 Elegibilidad de los Proyectos</w:t>
            </w:r>
            <w:r w:rsidR="00B16034">
              <w:rPr>
                <w:noProof/>
                <w:webHidden/>
              </w:rPr>
              <w:tab/>
            </w:r>
            <w:r w:rsidR="00B16034">
              <w:rPr>
                <w:noProof/>
                <w:webHidden/>
              </w:rPr>
              <w:fldChar w:fldCharType="begin"/>
            </w:r>
            <w:r w:rsidR="00B16034">
              <w:rPr>
                <w:noProof/>
                <w:webHidden/>
              </w:rPr>
              <w:instrText xml:space="preserve"> PAGEREF _Toc362343495 \h </w:instrText>
            </w:r>
            <w:r w:rsidR="00B16034">
              <w:rPr>
                <w:noProof/>
                <w:webHidden/>
              </w:rPr>
            </w:r>
            <w:r w:rsidR="00B16034">
              <w:rPr>
                <w:noProof/>
                <w:webHidden/>
              </w:rPr>
              <w:fldChar w:fldCharType="separate"/>
            </w:r>
            <w:r w:rsidR="00B16034">
              <w:rPr>
                <w:noProof/>
                <w:webHidden/>
              </w:rPr>
              <w:t>35</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96" w:history="1">
            <w:r w:rsidR="00B16034" w:rsidRPr="00C069ED">
              <w:rPr>
                <w:rStyle w:val="Hipervnculo"/>
                <w:noProof/>
              </w:rPr>
              <w:t>5.2.2 Identificación Ambiental y social</w:t>
            </w:r>
            <w:r w:rsidR="00B16034">
              <w:rPr>
                <w:noProof/>
                <w:webHidden/>
              </w:rPr>
              <w:tab/>
            </w:r>
            <w:r w:rsidR="00B16034">
              <w:rPr>
                <w:noProof/>
                <w:webHidden/>
              </w:rPr>
              <w:fldChar w:fldCharType="begin"/>
            </w:r>
            <w:r w:rsidR="00B16034">
              <w:rPr>
                <w:noProof/>
                <w:webHidden/>
              </w:rPr>
              <w:instrText xml:space="preserve"> PAGEREF _Toc362343496 \h </w:instrText>
            </w:r>
            <w:r w:rsidR="00B16034">
              <w:rPr>
                <w:noProof/>
                <w:webHidden/>
              </w:rPr>
            </w:r>
            <w:r w:rsidR="00B16034">
              <w:rPr>
                <w:noProof/>
                <w:webHidden/>
              </w:rPr>
              <w:fldChar w:fldCharType="separate"/>
            </w:r>
            <w:r w:rsidR="00B16034">
              <w:rPr>
                <w:noProof/>
                <w:webHidden/>
              </w:rPr>
              <w:t>36</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97" w:history="1">
            <w:r w:rsidR="00B16034" w:rsidRPr="00C069ED">
              <w:rPr>
                <w:rStyle w:val="Hipervnculo"/>
                <w:noProof/>
              </w:rPr>
              <w:t>5.2.3 Categorización del Proyecto</w:t>
            </w:r>
            <w:r w:rsidR="00B16034">
              <w:rPr>
                <w:noProof/>
                <w:webHidden/>
              </w:rPr>
              <w:tab/>
            </w:r>
            <w:r w:rsidR="00B16034">
              <w:rPr>
                <w:noProof/>
                <w:webHidden/>
              </w:rPr>
              <w:fldChar w:fldCharType="begin"/>
            </w:r>
            <w:r w:rsidR="00B16034">
              <w:rPr>
                <w:noProof/>
                <w:webHidden/>
              </w:rPr>
              <w:instrText xml:space="preserve"> PAGEREF _Toc362343497 \h </w:instrText>
            </w:r>
            <w:r w:rsidR="00B16034">
              <w:rPr>
                <w:noProof/>
                <w:webHidden/>
              </w:rPr>
            </w:r>
            <w:r w:rsidR="00B16034">
              <w:rPr>
                <w:noProof/>
                <w:webHidden/>
              </w:rPr>
              <w:fldChar w:fldCharType="separate"/>
            </w:r>
            <w:r w:rsidR="00B16034">
              <w:rPr>
                <w:noProof/>
                <w:webHidden/>
              </w:rPr>
              <w:t>37</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98" w:history="1">
            <w:r w:rsidR="00B16034" w:rsidRPr="00C069ED">
              <w:rPr>
                <w:rStyle w:val="Hipervnculo"/>
                <w:noProof/>
              </w:rPr>
              <w:t>5.2.4 Preparación del Proyecto y análisis</w:t>
            </w:r>
            <w:r w:rsidR="00B16034">
              <w:rPr>
                <w:noProof/>
                <w:webHidden/>
              </w:rPr>
              <w:tab/>
            </w:r>
            <w:r w:rsidR="00B16034">
              <w:rPr>
                <w:noProof/>
                <w:webHidden/>
              </w:rPr>
              <w:fldChar w:fldCharType="begin"/>
            </w:r>
            <w:r w:rsidR="00B16034">
              <w:rPr>
                <w:noProof/>
                <w:webHidden/>
              </w:rPr>
              <w:instrText xml:space="preserve"> PAGEREF _Toc362343498 \h </w:instrText>
            </w:r>
            <w:r w:rsidR="00B16034">
              <w:rPr>
                <w:noProof/>
                <w:webHidden/>
              </w:rPr>
            </w:r>
            <w:r w:rsidR="00B16034">
              <w:rPr>
                <w:noProof/>
                <w:webHidden/>
              </w:rPr>
              <w:fldChar w:fldCharType="separate"/>
            </w:r>
            <w:r w:rsidR="00B16034">
              <w:rPr>
                <w:noProof/>
                <w:webHidden/>
              </w:rPr>
              <w:t>38</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499" w:history="1">
            <w:r w:rsidR="00B16034" w:rsidRPr="00C069ED">
              <w:rPr>
                <w:rStyle w:val="Hipervnculo"/>
                <w:noProof/>
              </w:rPr>
              <w:t>5.2.5 Aprobación</w:t>
            </w:r>
            <w:r w:rsidR="00B16034">
              <w:rPr>
                <w:noProof/>
                <w:webHidden/>
              </w:rPr>
              <w:tab/>
            </w:r>
            <w:r w:rsidR="00B16034">
              <w:rPr>
                <w:noProof/>
                <w:webHidden/>
              </w:rPr>
              <w:fldChar w:fldCharType="begin"/>
            </w:r>
            <w:r w:rsidR="00B16034">
              <w:rPr>
                <w:noProof/>
                <w:webHidden/>
              </w:rPr>
              <w:instrText xml:space="preserve"> PAGEREF _Toc362343499 \h </w:instrText>
            </w:r>
            <w:r w:rsidR="00B16034">
              <w:rPr>
                <w:noProof/>
                <w:webHidden/>
              </w:rPr>
            </w:r>
            <w:r w:rsidR="00B16034">
              <w:rPr>
                <w:noProof/>
                <w:webHidden/>
              </w:rPr>
              <w:fldChar w:fldCharType="separate"/>
            </w:r>
            <w:r w:rsidR="00B16034">
              <w:rPr>
                <w:noProof/>
                <w:webHidden/>
              </w:rPr>
              <w:t>38</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00" w:history="1">
            <w:r w:rsidR="00B16034" w:rsidRPr="00C069ED">
              <w:rPr>
                <w:rStyle w:val="Hipervnculo"/>
                <w:noProof/>
              </w:rPr>
              <w:t>5.2.6 Ejecución</w:t>
            </w:r>
            <w:r w:rsidR="00B16034">
              <w:rPr>
                <w:noProof/>
                <w:webHidden/>
              </w:rPr>
              <w:tab/>
            </w:r>
            <w:r w:rsidR="00B16034">
              <w:rPr>
                <w:noProof/>
                <w:webHidden/>
              </w:rPr>
              <w:fldChar w:fldCharType="begin"/>
            </w:r>
            <w:r w:rsidR="00B16034">
              <w:rPr>
                <w:noProof/>
                <w:webHidden/>
              </w:rPr>
              <w:instrText xml:space="preserve"> PAGEREF _Toc362343500 \h </w:instrText>
            </w:r>
            <w:r w:rsidR="00B16034">
              <w:rPr>
                <w:noProof/>
                <w:webHidden/>
              </w:rPr>
            </w:r>
            <w:r w:rsidR="00B16034">
              <w:rPr>
                <w:noProof/>
                <w:webHidden/>
              </w:rPr>
              <w:fldChar w:fldCharType="separate"/>
            </w:r>
            <w:r w:rsidR="00B16034">
              <w:rPr>
                <w:noProof/>
                <w:webHidden/>
              </w:rPr>
              <w:t>39</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01" w:history="1">
            <w:r w:rsidR="00B16034" w:rsidRPr="00C069ED">
              <w:rPr>
                <w:rStyle w:val="Hipervnculo"/>
                <w:noProof/>
              </w:rPr>
              <w:t>5.2.7 Monitoreo y evaluación</w:t>
            </w:r>
            <w:r w:rsidR="00B16034">
              <w:rPr>
                <w:noProof/>
                <w:webHidden/>
              </w:rPr>
              <w:tab/>
            </w:r>
            <w:r w:rsidR="00B16034">
              <w:rPr>
                <w:noProof/>
                <w:webHidden/>
              </w:rPr>
              <w:fldChar w:fldCharType="begin"/>
            </w:r>
            <w:r w:rsidR="00B16034">
              <w:rPr>
                <w:noProof/>
                <w:webHidden/>
              </w:rPr>
              <w:instrText xml:space="preserve"> PAGEREF _Toc362343501 \h </w:instrText>
            </w:r>
            <w:r w:rsidR="00B16034">
              <w:rPr>
                <w:noProof/>
                <w:webHidden/>
              </w:rPr>
            </w:r>
            <w:r w:rsidR="00B16034">
              <w:rPr>
                <w:noProof/>
                <w:webHidden/>
              </w:rPr>
              <w:fldChar w:fldCharType="separate"/>
            </w:r>
            <w:r w:rsidR="00B16034">
              <w:rPr>
                <w:noProof/>
                <w:webHidden/>
              </w:rPr>
              <w:t>39</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02" w:history="1">
            <w:r w:rsidR="00B16034" w:rsidRPr="00C069ED">
              <w:rPr>
                <w:rStyle w:val="Hipervnculo"/>
                <w:noProof/>
              </w:rPr>
              <w:t>5.2.8 clausura y post clausura</w:t>
            </w:r>
            <w:r w:rsidR="00B16034">
              <w:rPr>
                <w:noProof/>
                <w:webHidden/>
              </w:rPr>
              <w:tab/>
            </w:r>
            <w:r w:rsidR="00B16034">
              <w:rPr>
                <w:noProof/>
                <w:webHidden/>
              </w:rPr>
              <w:fldChar w:fldCharType="begin"/>
            </w:r>
            <w:r w:rsidR="00B16034">
              <w:rPr>
                <w:noProof/>
                <w:webHidden/>
              </w:rPr>
              <w:instrText xml:space="preserve"> PAGEREF _Toc362343502 \h </w:instrText>
            </w:r>
            <w:r w:rsidR="00B16034">
              <w:rPr>
                <w:noProof/>
                <w:webHidden/>
              </w:rPr>
            </w:r>
            <w:r w:rsidR="00B16034">
              <w:rPr>
                <w:noProof/>
                <w:webHidden/>
              </w:rPr>
              <w:fldChar w:fldCharType="separate"/>
            </w:r>
            <w:r w:rsidR="00B16034">
              <w:rPr>
                <w:noProof/>
                <w:webHidden/>
              </w:rPr>
              <w:t>40</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03" w:history="1">
            <w:r w:rsidR="00B16034" w:rsidRPr="00C069ED">
              <w:rPr>
                <w:rStyle w:val="Hipervnculo"/>
                <w:noProof/>
              </w:rPr>
              <w:t>5.2.9 divulgación e información pública</w:t>
            </w:r>
            <w:r w:rsidR="00B16034">
              <w:rPr>
                <w:noProof/>
                <w:webHidden/>
              </w:rPr>
              <w:tab/>
            </w:r>
            <w:r w:rsidR="00B16034">
              <w:rPr>
                <w:noProof/>
                <w:webHidden/>
              </w:rPr>
              <w:fldChar w:fldCharType="begin"/>
            </w:r>
            <w:r w:rsidR="00B16034">
              <w:rPr>
                <w:noProof/>
                <w:webHidden/>
              </w:rPr>
              <w:instrText xml:space="preserve"> PAGEREF _Toc362343503 \h </w:instrText>
            </w:r>
            <w:r w:rsidR="00B16034">
              <w:rPr>
                <w:noProof/>
                <w:webHidden/>
              </w:rPr>
            </w:r>
            <w:r w:rsidR="00B16034">
              <w:rPr>
                <w:noProof/>
                <w:webHidden/>
              </w:rPr>
              <w:fldChar w:fldCharType="separate"/>
            </w:r>
            <w:r w:rsidR="00B16034">
              <w:rPr>
                <w:noProof/>
                <w:webHidden/>
              </w:rPr>
              <w:t>40</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04" w:history="1">
            <w:r w:rsidR="00B16034" w:rsidRPr="00C069ED">
              <w:rPr>
                <w:rStyle w:val="Hipervnculo"/>
                <w:noProof/>
              </w:rPr>
              <w:t>5.2.10 CONSULTA pública y participación comunitaria</w:t>
            </w:r>
            <w:r w:rsidR="00B16034">
              <w:rPr>
                <w:noProof/>
                <w:webHidden/>
              </w:rPr>
              <w:tab/>
            </w:r>
            <w:r w:rsidR="00B16034">
              <w:rPr>
                <w:noProof/>
                <w:webHidden/>
              </w:rPr>
              <w:fldChar w:fldCharType="begin"/>
            </w:r>
            <w:r w:rsidR="00B16034">
              <w:rPr>
                <w:noProof/>
                <w:webHidden/>
              </w:rPr>
              <w:instrText xml:space="preserve"> PAGEREF _Toc362343504 \h </w:instrText>
            </w:r>
            <w:r w:rsidR="00B16034">
              <w:rPr>
                <w:noProof/>
                <w:webHidden/>
              </w:rPr>
            </w:r>
            <w:r w:rsidR="00B16034">
              <w:rPr>
                <w:noProof/>
                <w:webHidden/>
              </w:rPr>
              <w:fldChar w:fldCharType="separate"/>
            </w:r>
            <w:r w:rsidR="00B16034">
              <w:rPr>
                <w:noProof/>
                <w:webHidden/>
              </w:rPr>
              <w:t>41</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05" w:history="1">
            <w:r w:rsidR="00B16034" w:rsidRPr="00C069ED">
              <w:rPr>
                <w:rStyle w:val="Hipervnculo"/>
                <w:noProof/>
              </w:rPr>
              <w:t>5.2.11 Comunicación ambiental y social</w:t>
            </w:r>
            <w:r w:rsidR="00B16034">
              <w:rPr>
                <w:noProof/>
                <w:webHidden/>
              </w:rPr>
              <w:tab/>
            </w:r>
            <w:r w:rsidR="00B16034">
              <w:rPr>
                <w:noProof/>
                <w:webHidden/>
              </w:rPr>
              <w:fldChar w:fldCharType="begin"/>
            </w:r>
            <w:r w:rsidR="00B16034">
              <w:rPr>
                <w:noProof/>
                <w:webHidden/>
              </w:rPr>
              <w:instrText xml:space="preserve"> PAGEREF _Toc362343505 \h </w:instrText>
            </w:r>
            <w:r w:rsidR="00B16034">
              <w:rPr>
                <w:noProof/>
                <w:webHidden/>
              </w:rPr>
            </w:r>
            <w:r w:rsidR="00B16034">
              <w:rPr>
                <w:noProof/>
                <w:webHidden/>
              </w:rPr>
              <w:fldChar w:fldCharType="separate"/>
            </w:r>
            <w:r w:rsidR="00B16034">
              <w:rPr>
                <w:noProof/>
                <w:webHidden/>
              </w:rPr>
              <w:t>42</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06" w:history="1">
            <w:r w:rsidR="00B16034" w:rsidRPr="00C069ED">
              <w:rPr>
                <w:rStyle w:val="Hipervnculo"/>
                <w:noProof/>
              </w:rPr>
              <w:t>5.2.12 SISTEMA DE ATENCIÓN DE RECLAMOS Y RESOLUCIÓN DE CONFLICTOS</w:t>
            </w:r>
            <w:r w:rsidR="00B16034">
              <w:rPr>
                <w:noProof/>
                <w:webHidden/>
              </w:rPr>
              <w:tab/>
            </w:r>
            <w:r w:rsidR="00B16034">
              <w:rPr>
                <w:noProof/>
                <w:webHidden/>
              </w:rPr>
              <w:fldChar w:fldCharType="begin"/>
            </w:r>
            <w:r w:rsidR="00B16034">
              <w:rPr>
                <w:noProof/>
                <w:webHidden/>
              </w:rPr>
              <w:instrText xml:space="preserve"> PAGEREF _Toc362343506 \h </w:instrText>
            </w:r>
            <w:r w:rsidR="00B16034">
              <w:rPr>
                <w:noProof/>
                <w:webHidden/>
              </w:rPr>
            </w:r>
            <w:r w:rsidR="00B16034">
              <w:rPr>
                <w:noProof/>
                <w:webHidden/>
              </w:rPr>
              <w:fldChar w:fldCharType="separate"/>
            </w:r>
            <w:r w:rsidR="00B16034">
              <w:rPr>
                <w:noProof/>
                <w:webHidden/>
              </w:rPr>
              <w:t>43</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07" w:history="1">
            <w:r w:rsidR="00B16034" w:rsidRPr="00C069ED">
              <w:rPr>
                <w:rStyle w:val="Hipervnculo"/>
                <w:noProof/>
              </w:rPr>
              <w:t>5.2.13 Conclusiones</w:t>
            </w:r>
            <w:r w:rsidR="00B16034">
              <w:rPr>
                <w:noProof/>
                <w:webHidden/>
              </w:rPr>
              <w:tab/>
            </w:r>
            <w:r w:rsidR="00B16034">
              <w:rPr>
                <w:noProof/>
                <w:webHidden/>
              </w:rPr>
              <w:fldChar w:fldCharType="begin"/>
            </w:r>
            <w:r w:rsidR="00B16034">
              <w:rPr>
                <w:noProof/>
                <w:webHidden/>
              </w:rPr>
              <w:instrText xml:space="preserve"> PAGEREF _Toc362343507 \h </w:instrText>
            </w:r>
            <w:r w:rsidR="00B16034">
              <w:rPr>
                <w:noProof/>
                <w:webHidden/>
              </w:rPr>
            </w:r>
            <w:r w:rsidR="00B16034">
              <w:rPr>
                <w:noProof/>
                <w:webHidden/>
              </w:rPr>
              <w:fldChar w:fldCharType="separate"/>
            </w:r>
            <w:r w:rsidR="00B16034">
              <w:rPr>
                <w:noProof/>
                <w:webHidden/>
              </w:rPr>
              <w:t>44</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509" w:history="1">
            <w:r w:rsidR="00B16034" w:rsidRPr="00C069ED">
              <w:rPr>
                <w:rStyle w:val="Hipervnculo"/>
                <w:noProof/>
              </w:rPr>
              <w:t>6. ANÁLISIS DE LA CAPACIDAD INSTITUCIONAL DE LOS ORGANISMOS EJECUTORES</w:t>
            </w:r>
            <w:r w:rsidR="00B16034">
              <w:rPr>
                <w:noProof/>
                <w:webHidden/>
              </w:rPr>
              <w:tab/>
            </w:r>
            <w:r w:rsidR="00B16034">
              <w:rPr>
                <w:noProof/>
                <w:webHidden/>
              </w:rPr>
              <w:fldChar w:fldCharType="begin"/>
            </w:r>
            <w:r w:rsidR="00B16034">
              <w:rPr>
                <w:noProof/>
                <w:webHidden/>
              </w:rPr>
              <w:instrText xml:space="preserve"> PAGEREF _Toc362343509 \h </w:instrText>
            </w:r>
            <w:r w:rsidR="00B16034">
              <w:rPr>
                <w:noProof/>
                <w:webHidden/>
              </w:rPr>
            </w:r>
            <w:r w:rsidR="00B16034">
              <w:rPr>
                <w:noProof/>
                <w:webHidden/>
              </w:rPr>
              <w:fldChar w:fldCharType="separate"/>
            </w:r>
            <w:r w:rsidR="00B16034">
              <w:rPr>
                <w:noProof/>
                <w:webHidden/>
              </w:rPr>
              <w:t>48</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10" w:history="1">
            <w:r w:rsidR="00B16034" w:rsidRPr="00C069ED">
              <w:rPr>
                <w:rStyle w:val="Hipervnculo"/>
                <w:noProof/>
              </w:rPr>
              <w:t>6.1 UEPI MINTUR</w:t>
            </w:r>
            <w:r w:rsidR="00B16034">
              <w:rPr>
                <w:noProof/>
                <w:webHidden/>
              </w:rPr>
              <w:tab/>
            </w:r>
            <w:r w:rsidR="00B16034">
              <w:rPr>
                <w:noProof/>
                <w:webHidden/>
              </w:rPr>
              <w:fldChar w:fldCharType="begin"/>
            </w:r>
            <w:r w:rsidR="00B16034">
              <w:rPr>
                <w:noProof/>
                <w:webHidden/>
              </w:rPr>
              <w:instrText xml:space="preserve"> PAGEREF _Toc362343510 \h </w:instrText>
            </w:r>
            <w:r w:rsidR="00B16034">
              <w:rPr>
                <w:noProof/>
                <w:webHidden/>
              </w:rPr>
            </w:r>
            <w:r w:rsidR="00B16034">
              <w:rPr>
                <w:noProof/>
                <w:webHidden/>
              </w:rPr>
              <w:fldChar w:fldCharType="separate"/>
            </w:r>
            <w:r w:rsidR="00B16034">
              <w:rPr>
                <w:noProof/>
                <w:webHidden/>
              </w:rPr>
              <w:t>48</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11" w:history="1">
            <w:r w:rsidR="00B16034" w:rsidRPr="00C069ED">
              <w:rPr>
                <w:rStyle w:val="Hipervnculo"/>
                <w:noProof/>
              </w:rPr>
              <w:t>6.2 UE SAYDS</w:t>
            </w:r>
            <w:r w:rsidR="00B16034">
              <w:rPr>
                <w:noProof/>
                <w:webHidden/>
              </w:rPr>
              <w:tab/>
            </w:r>
            <w:r w:rsidR="00B16034">
              <w:rPr>
                <w:noProof/>
                <w:webHidden/>
              </w:rPr>
              <w:fldChar w:fldCharType="begin"/>
            </w:r>
            <w:r w:rsidR="00B16034">
              <w:rPr>
                <w:noProof/>
                <w:webHidden/>
              </w:rPr>
              <w:instrText xml:space="preserve"> PAGEREF _Toc362343511 \h </w:instrText>
            </w:r>
            <w:r w:rsidR="00B16034">
              <w:rPr>
                <w:noProof/>
                <w:webHidden/>
              </w:rPr>
            </w:r>
            <w:r w:rsidR="00B16034">
              <w:rPr>
                <w:noProof/>
                <w:webHidden/>
              </w:rPr>
              <w:fldChar w:fldCharType="separate"/>
            </w:r>
            <w:r w:rsidR="00B16034">
              <w:rPr>
                <w:noProof/>
                <w:webHidden/>
              </w:rPr>
              <w:t>48</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512" w:history="1">
            <w:r w:rsidR="00B16034" w:rsidRPr="00C069ED">
              <w:rPr>
                <w:rStyle w:val="Hipervnculo"/>
                <w:noProof/>
              </w:rPr>
              <w:t>7. EVALUACIÓN AMBIENTAL Y SOCIAL DE LOS RESIDUOS SÓLIDOS URBANOS EN ARGENTINA</w:t>
            </w:r>
            <w:r w:rsidR="00B16034">
              <w:rPr>
                <w:noProof/>
                <w:webHidden/>
              </w:rPr>
              <w:tab/>
            </w:r>
            <w:r w:rsidR="00B16034">
              <w:rPr>
                <w:noProof/>
                <w:webHidden/>
              </w:rPr>
              <w:fldChar w:fldCharType="begin"/>
            </w:r>
            <w:r w:rsidR="00B16034">
              <w:rPr>
                <w:noProof/>
                <w:webHidden/>
              </w:rPr>
              <w:instrText xml:space="preserve"> PAGEREF _Toc362343512 \h </w:instrText>
            </w:r>
            <w:r w:rsidR="00B16034">
              <w:rPr>
                <w:noProof/>
                <w:webHidden/>
              </w:rPr>
            </w:r>
            <w:r w:rsidR="00B16034">
              <w:rPr>
                <w:noProof/>
                <w:webHidden/>
              </w:rPr>
              <w:fldChar w:fldCharType="separate"/>
            </w:r>
            <w:r w:rsidR="00B16034">
              <w:rPr>
                <w:noProof/>
                <w:webHidden/>
              </w:rPr>
              <w:t>49</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13" w:history="1">
            <w:r w:rsidR="00B16034" w:rsidRPr="00C069ED">
              <w:rPr>
                <w:rStyle w:val="Hipervnculo"/>
                <w:noProof/>
              </w:rPr>
              <w:t>7.1 Condiciones ambientales y sociales de la Argentina</w:t>
            </w:r>
            <w:r w:rsidR="00B16034">
              <w:rPr>
                <w:noProof/>
                <w:webHidden/>
              </w:rPr>
              <w:tab/>
            </w:r>
            <w:r w:rsidR="00B16034">
              <w:rPr>
                <w:noProof/>
                <w:webHidden/>
              </w:rPr>
              <w:fldChar w:fldCharType="begin"/>
            </w:r>
            <w:r w:rsidR="00B16034">
              <w:rPr>
                <w:noProof/>
                <w:webHidden/>
              </w:rPr>
              <w:instrText xml:space="preserve"> PAGEREF _Toc362343513 \h </w:instrText>
            </w:r>
            <w:r w:rsidR="00B16034">
              <w:rPr>
                <w:noProof/>
                <w:webHidden/>
              </w:rPr>
            </w:r>
            <w:r w:rsidR="00B16034">
              <w:rPr>
                <w:noProof/>
                <w:webHidden/>
              </w:rPr>
              <w:fldChar w:fldCharType="separate"/>
            </w:r>
            <w:r w:rsidR="00B16034">
              <w:rPr>
                <w:noProof/>
                <w:webHidden/>
              </w:rPr>
              <w:t>49</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14" w:history="1">
            <w:r w:rsidR="00B16034" w:rsidRPr="00C069ED">
              <w:rPr>
                <w:rStyle w:val="Hipervnculo"/>
                <w:noProof/>
              </w:rPr>
              <w:t>7.1.1 Geografía y Clima</w:t>
            </w:r>
            <w:r w:rsidR="00B16034">
              <w:rPr>
                <w:noProof/>
                <w:webHidden/>
              </w:rPr>
              <w:tab/>
            </w:r>
            <w:r w:rsidR="00B16034">
              <w:rPr>
                <w:noProof/>
                <w:webHidden/>
              </w:rPr>
              <w:fldChar w:fldCharType="begin"/>
            </w:r>
            <w:r w:rsidR="00B16034">
              <w:rPr>
                <w:noProof/>
                <w:webHidden/>
              </w:rPr>
              <w:instrText xml:space="preserve"> PAGEREF _Toc362343514 \h </w:instrText>
            </w:r>
            <w:r w:rsidR="00B16034">
              <w:rPr>
                <w:noProof/>
                <w:webHidden/>
              </w:rPr>
            </w:r>
            <w:r w:rsidR="00B16034">
              <w:rPr>
                <w:noProof/>
                <w:webHidden/>
              </w:rPr>
              <w:fldChar w:fldCharType="separate"/>
            </w:r>
            <w:r w:rsidR="00B16034">
              <w:rPr>
                <w:noProof/>
                <w:webHidden/>
              </w:rPr>
              <w:t>49</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15" w:history="1">
            <w:r w:rsidR="00B16034" w:rsidRPr="00C069ED">
              <w:rPr>
                <w:rStyle w:val="Hipervnculo"/>
                <w:noProof/>
              </w:rPr>
              <w:t>7.1.2 Areas protegidas</w:t>
            </w:r>
            <w:r w:rsidR="00B16034">
              <w:rPr>
                <w:noProof/>
                <w:webHidden/>
              </w:rPr>
              <w:tab/>
            </w:r>
            <w:r w:rsidR="00B16034">
              <w:rPr>
                <w:noProof/>
                <w:webHidden/>
              </w:rPr>
              <w:fldChar w:fldCharType="begin"/>
            </w:r>
            <w:r w:rsidR="00B16034">
              <w:rPr>
                <w:noProof/>
                <w:webHidden/>
              </w:rPr>
              <w:instrText xml:space="preserve"> PAGEREF _Toc362343515 \h </w:instrText>
            </w:r>
            <w:r w:rsidR="00B16034">
              <w:rPr>
                <w:noProof/>
                <w:webHidden/>
              </w:rPr>
            </w:r>
            <w:r w:rsidR="00B16034">
              <w:rPr>
                <w:noProof/>
                <w:webHidden/>
              </w:rPr>
              <w:fldChar w:fldCharType="separate"/>
            </w:r>
            <w:r w:rsidR="00B16034">
              <w:rPr>
                <w:noProof/>
                <w:webHidden/>
              </w:rPr>
              <w:t>52</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16" w:history="1">
            <w:r w:rsidR="00B16034" w:rsidRPr="00C069ED">
              <w:rPr>
                <w:rStyle w:val="Hipervnculo"/>
                <w:noProof/>
              </w:rPr>
              <w:t>7.1.3 recursos hídricos</w:t>
            </w:r>
            <w:r w:rsidR="00B16034">
              <w:rPr>
                <w:noProof/>
                <w:webHidden/>
              </w:rPr>
              <w:tab/>
            </w:r>
            <w:r w:rsidR="00B16034">
              <w:rPr>
                <w:noProof/>
                <w:webHidden/>
              </w:rPr>
              <w:fldChar w:fldCharType="begin"/>
            </w:r>
            <w:r w:rsidR="00B16034">
              <w:rPr>
                <w:noProof/>
                <w:webHidden/>
              </w:rPr>
              <w:instrText xml:space="preserve"> PAGEREF _Toc362343516 \h </w:instrText>
            </w:r>
            <w:r w:rsidR="00B16034">
              <w:rPr>
                <w:noProof/>
                <w:webHidden/>
              </w:rPr>
            </w:r>
            <w:r w:rsidR="00B16034">
              <w:rPr>
                <w:noProof/>
                <w:webHidden/>
              </w:rPr>
              <w:fldChar w:fldCharType="separate"/>
            </w:r>
            <w:r w:rsidR="00B16034">
              <w:rPr>
                <w:noProof/>
                <w:webHidden/>
              </w:rPr>
              <w:t>56</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17" w:history="1">
            <w:r w:rsidR="00B16034" w:rsidRPr="00C069ED">
              <w:rPr>
                <w:rStyle w:val="Hipervnculo"/>
                <w:noProof/>
              </w:rPr>
              <w:t>7.1.4 caracteristicas sociodemográficas</w:t>
            </w:r>
            <w:r w:rsidR="00B16034">
              <w:rPr>
                <w:noProof/>
                <w:webHidden/>
              </w:rPr>
              <w:tab/>
            </w:r>
            <w:r w:rsidR="00B16034">
              <w:rPr>
                <w:noProof/>
                <w:webHidden/>
              </w:rPr>
              <w:fldChar w:fldCharType="begin"/>
            </w:r>
            <w:r w:rsidR="00B16034">
              <w:rPr>
                <w:noProof/>
                <w:webHidden/>
              </w:rPr>
              <w:instrText xml:space="preserve"> PAGEREF _Toc362343517 \h </w:instrText>
            </w:r>
            <w:r w:rsidR="00B16034">
              <w:rPr>
                <w:noProof/>
                <w:webHidden/>
              </w:rPr>
            </w:r>
            <w:r w:rsidR="00B16034">
              <w:rPr>
                <w:noProof/>
                <w:webHidden/>
              </w:rPr>
              <w:fldChar w:fldCharType="separate"/>
            </w:r>
            <w:r w:rsidR="00B16034">
              <w:rPr>
                <w:noProof/>
                <w:webHidden/>
              </w:rPr>
              <w:t>57</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18" w:history="1">
            <w:r w:rsidR="00B16034" w:rsidRPr="00C069ED">
              <w:rPr>
                <w:rStyle w:val="Hipervnculo"/>
                <w:noProof/>
              </w:rPr>
              <w:t>7.1.5 Residuos sólidos urbanos</w:t>
            </w:r>
            <w:r w:rsidR="00B16034">
              <w:rPr>
                <w:noProof/>
                <w:webHidden/>
              </w:rPr>
              <w:tab/>
            </w:r>
            <w:r w:rsidR="00B16034">
              <w:rPr>
                <w:noProof/>
                <w:webHidden/>
              </w:rPr>
              <w:fldChar w:fldCharType="begin"/>
            </w:r>
            <w:r w:rsidR="00B16034">
              <w:rPr>
                <w:noProof/>
                <w:webHidden/>
              </w:rPr>
              <w:instrText xml:space="preserve"> PAGEREF _Toc362343518 \h </w:instrText>
            </w:r>
            <w:r w:rsidR="00B16034">
              <w:rPr>
                <w:noProof/>
                <w:webHidden/>
              </w:rPr>
            </w:r>
            <w:r w:rsidR="00B16034">
              <w:rPr>
                <w:noProof/>
                <w:webHidden/>
              </w:rPr>
              <w:fldChar w:fldCharType="separate"/>
            </w:r>
            <w:r w:rsidR="00B16034">
              <w:rPr>
                <w:noProof/>
                <w:webHidden/>
              </w:rPr>
              <w:t>58</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19" w:history="1">
            <w:r w:rsidR="00B16034" w:rsidRPr="00C069ED">
              <w:rPr>
                <w:rStyle w:val="Hipervnculo"/>
                <w:noProof/>
              </w:rPr>
              <w:t>7.2 Análisis de impactos ambientales y sociales de botaderos a cielo abierto</w:t>
            </w:r>
            <w:r w:rsidR="00B16034">
              <w:rPr>
                <w:noProof/>
                <w:webHidden/>
              </w:rPr>
              <w:tab/>
            </w:r>
            <w:r w:rsidR="00B16034">
              <w:rPr>
                <w:noProof/>
                <w:webHidden/>
              </w:rPr>
              <w:fldChar w:fldCharType="begin"/>
            </w:r>
            <w:r w:rsidR="00B16034">
              <w:rPr>
                <w:noProof/>
                <w:webHidden/>
              </w:rPr>
              <w:instrText xml:space="preserve"> PAGEREF _Toc362343519 \h </w:instrText>
            </w:r>
            <w:r w:rsidR="00B16034">
              <w:rPr>
                <w:noProof/>
                <w:webHidden/>
              </w:rPr>
            </w:r>
            <w:r w:rsidR="00B16034">
              <w:rPr>
                <w:noProof/>
                <w:webHidden/>
              </w:rPr>
              <w:fldChar w:fldCharType="separate"/>
            </w:r>
            <w:r w:rsidR="00B16034">
              <w:rPr>
                <w:noProof/>
                <w:webHidden/>
              </w:rPr>
              <w:t>60</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20" w:history="1">
            <w:r w:rsidR="00B16034" w:rsidRPr="00C069ED">
              <w:rPr>
                <w:rStyle w:val="Hipervnculo"/>
                <w:noProof/>
              </w:rPr>
              <w:t>7.2.1 Impactos ambientales y sociales por presencia de BCA</w:t>
            </w:r>
            <w:r w:rsidR="00B16034">
              <w:rPr>
                <w:noProof/>
                <w:webHidden/>
              </w:rPr>
              <w:tab/>
            </w:r>
            <w:r w:rsidR="00B16034">
              <w:rPr>
                <w:noProof/>
                <w:webHidden/>
              </w:rPr>
              <w:fldChar w:fldCharType="begin"/>
            </w:r>
            <w:r w:rsidR="00B16034">
              <w:rPr>
                <w:noProof/>
                <w:webHidden/>
              </w:rPr>
              <w:instrText xml:space="preserve"> PAGEREF _Toc362343520 \h </w:instrText>
            </w:r>
            <w:r w:rsidR="00B16034">
              <w:rPr>
                <w:noProof/>
                <w:webHidden/>
              </w:rPr>
            </w:r>
            <w:r w:rsidR="00B16034">
              <w:rPr>
                <w:noProof/>
                <w:webHidden/>
              </w:rPr>
              <w:fldChar w:fldCharType="separate"/>
            </w:r>
            <w:r w:rsidR="00B16034">
              <w:rPr>
                <w:noProof/>
                <w:webHidden/>
              </w:rPr>
              <w:t>60</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21" w:history="1">
            <w:r w:rsidR="00B16034" w:rsidRPr="00C069ED">
              <w:rPr>
                <w:rStyle w:val="Hipervnculo"/>
                <w:noProof/>
              </w:rPr>
              <w:t>7.3 Impactos ambientales y sociales más comunes relacionados con el desarrollo de Proyectos para la gestión de los residuos sólidos</w:t>
            </w:r>
            <w:r w:rsidR="00B16034">
              <w:rPr>
                <w:noProof/>
                <w:webHidden/>
              </w:rPr>
              <w:tab/>
            </w:r>
            <w:r w:rsidR="00B16034">
              <w:rPr>
                <w:noProof/>
                <w:webHidden/>
              </w:rPr>
              <w:fldChar w:fldCharType="begin"/>
            </w:r>
            <w:r w:rsidR="00B16034">
              <w:rPr>
                <w:noProof/>
                <w:webHidden/>
              </w:rPr>
              <w:instrText xml:space="preserve"> PAGEREF _Toc362343521 \h </w:instrText>
            </w:r>
            <w:r w:rsidR="00B16034">
              <w:rPr>
                <w:noProof/>
                <w:webHidden/>
              </w:rPr>
            </w:r>
            <w:r w:rsidR="00B16034">
              <w:rPr>
                <w:noProof/>
                <w:webHidden/>
              </w:rPr>
              <w:fldChar w:fldCharType="separate"/>
            </w:r>
            <w:r w:rsidR="00B16034">
              <w:rPr>
                <w:noProof/>
                <w:webHidden/>
              </w:rPr>
              <w:t>61</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22" w:history="1">
            <w:r w:rsidR="00B16034" w:rsidRPr="00C069ED">
              <w:rPr>
                <w:rStyle w:val="Hipervnculo"/>
                <w:noProof/>
              </w:rPr>
              <w:t>7.3.1 Relleno sanitario</w:t>
            </w:r>
            <w:r w:rsidR="00B16034">
              <w:rPr>
                <w:noProof/>
                <w:webHidden/>
              </w:rPr>
              <w:tab/>
            </w:r>
            <w:r w:rsidR="00B16034">
              <w:rPr>
                <w:noProof/>
                <w:webHidden/>
              </w:rPr>
              <w:fldChar w:fldCharType="begin"/>
            </w:r>
            <w:r w:rsidR="00B16034">
              <w:rPr>
                <w:noProof/>
                <w:webHidden/>
              </w:rPr>
              <w:instrText xml:space="preserve"> PAGEREF _Toc362343522 \h </w:instrText>
            </w:r>
            <w:r w:rsidR="00B16034">
              <w:rPr>
                <w:noProof/>
                <w:webHidden/>
              </w:rPr>
            </w:r>
            <w:r w:rsidR="00B16034">
              <w:rPr>
                <w:noProof/>
                <w:webHidden/>
              </w:rPr>
              <w:fldChar w:fldCharType="separate"/>
            </w:r>
            <w:r w:rsidR="00B16034">
              <w:rPr>
                <w:noProof/>
                <w:webHidden/>
              </w:rPr>
              <w:t>62</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23" w:history="1">
            <w:r w:rsidR="00B16034" w:rsidRPr="00C069ED">
              <w:rPr>
                <w:rStyle w:val="Hipervnculo"/>
                <w:noProof/>
              </w:rPr>
              <w:t>7.3.2 Otros Proyectos asociados a la GIRSU</w:t>
            </w:r>
            <w:r w:rsidR="00B16034">
              <w:rPr>
                <w:noProof/>
                <w:webHidden/>
              </w:rPr>
              <w:tab/>
            </w:r>
            <w:r w:rsidR="00B16034">
              <w:rPr>
                <w:noProof/>
                <w:webHidden/>
              </w:rPr>
              <w:fldChar w:fldCharType="begin"/>
            </w:r>
            <w:r w:rsidR="00B16034">
              <w:rPr>
                <w:noProof/>
                <w:webHidden/>
              </w:rPr>
              <w:instrText xml:space="preserve"> PAGEREF _Toc362343523 \h </w:instrText>
            </w:r>
            <w:r w:rsidR="00B16034">
              <w:rPr>
                <w:noProof/>
                <w:webHidden/>
              </w:rPr>
            </w:r>
            <w:r w:rsidR="00B16034">
              <w:rPr>
                <w:noProof/>
                <w:webHidden/>
              </w:rPr>
              <w:fldChar w:fldCharType="separate"/>
            </w:r>
            <w:r w:rsidR="00B16034">
              <w:rPr>
                <w:noProof/>
                <w:webHidden/>
              </w:rPr>
              <w:t>67</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24" w:history="1">
            <w:r w:rsidR="00B16034" w:rsidRPr="00C069ED">
              <w:rPr>
                <w:rStyle w:val="Hipervnculo"/>
                <w:noProof/>
              </w:rPr>
              <w:t>7.3.3 Impactos sociales a segregadores por acciones del Programa</w:t>
            </w:r>
            <w:r w:rsidR="00B16034">
              <w:rPr>
                <w:noProof/>
                <w:webHidden/>
              </w:rPr>
              <w:tab/>
            </w:r>
            <w:r w:rsidR="00B16034">
              <w:rPr>
                <w:noProof/>
                <w:webHidden/>
              </w:rPr>
              <w:fldChar w:fldCharType="begin"/>
            </w:r>
            <w:r w:rsidR="00B16034">
              <w:rPr>
                <w:noProof/>
                <w:webHidden/>
              </w:rPr>
              <w:instrText xml:space="preserve"> PAGEREF _Toc362343524 \h </w:instrText>
            </w:r>
            <w:r w:rsidR="00B16034">
              <w:rPr>
                <w:noProof/>
                <w:webHidden/>
              </w:rPr>
            </w:r>
            <w:r w:rsidR="00B16034">
              <w:rPr>
                <w:noProof/>
                <w:webHidden/>
              </w:rPr>
              <w:fldChar w:fldCharType="separate"/>
            </w:r>
            <w:r w:rsidR="00B16034">
              <w:rPr>
                <w:noProof/>
                <w:webHidden/>
              </w:rPr>
              <w:t>69</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525" w:history="1">
            <w:r w:rsidR="00B16034" w:rsidRPr="00C069ED">
              <w:rPr>
                <w:rStyle w:val="Hipervnculo"/>
                <w:noProof/>
              </w:rPr>
              <w:t>8. GESTIÓN AMBIENTAL Y SOCIAL DE LOS PROYECTOS DE LA SUB MUESTRA</w:t>
            </w:r>
            <w:r w:rsidR="00B16034">
              <w:rPr>
                <w:noProof/>
                <w:webHidden/>
              </w:rPr>
              <w:tab/>
            </w:r>
            <w:r w:rsidR="00B16034">
              <w:rPr>
                <w:noProof/>
                <w:webHidden/>
              </w:rPr>
              <w:fldChar w:fldCharType="begin"/>
            </w:r>
            <w:r w:rsidR="00B16034">
              <w:rPr>
                <w:noProof/>
                <w:webHidden/>
              </w:rPr>
              <w:instrText xml:space="preserve"> PAGEREF _Toc362343525 \h </w:instrText>
            </w:r>
            <w:r w:rsidR="00B16034">
              <w:rPr>
                <w:noProof/>
                <w:webHidden/>
              </w:rPr>
            </w:r>
            <w:r w:rsidR="00B16034">
              <w:rPr>
                <w:noProof/>
                <w:webHidden/>
              </w:rPr>
              <w:fldChar w:fldCharType="separate"/>
            </w:r>
            <w:r w:rsidR="00B16034">
              <w:rPr>
                <w:noProof/>
                <w:webHidden/>
              </w:rPr>
              <w:t>71</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26" w:history="1">
            <w:r w:rsidR="00B16034" w:rsidRPr="00C069ED">
              <w:rPr>
                <w:rStyle w:val="Hipervnculo"/>
                <w:noProof/>
              </w:rPr>
              <w:t>8.1 ÁREA METROPOLITANA MENDOZA, PROVINCIA DE MENDOZA</w:t>
            </w:r>
            <w:r w:rsidR="00B16034">
              <w:rPr>
                <w:noProof/>
                <w:webHidden/>
              </w:rPr>
              <w:tab/>
            </w:r>
            <w:r w:rsidR="00B16034">
              <w:rPr>
                <w:noProof/>
                <w:webHidden/>
              </w:rPr>
              <w:fldChar w:fldCharType="begin"/>
            </w:r>
            <w:r w:rsidR="00B16034">
              <w:rPr>
                <w:noProof/>
                <w:webHidden/>
              </w:rPr>
              <w:instrText xml:space="preserve"> PAGEREF _Toc362343526 \h </w:instrText>
            </w:r>
            <w:r w:rsidR="00B16034">
              <w:rPr>
                <w:noProof/>
                <w:webHidden/>
              </w:rPr>
            </w:r>
            <w:r w:rsidR="00B16034">
              <w:rPr>
                <w:noProof/>
                <w:webHidden/>
              </w:rPr>
              <w:fldChar w:fldCharType="separate"/>
            </w:r>
            <w:r w:rsidR="00B16034">
              <w:rPr>
                <w:noProof/>
                <w:webHidden/>
              </w:rPr>
              <w:t>71</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27" w:history="1">
            <w:r w:rsidR="00B16034" w:rsidRPr="00C069ED">
              <w:rPr>
                <w:rStyle w:val="Hipervnculo"/>
                <w:noProof/>
              </w:rPr>
              <w:t>8.1.1 Proyecto</w:t>
            </w:r>
            <w:r w:rsidR="00B16034">
              <w:rPr>
                <w:noProof/>
                <w:webHidden/>
              </w:rPr>
              <w:tab/>
            </w:r>
            <w:r w:rsidR="00B16034">
              <w:rPr>
                <w:noProof/>
                <w:webHidden/>
              </w:rPr>
              <w:fldChar w:fldCharType="begin"/>
            </w:r>
            <w:r w:rsidR="00B16034">
              <w:rPr>
                <w:noProof/>
                <w:webHidden/>
              </w:rPr>
              <w:instrText xml:space="preserve"> PAGEREF _Toc362343527 \h </w:instrText>
            </w:r>
            <w:r w:rsidR="00B16034">
              <w:rPr>
                <w:noProof/>
                <w:webHidden/>
              </w:rPr>
            </w:r>
            <w:r w:rsidR="00B16034">
              <w:rPr>
                <w:noProof/>
                <w:webHidden/>
              </w:rPr>
              <w:fldChar w:fldCharType="separate"/>
            </w:r>
            <w:r w:rsidR="00B16034">
              <w:rPr>
                <w:noProof/>
                <w:webHidden/>
              </w:rPr>
              <w:t>71</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28" w:history="1">
            <w:r w:rsidR="00B16034" w:rsidRPr="00C069ED">
              <w:rPr>
                <w:rStyle w:val="Hipervnculo"/>
                <w:noProof/>
              </w:rPr>
              <w:t>8.1.2 Aspectos generales</w:t>
            </w:r>
            <w:r w:rsidR="00B16034">
              <w:rPr>
                <w:noProof/>
                <w:webHidden/>
              </w:rPr>
              <w:tab/>
            </w:r>
            <w:r w:rsidR="00B16034">
              <w:rPr>
                <w:noProof/>
                <w:webHidden/>
              </w:rPr>
              <w:fldChar w:fldCharType="begin"/>
            </w:r>
            <w:r w:rsidR="00B16034">
              <w:rPr>
                <w:noProof/>
                <w:webHidden/>
              </w:rPr>
              <w:instrText xml:space="preserve"> PAGEREF _Toc362343528 \h </w:instrText>
            </w:r>
            <w:r w:rsidR="00B16034">
              <w:rPr>
                <w:noProof/>
                <w:webHidden/>
              </w:rPr>
            </w:r>
            <w:r w:rsidR="00B16034">
              <w:rPr>
                <w:noProof/>
                <w:webHidden/>
              </w:rPr>
              <w:fldChar w:fldCharType="separate"/>
            </w:r>
            <w:r w:rsidR="00B16034">
              <w:rPr>
                <w:noProof/>
                <w:webHidden/>
              </w:rPr>
              <w:t>72</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29" w:history="1">
            <w:r w:rsidR="00B16034" w:rsidRPr="00C069ED">
              <w:rPr>
                <w:rStyle w:val="Hipervnculo"/>
                <w:noProof/>
              </w:rPr>
              <w:t>8.1.2 Situación actual del manejo de los rsu</w:t>
            </w:r>
            <w:r w:rsidR="00B16034">
              <w:rPr>
                <w:noProof/>
                <w:webHidden/>
              </w:rPr>
              <w:tab/>
            </w:r>
            <w:r w:rsidR="00B16034">
              <w:rPr>
                <w:noProof/>
                <w:webHidden/>
              </w:rPr>
              <w:fldChar w:fldCharType="begin"/>
            </w:r>
            <w:r w:rsidR="00B16034">
              <w:rPr>
                <w:noProof/>
                <w:webHidden/>
              </w:rPr>
              <w:instrText xml:space="preserve"> PAGEREF _Toc362343529 \h </w:instrText>
            </w:r>
            <w:r w:rsidR="00B16034">
              <w:rPr>
                <w:noProof/>
                <w:webHidden/>
              </w:rPr>
            </w:r>
            <w:r w:rsidR="00B16034">
              <w:rPr>
                <w:noProof/>
                <w:webHidden/>
              </w:rPr>
              <w:fldChar w:fldCharType="separate"/>
            </w:r>
            <w:r w:rsidR="00B16034">
              <w:rPr>
                <w:noProof/>
                <w:webHidden/>
              </w:rPr>
              <w:t>73</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30" w:history="1">
            <w:r w:rsidR="00B16034" w:rsidRPr="00C069ED">
              <w:rPr>
                <w:rStyle w:val="Hipervnculo"/>
                <w:noProof/>
              </w:rPr>
              <w:t>8.1.2. Análisis de factibilidad de Alternativas de Proyecto y Localización</w:t>
            </w:r>
            <w:r w:rsidR="00B16034">
              <w:rPr>
                <w:noProof/>
                <w:webHidden/>
              </w:rPr>
              <w:tab/>
            </w:r>
            <w:r w:rsidR="00B16034">
              <w:rPr>
                <w:noProof/>
                <w:webHidden/>
              </w:rPr>
              <w:fldChar w:fldCharType="begin"/>
            </w:r>
            <w:r w:rsidR="00B16034">
              <w:rPr>
                <w:noProof/>
                <w:webHidden/>
              </w:rPr>
              <w:instrText xml:space="preserve"> PAGEREF _Toc362343530 \h </w:instrText>
            </w:r>
            <w:r w:rsidR="00B16034">
              <w:rPr>
                <w:noProof/>
                <w:webHidden/>
              </w:rPr>
            </w:r>
            <w:r w:rsidR="00B16034">
              <w:rPr>
                <w:noProof/>
                <w:webHidden/>
              </w:rPr>
              <w:fldChar w:fldCharType="separate"/>
            </w:r>
            <w:r w:rsidR="00B16034">
              <w:rPr>
                <w:noProof/>
                <w:webHidden/>
              </w:rPr>
              <w:t>74</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31" w:history="1">
            <w:r w:rsidR="00B16034" w:rsidRPr="00C069ED">
              <w:rPr>
                <w:rStyle w:val="Hipervnculo"/>
                <w:noProof/>
              </w:rPr>
              <w:t>8.1.3. Evaluación de impacto Ambiental y Social</w:t>
            </w:r>
            <w:r w:rsidR="00B16034">
              <w:rPr>
                <w:noProof/>
                <w:webHidden/>
              </w:rPr>
              <w:tab/>
            </w:r>
            <w:r w:rsidR="00B16034">
              <w:rPr>
                <w:noProof/>
                <w:webHidden/>
              </w:rPr>
              <w:fldChar w:fldCharType="begin"/>
            </w:r>
            <w:r w:rsidR="00B16034">
              <w:rPr>
                <w:noProof/>
                <w:webHidden/>
              </w:rPr>
              <w:instrText xml:space="preserve"> PAGEREF _Toc362343531 \h </w:instrText>
            </w:r>
            <w:r w:rsidR="00B16034">
              <w:rPr>
                <w:noProof/>
                <w:webHidden/>
              </w:rPr>
            </w:r>
            <w:r w:rsidR="00B16034">
              <w:rPr>
                <w:noProof/>
                <w:webHidden/>
              </w:rPr>
              <w:fldChar w:fldCharType="separate"/>
            </w:r>
            <w:r w:rsidR="00B16034">
              <w:rPr>
                <w:noProof/>
                <w:webHidden/>
              </w:rPr>
              <w:t>77</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32" w:history="1">
            <w:r w:rsidR="00B16034" w:rsidRPr="00C069ED">
              <w:rPr>
                <w:rStyle w:val="Hipervnculo"/>
                <w:noProof/>
              </w:rPr>
              <w:t>8.1.4. Plan de Gestión Ambiental</w:t>
            </w:r>
            <w:r w:rsidR="00B16034">
              <w:rPr>
                <w:noProof/>
                <w:webHidden/>
              </w:rPr>
              <w:tab/>
            </w:r>
            <w:r w:rsidR="00B16034">
              <w:rPr>
                <w:noProof/>
                <w:webHidden/>
              </w:rPr>
              <w:fldChar w:fldCharType="begin"/>
            </w:r>
            <w:r w:rsidR="00B16034">
              <w:rPr>
                <w:noProof/>
                <w:webHidden/>
              </w:rPr>
              <w:instrText xml:space="preserve"> PAGEREF _Toc362343532 \h </w:instrText>
            </w:r>
            <w:r w:rsidR="00B16034">
              <w:rPr>
                <w:noProof/>
                <w:webHidden/>
              </w:rPr>
            </w:r>
            <w:r w:rsidR="00B16034">
              <w:rPr>
                <w:noProof/>
                <w:webHidden/>
              </w:rPr>
              <w:fldChar w:fldCharType="separate"/>
            </w:r>
            <w:r w:rsidR="00B16034">
              <w:rPr>
                <w:noProof/>
                <w:webHidden/>
              </w:rPr>
              <w:t>80</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33" w:history="1">
            <w:r w:rsidR="00B16034" w:rsidRPr="00C069ED">
              <w:rPr>
                <w:rStyle w:val="Hipervnculo"/>
                <w:noProof/>
              </w:rPr>
              <w:t>8.1.5 Conclusiones</w:t>
            </w:r>
            <w:r w:rsidR="00B16034">
              <w:rPr>
                <w:noProof/>
                <w:webHidden/>
              </w:rPr>
              <w:tab/>
            </w:r>
            <w:r w:rsidR="00B16034">
              <w:rPr>
                <w:noProof/>
                <w:webHidden/>
              </w:rPr>
              <w:fldChar w:fldCharType="begin"/>
            </w:r>
            <w:r w:rsidR="00B16034">
              <w:rPr>
                <w:noProof/>
                <w:webHidden/>
              </w:rPr>
              <w:instrText xml:space="preserve"> PAGEREF _Toc362343533 \h </w:instrText>
            </w:r>
            <w:r w:rsidR="00B16034">
              <w:rPr>
                <w:noProof/>
                <w:webHidden/>
              </w:rPr>
            </w:r>
            <w:r w:rsidR="00B16034">
              <w:rPr>
                <w:noProof/>
                <w:webHidden/>
              </w:rPr>
              <w:fldChar w:fldCharType="separate"/>
            </w:r>
            <w:r w:rsidR="00B16034">
              <w:rPr>
                <w:noProof/>
                <w:webHidden/>
              </w:rPr>
              <w:t>83</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34" w:history="1">
            <w:r w:rsidR="00B16034" w:rsidRPr="00C069ED">
              <w:rPr>
                <w:rStyle w:val="Hipervnculo"/>
                <w:noProof/>
              </w:rPr>
              <w:t>8.2 DEPARTAMENTO DE CHILECITO, PROVINCIA DE LA RIOJA</w:t>
            </w:r>
            <w:r w:rsidR="00B16034">
              <w:rPr>
                <w:noProof/>
                <w:webHidden/>
              </w:rPr>
              <w:tab/>
            </w:r>
            <w:r w:rsidR="00B16034">
              <w:rPr>
                <w:noProof/>
                <w:webHidden/>
              </w:rPr>
              <w:fldChar w:fldCharType="begin"/>
            </w:r>
            <w:r w:rsidR="00B16034">
              <w:rPr>
                <w:noProof/>
                <w:webHidden/>
              </w:rPr>
              <w:instrText xml:space="preserve"> PAGEREF _Toc362343534 \h </w:instrText>
            </w:r>
            <w:r w:rsidR="00B16034">
              <w:rPr>
                <w:noProof/>
                <w:webHidden/>
              </w:rPr>
            </w:r>
            <w:r w:rsidR="00B16034">
              <w:rPr>
                <w:noProof/>
                <w:webHidden/>
              </w:rPr>
              <w:fldChar w:fldCharType="separate"/>
            </w:r>
            <w:r w:rsidR="00B16034">
              <w:rPr>
                <w:noProof/>
                <w:webHidden/>
              </w:rPr>
              <w:t>84</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35" w:history="1">
            <w:r w:rsidR="00B16034" w:rsidRPr="00C069ED">
              <w:rPr>
                <w:rStyle w:val="Hipervnculo"/>
                <w:noProof/>
              </w:rPr>
              <w:t>8.2.1 Proyecto</w:t>
            </w:r>
            <w:r w:rsidR="00B16034">
              <w:rPr>
                <w:noProof/>
                <w:webHidden/>
              </w:rPr>
              <w:tab/>
            </w:r>
            <w:r w:rsidR="00B16034">
              <w:rPr>
                <w:noProof/>
                <w:webHidden/>
              </w:rPr>
              <w:fldChar w:fldCharType="begin"/>
            </w:r>
            <w:r w:rsidR="00B16034">
              <w:rPr>
                <w:noProof/>
                <w:webHidden/>
              </w:rPr>
              <w:instrText xml:space="preserve"> PAGEREF _Toc362343535 \h </w:instrText>
            </w:r>
            <w:r w:rsidR="00B16034">
              <w:rPr>
                <w:noProof/>
                <w:webHidden/>
              </w:rPr>
            </w:r>
            <w:r w:rsidR="00B16034">
              <w:rPr>
                <w:noProof/>
                <w:webHidden/>
              </w:rPr>
              <w:fldChar w:fldCharType="separate"/>
            </w:r>
            <w:r w:rsidR="00B16034">
              <w:rPr>
                <w:noProof/>
                <w:webHidden/>
              </w:rPr>
              <w:t>84</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36" w:history="1">
            <w:r w:rsidR="00B16034" w:rsidRPr="00C069ED">
              <w:rPr>
                <w:rStyle w:val="Hipervnculo"/>
                <w:noProof/>
              </w:rPr>
              <w:t>8.2.2 Aspectos generales</w:t>
            </w:r>
            <w:r w:rsidR="00B16034">
              <w:rPr>
                <w:noProof/>
                <w:webHidden/>
              </w:rPr>
              <w:tab/>
            </w:r>
            <w:r w:rsidR="00B16034">
              <w:rPr>
                <w:noProof/>
                <w:webHidden/>
              </w:rPr>
              <w:fldChar w:fldCharType="begin"/>
            </w:r>
            <w:r w:rsidR="00B16034">
              <w:rPr>
                <w:noProof/>
                <w:webHidden/>
              </w:rPr>
              <w:instrText xml:space="preserve"> PAGEREF _Toc362343536 \h </w:instrText>
            </w:r>
            <w:r w:rsidR="00B16034">
              <w:rPr>
                <w:noProof/>
                <w:webHidden/>
              </w:rPr>
            </w:r>
            <w:r w:rsidR="00B16034">
              <w:rPr>
                <w:noProof/>
                <w:webHidden/>
              </w:rPr>
              <w:fldChar w:fldCharType="separate"/>
            </w:r>
            <w:r w:rsidR="00B16034">
              <w:rPr>
                <w:noProof/>
                <w:webHidden/>
              </w:rPr>
              <w:t>85</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37" w:history="1">
            <w:r w:rsidR="00B16034" w:rsidRPr="00C069ED">
              <w:rPr>
                <w:rStyle w:val="Hipervnculo"/>
                <w:noProof/>
              </w:rPr>
              <w:t>8.2.3 Situación actual del manejo de los RSU</w:t>
            </w:r>
            <w:r w:rsidR="00B16034">
              <w:rPr>
                <w:noProof/>
                <w:webHidden/>
              </w:rPr>
              <w:tab/>
            </w:r>
            <w:r w:rsidR="00B16034">
              <w:rPr>
                <w:noProof/>
                <w:webHidden/>
              </w:rPr>
              <w:fldChar w:fldCharType="begin"/>
            </w:r>
            <w:r w:rsidR="00B16034">
              <w:rPr>
                <w:noProof/>
                <w:webHidden/>
              </w:rPr>
              <w:instrText xml:space="preserve"> PAGEREF _Toc362343537 \h </w:instrText>
            </w:r>
            <w:r w:rsidR="00B16034">
              <w:rPr>
                <w:noProof/>
                <w:webHidden/>
              </w:rPr>
            </w:r>
            <w:r w:rsidR="00B16034">
              <w:rPr>
                <w:noProof/>
                <w:webHidden/>
              </w:rPr>
              <w:fldChar w:fldCharType="separate"/>
            </w:r>
            <w:r w:rsidR="00B16034">
              <w:rPr>
                <w:noProof/>
                <w:webHidden/>
              </w:rPr>
              <w:t>86</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38" w:history="1">
            <w:r w:rsidR="00B16034" w:rsidRPr="00C069ED">
              <w:rPr>
                <w:rStyle w:val="Hipervnculo"/>
                <w:noProof/>
              </w:rPr>
              <w:t>8.2.4. Análisis de factibilidad de Alternativas de Proyecto y localización</w:t>
            </w:r>
            <w:r w:rsidR="00B16034">
              <w:rPr>
                <w:noProof/>
                <w:webHidden/>
              </w:rPr>
              <w:tab/>
            </w:r>
            <w:r w:rsidR="00B16034">
              <w:rPr>
                <w:noProof/>
                <w:webHidden/>
              </w:rPr>
              <w:fldChar w:fldCharType="begin"/>
            </w:r>
            <w:r w:rsidR="00B16034">
              <w:rPr>
                <w:noProof/>
                <w:webHidden/>
              </w:rPr>
              <w:instrText xml:space="preserve"> PAGEREF _Toc362343538 \h </w:instrText>
            </w:r>
            <w:r w:rsidR="00B16034">
              <w:rPr>
                <w:noProof/>
                <w:webHidden/>
              </w:rPr>
            </w:r>
            <w:r w:rsidR="00B16034">
              <w:rPr>
                <w:noProof/>
                <w:webHidden/>
              </w:rPr>
              <w:fldChar w:fldCharType="separate"/>
            </w:r>
            <w:r w:rsidR="00B16034">
              <w:rPr>
                <w:noProof/>
                <w:webHidden/>
              </w:rPr>
              <w:t>87</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39" w:history="1">
            <w:r w:rsidR="00B16034" w:rsidRPr="00C069ED">
              <w:rPr>
                <w:rStyle w:val="Hipervnculo"/>
                <w:noProof/>
              </w:rPr>
              <w:t>8.2.5. Evaluación de impacto Ambiental y Social</w:t>
            </w:r>
            <w:r w:rsidR="00B16034">
              <w:rPr>
                <w:noProof/>
                <w:webHidden/>
              </w:rPr>
              <w:tab/>
            </w:r>
            <w:r w:rsidR="00B16034">
              <w:rPr>
                <w:noProof/>
                <w:webHidden/>
              </w:rPr>
              <w:fldChar w:fldCharType="begin"/>
            </w:r>
            <w:r w:rsidR="00B16034">
              <w:rPr>
                <w:noProof/>
                <w:webHidden/>
              </w:rPr>
              <w:instrText xml:space="preserve"> PAGEREF _Toc362343539 \h </w:instrText>
            </w:r>
            <w:r w:rsidR="00B16034">
              <w:rPr>
                <w:noProof/>
                <w:webHidden/>
              </w:rPr>
            </w:r>
            <w:r w:rsidR="00B16034">
              <w:rPr>
                <w:noProof/>
                <w:webHidden/>
              </w:rPr>
              <w:fldChar w:fldCharType="separate"/>
            </w:r>
            <w:r w:rsidR="00B16034">
              <w:rPr>
                <w:noProof/>
                <w:webHidden/>
              </w:rPr>
              <w:t>88</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40" w:history="1">
            <w:r w:rsidR="00B16034" w:rsidRPr="00C069ED">
              <w:rPr>
                <w:rStyle w:val="Hipervnculo"/>
                <w:noProof/>
              </w:rPr>
              <w:t>8.2.6 Plan de Gestión Ambiental</w:t>
            </w:r>
            <w:r w:rsidR="00B16034">
              <w:rPr>
                <w:noProof/>
                <w:webHidden/>
              </w:rPr>
              <w:tab/>
            </w:r>
            <w:r w:rsidR="00B16034">
              <w:rPr>
                <w:noProof/>
                <w:webHidden/>
              </w:rPr>
              <w:fldChar w:fldCharType="begin"/>
            </w:r>
            <w:r w:rsidR="00B16034">
              <w:rPr>
                <w:noProof/>
                <w:webHidden/>
              </w:rPr>
              <w:instrText xml:space="preserve"> PAGEREF _Toc362343540 \h </w:instrText>
            </w:r>
            <w:r w:rsidR="00B16034">
              <w:rPr>
                <w:noProof/>
                <w:webHidden/>
              </w:rPr>
            </w:r>
            <w:r w:rsidR="00B16034">
              <w:rPr>
                <w:noProof/>
                <w:webHidden/>
              </w:rPr>
              <w:fldChar w:fldCharType="separate"/>
            </w:r>
            <w:r w:rsidR="00B16034">
              <w:rPr>
                <w:noProof/>
                <w:webHidden/>
              </w:rPr>
              <w:t>92</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41" w:history="1">
            <w:r w:rsidR="00B16034" w:rsidRPr="00C069ED">
              <w:rPr>
                <w:rStyle w:val="Hipervnculo"/>
                <w:noProof/>
              </w:rPr>
              <w:t>8.2.7. Conclusiones</w:t>
            </w:r>
            <w:r w:rsidR="00B16034">
              <w:rPr>
                <w:noProof/>
                <w:webHidden/>
              </w:rPr>
              <w:tab/>
            </w:r>
            <w:r w:rsidR="00B16034">
              <w:rPr>
                <w:noProof/>
                <w:webHidden/>
              </w:rPr>
              <w:fldChar w:fldCharType="begin"/>
            </w:r>
            <w:r w:rsidR="00B16034">
              <w:rPr>
                <w:noProof/>
                <w:webHidden/>
              </w:rPr>
              <w:instrText xml:space="preserve"> PAGEREF _Toc362343541 \h </w:instrText>
            </w:r>
            <w:r w:rsidR="00B16034">
              <w:rPr>
                <w:noProof/>
                <w:webHidden/>
              </w:rPr>
            </w:r>
            <w:r w:rsidR="00B16034">
              <w:rPr>
                <w:noProof/>
                <w:webHidden/>
              </w:rPr>
              <w:fldChar w:fldCharType="separate"/>
            </w:r>
            <w:r w:rsidR="00B16034">
              <w:rPr>
                <w:noProof/>
                <w:webHidden/>
              </w:rPr>
              <w:t>94</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42" w:history="1">
            <w:r w:rsidR="00B16034" w:rsidRPr="00C069ED">
              <w:rPr>
                <w:rStyle w:val="Hipervnculo"/>
                <w:noProof/>
              </w:rPr>
              <w:t>8.3 GENERAL PUEYRREDON, PROVINCIA DE BUENOS AIRES</w:t>
            </w:r>
            <w:r w:rsidR="00B16034">
              <w:rPr>
                <w:noProof/>
                <w:webHidden/>
              </w:rPr>
              <w:tab/>
            </w:r>
            <w:r w:rsidR="00B16034">
              <w:rPr>
                <w:noProof/>
                <w:webHidden/>
              </w:rPr>
              <w:fldChar w:fldCharType="begin"/>
            </w:r>
            <w:r w:rsidR="00B16034">
              <w:rPr>
                <w:noProof/>
                <w:webHidden/>
              </w:rPr>
              <w:instrText xml:space="preserve"> PAGEREF _Toc362343542 \h </w:instrText>
            </w:r>
            <w:r w:rsidR="00B16034">
              <w:rPr>
                <w:noProof/>
                <w:webHidden/>
              </w:rPr>
            </w:r>
            <w:r w:rsidR="00B16034">
              <w:rPr>
                <w:noProof/>
                <w:webHidden/>
              </w:rPr>
              <w:fldChar w:fldCharType="separate"/>
            </w:r>
            <w:r w:rsidR="00B16034">
              <w:rPr>
                <w:noProof/>
                <w:webHidden/>
              </w:rPr>
              <w:t>95</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43" w:history="1">
            <w:r w:rsidR="00B16034" w:rsidRPr="00C069ED">
              <w:rPr>
                <w:rStyle w:val="Hipervnculo"/>
                <w:noProof/>
              </w:rPr>
              <w:t>8.3.1 Proyecto</w:t>
            </w:r>
            <w:r w:rsidR="00B16034">
              <w:rPr>
                <w:noProof/>
                <w:webHidden/>
              </w:rPr>
              <w:tab/>
            </w:r>
            <w:r w:rsidR="00B16034">
              <w:rPr>
                <w:noProof/>
                <w:webHidden/>
              </w:rPr>
              <w:fldChar w:fldCharType="begin"/>
            </w:r>
            <w:r w:rsidR="00B16034">
              <w:rPr>
                <w:noProof/>
                <w:webHidden/>
              </w:rPr>
              <w:instrText xml:space="preserve"> PAGEREF _Toc362343543 \h </w:instrText>
            </w:r>
            <w:r w:rsidR="00B16034">
              <w:rPr>
                <w:noProof/>
                <w:webHidden/>
              </w:rPr>
            </w:r>
            <w:r w:rsidR="00B16034">
              <w:rPr>
                <w:noProof/>
                <w:webHidden/>
              </w:rPr>
              <w:fldChar w:fldCharType="separate"/>
            </w:r>
            <w:r w:rsidR="00B16034">
              <w:rPr>
                <w:noProof/>
                <w:webHidden/>
              </w:rPr>
              <w:t>95</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44" w:history="1">
            <w:r w:rsidR="00B16034" w:rsidRPr="00C069ED">
              <w:rPr>
                <w:rStyle w:val="Hipervnculo"/>
                <w:noProof/>
              </w:rPr>
              <w:t>8.3.2 Aspectos generales</w:t>
            </w:r>
            <w:r w:rsidR="00B16034">
              <w:rPr>
                <w:noProof/>
                <w:webHidden/>
              </w:rPr>
              <w:tab/>
            </w:r>
            <w:r w:rsidR="00B16034">
              <w:rPr>
                <w:noProof/>
                <w:webHidden/>
              </w:rPr>
              <w:fldChar w:fldCharType="begin"/>
            </w:r>
            <w:r w:rsidR="00B16034">
              <w:rPr>
                <w:noProof/>
                <w:webHidden/>
              </w:rPr>
              <w:instrText xml:space="preserve"> PAGEREF _Toc362343544 \h </w:instrText>
            </w:r>
            <w:r w:rsidR="00B16034">
              <w:rPr>
                <w:noProof/>
                <w:webHidden/>
              </w:rPr>
            </w:r>
            <w:r w:rsidR="00B16034">
              <w:rPr>
                <w:noProof/>
                <w:webHidden/>
              </w:rPr>
              <w:fldChar w:fldCharType="separate"/>
            </w:r>
            <w:r w:rsidR="00B16034">
              <w:rPr>
                <w:noProof/>
                <w:webHidden/>
              </w:rPr>
              <w:t>95</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45" w:history="1">
            <w:r w:rsidR="00B16034" w:rsidRPr="00C069ED">
              <w:rPr>
                <w:rStyle w:val="Hipervnculo"/>
                <w:noProof/>
              </w:rPr>
              <w:t>8.3.3 Situación actual del manejo de los RSU</w:t>
            </w:r>
            <w:r w:rsidR="00B16034">
              <w:rPr>
                <w:noProof/>
                <w:webHidden/>
              </w:rPr>
              <w:tab/>
            </w:r>
            <w:r w:rsidR="00B16034">
              <w:rPr>
                <w:noProof/>
                <w:webHidden/>
              </w:rPr>
              <w:fldChar w:fldCharType="begin"/>
            </w:r>
            <w:r w:rsidR="00B16034">
              <w:rPr>
                <w:noProof/>
                <w:webHidden/>
              </w:rPr>
              <w:instrText xml:space="preserve"> PAGEREF _Toc362343545 \h </w:instrText>
            </w:r>
            <w:r w:rsidR="00B16034">
              <w:rPr>
                <w:noProof/>
                <w:webHidden/>
              </w:rPr>
            </w:r>
            <w:r w:rsidR="00B16034">
              <w:rPr>
                <w:noProof/>
                <w:webHidden/>
              </w:rPr>
              <w:fldChar w:fldCharType="separate"/>
            </w:r>
            <w:r w:rsidR="00B16034">
              <w:rPr>
                <w:noProof/>
                <w:webHidden/>
              </w:rPr>
              <w:t>96</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46" w:history="1">
            <w:r w:rsidR="00B16034" w:rsidRPr="00C069ED">
              <w:rPr>
                <w:rStyle w:val="Hipervnculo"/>
                <w:noProof/>
              </w:rPr>
              <w:t>8.3.4. Análisis de factibilidad de Alternativas de Proyecto</w:t>
            </w:r>
            <w:r w:rsidR="00B16034">
              <w:rPr>
                <w:noProof/>
                <w:webHidden/>
              </w:rPr>
              <w:tab/>
            </w:r>
            <w:r w:rsidR="00B16034">
              <w:rPr>
                <w:noProof/>
                <w:webHidden/>
              </w:rPr>
              <w:fldChar w:fldCharType="begin"/>
            </w:r>
            <w:r w:rsidR="00B16034">
              <w:rPr>
                <w:noProof/>
                <w:webHidden/>
              </w:rPr>
              <w:instrText xml:space="preserve"> PAGEREF _Toc362343546 \h </w:instrText>
            </w:r>
            <w:r w:rsidR="00B16034">
              <w:rPr>
                <w:noProof/>
                <w:webHidden/>
              </w:rPr>
            </w:r>
            <w:r w:rsidR="00B16034">
              <w:rPr>
                <w:noProof/>
                <w:webHidden/>
              </w:rPr>
              <w:fldChar w:fldCharType="separate"/>
            </w:r>
            <w:r w:rsidR="00B16034">
              <w:rPr>
                <w:noProof/>
                <w:webHidden/>
              </w:rPr>
              <w:t>98</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47" w:history="1">
            <w:r w:rsidR="00B16034" w:rsidRPr="00C069ED">
              <w:rPr>
                <w:rStyle w:val="Hipervnculo"/>
                <w:noProof/>
              </w:rPr>
              <w:t>8.3.5. Análisis Ambiental y Social limitado</w:t>
            </w:r>
            <w:r w:rsidR="00B16034">
              <w:rPr>
                <w:noProof/>
                <w:webHidden/>
              </w:rPr>
              <w:tab/>
            </w:r>
            <w:r w:rsidR="00B16034">
              <w:rPr>
                <w:noProof/>
                <w:webHidden/>
              </w:rPr>
              <w:fldChar w:fldCharType="begin"/>
            </w:r>
            <w:r w:rsidR="00B16034">
              <w:rPr>
                <w:noProof/>
                <w:webHidden/>
              </w:rPr>
              <w:instrText xml:space="preserve"> PAGEREF _Toc362343547 \h </w:instrText>
            </w:r>
            <w:r w:rsidR="00B16034">
              <w:rPr>
                <w:noProof/>
                <w:webHidden/>
              </w:rPr>
            </w:r>
            <w:r w:rsidR="00B16034">
              <w:rPr>
                <w:noProof/>
                <w:webHidden/>
              </w:rPr>
              <w:fldChar w:fldCharType="separate"/>
            </w:r>
            <w:r w:rsidR="00B16034">
              <w:rPr>
                <w:noProof/>
                <w:webHidden/>
              </w:rPr>
              <w:t>99</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48" w:history="1">
            <w:r w:rsidR="00B16034" w:rsidRPr="00C069ED">
              <w:rPr>
                <w:rStyle w:val="Hipervnculo"/>
                <w:noProof/>
              </w:rPr>
              <w:t>8.3.6. Gestión de impactos negativos</w:t>
            </w:r>
            <w:r w:rsidR="00B16034">
              <w:rPr>
                <w:noProof/>
                <w:webHidden/>
              </w:rPr>
              <w:tab/>
            </w:r>
            <w:r w:rsidR="00B16034">
              <w:rPr>
                <w:noProof/>
                <w:webHidden/>
              </w:rPr>
              <w:fldChar w:fldCharType="begin"/>
            </w:r>
            <w:r w:rsidR="00B16034">
              <w:rPr>
                <w:noProof/>
                <w:webHidden/>
              </w:rPr>
              <w:instrText xml:space="preserve"> PAGEREF _Toc362343548 \h </w:instrText>
            </w:r>
            <w:r w:rsidR="00B16034">
              <w:rPr>
                <w:noProof/>
                <w:webHidden/>
              </w:rPr>
            </w:r>
            <w:r w:rsidR="00B16034">
              <w:rPr>
                <w:noProof/>
                <w:webHidden/>
              </w:rPr>
              <w:fldChar w:fldCharType="separate"/>
            </w:r>
            <w:r w:rsidR="00B16034">
              <w:rPr>
                <w:noProof/>
                <w:webHidden/>
              </w:rPr>
              <w:t>101</w:t>
            </w:r>
            <w:r w:rsidR="00B16034">
              <w:rPr>
                <w:noProof/>
                <w:webHidden/>
              </w:rPr>
              <w:fldChar w:fldCharType="end"/>
            </w:r>
          </w:hyperlink>
        </w:p>
        <w:p w:rsidR="00B16034" w:rsidRDefault="006D2E46">
          <w:pPr>
            <w:pStyle w:val="TDC3"/>
            <w:tabs>
              <w:tab w:val="right" w:leader="dot" w:pos="10070"/>
            </w:tabs>
            <w:rPr>
              <w:rFonts w:asciiTheme="minorHAnsi" w:hAnsiTheme="minorHAnsi"/>
              <w:noProof/>
              <w:lang w:eastAsia="es-AR"/>
            </w:rPr>
          </w:pPr>
          <w:hyperlink w:anchor="_Toc362343549" w:history="1">
            <w:r w:rsidR="00B16034" w:rsidRPr="00C069ED">
              <w:rPr>
                <w:rStyle w:val="Hipervnculo"/>
                <w:noProof/>
              </w:rPr>
              <w:t>8.3.7 Conclusiones</w:t>
            </w:r>
            <w:r w:rsidR="00B16034">
              <w:rPr>
                <w:noProof/>
                <w:webHidden/>
              </w:rPr>
              <w:tab/>
            </w:r>
            <w:r w:rsidR="00B16034">
              <w:rPr>
                <w:noProof/>
                <w:webHidden/>
              </w:rPr>
              <w:fldChar w:fldCharType="begin"/>
            </w:r>
            <w:r w:rsidR="00B16034">
              <w:rPr>
                <w:noProof/>
                <w:webHidden/>
              </w:rPr>
              <w:instrText xml:space="preserve"> PAGEREF _Toc362343549 \h </w:instrText>
            </w:r>
            <w:r w:rsidR="00B16034">
              <w:rPr>
                <w:noProof/>
                <w:webHidden/>
              </w:rPr>
            </w:r>
            <w:r w:rsidR="00B16034">
              <w:rPr>
                <w:noProof/>
                <w:webHidden/>
              </w:rPr>
              <w:fldChar w:fldCharType="separate"/>
            </w:r>
            <w:r w:rsidR="00B16034">
              <w:rPr>
                <w:noProof/>
                <w:webHidden/>
              </w:rPr>
              <w:t>101</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550" w:history="1">
            <w:r w:rsidR="00B16034" w:rsidRPr="00C069ED">
              <w:rPr>
                <w:rStyle w:val="Hipervnculo"/>
                <w:noProof/>
              </w:rPr>
              <w:t>BIBLIOGRAFÍA</w:t>
            </w:r>
            <w:r w:rsidR="00B16034">
              <w:rPr>
                <w:noProof/>
                <w:webHidden/>
              </w:rPr>
              <w:tab/>
            </w:r>
            <w:r w:rsidR="00B16034">
              <w:rPr>
                <w:noProof/>
                <w:webHidden/>
              </w:rPr>
              <w:fldChar w:fldCharType="begin"/>
            </w:r>
            <w:r w:rsidR="00B16034">
              <w:rPr>
                <w:noProof/>
                <w:webHidden/>
              </w:rPr>
              <w:instrText xml:space="preserve"> PAGEREF _Toc362343550 \h </w:instrText>
            </w:r>
            <w:r w:rsidR="00B16034">
              <w:rPr>
                <w:noProof/>
                <w:webHidden/>
              </w:rPr>
            </w:r>
            <w:r w:rsidR="00B16034">
              <w:rPr>
                <w:noProof/>
                <w:webHidden/>
              </w:rPr>
              <w:fldChar w:fldCharType="separate"/>
            </w:r>
            <w:r w:rsidR="00B16034">
              <w:rPr>
                <w:noProof/>
                <w:webHidden/>
              </w:rPr>
              <w:t>102</w:t>
            </w:r>
            <w:r w:rsidR="00B16034">
              <w:rPr>
                <w:noProof/>
                <w:webHidden/>
              </w:rPr>
              <w:fldChar w:fldCharType="end"/>
            </w:r>
          </w:hyperlink>
        </w:p>
        <w:p w:rsidR="00B16034" w:rsidRDefault="006D2E46">
          <w:pPr>
            <w:pStyle w:val="TDC1"/>
            <w:tabs>
              <w:tab w:val="right" w:leader="dot" w:pos="10070"/>
            </w:tabs>
            <w:rPr>
              <w:rFonts w:asciiTheme="minorHAnsi" w:hAnsiTheme="minorHAnsi"/>
              <w:noProof/>
              <w:lang w:eastAsia="es-AR"/>
            </w:rPr>
          </w:pPr>
          <w:hyperlink w:anchor="_Toc362343551" w:history="1">
            <w:r w:rsidR="00B16034" w:rsidRPr="00C069ED">
              <w:rPr>
                <w:rStyle w:val="Hipervnculo"/>
                <w:noProof/>
              </w:rPr>
              <w:t>ANEXOS</w:t>
            </w:r>
            <w:r w:rsidR="00B16034">
              <w:rPr>
                <w:noProof/>
                <w:webHidden/>
              </w:rPr>
              <w:tab/>
            </w:r>
            <w:r w:rsidR="00B16034">
              <w:rPr>
                <w:noProof/>
                <w:webHidden/>
              </w:rPr>
              <w:fldChar w:fldCharType="begin"/>
            </w:r>
            <w:r w:rsidR="00B16034">
              <w:rPr>
                <w:noProof/>
                <w:webHidden/>
              </w:rPr>
              <w:instrText xml:space="preserve"> PAGEREF _Toc362343551 \h </w:instrText>
            </w:r>
            <w:r w:rsidR="00B16034">
              <w:rPr>
                <w:noProof/>
                <w:webHidden/>
              </w:rPr>
            </w:r>
            <w:r w:rsidR="00B16034">
              <w:rPr>
                <w:noProof/>
                <w:webHidden/>
              </w:rPr>
              <w:fldChar w:fldCharType="separate"/>
            </w:r>
            <w:r w:rsidR="00B16034">
              <w:rPr>
                <w:noProof/>
                <w:webHidden/>
              </w:rPr>
              <w:t>104</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52" w:history="1">
            <w:r w:rsidR="00B16034" w:rsidRPr="00C069ED">
              <w:rPr>
                <w:rStyle w:val="Hipervnculo"/>
                <w:noProof/>
              </w:rPr>
              <w:t>Anexo I. Criterios de Elegibilidad de Localización de Proyectos con relleno sanitario en el marco del PGIRSU</w:t>
            </w:r>
            <w:r w:rsidR="00B16034">
              <w:rPr>
                <w:noProof/>
                <w:webHidden/>
              </w:rPr>
              <w:tab/>
            </w:r>
            <w:r w:rsidR="00B16034">
              <w:rPr>
                <w:noProof/>
                <w:webHidden/>
              </w:rPr>
              <w:fldChar w:fldCharType="begin"/>
            </w:r>
            <w:r w:rsidR="00B16034">
              <w:rPr>
                <w:noProof/>
                <w:webHidden/>
              </w:rPr>
              <w:instrText xml:space="preserve"> PAGEREF _Toc362343552 \h </w:instrText>
            </w:r>
            <w:r w:rsidR="00B16034">
              <w:rPr>
                <w:noProof/>
                <w:webHidden/>
              </w:rPr>
            </w:r>
            <w:r w:rsidR="00B16034">
              <w:rPr>
                <w:noProof/>
                <w:webHidden/>
              </w:rPr>
              <w:fldChar w:fldCharType="separate"/>
            </w:r>
            <w:r w:rsidR="00B16034">
              <w:rPr>
                <w:noProof/>
                <w:webHidden/>
              </w:rPr>
              <w:t>105</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53" w:history="1">
            <w:r w:rsidR="00B16034" w:rsidRPr="00C069ED">
              <w:rPr>
                <w:rStyle w:val="Hipervnculo"/>
                <w:noProof/>
              </w:rPr>
              <w:t>Anexo II. Perfil Ambiental Y Social Del Proyecto (Pas)</w:t>
            </w:r>
            <w:r w:rsidR="00B16034">
              <w:rPr>
                <w:noProof/>
                <w:webHidden/>
              </w:rPr>
              <w:tab/>
            </w:r>
            <w:r w:rsidR="00B16034">
              <w:rPr>
                <w:noProof/>
                <w:webHidden/>
              </w:rPr>
              <w:fldChar w:fldCharType="begin"/>
            </w:r>
            <w:r w:rsidR="00B16034">
              <w:rPr>
                <w:noProof/>
                <w:webHidden/>
              </w:rPr>
              <w:instrText xml:space="preserve"> PAGEREF _Toc362343553 \h </w:instrText>
            </w:r>
            <w:r w:rsidR="00B16034">
              <w:rPr>
                <w:noProof/>
                <w:webHidden/>
              </w:rPr>
            </w:r>
            <w:r w:rsidR="00B16034">
              <w:rPr>
                <w:noProof/>
                <w:webHidden/>
              </w:rPr>
              <w:fldChar w:fldCharType="separate"/>
            </w:r>
            <w:r w:rsidR="00B16034">
              <w:rPr>
                <w:noProof/>
                <w:webHidden/>
              </w:rPr>
              <w:t>108</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54" w:history="1">
            <w:r w:rsidR="00B16034" w:rsidRPr="00C069ED">
              <w:rPr>
                <w:rStyle w:val="Hipervnculo"/>
                <w:noProof/>
              </w:rPr>
              <w:t>Anexo III. Evaluación preliminar ambiental y social (EPAS)</w:t>
            </w:r>
            <w:r w:rsidR="00B16034">
              <w:rPr>
                <w:noProof/>
                <w:webHidden/>
              </w:rPr>
              <w:tab/>
            </w:r>
            <w:r w:rsidR="00B16034">
              <w:rPr>
                <w:noProof/>
                <w:webHidden/>
              </w:rPr>
              <w:fldChar w:fldCharType="begin"/>
            </w:r>
            <w:r w:rsidR="00B16034">
              <w:rPr>
                <w:noProof/>
                <w:webHidden/>
              </w:rPr>
              <w:instrText xml:space="preserve"> PAGEREF _Toc362343554 \h </w:instrText>
            </w:r>
            <w:r w:rsidR="00B16034">
              <w:rPr>
                <w:noProof/>
                <w:webHidden/>
              </w:rPr>
            </w:r>
            <w:r w:rsidR="00B16034">
              <w:rPr>
                <w:noProof/>
                <w:webHidden/>
              </w:rPr>
              <w:fldChar w:fldCharType="separate"/>
            </w:r>
            <w:r w:rsidR="00B16034">
              <w:rPr>
                <w:noProof/>
                <w:webHidden/>
              </w:rPr>
              <w:t>112</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55" w:history="1">
            <w:r w:rsidR="00B16034" w:rsidRPr="00C069ED">
              <w:rPr>
                <w:rStyle w:val="Hipervnculo"/>
                <w:noProof/>
              </w:rPr>
              <w:t>Anexo IV. Test de grado de vulnerabilidad para Proyectos de relleno sanitario</w:t>
            </w:r>
            <w:r w:rsidR="00B16034">
              <w:rPr>
                <w:noProof/>
                <w:webHidden/>
              </w:rPr>
              <w:tab/>
            </w:r>
            <w:r w:rsidR="00B16034">
              <w:rPr>
                <w:noProof/>
                <w:webHidden/>
              </w:rPr>
              <w:fldChar w:fldCharType="begin"/>
            </w:r>
            <w:r w:rsidR="00B16034">
              <w:rPr>
                <w:noProof/>
                <w:webHidden/>
              </w:rPr>
              <w:instrText xml:space="preserve"> PAGEREF _Toc362343555 \h </w:instrText>
            </w:r>
            <w:r w:rsidR="00B16034">
              <w:rPr>
                <w:noProof/>
                <w:webHidden/>
              </w:rPr>
            </w:r>
            <w:r w:rsidR="00B16034">
              <w:rPr>
                <w:noProof/>
                <w:webHidden/>
              </w:rPr>
              <w:fldChar w:fldCharType="separate"/>
            </w:r>
            <w:r w:rsidR="00B16034">
              <w:rPr>
                <w:noProof/>
                <w:webHidden/>
              </w:rPr>
              <w:t>114</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56" w:history="1">
            <w:r w:rsidR="00B16034" w:rsidRPr="00C069ED">
              <w:rPr>
                <w:rStyle w:val="Hipervnculo"/>
                <w:noProof/>
              </w:rPr>
              <w:t>Anexo V. Test de grado de vulnerabilidad para Proyectos de relleno Plantas de RECICLAJE</w:t>
            </w:r>
            <w:r w:rsidR="00B16034">
              <w:rPr>
                <w:noProof/>
                <w:webHidden/>
              </w:rPr>
              <w:tab/>
            </w:r>
            <w:r w:rsidR="00B16034">
              <w:rPr>
                <w:noProof/>
                <w:webHidden/>
              </w:rPr>
              <w:fldChar w:fldCharType="begin"/>
            </w:r>
            <w:r w:rsidR="00B16034">
              <w:rPr>
                <w:noProof/>
                <w:webHidden/>
              </w:rPr>
              <w:instrText xml:space="preserve"> PAGEREF _Toc362343556 \h </w:instrText>
            </w:r>
            <w:r w:rsidR="00B16034">
              <w:rPr>
                <w:noProof/>
                <w:webHidden/>
              </w:rPr>
            </w:r>
            <w:r w:rsidR="00B16034">
              <w:rPr>
                <w:noProof/>
                <w:webHidden/>
              </w:rPr>
              <w:fldChar w:fldCharType="separate"/>
            </w:r>
            <w:r w:rsidR="00B16034">
              <w:rPr>
                <w:noProof/>
                <w:webHidden/>
              </w:rPr>
              <w:t>117</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57" w:history="1">
            <w:r w:rsidR="00B16034" w:rsidRPr="00C069ED">
              <w:rPr>
                <w:rStyle w:val="Hipervnculo"/>
                <w:noProof/>
              </w:rPr>
              <w:t>Anexo VI. Requisitos mínimos a incluir en una Evaluación de Impacto Ambiental (EIA)</w:t>
            </w:r>
            <w:r w:rsidR="00B16034">
              <w:rPr>
                <w:noProof/>
                <w:webHidden/>
              </w:rPr>
              <w:tab/>
            </w:r>
            <w:r w:rsidR="00B16034">
              <w:rPr>
                <w:noProof/>
                <w:webHidden/>
              </w:rPr>
              <w:fldChar w:fldCharType="begin"/>
            </w:r>
            <w:r w:rsidR="00B16034">
              <w:rPr>
                <w:noProof/>
                <w:webHidden/>
              </w:rPr>
              <w:instrText xml:space="preserve"> PAGEREF _Toc362343557 \h </w:instrText>
            </w:r>
            <w:r w:rsidR="00B16034">
              <w:rPr>
                <w:noProof/>
                <w:webHidden/>
              </w:rPr>
            </w:r>
            <w:r w:rsidR="00B16034">
              <w:rPr>
                <w:noProof/>
                <w:webHidden/>
              </w:rPr>
              <w:fldChar w:fldCharType="separate"/>
            </w:r>
            <w:r w:rsidR="00B16034">
              <w:rPr>
                <w:noProof/>
                <w:webHidden/>
              </w:rPr>
              <w:t>119</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58" w:history="1">
            <w:r w:rsidR="00B16034" w:rsidRPr="00C069ED">
              <w:rPr>
                <w:rStyle w:val="Hipervnculo"/>
                <w:noProof/>
              </w:rPr>
              <w:t>Anexo VII. Lineamiento para Términos de Referencia para Evaluación de Impacto Ambiental</w:t>
            </w:r>
            <w:r w:rsidR="00B16034">
              <w:rPr>
                <w:noProof/>
                <w:webHidden/>
              </w:rPr>
              <w:tab/>
            </w:r>
            <w:r w:rsidR="00B16034">
              <w:rPr>
                <w:noProof/>
                <w:webHidden/>
              </w:rPr>
              <w:fldChar w:fldCharType="begin"/>
            </w:r>
            <w:r w:rsidR="00B16034">
              <w:rPr>
                <w:noProof/>
                <w:webHidden/>
              </w:rPr>
              <w:instrText xml:space="preserve"> PAGEREF _Toc362343558 \h </w:instrText>
            </w:r>
            <w:r w:rsidR="00B16034">
              <w:rPr>
                <w:noProof/>
                <w:webHidden/>
              </w:rPr>
            </w:r>
            <w:r w:rsidR="00B16034">
              <w:rPr>
                <w:noProof/>
                <w:webHidden/>
              </w:rPr>
              <w:fldChar w:fldCharType="separate"/>
            </w:r>
            <w:r w:rsidR="00B16034">
              <w:rPr>
                <w:noProof/>
                <w:webHidden/>
              </w:rPr>
              <w:t>123</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59" w:history="1">
            <w:r w:rsidR="00B16034" w:rsidRPr="00C069ED">
              <w:rPr>
                <w:rStyle w:val="Hipervnculo"/>
                <w:noProof/>
              </w:rPr>
              <w:t>Anexo VIII. Lineamientos y Requisitos mínimos de un Plan de Gestión Ambiental y Social (PGAS)</w:t>
            </w:r>
            <w:r w:rsidR="00B16034">
              <w:rPr>
                <w:noProof/>
                <w:webHidden/>
              </w:rPr>
              <w:tab/>
            </w:r>
            <w:r w:rsidR="00B16034">
              <w:rPr>
                <w:noProof/>
                <w:webHidden/>
              </w:rPr>
              <w:fldChar w:fldCharType="begin"/>
            </w:r>
            <w:r w:rsidR="00B16034">
              <w:rPr>
                <w:noProof/>
                <w:webHidden/>
              </w:rPr>
              <w:instrText xml:space="preserve"> PAGEREF _Toc362343559 \h </w:instrText>
            </w:r>
            <w:r w:rsidR="00B16034">
              <w:rPr>
                <w:noProof/>
                <w:webHidden/>
              </w:rPr>
            </w:r>
            <w:r w:rsidR="00B16034">
              <w:rPr>
                <w:noProof/>
                <w:webHidden/>
              </w:rPr>
              <w:fldChar w:fldCharType="separate"/>
            </w:r>
            <w:r w:rsidR="00B16034">
              <w:rPr>
                <w:noProof/>
                <w:webHidden/>
              </w:rPr>
              <w:t>130</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60" w:history="1">
            <w:r w:rsidR="00B16034" w:rsidRPr="00C069ED">
              <w:rPr>
                <w:rStyle w:val="Hipervnculo"/>
                <w:noProof/>
              </w:rPr>
              <w:t>Anexo IX. Lineamientos para el Desarrollo de Planes de Inclusión Social (PISO)</w:t>
            </w:r>
            <w:r w:rsidR="00B16034">
              <w:rPr>
                <w:noProof/>
                <w:webHidden/>
              </w:rPr>
              <w:tab/>
            </w:r>
            <w:r w:rsidR="00B16034">
              <w:rPr>
                <w:noProof/>
                <w:webHidden/>
              </w:rPr>
              <w:fldChar w:fldCharType="begin"/>
            </w:r>
            <w:r w:rsidR="00B16034">
              <w:rPr>
                <w:noProof/>
                <w:webHidden/>
              </w:rPr>
              <w:instrText xml:space="preserve"> PAGEREF _Toc362343560 \h </w:instrText>
            </w:r>
            <w:r w:rsidR="00B16034">
              <w:rPr>
                <w:noProof/>
                <w:webHidden/>
              </w:rPr>
            </w:r>
            <w:r w:rsidR="00B16034">
              <w:rPr>
                <w:noProof/>
                <w:webHidden/>
              </w:rPr>
              <w:fldChar w:fldCharType="separate"/>
            </w:r>
            <w:r w:rsidR="00B16034">
              <w:rPr>
                <w:noProof/>
                <w:webHidden/>
              </w:rPr>
              <w:t>141</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61" w:history="1">
            <w:r w:rsidR="00B16034" w:rsidRPr="00C069ED">
              <w:rPr>
                <w:rStyle w:val="Hipervnculo"/>
                <w:noProof/>
              </w:rPr>
              <w:t>Anexo X. Criterios para Definir el Área de Influencia de un Proyecto en el marco del PGIRSU</w:t>
            </w:r>
            <w:r w:rsidR="00B16034">
              <w:rPr>
                <w:noProof/>
                <w:webHidden/>
              </w:rPr>
              <w:tab/>
            </w:r>
            <w:r w:rsidR="00B16034">
              <w:rPr>
                <w:noProof/>
                <w:webHidden/>
              </w:rPr>
              <w:fldChar w:fldCharType="begin"/>
            </w:r>
            <w:r w:rsidR="00B16034">
              <w:rPr>
                <w:noProof/>
                <w:webHidden/>
              </w:rPr>
              <w:instrText xml:space="preserve"> PAGEREF _Toc362343561 \h </w:instrText>
            </w:r>
            <w:r w:rsidR="00B16034">
              <w:rPr>
                <w:noProof/>
                <w:webHidden/>
              </w:rPr>
            </w:r>
            <w:r w:rsidR="00B16034">
              <w:rPr>
                <w:noProof/>
                <w:webHidden/>
              </w:rPr>
              <w:fldChar w:fldCharType="separate"/>
            </w:r>
            <w:r w:rsidR="00B16034">
              <w:rPr>
                <w:noProof/>
                <w:webHidden/>
              </w:rPr>
              <w:t>148</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62" w:history="1">
            <w:r w:rsidR="00B16034" w:rsidRPr="00C069ED">
              <w:rPr>
                <w:rStyle w:val="Hipervnculo"/>
                <w:noProof/>
              </w:rPr>
              <w:t>Anexo XI. Procedimiento básico para situaciones de hallazgo arqueológico y paleonteológico</w:t>
            </w:r>
            <w:r w:rsidR="00B16034">
              <w:rPr>
                <w:noProof/>
                <w:webHidden/>
              </w:rPr>
              <w:tab/>
            </w:r>
            <w:r w:rsidR="00B16034">
              <w:rPr>
                <w:noProof/>
                <w:webHidden/>
              </w:rPr>
              <w:fldChar w:fldCharType="begin"/>
            </w:r>
            <w:r w:rsidR="00B16034">
              <w:rPr>
                <w:noProof/>
                <w:webHidden/>
              </w:rPr>
              <w:instrText xml:space="preserve"> PAGEREF _Toc362343562 \h </w:instrText>
            </w:r>
            <w:r w:rsidR="00B16034">
              <w:rPr>
                <w:noProof/>
                <w:webHidden/>
              </w:rPr>
            </w:r>
            <w:r w:rsidR="00B16034">
              <w:rPr>
                <w:noProof/>
                <w:webHidden/>
              </w:rPr>
              <w:fldChar w:fldCharType="separate"/>
            </w:r>
            <w:r w:rsidR="00B16034">
              <w:rPr>
                <w:noProof/>
                <w:webHidden/>
              </w:rPr>
              <w:t>150</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63" w:history="1">
            <w:r w:rsidR="00B16034" w:rsidRPr="00C069ED">
              <w:rPr>
                <w:rStyle w:val="Hipervnculo"/>
                <w:noProof/>
              </w:rPr>
              <w:t>Anexo XII. Lineamientos para la elaboración de un PCAS</w:t>
            </w:r>
            <w:r w:rsidR="00B16034">
              <w:rPr>
                <w:noProof/>
                <w:webHidden/>
              </w:rPr>
              <w:tab/>
            </w:r>
            <w:r w:rsidR="00B16034">
              <w:rPr>
                <w:noProof/>
                <w:webHidden/>
              </w:rPr>
              <w:fldChar w:fldCharType="begin"/>
            </w:r>
            <w:r w:rsidR="00B16034">
              <w:rPr>
                <w:noProof/>
                <w:webHidden/>
              </w:rPr>
              <w:instrText xml:space="preserve"> PAGEREF _Toc362343563 \h </w:instrText>
            </w:r>
            <w:r w:rsidR="00B16034">
              <w:rPr>
                <w:noProof/>
                <w:webHidden/>
              </w:rPr>
            </w:r>
            <w:r w:rsidR="00B16034">
              <w:rPr>
                <w:noProof/>
                <w:webHidden/>
              </w:rPr>
              <w:fldChar w:fldCharType="separate"/>
            </w:r>
            <w:r w:rsidR="00B16034">
              <w:rPr>
                <w:noProof/>
                <w:webHidden/>
              </w:rPr>
              <w:t>152</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64" w:history="1">
            <w:r w:rsidR="00B16034" w:rsidRPr="00C069ED">
              <w:rPr>
                <w:rStyle w:val="Hipervnculo"/>
                <w:noProof/>
              </w:rPr>
              <w:t>Anexo XIII. Lineamientos para los TDR de Especialista área Social en RSU</w:t>
            </w:r>
            <w:r w:rsidR="00B16034">
              <w:rPr>
                <w:noProof/>
                <w:webHidden/>
              </w:rPr>
              <w:tab/>
            </w:r>
            <w:r w:rsidR="00B16034">
              <w:rPr>
                <w:noProof/>
                <w:webHidden/>
              </w:rPr>
              <w:fldChar w:fldCharType="begin"/>
            </w:r>
            <w:r w:rsidR="00B16034">
              <w:rPr>
                <w:noProof/>
                <w:webHidden/>
              </w:rPr>
              <w:instrText xml:space="preserve"> PAGEREF _Toc362343564 \h </w:instrText>
            </w:r>
            <w:r w:rsidR="00B16034">
              <w:rPr>
                <w:noProof/>
                <w:webHidden/>
              </w:rPr>
            </w:r>
            <w:r w:rsidR="00B16034">
              <w:rPr>
                <w:noProof/>
                <w:webHidden/>
              </w:rPr>
              <w:fldChar w:fldCharType="separate"/>
            </w:r>
            <w:r w:rsidR="00B16034">
              <w:rPr>
                <w:noProof/>
                <w:webHidden/>
              </w:rPr>
              <w:t>155</w:t>
            </w:r>
            <w:r w:rsidR="00B16034">
              <w:rPr>
                <w:noProof/>
                <w:webHidden/>
              </w:rPr>
              <w:fldChar w:fldCharType="end"/>
            </w:r>
          </w:hyperlink>
        </w:p>
        <w:p w:rsidR="00B16034" w:rsidRDefault="006D2E46">
          <w:pPr>
            <w:pStyle w:val="TDC2"/>
            <w:tabs>
              <w:tab w:val="right" w:leader="dot" w:pos="10070"/>
            </w:tabs>
            <w:rPr>
              <w:rFonts w:asciiTheme="minorHAnsi" w:hAnsiTheme="minorHAnsi"/>
              <w:noProof/>
              <w:lang w:eastAsia="es-AR"/>
            </w:rPr>
          </w:pPr>
          <w:hyperlink w:anchor="_Toc362343565" w:history="1">
            <w:r w:rsidR="00B16034" w:rsidRPr="00C069ED">
              <w:rPr>
                <w:rStyle w:val="Hipervnculo"/>
                <w:noProof/>
              </w:rPr>
              <w:t>Anexo XIV. Lineamientos para los TDR de Especialista en RSU con conocimientos del Área Social</w:t>
            </w:r>
            <w:r w:rsidR="00B16034">
              <w:rPr>
                <w:noProof/>
                <w:webHidden/>
              </w:rPr>
              <w:tab/>
            </w:r>
            <w:r w:rsidR="00B16034">
              <w:rPr>
                <w:noProof/>
                <w:webHidden/>
              </w:rPr>
              <w:fldChar w:fldCharType="begin"/>
            </w:r>
            <w:r w:rsidR="00B16034">
              <w:rPr>
                <w:noProof/>
                <w:webHidden/>
              </w:rPr>
              <w:instrText xml:space="preserve"> PAGEREF _Toc362343565 \h </w:instrText>
            </w:r>
            <w:r w:rsidR="00B16034">
              <w:rPr>
                <w:noProof/>
                <w:webHidden/>
              </w:rPr>
            </w:r>
            <w:r w:rsidR="00B16034">
              <w:rPr>
                <w:noProof/>
                <w:webHidden/>
              </w:rPr>
              <w:fldChar w:fldCharType="separate"/>
            </w:r>
            <w:r w:rsidR="00B16034">
              <w:rPr>
                <w:noProof/>
                <w:webHidden/>
              </w:rPr>
              <w:t>158</w:t>
            </w:r>
            <w:r w:rsidR="00B16034">
              <w:rPr>
                <w:noProof/>
                <w:webHidden/>
              </w:rPr>
              <w:fldChar w:fldCharType="end"/>
            </w:r>
          </w:hyperlink>
        </w:p>
        <w:p w:rsidR="001320FB" w:rsidRDefault="001320FB">
          <w:r>
            <w:rPr>
              <w:b/>
              <w:bCs/>
              <w:lang w:val="es-ES"/>
            </w:rPr>
            <w:fldChar w:fldCharType="end"/>
          </w:r>
        </w:p>
      </w:sdtContent>
    </w:sdt>
    <w:p w:rsidR="00050EA3" w:rsidRDefault="00050EA3" w:rsidP="00EB0B3C">
      <w:r>
        <w:br w:type="page"/>
      </w:r>
    </w:p>
    <w:p w:rsidR="00EF1A75" w:rsidRDefault="00EF1A75" w:rsidP="00EB0B3C">
      <w:pPr>
        <w:rPr>
          <w:rFonts w:ascii="Calibri" w:hAnsi="Calibri"/>
          <w:color w:val="6076B4" w:themeColor="accent1"/>
          <w:sz w:val="36"/>
        </w:rPr>
      </w:pPr>
    </w:p>
    <w:p w:rsidR="007E57F1" w:rsidRDefault="007E57F1" w:rsidP="00EB0B3C">
      <w:pPr>
        <w:pStyle w:val="Tabladeilustraciones"/>
      </w:pPr>
    </w:p>
    <w:p w:rsidR="007E57F1" w:rsidRDefault="007E57F1" w:rsidP="00A03AD9">
      <w:pPr>
        <w:pStyle w:val="TituloapartadoDali"/>
      </w:pPr>
      <w:bookmarkStart w:id="1" w:name="_Toc362343475"/>
      <w:r w:rsidRPr="007E57F1">
        <w:rPr>
          <w:rFonts w:eastAsiaTheme="majorEastAsia"/>
          <w:lang w:bidi="en-US"/>
        </w:rPr>
        <w:t xml:space="preserve">INDICE DE </w:t>
      </w:r>
      <w:r w:rsidR="00AD67C3">
        <w:rPr>
          <w:rFonts w:eastAsiaTheme="majorEastAsia"/>
          <w:lang w:bidi="en-US"/>
        </w:rPr>
        <w:t>TABLAS</w:t>
      </w:r>
      <w:bookmarkEnd w:id="1"/>
    </w:p>
    <w:p w:rsidR="000072DB" w:rsidRPr="00B16034" w:rsidRDefault="007E57F1">
      <w:pPr>
        <w:pStyle w:val="Tabladeilustraciones"/>
        <w:tabs>
          <w:tab w:val="right" w:leader="dot" w:pos="10070"/>
        </w:tabs>
        <w:rPr>
          <w:rFonts w:asciiTheme="minorHAnsi" w:hAnsiTheme="minorHAnsi"/>
          <w:noProof/>
          <w:sz w:val="20"/>
          <w:szCs w:val="20"/>
          <w:lang w:eastAsia="es-AR"/>
        </w:rPr>
      </w:pPr>
      <w:r>
        <w:rPr>
          <w:caps/>
        </w:rPr>
        <w:fldChar w:fldCharType="begin"/>
      </w:r>
      <w:r>
        <w:rPr>
          <w:caps/>
        </w:rPr>
        <w:instrText xml:space="preserve"> TOC \h \z \c "Tabla" </w:instrText>
      </w:r>
      <w:r>
        <w:rPr>
          <w:caps/>
        </w:rPr>
        <w:fldChar w:fldCharType="separate"/>
      </w:r>
      <w:hyperlink w:anchor="_Toc362273973" w:history="1">
        <w:r w:rsidR="00BD0957" w:rsidRPr="00B16034">
          <w:rPr>
            <w:rStyle w:val="Hipervnculo"/>
            <w:noProof/>
            <w:sz w:val="20"/>
            <w:szCs w:val="20"/>
          </w:rPr>
          <w:t>TABLA 1 – ACUERDOS MULTILATERALES</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_Toc362273973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13</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74" w:history="1">
        <w:r w:rsidR="00BD0957" w:rsidRPr="00B16034">
          <w:rPr>
            <w:rStyle w:val="Hipervnculo"/>
            <w:noProof/>
            <w:sz w:val="20"/>
            <w:szCs w:val="20"/>
          </w:rPr>
          <w:t>TABLA 2 - MARCO LEGAL NACIONAL</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_Toc362273974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15</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75" w:history="1">
        <w:r w:rsidR="00BD0957" w:rsidRPr="00B16034">
          <w:rPr>
            <w:rStyle w:val="Hipervnculo"/>
            <w:noProof/>
            <w:sz w:val="20"/>
            <w:szCs w:val="20"/>
          </w:rPr>
          <w:t>TABLA 3 - MARCO LEGAL PROVINCIAL</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_Toc362273975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17</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76" w:history="1">
        <w:r w:rsidR="00BD0957" w:rsidRPr="00B16034">
          <w:rPr>
            <w:rStyle w:val="Hipervnculo"/>
            <w:noProof/>
            <w:sz w:val="20"/>
            <w:szCs w:val="20"/>
          </w:rPr>
          <w:t>TABLA 4 - MARCO INSTITUCIONAL NACIONAL</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_Toc362273976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21</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77" w:history="1">
        <w:r w:rsidR="00BD0957" w:rsidRPr="00B16034">
          <w:rPr>
            <w:rStyle w:val="Hipervnculo"/>
            <w:noProof/>
            <w:sz w:val="20"/>
            <w:szCs w:val="20"/>
          </w:rPr>
          <w:t>TABLA 5 -  MARCO INSTITUCIONAL PROVINCIAL</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_Toc362273977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21</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78" w:history="1">
        <w:r w:rsidR="00BD0957" w:rsidRPr="00B16034">
          <w:rPr>
            <w:rStyle w:val="Hipervnculo"/>
            <w:noProof/>
            <w:sz w:val="20"/>
            <w:szCs w:val="20"/>
          </w:rPr>
          <w:t>TABLA 6 - OP 703 - POLÍTICA DE MEDIO AMBIENTE Y CUMPLIMIENTO DE SALVAGUARDIAS</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_Toc362273978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27</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79" w:history="1">
        <w:r w:rsidR="00BD0957" w:rsidRPr="00B16034">
          <w:rPr>
            <w:rStyle w:val="Hipervnculo"/>
            <w:noProof/>
            <w:sz w:val="20"/>
            <w:szCs w:val="20"/>
          </w:rPr>
          <w:t>TABLA 7 - OP – 761 LA MUJER EN DESARROLLO</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_Toc362273979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28</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80" w:history="1">
        <w:r w:rsidR="00BD0957" w:rsidRPr="00B16034">
          <w:rPr>
            <w:rStyle w:val="Hipervnculo"/>
            <w:noProof/>
            <w:sz w:val="20"/>
            <w:szCs w:val="20"/>
          </w:rPr>
          <w:t>TABLA 8 - OP 710 – REASENTAMIENTOS INVOLUNTARIOS</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_Toc362273980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28</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81" w:history="1">
        <w:r w:rsidR="00BD0957" w:rsidRPr="00B16034">
          <w:rPr>
            <w:rStyle w:val="Hipervnculo"/>
            <w:noProof/>
            <w:sz w:val="20"/>
            <w:szCs w:val="20"/>
          </w:rPr>
          <w:t>TABLA 9- OP 704 GESTIÓN DEL RIESGO DE DESASTRES</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_Toc362273981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29</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82" w:history="1">
        <w:r w:rsidR="00BD0957" w:rsidRPr="00B16034">
          <w:rPr>
            <w:rStyle w:val="Hipervnculo"/>
            <w:noProof/>
            <w:sz w:val="20"/>
            <w:szCs w:val="20"/>
          </w:rPr>
          <w:t>TABLA 10 - OP 765 - PUEBLOS INDÍGENAS</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_Toc362273982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30</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83" w:history="1">
        <w:r w:rsidR="00BD0957" w:rsidRPr="00B16034">
          <w:rPr>
            <w:rStyle w:val="Hipervnculo"/>
            <w:noProof/>
            <w:sz w:val="20"/>
            <w:szCs w:val="20"/>
          </w:rPr>
          <w:t>TABLA 11 -  REQUERIMINIETOS Y PROCEDIMIENTOS EIA SEGÚN LEGISLACIÓN ARGENTINA</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_Toc362273983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33</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84" w:history="1">
        <w:r w:rsidR="00BD0957" w:rsidRPr="00B16034">
          <w:rPr>
            <w:rStyle w:val="Hipervnculo"/>
            <w:noProof/>
            <w:sz w:val="20"/>
            <w:szCs w:val="20"/>
          </w:rPr>
          <w:t>TABLA 12- CATEGORIZACIÓN ORIENTATIVA DE PROYECTOS GIRSU DE LA MUESTRA PGIRSU</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_Toc362273984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37</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85" w:history="1">
        <w:r w:rsidR="00BD0957" w:rsidRPr="00B16034">
          <w:rPr>
            <w:rStyle w:val="Hipervnculo"/>
            <w:noProof/>
            <w:sz w:val="20"/>
            <w:szCs w:val="20"/>
          </w:rPr>
          <w:t>TABLA 13- PROCEDIMIENTOS Y REQUERIMIENTOS PARA PGIRSU</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_Toc362273985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44</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86" w:history="1">
        <w:r w:rsidR="00BD0957" w:rsidRPr="00B16034">
          <w:rPr>
            <w:rStyle w:val="Hipervnculo"/>
            <w:noProof/>
            <w:sz w:val="20"/>
            <w:szCs w:val="20"/>
          </w:rPr>
          <w:t>TABLA 14 - ANÁLISIS DE IMPACTOS AMBIENTALES Y SOCIALES DE UN RELLENO SANITARIO</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_Toc362273986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61</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87" w:history="1">
        <w:r w:rsidR="00BD0957" w:rsidRPr="00B16034">
          <w:rPr>
            <w:rStyle w:val="Hipervnculo"/>
            <w:noProof/>
            <w:sz w:val="20"/>
            <w:szCs w:val="20"/>
          </w:rPr>
          <w:t>TABLA 15- TEST DE CARACTERIZACIÓN DE VULNERABILIDAD DEL MEDIO PARA UN RELLENO SANITARIO</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_Toc362273987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63</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r:id="rId10" w:anchor="_Toc362273988" w:history="1">
        <w:r w:rsidR="00BD0957" w:rsidRPr="00B16034">
          <w:rPr>
            <w:rStyle w:val="Hipervnculo"/>
            <w:noProof/>
            <w:sz w:val="20"/>
            <w:szCs w:val="20"/>
          </w:rPr>
          <w:t>TABLA 16 - TABLA DE RESULTADOS PARA TEST DE VULNERABILIDAD</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_Toc362273988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65</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89" w:history="1">
        <w:r w:rsidR="00BD0957" w:rsidRPr="00B16034">
          <w:rPr>
            <w:rStyle w:val="Hipervnculo"/>
            <w:noProof/>
            <w:sz w:val="20"/>
            <w:szCs w:val="20"/>
          </w:rPr>
          <w:t>TABLA 17 - ANÁLISIS DE IMPACTOS AMBIENTALES Y SOCIALES PARA PROYECTOS GIRSU</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_Toc362273989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66</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r:id="rId11" w:anchor="_Toc362273990" w:history="1">
        <w:r w:rsidR="00BD0957" w:rsidRPr="00B16034">
          <w:rPr>
            <w:rStyle w:val="Hipervnculo"/>
            <w:noProof/>
            <w:sz w:val="20"/>
            <w:szCs w:val="20"/>
          </w:rPr>
          <w:t>TABLA 18 - DIAGNÓSTICO SITIOS DE DISPOSICIÓN FINAL</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_Toc362273990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73</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91" w:history="1">
        <w:r w:rsidR="00BD0957" w:rsidRPr="00B16034">
          <w:rPr>
            <w:rStyle w:val="Hipervnculo"/>
            <w:noProof/>
            <w:sz w:val="20"/>
            <w:szCs w:val="20"/>
          </w:rPr>
          <w:t>TABLA 19- ETAPA DE CONSTRUCCIÓN. IMPACTOS SIGNIFICATIVOS</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_Toc362273991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77</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r:id="rId12" w:anchor="_Toc362273992" w:history="1">
        <w:r w:rsidR="00BD0957" w:rsidRPr="00B16034">
          <w:rPr>
            <w:rStyle w:val="Hipervnculo"/>
            <w:noProof/>
            <w:sz w:val="20"/>
            <w:szCs w:val="20"/>
          </w:rPr>
          <w:t>TABLA 20- SINTESIS IMPACTOS ETAPA CONSTRUCCION</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_Toc362273992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79</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r:id="rId13" w:anchor="_Toc362273993" w:history="1">
        <w:r w:rsidR="00BD0957" w:rsidRPr="00B16034">
          <w:rPr>
            <w:rStyle w:val="Hipervnculo"/>
            <w:noProof/>
            <w:sz w:val="20"/>
            <w:szCs w:val="20"/>
          </w:rPr>
          <w:t>TABLA 21- SINTESIS IMPACTOS ETAPA OPERACIÓN</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_Toc362273993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79</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r:id="rId14" w:anchor="_Toc362273994" w:history="1">
        <w:r w:rsidR="00BD0957" w:rsidRPr="00B16034">
          <w:rPr>
            <w:rStyle w:val="Hipervnculo"/>
            <w:noProof/>
            <w:sz w:val="20"/>
            <w:szCs w:val="20"/>
          </w:rPr>
          <w:t>TABLA 22- SINTESIS IMPACTOS ETAPA CLAUSURA</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_Toc362273994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80</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95" w:history="1">
        <w:r w:rsidR="00BD0957" w:rsidRPr="00B16034">
          <w:rPr>
            <w:rStyle w:val="Hipervnculo"/>
            <w:noProof/>
            <w:sz w:val="20"/>
            <w:szCs w:val="20"/>
          </w:rPr>
          <w:t>TABLA 23- PGA AREA METROPOLITANA DE MENDOZA</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_Toc362273995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80</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96" w:history="1">
        <w:r w:rsidR="00BD0957" w:rsidRPr="00B16034">
          <w:rPr>
            <w:rStyle w:val="Hipervnculo"/>
            <w:noProof/>
            <w:sz w:val="20"/>
            <w:szCs w:val="20"/>
          </w:rPr>
          <w:t>TABLA 24 -PGA MONITOREO MENDOZA</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_Toc362273996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82</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97" w:history="1">
        <w:r w:rsidR="00BD0957" w:rsidRPr="00B16034">
          <w:rPr>
            <w:rStyle w:val="Hipervnculo"/>
            <w:noProof/>
            <w:sz w:val="20"/>
            <w:szCs w:val="20"/>
          </w:rPr>
          <w:t>TABLA 25- IMPACTOS AMBIENTALES SIGNITICATIVOS ETAPA DE CONSTRUCCIÓN CHILECITO</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_Toc362273997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89</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98" w:history="1">
        <w:r w:rsidR="00BD0957" w:rsidRPr="00B16034">
          <w:rPr>
            <w:rStyle w:val="Hipervnculo"/>
            <w:noProof/>
            <w:sz w:val="20"/>
            <w:szCs w:val="20"/>
          </w:rPr>
          <w:t>TABLA 26- IMPACTOS AMBIENTALES SIGNITICATIVOS ETAPA DE OPERACIÓN CHILECITO</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_Toc362273998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89</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3999" w:history="1">
        <w:r w:rsidR="00BD0957" w:rsidRPr="00B16034">
          <w:rPr>
            <w:rStyle w:val="Hipervnculo"/>
            <w:noProof/>
            <w:sz w:val="20"/>
            <w:szCs w:val="20"/>
          </w:rPr>
          <w:t>TABLA 27- IMPACTOS AMBIENTALES SIGNITICATIVOS ETAPA DE CLAUSURA Y POST CLAUSURA CHILECITO</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_Toc362273999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90</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r:id="rId15" w:anchor="_Toc362274000" w:history="1">
        <w:r w:rsidR="00BD0957" w:rsidRPr="00B16034">
          <w:rPr>
            <w:rStyle w:val="Hipervnculo"/>
            <w:noProof/>
            <w:sz w:val="20"/>
            <w:szCs w:val="20"/>
          </w:rPr>
          <w:t>TABLA 28- SÍNTESIS IMPACTOS EIA CHILECITO</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_Toc362274000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90</w:t>
        </w:r>
        <w:r w:rsidR="000072DB" w:rsidRPr="00B16034">
          <w:rPr>
            <w:noProof/>
            <w:webHidden/>
            <w:sz w:val="20"/>
            <w:szCs w:val="20"/>
          </w:rPr>
          <w:fldChar w:fldCharType="end"/>
        </w:r>
      </w:hyperlink>
    </w:p>
    <w:p w:rsidR="000072DB" w:rsidRPr="00B16034" w:rsidRDefault="006D2E46">
      <w:pPr>
        <w:pStyle w:val="Tabladeilustraciones"/>
        <w:tabs>
          <w:tab w:val="right" w:leader="dot" w:pos="10070"/>
        </w:tabs>
        <w:rPr>
          <w:rFonts w:asciiTheme="minorHAnsi" w:hAnsiTheme="minorHAnsi"/>
          <w:noProof/>
          <w:sz w:val="20"/>
          <w:szCs w:val="20"/>
          <w:lang w:eastAsia="es-AR"/>
        </w:rPr>
      </w:pPr>
      <w:hyperlink w:anchor="_Toc362274001" w:history="1">
        <w:r w:rsidR="00BD0957" w:rsidRPr="00B16034">
          <w:rPr>
            <w:rStyle w:val="Hipervnculo"/>
            <w:noProof/>
            <w:sz w:val="20"/>
            <w:szCs w:val="20"/>
          </w:rPr>
          <w:t>TABLA 29 - PGA CHILECITO</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_Toc362274001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92</w:t>
        </w:r>
        <w:r w:rsidR="000072DB" w:rsidRPr="00B16034">
          <w:rPr>
            <w:noProof/>
            <w:webHidden/>
            <w:sz w:val="20"/>
            <w:szCs w:val="20"/>
          </w:rPr>
          <w:fldChar w:fldCharType="end"/>
        </w:r>
      </w:hyperlink>
    </w:p>
    <w:p w:rsidR="000072DB" w:rsidRDefault="006D2E46">
      <w:pPr>
        <w:pStyle w:val="Tabladeilustraciones"/>
        <w:tabs>
          <w:tab w:val="right" w:leader="dot" w:pos="10070"/>
        </w:tabs>
        <w:rPr>
          <w:rFonts w:asciiTheme="minorHAnsi" w:hAnsiTheme="minorHAnsi"/>
          <w:noProof/>
          <w:lang w:eastAsia="es-AR"/>
        </w:rPr>
      </w:pPr>
      <w:hyperlink w:anchor="_Toc362274002" w:history="1">
        <w:r w:rsidR="00BD0957" w:rsidRPr="00B16034">
          <w:rPr>
            <w:rStyle w:val="Hipervnculo"/>
            <w:noProof/>
            <w:sz w:val="20"/>
            <w:szCs w:val="20"/>
          </w:rPr>
          <w:t>TABLA 30- PGA MONITOREO CHILECITO</w:t>
        </w:r>
        <w:r w:rsidR="00BD0957" w:rsidRPr="00B16034">
          <w:rPr>
            <w:noProof/>
            <w:webHidden/>
            <w:sz w:val="20"/>
            <w:szCs w:val="20"/>
          </w:rPr>
          <w:tab/>
        </w:r>
        <w:r w:rsidR="000072DB" w:rsidRPr="00B16034">
          <w:rPr>
            <w:noProof/>
            <w:webHidden/>
            <w:sz w:val="20"/>
            <w:szCs w:val="20"/>
          </w:rPr>
          <w:fldChar w:fldCharType="begin"/>
        </w:r>
        <w:r w:rsidR="000072DB" w:rsidRPr="00B16034">
          <w:rPr>
            <w:noProof/>
            <w:webHidden/>
            <w:sz w:val="20"/>
            <w:szCs w:val="20"/>
          </w:rPr>
          <w:instrText xml:space="preserve"> PAGEREF _Toc362274002 \h </w:instrText>
        </w:r>
        <w:r w:rsidR="000072DB" w:rsidRPr="00B16034">
          <w:rPr>
            <w:noProof/>
            <w:webHidden/>
            <w:sz w:val="20"/>
            <w:szCs w:val="20"/>
          </w:rPr>
        </w:r>
        <w:r w:rsidR="000072DB" w:rsidRPr="00B16034">
          <w:rPr>
            <w:noProof/>
            <w:webHidden/>
            <w:sz w:val="20"/>
            <w:szCs w:val="20"/>
          </w:rPr>
          <w:fldChar w:fldCharType="separate"/>
        </w:r>
        <w:r w:rsidR="00BD0957" w:rsidRPr="00B16034">
          <w:rPr>
            <w:noProof/>
            <w:webHidden/>
            <w:sz w:val="20"/>
            <w:szCs w:val="20"/>
          </w:rPr>
          <w:t>94</w:t>
        </w:r>
        <w:r w:rsidR="000072DB" w:rsidRPr="00B16034">
          <w:rPr>
            <w:noProof/>
            <w:webHidden/>
            <w:sz w:val="20"/>
            <w:szCs w:val="20"/>
          </w:rPr>
          <w:fldChar w:fldCharType="end"/>
        </w:r>
      </w:hyperlink>
    </w:p>
    <w:p w:rsidR="0099184F" w:rsidRDefault="007E57F1" w:rsidP="00EB0B3C">
      <w:pPr>
        <w:pStyle w:val="capitulodali"/>
      </w:pPr>
      <w:r>
        <w:rPr>
          <w:color w:val="auto"/>
          <w:sz w:val="22"/>
        </w:rPr>
        <w:lastRenderedPageBreak/>
        <w:fldChar w:fldCharType="end"/>
      </w:r>
      <w:bookmarkStart w:id="2" w:name="_Toc362343476"/>
      <w:r w:rsidR="00F0264D">
        <w:t xml:space="preserve">1. </w:t>
      </w:r>
      <w:r w:rsidR="001B1516">
        <w:rPr>
          <w:caps w:val="0"/>
        </w:rPr>
        <w:t>INTRODUCCIÓN</w:t>
      </w:r>
      <w:bookmarkEnd w:id="2"/>
    </w:p>
    <w:p w:rsidR="00982CB0" w:rsidRDefault="00405FD7" w:rsidP="00EB0B3C">
      <w:r>
        <w:t xml:space="preserve">El Gobierno de Argentina, por intermedio de los </w:t>
      </w:r>
      <w:r w:rsidR="000072DB">
        <w:t>Organismos E</w:t>
      </w:r>
      <w:r>
        <w:t>jecutores, ha solicitado al B</w:t>
      </w:r>
      <w:r w:rsidR="000072DB">
        <w:t xml:space="preserve">anco </w:t>
      </w:r>
      <w:r>
        <w:t>I</w:t>
      </w:r>
      <w:r w:rsidR="000072DB">
        <w:t xml:space="preserve">nteramericano de </w:t>
      </w:r>
      <w:r>
        <w:t>D</w:t>
      </w:r>
      <w:r w:rsidR="000072DB">
        <w:t>esarrollo (BID)</w:t>
      </w:r>
      <w:r w:rsidRPr="00405FD7">
        <w:t xml:space="preserve"> </w:t>
      </w:r>
      <w:r>
        <w:t xml:space="preserve">financiamiento para el desarrollo de un </w:t>
      </w:r>
      <w:r w:rsidR="00304684">
        <w:t>Programa</w:t>
      </w:r>
      <w:r>
        <w:t xml:space="preserve"> de obras múltiples</w:t>
      </w:r>
      <w:r w:rsidR="00982CB0" w:rsidRPr="00982CB0">
        <w:t xml:space="preserve"> </w:t>
      </w:r>
      <w:r w:rsidR="00982CB0">
        <w:t xml:space="preserve">con objetivo de mejorar la calidad, integralidad y eficiencia de la Gestión Integral de </w:t>
      </w:r>
      <w:r w:rsidR="000072DB">
        <w:t xml:space="preserve">los </w:t>
      </w:r>
      <w:r w:rsidR="00982CB0">
        <w:t>R</w:t>
      </w:r>
      <w:r w:rsidR="000072DB">
        <w:t xml:space="preserve">esiduos </w:t>
      </w:r>
      <w:r w:rsidR="00982CB0">
        <w:t>S</w:t>
      </w:r>
      <w:r w:rsidR="000072DB">
        <w:t xml:space="preserve">ólidos </w:t>
      </w:r>
      <w:r w:rsidR="00982CB0">
        <w:t>U</w:t>
      </w:r>
      <w:r w:rsidR="000072DB">
        <w:t>rbanos</w:t>
      </w:r>
      <w:r w:rsidR="00982CB0">
        <w:t xml:space="preserve">, para centros urbanos y municipios turísticos del país.  </w:t>
      </w:r>
    </w:p>
    <w:p w:rsidR="00C54065" w:rsidRDefault="00982CB0" w:rsidP="00EB0B3C">
      <w:r>
        <w:t xml:space="preserve">En este marco, y atento a las Políticas operacionales del Banco, el presente documento integra el Análisis Ambiental y Social (AAS) del </w:t>
      </w:r>
      <w:r w:rsidR="00304684">
        <w:t>Programa</w:t>
      </w:r>
      <w:r>
        <w:t xml:space="preserve"> de Gestión Integral de Residuos Sólidos Urbanos AR – L1151 </w:t>
      </w:r>
      <w:r w:rsidR="000072DB">
        <w:t xml:space="preserve">(PGIRSU) </w:t>
      </w:r>
      <w:r>
        <w:t xml:space="preserve">y su respectivo Marco de Gestión Ambiental y Social (MGAS).  A estos fines se ha seleccionado una </w:t>
      </w:r>
      <w:r w:rsidR="000072DB">
        <w:t xml:space="preserve">sub </w:t>
      </w:r>
      <w:r>
        <w:t xml:space="preserve">muestra representativa de 3 </w:t>
      </w:r>
      <w:r w:rsidR="00565397">
        <w:t>Proyectos</w:t>
      </w:r>
      <w:r w:rsidR="000072DB">
        <w:t>, de la muestra de</w:t>
      </w:r>
      <w:r>
        <w:t xml:space="preserve"> 22 </w:t>
      </w:r>
      <w:r w:rsidR="00565397">
        <w:t>Proyectos</w:t>
      </w:r>
      <w:r>
        <w:t xml:space="preserve"> presentados por la Secretaria</w:t>
      </w:r>
      <w:r w:rsidR="000072DB">
        <w:t xml:space="preserve"> de</w:t>
      </w:r>
      <w:r>
        <w:t xml:space="preserve"> Ambient</w:t>
      </w:r>
      <w:r w:rsidR="000072DB">
        <w:t>e</w:t>
      </w:r>
      <w:r>
        <w:t xml:space="preserve"> y Desarrollo Sustentable</w:t>
      </w:r>
      <w:r w:rsidR="000072DB">
        <w:t xml:space="preserve"> de la Jefatura de Gabinete de Ministros de la Nación</w:t>
      </w:r>
      <w:r>
        <w:t xml:space="preserve"> (SAyDS) y del Ministerio de Turismo (MINTUR) de la Nación, organismos responsables de la ejecución del </w:t>
      </w:r>
      <w:r w:rsidR="00304684">
        <w:t>Programa</w:t>
      </w:r>
      <w:r>
        <w:t>.</w:t>
      </w:r>
    </w:p>
    <w:p w:rsidR="00F0264D" w:rsidRPr="00050EA3" w:rsidRDefault="00F0264D" w:rsidP="00A03AD9">
      <w:pPr>
        <w:pStyle w:val="TituloapartadoDali"/>
      </w:pPr>
      <w:bookmarkStart w:id="3" w:name="_Toc362343477"/>
      <w:r w:rsidRPr="00050EA3">
        <w:t xml:space="preserve">1.2 </w:t>
      </w:r>
      <w:r w:rsidR="00C54065" w:rsidRPr="00050EA3">
        <w:t>Alcances</w:t>
      </w:r>
      <w:bookmarkEnd w:id="3"/>
      <w:r w:rsidRPr="00050EA3">
        <w:t xml:space="preserve"> </w:t>
      </w:r>
    </w:p>
    <w:p w:rsidR="00C54065" w:rsidRPr="00050EA3" w:rsidRDefault="00F0264D" w:rsidP="000072DB">
      <w:pPr>
        <w:pStyle w:val="subtittuloppalenapartadoDali"/>
        <w:outlineLvl w:val="2"/>
      </w:pPr>
      <w:bookmarkStart w:id="4" w:name="_Toc362343478"/>
      <w:r w:rsidRPr="00050EA3">
        <w:t xml:space="preserve">1.2.1 Alcances del </w:t>
      </w:r>
      <w:r w:rsidR="0018694C" w:rsidRPr="00050EA3">
        <w:t xml:space="preserve">Análisis </w:t>
      </w:r>
      <w:r w:rsidR="00C54065" w:rsidRPr="00050EA3">
        <w:t>A</w:t>
      </w:r>
      <w:r w:rsidR="0018694C" w:rsidRPr="00050EA3">
        <w:t>mbiental y Social</w:t>
      </w:r>
      <w:bookmarkEnd w:id="4"/>
    </w:p>
    <w:p w:rsidR="00C54065" w:rsidRDefault="00721D5F" w:rsidP="00151F20">
      <w:pPr>
        <w:pStyle w:val="Prrafodelista"/>
        <w:numPr>
          <w:ilvl w:val="0"/>
          <w:numId w:val="32"/>
        </w:numPr>
      </w:pPr>
      <w:r>
        <w:t>D</w:t>
      </w:r>
      <w:r w:rsidR="00C54065">
        <w:t>iagnóstico detallado del marco legal e institucional referente a la</w:t>
      </w:r>
      <w:r w:rsidR="0018694C">
        <w:t xml:space="preserve"> </w:t>
      </w:r>
      <w:r w:rsidR="00C54065">
        <w:t>temática ambient</w:t>
      </w:r>
      <w:r w:rsidR="0018694C">
        <w:t xml:space="preserve">al y social, en todas las jurisdicciones, así como </w:t>
      </w:r>
      <w:r w:rsidR="00C54065">
        <w:t>el marco legal referente a la salud ocupacional y seguridad laboral</w:t>
      </w:r>
      <w:r w:rsidR="0018694C">
        <w:t>,</w:t>
      </w:r>
      <w:r w:rsidR="0018694C" w:rsidRPr="0018694C">
        <w:t xml:space="preserve"> </w:t>
      </w:r>
      <w:r w:rsidR="0018694C">
        <w:t>en relación a los RSU</w:t>
      </w:r>
    </w:p>
    <w:p w:rsidR="00C54065" w:rsidRDefault="00721D5F" w:rsidP="00151F20">
      <w:pPr>
        <w:pStyle w:val="Prrafodelista"/>
        <w:numPr>
          <w:ilvl w:val="0"/>
          <w:numId w:val="32"/>
        </w:numPr>
      </w:pPr>
      <w:r>
        <w:t>Descr</w:t>
      </w:r>
      <w:r w:rsidR="0018694C">
        <w:t>i</w:t>
      </w:r>
      <w:r>
        <w:t>pción</w:t>
      </w:r>
      <w:r w:rsidR="0018694C">
        <w:t xml:space="preserve"> I</w:t>
      </w:r>
      <w:r w:rsidR="00C54065">
        <w:t>nstrumentos y procedimientos de gestión socio-ambiental; evaluaciones requeridas por la normativa local</w:t>
      </w:r>
      <w:r w:rsidR="0018694C">
        <w:t xml:space="preserve"> y</w:t>
      </w:r>
      <w:r w:rsidR="00C54065">
        <w:t xml:space="preserve"> los procedimientos</w:t>
      </w:r>
      <w:r w:rsidR="0018694C">
        <w:t xml:space="preserve"> </w:t>
      </w:r>
      <w:r w:rsidR="00C54065">
        <w:t xml:space="preserve">para el licenciamiento de los </w:t>
      </w:r>
      <w:r w:rsidR="00565397">
        <w:t>Proyectos</w:t>
      </w:r>
      <w:r w:rsidR="00C54065">
        <w:t xml:space="preserve"> e</w:t>
      </w:r>
      <w:r w:rsidR="0018694C">
        <w:t>n el sector de residuos sólidos.</w:t>
      </w:r>
      <w:r w:rsidR="00C54065">
        <w:t xml:space="preserve"> </w:t>
      </w:r>
    </w:p>
    <w:p w:rsidR="00C54065" w:rsidRDefault="00721D5F" w:rsidP="00151F20">
      <w:pPr>
        <w:pStyle w:val="Prrafodelista"/>
        <w:numPr>
          <w:ilvl w:val="0"/>
          <w:numId w:val="32"/>
        </w:numPr>
      </w:pPr>
      <w:r>
        <w:t>Análisis</w:t>
      </w:r>
      <w:r w:rsidR="00C54065">
        <w:t xml:space="preserve"> las políticas y salvaguardias ambientales y sociales </w:t>
      </w:r>
      <w:r w:rsidR="0018694C">
        <w:t>aplicables</w:t>
      </w:r>
    </w:p>
    <w:p w:rsidR="00C54065" w:rsidRDefault="00C54065" w:rsidP="00151F20">
      <w:pPr>
        <w:pStyle w:val="Prrafodelista"/>
        <w:numPr>
          <w:ilvl w:val="0"/>
          <w:numId w:val="32"/>
        </w:numPr>
      </w:pPr>
      <w:r>
        <w:t>Revis</w:t>
      </w:r>
      <w:r w:rsidR="00721D5F">
        <w:t>ión de</w:t>
      </w:r>
      <w:r>
        <w:t xml:space="preserve"> los estudios socio-ambientales para los </w:t>
      </w:r>
      <w:r w:rsidR="00565397">
        <w:t>Proyectos</w:t>
      </w:r>
      <w:r>
        <w:t xml:space="preserve"> de la muestra</w:t>
      </w:r>
      <w:r w:rsidR="0018694C">
        <w:t>, y sus documentos asociados</w:t>
      </w:r>
    </w:p>
    <w:p w:rsidR="0018694C" w:rsidRDefault="00721D5F" w:rsidP="00151F20">
      <w:pPr>
        <w:pStyle w:val="Prrafodelista"/>
        <w:numPr>
          <w:ilvl w:val="0"/>
          <w:numId w:val="32"/>
        </w:numPr>
      </w:pPr>
      <w:r>
        <w:t>Análisis de</w:t>
      </w:r>
      <w:r w:rsidR="00C54065">
        <w:t xml:space="preserve"> la capacidad institucional </w:t>
      </w:r>
      <w:r w:rsidR="0018581A">
        <w:t xml:space="preserve">en materia </w:t>
      </w:r>
      <w:r w:rsidR="00C54065">
        <w:t xml:space="preserve">ambiental y social de los organismos </w:t>
      </w:r>
      <w:r w:rsidR="0018694C">
        <w:t>ejecutores</w:t>
      </w:r>
    </w:p>
    <w:p w:rsidR="00721D5F" w:rsidRDefault="0018694C" w:rsidP="00151F20">
      <w:pPr>
        <w:pStyle w:val="Prrafodelista"/>
        <w:numPr>
          <w:ilvl w:val="0"/>
          <w:numId w:val="32"/>
        </w:numPr>
      </w:pPr>
      <w:r>
        <w:t>Análisis</w:t>
      </w:r>
      <w:r w:rsidR="00C54065">
        <w:t xml:space="preserve"> de los </w:t>
      </w:r>
      <w:r>
        <w:t>aspectos</w:t>
      </w:r>
      <w:r w:rsidR="00C54065">
        <w:t xml:space="preserve"> ambientales y sociales</w:t>
      </w:r>
      <w:r>
        <w:t xml:space="preserve"> asociados al </w:t>
      </w:r>
      <w:r w:rsidR="00304684">
        <w:t>Programa</w:t>
      </w:r>
      <w:r w:rsidR="00721D5F">
        <w:t>, tales como:</w:t>
      </w:r>
    </w:p>
    <w:p w:rsidR="00721D5F" w:rsidRDefault="00721D5F" w:rsidP="000072DB">
      <w:pPr>
        <w:ind w:left="1560"/>
      </w:pPr>
      <w:r>
        <w:t xml:space="preserve">(i) Descripción del </w:t>
      </w:r>
      <w:r w:rsidR="00304684">
        <w:t>Programa</w:t>
      </w:r>
      <w:r>
        <w:t xml:space="preserve">; </w:t>
      </w:r>
    </w:p>
    <w:p w:rsidR="00721D5F" w:rsidRDefault="00721D5F" w:rsidP="000072DB">
      <w:pPr>
        <w:ind w:left="1560"/>
      </w:pPr>
      <w:r>
        <w:t xml:space="preserve">(ii) Condiciones ambientales y sociales para los </w:t>
      </w:r>
      <w:r w:rsidR="00565397">
        <w:t>Proyectos</w:t>
      </w:r>
      <w:r>
        <w:t xml:space="preserve"> muestra; </w:t>
      </w:r>
    </w:p>
    <w:p w:rsidR="00721D5F" w:rsidRDefault="00721D5F" w:rsidP="000072DB">
      <w:pPr>
        <w:ind w:left="1560"/>
      </w:pPr>
      <w:r>
        <w:t>(iii) Impactos directos e indirectos a los medios ambientales por el cierre de botaderos a cielo abierto y la construcción y operación de nuevas  obras;</w:t>
      </w:r>
    </w:p>
    <w:p w:rsidR="00721D5F" w:rsidRDefault="00721D5F" w:rsidP="000072DB">
      <w:pPr>
        <w:ind w:left="1560"/>
      </w:pPr>
      <w:r>
        <w:t xml:space="preserve">(iii) Impactos a los segregadores afectados por el </w:t>
      </w:r>
      <w:r w:rsidR="00304684">
        <w:t>Programa</w:t>
      </w:r>
      <w:r>
        <w:t xml:space="preserve">, e impactos sociales sobre actividades económicas a partes afectadas; </w:t>
      </w:r>
    </w:p>
    <w:p w:rsidR="00C54065" w:rsidRDefault="00721D5F" w:rsidP="000072DB">
      <w:pPr>
        <w:ind w:left="1560"/>
      </w:pPr>
      <w:r>
        <w:t xml:space="preserve">(iv) Categorización de los </w:t>
      </w:r>
      <w:r w:rsidR="00565397">
        <w:t>Proyectos</w:t>
      </w:r>
      <w:r>
        <w:t xml:space="preserve"> en función a su nivel de impacto y riesgo socio-ambiental;</w:t>
      </w:r>
    </w:p>
    <w:p w:rsidR="00C54065" w:rsidRPr="007829C3" w:rsidRDefault="00F0264D" w:rsidP="000072DB">
      <w:pPr>
        <w:pStyle w:val="subtittuloppalenapartadoDali"/>
        <w:outlineLvl w:val="2"/>
      </w:pPr>
      <w:bookmarkStart w:id="5" w:name="_Toc362343479"/>
      <w:r w:rsidRPr="007829C3">
        <w:t xml:space="preserve">1.2.2 Alcances del </w:t>
      </w:r>
      <w:r w:rsidR="0018694C" w:rsidRPr="007829C3">
        <w:t>Marco de gestión Ambiental y Social</w:t>
      </w:r>
      <w:bookmarkEnd w:id="5"/>
    </w:p>
    <w:p w:rsidR="00A90985" w:rsidRDefault="00A90985" w:rsidP="00151F20">
      <w:pPr>
        <w:pStyle w:val="Prrafodelista"/>
        <w:numPr>
          <w:ilvl w:val="0"/>
          <w:numId w:val="33"/>
        </w:numPr>
      </w:pPr>
      <w:r>
        <w:t>Análisis de las problemáticas más comunes del sector</w:t>
      </w:r>
    </w:p>
    <w:p w:rsidR="00A90985" w:rsidRDefault="00A90985" w:rsidP="00151F20">
      <w:pPr>
        <w:pStyle w:val="Prrafodelista"/>
        <w:numPr>
          <w:ilvl w:val="0"/>
          <w:numId w:val="32"/>
        </w:numPr>
      </w:pPr>
      <w:r>
        <w:lastRenderedPageBreak/>
        <w:t>Descripción de los procesos de mitigación adecuados</w:t>
      </w:r>
    </w:p>
    <w:p w:rsidR="00A90985" w:rsidRDefault="00A90985" w:rsidP="00151F20">
      <w:pPr>
        <w:pStyle w:val="Prrafodelista"/>
        <w:numPr>
          <w:ilvl w:val="0"/>
          <w:numId w:val="32"/>
        </w:numPr>
      </w:pPr>
      <w:r>
        <w:t xml:space="preserve">Procesos y procedimientos para realizar una Evaluación Ambiental Preliminar (screening) de </w:t>
      </w:r>
      <w:r w:rsidR="00565397">
        <w:t>Proyectos</w:t>
      </w:r>
      <w:r>
        <w:t xml:space="preserve"> elegibles</w:t>
      </w:r>
    </w:p>
    <w:p w:rsidR="00A90985" w:rsidRDefault="00A90985" w:rsidP="00151F20">
      <w:pPr>
        <w:pStyle w:val="Prrafodelista"/>
        <w:numPr>
          <w:ilvl w:val="0"/>
          <w:numId w:val="32"/>
        </w:numPr>
      </w:pPr>
      <w:r>
        <w:t xml:space="preserve">Mecanismos de manejo ambiental y social de acuerdo con el impacto ambiental y social potencial identificado en el proceso de evaluación preliminar </w:t>
      </w:r>
    </w:p>
    <w:p w:rsidR="001320FB" w:rsidRDefault="001320FB" w:rsidP="00151F20">
      <w:pPr>
        <w:pStyle w:val="Prrafodelista"/>
        <w:numPr>
          <w:ilvl w:val="0"/>
          <w:numId w:val="32"/>
        </w:numPr>
      </w:pPr>
      <w:r>
        <w:t xml:space="preserve">Mecanismos de comunicación, quejas, y divulgación de información  </w:t>
      </w:r>
    </w:p>
    <w:p w:rsidR="00A90985" w:rsidRDefault="00A90985" w:rsidP="00151F20">
      <w:pPr>
        <w:pStyle w:val="Prrafodelista"/>
        <w:numPr>
          <w:ilvl w:val="0"/>
          <w:numId w:val="32"/>
        </w:numPr>
      </w:pPr>
      <w:r>
        <w:t xml:space="preserve">Recomendaciones específicas para ser incluidas en  las bases de licitación </w:t>
      </w:r>
    </w:p>
    <w:p w:rsidR="00A90985" w:rsidRDefault="00A90985" w:rsidP="00151F20">
      <w:pPr>
        <w:pStyle w:val="Prrafodelista"/>
        <w:numPr>
          <w:ilvl w:val="0"/>
          <w:numId w:val="32"/>
        </w:numPr>
      </w:pPr>
      <w:r>
        <w:t>Procedimientos para hallazgos fortuitos de artefactos arqueológicos</w:t>
      </w:r>
    </w:p>
    <w:p w:rsidR="00A90985" w:rsidRDefault="00A90985" w:rsidP="00151F20">
      <w:pPr>
        <w:pStyle w:val="Prrafodelista"/>
        <w:numPr>
          <w:ilvl w:val="0"/>
          <w:numId w:val="32"/>
        </w:numPr>
      </w:pPr>
      <w:r>
        <w:t xml:space="preserve">Lineamientos para la creación de un </w:t>
      </w:r>
      <w:r w:rsidR="00304684">
        <w:t>Plan</w:t>
      </w:r>
      <w:r>
        <w:t xml:space="preserve"> de formalización e inserción social de </w:t>
      </w:r>
      <w:r w:rsidR="0018581A">
        <w:t>segregadores</w:t>
      </w:r>
      <w:r>
        <w:t xml:space="preserve"> informales</w:t>
      </w:r>
    </w:p>
    <w:p w:rsidR="0099184F" w:rsidRPr="00050EA3" w:rsidRDefault="00F0264D" w:rsidP="00EB0B3C">
      <w:pPr>
        <w:pStyle w:val="capitulodali"/>
      </w:pPr>
      <w:bookmarkStart w:id="6" w:name="_Toc362343480"/>
      <w:r w:rsidRPr="00050EA3">
        <w:lastRenderedPageBreak/>
        <w:t xml:space="preserve">2. </w:t>
      </w:r>
      <w:r w:rsidR="00304684">
        <w:rPr>
          <w:caps w:val="0"/>
        </w:rPr>
        <w:t>PROGRAMA</w:t>
      </w:r>
      <w:bookmarkEnd w:id="6"/>
    </w:p>
    <w:p w:rsidR="00301BEA" w:rsidRDefault="00301BEA" w:rsidP="00304684">
      <w:r w:rsidRPr="00301BEA">
        <w:t xml:space="preserve">El siguiente apartado presenta una síntesis del </w:t>
      </w:r>
      <w:r w:rsidR="0018581A">
        <w:t>PGIRSU</w:t>
      </w:r>
      <w:r w:rsidRPr="00301BEA">
        <w:t xml:space="preserve">, su contexto, alcance, antecedentes y roles según lo determinado en el documento de Perfil del </w:t>
      </w:r>
      <w:r w:rsidR="00304684">
        <w:t>Programa</w:t>
      </w:r>
      <w:r w:rsidRPr="00301BEA">
        <w:t xml:space="preserve"> y su </w:t>
      </w:r>
      <w:r w:rsidR="00304684">
        <w:t>Estrategia Ambiental y S</w:t>
      </w:r>
      <w:r w:rsidRPr="00301BEA">
        <w:t>ocial.</w:t>
      </w:r>
    </w:p>
    <w:p w:rsidR="008079C4" w:rsidRDefault="00F0264D" w:rsidP="00A03AD9">
      <w:pPr>
        <w:pStyle w:val="TituloapartadoDali"/>
      </w:pPr>
      <w:bookmarkStart w:id="7" w:name="_Toc362343481"/>
      <w:r>
        <w:t xml:space="preserve">2.1 </w:t>
      </w:r>
      <w:r w:rsidR="008079C4" w:rsidRPr="006F561A">
        <w:t>Descripción y alcances</w:t>
      </w:r>
      <w:bookmarkEnd w:id="7"/>
    </w:p>
    <w:p w:rsidR="00451B35" w:rsidRDefault="00BB6EF4" w:rsidP="00304684">
      <w:r w:rsidRPr="00BB6EF4">
        <w:t>El</w:t>
      </w:r>
      <w:r w:rsidR="009F00B2">
        <w:t xml:space="preserve"> </w:t>
      </w:r>
      <w:r w:rsidR="00304684">
        <w:t>Programa</w:t>
      </w:r>
      <w:r w:rsidR="009F00B2">
        <w:t xml:space="preserve"> en el que se enmarca el presente documentos es el PGIRSU, el cual tiene como</w:t>
      </w:r>
      <w:r w:rsidRPr="00BB6EF4">
        <w:t xml:space="preserve"> objetivo  mejorar la calidad y eficiencia de la G</w:t>
      </w:r>
      <w:r w:rsidR="0018581A">
        <w:t xml:space="preserve">estión Integral de </w:t>
      </w:r>
      <w:r w:rsidRPr="00BB6EF4">
        <w:t>R</w:t>
      </w:r>
      <w:r w:rsidR="0018581A">
        <w:t xml:space="preserve">esiduos </w:t>
      </w:r>
      <w:r w:rsidRPr="00BB6EF4">
        <w:t>S</w:t>
      </w:r>
      <w:r w:rsidR="0018581A">
        <w:t xml:space="preserve">ólidos </w:t>
      </w:r>
      <w:r w:rsidRPr="00BB6EF4">
        <w:t>U</w:t>
      </w:r>
      <w:r w:rsidR="0018581A">
        <w:t>rbanos (GIRSU)</w:t>
      </w:r>
      <w:r w:rsidRPr="00BB6EF4">
        <w:t>, tanto en centros urbanos como en</w:t>
      </w:r>
      <w:r w:rsidR="009F00B2">
        <w:t xml:space="preserve"> municipios turísticos del país. Esto</w:t>
      </w:r>
      <w:r w:rsidRPr="00BB6EF4">
        <w:t xml:space="preserve"> </w:t>
      </w:r>
      <w:r w:rsidR="009F00B2">
        <w:t xml:space="preserve">abarca a </w:t>
      </w:r>
      <w:r w:rsidRPr="00BB6EF4">
        <w:t xml:space="preserve">los servicios de barrido, recolección, transporte, transferencia, valorización, reciclaje y/o disposición final de RSU. El </w:t>
      </w:r>
      <w:r w:rsidR="00304684">
        <w:t>Programa</w:t>
      </w:r>
      <w:r w:rsidRPr="00BB6EF4">
        <w:t xml:space="preserve"> tiene como </w:t>
      </w:r>
      <w:r w:rsidR="009F00B2">
        <w:t>misión</w:t>
      </w:r>
      <w:r w:rsidRPr="00BB6EF4">
        <w:t xml:space="preserve"> incrementar las toneladas d</w:t>
      </w:r>
      <w:r w:rsidR="009F00B2">
        <w:t>ispuestas en rellenos sanitarios</w:t>
      </w:r>
      <w:r w:rsidRPr="00BB6EF4">
        <w:t xml:space="preserve"> y disminuir </w:t>
      </w:r>
      <w:r w:rsidR="009F00B2">
        <w:t>la presencia de B</w:t>
      </w:r>
      <w:r w:rsidR="0018581A">
        <w:t xml:space="preserve">otaderos a </w:t>
      </w:r>
      <w:r w:rsidR="009F00B2">
        <w:t>C</w:t>
      </w:r>
      <w:r w:rsidR="0018581A">
        <w:t xml:space="preserve">ielo </w:t>
      </w:r>
      <w:r w:rsidR="009F00B2">
        <w:t>A</w:t>
      </w:r>
      <w:r w:rsidR="0018581A">
        <w:t>bierto (BCA)</w:t>
      </w:r>
      <w:r w:rsidR="009F00B2">
        <w:t xml:space="preserve">, </w:t>
      </w:r>
      <w:r w:rsidR="00451B35">
        <w:t>por</w:t>
      </w:r>
      <w:r w:rsidR="009F00B2">
        <w:t xml:space="preserve"> el riesgo que estos suponen para el ambiente y la salud de la población</w:t>
      </w:r>
      <w:r w:rsidRPr="00BB6EF4">
        <w:t xml:space="preserve">. </w:t>
      </w:r>
      <w:r w:rsidR="00451B35">
        <w:t xml:space="preserve">El </w:t>
      </w:r>
      <w:r w:rsidR="00304684">
        <w:t>Programa</w:t>
      </w:r>
      <w:r w:rsidR="00451B35">
        <w:t xml:space="preserve"> contempla una inversión total de </w:t>
      </w:r>
      <w:r w:rsidR="00451B35" w:rsidRPr="00301BEA">
        <w:t>US$187.500.00</w:t>
      </w:r>
      <w:r w:rsidR="00451B35">
        <w:t xml:space="preserve">0, compuesto por un aporte del </w:t>
      </w:r>
      <w:r w:rsidR="00451B35" w:rsidRPr="00301BEA">
        <w:t>BID US$150.000.000</w:t>
      </w:r>
      <w:r w:rsidR="00451B35">
        <w:t xml:space="preserve"> y un aporte de la contraparte l</w:t>
      </w:r>
      <w:r w:rsidR="00451B35" w:rsidRPr="00301BEA">
        <w:t>ocal</w:t>
      </w:r>
      <w:r w:rsidR="00451B35">
        <w:t xml:space="preserve"> de </w:t>
      </w:r>
      <w:r w:rsidR="00451B35" w:rsidRPr="00301BEA">
        <w:t>US$  37.500.000</w:t>
      </w:r>
      <w:r w:rsidR="00451B35">
        <w:t>.</w:t>
      </w:r>
    </w:p>
    <w:p w:rsidR="007D6324" w:rsidRDefault="007D6324" w:rsidP="00304684">
      <w:r w:rsidRPr="00451B35">
        <w:t xml:space="preserve">Los </w:t>
      </w:r>
      <w:r w:rsidR="00565397">
        <w:t>Proyectos</w:t>
      </w:r>
      <w:r w:rsidRPr="00451B35">
        <w:t xml:space="preserve"> relativos a centros urbanos, de entre 75.000 a 1 millón de habitantes, están destinados al mejoramiento de rellenos sanitarios existentes, la construcción de nuevos rellenos y el mejoramiento de servicios de recolección, así como al cierre de BCA.  Por su parte, los </w:t>
      </w:r>
      <w:r w:rsidR="00565397">
        <w:t>Proyectos</w:t>
      </w:r>
      <w:r w:rsidRPr="00451B35">
        <w:t xml:space="preserve"> asociados a </w:t>
      </w:r>
      <w:r w:rsidR="00304684">
        <w:t>m</w:t>
      </w:r>
      <w:r w:rsidRPr="00451B35">
        <w:t xml:space="preserve">unicipios </w:t>
      </w:r>
      <w:r w:rsidR="00304684">
        <w:t>t</w:t>
      </w:r>
      <w:r w:rsidRPr="00451B35">
        <w:t>urísticos</w:t>
      </w:r>
      <w:r w:rsidR="00451B35" w:rsidRPr="00451B35">
        <w:t>, ubicados en las cercanías de atractivos turísticos y/o parques nacionales</w:t>
      </w:r>
      <w:r w:rsidRPr="00451B35">
        <w:t xml:space="preserve">, </w:t>
      </w:r>
      <w:r w:rsidR="00451B35" w:rsidRPr="00451B35">
        <w:t xml:space="preserve">contempla a </w:t>
      </w:r>
      <w:r w:rsidRPr="00451B35">
        <w:t>pequeños municipios</w:t>
      </w:r>
      <w:r w:rsidR="00451B35" w:rsidRPr="00451B35">
        <w:t xml:space="preserve"> </w:t>
      </w:r>
      <w:r w:rsidRPr="00451B35">
        <w:t xml:space="preserve">de </w:t>
      </w:r>
      <w:r w:rsidR="00304684">
        <w:t xml:space="preserve">entre </w:t>
      </w:r>
      <w:r w:rsidRPr="00451B35">
        <w:t xml:space="preserve">5.000 </w:t>
      </w:r>
      <w:r w:rsidR="00304684">
        <w:t>y</w:t>
      </w:r>
      <w:r w:rsidRPr="00451B35">
        <w:t xml:space="preserve"> 75.000 habitantes</w:t>
      </w:r>
      <w:r w:rsidR="00451B35" w:rsidRPr="00451B35">
        <w:t xml:space="preserve"> (</w:t>
      </w:r>
      <w:r w:rsidRPr="00451B35">
        <w:t>con excepción de</w:t>
      </w:r>
      <w:r w:rsidR="00304684">
        <w:t>la Ciudad de</w:t>
      </w:r>
      <w:r w:rsidRPr="00451B35">
        <w:t xml:space="preserve"> Mar del Plata que </w:t>
      </w:r>
      <w:r w:rsidR="00304684">
        <w:t>alcanza los</w:t>
      </w:r>
      <w:r w:rsidRPr="00451B35">
        <w:t xml:space="preserve"> 615.000), </w:t>
      </w:r>
      <w:r w:rsidR="00451B35" w:rsidRPr="00451B35">
        <w:t>con el fin de im</w:t>
      </w:r>
      <w:r w:rsidR="00304684">
        <w:t>plan</w:t>
      </w:r>
      <w:r w:rsidR="00451B35" w:rsidRPr="00451B35">
        <w:t xml:space="preserve">tar nuevos servicios de recolección y relleno sanitario, </w:t>
      </w:r>
      <w:r w:rsidRPr="00451B35">
        <w:t>hasta ahora inexistentes o muy precarios.</w:t>
      </w:r>
      <w:r w:rsidRPr="008079C4">
        <w:t xml:space="preserve">  </w:t>
      </w:r>
    </w:p>
    <w:p w:rsidR="008079C4" w:rsidRDefault="009F00B2" w:rsidP="00304684">
      <w:r>
        <w:t xml:space="preserve">Los </w:t>
      </w:r>
      <w:r w:rsidR="00565397">
        <w:t>Proyectos</w:t>
      </w:r>
      <w:r>
        <w:t xml:space="preserve"> a desarrollarse en el marco del </w:t>
      </w:r>
      <w:r w:rsidR="00304684">
        <w:t>Programa</w:t>
      </w:r>
      <w:r w:rsidR="00BB6EF4" w:rsidRPr="00BB6EF4">
        <w:t xml:space="preserve"> permitirán mejoras en la calidad y operación de los servicios </w:t>
      </w:r>
      <w:r w:rsidR="00304684">
        <w:t>-</w:t>
      </w:r>
      <w:r w:rsidR="00BB6EF4" w:rsidRPr="00BB6EF4">
        <w:t xml:space="preserve">al aumentar </w:t>
      </w:r>
      <w:r w:rsidR="00304684">
        <w:t>la frecuencia de la recolección-</w:t>
      </w:r>
      <w:r w:rsidR="00BB6EF4" w:rsidRPr="00BB6EF4">
        <w:t xml:space="preserve"> los niveles de recuperación y reciclado, la incl</w:t>
      </w:r>
      <w:r w:rsidR="0018581A">
        <w:t>usión social de los segregadores informales</w:t>
      </w:r>
      <w:r w:rsidR="00BB6EF4" w:rsidRPr="00BB6EF4">
        <w:t xml:space="preserve"> y la adecuada disposición final</w:t>
      </w:r>
      <w:r>
        <w:t xml:space="preserve"> de los RSU</w:t>
      </w:r>
      <w:r w:rsidR="00BB6EF4" w:rsidRPr="00BB6EF4">
        <w:t xml:space="preserve">, reduciendo la existencia de BCA y </w:t>
      </w:r>
      <w:r>
        <w:t>sus</w:t>
      </w:r>
      <w:r w:rsidR="00BB6EF4" w:rsidRPr="00BB6EF4">
        <w:t xml:space="preserve"> riesgos </w:t>
      </w:r>
      <w:r>
        <w:t>asociados. Todo ello supondrá una mejora en la</w:t>
      </w:r>
      <w:r w:rsidR="00BB6EF4" w:rsidRPr="00BB6EF4">
        <w:t xml:space="preserve"> </w:t>
      </w:r>
      <w:r w:rsidRPr="00BB6EF4">
        <w:t>calidad de vida</w:t>
      </w:r>
      <w:r w:rsidR="008079C4">
        <w:t xml:space="preserve"> de los habitantes, sumado</w:t>
      </w:r>
      <w:r>
        <w:t xml:space="preserve"> </w:t>
      </w:r>
      <w:r w:rsidR="008079C4">
        <w:t>a</w:t>
      </w:r>
      <w:r w:rsidR="00BB6EF4" w:rsidRPr="00BB6EF4">
        <w:t xml:space="preserve"> beneficios económicos gen</w:t>
      </w:r>
      <w:r w:rsidR="008079C4">
        <w:t>erados por actividad turística, en los municipios cuyo desarrollo local se ve ligado a esta actividad.</w:t>
      </w:r>
    </w:p>
    <w:p w:rsidR="008079C4" w:rsidRDefault="008079C4" w:rsidP="00304684">
      <w:r>
        <w:t>Los</w:t>
      </w:r>
      <w:r w:rsidRPr="00EE1FB6">
        <w:t xml:space="preserve"> componentes</w:t>
      </w:r>
      <w:r>
        <w:t xml:space="preserve"> que contempla el </w:t>
      </w:r>
      <w:r w:rsidR="00304684">
        <w:t>Programa</w:t>
      </w:r>
      <w:r>
        <w:t xml:space="preserve"> son</w:t>
      </w:r>
      <w:r w:rsidRPr="00EE1FB6">
        <w:t xml:space="preserve">: </w:t>
      </w:r>
    </w:p>
    <w:p w:rsidR="006F561A" w:rsidRDefault="008079C4" w:rsidP="00EB0B3C">
      <w:pPr>
        <w:pStyle w:val="Prrafodelista"/>
      </w:pPr>
      <w:r w:rsidRPr="007D6324">
        <w:rPr>
          <w:b/>
        </w:rPr>
        <w:t xml:space="preserve"> a. Mejoramiento Operativo:</w:t>
      </w:r>
      <w:r>
        <w:rPr>
          <w:b/>
        </w:rPr>
        <w:t xml:space="preserve"> </w:t>
      </w:r>
      <w:r w:rsidR="00304684">
        <w:t>S</w:t>
      </w:r>
      <w:r w:rsidRPr="00BA593B">
        <w:t>u objetivo es promover la sostenibilidad de los entes prestadores del servicio, contem</w:t>
      </w:r>
      <w:r w:rsidR="00304684">
        <w:t>plan</w:t>
      </w:r>
      <w:r w:rsidRPr="00BA593B">
        <w:t xml:space="preserve">do la financiación de estudios de factibilidad; Desarrollo y ejecución de los </w:t>
      </w:r>
      <w:r w:rsidR="00304684">
        <w:t>Plan</w:t>
      </w:r>
      <w:r w:rsidRPr="00BA593B">
        <w:t xml:space="preserve">es GIRSU; Actualización de marcos normativos; Desarrollo de Sistemas de Información; Diseño y desarrollo de capacitaciones a personal y funcionarios; Desarrollo de estudios de generación y caracterización de RSU; </w:t>
      </w:r>
      <w:r w:rsidR="006F561A" w:rsidRPr="00BA593B">
        <w:t>Elaboración de estudios ambientales y sociales</w:t>
      </w:r>
      <w:r w:rsidRPr="00BA593B">
        <w:t>.</w:t>
      </w:r>
    </w:p>
    <w:p w:rsidR="007D6324" w:rsidRDefault="007D6324" w:rsidP="00EB0B3C">
      <w:pPr>
        <w:pStyle w:val="Prrafodelista"/>
      </w:pPr>
    </w:p>
    <w:p w:rsidR="006F561A" w:rsidRPr="00BA593B" w:rsidRDefault="008079C4" w:rsidP="00EB0B3C">
      <w:pPr>
        <w:pStyle w:val="Prrafodelista"/>
      </w:pPr>
      <w:r w:rsidRPr="006F561A">
        <w:rPr>
          <w:b/>
        </w:rPr>
        <w:t>b. Infraestructura y Equipamiento</w:t>
      </w:r>
      <w:r w:rsidR="006F561A">
        <w:rPr>
          <w:b/>
        </w:rPr>
        <w:t xml:space="preserve">: </w:t>
      </w:r>
      <w:r w:rsidR="00304684">
        <w:t>T</w:t>
      </w:r>
      <w:r w:rsidR="006F561A" w:rsidRPr="00BA593B">
        <w:t xml:space="preserve">iene por fin </w:t>
      </w:r>
      <w:r w:rsidRPr="00BA593B">
        <w:t>la ampliación de la cobertura</w:t>
      </w:r>
      <w:r w:rsidR="00304684">
        <w:t xml:space="preserve"> de los servicios</w:t>
      </w:r>
      <w:r w:rsidRPr="00BA593B">
        <w:t>, el mejoramiento de los servicios existentes, y la implementación de nueva infraestructura</w:t>
      </w:r>
      <w:r w:rsidR="006F561A" w:rsidRPr="00BA593B">
        <w:t xml:space="preserve"> e instalaciones</w:t>
      </w:r>
      <w:r w:rsidRPr="00BA593B">
        <w:t>. Las obras más significa</w:t>
      </w:r>
      <w:r w:rsidR="006F561A" w:rsidRPr="00BA593B">
        <w:t>tivas a desarrollarse</w:t>
      </w:r>
      <w:r w:rsidRPr="00BA593B">
        <w:t xml:space="preserve"> serán el saneamiento,</w:t>
      </w:r>
      <w:r w:rsidR="006F561A" w:rsidRPr="00BA593B">
        <w:t xml:space="preserve"> conversión y cierre de BCA</w:t>
      </w:r>
      <w:r w:rsidRPr="00BA593B">
        <w:t>,</w:t>
      </w:r>
      <w:r w:rsidR="006F561A" w:rsidRPr="00BA593B">
        <w:t xml:space="preserve"> así como</w:t>
      </w:r>
      <w:r w:rsidRPr="00BA593B">
        <w:t xml:space="preserve"> la construcción rellenos sanitarios</w:t>
      </w:r>
      <w:r w:rsidR="006F561A" w:rsidRPr="00BA593B">
        <w:t>, pequeños y medianos,</w:t>
      </w:r>
      <w:r w:rsidRPr="00BA593B">
        <w:t xml:space="preserve"> en  tomando en cuenta criterios técnicos ambientales y sociales.</w:t>
      </w:r>
      <w:r w:rsidR="006F561A" w:rsidRPr="00BA593B">
        <w:t xml:space="preserve"> A su vez, e</w:t>
      </w:r>
      <w:r w:rsidR="00304684">
        <w:t>l</w:t>
      </w:r>
      <w:r w:rsidR="006F561A" w:rsidRPr="00BA593B">
        <w:t xml:space="preserve"> componente </w:t>
      </w:r>
      <w:r w:rsidRPr="00BA593B">
        <w:t>incluye la operación transitoria de la infraestructura durante el período de pue</w:t>
      </w:r>
      <w:r w:rsidR="006F561A" w:rsidRPr="00BA593B">
        <w:t>sta en marcha de los sistemas; L</w:t>
      </w:r>
      <w:r w:rsidRPr="00BA593B">
        <w:t xml:space="preserve">a construcción de estaciones de transferencia; </w:t>
      </w:r>
      <w:r w:rsidR="006F561A" w:rsidRPr="00BA593B">
        <w:t xml:space="preserve">La </w:t>
      </w:r>
      <w:r w:rsidRPr="00BA593B">
        <w:t xml:space="preserve">adquisición de maquinaria y equipamiento básico </w:t>
      </w:r>
      <w:r w:rsidR="006F561A" w:rsidRPr="00BA593B">
        <w:t>relativos</w:t>
      </w:r>
      <w:r w:rsidRPr="00BA593B">
        <w:t xml:space="preserve"> a los </w:t>
      </w:r>
      <w:r w:rsidRPr="00BA593B">
        <w:lastRenderedPageBreak/>
        <w:t>servicios de higiene urbana y recolección</w:t>
      </w:r>
      <w:r w:rsidR="006F561A" w:rsidRPr="00BA593B">
        <w:t>, y aquel necesario para a</w:t>
      </w:r>
      <w:r w:rsidRPr="00BA593B">
        <w:t xml:space="preserve">poyar el proceso de formalización de los segregadores informales de residuos. </w:t>
      </w:r>
    </w:p>
    <w:p w:rsidR="00BA593B" w:rsidRDefault="00BA593B" w:rsidP="00EB0B3C">
      <w:pPr>
        <w:pStyle w:val="Prrafodelista"/>
      </w:pPr>
    </w:p>
    <w:p w:rsidR="008079C4" w:rsidRPr="00BA593B" w:rsidRDefault="008079C4" w:rsidP="00EB0B3C">
      <w:pPr>
        <w:pStyle w:val="Prrafodelista"/>
      </w:pPr>
      <w:r w:rsidRPr="006F561A">
        <w:rPr>
          <w:b/>
        </w:rPr>
        <w:t>c. Formalización e Inclusión de Segregadores y Aprovechamiento de RSU</w:t>
      </w:r>
      <w:r w:rsidR="006F561A" w:rsidRPr="006F561A">
        <w:rPr>
          <w:b/>
        </w:rPr>
        <w:t>:</w:t>
      </w:r>
      <w:r w:rsidR="006F561A" w:rsidRPr="00BA593B">
        <w:rPr>
          <w:b/>
        </w:rPr>
        <w:t xml:space="preserve"> </w:t>
      </w:r>
      <w:r w:rsidR="006F561A" w:rsidRPr="00BA593B">
        <w:t>Prevé</w:t>
      </w:r>
      <w:r w:rsidRPr="00BA593B">
        <w:t xml:space="preserve"> la preparación e implementación de </w:t>
      </w:r>
      <w:r w:rsidR="00304684">
        <w:t>Plan</w:t>
      </w:r>
      <w:r w:rsidRPr="00BA593B">
        <w:t xml:space="preserve">es de reinserción laboral, desarrollo y sensibilización comunitaria, y el aprovechamiento de los RSU mediante la separación, reciclado y compostaje. </w:t>
      </w:r>
      <w:r w:rsidR="006F561A" w:rsidRPr="00BA593B">
        <w:t>A su vez incluye</w:t>
      </w:r>
      <w:r w:rsidRPr="00BA593B">
        <w:t xml:space="preserve"> un </w:t>
      </w:r>
      <w:r w:rsidR="006F561A" w:rsidRPr="00BA593B">
        <w:t>apartado</w:t>
      </w:r>
      <w:r w:rsidRPr="00BA593B">
        <w:t xml:space="preserve"> para gastos de </w:t>
      </w:r>
      <w:r w:rsidR="00304684">
        <w:t>i</w:t>
      </w:r>
      <w:r w:rsidRPr="00BA593B">
        <w:t xml:space="preserve">ngeniería y </w:t>
      </w:r>
      <w:r w:rsidR="00304684">
        <w:t>a</w:t>
      </w:r>
      <w:r w:rsidRPr="00BA593B">
        <w:t xml:space="preserve">dministración (gastos de la unidad ejecutora, el gerenciamiento y la supervisión e inspección de obras, y estudios de </w:t>
      </w:r>
      <w:r w:rsidR="00565397">
        <w:t>Proyectos</w:t>
      </w:r>
      <w:r w:rsidRPr="00BA593B">
        <w:t>, incluyendo estudios de factibilidad y diseños finales).</w:t>
      </w:r>
    </w:p>
    <w:p w:rsidR="0099184F" w:rsidRDefault="00F0264D" w:rsidP="0097104E">
      <w:pPr>
        <w:pStyle w:val="subtittuloppalenapartadoDali"/>
        <w:outlineLvl w:val="2"/>
      </w:pPr>
      <w:bookmarkStart w:id="8" w:name="_Toc362343482"/>
      <w:r>
        <w:t>2.</w:t>
      </w:r>
      <w:r w:rsidR="00410FA4">
        <w:t>1.1</w:t>
      </w:r>
      <w:r>
        <w:t xml:space="preserve"> </w:t>
      </w:r>
      <w:r w:rsidR="00BB6EF4" w:rsidRPr="00301BEA">
        <w:t>Contexto</w:t>
      </w:r>
      <w:bookmarkEnd w:id="8"/>
      <w:r w:rsidR="00BB6EF4" w:rsidRPr="00301BEA">
        <w:t xml:space="preserve"> </w:t>
      </w:r>
    </w:p>
    <w:p w:rsidR="00301BEA" w:rsidRPr="00EB0B3C" w:rsidRDefault="00BB6EF4" w:rsidP="001320FB">
      <w:r w:rsidRPr="00EB0B3C">
        <w:t>La población del país, que está altamente concen</w:t>
      </w:r>
      <w:r w:rsidR="00301BEA" w:rsidRPr="00EB0B3C">
        <w:t>trada en el sector urbano (90%). Los servicios de RSU reporta una</w:t>
      </w:r>
      <w:r w:rsidRPr="00EB0B3C">
        <w:t xml:space="preserve"> elevada cobertura de</w:t>
      </w:r>
      <w:r w:rsidR="00301BEA" w:rsidRPr="00EB0B3C">
        <w:t>l área de</w:t>
      </w:r>
      <w:r w:rsidRPr="00EB0B3C">
        <w:t xml:space="preserve"> recolección (89%) y</w:t>
      </w:r>
      <w:r w:rsidR="00301BEA" w:rsidRPr="00EB0B3C">
        <w:t xml:space="preserve"> una tasa de generación de </w:t>
      </w:r>
      <w:r w:rsidRPr="00EB0B3C">
        <w:t>1,15:0,93 Kg/</w:t>
      </w:r>
      <w:r w:rsidR="00AA269A" w:rsidRPr="00EB0B3C">
        <w:t>hab.</w:t>
      </w:r>
      <w:r w:rsidRPr="00EB0B3C">
        <w:t>/día RSU, (BID</w:t>
      </w:r>
      <w:r w:rsidR="00404408" w:rsidRPr="00EB0B3C">
        <w:t>-</w:t>
      </w:r>
      <w:r w:rsidRPr="00EB0B3C">
        <w:t>OPS</w:t>
      </w:r>
      <w:r w:rsidR="00455D3D" w:rsidRPr="00EB0B3C">
        <w:t>)</w:t>
      </w:r>
      <w:r w:rsidR="00301BEA" w:rsidRPr="00EB0B3C">
        <w:t>.</w:t>
      </w:r>
    </w:p>
    <w:p w:rsidR="00301BEA" w:rsidRPr="00EB0B3C" w:rsidRDefault="00301BEA" w:rsidP="001320FB">
      <w:r w:rsidRPr="00EB0B3C">
        <w:t>El 64,7% de los RSU se disponen en rellenos sanitarios, por lo que el 35,3% restante se dispone en forma inadecuada (ENGIRSU, 2005). La disposición final en los principales centros urbanos se realiza en rellenos sanitarios que requieren importantes inversiones de ampliación, equipamiento, sistemas de gasificación y cierre adecuado. En la mayoría de las pequeñas localidades la disposición final se realiza en BCA controlados que se ubican frecuentemente en zonas inundables, terrenos fiscales o zonas depreciadas o degradadas por usos anteriores; consecuentemente  los costos de remediación son elevados al igual que su impacto negativo.</w:t>
      </w:r>
    </w:p>
    <w:p w:rsidR="00301BEA" w:rsidRPr="00301BEA" w:rsidRDefault="00BB6EF4" w:rsidP="001320FB">
      <w:r w:rsidRPr="00301BEA">
        <w:t xml:space="preserve">En las principales áreas metropolitanas, existe una industria para el procesamiento de los residuos recuperados (plásticos, vidrios, papel, y cartón), que son mayormente recolectados por trabajadores informales, y en los sitios de disposición final en </w:t>
      </w:r>
      <w:r w:rsidR="00304684">
        <w:t>Plan</w:t>
      </w:r>
      <w:r w:rsidRPr="00301BEA">
        <w:t xml:space="preserve">tas de separación. </w:t>
      </w:r>
    </w:p>
    <w:p w:rsidR="00BB6EF4" w:rsidRDefault="00BB6EF4" w:rsidP="001320FB">
      <w:r w:rsidRPr="00301BEA">
        <w:t>En general se destaca la necesidad de fortalecer las políticas para la adecuada gestión de los RSU y para una mejor y mayor asignación de recursos, así como campañas de comunicación para implementar mejoras prácticas de minimización, re-uso y reciclado</w:t>
      </w:r>
      <w:r w:rsidR="00742AE5">
        <w:rPr>
          <w:rStyle w:val="Refdenotaalpie"/>
        </w:rPr>
        <w:footnoteReference w:id="1"/>
      </w:r>
      <w:r w:rsidRPr="00301BEA">
        <w:t>.</w:t>
      </w:r>
    </w:p>
    <w:p w:rsidR="00BB6EF4" w:rsidRPr="00E10E57" w:rsidRDefault="00410FA4" w:rsidP="0097104E">
      <w:pPr>
        <w:pStyle w:val="subtittuloppalenapartadoDali"/>
        <w:outlineLvl w:val="2"/>
      </w:pPr>
      <w:bookmarkStart w:id="9" w:name="_Toc362343483"/>
      <w:r>
        <w:t>2.1.2</w:t>
      </w:r>
      <w:r w:rsidR="00F0264D">
        <w:t xml:space="preserve"> </w:t>
      </w:r>
      <w:r w:rsidR="00BB6EF4" w:rsidRPr="00E10E57">
        <w:t>Antecedentes</w:t>
      </w:r>
      <w:bookmarkEnd w:id="9"/>
    </w:p>
    <w:p w:rsidR="00E10E57" w:rsidRDefault="00E10E57" w:rsidP="001320FB">
      <w:r>
        <w:t>El</w:t>
      </w:r>
      <w:r w:rsidRPr="00BB6EF4">
        <w:t xml:space="preserve"> </w:t>
      </w:r>
      <w:r w:rsidR="00304684">
        <w:t>Programa</w:t>
      </w:r>
      <w:r w:rsidRPr="00BB6EF4">
        <w:t xml:space="preserve"> se encuentra asociado al Préstamo 1868/OC-AR </w:t>
      </w:r>
      <w:r w:rsidR="00304684">
        <w:t>Programa</w:t>
      </w:r>
      <w:r w:rsidRPr="00BB6EF4">
        <w:t xml:space="preserve"> de GIRSU en Municipios Turísticos (AR-L1025), aprobado en junio del 2</w:t>
      </w:r>
      <w:r w:rsidR="007A215B">
        <w:t>.</w:t>
      </w:r>
      <w:r w:rsidRPr="00BB6EF4">
        <w:t>007 por un monto de US$</w:t>
      </w:r>
      <w:r>
        <w:t xml:space="preserve"> </w:t>
      </w:r>
      <w:r w:rsidRPr="00BB6EF4">
        <w:t xml:space="preserve">60 millones. </w:t>
      </w:r>
    </w:p>
    <w:p w:rsidR="00BB6EF4" w:rsidRDefault="00BB6EF4" w:rsidP="001320FB">
      <w:r w:rsidRPr="00BB6EF4">
        <w:t xml:space="preserve">El </w:t>
      </w:r>
      <w:r w:rsidR="00304684">
        <w:t>Programa</w:t>
      </w:r>
      <w:r w:rsidRPr="00BB6EF4">
        <w:t xml:space="preserve"> </w:t>
      </w:r>
      <w:r w:rsidR="007A215B">
        <w:t>fue</w:t>
      </w:r>
      <w:r w:rsidRPr="00BB6EF4">
        <w:t xml:space="preserve"> concebido </w:t>
      </w:r>
      <w:r w:rsidR="007A215B">
        <w:t xml:space="preserve">del tipo </w:t>
      </w:r>
      <w:r w:rsidRPr="00BB6EF4">
        <w:t xml:space="preserve">obras múltiples. Las inversiones del primer y segundo año cuentan con </w:t>
      </w:r>
      <w:r w:rsidR="00565397">
        <w:t>Proyectos</w:t>
      </w:r>
      <w:r w:rsidRPr="00BB6EF4">
        <w:t xml:space="preserve"> Ejecutivos y Pliegos Licitatorios para las obras y Términos de Referencia</w:t>
      </w:r>
      <w:r w:rsidR="00F22149">
        <w:t xml:space="preserve"> (TDR)</w:t>
      </w:r>
      <w:r w:rsidRPr="00BB6EF4">
        <w:t xml:space="preserve"> para las actividades de asistencia a los </w:t>
      </w:r>
      <w:r w:rsidR="00F22149">
        <w:t xml:space="preserve">municipios. Los </w:t>
      </w:r>
      <w:r w:rsidR="00565397">
        <w:t>Proyectos</w:t>
      </w:r>
      <w:r w:rsidR="00F22149">
        <w:t xml:space="preserve"> que conforman la muestra del PGIRSU</w:t>
      </w:r>
      <w:r w:rsidRPr="00BB6EF4">
        <w:t xml:space="preserve"> fueron preparados con recursos del Préstamo 1868/OC-AR y con aporte</w:t>
      </w:r>
      <w:r w:rsidR="00E10E57">
        <w:t>s</w:t>
      </w:r>
      <w:r w:rsidRPr="00BB6EF4">
        <w:t xml:space="preserve"> local</w:t>
      </w:r>
      <w:r w:rsidR="00E10E57">
        <w:t>es</w:t>
      </w:r>
      <w:r w:rsidRPr="00BB6EF4">
        <w:t xml:space="preserve">.  </w:t>
      </w:r>
    </w:p>
    <w:p w:rsidR="0099184F" w:rsidRPr="00410FA4" w:rsidRDefault="00F0264D" w:rsidP="0097104E">
      <w:pPr>
        <w:pStyle w:val="subtittuloppalenapartadoDali"/>
        <w:outlineLvl w:val="2"/>
      </w:pPr>
      <w:bookmarkStart w:id="10" w:name="_Toc362343484"/>
      <w:r w:rsidRPr="00410FA4">
        <w:t>2.</w:t>
      </w:r>
      <w:r w:rsidR="00410FA4" w:rsidRPr="00410FA4">
        <w:t>1.3</w:t>
      </w:r>
      <w:r w:rsidRPr="00410FA4">
        <w:t xml:space="preserve"> </w:t>
      </w:r>
      <w:r w:rsidR="0099184F" w:rsidRPr="00410FA4">
        <w:t xml:space="preserve">Roles </w:t>
      </w:r>
      <w:r w:rsidR="00F55466" w:rsidRPr="00410FA4">
        <w:t>y Responsabilidades</w:t>
      </w:r>
      <w:bookmarkEnd w:id="10"/>
    </w:p>
    <w:p w:rsidR="00D93165" w:rsidRPr="006E152A" w:rsidRDefault="00F55466" w:rsidP="00550007">
      <w:pPr>
        <w:rPr>
          <w:rFonts w:cs="Arial"/>
          <w:szCs w:val="24"/>
        </w:rPr>
      </w:pPr>
      <w:r>
        <w:t>L</w:t>
      </w:r>
      <w:r w:rsidRPr="00BB6EF4">
        <w:t xml:space="preserve">a República Argentina </w:t>
      </w:r>
      <w:r>
        <w:t>es</w:t>
      </w:r>
      <w:r w:rsidR="00E10E57" w:rsidRPr="00BB6EF4">
        <w:t xml:space="preserve"> prestatari</w:t>
      </w:r>
      <w:r>
        <w:t>a</w:t>
      </w:r>
      <w:r w:rsidR="00E10E57" w:rsidRPr="00BB6EF4">
        <w:t xml:space="preserve"> y garante</w:t>
      </w:r>
      <w:r w:rsidR="00E10E57">
        <w:t xml:space="preserve"> del </w:t>
      </w:r>
      <w:r w:rsidR="00304684">
        <w:t>Programa</w:t>
      </w:r>
      <w:r w:rsidR="00E10E57" w:rsidRPr="00BB6EF4">
        <w:t>.</w:t>
      </w:r>
      <w:r w:rsidR="00410FA4">
        <w:t xml:space="preserve"> </w:t>
      </w:r>
      <w:r w:rsidR="00E10E57">
        <w:t xml:space="preserve">La ejecución del </w:t>
      </w:r>
      <w:r w:rsidR="00304684">
        <w:t>Programa</w:t>
      </w:r>
      <w:r w:rsidR="00E10E57">
        <w:t xml:space="preserve"> es responsabilidad de </w:t>
      </w:r>
      <w:r w:rsidR="00BB6EF4" w:rsidRPr="00BB6EF4">
        <w:t xml:space="preserve">las instituciones </w:t>
      </w:r>
      <w:r w:rsidR="00E10E57">
        <w:t xml:space="preserve">competentes en las temáticas de </w:t>
      </w:r>
      <w:r w:rsidR="00BB6EF4" w:rsidRPr="00BB6EF4">
        <w:t xml:space="preserve"> medio ambiente y turismo</w:t>
      </w:r>
      <w:r w:rsidR="00E10E57">
        <w:t xml:space="preserve"> en la </w:t>
      </w:r>
      <w:r w:rsidR="00E10E57">
        <w:lastRenderedPageBreak/>
        <w:t>Argentina:</w:t>
      </w:r>
      <w:r w:rsidR="00BB6EF4" w:rsidRPr="00BB6EF4">
        <w:t xml:space="preserve"> SAyDS </w:t>
      </w:r>
      <w:r w:rsidR="00F22149">
        <w:t xml:space="preserve">y el </w:t>
      </w:r>
      <w:r w:rsidR="00E10E57">
        <w:t>MINTUR.</w:t>
      </w:r>
      <w:r>
        <w:t xml:space="preserve">  El organismo ejecutor de los </w:t>
      </w:r>
      <w:r w:rsidR="00565397">
        <w:t>Proyectos</w:t>
      </w:r>
      <w:r>
        <w:t xml:space="preserve"> relativos a</w:t>
      </w:r>
      <w:r w:rsidRPr="008079C4">
        <w:t xml:space="preserve"> centros urbanos, </w:t>
      </w:r>
      <w:r>
        <w:t xml:space="preserve">será </w:t>
      </w:r>
      <w:r w:rsidRPr="008079C4">
        <w:t xml:space="preserve">la </w:t>
      </w:r>
      <w:r>
        <w:t>SAyDS</w:t>
      </w:r>
      <w:r w:rsidRPr="008079C4">
        <w:t>,</w:t>
      </w:r>
      <w:r>
        <w:t xml:space="preserve"> </w:t>
      </w:r>
      <w:r w:rsidRPr="00BB6EF4">
        <w:t xml:space="preserve">mediante la Unidad Ejecutora del </w:t>
      </w:r>
      <w:r w:rsidR="00304684">
        <w:t>Programa</w:t>
      </w:r>
      <w:r w:rsidRPr="00BB6EF4">
        <w:t xml:space="preserve"> (UEP)</w:t>
      </w:r>
      <w:r w:rsidR="007D6324">
        <w:t xml:space="preserve">. El MIMTUR, mediante </w:t>
      </w:r>
      <w:r w:rsidR="007D6324" w:rsidRPr="00BB6EF4">
        <w:t>la Unidad Ejecutora de Préstamos Internacionales (UEPI)</w:t>
      </w:r>
      <w:r w:rsidR="007D6324">
        <w:t xml:space="preserve">, será responsable de los </w:t>
      </w:r>
      <w:r w:rsidR="00565397">
        <w:t>Proyectos</w:t>
      </w:r>
      <w:r w:rsidR="007D6324">
        <w:t xml:space="preserve"> asociados a municipios turísticos. </w:t>
      </w:r>
      <w:r w:rsidR="007D6324" w:rsidRPr="00BB6EF4">
        <w:t xml:space="preserve">Cada unidad ejecutora, </w:t>
      </w:r>
      <w:r w:rsidR="007D6324">
        <w:t xml:space="preserve">es </w:t>
      </w:r>
      <w:r w:rsidR="007D6324" w:rsidRPr="00BB6EF4">
        <w:t xml:space="preserve">responsable por la administración de los recursos del préstamo y del oportuno financiamiento de los aportes de contrapartida para cada </w:t>
      </w:r>
      <w:r w:rsidR="00F22149">
        <w:t>Proyecto</w:t>
      </w:r>
      <w:r w:rsidR="00D93165">
        <w:t>. A su vez las U</w:t>
      </w:r>
      <w:r w:rsidR="00F22149">
        <w:t xml:space="preserve">nidades </w:t>
      </w:r>
      <w:r w:rsidR="00D93165">
        <w:t>E</w:t>
      </w:r>
      <w:r w:rsidR="00F22149">
        <w:t xml:space="preserve">jecutoras (UE) </w:t>
      </w:r>
      <w:r w:rsidR="00D93165">
        <w:rPr>
          <w:rFonts w:cs="Arial"/>
          <w:szCs w:val="24"/>
        </w:rPr>
        <w:t xml:space="preserve">deben </w:t>
      </w:r>
      <w:r w:rsidR="00D93165" w:rsidRPr="006E152A">
        <w:rPr>
          <w:rFonts w:cs="Arial"/>
          <w:szCs w:val="24"/>
        </w:rPr>
        <w:t>asegurar el cumplim</w:t>
      </w:r>
      <w:r w:rsidR="00D93165">
        <w:rPr>
          <w:rFonts w:cs="Arial"/>
          <w:szCs w:val="24"/>
        </w:rPr>
        <w:t>iento de</w:t>
      </w:r>
      <w:r w:rsidR="00D93165" w:rsidRPr="006E152A">
        <w:rPr>
          <w:rFonts w:cs="Arial"/>
          <w:szCs w:val="24"/>
        </w:rPr>
        <w:t xml:space="preserve"> la legislación</w:t>
      </w:r>
      <w:r w:rsidR="00D93165">
        <w:rPr>
          <w:rFonts w:cs="Arial"/>
          <w:szCs w:val="24"/>
        </w:rPr>
        <w:t xml:space="preserve"> local (nacional, provincial y municipal)</w:t>
      </w:r>
      <w:r w:rsidR="00D93165" w:rsidRPr="006E152A">
        <w:rPr>
          <w:rFonts w:cs="Arial"/>
          <w:szCs w:val="24"/>
        </w:rPr>
        <w:t xml:space="preserve"> vigente en</w:t>
      </w:r>
      <w:r w:rsidR="00D93165">
        <w:rPr>
          <w:rFonts w:cs="Arial"/>
          <w:szCs w:val="24"/>
        </w:rPr>
        <w:t xml:space="preserve"> la</w:t>
      </w:r>
      <w:r w:rsidR="00D93165" w:rsidRPr="006E152A">
        <w:rPr>
          <w:rFonts w:cs="Arial"/>
          <w:szCs w:val="24"/>
        </w:rPr>
        <w:t xml:space="preserve"> materia, así como de los lineamientos y procedimientos establecidos en </w:t>
      </w:r>
      <w:r w:rsidR="00D93165">
        <w:rPr>
          <w:rFonts w:cs="Arial"/>
          <w:szCs w:val="24"/>
        </w:rPr>
        <w:t>el presente Marco.</w:t>
      </w:r>
      <w:r w:rsidR="00D93165" w:rsidRPr="006E152A">
        <w:rPr>
          <w:rFonts w:cs="Arial"/>
          <w:szCs w:val="24"/>
        </w:rPr>
        <w:t xml:space="preserve"> </w:t>
      </w:r>
      <w:r w:rsidR="00D93165">
        <w:rPr>
          <w:rFonts w:cs="Arial"/>
          <w:szCs w:val="24"/>
        </w:rPr>
        <w:t xml:space="preserve">En este sentido, deberán </w:t>
      </w:r>
      <w:r w:rsidR="00D93165" w:rsidRPr="006E152A">
        <w:rPr>
          <w:rFonts w:cs="Arial"/>
          <w:szCs w:val="24"/>
        </w:rPr>
        <w:t xml:space="preserve"> </w:t>
      </w:r>
      <w:r w:rsidR="00D93165">
        <w:rPr>
          <w:rFonts w:cs="Arial"/>
          <w:szCs w:val="24"/>
        </w:rPr>
        <w:t>acompañar</w:t>
      </w:r>
      <w:r w:rsidR="00D93165" w:rsidRPr="006E152A">
        <w:rPr>
          <w:rFonts w:cs="Arial"/>
          <w:szCs w:val="24"/>
        </w:rPr>
        <w:t xml:space="preserve"> </w:t>
      </w:r>
      <w:r w:rsidR="00D93165">
        <w:rPr>
          <w:rFonts w:cs="Arial"/>
          <w:szCs w:val="24"/>
        </w:rPr>
        <w:t xml:space="preserve">a las jurisdicciones en </w:t>
      </w:r>
      <w:r w:rsidR="00D93165" w:rsidRPr="006E152A">
        <w:rPr>
          <w:rFonts w:cs="Arial"/>
          <w:szCs w:val="24"/>
        </w:rPr>
        <w:t xml:space="preserve">la gestión de los permisos ambientales </w:t>
      </w:r>
      <w:r w:rsidR="00D93165">
        <w:rPr>
          <w:rFonts w:cs="Arial"/>
          <w:szCs w:val="24"/>
        </w:rPr>
        <w:t>y sectoriales necesarios para la</w:t>
      </w:r>
      <w:r w:rsidR="00D93165" w:rsidRPr="006E152A">
        <w:rPr>
          <w:rFonts w:cs="Arial"/>
          <w:szCs w:val="24"/>
        </w:rPr>
        <w:t xml:space="preserve"> ejecución</w:t>
      </w:r>
      <w:r w:rsidR="00D93165">
        <w:rPr>
          <w:rFonts w:cs="Arial"/>
          <w:szCs w:val="24"/>
        </w:rPr>
        <w:t xml:space="preserve"> de los </w:t>
      </w:r>
      <w:r w:rsidR="00565397">
        <w:rPr>
          <w:rFonts w:cs="Arial"/>
          <w:szCs w:val="24"/>
        </w:rPr>
        <w:t>Proyectos</w:t>
      </w:r>
      <w:r w:rsidR="00D93165" w:rsidRPr="006E152A">
        <w:rPr>
          <w:rFonts w:cs="Arial"/>
          <w:szCs w:val="24"/>
        </w:rPr>
        <w:t>.</w:t>
      </w:r>
    </w:p>
    <w:p w:rsidR="00F55466" w:rsidRDefault="00E10E57" w:rsidP="00550007">
      <w:r>
        <w:t xml:space="preserve">Las </w:t>
      </w:r>
      <w:r w:rsidR="007D6324">
        <w:t>responsabilidades</w:t>
      </w:r>
      <w:r>
        <w:t xml:space="preserve"> </w:t>
      </w:r>
      <w:r w:rsidR="007D6324">
        <w:t>de la</w:t>
      </w:r>
      <w:r w:rsidR="00F22149">
        <w:t>s</w:t>
      </w:r>
      <w:r w:rsidR="007D6324">
        <w:t xml:space="preserve"> UE incluyen también</w:t>
      </w:r>
      <w:r w:rsidR="00F22149">
        <w:t xml:space="preserve"> a</w:t>
      </w:r>
      <w:r w:rsidR="007D6324">
        <w:t xml:space="preserve"> </w:t>
      </w:r>
      <w:r w:rsidR="00BB6EF4" w:rsidRPr="00BB6EF4">
        <w:t xml:space="preserve">los estudios previos, el diseño, construcción y supervisión de las obras, y </w:t>
      </w:r>
      <w:r>
        <w:t xml:space="preserve">su </w:t>
      </w:r>
      <w:r w:rsidR="00BB6EF4" w:rsidRPr="00BB6EF4">
        <w:t xml:space="preserve">posterior transferencia a los </w:t>
      </w:r>
      <w:r w:rsidR="00F22149">
        <w:t xml:space="preserve">comitentes </w:t>
      </w:r>
      <w:r>
        <w:t>b</w:t>
      </w:r>
      <w:r w:rsidR="00BB6EF4" w:rsidRPr="00BB6EF4">
        <w:t xml:space="preserve">eneficiarios. </w:t>
      </w:r>
      <w:r w:rsidR="00D93165">
        <w:t>A su vez, comprende el control, monitoreo y acompañamiento a las jurisdicciones locales, durante la operación de las obras, a fin de garantizar el cumplimiento de la normativa y las salvaguardas ambientales.</w:t>
      </w:r>
    </w:p>
    <w:p w:rsidR="00BB6EF4" w:rsidRDefault="00BB6EF4" w:rsidP="00550007">
      <w:r w:rsidRPr="00BB6EF4">
        <w:t xml:space="preserve">Los </w:t>
      </w:r>
      <w:r w:rsidR="00900C45">
        <w:t>comitentes, sean estos municipios, provincias o consorcios,</w:t>
      </w:r>
      <w:r w:rsidRPr="00BB6EF4">
        <w:t xml:space="preserve"> deberán estar en capa</w:t>
      </w:r>
      <w:r w:rsidR="00F55466">
        <w:t>cidad de cubrir los costos de operación y manejo</w:t>
      </w:r>
      <w:r w:rsidRPr="00BB6EF4">
        <w:t xml:space="preserve"> de las obras constr</w:t>
      </w:r>
      <w:r w:rsidR="00D93165">
        <w:t xml:space="preserve">uidas con recursos del </w:t>
      </w:r>
      <w:r w:rsidR="00304684">
        <w:t>Programa</w:t>
      </w:r>
      <w:r w:rsidR="00D93165">
        <w:t>, además de realizar el control, monitoreo, evaluación y mantenimiento de las obras a fin de garantizar que cum</w:t>
      </w:r>
      <w:r w:rsidR="00F22149">
        <w:t>p</w:t>
      </w:r>
      <w:r w:rsidR="00304684">
        <w:t>lan</w:t>
      </w:r>
      <w:r w:rsidR="00D93165">
        <w:t xml:space="preserve"> con los estándares indicados en la normativa a</w:t>
      </w:r>
      <w:r w:rsidR="00550007">
        <w:t>plicable y en el presente Marco.</w:t>
      </w:r>
    </w:p>
    <w:p w:rsidR="007D6324" w:rsidRDefault="007D6324" w:rsidP="00EB0B3C">
      <w:pPr>
        <w:pStyle w:val="Prrafodelista"/>
      </w:pPr>
    </w:p>
    <w:p w:rsidR="007D6324" w:rsidRDefault="007D6324" w:rsidP="00EB0B3C">
      <w:pPr>
        <w:pStyle w:val="Prrafodelista"/>
      </w:pPr>
    </w:p>
    <w:p w:rsidR="0099184F" w:rsidRPr="00220771" w:rsidRDefault="001B1516" w:rsidP="00EB0B3C">
      <w:pPr>
        <w:pStyle w:val="capitulodali"/>
        <w:rPr>
          <w:rStyle w:val="TituloapartadoDaliCar"/>
        </w:rPr>
      </w:pPr>
      <w:bookmarkStart w:id="11" w:name="_Toc362343485"/>
      <w:r>
        <w:rPr>
          <w:caps w:val="0"/>
        </w:rPr>
        <w:lastRenderedPageBreak/>
        <w:t>3. MAR</w:t>
      </w:r>
      <w:r w:rsidRPr="00220771">
        <w:rPr>
          <w:caps w:val="0"/>
        </w:rPr>
        <w:t>CO LEGAL E INSTITUCIONAL</w:t>
      </w:r>
      <w:bookmarkEnd w:id="11"/>
      <w:r>
        <w:rPr>
          <w:caps w:val="0"/>
        </w:rPr>
        <w:t xml:space="preserve"> </w:t>
      </w:r>
    </w:p>
    <w:p w:rsidR="00655A16" w:rsidRPr="00B71788" w:rsidRDefault="0046470B" w:rsidP="00A03AD9">
      <w:pPr>
        <w:pStyle w:val="TituloapartadoDali"/>
      </w:pPr>
      <w:bookmarkStart w:id="12" w:name="_Toc362343486"/>
      <w:r>
        <w:t>3.1</w:t>
      </w:r>
      <w:r w:rsidR="00F0264D">
        <w:t xml:space="preserve"> </w:t>
      </w:r>
      <w:r w:rsidR="00655A16" w:rsidRPr="00B71788">
        <w:t>Legislación argentina aplicable a los RSU</w:t>
      </w:r>
      <w:bookmarkEnd w:id="12"/>
    </w:p>
    <w:p w:rsidR="00655A16" w:rsidRPr="00EA30DD" w:rsidRDefault="00655A16" w:rsidP="00550007">
      <w:r w:rsidRPr="00EA30DD">
        <w:t>A continuación</w:t>
      </w:r>
      <w:r w:rsidR="00F22149">
        <w:t xml:space="preserve"> se</w:t>
      </w:r>
      <w:r w:rsidRPr="00EA30DD">
        <w:t xml:space="preserve"> presenta una </w:t>
      </w:r>
      <w:r>
        <w:t>matriz</w:t>
      </w:r>
      <w:r w:rsidR="00F22149">
        <w:t xml:space="preserve"> que</w:t>
      </w:r>
      <w:r>
        <w:t xml:space="preserve"> identifica y sintetiza la legislación argentina, más significativa</w:t>
      </w:r>
      <w:r w:rsidR="00F22149">
        <w:t>,</w:t>
      </w:r>
      <w:r>
        <w:t xml:space="preserve"> aplicable a los </w:t>
      </w:r>
      <w:r w:rsidR="00565397">
        <w:t>Proyectos</w:t>
      </w:r>
      <w:r>
        <w:t xml:space="preserve"> del PGIRSU en sus aspectos ambientales, sociales y de seguridad e higiene. Se han incluido también los aspectos normativos relacionados con los pueblos indígenas según lo establecido por las políticas operacionales del Banco.</w:t>
      </w:r>
    </w:p>
    <w:p w:rsidR="00655A16" w:rsidRDefault="00655A16" w:rsidP="00550007">
      <w:r>
        <w:t>Dada la multiplicidad de normativa, situación arriba descripta, la matriz no intenta ser exhaustiva, ni excluyente, sino que recoge los aspectos normativos resaltantes en lo relativo a lo</w:t>
      </w:r>
      <w:r w:rsidR="00F22149">
        <w:t>s</w:t>
      </w:r>
      <w:r>
        <w:t xml:space="preserve"> RSU.</w:t>
      </w:r>
      <w:r w:rsidR="00F22149">
        <w:t xml:space="preserve"> A su vez, d</w:t>
      </w:r>
      <w:r w:rsidRPr="00F31E90">
        <w:t>ado que cada provincia posee su propia constitución y legislación en materia ambiental, social y de seguridad e higiene, a los fines de</w:t>
      </w:r>
      <w:r w:rsidR="00F22149">
        <w:t>l</w:t>
      </w:r>
      <w:r w:rsidRPr="00F31E90">
        <w:t xml:space="preserve"> </w:t>
      </w:r>
      <w:r w:rsidR="00F22149">
        <w:t>presente</w:t>
      </w:r>
      <w:r w:rsidRPr="00F31E90">
        <w:t xml:space="preserve"> Marco se incluirá la legislación provincia</w:t>
      </w:r>
      <w:r w:rsidR="00F22149">
        <w:t>l</w:t>
      </w:r>
      <w:r w:rsidRPr="00F31E90">
        <w:t xml:space="preserve"> correspondientes a los </w:t>
      </w:r>
      <w:r w:rsidR="00565397">
        <w:t>Proyectos</w:t>
      </w:r>
      <w:r w:rsidRPr="00F31E90">
        <w:t xml:space="preserve"> </w:t>
      </w:r>
      <w:r w:rsidR="00F22149">
        <w:t>de la muestra</w:t>
      </w:r>
      <w:r w:rsidRPr="00F31E90">
        <w:rPr>
          <w:rStyle w:val="Refdenotaalpie"/>
        </w:rPr>
        <w:footnoteReference w:id="2"/>
      </w:r>
      <w:r>
        <w:t xml:space="preserve">. </w:t>
      </w:r>
      <w:r w:rsidR="00F22149">
        <w:t>Igualmente la totalidad de la normativa aplicable,</w:t>
      </w:r>
      <w:r>
        <w:t xml:space="preserve"> así como las autoridades de aplicación correspondientes</w:t>
      </w:r>
      <w:r w:rsidR="00F22149">
        <w:t xml:space="preserve"> a cada una de ellas, debe ser analizada para</w:t>
      </w:r>
      <w:r>
        <w:t xml:space="preserve"> cada </w:t>
      </w:r>
      <w:r w:rsidR="00565397">
        <w:t>Proyecto</w:t>
      </w:r>
      <w:r>
        <w:t xml:space="preserve"> en particular</w:t>
      </w:r>
      <w:r w:rsidR="00F22149">
        <w:t>, atendiendo a sus características, sitios de emplazamiento</w:t>
      </w:r>
      <w:r>
        <w:t xml:space="preserve"> y </w:t>
      </w:r>
      <w:r w:rsidR="00F22149">
        <w:t>alcance de</w:t>
      </w:r>
      <w:r>
        <w:t xml:space="preserve">  los</w:t>
      </w:r>
      <w:r w:rsidR="00F22149">
        <w:t xml:space="preserve"> potenciales</w:t>
      </w:r>
      <w:r>
        <w:t xml:space="preserve"> impactos</w:t>
      </w:r>
      <w:r w:rsidR="00F22149">
        <w:t xml:space="preserve"> ambientales y sociales</w:t>
      </w:r>
      <w:r>
        <w:t>.</w:t>
      </w:r>
      <w:r w:rsidR="003A1528">
        <w:t xml:space="preserve"> </w:t>
      </w:r>
    </w:p>
    <w:p w:rsidR="00655A16" w:rsidRDefault="00655A16" w:rsidP="00550007">
      <w:r>
        <w:t>En cuanto a las ordena</w:t>
      </w:r>
      <w:r w:rsidR="003A1528">
        <w:t>nzas municipales, dada la heterogeneidad de normativa, deberá analizarse</w:t>
      </w:r>
      <w:r>
        <w:t xml:space="preserve"> que para cada uno de los </w:t>
      </w:r>
      <w:r w:rsidR="00565397">
        <w:t>Proyectos</w:t>
      </w:r>
      <w:r>
        <w:t xml:space="preserve">, según los municipios </w:t>
      </w:r>
      <w:r w:rsidR="003A1528">
        <w:t>alcanzados</w:t>
      </w:r>
      <w:r>
        <w:t xml:space="preserve">, </w:t>
      </w:r>
      <w:r w:rsidR="003A1528">
        <w:t>incluyendo todas</w:t>
      </w:r>
      <w:r>
        <w:t xml:space="preserve"> las ordenanzas y otra normativa de carácter local</w:t>
      </w:r>
      <w:r w:rsidR="003A1528">
        <w:t xml:space="preserve"> aplicable</w:t>
      </w:r>
      <w:r>
        <w:t>.</w:t>
      </w:r>
    </w:p>
    <w:p w:rsidR="00807A19" w:rsidRPr="007E57F1" w:rsidRDefault="00807A19" w:rsidP="00EB0B3C">
      <w:pPr>
        <w:pStyle w:val="Epgrafe"/>
      </w:pPr>
      <w:bookmarkStart w:id="13" w:name="_Toc362273973"/>
      <w:r w:rsidRPr="007E57F1">
        <w:t xml:space="preserve">Tabla </w:t>
      </w:r>
      <w:fldSimple w:instr=" SEQ Tabla \* ARABIC ">
        <w:r w:rsidR="0097104E">
          <w:rPr>
            <w:noProof/>
          </w:rPr>
          <w:t>1</w:t>
        </w:r>
      </w:fldSimple>
      <w:r w:rsidR="007E57F1" w:rsidRPr="007E57F1">
        <w:t xml:space="preserve"> – ACUERDOS MULTILATERALES</w:t>
      </w:r>
      <w:bookmarkEnd w:id="13"/>
      <w:r w:rsidR="003A1528">
        <w:t xml:space="preserve"> SUSCRIPTOS POR LA ARGENTINA </w:t>
      </w:r>
    </w:p>
    <w:tbl>
      <w:tblPr>
        <w:tblStyle w:val="Tablaconcuadrcula"/>
        <w:tblW w:w="5000" w:type="pct"/>
        <w:jc w:val="center"/>
        <w:tblLook w:val="04A0" w:firstRow="1" w:lastRow="0" w:firstColumn="1" w:lastColumn="0" w:noHBand="0" w:noVBand="1"/>
      </w:tblPr>
      <w:tblGrid>
        <w:gridCol w:w="2158"/>
        <w:gridCol w:w="2866"/>
        <w:gridCol w:w="5272"/>
      </w:tblGrid>
      <w:tr w:rsidR="00550007" w:rsidTr="00550007">
        <w:trPr>
          <w:trHeight w:val="570"/>
          <w:jc w:val="center"/>
        </w:trPr>
        <w:tc>
          <w:tcPr>
            <w:tcW w:w="5000" w:type="pct"/>
            <w:gridSpan w:val="3"/>
            <w:shd w:val="clear" w:color="auto" w:fill="6076B4" w:themeFill="accent1"/>
            <w:vAlign w:val="center"/>
          </w:tcPr>
          <w:p w:rsidR="00550007" w:rsidRPr="00D80CE6" w:rsidRDefault="00550007" w:rsidP="00550007">
            <w:pPr>
              <w:pStyle w:val="Prrafodelista"/>
              <w:jc w:val="center"/>
              <w:rPr>
                <w:rFonts w:ascii="Calibri" w:hAnsi="Calibri"/>
                <w:b/>
                <w:sz w:val="20"/>
                <w:szCs w:val="20"/>
              </w:rPr>
            </w:pPr>
            <w:r w:rsidRPr="00D80CE6">
              <w:rPr>
                <w:rFonts w:ascii="Calibri" w:hAnsi="Calibri"/>
                <w:b/>
                <w:sz w:val="20"/>
                <w:szCs w:val="20"/>
              </w:rPr>
              <w:t>ACUERDOS MULTILATERALES</w:t>
            </w:r>
          </w:p>
        </w:tc>
      </w:tr>
      <w:tr w:rsidR="00550007" w:rsidTr="00550007">
        <w:trPr>
          <w:trHeight w:val="570"/>
          <w:jc w:val="center"/>
        </w:trPr>
        <w:tc>
          <w:tcPr>
            <w:tcW w:w="1048" w:type="pct"/>
            <w:shd w:val="clear" w:color="auto" w:fill="9FACD2" w:themeFill="accent1" w:themeFillTint="99"/>
            <w:vAlign w:val="center"/>
          </w:tcPr>
          <w:p w:rsidR="00550007" w:rsidRPr="00D80CE6" w:rsidRDefault="00550007" w:rsidP="00550007">
            <w:pPr>
              <w:pStyle w:val="Prrafodelista"/>
              <w:jc w:val="left"/>
              <w:rPr>
                <w:rFonts w:ascii="Calibri" w:hAnsi="Calibri"/>
                <w:b/>
                <w:sz w:val="20"/>
                <w:szCs w:val="20"/>
              </w:rPr>
            </w:pPr>
            <w:r w:rsidRPr="00D80CE6">
              <w:rPr>
                <w:rFonts w:ascii="Calibri" w:hAnsi="Calibri"/>
                <w:b/>
                <w:sz w:val="20"/>
                <w:szCs w:val="20"/>
              </w:rPr>
              <w:t>TEMA</w:t>
            </w:r>
          </w:p>
        </w:tc>
        <w:tc>
          <w:tcPr>
            <w:tcW w:w="1392" w:type="pct"/>
            <w:shd w:val="clear" w:color="auto" w:fill="9FACD2" w:themeFill="accent1" w:themeFillTint="99"/>
            <w:vAlign w:val="center"/>
          </w:tcPr>
          <w:p w:rsidR="00550007" w:rsidRPr="00D80CE6" w:rsidRDefault="00550007" w:rsidP="00550007">
            <w:pPr>
              <w:pStyle w:val="Prrafodelista"/>
              <w:jc w:val="left"/>
              <w:rPr>
                <w:rFonts w:ascii="Calibri" w:hAnsi="Calibri"/>
                <w:b/>
                <w:sz w:val="20"/>
                <w:szCs w:val="20"/>
              </w:rPr>
            </w:pPr>
            <w:r w:rsidRPr="00D80CE6">
              <w:rPr>
                <w:rFonts w:ascii="Calibri" w:hAnsi="Calibri"/>
                <w:b/>
                <w:sz w:val="20"/>
                <w:szCs w:val="20"/>
              </w:rPr>
              <w:t>NORMA</w:t>
            </w:r>
          </w:p>
        </w:tc>
        <w:tc>
          <w:tcPr>
            <w:tcW w:w="2560" w:type="pct"/>
            <w:shd w:val="clear" w:color="auto" w:fill="9FACD2" w:themeFill="accent1" w:themeFillTint="99"/>
            <w:vAlign w:val="center"/>
          </w:tcPr>
          <w:p w:rsidR="00550007" w:rsidRPr="00D80CE6" w:rsidRDefault="00550007" w:rsidP="00550007">
            <w:pPr>
              <w:pStyle w:val="Prrafodelista"/>
              <w:jc w:val="left"/>
              <w:rPr>
                <w:rFonts w:ascii="Calibri" w:hAnsi="Calibri"/>
                <w:b/>
                <w:sz w:val="20"/>
                <w:szCs w:val="20"/>
              </w:rPr>
            </w:pPr>
            <w:r w:rsidRPr="00D80CE6">
              <w:rPr>
                <w:rFonts w:ascii="Calibri" w:hAnsi="Calibri"/>
                <w:b/>
                <w:sz w:val="20"/>
                <w:szCs w:val="20"/>
              </w:rPr>
              <w:t>ASPECTOS DESTACADOS</w:t>
            </w:r>
          </w:p>
        </w:tc>
      </w:tr>
      <w:tr w:rsidR="00550007" w:rsidTr="00550007">
        <w:trPr>
          <w:jc w:val="center"/>
        </w:trPr>
        <w:tc>
          <w:tcPr>
            <w:tcW w:w="1048" w:type="pct"/>
            <w:vMerge w:val="restart"/>
            <w:vAlign w:val="center"/>
          </w:tcPr>
          <w:p w:rsidR="00550007" w:rsidRPr="00FA33F2" w:rsidRDefault="00550007" w:rsidP="00550007">
            <w:pPr>
              <w:spacing w:before="0" w:after="0"/>
              <w:ind w:left="0"/>
              <w:jc w:val="center"/>
              <w:rPr>
                <w:rFonts w:ascii="Calibri" w:hAnsi="Calibri"/>
                <w:b/>
                <w:sz w:val="20"/>
                <w:szCs w:val="20"/>
              </w:rPr>
            </w:pPr>
            <w:r w:rsidRPr="00FA33F2">
              <w:rPr>
                <w:rFonts w:ascii="Calibri" w:hAnsi="Calibri"/>
                <w:b/>
                <w:sz w:val="20"/>
                <w:szCs w:val="20"/>
              </w:rPr>
              <w:t>DERECHOS HUMANOS</w:t>
            </w:r>
          </w:p>
          <w:p w:rsidR="00550007" w:rsidRPr="00FA33F2" w:rsidRDefault="00550007" w:rsidP="00550007">
            <w:pPr>
              <w:pStyle w:val="Prrafodelista"/>
              <w:jc w:val="center"/>
              <w:rPr>
                <w:rFonts w:ascii="Calibri" w:hAnsi="Calibri"/>
                <w:b/>
                <w:sz w:val="20"/>
                <w:szCs w:val="20"/>
              </w:rPr>
            </w:pPr>
          </w:p>
          <w:p w:rsidR="00550007" w:rsidRPr="00FA33F2" w:rsidRDefault="00550007" w:rsidP="00550007">
            <w:pPr>
              <w:pStyle w:val="Prrafodelista"/>
              <w:jc w:val="center"/>
              <w:rPr>
                <w:rFonts w:ascii="Calibri" w:hAnsi="Calibri"/>
                <w:b/>
                <w:sz w:val="20"/>
                <w:szCs w:val="20"/>
              </w:rPr>
            </w:pPr>
          </w:p>
          <w:p w:rsidR="00550007" w:rsidRPr="00FA33F2" w:rsidRDefault="00550007" w:rsidP="00550007">
            <w:pPr>
              <w:spacing w:before="0" w:after="0"/>
              <w:ind w:left="0"/>
              <w:jc w:val="center"/>
              <w:rPr>
                <w:rFonts w:ascii="Calibri" w:hAnsi="Calibri"/>
                <w:b/>
                <w:sz w:val="20"/>
                <w:szCs w:val="20"/>
              </w:rPr>
            </w:pPr>
            <w:r w:rsidRPr="00FA33F2">
              <w:rPr>
                <w:rFonts w:ascii="Calibri" w:hAnsi="Calibri"/>
                <w:b/>
                <w:sz w:val="20"/>
                <w:szCs w:val="20"/>
              </w:rPr>
              <w:t>(REASENTAMIENTO INVOLUNTARIO; AMBIENTE; TRABAJO DIGNO)</w:t>
            </w:r>
          </w:p>
        </w:tc>
        <w:tc>
          <w:tcPr>
            <w:tcW w:w="1392" w:type="pct"/>
          </w:tcPr>
          <w:p w:rsidR="00550007" w:rsidRPr="00B71788" w:rsidRDefault="00550007" w:rsidP="00550007">
            <w:pPr>
              <w:spacing w:before="0" w:after="0"/>
              <w:ind w:left="0"/>
              <w:jc w:val="left"/>
              <w:rPr>
                <w:rFonts w:ascii="Calibri" w:hAnsi="Calibri"/>
                <w:sz w:val="20"/>
                <w:szCs w:val="20"/>
              </w:rPr>
            </w:pPr>
            <w:r w:rsidRPr="00B71788">
              <w:rPr>
                <w:rFonts w:ascii="Calibri" w:hAnsi="Calibri"/>
                <w:sz w:val="20"/>
                <w:szCs w:val="20"/>
              </w:rPr>
              <w:t>Declaración Universal de los Derechos del Hombre</w:t>
            </w:r>
          </w:p>
        </w:tc>
        <w:tc>
          <w:tcPr>
            <w:tcW w:w="2560" w:type="pct"/>
          </w:tcPr>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Satisfacción de los derechos económicos, sociales y culturales que garanticen la dignidad de las personas (Art. 22)</w:t>
            </w:r>
          </w:p>
        </w:tc>
      </w:tr>
      <w:tr w:rsidR="00550007" w:rsidTr="00550007">
        <w:trPr>
          <w:jc w:val="center"/>
        </w:trPr>
        <w:tc>
          <w:tcPr>
            <w:tcW w:w="1048" w:type="pct"/>
            <w:vMerge/>
          </w:tcPr>
          <w:p w:rsidR="00550007" w:rsidRPr="00FA33F2" w:rsidRDefault="00550007" w:rsidP="00550007">
            <w:pPr>
              <w:pStyle w:val="Prrafodelista"/>
              <w:jc w:val="left"/>
              <w:rPr>
                <w:rFonts w:ascii="Calibri" w:hAnsi="Calibri"/>
                <w:b/>
                <w:sz w:val="20"/>
                <w:szCs w:val="20"/>
              </w:rPr>
            </w:pPr>
          </w:p>
        </w:tc>
        <w:tc>
          <w:tcPr>
            <w:tcW w:w="1392" w:type="pct"/>
          </w:tcPr>
          <w:p w:rsidR="00550007" w:rsidRPr="00B71788" w:rsidRDefault="00550007" w:rsidP="00550007">
            <w:pPr>
              <w:spacing w:before="0" w:after="0"/>
              <w:ind w:left="0"/>
              <w:jc w:val="left"/>
              <w:rPr>
                <w:rFonts w:ascii="Calibri" w:hAnsi="Calibri"/>
                <w:sz w:val="20"/>
                <w:szCs w:val="20"/>
              </w:rPr>
            </w:pPr>
            <w:r w:rsidRPr="00B71788">
              <w:rPr>
                <w:rFonts w:ascii="Calibri" w:hAnsi="Calibri"/>
                <w:sz w:val="20"/>
                <w:szCs w:val="20"/>
              </w:rPr>
              <w:t>Declaración Americana de los Derechos y Deberes del Hombre</w:t>
            </w:r>
          </w:p>
        </w:tc>
        <w:tc>
          <w:tcPr>
            <w:tcW w:w="2560" w:type="pct"/>
          </w:tcPr>
          <w:p w:rsidR="00550007" w:rsidRPr="0003373B" w:rsidRDefault="00550007" w:rsidP="003A1528">
            <w:pPr>
              <w:spacing w:before="0" w:after="0"/>
              <w:ind w:left="0"/>
              <w:jc w:val="left"/>
              <w:rPr>
                <w:rFonts w:ascii="Calibri" w:hAnsi="Calibri"/>
                <w:sz w:val="20"/>
                <w:szCs w:val="20"/>
              </w:rPr>
            </w:pPr>
            <w:r w:rsidRPr="0003373B">
              <w:rPr>
                <w:rFonts w:ascii="Calibri" w:hAnsi="Calibri"/>
                <w:sz w:val="20"/>
                <w:szCs w:val="20"/>
              </w:rPr>
              <w:t>Derecho a que los estados ejecuten las acciones necesarias a fin de preservar la salud y el bienestar.</w:t>
            </w:r>
            <w:r>
              <w:rPr>
                <w:rFonts w:ascii="Calibri" w:hAnsi="Calibri"/>
                <w:sz w:val="20"/>
                <w:szCs w:val="20"/>
              </w:rPr>
              <w:t xml:space="preserve"> </w:t>
            </w:r>
            <w:r w:rsidRPr="0003373B">
              <w:rPr>
                <w:rFonts w:ascii="Calibri" w:hAnsi="Calibri"/>
                <w:sz w:val="20"/>
                <w:szCs w:val="20"/>
              </w:rPr>
              <w:t xml:space="preserve"> (Art. 11)</w:t>
            </w:r>
          </w:p>
        </w:tc>
      </w:tr>
      <w:tr w:rsidR="00550007" w:rsidTr="00550007">
        <w:trPr>
          <w:jc w:val="center"/>
        </w:trPr>
        <w:tc>
          <w:tcPr>
            <w:tcW w:w="1048" w:type="pct"/>
            <w:vMerge/>
          </w:tcPr>
          <w:p w:rsidR="00550007" w:rsidRPr="00FA33F2" w:rsidRDefault="00550007" w:rsidP="00550007">
            <w:pPr>
              <w:pStyle w:val="Prrafodelista"/>
              <w:jc w:val="left"/>
              <w:rPr>
                <w:rFonts w:ascii="Calibri" w:hAnsi="Calibri"/>
                <w:b/>
                <w:sz w:val="20"/>
                <w:szCs w:val="20"/>
              </w:rPr>
            </w:pPr>
          </w:p>
        </w:tc>
        <w:tc>
          <w:tcPr>
            <w:tcW w:w="1392" w:type="pct"/>
          </w:tcPr>
          <w:p w:rsidR="00550007" w:rsidRPr="00B71788" w:rsidRDefault="00550007" w:rsidP="00550007">
            <w:pPr>
              <w:spacing w:before="0" w:after="0"/>
              <w:ind w:left="0"/>
              <w:jc w:val="left"/>
              <w:rPr>
                <w:rFonts w:ascii="Calibri" w:hAnsi="Calibri"/>
                <w:sz w:val="20"/>
                <w:szCs w:val="20"/>
              </w:rPr>
            </w:pPr>
            <w:r w:rsidRPr="00B71788">
              <w:rPr>
                <w:rFonts w:ascii="Calibri" w:hAnsi="Calibri"/>
                <w:sz w:val="20"/>
                <w:szCs w:val="20"/>
              </w:rPr>
              <w:t>Pacto Internacional de Derechos Económicos Sociales y Culturales (San José de Costa Rica)</w:t>
            </w:r>
          </w:p>
        </w:tc>
        <w:tc>
          <w:tcPr>
            <w:tcW w:w="2560" w:type="pct"/>
          </w:tcPr>
          <w:p w:rsidR="00550007" w:rsidRDefault="00550007" w:rsidP="00550007">
            <w:pPr>
              <w:spacing w:before="0" w:after="0"/>
              <w:ind w:left="0"/>
              <w:jc w:val="left"/>
              <w:rPr>
                <w:rFonts w:ascii="Calibri" w:hAnsi="Calibri"/>
                <w:sz w:val="20"/>
                <w:szCs w:val="20"/>
              </w:rPr>
            </w:pPr>
            <w:r w:rsidRPr="0003373B">
              <w:rPr>
                <w:rFonts w:ascii="Calibri" w:hAnsi="Calibri"/>
                <w:sz w:val="20"/>
                <w:szCs w:val="20"/>
              </w:rPr>
              <w:t>Derecho a los pueblos a la plena disponibilidad de sus recursos naturales (Art.1)</w:t>
            </w:r>
          </w:p>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Seguridad e higiene en el trabajo (Art. 7)</w:t>
            </w:r>
          </w:p>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Protección a los niños del trabajo que afecte su salud y moral(Art. 10)</w:t>
            </w:r>
          </w:p>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Mejoramiento en el trabajo todos sus aspectos de Higiene y Medio Ambiente (Art.12)</w:t>
            </w:r>
          </w:p>
        </w:tc>
      </w:tr>
      <w:tr w:rsidR="00550007" w:rsidTr="00550007">
        <w:trPr>
          <w:jc w:val="center"/>
        </w:trPr>
        <w:tc>
          <w:tcPr>
            <w:tcW w:w="1048" w:type="pct"/>
            <w:vMerge w:val="restart"/>
            <w:vAlign w:val="center"/>
          </w:tcPr>
          <w:p w:rsidR="00550007" w:rsidRPr="00FA33F2" w:rsidRDefault="00550007" w:rsidP="00550007">
            <w:pPr>
              <w:spacing w:before="0" w:after="0"/>
              <w:ind w:left="0"/>
              <w:jc w:val="center"/>
              <w:rPr>
                <w:rFonts w:ascii="Calibri" w:hAnsi="Calibri"/>
                <w:b/>
                <w:sz w:val="20"/>
                <w:szCs w:val="20"/>
              </w:rPr>
            </w:pPr>
            <w:r w:rsidRPr="00FA33F2">
              <w:rPr>
                <w:rFonts w:ascii="Calibri" w:hAnsi="Calibri"/>
                <w:b/>
                <w:sz w:val="20"/>
                <w:szCs w:val="20"/>
              </w:rPr>
              <w:t>PUEBLOS INDÍGENAS</w:t>
            </w:r>
          </w:p>
        </w:tc>
        <w:tc>
          <w:tcPr>
            <w:tcW w:w="1392" w:type="pct"/>
          </w:tcPr>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 xml:space="preserve">Convenio 169 de la Organización Internacional del Trabajo sobre Pueblos Indígenas y Tribales en Países </w:t>
            </w:r>
            <w:r w:rsidRPr="0003373B">
              <w:rPr>
                <w:rFonts w:ascii="Calibri" w:hAnsi="Calibri"/>
                <w:sz w:val="20"/>
                <w:szCs w:val="20"/>
              </w:rPr>
              <w:lastRenderedPageBreak/>
              <w:t>Independientes.</w:t>
            </w:r>
          </w:p>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w:t>
            </w:r>
            <w:hyperlink r:id="rId16" w:history="1">
              <w:r w:rsidR="00446FBB">
                <w:rPr>
                  <w:rFonts w:ascii="Calibri" w:hAnsi="Calibri"/>
                  <w:sz w:val="20"/>
                  <w:szCs w:val="20"/>
                </w:rPr>
                <w:t>Ley</w:t>
              </w:r>
              <w:r w:rsidRPr="0003373B">
                <w:rPr>
                  <w:rFonts w:ascii="Calibri" w:hAnsi="Calibri"/>
                  <w:sz w:val="20"/>
                  <w:szCs w:val="20"/>
                </w:rPr>
                <w:t xml:space="preserve"> N° 24.071</w:t>
              </w:r>
            </w:hyperlink>
            <w:r w:rsidRPr="0003373B">
              <w:rPr>
                <w:rFonts w:ascii="Calibri" w:hAnsi="Calibri"/>
                <w:sz w:val="20"/>
                <w:szCs w:val="20"/>
              </w:rPr>
              <w:t>)</w:t>
            </w:r>
          </w:p>
        </w:tc>
        <w:tc>
          <w:tcPr>
            <w:tcW w:w="2560" w:type="pct"/>
          </w:tcPr>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lastRenderedPageBreak/>
              <w:t xml:space="preserve">Los gobiernos deberán tomar medidas, en cooperación con los pueblos interesados, para proteger y preservar el medio ambiente de los territorios que habitan. </w:t>
            </w:r>
          </w:p>
          <w:p w:rsidR="00550007" w:rsidRPr="00B71788" w:rsidRDefault="00550007" w:rsidP="00550007">
            <w:pPr>
              <w:pStyle w:val="Prrafodelista"/>
              <w:jc w:val="left"/>
              <w:rPr>
                <w:rFonts w:ascii="Calibri" w:hAnsi="Calibri"/>
                <w:sz w:val="20"/>
                <w:szCs w:val="20"/>
              </w:rPr>
            </w:pPr>
          </w:p>
        </w:tc>
      </w:tr>
      <w:tr w:rsidR="00550007" w:rsidTr="00550007">
        <w:trPr>
          <w:jc w:val="center"/>
        </w:trPr>
        <w:tc>
          <w:tcPr>
            <w:tcW w:w="1048" w:type="pct"/>
            <w:vMerge/>
          </w:tcPr>
          <w:p w:rsidR="00550007" w:rsidRPr="00B71788" w:rsidRDefault="00550007" w:rsidP="00550007">
            <w:pPr>
              <w:pStyle w:val="Prrafodelista"/>
              <w:jc w:val="left"/>
              <w:rPr>
                <w:rFonts w:ascii="Calibri" w:hAnsi="Calibri"/>
                <w:sz w:val="20"/>
                <w:szCs w:val="20"/>
              </w:rPr>
            </w:pPr>
          </w:p>
        </w:tc>
        <w:tc>
          <w:tcPr>
            <w:tcW w:w="1392" w:type="pct"/>
          </w:tcPr>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Convención sobre Diversidad de las Expresiones Culturales. París 2005</w:t>
            </w:r>
          </w:p>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w:t>
            </w:r>
            <w:r w:rsidR="00446FBB">
              <w:rPr>
                <w:rFonts w:ascii="Calibri" w:hAnsi="Calibri"/>
                <w:sz w:val="20"/>
                <w:szCs w:val="20"/>
              </w:rPr>
              <w:t>Ley</w:t>
            </w:r>
            <w:r w:rsidRPr="0003373B">
              <w:rPr>
                <w:rFonts w:ascii="Calibri" w:hAnsi="Calibri"/>
                <w:sz w:val="20"/>
                <w:szCs w:val="20"/>
              </w:rPr>
              <w:t xml:space="preserve"> Nº 26.305)</w:t>
            </w:r>
          </w:p>
        </w:tc>
        <w:tc>
          <w:tcPr>
            <w:tcW w:w="2560" w:type="pct"/>
          </w:tcPr>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Conservar, adoptar y aplicar las políticas y medidas que estimen necesarias para proteger y promover la diversidad de las expresiones culturales en sus respectivos territorios. Garantizar Intercambios interculturales</w:t>
            </w:r>
            <w:r>
              <w:rPr>
                <w:rFonts w:ascii="Calibri" w:hAnsi="Calibri"/>
                <w:sz w:val="20"/>
                <w:szCs w:val="20"/>
              </w:rPr>
              <w:t>.</w:t>
            </w:r>
          </w:p>
        </w:tc>
      </w:tr>
      <w:tr w:rsidR="00550007" w:rsidTr="00550007">
        <w:trPr>
          <w:trHeight w:val="1269"/>
          <w:jc w:val="center"/>
        </w:trPr>
        <w:tc>
          <w:tcPr>
            <w:tcW w:w="1048" w:type="pct"/>
            <w:vMerge w:val="restart"/>
            <w:vAlign w:val="center"/>
          </w:tcPr>
          <w:p w:rsidR="00550007" w:rsidRPr="00F83223" w:rsidRDefault="00550007" w:rsidP="00550007">
            <w:pPr>
              <w:spacing w:before="0" w:after="0"/>
              <w:ind w:left="0"/>
              <w:jc w:val="center"/>
              <w:rPr>
                <w:rFonts w:ascii="Calibri" w:hAnsi="Calibri"/>
                <w:b/>
                <w:sz w:val="20"/>
                <w:szCs w:val="20"/>
              </w:rPr>
            </w:pPr>
            <w:r w:rsidRPr="00F83223">
              <w:rPr>
                <w:rFonts w:ascii="Calibri" w:hAnsi="Calibri"/>
                <w:b/>
                <w:sz w:val="20"/>
                <w:szCs w:val="20"/>
              </w:rPr>
              <w:t>PROTECCIÓN AMBIENTAL</w:t>
            </w:r>
          </w:p>
        </w:tc>
        <w:tc>
          <w:tcPr>
            <w:tcW w:w="1392" w:type="pct"/>
          </w:tcPr>
          <w:p w:rsidR="00550007" w:rsidRDefault="00550007" w:rsidP="00550007">
            <w:pPr>
              <w:spacing w:before="0" w:after="0"/>
              <w:ind w:left="0"/>
              <w:jc w:val="left"/>
              <w:rPr>
                <w:rFonts w:ascii="Calibri" w:hAnsi="Calibri"/>
                <w:sz w:val="20"/>
                <w:szCs w:val="20"/>
              </w:rPr>
            </w:pPr>
            <w:r w:rsidRPr="0003373B">
              <w:rPr>
                <w:rFonts w:ascii="Calibri" w:hAnsi="Calibri"/>
                <w:sz w:val="20"/>
                <w:szCs w:val="20"/>
              </w:rPr>
              <w:t>Tratado de Medio Ambiente con la República de Bolivia.</w:t>
            </w:r>
          </w:p>
          <w:p w:rsidR="00550007" w:rsidRPr="00B71788" w:rsidRDefault="00550007" w:rsidP="00550007">
            <w:pPr>
              <w:spacing w:before="0" w:after="0"/>
              <w:ind w:left="0"/>
              <w:jc w:val="left"/>
              <w:rPr>
                <w:rFonts w:ascii="Calibri" w:hAnsi="Calibri"/>
                <w:sz w:val="20"/>
                <w:szCs w:val="20"/>
              </w:rPr>
            </w:pPr>
            <w:r w:rsidRPr="0003373B">
              <w:rPr>
                <w:rFonts w:ascii="Calibri" w:hAnsi="Calibri"/>
                <w:sz w:val="20"/>
                <w:szCs w:val="20"/>
              </w:rPr>
              <w:t>(</w:t>
            </w:r>
            <w:hyperlink r:id="rId17" w:history="1">
              <w:r w:rsidR="00446FBB">
                <w:rPr>
                  <w:rFonts w:ascii="Calibri" w:hAnsi="Calibri"/>
                  <w:sz w:val="20"/>
                  <w:szCs w:val="20"/>
                </w:rPr>
                <w:t>Ley</w:t>
              </w:r>
              <w:r w:rsidRPr="0003373B">
                <w:rPr>
                  <w:rFonts w:ascii="Calibri" w:hAnsi="Calibri"/>
                  <w:sz w:val="20"/>
                  <w:szCs w:val="20"/>
                </w:rPr>
                <w:t xml:space="preserve"> N° 24.774</w:t>
              </w:r>
            </w:hyperlink>
            <w:r w:rsidRPr="0003373B">
              <w:rPr>
                <w:rFonts w:ascii="Calibri" w:hAnsi="Calibri"/>
                <w:sz w:val="20"/>
                <w:szCs w:val="20"/>
              </w:rPr>
              <w:t>)</w:t>
            </w:r>
          </w:p>
        </w:tc>
        <w:tc>
          <w:tcPr>
            <w:tcW w:w="2560" w:type="pct"/>
          </w:tcPr>
          <w:p w:rsidR="00550007" w:rsidRPr="00B71788" w:rsidRDefault="00550007" w:rsidP="00550007">
            <w:pPr>
              <w:spacing w:before="0" w:after="0"/>
              <w:ind w:left="0"/>
              <w:jc w:val="left"/>
              <w:rPr>
                <w:rFonts w:ascii="Calibri" w:hAnsi="Calibri"/>
                <w:sz w:val="20"/>
                <w:szCs w:val="20"/>
              </w:rPr>
            </w:pPr>
            <w:r w:rsidRPr="0003373B">
              <w:rPr>
                <w:rFonts w:ascii="Calibri" w:hAnsi="Calibri"/>
                <w:sz w:val="20"/>
                <w:szCs w:val="20"/>
              </w:rPr>
              <w:t>Desarrollo de métodos de evaluación y adopción de medidas correctivas en actividades mineras, industriales y otras que afecten negativamente al medio ambiente, incluyendo la eliminación y reciclaje de residuos.</w:t>
            </w:r>
          </w:p>
        </w:tc>
      </w:tr>
      <w:tr w:rsidR="00550007" w:rsidTr="00550007">
        <w:trPr>
          <w:jc w:val="center"/>
        </w:trPr>
        <w:tc>
          <w:tcPr>
            <w:tcW w:w="1048" w:type="pct"/>
            <w:vMerge/>
          </w:tcPr>
          <w:p w:rsidR="00550007" w:rsidRPr="00B71788" w:rsidRDefault="00550007" w:rsidP="00550007">
            <w:pPr>
              <w:pStyle w:val="Prrafodelista"/>
              <w:jc w:val="left"/>
              <w:rPr>
                <w:rFonts w:ascii="Calibri" w:hAnsi="Calibri"/>
                <w:sz w:val="20"/>
                <w:szCs w:val="20"/>
              </w:rPr>
            </w:pPr>
          </w:p>
        </w:tc>
        <w:tc>
          <w:tcPr>
            <w:tcW w:w="1392" w:type="pct"/>
          </w:tcPr>
          <w:p w:rsidR="00550007" w:rsidRDefault="00550007" w:rsidP="00550007">
            <w:pPr>
              <w:spacing w:before="0" w:after="0"/>
              <w:ind w:left="0"/>
              <w:jc w:val="left"/>
              <w:rPr>
                <w:rFonts w:ascii="Calibri" w:hAnsi="Calibri"/>
                <w:sz w:val="20"/>
                <w:szCs w:val="20"/>
              </w:rPr>
            </w:pPr>
            <w:r w:rsidRPr="0003373B">
              <w:rPr>
                <w:rFonts w:ascii="Calibri" w:hAnsi="Calibri"/>
                <w:sz w:val="20"/>
                <w:szCs w:val="20"/>
              </w:rPr>
              <w:t>Acuerdo Marco sobre Medio Ambiente del MERCOSUR.</w:t>
            </w:r>
          </w:p>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w:t>
            </w:r>
            <w:hyperlink r:id="rId18" w:history="1">
              <w:r w:rsidR="00446FBB">
                <w:rPr>
                  <w:rFonts w:ascii="Calibri" w:hAnsi="Calibri"/>
                  <w:sz w:val="20"/>
                  <w:szCs w:val="20"/>
                </w:rPr>
                <w:t>Ley</w:t>
              </w:r>
              <w:r w:rsidRPr="0003373B">
                <w:rPr>
                  <w:rFonts w:ascii="Calibri" w:hAnsi="Calibri"/>
                  <w:sz w:val="20"/>
                  <w:szCs w:val="20"/>
                </w:rPr>
                <w:t xml:space="preserve"> N° 24.774</w:t>
              </w:r>
            </w:hyperlink>
            <w:r w:rsidRPr="0003373B">
              <w:rPr>
                <w:rFonts w:ascii="Calibri" w:hAnsi="Calibri"/>
                <w:sz w:val="20"/>
                <w:szCs w:val="20"/>
              </w:rPr>
              <w:t>)</w:t>
            </w:r>
          </w:p>
        </w:tc>
        <w:tc>
          <w:tcPr>
            <w:tcW w:w="2560" w:type="pct"/>
          </w:tcPr>
          <w:p w:rsidR="00550007" w:rsidRPr="00B71788" w:rsidRDefault="00550007" w:rsidP="003A1528">
            <w:pPr>
              <w:spacing w:before="0" w:after="0"/>
              <w:ind w:left="0"/>
              <w:jc w:val="left"/>
              <w:rPr>
                <w:rFonts w:ascii="Calibri" w:hAnsi="Calibri"/>
                <w:sz w:val="20"/>
                <w:szCs w:val="20"/>
              </w:rPr>
            </w:pPr>
            <w:r w:rsidRPr="0003373B">
              <w:rPr>
                <w:rFonts w:ascii="Calibri" w:hAnsi="Calibri"/>
                <w:sz w:val="20"/>
                <w:szCs w:val="20"/>
              </w:rPr>
              <w:t>Protección del medio ambiente, mediante la articulación de las dimensiones económicas, sociales y ambientales, contribuyendo a una mejor calidad del ambiente y de la vida de la población.</w:t>
            </w:r>
            <w:r>
              <w:rPr>
                <w:rFonts w:ascii="Calibri" w:hAnsi="Calibri"/>
                <w:sz w:val="20"/>
                <w:szCs w:val="20"/>
              </w:rPr>
              <w:t xml:space="preserve"> </w:t>
            </w:r>
            <w:r w:rsidRPr="00B71788">
              <w:rPr>
                <w:rFonts w:ascii="Calibri" w:hAnsi="Calibri"/>
                <w:sz w:val="20"/>
                <w:szCs w:val="20"/>
              </w:rPr>
              <w:t xml:space="preserve">Inc. 2 B </w:t>
            </w:r>
            <w:r w:rsidR="003A1528">
              <w:rPr>
                <w:rFonts w:ascii="Calibri" w:hAnsi="Calibri"/>
                <w:sz w:val="20"/>
                <w:szCs w:val="20"/>
              </w:rPr>
              <w:t>R</w:t>
            </w:r>
            <w:r w:rsidRPr="00B71788">
              <w:rPr>
                <w:rFonts w:ascii="Calibri" w:hAnsi="Calibri"/>
                <w:sz w:val="20"/>
                <w:szCs w:val="20"/>
              </w:rPr>
              <w:t>esiduos Urbanos</w:t>
            </w:r>
            <w:r>
              <w:rPr>
                <w:rFonts w:ascii="Calibri" w:hAnsi="Calibri"/>
                <w:sz w:val="20"/>
                <w:szCs w:val="20"/>
              </w:rPr>
              <w:t>.</w:t>
            </w:r>
          </w:p>
        </w:tc>
      </w:tr>
      <w:tr w:rsidR="00550007" w:rsidTr="00550007">
        <w:trPr>
          <w:jc w:val="center"/>
        </w:trPr>
        <w:tc>
          <w:tcPr>
            <w:tcW w:w="1048" w:type="pct"/>
            <w:vMerge/>
          </w:tcPr>
          <w:p w:rsidR="00550007" w:rsidRPr="00B71788" w:rsidRDefault="00550007" w:rsidP="00550007">
            <w:pPr>
              <w:pStyle w:val="Prrafodelista"/>
              <w:jc w:val="left"/>
              <w:rPr>
                <w:rFonts w:ascii="Calibri" w:hAnsi="Calibri"/>
                <w:sz w:val="20"/>
                <w:szCs w:val="20"/>
              </w:rPr>
            </w:pPr>
          </w:p>
        </w:tc>
        <w:tc>
          <w:tcPr>
            <w:tcW w:w="1392" w:type="pct"/>
          </w:tcPr>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Convenio sobre Diversidad Biológica. Río de Janeiro, 1</w:t>
            </w:r>
            <w:r w:rsidR="003A1528">
              <w:rPr>
                <w:rFonts w:ascii="Calibri" w:hAnsi="Calibri"/>
                <w:sz w:val="20"/>
                <w:szCs w:val="20"/>
              </w:rPr>
              <w:t>.</w:t>
            </w:r>
            <w:r w:rsidRPr="0003373B">
              <w:rPr>
                <w:rFonts w:ascii="Calibri" w:hAnsi="Calibri"/>
                <w:sz w:val="20"/>
                <w:szCs w:val="20"/>
              </w:rPr>
              <w:t>992.</w:t>
            </w:r>
          </w:p>
          <w:p w:rsidR="00550007" w:rsidRPr="0003373B" w:rsidRDefault="00550007" w:rsidP="00550007">
            <w:pPr>
              <w:spacing w:before="0" w:after="0"/>
              <w:ind w:left="0"/>
              <w:jc w:val="left"/>
              <w:rPr>
                <w:rFonts w:ascii="Calibri" w:hAnsi="Calibri"/>
                <w:sz w:val="20"/>
                <w:szCs w:val="20"/>
              </w:rPr>
            </w:pPr>
            <w:r w:rsidRPr="0003373B">
              <w:rPr>
                <w:rFonts w:ascii="Calibri" w:hAnsi="Calibri"/>
                <w:sz w:val="20"/>
                <w:szCs w:val="20"/>
              </w:rPr>
              <w:t>(</w:t>
            </w:r>
            <w:r w:rsidR="00446FBB">
              <w:rPr>
                <w:rFonts w:ascii="Calibri" w:hAnsi="Calibri"/>
                <w:sz w:val="20"/>
                <w:szCs w:val="20"/>
              </w:rPr>
              <w:t>Ley</w:t>
            </w:r>
            <w:r w:rsidRPr="0003373B">
              <w:rPr>
                <w:rFonts w:ascii="Calibri" w:hAnsi="Calibri"/>
                <w:sz w:val="20"/>
                <w:szCs w:val="20"/>
              </w:rPr>
              <w:t xml:space="preserve"> N° 24.375)</w:t>
            </w:r>
          </w:p>
        </w:tc>
        <w:tc>
          <w:tcPr>
            <w:tcW w:w="2560" w:type="pct"/>
          </w:tcPr>
          <w:p w:rsidR="00550007" w:rsidRPr="00B71788" w:rsidRDefault="00550007" w:rsidP="00550007">
            <w:pPr>
              <w:spacing w:before="0" w:after="0"/>
              <w:ind w:left="0"/>
              <w:jc w:val="left"/>
              <w:rPr>
                <w:rFonts w:ascii="Calibri" w:hAnsi="Calibri"/>
                <w:sz w:val="20"/>
                <w:szCs w:val="20"/>
              </w:rPr>
            </w:pPr>
            <w:r w:rsidRPr="0003373B">
              <w:rPr>
                <w:rFonts w:ascii="Calibri" w:hAnsi="Calibri"/>
                <w:sz w:val="20"/>
                <w:szCs w:val="20"/>
              </w:rPr>
              <w:t>Conservación y la utilización sostenible de la diversidad biológica en</w:t>
            </w:r>
            <w:r>
              <w:rPr>
                <w:rFonts w:ascii="Calibri" w:hAnsi="Calibri"/>
                <w:sz w:val="20"/>
                <w:szCs w:val="20"/>
              </w:rPr>
              <w:t xml:space="preserve">  </w:t>
            </w:r>
            <w:r w:rsidRPr="00B71788">
              <w:rPr>
                <w:rFonts w:ascii="Calibri" w:hAnsi="Calibri"/>
                <w:sz w:val="20"/>
                <w:szCs w:val="20"/>
              </w:rPr>
              <w:t xml:space="preserve">los </w:t>
            </w:r>
            <w:r w:rsidR="00304684">
              <w:rPr>
                <w:rFonts w:ascii="Calibri" w:hAnsi="Calibri"/>
                <w:sz w:val="20"/>
                <w:szCs w:val="20"/>
              </w:rPr>
              <w:t>Plan</w:t>
            </w:r>
            <w:r w:rsidRPr="00B71788">
              <w:rPr>
                <w:rFonts w:ascii="Calibri" w:hAnsi="Calibri"/>
                <w:sz w:val="20"/>
                <w:szCs w:val="20"/>
              </w:rPr>
              <w:t xml:space="preserve">es, </w:t>
            </w:r>
            <w:r w:rsidR="00304684">
              <w:rPr>
                <w:rFonts w:ascii="Calibri" w:hAnsi="Calibri"/>
                <w:sz w:val="20"/>
                <w:szCs w:val="20"/>
              </w:rPr>
              <w:t>Programa</w:t>
            </w:r>
            <w:r w:rsidRPr="00B71788">
              <w:rPr>
                <w:rFonts w:ascii="Calibri" w:hAnsi="Calibri"/>
                <w:sz w:val="20"/>
                <w:szCs w:val="20"/>
              </w:rPr>
              <w:t>s y políticas sectoriales o intersectoriales.</w:t>
            </w:r>
            <w:r>
              <w:rPr>
                <w:rFonts w:ascii="Calibri" w:hAnsi="Calibri"/>
                <w:sz w:val="20"/>
                <w:szCs w:val="20"/>
              </w:rPr>
              <w:t xml:space="preserve"> </w:t>
            </w:r>
          </w:p>
        </w:tc>
      </w:tr>
      <w:tr w:rsidR="00550007" w:rsidTr="00550007">
        <w:trPr>
          <w:jc w:val="center"/>
        </w:trPr>
        <w:tc>
          <w:tcPr>
            <w:tcW w:w="1048" w:type="pct"/>
            <w:vMerge/>
          </w:tcPr>
          <w:p w:rsidR="00550007" w:rsidRPr="00B71788" w:rsidRDefault="00550007" w:rsidP="00550007">
            <w:pPr>
              <w:pStyle w:val="Prrafodelista"/>
              <w:jc w:val="left"/>
              <w:rPr>
                <w:rFonts w:ascii="Calibri" w:hAnsi="Calibri"/>
                <w:sz w:val="20"/>
                <w:szCs w:val="20"/>
              </w:rPr>
            </w:pPr>
          </w:p>
        </w:tc>
        <w:tc>
          <w:tcPr>
            <w:tcW w:w="1392" w:type="pct"/>
          </w:tcPr>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Convención de las Naciones Unidas de Lucha contra la Desertificación y la Sequía.</w:t>
            </w:r>
          </w:p>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w:t>
            </w:r>
            <w:hyperlink r:id="rId19" w:history="1">
              <w:r w:rsidR="00446FBB">
                <w:rPr>
                  <w:rFonts w:ascii="Calibri" w:hAnsi="Calibri"/>
                  <w:sz w:val="20"/>
                  <w:szCs w:val="20"/>
                </w:rPr>
                <w:t>Ley</w:t>
              </w:r>
              <w:r w:rsidRPr="00D80CE6">
                <w:rPr>
                  <w:rFonts w:ascii="Calibri" w:hAnsi="Calibri"/>
                  <w:sz w:val="20"/>
                  <w:szCs w:val="20"/>
                </w:rPr>
                <w:t xml:space="preserve"> N° 24.701</w:t>
              </w:r>
            </w:hyperlink>
            <w:r w:rsidRPr="00D80CE6">
              <w:rPr>
                <w:rFonts w:ascii="Calibri" w:hAnsi="Calibri"/>
                <w:sz w:val="20"/>
                <w:szCs w:val="20"/>
              </w:rPr>
              <w:t>)</w:t>
            </w:r>
          </w:p>
        </w:tc>
        <w:tc>
          <w:tcPr>
            <w:tcW w:w="2560" w:type="pct"/>
          </w:tcPr>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Exige la aplicación en las zonas afectadas de estrategias integradas a largo plazo que se centren simultáneamente en el aumento de la productividad de las tierras, la rehabilitación, la conservación y el aprovechamiento sostenible de los recursos de tierras y recursos hídricos, todo ello con miras a mejorar las condiciones de vida</w:t>
            </w:r>
            <w:r>
              <w:rPr>
                <w:rFonts w:ascii="Calibri" w:hAnsi="Calibri"/>
                <w:sz w:val="20"/>
                <w:szCs w:val="20"/>
              </w:rPr>
              <w:t>.</w:t>
            </w:r>
          </w:p>
        </w:tc>
      </w:tr>
      <w:tr w:rsidR="00550007" w:rsidTr="00550007">
        <w:trPr>
          <w:jc w:val="center"/>
        </w:trPr>
        <w:tc>
          <w:tcPr>
            <w:tcW w:w="1048" w:type="pct"/>
            <w:vMerge/>
          </w:tcPr>
          <w:p w:rsidR="00550007" w:rsidRPr="00B71788" w:rsidRDefault="00550007" w:rsidP="00550007">
            <w:pPr>
              <w:pStyle w:val="Prrafodelista"/>
              <w:jc w:val="left"/>
              <w:rPr>
                <w:rFonts w:ascii="Calibri" w:hAnsi="Calibri"/>
                <w:sz w:val="20"/>
                <w:szCs w:val="20"/>
              </w:rPr>
            </w:pPr>
          </w:p>
        </w:tc>
        <w:tc>
          <w:tcPr>
            <w:tcW w:w="1392" w:type="pct"/>
          </w:tcPr>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 xml:space="preserve">Protocolo de </w:t>
            </w:r>
            <w:proofErr w:type="spellStart"/>
            <w:r w:rsidRPr="00D80CE6">
              <w:rPr>
                <w:rFonts w:ascii="Calibri" w:hAnsi="Calibri"/>
                <w:sz w:val="20"/>
                <w:szCs w:val="20"/>
              </w:rPr>
              <w:t>Kyoto</w:t>
            </w:r>
            <w:proofErr w:type="spellEnd"/>
          </w:p>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w:t>
            </w:r>
            <w:r w:rsidR="00446FBB">
              <w:rPr>
                <w:rFonts w:ascii="Calibri" w:hAnsi="Calibri"/>
                <w:sz w:val="20"/>
                <w:szCs w:val="20"/>
              </w:rPr>
              <w:t>Ley</w:t>
            </w:r>
            <w:r w:rsidRPr="00D80CE6">
              <w:rPr>
                <w:rFonts w:ascii="Calibri" w:hAnsi="Calibri"/>
                <w:sz w:val="20"/>
                <w:szCs w:val="20"/>
              </w:rPr>
              <w:t xml:space="preserve"> N° </w:t>
            </w:r>
            <w:hyperlink r:id="rId20" w:history="1">
              <w:r w:rsidR="00446FBB">
                <w:rPr>
                  <w:rFonts w:ascii="Calibri" w:hAnsi="Calibri"/>
                  <w:sz w:val="20"/>
                  <w:szCs w:val="20"/>
                </w:rPr>
                <w:t>Ley</w:t>
              </w:r>
              <w:r w:rsidRPr="00D80CE6">
                <w:rPr>
                  <w:rFonts w:ascii="Calibri" w:hAnsi="Calibri"/>
                  <w:sz w:val="20"/>
                  <w:szCs w:val="20"/>
                </w:rPr>
                <w:t xml:space="preserve"> 24.774</w:t>
              </w:r>
            </w:hyperlink>
            <w:r w:rsidRPr="00D80CE6">
              <w:rPr>
                <w:rFonts w:ascii="Calibri" w:hAnsi="Calibri"/>
                <w:sz w:val="20"/>
                <w:szCs w:val="20"/>
              </w:rPr>
              <w:t>)</w:t>
            </w:r>
          </w:p>
        </w:tc>
        <w:tc>
          <w:tcPr>
            <w:tcW w:w="2560" w:type="pct"/>
          </w:tcPr>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Protección y mejora de los sumideros y depósitos de los gases de efecto invernadero</w:t>
            </w:r>
            <w:r>
              <w:rPr>
                <w:rFonts w:ascii="Calibri" w:hAnsi="Calibri"/>
                <w:sz w:val="20"/>
                <w:szCs w:val="20"/>
              </w:rPr>
              <w:t>.</w:t>
            </w:r>
          </w:p>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Promoción, desarrollo y aumento del uso de formas nuevas y renovables de energía, de tecnologías de secuestro del dióxido de carbono</w:t>
            </w:r>
            <w:r>
              <w:rPr>
                <w:rFonts w:ascii="Calibri" w:hAnsi="Calibri"/>
                <w:sz w:val="20"/>
                <w:szCs w:val="20"/>
              </w:rPr>
              <w:t>.</w:t>
            </w:r>
          </w:p>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Medidas para limitar y/o reducir las emisiones de los gases de efecto invernadero</w:t>
            </w:r>
            <w:r>
              <w:rPr>
                <w:rFonts w:ascii="Calibri" w:hAnsi="Calibri"/>
                <w:sz w:val="20"/>
                <w:szCs w:val="20"/>
              </w:rPr>
              <w:t>.</w:t>
            </w:r>
          </w:p>
        </w:tc>
      </w:tr>
      <w:tr w:rsidR="00550007" w:rsidTr="00550007">
        <w:trPr>
          <w:jc w:val="center"/>
        </w:trPr>
        <w:tc>
          <w:tcPr>
            <w:tcW w:w="1048" w:type="pct"/>
            <w:vMerge/>
          </w:tcPr>
          <w:p w:rsidR="00550007" w:rsidRPr="00B71788" w:rsidRDefault="00550007" w:rsidP="00550007">
            <w:pPr>
              <w:pStyle w:val="Prrafodelista"/>
              <w:jc w:val="left"/>
              <w:rPr>
                <w:rFonts w:ascii="Calibri" w:hAnsi="Calibri"/>
                <w:sz w:val="20"/>
                <w:szCs w:val="20"/>
              </w:rPr>
            </w:pPr>
          </w:p>
        </w:tc>
        <w:tc>
          <w:tcPr>
            <w:tcW w:w="1392" w:type="pct"/>
          </w:tcPr>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Convención Marco de la ONU sobre Cambio Climático.</w:t>
            </w:r>
          </w:p>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w:t>
            </w:r>
            <w:hyperlink r:id="rId21" w:history="1">
              <w:r w:rsidR="00446FBB">
                <w:rPr>
                  <w:rFonts w:ascii="Calibri" w:hAnsi="Calibri"/>
                  <w:sz w:val="20"/>
                  <w:szCs w:val="20"/>
                </w:rPr>
                <w:t>Ley</w:t>
              </w:r>
              <w:r w:rsidRPr="00D80CE6">
                <w:rPr>
                  <w:rFonts w:ascii="Calibri" w:hAnsi="Calibri"/>
                  <w:sz w:val="20"/>
                  <w:szCs w:val="20"/>
                </w:rPr>
                <w:t xml:space="preserve"> N° 24.295</w:t>
              </w:r>
            </w:hyperlink>
            <w:r w:rsidRPr="00D80CE6">
              <w:rPr>
                <w:rFonts w:ascii="Calibri" w:hAnsi="Calibri"/>
                <w:sz w:val="20"/>
                <w:szCs w:val="20"/>
              </w:rPr>
              <w:t>)</w:t>
            </w:r>
          </w:p>
        </w:tc>
        <w:tc>
          <w:tcPr>
            <w:tcW w:w="2560" w:type="pct"/>
          </w:tcPr>
          <w:p w:rsidR="00550007" w:rsidRPr="00D80CE6" w:rsidRDefault="00550007" w:rsidP="00550007">
            <w:pPr>
              <w:spacing w:before="0" w:after="0"/>
              <w:ind w:left="0"/>
              <w:jc w:val="left"/>
              <w:rPr>
                <w:rFonts w:ascii="Calibri" w:hAnsi="Calibri"/>
                <w:sz w:val="20"/>
                <w:szCs w:val="20"/>
              </w:rPr>
            </w:pPr>
            <w:r w:rsidRPr="00D80CE6">
              <w:rPr>
                <w:rFonts w:ascii="Calibri" w:hAnsi="Calibri"/>
                <w:sz w:val="20"/>
                <w:szCs w:val="20"/>
              </w:rPr>
              <w:t>Las Partes deberían tomar medidas de precaución para prever, prevenir o reducir al mínimo las causas del cambio climático y mitigar sus efectos adversos</w:t>
            </w:r>
            <w:r>
              <w:rPr>
                <w:rFonts w:ascii="Calibri" w:hAnsi="Calibri"/>
                <w:sz w:val="20"/>
                <w:szCs w:val="20"/>
              </w:rPr>
              <w:t>.</w:t>
            </w:r>
          </w:p>
          <w:p w:rsidR="00550007" w:rsidRPr="00D80CE6" w:rsidRDefault="00550007" w:rsidP="00550007">
            <w:pPr>
              <w:spacing w:before="0"/>
              <w:ind w:left="0"/>
              <w:jc w:val="left"/>
              <w:rPr>
                <w:rFonts w:ascii="Calibri" w:hAnsi="Calibri"/>
                <w:sz w:val="20"/>
                <w:szCs w:val="20"/>
              </w:rPr>
            </w:pPr>
            <w:r w:rsidRPr="00D80CE6">
              <w:rPr>
                <w:rFonts w:ascii="Calibri" w:hAnsi="Calibri"/>
                <w:sz w:val="20"/>
                <w:szCs w:val="20"/>
              </w:rPr>
              <w:t>Deben incluirse todas las fuentes, sumideros y depósitos pertinentes de gases de efecto invernadero</w:t>
            </w:r>
            <w:r>
              <w:rPr>
                <w:rFonts w:ascii="Calibri" w:hAnsi="Calibri"/>
                <w:sz w:val="20"/>
                <w:szCs w:val="20"/>
              </w:rPr>
              <w:t>.</w:t>
            </w:r>
            <w:r w:rsidRPr="00D80CE6">
              <w:rPr>
                <w:rFonts w:ascii="Calibri" w:hAnsi="Calibri"/>
                <w:sz w:val="20"/>
                <w:szCs w:val="20"/>
              </w:rPr>
              <w:t xml:space="preserve"> </w:t>
            </w:r>
          </w:p>
        </w:tc>
      </w:tr>
      <w:tr w:rsidR="00550007" w:rsidTr="00550007">
        <w:trPr>
          <w:jc w:val="center"/>
        </w:trPr>
        <w:tc>
          <w:tcPr>
            <w:tcW w:w="1048" w:type="pct"/>
            <w:vMerge/>
          </w:tcPr>
          <w:p w:rsidR="00550007" w:rsidRPr="00B71788" w:rsidRDefault="00550007" w:rsidP="00550007">
            <w:pPr>
              <w:pStyle w:val="Prrafodelista"/>
              <w:jc w:val="left"/>
              <w:rPr>
                <w:rFonts w:ascii="Calibri" w:hAnsi="Calibri"/>
                <w:sz w:val="20"/>
                <w:szCs w:val="20"/>
              </w:rPr>
            </w:pPr>
          </w:p>
        </w:tc>
        <w:tc>
          <w:tcPr>
            <w:tcW w:w="1392" w:type="pct"/>
          </w:tcPr>
          <w:p w:rsidR="00550007" w:rsidRPr="00B71788" w:rsidRDefault="00550007" w:rsidP="00550007">
            <w:pPr>
              <w:spacing w:before="0" w:after="0"/>
              <w:ind w:left="0"/>
              <w:jc w:val="left"/>
              <w:rPr>
                <w:rFonts w:ascii="Calibri" w:hAnsi="Calibri"/>
                <w:sz w:val="20"/>
                <w:szCs w:val="20"/>
              </w:rPr>
            </w:pPr>
            <w:r w:rsidRPr="00B71788">
              <w:rPr>
                <w:rFonts w:ascii="Calibri" w:hAnsi="Calibri"/>
                <w:sz w:val="20"/>
                <w:szCs w:val="20"/>
              </w:rPr>
              <w:t>Convenio de Viena para protección de la Capa de Ozono.</w:t>
            </w:r>
          </w:p>
          <w:p w:rsidR="00550007" w:rsidRPr="00B71788" w:rsidRDefault="00550007" w:rsidP="00550007">
            <w:pPr>
              <w:spacing w:before="0" w:after="0"/>
              <w:ind w:left="0"/>
              <w:jc w:val="left"/>
              <w:rPr>
                <w:rFonts w:ascii="Calibri" w:hAnsi="Calibri"/>
                <w:sz w:val="20"/>
                <w:szCs w:val="20"/>
              </w:rPr>
            </w:pPr>
            <w:r w:rsidRPr="00B71788">
              <w:rPr>
                <w:rFonts w:ascii="Calibri" w:hAnsi="Calibri"/>
                <w:sz w:val="20"/>
                <w:szCs w:val="20"/>
              </w:rPr>
              <w:t>(</w:t>
            </w:r>
            <w:hyperlink r:id="rId22" w:history="1">
              <w:r w:rsidR="00446FBB">
                <w:rPr>
                  <w:rFonts w:ascii="Calibri" w:hAnsi="Calibri"/>
                  <w:sz w:val="20"/>
                  <w:szCs w:val="20"/>
                </w:rPr>
                <w:t>Ley</w:t>
              </w:r>
              <w:r w:rsidRPr="00B71788">
                <w:rPr>
                  <w:rFonts w:ascii="Calibri" w:hAnsi="Calibri"/>
                  <w:sz w:val="20"/>
                  <w:szCs w:val="20"/>
                </w:rPr>
                <w:t xml:space="preserve"> N° 23.724</w:t>
              </w:r>
            </w:hyperlink>
            <w:r w:rsidRPr="00B71788">
              <w:rPr>
                <w:rFonts w:ascii="Calibri" w:hAnsi="Calibri"/>
                <w:sz w:val="20"/>
                <w:szCs w:val="20"/>
              </w:rPr>
              <w:t>)</w:t>
            </w:r>
          </w:p>
        </w:tc>
        <w:tc>
          <w:tcPr>
            <w:tcW w:w="2560" w:type="pct"/>
          </w:tcPr>
          <w:p w:rsidR="00550007" w:rsidRPr="00B71788" w:rsidRDefault="00550007" w:rsidP="00550007">
            <w:pPr>
              <w:spacing w:before="0" w:after="0"/>
              <w:ind w:left="0"/>
              <w:jc w:val="left"/>
              <w:rPr>
                <w:rFonts w:ascii="Calibri" w:hAnsi="Calibri"/>
                <w:sz w:val="20"/>
                <w:szCs w:val="20"/>
              </w:rPr>
            </w:pPr>
            <w:r w:rsidRPr="00B71788">
              <w:rPr>
                <w:rFonts w:ascii="Calibri" w:hAnsi="Calibri"/>
                <w:sz w:val="20"/>
                <w:szCs w:val="20"/>
              </w:rPr>
              <w:t xml:space="preserve">Las Partes tomarán las medidas apropiadas, de conformidad con las disposiciones del presente convenio y de los protocolos en vigor en que sean parte, para proteger la salud humana y el medio ambiente contra los efectos adversos resultantes o que puedan resultar de las actividades humanas que modifiquen o pueda modificar las capa de ozono. </w:t>
            </w:r>
          </w:p>
        </w:tc>
      </w:tr>
      <w:tr w:rsidR="00550007" w:rsidTr="00550007">
        <w:trPr>
          <w:jc w:val="center"/>
        </w:trPr>
        <w:tc>
          <w:tcPr>
            <w:tcW w:w="1048" w:type="pct"/>
            <w:vMerge/>
          </w:tcPr>
          <w:p w:rsidR="00550007" w:rsidRPr="00B71788" w:rsidRDefault="00550007" w:rsidP="00550007">
            <w:pPr>
              <w:pStyle w:val="Prrafodelista"/>
              <w:jc w:val="left"/>
              <w:rPr>
                <w:rFonts w:ascii="Calibri" w:hAnsi="Calibri"/>
                <w:sz w:val="20"/>
                <w:szCs w:val="20"/>
              </w:rPr>
            </w:pPr>
          </w:p>
        </w:tc>
        <w:tc>
          <w:tcPr>
            <w:tcW w:w="1392" w:type="pct"/>
          </w:tcPr>
          <w:p w:rsidR="00550007" w:rsidRPr="00B71788" w:rsidRDefault="00550007" w:rsidP="00550007">
            <w:pPr>
              <w:spacing w:before="0" w:after="0"/>
              <w:ind w:left="0"/>
              <w:jc w:val="left"/>
              <w:rPr>
                <w:rFonts w:ascii="Calibri" w:hAnsi="Calibri"/>
                <w:sz w:val="20"/>
                <w:szCs w:val="20"/>
              </w:rPr>
            </w:pPr>
            <w:r w:rsidRPr="00B71788">
              <w:rPr>
                <w:rFonts w:ascii="Calibri" w:hAnsi="Calibri"/>
                <w:sz w:val="20"/>
                <w:szCs w:val="20"/>
              </w:rPr>
              <w:t xml:space="preserve">Convenio sobre prevención de la contaminación del mar por vertimiento de desechos y otras </w:t>
            </w:r>
            <w:r w:rsidRPr="00B71788">
              <w:rPr>
                <w:rFonts w:ascii="Calibri" w:hAnsi="Calibri"/>
                <w:sz w:val="20"/>
                <w:szCs w:val="20"/>
              </w:rPr>
              <w:lastRenderedPageBreak/>
              <w:t>materias.</w:t>
            </w:r>
          </w:p>
          <w:p w:rsidR="00550007" w:rsidRPr="00B71788" w:rsidRDefault="00550007" w:rsidP="00550007">
            <w:pPr>
              <w:spacing w:before="0" w:after="0"/>
              <w:ind w:left="0"/>
              <w:jc w:val="left"/>
              <w:rPr>
                <w:rFonts w:ascii="Calibri" w:hAnsi="Calibri"/>
                <w:sz w:val="20"/>
                <w:szCs w:val="20"/>
              </w:rPr>
            </w:pPr>
            <w:r w:rsidRPr="00B71788">
              <w:rPr>
                <w:rFonts w:ascii="Calibri" w:hAnsi="Calibri"/>
                <w:sz w:val="20"/>
                <w:szCs w:val="20"/>
              </w:rPr>
              <w:t>(</w:t>
            </w:r>
            <w:hyperlink r:id="rId23" w:history="1">
              <w:r w:rsidR="00446FBB">
                <w:rPr>
                  <w:rFonts w:ascii="Calibri" w:hAnsi="Calibri"/>
                  <w:sz w:val="20"/>
                  <w:szCs w:val="20"/>
                </w:rPr>
                <w:t>Ley</w:t>
              </w:r>
              <w:r w:rsidRPr="00B71788">
                <w:rPr>
                  <w:rFonts w:ascii="Calibri" w:hAnsi="Calibri"/>
                  <w:sz w:val="20"/>
                  <w:szCs w:val="20"/>
                </w:rPr>
                <w:t xml:space="preserve"> N° 23.724</w:t>
              </w:r>
            </w:hyperlink>
            <w:r w:rsidRPr="00B71788">
              <w:rPr>
                <w:rFonts w:ascii="Calibri" w:hAnsi="Calibri"/>
                <w:sz w:val="20"/>
                <w:szCs w:val="20"/>
              </w:rPr>
              <w:t>)</w:t>
            </w:r>
          </w:p>
        </w:tc>
        <w:tc>
          <w:tcPr>
            <w:tcW w:w="2560" w:type="pct"/>
          </w:tcPr>
          <w:p w:rsidR="00550007" w:rsidRPr="00B71788" w:rsidRDefault="00550007" w:rsidP="00550007">
            <w:pPr>
              <w:spacing w:before="0" w:after="0"/>
              <w:ind w:left="0"/>
              <w:jc w:val="left"/>
              <w:rPr>
                <w:rFonts w:ascii="Calibri" w:hAnsi="Calibri"/>
                <w:sz w:val="20"/>
                <w:szCs w:val="20"/>
              </w:rPr>
            </w:pPr>
            <w:r w:rsidRPr="00B71788">
              <w:rPr>
                <w:rFonts w:ascii="Calibri" w:hAnsi="Calibri"/>
                <w:sz w:val="20"/>
                <w:szCs w:val="20"/>
              </w:rPr>
              <w:lastRenderedPageBreak/>
              <w:t xml:space="preserve">Las Partes Contratantes promoverán individual y colectivamente el control efectivo de todas las fuentes de contaminación del medio marino, y se comprometen </w:t>
            </w:r>
            <w:r w:rsidRPr="00B71788">
              <w:rPr>
                <w:rFonts w:ascii="Calibri" w:hAnsi="Calibri"/>
                <w:sz w:val="20"/>
                <w:szCs w:val="20"/>
              </w:rPr>
              <w:lastRenderedPageBreak/>
              <w:t xml:space="preserve">especialmente a adoptar todas las medidas posibles para impedir la contaminación del mar por el vertimiento de desechos y otras materias que puedan constituir un peligro para la salud humana, dañar los recursos biológicos y la vida marina, reducir las posibilidades de esparcimiento o entorpecer otros usos legítimos del mar. </w:t>
            </w:r>
          </w:p>
        </w:tc>
      </w:tr>
    </w:tbl>
    <w:p w:rsidR="00655A16" w:rsidRDefault="00655A16" w:rsidP="00EB0B3C"/>
    <w:p w:rsidR="00655A16" w:rsidRDefault="00655A16" w:rsidP="00EB0B3C"/>
    <w:p w:rsidR="00655A16" w:rsidRPr="007E57F1" w:rsidRDefault="00807A19" w:rsidP="00EB0B3C">
      <w:pPr>
        <w:pStyle w:val="Epgrafe"/>
      </w:pPr>
      <w:bookmarkStart w:id="14" w:name="_Toc362273974"/>
      <w:r w:rsidRPr="007E57F1">
        <w:t xml:space="preserve">Tabla </w:t>
      </w:r>
      <w:fldSimple w:instr=" SEQ Tabla \* ARABIC ">
        <w:r w:rsidR="0097104E">
          <w:rPr>
            <w:noProof/>
          </w:rPr>
          <w:t>2</w:t>
        </w:r>
      </w:fldSimple>
      <w:r w:rsidR="007E57F1" w:rsidRPr="007E57F1">
        <w:t xml:space="preserve"> - MARCO LEGAL NACIONAL</w:t>
      </w:r>
      <w:bookmarkEnd w:id="14"/>
    </w:p>
    <w:tbl>
      <w:tblPr>
        <w:tblStyle w:val="Tablaconcuadrcula"/>
        <w:tblW w:w="5000" w:type="pct"/>
        <w:jc w:val="center"/>
        <w:tblLook w:val="04A0" w:firstRow="1" w:lastRow="0" w:firstColumn="1" w:lastColumn="0" w:noHBand="0" w:noVBand="1"/>
      </w:tblPr>
      <w:tblGrid>
        <w:gridCol w:w="2304"/>
        <w:gridCol w:w="2111"/>
        <w:gridCol w:w="5881"/>
      </w:tblGrid>
      <w:tr w:rsidR="00550007" w:rsidRPr="00F83223" w:rsidTr="00550007">
        <w:trPr>
          <w:trHeight w:val="570"/>
          <w:jc w:val="center"/>
        </w:trPr>
        <w:tc>
          <w:tcPr>
            <w:tcW w:w="5000" w:type="pct"/>
            <w:gridSpan w:val="3"/>
            <w:shd w:val="clear" w:color="auto" w:fill="6076B4" w:themeFill="accent1"/>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MARCO LEGAL NACIONAL</w:t>
            </w:r>
          </w:p>
        </w:tc>
      </w:tr>
      <w:tr w:rsidR="00550007" w:rsidRPr="00F83223" w:rsidTr="00550007">
        <w:trPr>
          <w:trHeight w:val="570"/>
          <w:jc w:val="center"/>
        </w:trPr>
        <w:tc>
          <w:tcPr>
            <w:tcW w:w="1119" w:type="pct"/>
            <w:shd w:val="clear" w:color="auto" w:fill="9FACD2" w:themeFill="accent1" w:themeFillTint="99"/>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TEMA</w:t>
            </w:r>
          </w:p>
        </w:tc>
        <w:tc>
          <w:tcPr>
            <w:tcW w:w="1025" w:type="pct"/>
            <w:shd w:val="clear" w:color="auto" w:fill="9FACD2" w:themeFill="accent1" w:themeFillTint="99"/>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NORMA</w:t>
            </w:r>
          </w:p>
        </w:tc>
        <w:tc>
          <w:tcPr>
            <w:tcW w:w="2856" w:type="pct"/>
            <w:shd w:val="clear" w:color="auto" w:fill="9FACD2" w:themeFill="accent1" w:themeFillTint="99"/>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ASPECTOS DESTACADOS</w:t>
            </w:r>
          </w:p>
        </w:tc>
      </w:tr>
      <w:tr w:rsidR="00550007" w:rsidRPr="00F83223" w:rsidTr="00550007">
        <w:trPr>
          <w:jc w:val="center"/>
        </w:trPr>
        <w:tc>
          <w:tcPr>
            <w:tcW w:w="1119" w:type="pct"/>
            <w:vAlign w:val="center"/>
          </w:tcPr>
          <w:p w:rsidR="00550007" w:rsidRPr="00F83223" w:rsidRDefault="00550007" w:rsidP="00550007">
            <w:pPr>
              <w:ind w:left="0"/>
              <w:jc w:val="center"/>
              <w:rPr>
                <w:rFonts w:asciiTheme="minorHAnsi" w:hAnsiTheme="minorHAnsi"/>
                <w:b/>
                <w:sz w:val="20"/>
                <w:szCs w:val="20"/>
              </w:rPr>
            </w:pPr>
            <w:r w:rsidRPr="00F83223">
              <w:rPr>
                <w:rFonts w:asciiTheme="minorHAnsi" w:hAnsiTheme="minorHAnsi"/>
                <w:b/>
                <w:sz w:val="20"/>
                <w:szCs w:val="20"/>
              </w:rPr>
              <w:t>ORGANIZACIÓN POLÍTICA,</w:t>
            </w:r>
          </w:p>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(DOMINIOS Y COMPETENCIAS)</w:t>
            </w:r>
          </w:p>
        </w:tc>
        <w:tc>
          <w:tcPr>
            <w:tcW w:w="1025"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Constitución Nacional</w:t>
            </w:r>
          </w:p>
        </w:tc>
        <w:tc>
          <w:tcPr>
            <w:tcW w:w="2856" w:type="pct"/>
          </w:tcPr>
          <w:p w:rsidR="00550007" w:rsidRDefault="00550007" w:rsidP="00550007">
            <w:pPr>
              <w:pStyle w:val="Prrafodelista"/>
              <w:ind w:left="0"/>
              <w:jc w:val="left"/>
              <w:rPr>
                <w:rFonts w:asciiTheme="minorHAnsi" w:hAnsiTheme="minorHAnsi"/>
                <w:sz w:val="20"/>
                <w:szCs w:val="20"/>
              </w:rPr>
            </w:pPr>
            <w:r w:rsidRPr="00F83223">
              <w:rPr>
                <w:rFonts w:asciiTheme="minorHAnsi" w:hAnsiTheme="minorHAnsi"/>
                <w:sz w:val="20"/>
                <w:szCs w:val="20"/>
              </w:rPr>
              <w:t>Art. 31, atribución de funciones a los poderes de gobierno, distribución de competencias, tratados de integración</w:t>
            </w:r>
            <w:r>
              <w:rPr>
                <w:rFonts w:asciiTheme="minorHAnsi" w:hAnsiTheme="minorHAnsi"/>
                <w:sz w:val="20"/>
                <w:szCs w:val="20"/>
              </w:rPr>
              <w:t>.</w:t>
            </w:r>
          </w:p>
          <w:p w:rsidR="00550007" w:rsidRPr="00F83223" w:rsidRDefault="00550007" w:rsidP="00550007">
            <w:pPr>
              <w:pStyle w:val="Prrafodelista"/>
              <w:ind w:left="0"/>
              <w:jc w:val="left"/>
              <w:rPr>
                <w:rFonts w:asciiTheme="minorHAnsi" w:hAnsiTheme="minorHAnsi"/>
                <w:sz w:val="20"/>
                <w:szCs w:val="20"/>
              </w:rPr>
            </w:pPr>
            <w:r w:rsidRPr="00F83223">
              <w:rPr>
                <w:rFonts w:asciiTheme="minorHAnsi" w:hAnsiTheme="minorHAnsi"/>
                <w:sz w:val="20"/>
                <w:szCs w:val="20"/>
              </w:rPr>
              <w:t>Art. 75 Competencias del Congreso de la Nación</w:t>
            </w:r>
            <w:r>
              <w:rPr>
                <w:rFonts w:asciiTheme="minorHAnsi" w:hAnsiTheme="minorHAnsi"/>
                <w:sz w:val="20"/>
                <w:szCs w:val="20"/>
              </w:rPr>
              <w:t>.</w:t>
            </w:r>
          </w:p>
          <w:p w:rsidR="00550007" w:rsidRPr="00F83223" w:rsidRDefault="00550007" w:rsidP="00550007">
            <w:pPr>
              <w:pStyle w:val="Prrafodelista"/>
              <w:ind w:left="0"/>
              <w:jc w:val="left"/>
              <w:rPr>
                <w:rFonts w:asciiTheme="minorHAnsi" w:hAnsiTheme="minorHAnsi"/>
                <w:sz w:val="20"/>
                <w:szCs w:val="20"/>
              </w:rPr>
            </w:pPr>
            <w:r w:rsidRPr="00F83223">
              <w:rPr>
                <w:rFonts w:asciiTheme="minorHAnsi" w:hAnsiTheme="minorHAnsi"/>
                <w:sz w:val="20"/>
                <w:szCs w:val="20"/>
              </w:rPr>
              <w:t>Art. 121 Delegación Poder Nacional Constitución Nacional</w:t>
            </w:r>
          </w:p>
          <w:p w:rsidR="00550007" w:rsidRPr="00F83223" w:rsidRDefault="00550007" w:rsidP="003A1528">
            <w:pPr>
              <w:pStyle w:val="Prrafodelista"/>
              <w:ind w:left="0"/>
              <w:jc w:val="left"/>
              <w:rPr>
                <w:rFonts w:asciiTheme="minorHAnsi" w:hAnsiTheme="minorHAnsi"/>
                <w:sz w:val="20"/>
                <w:szCs w:val="20"/>
              </w:rPr>
            </w:pPr>
            <w:r w:rsidRPr="00F83223">
              <w:rPr>
                <w:rFonts w:asciiTheme="minorHAnsi" w:hAnsiTheme="minorHAnsi"/>
                <w:sz w:val="20"/>
                <w:szCs w:val="20"/>
              </w:rPr>
              <w:t xml:space="preserve">Art. 124/125 </w:t>
            </w:r>
            <w:r w:rsidRPr="00F83223">
              <w:rPr>
                <w:rFonts w:asciiTheme="minorHAnsi" w:hAnsiTheme="minorHAnsi"/>
                <w:color w:val="000000"/>
                <w:sz w:val="20"/>
                <w:szCs w:val="20"/>
              </w:rPr>
              <w:t>Facultad de las provincias mediante</w:t>
            </w:r>
            <w:r>
              <w:rPr>
                <w:rFonts w:asciiTheme="minorHAnsi" w:hAnsiTheme="minorHAnsi"/>
                <w:color w:val="000000"/>
                <w:sz w:val="20"/>
                <w:szCs w:val="20"/>
              </w:rPr>
              <w:t>.</w:t>
            </w:r>
            <w:r w:rsidRPr="00F83223">
              <w:rPr>
                <w:rFonts w:asciiTheme="minorHAnsi" w:hAnsiTheme="minorHAnsi"/>
                <w:color w:val="000000"/>
                <w:sz w:val="20"/>
                <w:szCs w:val="20"/>
              </w:rPr>
              <w:t xml:space="preserve"> Acuerdos </w:t>
            </w:r>
            <w:r w:rsidR="003A1528">
              <w:rPr>
                <w:rFonts w:asciiTheme="minorHAnsi" w:hAnsiTheme="minorHAnsi"/>
                <w:color w:val="000000"/>
                <w:sz w:val="20"/>
                <w:szCs w:val="20"/>
              </w:rPr>
              <w:t>para</w:t>
            </w:r>
            <w:r w:rsidRPr="00F83223">
              <w:rPr>
                <w:rFonts w:asciiTheme="minorHAnsi" w:hAnsiTheme="minorHAnsi"/>
                <w:color w:val="000000"/>
                <w:sz w:val="20"/>
                <w:szCs w:val="20"/>
              </w:rPr>
              <w:t xml:space="preserve"> crear regiones con el fin de lograr el desarrollo económico y social.</w:t>
            </w:r>
            <w:r w:rsidRPr="00F83223">
              <w:rPr>
                <w:rFonts w:asciiTheme="minorHAnsi" w:hAnsiTheme="minorHAnsi"/>
                <w:sz w:val="20"/>
                <w:szCs w:val="20"/>
              </w:rPr>
              <w:t xml:space="preserve"> </w:t>
            </w:r>
          </w:p>
        </w:tc>
      </w:tr>
      <w:tr w:rsidR="00550007" w:rsidRPr="00F83223" w:rsidTr="00550007">
        <w:trPr>
          <w:jc w:val="center"/>
        </w:trPr>
        <w:tc>
          <w:tcPr>
            <w:tcW w:w="1119" w:type="pct"/>
            <w:vMerge w:val="restar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NORMATIVA DE FONDO</w:t>
            </w:r>
          </w:p>
        </w:tc>
        <w:tc>
          <w:tcPr>
            <w:tcW w:w="1025"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Código Civil Argentino</w:t>
            </w:r>
          </w:p>
        </w:tc>
        <w:tc>
          <w:tcPr>
            <w:tcW w:w="2856" w:type="pct"/>
          </w:tcPr>
          <w:p w:rsidR="00550007"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Art</w:t>
            </w:r>
            <w:r>
              <w:rPr>
                <w:rFonts w:asciiTheme="minorHAnsi" w:hAnsiTheme="minorHAnsi"/>
                <w:sz w:val="20"/>
                <w:szCs w:val="20"/>
              </w:rPr>
              <w:t>. 1</w:t>
            </w:r>
            <w:r w:rsidR="003A1528">
              <w:rPr>
                <w:rFonts w:asciiTheme="minorHAnsi" w:hAnsiTheme="minorHAnsi"/>
                <w:sz w:val="20"/>
                <w:szCs w:val="20"/>
              </w:rPr>
              <w:t>.</w:t>
            </w:r>
            <w:r>
              <w:rPr>
                <w:rFonts w:asciiTheme="minorHAnsi" w:hAnsiTheme="minorHAnsi"/>
                <w:sz w:val="20"/>
                <w:szCs w:val="20"/>
              </w:rPr>
              <w:t>113 Responsabilidad Objetiva.</w:t>
            </w:r>
          </w:p>
          <w:p w:rsidR="00550007"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Art. 2</w:t>
            </w:r>
            <w:r w:rsidR="003A1528">
              <w:rPr>
                <w:rFonts w:asciiTheme="minorHAnsi" w:hAnsiTheme="minorHAnsi"/>
                <w:sz w:val="20"/>
                <w:szCs w:val="20"/>
              </w:rPr>
              <w:t>.</w:t>
            </w:r>
            <w:r w:rsidRPr="00F83223">
              <w:rPr>
                <w:rFonts w:asciiTheme="minorHAnsi" w:hAnsiTheme="minorHAnsi"/>
                <w:sz w:val="20"/>
                <w:szCs w:val="20"/>
              </w:rPr>
              <w:t>499 Daños a bienes personales</w:t>
            </w:r>
            <w:r>
              <w:rPr>
                <w:rFonts w:asciiTheme="minorHAnsi" w:hAnsiTheme="minorHAnsi"/>
                <w:sz w:val="20"/>
                <w:szCs w:val="20"/>
              </w:rPr>
              <w:t>.</w:t>
            </w:r>
            <w:r w:rsidRPr="00F83223">
              <w:rPr>
                <w:rFonts w:asciiTheme="minorHAnsi" w:hAnsiTheme="minorHAnsi"/>
                <w:sz w:val="20"/>
                <w:szCs w:val="20"/>
              </w:rPr>
              <w:t xml:space="preserve"> </w:t>
            </w:r>
          </w:p>
          <w:p w:rsidR="00550007" w:rsidRPr="00F83223" w:rsidRDefault="00550007" w:rsidP="00550007">
            <w:pPr>
              <w:pStyle w:val="Prrafodelista"/>
              <w:ind w:left="0"/>
              <w:jc w:val="left"/>
              <w:rPr>
                <w:rFonts w:asciiTheme="minorHAnsi" w:hAnsiTheme="minorHAnsi"/>
                <w:sz w:val="20"/>
                <w:szCs w:val="20"/>
              </w:rPr>
            </w:pPr>
            <w:r w:rsidRPr="00F83223">
              <w:rPr>
                <w:rFonts w:asciiTheme="minorHAnsi" w:hAnsiTheme="minorHAnsi"/>
                <w:sz w:val="20"/>
                <w:szCs w:val="20"/>
              </w:rPr>
              <w:t>Art. 2</w:t>
            </w:r>
            <w:r w:rsidR="003A1528">
              <w:rPr>
                <w:rFonts w:asciiTheme="minorHAnsi" w:hAnsiTheme="minorHAnsi"/>
                <w:sz w:val="20"/>
                <w:szCs w:val="20"/>
              </w:rPr>
              <w:t>.</w:t>
            </w:r>
            <w:r w:rsidRPr="00F83223">
              <w:rPr>
                <w:rFonts w:asciiTheme="minorHAnsi" w:hAnsiTheme="minorHAnsi"/>
                <w:sz w:val="20"/>
                <w:szCs w:val="20"/>
              </w:rPr>
              <w:t>618 Inmisiones y propagaciones</w:t>
            </w:r>
            <w:r>
              <w:rPr>
                <w:rFonts w:asciiTheme="minorHAnsi" w:hAnsiTheme="minorHAnsi"/>
                <w:sz w:val="20"/>
                <w:szCs w:val="20"/>
              </w:rPr>
              <w:t>.</w:t>
            </w:r>
          </w:p>
        </w:tc>
      </w:tr>
      <w:tr w:rsidR="00550007" w:rsidRPr="00F83223" w:rsidTr="00550007">
        <w:trPr>
          <w:jc w:val="center"/>
        </w:trPr>
        <w:tc>
          <w:tcPr>
            <w:tcW w:w="1119" w:type="pct"/>
            <w:vMerge/>
            <w:vAlign w:val="center"/>
          </w:tcPr>
          <w:p w:rsidR="00550007" w:rsidRPr="00F83223" w:rsidRDefault="00550007" w:rsidP="00550007">
            <w:pPr>
              <w:pStyle w:val="Prrafodelista"/>
              <w:ind w:left="0"/>
              <w:jc w:val="center"/>
              <w:rPr>
                <w:rFonts w:asciiTheme="minorHAnsi" w:hAnsiTheme="minorHAnsi"/>
                <w:sz w:val="20"/>
                <w:szCs w:val="20"/>
              </w:rPr>
            </w:pPr>
          </w:p>
        </w:tc>
        <w:tc>
          <w:tcPr>
            <w:tcW w:w="1025" w:type="pct"/>
          </w:tcPr>
          <w:p w:rsidR="00550007" w:rsidRPr="00F83223" w:rsidRDefault="00550007" w:rsidP="003A1528">
            <w:pPr>
              <w:spacing w:before="0" w:after="0"/>
              <w:ind w:left="0"/>
              <w:jc w:val="left"/>
              <w:rPr>
                <w:rFonts w:asciiTheme="minorHAnsi" w:hAnsiTheme="minorHAnsi"/>
                <w:sz w:val="20"/>
                <w:szCs w:val="20"/>
              </w:rPr>
            </w:pPr>
            <w:r w:rsidRPr="00F83223">
              <w:rPr>
                <w:rFonts w:asciiTheme="minorHAnsi" w:hAnsiTheme="minorHAnsi"/>
                <w:sz w:val="20"/>
                <w:szCs w:val="20"/>
              </w:rPr>
              <w:t xml:space="preserve">Código Penal </w:t>
            </w:r>
            <w:r w:rsidR="003A1528">
              <w:rPr>
                <w:rFonts w:asciiTheme="minorHAnsi" w:hAnsiTheme="minorHAnsi"/>
                <w:sz w:val="20"/>
                <w:szCs w:val="20"/>
              </w:rPr>
              <w:t>A</w:t>
            </w:r>
            <w:r w:rsidRPr="00F83223">
              <w:rPr>
                <w:rFonts w:asciiTheme="minorHAnsi" w:hAnsiTheme="minorHAnsi"/>
                <w:sz w:val="20"/>
                <w:szCs w:val="20"/>
              </w:rPr>
              <w:t>rgentino</w:t>
            </w:r>
          </w:p>
        </w:tc>
        <w:tc>
          <w:tcPr>
            <w:tcW w:w="2856" w:type="pct"/>
          </w:tcPr>
          <w:p w:rsidR="00550007" w:rsidRPr="00F83223" w:rsidRDefault="00550007" w:rsidP="00550007">
            <w:pPr>
              <w:pStyle w:val="Prrafodelista"/>
              <w:ind w:left="0"/>
              <w:jc w:val="left"/>
              <w:rPr>
                <w:rFonts w:asciiTheme="minorHAnsi" w:hAnsiTheme="minorHAnsi"/>
                <w:sz w:val="20"/>
                <w:szCs w:val="20"/>
              </w:rPr>
            </w:pPr>
            <w:r w:rsidRPr="00F83223">
              <w:rPr>
                <w:rFonts w:asciiTheme="minorHAnsi" w:hAnsiTheme="minorHAnsi"/>
                <w:sz w:val="20"/>
                <w:szCs w:val="20"/>
              </w:rPr>
              <w:t>Art. 200 al 208 Delitos contra la Salud Pública. Enven</w:t>
            </w:r>
            <w:r>
              <w:rPr>
                <w:rFonts w:asciiTheme="minorHAnsi" w:hAnsiTheme="minorHAnsi"/>
                <w:sz w:val="20"/>
                <w:szCs w:val="20"/>
              </w:rPr>
              <w:t>enar o Adulterar aguas potables.</w:t>
            </w:r>
          </w:p>
        </w:tc>
      </w:tr>
      <w:tr w:rsidR="00550007" w:rsidRPr="00F83223" w:rsidTr="00550007">
        <w:trPr>
          <w:jc w:val="center"/>
        </w:trPr>
        <w:tc>
          <w:tcPr>
            <w:tcW w:w="1119" w:type="pct"/>
            <w:vMerge w:val="restar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PROTECCIÓN AMBIENTAL GENERAL</w:t>
            </w:r>
          </w:p>
        </w:tc>
        <w:tc>
          <w:tcPr>
            <w:tcW w:w="1025"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Constitución Nacional</w:t>
            </w:r>
          </w:p>
        </w:tc>
        <w:tc>
          <w:tcPr>
            <w:tcW w:w="2856" w:type="pct"/>
          </w:tcPr>
          <w:p w:rsidR="00550007"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Art. 41 Derecho al Ambiente Sano</w:t>
            </w:r>
            <w:r>
              <w:rPr>
                <w:rFonts w:asciiTheme="minorHAnsi" w:hAnsiTheme="minorHAnsi"/>
                <w:sz w:val="20"/>
                <w:szCs w:val="20"/>
              </w:rPr>
              <w:t>.</w:t>
            </w:r>
          </w:p>
          <w:p w:rsidR="00550007"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Art. 43 Amparo Ambiental</w:t>
            </w:r>
            <w:r>
              <w:rPr>
                <w:rFonts w:asciiTheme="minorHAnsi" w:hAnsiTheme="minorHAnsi"/>
                <w:sz w:val="20"/>
                <w:szCs w:val="20"/>
              </w:rPr>
              <w:t>.</w:t>
            </w:r>
            <w:r w:rsidRPr="00F83223">
              <w:rPr>
                <w:rFonts w:asciiTheme="minorHAnsi" w:hAnsiTheme="minorHAnsi"/>
                <w:sz w:val="20"/>
                <w:szCs w:val="20"/>
              </w:rPr>
              <w:t xml:space="preserve"> </w:t>
            </w:r>
          </w:p>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Art. 124 Dominio Provincial Originario de los Recursos Naturales</w:t>
            </w:r>
            <w:r>
              <w:rPr>
                <w:rFonts w:asciiTheme="minorHAnsi" w:hAnsiTheme="minorHAnsi"/>
                <w:sz w:val="20"/>
                <w:szCs w:val="20"/>
              </w:rPr>
              <w:t>.</w:t>
            </w:r>
          </w:p>
        </w:tc>
      </w:tr>
      <w:tr w:rsidR="00550007" w:rsidRPr="00F83223" w:rsidTr="00550007">
        <w:trPr>
          <w:jc w:val="center"/>
        </w:trPr>
        <w:tc>
          <w:tcPr>
            <w:tcW w:w="1119" w:type="pct"/>
            <w:vMerge/>
            <w:vAlign w:val="center"/>
          </w:tcPr>
          <w:p w:rsidR="00550007" w:rsidRPr="00F83223" w:rsidRDefault="00550007" w:rsidP="00550007">
            <w:pPr>
              <w:pStyle w:val="Prrafodelista"/>
              <w:ind w:left="0"/>
              <w:jc w:val="center"/>
              <w:rPr>
                <w:rFonts w:asciiTheme="minorHAnsi" w:hAnsiTheme="minorHAnsi"/>
                <w:b/>
                <w:sz w:val="20"/>
                <w:szCs w:val="20"/>
              </w:rPr>
            </w:pPr>
          </w:p>
        </w:tc>
        <w:tc>
          <w:tcPr>
            <w:tcW w:w="1025"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Pacto Federal Ambiental</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Coordinación de la política ambiental en la República Argentina.</w:t>
            </w:r>
          </w:p>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 xml:space="preserve">Compatibilizar e instrumentar en sus jurisdicciones la </w:t>
            </w:r>
            <w:r w:rsidR="003A1528">
              <w:rPr>
                <w:rFonts w:asciiTheme="minorHAnsi" w:hAnsiTheme="minorHAnsi"/>
                <w:sz w:val="20"/>
                <w:szCs w:val="20"/>
              </w:rPr>
              <w:t>l</w:t>
            </w:r>
            <w:r w:rsidRPr="00F83223">
              <w:rPr>
                <w:rFonts w:asciiTheme="minorHAnsi" w:hAnsiTheme="minorHAnsi"/>
                <w:sz w:val="20"/>
                <w:szCs w:val="20"/>
              </w:rPr>
              <w:t>egislación Ambiental</w:t>
            </w:r>
            <w:r>
              <w:rPr>
                <w:rFonts w:asciiTheme="minorHAnsi" w:hAnsiTheme="minorHAnsi"/>
                <w:sz w:val="20"/>
                <w:szCs w:val="20"/>
              </w:rPr>
              <w:t>.</w:t>
            </w:r>
          </w:p>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Impulsar capacitación, formación y participación comunitaria</w:t>
            </w:r>
            <w:r>
              <w:rPr>
                <w:rFonts w:asciiTheme="minorHAnsi" w:hAnsiTheme="minorHAnsi"/>
                <w:sz w:val="20"/>
                <w:szCs w:val="20"/>
              </w:rPr>
              <w:t>.</w:t>
            </w:r>
          </w:p>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El estado Nacional está representado en el CO</w:t>
            </w:r>
            <w:r w:rsidR="003A1528">
              <w:rPr>
                <w:rFonts w:asciiTheme="minorHAnsi" w:hAnsiTheme="minorHAnsi"/>
                <w:sz w:val="20"/>
                <w:szCs w:val="20"/>
              </w:rPr>
              <w:t>.</w:t>
            </w:r>
            <w:r w:rsidRPr="00F83223">
              <w:rPr>
                <w:rFonts w:asciiTheme="minorHAnsi" w:hAnsiTheme="minorHAnsi"/>
                <w:sz w:val="20"/>
                <w:szCs w:val="20"/>
              </w:rPr>
              <w:t>FE</w:t>
            </w:r>
            <w:r w:rsidR="003A1528">
              <w:rPr>
                <w:rFonts w:asciiTheme="minorHAnsi" w:hAnsiTheme="minorHAnsi"/>
                <w:sz w:val="20"/>
                <w:szCs w:val="20"/>
              </w:rPr>
              <w:t>.</w:t>
            </w:r>
            <w:r w:rsidRPr="00F83223">
              <w:rPr>
                <w:rFonts w:asciiTheme="minorHAnsi" w:hAnsiTheme="minorHAnsi"/>
                <w:sz w:val="20"/>
                <w:szCs w:val="20"/>
              </w:rPr>
              <w:t>MA</w:t>
            </w:r>
            <w:r w:rsidR="003A1528">
              <w:rPr>
                <w:rFonts w:asciiTheme="minorHAnsi" w:hAnsiTheme="minorHAnsi"/>
                <w:sz w:val="20"/>
                <w:szCs w:val="20"/>
              </w:rPr>
              <w:t>.</w:t>
            </w:r>
            <w:r w:rsidRPr="00F83223">
              <w:rPr>
                <w:rFonts w:asciiTheme="minorHAnsi" w:hAnsiTheme="minorHAnsi"/>
                <w:sz w:val="20"/>
                <w:szCs w:val="20"/>
              </w:rPr>
              <w:t xml:space="preserve"> </w:t>
            </w:r>
          </w:p>
        </w:tc>
      </w:tr>
      <w:tr w:rsidR="00550007" w:rsidRPr="00F83223" w:rsidTr="00550007">
        <w:trPr>
          <w:jc w:val="center"/>
        </w:trPr>
        <w:tc>
          <w:tcPr>
            <w:tcW w:w="1119" w:type="pct"/>
            <w:vMerge/>
            <w:vAlign w:val="center"/>
          </w:tcPr>
          <w:p w:rsidR="00550007" w:rsidRPr="00F83223" w:rsidRDefault="00550007" w:rsidP="00550007">
            <w:pPr>
              <w:pStyle w:val="Prrafodelista"/>
              <w:ind w:left="0"/>
              <w:jc w:val="center"/>
              <w:rPr>
                <w:rFonts w:asciiTheme="minorHAnsi" w:hAnsiTheme="minorHAnsi"/>
                <w:b/>
                <w:sz w:val="20"/>
                <w:szCs w:val="20"/>
              </w:rPr>
            </w:pPr>
          </w:p>
        </w:tc>
        <w:tc>
          <w:tcPr>
            <w:tcW w:w="1025" w:type="pct"/>
          </w:tcPr>
          <w:p w:rsidR="00550007" w:rsidRPr="00F83223"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F83223">
              <w:rPr>
                <w:rFonts w:asciiTheme="minorHAnsi" w:hAnsiTheme="minorHAnsi"/>
                <w:sz w:val="20"/>
                <w:szCs w:val="20"/>
              </w:rPr>
              <w:t xml:space="preserve"> General del Ambiente (N° 25.675) </w:t>
            </w:r>
          </w:p>
          <w:p w:rsidR="00550007" w:rsidRPr="00F83223" w:rsidRDefault="00550007" w:rsidP="00550007">
            <w:pPr>
              <w:spacing w:before="0" w:after="0"/>
              <w:ind w:left="0"/>
              <w:jc w:val="left"/>
              <w:rPr>
                <w:rFonts w:asciiTheme="minorHAnsi" w:hAnsiTheme="minorHAnsi"/>
                <w:sz w:val="20"/>
                <w:szCs w:val="20"/>
              </w:rPr>
            </w:pPr>
          </w:p>
          <w:p w:rsidR="00550007" w:rsidRPr="00F83223" w:rsidRDefault="00550007" w:rsidP="00550007">
            <w:pPr>
              <w:spacing w:before="0" w:after="0"/>
              <w:ind w:left="0"/>
              <w:jc w:val="left"/>
              <w:rPr>
                <w:rFonts w:asciiTheme="minorHAnsi" w:hAnsiTheme="minorHAnsi"/>
                <w:sz w:val="20"/>
                <w:szCs w:val="20"/>
              </w:rPr>
            </w:pP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P</w:t>
            </w:r>
            <w:r w:rsidRPr="00BF14FA">
              <w:rPr>
                <w:rFonts w:asciiTheme="minorHAnsi" w:hAnsiTheme="minorHAnsi"/>
                <w:sz w:val="20"/>
                <w:szCs w:val="20"/>
              </w:rPr>
              <w:t>resupuestos mínimos de protección ambiental</w:t>
            </w:r>
            <w:r w:rsidRPr="00F83223">
              <w:rPr>
                <w:rFonts w:asciiTheme="minorHAnsi" w:hAnsiTheme="minorHAnsi"/>
                <w:sz w:val="20"/>
                <w:szCs w:val="20"/>
              </w:rPr>
              <w:t xml:space="preserve"> a nivel nacional</w:t>
            </w:r>
            <w:r>
              <w:rPr>
                <w:rFonts w:asciiTheme="minorHAnsi" w:hAnsiTheme="minorHAnsi"/>
                <w:sz w:val="20"/>
                <w:szCs w:val="20"/>
              </w:rPr>
              <w:t>.</w:t>
            </w:r>
            <w:r w:rsidRPr="00F83223">
              <w:rPr>
                <w:rFonts w:asciiTheme="minorHAnsi" w:hAnsiTheme="minorHAnsi"/>
                <w:sz w:val="20"/>
                <w:szCs w:val="20"/>
              </w:rPr>
              <w:t xml:space="preserve"> </w:t>
            </w:r>
          </w:p>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 xml:space="preserve">Establece la figura de </w:t>
            </w:r>
            <w:r w:rsidR="003A1528">
              <w:rPr>
                <w:rFonts w:asciiTheme="minorHAnsi" w:hAnsiTheme="minorHAnsi"/>
                <w:sz w:val="20"/>
                <w:szCs w:val="20"/>
              </w:rPr>
              <w:t>D</w:t>
            </w:r>
            <w:r w:rsidRPr="00F83223">
              <w:rPr>
                <w:rFonts w:asciiTheme="minorHAnsi" w:hAnsiTheme="minorHAnsi"/>
                <w:sz w:val="20"/>
                <w:szCs w:val="20"/>
              </w:rPr>
              <w:t xml:space="preserve">año </w:t>
            </w:r>
            <w:r w:rsidR="003A1528">
              <w:rPr>
                <w:rFonts w:asciiTheme="minorHAnsi" w:hAnsiTheme="minorHAnsi"/>
                <w:sz w:val="20"/>
                <w:szCs w:val="20"/>
              </w:rPr>
              <w:t>A</w:t>
            </w:r>
            <w:r w:rsidRPr="00F83223">
              <w:rPr>
                <w:rFonts w:asciiTheme="minorHAnsi" w:hAnsiTheme="minorHAnsi"/>
                <w:sz w:val="20"/>
                <w:szCs w:val="20"/>
              </w:rPr>
              <w:t>mbiental</w:t>
            </w:r>
            <w:r w:rsidR="003A1528">
              <w:rPr>
                <w:rFonts w:asciiTheme="minorHAnsi" w:hAnsiTheme="minorHAnsi"/>
                <w:sz w:val="20"/>
                <w:szCs w:val="20"/>
              </w:rPr>
              <w:t xml:space="preserve">. </w:t>
            </w:r>
          </w:p>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Determina los in</w:t>
            </w:r>
            <w:r w:rsidR="003A1528">
              <w:rPr>
                <w:rFonts w:asciiTheme="minorHAnsi" w:hAnsiTheme="minorHAnsi"/>
                <w:sz w:val="20"/>
                <w:szCs w:val="20"/>
              </w:rPr>
              <w:t xml:space="preserve">strumentos de gestión ambiental, </w:t>
            </w:r>
            <w:r w:rsidRPr="00F83223">
              <w:rPr>
                <w:rFonts w:asciiTheme="minorHAnsi" w:hAnsiTheme="minorHAnsi"/>
                <w:sz w:val="20"/>
                <w:szCs w:val="20"/>
              </w:rPr>
              <w:t>EIA uno de ellos.</w:t>
            </w:r>
          </w:p>
          <w:p w:rsidR="00550007" w:rsidRPr="00F83223" w:rsidRDefault="00550007" w:rsidP="00550007">
            <w:pPr>
              <w:pStyle w:val="Prrafodelista"/>
              <w:ind w:left="0"/>
              <w:jc w:val="left"/>
              <w:rPr>
                <w:rFonts w:asciiTheme="minorHAnsi" w:hAnsiTheme="minorHAnsi"/>
                <w:sz w:val="20"/>
                <w:szCs w:val="20"/>
              </w:rPr>
            </w:pPr>
            <w:r w:rsidRPr="00F83223">
              <w:rPr>
                <w:rFonts w:asciiTheme="minorHAnsi" w:hAnsiTheme="minorHAnsi"/>
                <w:sz w:val="20"/>
                <w:szCs w:val="20"/>
              </w:rPr>
              <w:t>Determina el libre acceso a la información ambiental y la participación ciudadana</w:t>
            </w:r>
            <w:r w:rsidR="003A1528">
              <w:rPr>
                <w:rFonts w:asciiTheme="minorHAnsi" w:hAnsiTheme="minorHAnsi"/>
                <w:sz w:val="20"/>
                <w:szCs w:val="20"/>
              </w:rPr>
              <w:t>.</w:t>
            </w:r>
          </w:p>
        </w:tc>
      </w:tr>
      <w:tr w:rsidR="00550007" w:rsidRPr="00F83223" w:rsidTr="00550007">
        <w:trPr>
          <w:jc w:val="center"/>
        </w:trPr>
        <w:tc>
          <w:tcPr>
            <w:tcW w:w="1119" w:type="pc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RSU</w:t>
            </w:r>
          </w:p>
        </w:tc>
        <w:tc>
          <w:tcPr>
            <w:tcW w:w="1025" w:type="pct"/>
          </w:tcPr>
          <w:p w:rsidR="00550007" w:rsidRPr="00F83223"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F83223">
              <w:rPr>
                <w:rFonts w:asciiTheme="minorHAnsi" w:hAnsiTheme="minorHAnsi"/>
                <w:sz w:val="20"/>
                <w:szCs w:val="20"/>
              </w:rPr>
              <w:t xml:space="preserve"> de gestión de </w:t>
            </w:r>
            <w:r w:rsidR="00550007">
              <w:rPr>
                <w:rFonts w:asciiTheme="minorHAnsi" w:hAnsiTheme="minorHAnsi"/>
                <w:sz w:val="20"/>
                <w:szCs w:val="20"/>
              </w:rPr>
              <w:t>r</w:t>
            </w:r>
            <w:r w:rsidR="00550007" w:rsidRPr="00F83223">
              <w:rPr>
                <w:rFonts w:asciiTheme="minorHAnsi" w:hAnsiTheme="minorHAnsi"/>
                <w:sz w:val="20"/>
                <w:szCs w:val="20"/>
              </w:rPr>
              <w:t>esiduos domiciliarios Determina la noción de RSD</w:t>
            </w:r>
          </w:p>
          <w:p w:rsidR="00550007" w:rsidRPr="00F83223"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w:t>
            </w:r>
            <w:r w:rsidR="00446FBB">
              <w:rPr>
                <w:rFonts w:asciiTheme="minorHAnsi" w:hAnsiTheme="minorHAnsi"/>
                <w:sz w:val="20"/>
                <w:szCs w:val="20"/>
              </w:rPr>
              <w:t>Ley</w:t>
            </w:r>
            <w:r w:rsidRPr="00BC3325">
              <w:rPr>
                <w:rFonts w:asciiTheme="minorHAnsi" w:hAnsiTheme="minorHAnsi"/>
                <w:sz w:val="20"/>
                <w:szCs w:val="20"/>
              </w:rPr>
              <w:t xml:space="preserve"> N° 25.831)</w:t>
            </w:r>
            <w:r w:rsidRPr="00F83223">
              <w:rPr>
                <w:rFonts w:asciiTheme="minorHAnsi" w:hAnsiTheme="minorHAnsi"/>
                <w:sz w:val="20"/>
                <w:szCs w:val="20"/>
              </w:rPr>
              <w:t xml:space="preserve"> </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La gestión de los RSD es de competencia municipal</w:t>
            </w:r>
          </w:p>
          <w:p w:rsidR="00550007" w:rsidRPr="00F83223" w:rsidRDefault="00550007" w:rsidP="00550007">
            <w:pPr>
              <w:pStyle w:val="Prrafodelista"/>
              <w:ind w:left="0"/>
              <w:jc w:val="left"/>
              <w:rPr>
                <w:rFonts w:asciiTheme="minorHAnsi" w:hAnsiTheme="minorHAnsi"/>
                <w:sz w:val="20"/>
                <w:szCs w:val="20"/>
              </w:rPr>
            </w:pPr>
            <w:r w:rsidRPr="00F83223">
              <w:rPr>
                <w:rFonts w:asciiTheme="minorHAnsi" w:hAnsiTheme="minorHAnsi"/>
                <w:sz w:val="20"/>
                <w:szCs w:val="20"/>
              </w:rPr>
              <w:t>Promueve la valorización de los RSD, minimización e impactos sobre el ambiente</w:t>
            </w:r>
            <w:r>
              <w:rPr>
                <w:rFonts w:asciiTheme="minorHAnsi" w:hAnsiTheme="minorHAnsi"/>
                <w:sz w:val="20"/>
                <w:szCs w:val="20"/>
              </w:rPr>
              <w:t>.</w:t>
            </w:r>
          </w:p>
        </w:tc>
      </w:tr>
      <w:tr w:rsidR="00550007" w:rsidRPr="00F83223" w:rsidTr="00550007">
        <w:trPr>
          <w:jc w:val="center"/>
        </w:trPr>
        <w:tc>
          <w:tcPr>
            <w:tcW w:w="1119" w:type="pct"/>
            <w:vMerge w:val="restar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LIBRE ACCESO A LA INFORMACIÓN</w:t>
            </w:r>
          </w:p>
        </w:tc>
        <w:tc>
          <w:tcPr>
            <w:tcW w:w="1025" w:type="pct"/>
          </w:tcPr>
          <w:p w:rsidR="00550007" w:rsidRPr="00F83223" w:rsidRDefault="00550007" w:rsidP="003A1528">
            <w:pPr>
              <w:spacing w:before="0" w:after="0"/>
              <w:ind w:left="0"/>
              <w:jc w:val="left"/>
              <w:rPr>
                <w:rFonts w:asciiTheme="minorHAnsi" w:hAnsiTheme="minorHAnsi"/>
                <w:sz w:val="20"/>
                <w:szCs w:val="20"/>
              </w:rPr>
            </w:pPr>
            <w:r w:rsidRPr="00F83223">
              <w:rPr>
                <w:rFonts w:asciiTheme="minorHAnsi" w:hAnsiTheme="minorHAnsi"/>
                <w:sz w:val="20"/>
                <w:szCs w:val="20"/>
              </w:rPr>
              <w:t xml:space="preserve">Régimen de libre acceso a la </w:t>
            </w:r>
            <w:r w:rsidRPr="00F83223">
              <w:rPr>
                <w:rFonts w:asciiTheme="minorHAnsi" w:hAnsiTheme="minorHAnsi"/>
                <w:sz w:val="20"/>
                <w:szCs w:val="20"/>
              </w:rPr>
              <w:lastRenderedPageBreak/>
              <w:t>información pública ambiental.</w:t>
            </w:r>
          </w:p>
          <w:p w:rsidR="00550007" w:rsidRPr="00F83223" w:rsidRDefault="00550007" w:rsidP="003A1528">
            <w:pPr>
              <w:spacing w:before="0" w:after="0"/>
              <w:ind w:left="0"/>
              <w:jc w:val="left"/>
              <w:rPr>
                <w:rFonts w:asciiTheme="minorHAnsi" w:hAnsiTheme="minorHAnsi"/>
                <w:sz w:val="20"/>
                <w:szCs w:val="20"/>
              </w:rPr>
            </w:pPr>
            <w:r w:rsidRPr="00F83223">
              <w:rPr>
                <w:rFonts w:asciiTheme="minorHAnsi" w:hAnsiTheme="minorHAnsi"/>
                <w:sz w:val="20"/>
                <w:szCs w:val="20"/>
              </w:rPr>
              <w:t>(</w:t>
            </w:r>
            <w:r w:rsidR="00446FBB">
              <w:rPr>
                <w:rFonts w:asciiTheme="minorHAnsi" w:hAnsiTheme="minorHAnsi"/>
                <w:sz w:val="20"/>
                <w:szCs w:val="20"/>
              </w:rPr>
              <w:t>Ley</w:t>
            </w:r>
            <w:r w:rsidRPr="00F83223">
              <w:rPr>
                <w:rFonts w:asciiTheme="minorHAnsi" w:hAnsiTheme="minorHAnsi"/>
                <w:sz w:val="20"/>
                <w:szCs w:val="20"/>
              </w:rPr>
              <w:t xml:space="preserve"> N° 25.831)</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lastRenderedPageBreak/>
              <w:t xml:space="preserve">Garantiza el derecho de acceso a la información ambiental que se encontrare en poder del estado en todos sus niveles, los entes </w:t>
            </w:r>
            <w:r w:rsidRPr="00F83223">
              <w:rPr>
                <w:rFonts w:asciiTheme="minorHAnsi" w:hAnsiTheme="minorHAnsi"/>
                <w:sz w:val="20"/>
                <w:szCs w:val="20"/>
              </w:rPr>
              <w:lastRenderedPageBreak/>
              <w:t>autárquicos y las empresas de servicios</w:t>
            </w:r>
            <w:r>
              <w:rPr>
                <w:rFonts w:asciiTheme="minorHAnsi" w:hAnsiTheme="minorHAnsi"/>
                <w:sz w:val="20"/>
                <w:szCs w:val="20"/>
              </w:rPr>
              <w:t>.</w:t>
            </w:r>
          </w:p>
        </w:tc>
      </w:tr>
      <w:tr w:rsidR="00550007" w:rsidRPr="00F83223" w:rsidTr="00550007">
        <w:trPr>
          <w:jc w:val="center"/>
        </w:trPr>
        <w:tc>
          <w:tcPr>
            <w:tcW w:w="1119" w:type="pct"/>
            <w:vMerge/>
            <w:vAlign w:val="center"/>
          </w:tcPr>
          <w:p w:rsidR="00550007" w:rsidRPr="00F83223" w:rsidRDefault="00550007" w:rsidP="00550007">
            <w:pPr>
              <w:pStyle w:val="Prrafodelista"/>
              <w:ind w:left="0"/>
              <w:jc w:val="center"/>
              <w:rPr>
                <w:rFonts w:asciiTheme="minorHAnsi" w:hAnsiTheme="minorHAnsi"/>
                <w:b/>
                <w:sz w:val="20"/>
                <w:szCs w:val="20"/>
              </w:rPr>
            </w:pPr>
          </w:p>
        </w:tc>
        <w:tc>
          <w:tcPr>
            <w:tcW w:w="1025"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Decreto N° 1.172/2.003</w:t>
            </w:r>
          </w:p>
          <w:p w:rsidR="00550007" w:rsidRPr="00F83223" w:rsidRDefault="00550007" w:rsidP="00550007">
            <w:pPr>
              <w:pStyle w:val="Prrafodelista"/>
              <w:ind w:left="0"/>
              <w:jc w:val="left"/>
              <w:rPr>
                <w:rFonts w:asciiTheme="minorHAnsi" w:hAnsiTheme="minorHAnsi"/>
                <w:sz w:val="20"/>
                <w:szCs w:val="20"/>
              </w:rPr>
            </w:pP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Reglamento General de Audiencias Públicas para el Poder Ejecutivo Nacional</w:t>
            </w:r>
            <w:r>
              <w:rPr>
                <w:rFonts w:asciiTheme="minorHAnsi" w:hAnsiTheme="minorHAnsi"/>
                <w:sz w:val="20"/>
                <w:szCs w:val="20"/>
              </w:rPr>
              <w:t>.</w:t>
            </w:r>
          </w:p>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Reglamento General para la Publicidad de la Gestión de Intereses en el ámbito del Poder Ejecutivo Nacional</w:t>
            </w:r>
            <w:r>
              <w:rPr>
                <w:rFonts w:asciiTheme="minorHAnsi" w:hAnsiTheme="minorHAnsi"/>
                <w:sz w:val="20"/>
                <w:szCs w:val="20"/>
              </w:rPr>
              <w:t>.</w:t>
            </w:r>
          </w:p>
        </w:tc>
      </w:tr>
      <w:tr w:rsidR="00550007" w:rsidRPr="00F83223" w:rsidTr="00550007">
        <w:trPr>
          <w:jc w:val="center"/>
        </w:trPr>
        <w:tc>
          <w:tcPr>
            <w:tcW w:w="1119" w:type="pct"/>
            <w:vMerge w:val="restar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BOSQUES NATIVOS</w:t>
            </w:r>
          </w:p>
        </w:tc>
        <w:tc>
          <w:tcPr>
            <w:tcW w:w="1025"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 xml:space="preserve">Presupuestos Mínimos para la gestión de bosques nativos </w:t>
            </w:r>
          </w:p>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w:t>
            </w:r>
            <w:r w:rsidR="00446FBB">
              <w:rPr>
                <w:rFonts w:asciiTheme="minorHAnsi" w:hAnsiTheme="minorHAnsi"/>
                <w:sz w:val="20"/>
                <w:szCs w:val="20"/>
              </w:rPr>
              <w:t>Ley</w:t>
            </w:r>
            <w:r w:rsidRPr="00F83223">
              <w:rPr>
                <w:rFonts w:asciiTheme="minorHAnsi" w:hAnsiTheme="minorHAnsi"/>
                <w:sz w:val="20"/>
                <w:szCs w:val="20"/>
              </w:rPr>
              <w:t xml:space="preserve"> N° 26.331)</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Determina los presupuestos mínimos para la protección de los bosques nativos</w:t>
            </w:r>
            <w:r>
              <w:rPr>
                <w:rFonts w:asciiTheme="minorHAnsi" w:hAnsiTheme="minorHAnsi"/>
                <w:sz w:val="20"/>
                <w:szCs w:val="20"/>
              </w:rPr>
              <w:t>.</w:t>
            </w:r>
          </w:p>
        </w:tc>
      </w:tr>
      <w:tr w:rsidR="00550007" w:rsidRPr="00F83223" w:rsidTr="00550007">
        <w:trPr>
          <w:jc w:val="center"/>
        </w:trPr>
        <w:tc>
          <w:tcPr>
            <w:tcW w:w="1119" w:type="pct"/>
            <w:vMerge/>
            <w:vAlign w:val="center"/>
          </w:tcPr>
          <w:p w:rsidR="00550007" w:rsidRPr="00F83223" w:rsidRDefault="00550007" w:rsidP="00550007">
            <w:pPr>
              <w:pStyle w:val="Prrafodelista"/>
              <w:ind w:left="0"/>
              <w:jc w:val="center"/>
              <w:rPr>
                <w:rFonts w:asciiTheme="minorHAnsi" w:hAnsiTheme="minorHAnsi"/>
                <w:b/>
                <w:sz w:val="20"/>
                <w:szCs w:val="20"/>
              </w:rPr>
            </w:pPr>
          </w:p>
        </w:tc>
        <w:tc>
          <w:tcPr>
            <w:tcW w:w="1025"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Decreto N° 91/2</w:t>
            </w:r>
            <w:r w:rsidR="003A1528">
              <w:rPr>
                <w:rFonts w:asciiTheme="minorHAnsi" w:hAnsiTheme="minorHAnsi"/>
                <w:sz w:val="20"/>
                <w:szCs w:val="20"/>
              </w:rPr>
              <w:t>.</w:t>
            </w:r>
            <w:r w:rsidRPr="00F83223">
              <w:rPr>
                <w:rFonts w:asciiTheme="minorHAnsi" w:hAnsiTheme="minorHAnsi"/>
                <w:sz w:val="20"/>
                <w:szCs w:val="20"/>
              </w:rPr>
              <w:t>009</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 xml:space="preserve">Reglamenta </w:t>
            </w:r>
            <w:r w:rsidR="00446FBB">
              <w:rPr>
                <w:rFonts w:asciiTheme="minorHAnsi" w:hAnsiTheme="minorHAnsi"/>
                <w:sz w:val="20"/>
                <w:szCs w:val="20"/>
              </w:rPr>
              <w:t>Ley</w:t>
            </w:r>
            <w:r w:rsidRPr="00F83223">
              <w:rPr>
                <w:rFonts w:asciiTheme="minorHAnsi" w:hAnsiTheme="minorHAnsi"/>
                <w:sz w:val="20"/>
                <w:szCs w:val="20"/>
              </w:rPr>
              <w:t xml:space="preserve"> de presupuestos mínimos de Bosques Nativos</w:t>
            </w:r>
            <w:r>
              <w:rPr>
                <w:rFonts w:asciiTheme="minorHAnsi" w:hAnsiTheme="minorHAnsi"/>
                <w:sz w:val="20"/>
                <w:szCs w:val="20"/>
              </w:rPr>
              <w:t>.</w:t>
            </w:r>
          </w:p>
        </w:tc>
      </w:tr>
      <w:tr w:rsidR="00550007" w:rsidRPr="00F83223" w:rsidTr="00550007">
        <w:trPr>
          <w:jc w:val="center"/>
        </w:trPr>
        <w:tc>
          <w:tcPr>
            <w:tcW w:w="1119" w:type="pc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AIRE</w:t>
            </w:r>
          </w:p>
        </w:tc>
        <w:tc>
          <w:tcPr>
            <w:tcW w:w="1025" w:type="pct"/>
          </w:tcPr>
          <w:p w:rsidR="00550007" w:rsidRPr="00807A19"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807A19">
              <w:rPr>
                <w:rFonts w:asciiTheme="minorHAnsi" w:hAnsiTheme="minorHAnsi"/>
                <w:sz w:val="20"/>
                <w:szCs w:val="20"/>
              </w:rPr>
              <w:t xml:space="preserve"> N° 20</w:t>
            </w:r>
            <w:r w:rsidR="003A1528">
              <w:rPr>
                <w:rFonts w:asciiTheme="minorHAnsi" w:hAnsiTheme="minorHAnsi"/>
                <w:sz w:val="20"/>
                <w:szCs w:val="20"/>
              </w:rPr>
              <w:t>.</w:t>
            </w:r>
            <w:r w:rsidR="00550007" w:rsidRPr="00807A19">
              <w:rPr>
                <w:rFonts w:asciiTheme="minorHAnsi" w:hAnsiTheme="minorHAnsi"/>
                <w:sz w:val="20"/>
                <w:szCs w:val="20"/>
              </w:rPr>
              <w:t>284</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Reglamenta los parámetros de calidad de aire y emisiones a la atmosfera</w:t>
            </w:r>
            <w:r>
              <w:rPr>
                <w:rFonts w:asciiTheme="minorHAnsi" w:hAnsiTheme="minorHAnsi"/>
                <w:sz w:val="20"/>
                <w:szCs w:val="20"/>
              </w:rPr>
              <w:t>.</w:t>
            </w:r>
          </w:p>
        </w:tc>
      </w:tr>
      <w:tr w:rsidR="00550007" w:rsidRPr="00F83223" w:rsidTr="00550007">
        <w:trPr>
          <w:jc w:val="center"/>
        </w:trPr>
        <w:tc>
          <w:tcPr>
            <w:tcW w:w="1119" w:type="pc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SUELO</w:t>
            </w:r>
          </w:p>
        </w:tc>
        <w:tc>
          <w:tcPr>
            <w:tcW w:w="1025" w:type="pct"/>
          </w:tcPr>
          <w:p w:rsidR="00550007" w:rsidRPr="00807A19"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807A19">
              <w:rPr>
                <w:rFonts w:asciiTheme="minorHAnsi" w:hAnsiTheme="minorHAnsi"/>
                <w:sz w:val="20"/>
                <w:szCs w:val="20"/>
              </w:rPr>
              <w:t xml:space="preserve"> N° 22.428</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Regula la conservación y recuperación de la cap</w:t>
            </w:r>
            <w:r>
              <w:rPr>
                <w:rFonts w:asciiTheme="minorHAnsi" w:hAnsiTheme="minorHAnsi"/>
                <w:sz w:val="20"/>
                <w:szCs w:val="20"/>
              </w:rPr>
              <w:t>ac</w:t>
            </w:r>
            <w:r w:rsidRPr="00F83223">
              <w:rPr>
                <w:rFonts w:asciiTheme="minorHAnsi" w:hAnsiTheme="minorHAnsi"/>
                <w:sz w:val="20"/>
                <w:szCs w:val="20"/>
              </w:rPr>
              <w:t>idad productiva de los suelos</w:t>
            </w:r>
            <w:r>
              <w:rPr>
                <w:rFonts w:asciiTheme="minorHAnsi" w:hAnsiTheme="minorHAnsi"/>
                <w:sz w:val="20"/>
                <w:szCs w:val="20"/>
              </w:rPr>
              <w:t>.</w:t>
            </w:r>
          </w:p>
        </w:tc>
      </w:tr>
      <w:tr w:rsidR="00550007" w:rsidRPr="00F83223" w:rsidTr="00550007">
        <w:trPr>
          <w:jc w:val="center"/>
        </w:trPr>
        <w:tc>
          <w:tcPr>
            <w:tcW w:w="1119" w:type="pc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AGUA</w:t>
            </w:r>
          </w:p>
        </w:tc>
        <w:tc>
          <w:tcPr>
            <w:tcW w:w="1025" w:type="pct"/>
          </w:tcPr>
          <w:p w:rsidR="00550007" w:rsidRPr="00807A19"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807A19">
              <w:rPr>
                <w:rFonts w:asciiTheme="minorHAnsi" w:hAnsiTheme="minorHAnsi"/>
                <w:sz w:val="20"/>
                <w:szCs w:val="20"/>
              </w:rPr>
              <w:t xml:space="preserve"> N° 25.688</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Fija los presupuestos mínimos para la gestión ambiental del agua</w:t>
            </w:r>
            <w:r>
              <w:rPr>
                <w:rFonts w:asciiTheme="minorHAnsi" w:hAnsiTheme="minorHAnsi"/>
                <w:sz w:val="20"/>
                <w:szCs w:val="20"/>
              </w:rPr>
              <w:t>.</w:t>
            </w:r>
          </w:p>
        </w:tc>
      </w:tr>
      <w:tr w:rsidR="00550007" w:rsidRPr="00F83223" w:rsidTr="00550007">
        <w:trPr>
          <w:jc w:val="center"/>
        </w:trPr>
        <w:tc>
          <w:tcPr>
            <w:tcW w:w="1119" w:type="pct"/>
            <w:vMerge w:val="restar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PUEBLOS INDÍGENAS</w:t>
            </w:r>
          </w:p>
        </w:tc>
        <w:tc>
          <w:tcPr>
            <w:tcW w:w="1025"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Constitución Nacional</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Art. 75 Inc. 17. Reconocer la preexistencia étnica y cultural de los pueblos indígenas argentinos. Su derecho inalterable a las tierras que tradicionalmente ocupan</w:t>
            </w:r>
          </w:p>
        </w:tc>
      </w:tr>
      <w:tr w:rsidR="00550007" w:rsidRPr="00F83223" w:rsidTr="00550007">
        <w:trPr>
          <w:jc w:val="center"/>
        </w:trPr>
        <w:tc>
          <w:tcPr>
            <w:tcW w:w="1119" w:type="pct"/>
            <w:vMerge/>
            <w:vAlign w:val="center"/>
          </w:tcPr>
          <w:p w:rsidR="00550007" w:rsidRPr="00F83223" w:rsidRDefault="00550007" w:rsidP="00550007">
            <w:pPr>
              <w:pStyle w:val="Prrafodelista"/>
              <w:ind w:left="0"/>
              <w:jc w:val="center"/>
              <w:rPr>
                <w:rFonts w:asciiTheme="minorHAnsi" w:hAnsiTheme="minorHAnsi"/>
                <w:b/>
                <w:sz w:val="20"/>
                <w:szCs w:val="20"/>
              </w:rPr>
            </w:pPr>
          </w:p>
        </w:tc>
        <w:tc>
          <w:tcPr>
            <w:tcW w:w="1025" w:type="pct"/>
          </w:tcPr>
          <w:p w:rsidR="00550007" w:rsidRPr="00807A19"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807A19">
              <w:rPr>
                <w:rFonts w:asciiTheme="minorHAnsi" w:hAnsiTheme="minorHAnsi"/>
                <w:sz w:val="20"/>
                <w:szCs w:val="20"/>
              </w:rPr>
              <w:t xml:space="preserve"> N° 23.302</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Política indígena y apoyo a las comunidades aborígenes</w:t>
            </w:r>
          </w:p>
        </w:tc>
      </w:tr>
      <w:tr w:rsidR="00550007" w:rsidRPr="00F83223" w:rsidTr="00550007">
        <w:trPr>
          <w:jc w:val="center"/>
        </w:trPr>
        <w:tc>
          <w:tcPr>
            <w:tcW w:w="1119" w:type="pc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PARQUES NACIONALES Y ÁREAS DE CONSERVACIÓN</w:t>
            </w:r>
          </w:p>
        </w:tc>
        <w:tc>
          <w:tcPr>
            <w:tcW w:w="1025" w:type="pct"/>
          </w:tcPr>
          <w:p w:rsidR="00550007" w:rsidRPr="00807A19"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807A19">
              <w:rPr>
                <w:rFonts w:asciiTheme="minorHAnsi" w:hAnsiTheme="minorHAnsi"/>
                <w:sz w:val="20"/>
                <w:szCs w:val="20"/>
              </w:rPr>
              <w:t xml:space="preserve"> N° 22.351</w:t>
            </w:r>
          </w:p>
          <w:p w:rsidR="00550007" w:rsidRPr="00F83223" w:rsidRDefault="00550007" w:rsidP="00550007">
            <w:pPr>
              <w:pStyle w:val="Prrafodelista"/>
              <w:ind w:left="0"/>
              <w:jc w:val="left"/>
              <w:rPr>
                <w:rFonts w:asciiTheme="minorHAnsi" w:hAnsiTheme="minorHAnsi"/>
                <w:sz w:val="20"/>
                <w:szCs w:val="20"/>
              </w:rPr>
            </w:pP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Determina las definiciones, alcances y habilitaciones para pa</w:t>
            </w:r>
            <w:r>
              <w:rPr>
                <w:rFonts w:asciiTheme="minorHAnsi" w:hAnsiTheme="minorHAnsi"/>
                <w:sz w:val="20"/>
                <w:szCs w:val="20"/>
              </w:rPr>
              <w:t>r</w:t>
            </w:r>
            <w:r w:rsidRPr="00F83223">
              <w:rPr>
                <w:rFonts w:asciiTheme="minorHAnsi" w:hAnsiTheme="minorHAnsi"/>
                <w:sz w:val="20"/>
                <w:szCs w:val="20"/>
              </w:rPr>
              <w:t>ques nacionales, monumentos naturales, reservas nacionales y áreas de conservación</w:t>
            </w:r>
          </w:p>
        </w:tc>
      </w:tr>
      <w:tr w:rsidR="00550007" w:rsidRPr="00F83223" w:rsidTr="00550007">
        <w:trPr>
          <w:jc w:val="center"/>
        </w:trPr>
        <w:tc>
          <w:tcPr>
            <w:tcW w:w="1119" w:type="pc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PATRIMONIO</w:t>
            </w:r>
          </w:p>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CULTURAL</w:t>
            </w:r>
          </w:p>
        </w:tc>
        <w:tc>
          <w:tcPr>
            <w:tcW w:w="1025" w:type="pct"/>
          </w:tcPr>
          <w:p w:rsidR="00550007" w:rsidRPr="00807A19"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807A19">
              <w:rPr>
                <w:rFonts w:asciiTheme="minorHAnsi" w:hAnsiTheme="minorHAnsi"/>
                <w:sz w:val="20"/>
                <w:szCs w:val="20"/>
              </w:rPr>
              <w:t xml:space="preserve"> N° 25.743</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Regula la preservación y protección del patrimonio arqueológico y paleontológico</w:t>
            </w:r>
            <w:r>
              <w:rPr>
                <w:rFonts w:asciiTheme="minorHAnsi" w:hAnsiTheme="minorHAnsi"/>
                <w:sz w:val="20"/>
                <w:szCs w:val="20"/>
              </w:rPr>
              <w:t>.</w:t>
            </w:r>
          </w:p>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Determina procedimiento para hallazgos arqueológicos, propiedad y responsabilidades. (Art.</w:t>
            </w:r>
            <w:r w:rsidR="00446FBB">
              <w:rPr>
                <w:rFonts w:asciiTheme="minorHAnsi" w:hAnsiTheme="minorHAnsi"/>
                <w:sz w:val="20"/>
                <w:szCs w:val="20"/>
              </w:rPr>
              <w:t xml:space="preserve"> </w:t>
            </w:r>
            <w:r w:rsidRPr="00F83223">
              <w:rPr>
                <w:rFonts w:asciiTheme="minorHAnsi" w:hAnsiTheme="minorHAnsi"/>
                <w:sz w:val="20"/>
                <w:szCs w:val="20"/>
              </w:rPr>
              <w:t>13)</w:t>
            </w:r>
            <w:r>
              <w:rPr>
                <w:rFonts w:asciiTheme="minorHAnsi" w:hAnsiTheme="minorHAnsi"/>
                <w:sz w:val="20"/>
                <w:szCs w:val="20"/>
              </w:rPr>
              <w:t>.</w:t>
            </w:r>
          </w:p>
        </w:tc>
      </w:tr>
      <w:tr w:rsidR="00550007" w:rsidRPr="00F83223" w:rsidTr="00550007">
        <w:trPr>
          <w:jc w:val="center"/>
        </w:trPr>
        <w:tc>
          <w:tcPr>
            <w:tcW w:w="1119" w:type="pct"/>
            <w:vMerge w:val="restart"/>
            <w:vAlign w:val="center"/>
          </w:tcPr>
          <w:p w:rsidR="00550007" w:rsidRPr="00F83223" w:rsidRDefault="00550007" w:rsidP="00550007">
            <w:pPr>
              <w:pStyle w:val="Prrafodelista"/>
              <w:ind w:left="0"/>
              <w:jc w:val="center"/>
              <w:rPr>
                <w:rFonts w:asciiTheme="minorHAnsi" w:hAnsiTheme="minorHAnsi"/>
                <w:b/>
                <w:sz w:val="20"/>
                <w:szCs w:val="20"/>
              </w:rPr>
            </w:pPr>
            <w:r w:rsidRPr="00F83223">
              <w:rPr>
                <w:rFonts w:asciiTheme="minorHAnsi" w:hAnsiTheme="minorHAnsi"/>
                <w:b/>
                <w:sz w:val="20"/>
                <w:szCs w:val="20"/>
              </w:rPr>
              <w:t>SEGURIDAD E HIGIENE</w:t>
            </w:r>
          </w:p>
        </w:tc>
        <w:tc>
          <w:tcPr>
            <w:tcW w:w="1025" w:type="pct"/>
          </w:tcPr>
          <w:p w:rsidR="00446FBB" w:rsidRDefault="00446FBB" w:rsidP="00550007">
            <w:pPr>
              <w:spacing w:before="0" w:after="0"/>
              <w:ind w:left="0"/>
              <w:jc w:val="left"/>
              <w:rPr>
                <w:rFonts w:asciiTheme="minorHAnsi" w:hAnsiTheme="minorHAnsi"/>
                <w:sz w:val="20"/>
                <w:szCs w:val="20"/>
              </w:rPr>
            </w:pPr>
            <w:r w:rsidRPr="00F83223">
              <w:rPr>
                <w:rFonts w:asciiTheme="minorHAnsi" w:hAnsiTheme="minorHAnsi"/>
                <w:sz w:val="20"/>
                <w:szCs w:val="20"/>
              </w:rPr>
              <w:t>Seguridad e Higiene en el trabajo</w:t>
            </w:r>
            <w:r w:rsidRPr="00BC3325">
              <w:rPr>
                <w:rFonts w:asciiTheme="minorHAnsi" w:hAnsiTheme="minorHAnsi"/>
                <w:sz w:val="20"/>
                <w:szCs w:val="20"/>
              </w:rPr>
              <w:t xml:space="preserve"> </w:t>
            </w:r>
          </w:p>
          <w:p w:rsidR="00550007" w:rsidRPr="00F83223" w:rsidRDefault="00446FBB" w:rsidP="00446FBB">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19</w:t>
            </w:r>
            <w:r>
              <w:rPr>
                <w:rFonts w:asciiTheme="minorHAnsi" w:hAnsiTheme="minorHAnsi"/>
                <w:sz w:val="20"/>
                <w:szCs w:val="20"/>
              </w:rPr>
              <w:t>.</w:t>
            </w:r>
            <w:r w:rsidR="00550007" w:rsidRPr="00BC3325">
              <w:rPr>
                <w:rFonts w:asciiTheme="minorHAnsi" w:hAnsiTheme="minorHAnsi"/>
                <w:sz w:val="20"/>
                <w:szCs w:val="20"/>
              </w:rPr>
              <w:t>587</w:t>
            </w:r>
            <w:r>
              <w:rPr>
                <w:rFonts w:asciiTheme="minorHAnsi" w:hAnsiTheme="minorHAnsi"/>
                <w:sz w:val="20"/>
                <w:szCs w:val="20"/>
              </w:rPr>
              <w:t>)</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Regula las condiciones de Seguridad e Higiene en el trabajo en todo el territorio nacional</w:t>
            </w:r>
            <w:r>
              <w:rPr>
                <w:rFonts w:asciiTheme="minorHAnsi" w:hAnsiTheme="minorHAnsi"/>
                <w:sz w:val="20"/>
                <w:szCs w:val="20"/>
              </w:rPr>
              <w:t>.</w:t>
            </w:r>
          </w:p>
        </w:tc>
      </w:tr>
      <w:tr w:rsidR="00550007" w:rsidRPr="00F83223" w:rsidTr="00550007">
        <w:trPr>
          <w:jc w:val="center"/>
        </w:trPr>
        <w:tc>
          <w:tcPr>
            <w:tcW w:w="1119" w:type="pct"/>
            <w:vMerge/>
          </w:tcPr>
          <w:p w:rsidR="00550007" w:rsidRPr="00F83223" w:rsidRDefault="00550007" w:rsidP="00550007">
            <w:pPr>
              <w:pStyle w:val="Prrafodelista"/>
              <w:ind w:left="0"/>
              <w:jc w:val="left"/>
              <w:rPr>
                <w:rFonts w:asciiTheme="minorHAnsi" w:hAnsiTheme="minorHAnsi"/>
                <w:sz w:val="20"/>
                <w:szCs w:val="20"/>
              </w:rPr>
            </w:pPr>
          </w:p>
        </w:tc>
        <w:tc>
          <w:tcPr>
            <w:tcW w:w="1025" w:type="pct"/>
          </w:tcPr>
          <w:p w:rsidR="00550007" w:rsidRPr="00F83223" w:rsidRDefault="00550007" w:rsidP="00550007">
            <w:pPr>
              <w:pStyle w:val="Prrafodelista"/>
              <w:ind w:left="0"/>
              <w:jc w:val="left"/>
              <w:rPr>
                <w:rFonts w:asciiTheme="minorHAnsi" w:hAnsiTheme="minorHAnsi"/>
                <w:sz w:val="20"/>
                <w:szCs w:val="20"/>
              </w:rPr>
            </w:pPr>
            <w:r w:rsidRPr="00F83223">
              <w:rPr>
                <w:rFonts w:asciiTheme="minorHAnsi" w:hAnsiTheme="minorHAnsi"/>
                <w:sz w:val="20"/>
                <w:szCs w:val="20"/>
              </w:rPr>
              <w:t>Decreto Nº 911/1</w:t>
            </w:r>
            <w:r w:rsidR="00446FBB">
              <w:rPr>
                <w:rFonts w:asciiTheme="minorHAnsi" w:hAnsiTheme="minorHAnsi"/>
                <w:sz w:val="20"/>
                <w:szCs w:val="20"/>
              </w:rPr>
              <w:t>.</w:t>
            </w:r>
            <w:r w:rsidRPr="00F83223">
              <w:rPr>
                <w:rFonts w:asciiTheme="minorHAnsi" w:hAnsiTheme="minorHAnsi"/>
                <w:sz w:val="20"/>
                <w:szCs w:val="20"/>
              </w:rPr>
              <w:t>996 </w:t>
            </w:r>
            <w:r w:rsidRPr="00F83223">
              <w:rPr>
                <w:rFonts w:asciiTheme="minorHAnsi" w:hAnsiTheme="minorHAnsi"/>
                <w:sz w:val="20"/>
                <w:szCs w:val="20"/>
              </w:rPr>
              <w:br/>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Reglamento de seguridad e higiene en el sector de la construcción</w:t>
            </w:r>
            <w:r>
              <w:rPr>
                <w:rFonts w:asciiTheme="minorHAnsi" w:hAnsiTheme="minorHAnsi"/>
                <w:sz w:val="20"/>
                <w:szCs w:val="20"/>
              </w:rPr>
              <w:t>.</w:t>
            </w:r>
          </w:p>
        </w:tc>
      </w:tr>
      <w:tr w:rsidR="00550007" w:rsidRPr="00F83223" w:rsidTr="00550007">
        <w:trPr>
          <w:jc w:val="center"/>
        </w:trPr>
        <w:tc>
          <w:tcPr>
            <w:tcW w:w="1119" w:type="pct"/>
            <w:vMerge/>
          </w:tcPr>
          <w:p w:rsidR="00550007" w:rsidRPr="00F83223" w:rsidRDefault="00550007" w:rsidP="00550007">
            <w:pPr>
              <w:pStyle w:val="Prrafodelista"/>
              <w:ind w:left="0"/>
              <w:jc w:val="left"/>
              <w:rPr>
                <w:rFonts w:asciiTheme="minorHAnsi" w:hAnsiTheme="minorHAnsi"/>
                <w:sz w:val="20"/>
                <w:szCs w:val="20"/>
              </w:rPr>
            </w:pPr>
          </w:p>
        </w:tc>
        <w:tc>
          <w:tcPr>
            <w:tcW w:w="1025" w:type="pct"/>
          </w:tcPr>
          <w:p w:rsidR="00550007" w:rsidRPr="00F83223" w:rsidRDefault="00446FBB" w:rsidP="00550007">
            <w:pPr>
              <w:pStyle w:val="Prrafodelista"/>
              <w:ind w:left="0"/>
              <w:jc w:val="left"/>
              <w:rPr>
                <w:rFonts w:asciiTheme="minorHAnsi" w:hAnsiTheme="minorHAnsi"/>
                <w:sz w:val="20"/>
                <w:szCs w:val="20"/>
              </w:rPr>
            </w:pPr>
            <w:r>
              <w:rPr>
                <w:rFonts w:asciiTheme="minorHAnsi" w:hAnsiTheme="minorHAnsi"/>
                <w:sz w:val="20"/>
                <w:szCs w:val="20"/>
              </w:rPr>
              <w:t>Ley</w:t>
            </w:r>
            <w:r w:rsidR="00550007" w:rsidRPr="00F83223">
              <w:rPr>
                <w:rFonts w:asciiTheme="minorHAnsi" w:hAnsiTheme="minorHAnsi"/>
                <w:sz w:val="20"/>
                <w:szCs w:val="20"/>
              </w:rPr>
              <w:t xml:space="preserve"> N° 24.557</w:t>
            </w:r>
          </w:p>
        </w:tc>
        <w:tc>
          <w:tcPr>
            <w:tcW w:w="2856" w:type="pct"/>
          </w:tcPr>
          <w:p w:rsidR="00550007" w:rsidRPr="00F83223" w:rsidRDefault="00550007" w:rsidP="00550007">
            <w:pPr>
              <w:spacing w:before="0" w:after="0"/>
              <w:ind w:left="0"/>
              <w:jc w:val="left"/>
              <w:rPr>
                <w:rFonts w:asciiTheme="minorHAnsi" w:hAnsiTheme="minorHAnsi"/>
                <w:sz w:val="20"/>
                <w:szCs w:val="20"/>
              </w:rPr>
            </w:pPr>
            <w:r w:rsidRPr="00F83223">
              <w:rPr>
                <w:rFonts w:asciiTheme="minorHAnsi" w:hAnsiTheme="minorHAnsi"/>
                <w:sz w:val="20"/>
                <w:szCs w:val="20"/>
              </w:rPr>
              <w:t>Regula lo referente a los riesgos del trabajo, accidentes y licencias.</w:t>
            </w:r>
          </w:p>
        </w:tc>
      </w:tr>
    </w:tbl>
    <w:p w:rsidR="00655A16" w:rsidRDefault="00655A16" w:rsidP="00EB0B3C">
      <w:pPr>
        <w:pStyle w:val="Prrafodelista"/>
      </w:pPr>
    </w:p>
    <w:p w:rsidR="00655A16" w:rsidRDefault="00655A16" w:rsidP="00EB0B3C">
      <w:pPr>
        <w:pStyle w:val="Prrafodelista"/>
      </w:pPr>
    </w:p>
    <w:p w:rsidR="00446FBB" w:rsidRDefault="00446FBB" w:rsidP="00EB0B3C">
      <w:pPr>
        <w:pStyle w:val="Prrafodelista"/>
      </w:pPr>
    </w:p>
    <w:p w:rsidR="00446FBB" w:rsidRDefault="00446FBB" w:rsidP="00EB0B3C">
      <w:pPr>
        <w:pStyle w:val="Prrafodelista"/>
      </w:pPr>
    </w:p>
    <w:p w:rsidR="00446FBB" w:rsidRDefault="00446FBB" w:rsidP="00EB0B3C">
      <w:pPr>
        <w:pStyle w:val="Prrafodelista"/>
      </w:pPr>
    </w:p>
    <w:p w:rsidR="00446FBB" w:rsidRDefault="00446FBB" w:rsidP="00EB0B3C">
      <w:pPr>
        <w:pStyle w:val="Prrafodelista"/>
      </w:pPr>
    </w:p>
    <w:p w:rsidR="00446FBB" w:rsidRDefault="00446FBB" w:rsidP="00EB0B3C">
      <w:pPr>
        <w:pStyle w:val="Prrafodelista"/>
      </w:pPr>
    </w:p>
    <w:p w:rsidR="00446FBB" w:rsidRDefault="00446FBB" w:rsidP="00EB0B3C">
      <w:pPr>
        <w:pStyle w:val="Prrafodelista"/>
      </w:pPr>
    </w:p>
    <w:p w:rsidR="00446FBB" w:rsidRDefault="00446FBB" w:rsidP="00EB0B3C">
      <w:pPr>
        <w:pStyle w:val="Prrafodelista"/>
      </w:pPr>
    </w:p>
    <w:p w:rsidR="00446FBB" w:rsidRDefault="00446FBB" w:rsidP="00EB0B3C">
      <w:pPr>
        <w:pStyle w:val="Prrafodelista"/>
      </w:pPr>
    </w:p>
    <w:p w:rsidR="00404408" w:rsidRDefault="00404408" w:rsidP="00EB0B3C">
      <w:pPr>
        <w:pStyle w:val="Prrafodelista"/>
      </w:pPr>
    </w:p>
    <w:p w:rsidR="00655A16" w:rsidRPr="007E57F1" w:rsidRDefault="00807A19" w:rsidP="00EB0B3C">
      <w:pPr>
        <w:pStyle w:val="Epgrafe"/>
      </w:pPr>
      <w:bookmarkStart w:id="15" w:name="_Toc362273975"/>
      <w:r w:rsidRPr="007E57F1">
        <w:lastRenderedPageBreak/>
        <w:t xml:space="preserve">Tabla </w:t>
      </w:r>
      <w:fldSimple w:instr=" SEQ Tabla \* ARABIC ">
        <w:r w:rsidR="0097104E">
          <w:rPr>
            <w:noProof/>
          </w:rPr>
          <w:t>3</w:t>
        </w:r>
      </w:fldSimple>
      <w:r w:rsidR="007E57F1" w:rsidRPr="007E57F1">
        <w:t xml:space="preserve"> - MARCO LEGAL PROVINCIAL</w:t>
      </w:r>
      <w:bookmarkEnd w:id="15"/>
      <w:r w:rsidR="00446FBB">
        <w:t xml:space="preserve"> </w:t>
      </w:r>
    </w:p>
    <w:tbl>
      <w:tblPr>
        <w:tblStyle w:val="Tablaconcuadrcula"/>
        <w:tblW w:w="5000" w:type="pct"/>
        <w:jc w:val="center"/>
        <w:tblLook w:val="04A0" w:firstRow="1" w:lastRow="0" w:firstColumn="1" w:lastColumn="0" w:noHBand="0" w:noVBand="1"/>
      </w:tblPr>
      <w:tblGrid>
        <w:gridCol w:w="2216"/>
        <w:gridCol w:w="2613"/>
        <w:gridCol w:w="84"/>
        <w:gridCol w:w="5383"/>
      </w:tblGrid>
      <w:tr w:rsidR="00550007" w:rsidRPr="00BC3325" w:rsidTr="00550007">
        <w:trPr>
          <w:trHeight w:val="570"/>
          <w:jc w:val="center"/>
        </w:trPr>
        <w:tc>
          <w:tcPr>
            <w:tcW w:w="5000" w:type="pct"/>
            <w:gridSpan w:val="4"/>
            <w:shd w:val="clear" w:color="auto" w:fill="6076B4" w:themeFill="accent1"/>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MARCO LEGAL PROVINCIAL</w:t>
            </w:r>
          </w:p>
        </w:tc>
      </w:tr>
      <w:tr w:rsidR="00550007" w:rsidRPr="00BC3325" w:rsidTr="00550007">
        <w:trPr>
          <w:trHeight w:val="271"/>
          <w:jc w:val="center"/>
        </w:trPr>
        <w:tc>
          <w:tcPr>
            <w:tcW w:w="5000" w:type="pct"/>
            <w:gridSpan w:val="4"/>
            <w:shd w:val="clear" w:color="auto" w:fill="6076B4" w:themeFill="accent1"/>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BUENOS AIRES</w:t>
            </w:r>
          </w:p>
        </w:tc>
      </w:tr>
      <w:tr w:rsidR="00550007" w:rsidRPr="00BC3325" w:rsidTr="00550007">
        <w:trPr>
          <w:trHeight w:val="570"/>
          <w:jc w:val="center"/>
        </w:trPr>
        <w:tc>
          <w:tcPr>
            <w:tcW w:w="1076"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TEMA</w:t>
            </w:r>
          </w:p>
        </w:tc>
        <w:tc>
          <w:tcPr>
            <w:tcW w:w="1269"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NORMA</w:t>
            </w:r>
          </w:p>
        </w:tc>
        <w:tc>
          <w:tcPr>
            <w:tcW w:w="2655" w:type="pct"/>
            <w:gridSpan w:val="2"/>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DESCRIPCIÓN</w:t>
            </w:r>
          </w:p>
        </w:tc>
      </w:tr>
      <w:tr w:rsidR="00550007" w:rsidRPr="00BC3325" w:rsidTr="00550007">
        <w:trPr>
          <w:jc w:val="center"/>
        </w:trPr>
        <w:tc>
          <w:tcPr>
            <w:tcW w:w="1076" w:type="pct"/>
            <w:vMerge w:val="restart"/>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PROTECCIÓN AMBIENTAL GENERAL</w:t>
            </w: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Constitución Provincial</w:t>
            </w:r>
          </w:p>
        </w:tc>
        <w:tc>
          <w:tcPr>
            <w:tcW w:w="2655" w:type="pct"/>
            <w:gridSpan w:val="2"/>
          </w:tcPr>
          <w:p w:rsidR="00550007" w:rsidRPr="00613FED" w:rsidRDefault="00550007" w:rsidP="00550007">
            <w:pPr>
              <w:spacing w:before="0" w:after="0"/>
              <w:ind w:left="0"/>
              <w:jc w:val="left"/>
              <w:rPr>
                <w:rFonts w:asciiTheme="minorHAnsi" w:hAnsiTheme="minorHAnsi"/>
                <w:sz w:val="20"/>
                <w:szCs w:val="20"/>
              </w:rPr>
            </w:pPr>
            <w:r w:rsidRPr="00613FED">
              <w:rPr>
                <w:rFonts w:asciiTheme="minorHAnsi" w:hAnsiTheme="minorHAnsi"/>
                <w:sz w:val="20"/>
                <w:szCs w:val="20"/>
              </w:rPr>
              <w:t>Art. 28 Derecho al Ambiente</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13.928 </w:t>
            </w:r>
          </w:p>
        </w:tc>
        <w:tc>
          <w:tcPr>
            <w:tcW w:w="2655" w:type="pct"/>
            <w:gridSpan w:val="2"/>
          </w:tcPr>
          <w:p w:rsidR="00550007" w:rsidRPr="00613FED" w:rsidRDefault="00550007" w:rsidP="00550007">
            <w:pPr>
              <w:spacing w:before="0" w:after="0"/>
              <w:ind w:left="0"/>
              <w:jc w:val="left"/>
              <w:rPr>
                <w:rFonts w:asciiTheme="minorHAnsi" w:hAnsiTheme="minorHAnsi"/>
                <w:sz w:val="20"/>
                <w:szCs w:val="20"/>
              </w:rPr>
            </w:pPr>
            <w:r w:rsidRPr="00613FED">
              <w:rPr>
                <w:rFonts w:asciiTheme="minorHAnsi" w:hAnsiTheme="minorHAnsi"/>
                <w:sz w:val="20"/>
                <w:szCs w:val="20"/>
              </w:rPr>
              <w:t>Acción de Amparo</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13.516 </w:t>
            </w:r>
          </w:p>
        </w:tc>
        <w:tc>
          <w:tcPr>
            <w:tcW w:w="2655" w:type="pct"/>
            <w:gridSpan w:val="2"/>
          </w:tcPr>
          <w:p w:rsidR="00550007" w:rsidRPr="00613FED"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613FED">
              <w:rPr>
                <w:rFonts w:asciiTheme="minorHAnsi" w:hAnsiTheme="minorHAnsi"/>
                <w:sz w:val="20"/>
                <w:szCs w:val="20"/>
              </w:rPr>
              <w:t xml:space="preserve"> General del Medio Ambiente</w:t>
            </w:r>
            <w:r w:rsidR="00550007">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RSU</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13.592 </w:t>
            </w:r>
          </w:p>
          <w:p w:rsidR="00550007" w:rsidRPr="00BC3325" w:rsidRDefault="00550007" w:rsidP="00550007">
            <w:pPr>
              <w:pStyle w:val="Prrafodelista"/>
              <w:ind w:left="0"/>
              <w:jc w:val="left"/>
              <w:rPr>
                <w:rFonts w:asciiTheme="minorHAnsi" w:hAnsiTheme="minorHAnsi"/>
                <w:sz w:val="20"/>
                <w:szCs w:val="20"/>
              </w:rPr>
            </w:pPr>
          </w:p>
        </w:tc>
        <w:tc>
          <w:tcPr>
            <w:tcW w:w="2655" w:type="pct"/>
            <w:gridSpan w:val="2"/>
          </w:tcPr>
          <w:p w:rsidR="00550007" w:rsidRPr="00BC3325" w:rsidRDefault="00550007" w:rsidP="00550007">
            <w:pPr>
              <w:pStyle w:val="Prrafodelista"/>
              <w:ind w:left="0"/>
              <w:jc w:val="left"/>
              <w:rPr>
                <w:rFonts w:asciiTheme="minorHAnsi" w:hAnsiTheme="minorHAnsi"/>
                <w:sz w:val="20"/>
                <w:szCs w:val="20"/>
              </w:rPr>
            </w:pPr>
            <w:r w:rsidRPr="00BC3325">
              <w:rPr>
                <w:rFonts w:asciiTheme="minorHAnsi" w:hAnsiTheme="minorHAnsi"/>
                <w:sz w:val="20"/>
                <w:szCs w:val="20"/>
              </w:rPr>
              <w:t>Gestión de Residuos Sólidos Urbanos. Incluye los residuos industriales no peligrosos</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SPA N° 1</w:t>
            </w:r>
            <w:r w:rsidR="00446FBB">
              <w:rPr>
                <w:rFonts w:asciiTheme="minorHAnsi" w:hAnsiTheme="minorHAnsi"/>
                <w:sz w:val="20"/>
                <w:szCs w:val="20"/>
              </w:rPr>
              <w:t>.</w:t>
            </w:r>
            <w:r w:rsidRPr="00BC3325">
              <w:rPr>
                <w:rFonts w:asciiTheme="minorHAnsi" w:hAnsiTheme="minorHAnsi"/>
                <w:sz w:val="20"/>
                <w:szCs w:val="20"/>
              </w:rPr>
              <w:t>143/</w:t>
            </w:r>
            <w:r w:rsidR="00446FBB">
              <w:rPr>
                <w:rFonts w:asciiTheme="minorHAnsi" w:hAnsiTheme="minorHAnsi"/>
                <w:sz w:val="20"/>
                <w:szCs w:val="20"/>
              </w:rPr>
              <w:t>2.0</w:t>
            </w:r>
            <w:r w:rsidRPr="00BC3325">
              <w:rPr>
                <w:rFonts w:asciiTheme="minorHAnsi" w:hAnsiTheme="minorHAnsi"/>
                <w:sz w:val="20"/>
                <w:szCs w:val="20"/>
              </w:rPr>
              <w:t>02</w:t>
            </w:r>
          </w:p>
        </w:tc>
        <w:tc>
          <w:tcPr>
            <w:tcW w:w="2655" w:type="pct"/>
            <w:gridSpan w:val="2"/>
          </w:tcPr>
          <w:p w:rsidR="00550007" w:rsidRPr="00613FED" w:rsidRDefault="00550007" w:rsidP="00550007">
            <w:pPr>
              <w:spacing w:before="0" w:after="0"/>
              <w:ind w:left="0"/>
              <w:jc w:val="left"/>
              <w:rPr>
                <w:rFonts w:asciiTheme="minorHAnsi" w:hAnsiTheme="minorHAnsi"/>
                <w:sz w:val="20"/>
                <w:szCs w:val="20"/>
              </w:rPr>
            </w:pPr>
            <w:r w:rsidRPr="00613FED">
              <w:rPr>
                <w:rFonts w:asciiTheme="minorHAnsi" w:hAnsiTheme="minorHAnsi"/>
                <w:sz w:val="20"/>
                <w:szCs w:val="20"/>
              </w:rPr>
              <w:t>Criterios para diseño y operación de rellenos sanitarios</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SPA N° 1</w:t>
            </w:r>
            <w:r w:rsidR="00446FBB">
              <w:rPr>
                <w:rFonts w:asciiTheme="minorHAnsi" w:hAnsiTheme="minorHAnsi"/>
                <w:sz w:val="20"/>
                <w:szCs w:val="20"/>
              </w:rPr>
              <w:t>.</w:t>
            </w:r>
            <w:r w:rsidRPr="00BC3325">
              <w:rPr>
                <w:rFonts w:asciiTheme="minorHAnsi" w:hAnsiTheme="minorHAnsi"/>
                <w:sz w:val="20"/>
                <w:szCs w:val="20"/>
              </w:rPr>
              <w:t>143/</w:t>
            </w:r>
            <w:r w:rsidR="00446FBB">
              <w:rPr>
                <w:rFonts w:asciiTheme="minorHAnsi" w:hAnsiTheme="minorHAnsi"/>
                <w:sz w:val="20"/>
                <w:szCs w:val="20"/>
              </w:rPr>
              <w:t>2.0</w:t>
            </w:r>
            <w:r w:rsidRPr="00BC3325">
              <w:rPr>
                <w:rFonts w:asciiTheme="minorHAnsi" w:hAnsiTheme="minorHAnsi"/>
                <w:sz w:val="20"/>
                <w:szCs w:val="20"/>
              </w:rPr>
              <w:t>02</w:t>
            </w:r>
          </w:p>
        </w:tc>
        <w:tc>
          <w:tcPr>
            <w:tcW w:w="2655" w:type="pct"/>
            <w:gridSpan w:val="2"/>
          </w:tcPr>
          <w:p w:rsidR="00550007" w:rsidRPr="00613FED" w:rsidRDefault="00550007" w:rsidP="00550007">
            <w:pPr>
              <w:spacing w:before="0" w:after="0"/>
              <w:ind w:left="0"/>
              <w:jc w:val="left"/>
              <w:rPr>
                <w:rFonts w:asciiTheme="minorHAnsi" w:hAnsiTheme="minorHAnsi"/>
                <w:sz w:val="20"/>
                <w:szCs w:val="20"/>
              </w:rPr>
            </w:pPr>
            <w:r w:rsidRPr="00613FED">
              <w:rPr>
                <w:rFonts w:asciiTheme="minorHAnsi" w:hAnsiTheme="minorHAnsi"/>
                <w:sz w:val="20"/>
                <w:szCs w:val="20"/>
              </w:rPr>
              <w:t>Registro de tecnologías para el tratamiento de RSU</w:t>
            </w:r>
            <w:r>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AGUA</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12.257</w:t>
            </w:r>
          </w:p>
        </w:tc>
        <w:tc>
          <w:tcPr>
            <w:tcW w:w="2655" w:type="pct"/>
            <w:gridSpan w:val="2"/>
          </w:tcPr>
          <w:p w:rsidR="00550007" w:rsidRPr="00BC3325" w:rsidRDefault="00550007" w:rsidP="00550007">
            <w:pPr>
              <w:pStyle w:val="Prrafodelista"/>
              <w:ind w:left="0"/>
              <w:jc w:val="left"/>
              <w:rPr>
                <w:rFonts w:asciiTheme="minorHAnsi" w:hAnsiTheme="minorHAnsi"/>
                <w:sz w:val="20"/>
                <w:szCs w:val="20"/>
              </w:rPr>
            </w:pPr>
            <w:r w:rsidRPr="00BC3325">
              <w:rPr>
                <w:rFonts w:asciiTheme="minorHAnsi" w:hAnsiTheme="minorHAnsi"/>
                <w:sz w:val="20"/>
                <w:szCs w:val="20"/>
              </w:rPr>
              <w:t>Código de Aguas de la provincia  Régimen de protección, conservación y manejo del recurso hídrico</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N° ADA 289/</w:t>
            </w:r>
            <w:r w:rsidR="00446FBB">
              <w:rPr>
                <w:rFonts w:asciiTheme="minorHAnsi" w:hAnsiTheme="minorHAnsi"/>
                <w:sz w:val="20"/>
                <w:szCs w:val="20"/>
              </w:rPr>
              <w:t>2.0</w:t>
            </w:r>
            <w:r w:rsidRPr="00BC3325">
              <w:rPr>
                <w:rFonts w:asciiTheme="minorHAnsi" w:hAnsiTheme="minorHAnsi"/>
                <w:sz w:val="20"/>
                <w:szCs w:val="20"/>
              </w:rPr>
              <w:t>08</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Solicitud de permisos</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ADA 241/</w:t>
            </w:r>
            <w:r w:rsidR="00446FBB">
              <w:rPr>
                <w:rFonts w:asciiTheme="minorHAnsi" w:hAnsiTheme="minorHAnsi"/>
                <w:sz w:val="20"/>
                <w:szCs w:val="20"/>
              </w:rPr>
              <w:t>2.0</w:t>
            </w:r>
            <w:r w:rsidRPr="00BC3325">
              <w:rPr>
                <w:rFonts w:asciiTheme="minorHAnsi" w:hAnsiTheme="minorHAnsi"/>
                <w:sz w:val="20"/>
                <w:szCs w:val="20"/>
              </w:rPr>
              <w:t>07</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Plazos</w:t>
            </w:r>
            <w:r>
              <w:rPr>
                <w:rFonts w:asciiTheme="minorHAnsi" w:hAnsiTheme="minorHAnsi"/>
                <w:sz w:val="20"/>
                <w:szCs w:val="20"/>
              </w:rPr>
              <w:t xml:space="preserve"> y</w:t>
            </w:r>
            <w:r w:rsidRPr="00BC3325">
              <w:rPr>
                <w:rFonts w:asciiTheme="minorHAnsi" w:hAnsiTheme="minorHAnsi"/>
                <w:sz w:val="20"/>
                <w:szCs w:val="20"/>
              </w:rPr>
              <w:t xml:space="preserve"> Permisos de Uso</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5.965/</w:t>
            </w:r>
            <w:r>
              <w:rPr>
                <w:rFonts w:asciiTheme="minorHAnsi" w:hAnsiTheme="minorHAnsi"/>
                <w:sz w:val="20"/>
                <w:szCs w:val="20"/>
              </w:rPr>
              <w:t>1.9</w:t>
            </w:r>
            <w:r w:rsidR="00550007" w:rsidRPr="00BC3325">
              <w:rPr>
                <w:rFonts w:asciiTheme="minorHAnsi" w:hAnsiTheme="minorHAnsi"/>
                <w:sz w:val="20"/>
                <w:szCs w:val="20"/>
              </w:rPr>
              <w:t xml:space="preserve">58  </w:t>
            </w:r>
          </w:p>
        </w:tc>
        <w:tc>
          <w:tcPr>
            <w:tcW w:w="2655" w:type="pct"/>
            <w:gridSpan w:val="2"/>
          </w:tcPr>
          <w:p w:rsidR="00550007" w:rsidRPr="00BC3325" w:rsidRDefault="00550007" w:rsidP="00550007">
            <w:pPr>
              <w:pStyle w:val="Prrafodelista"/>
              <w:ind w:left="0"/>
              <w:jc w:val="left"/>
              <w:rPr>
                <w:rFonts w:asciiTheme="minorHAnsi" w:hAnsiTheme="minorHAnsi"/>
                <w:sz w:val="20"/>
                <w:szCs w:val="20"/>
              </w:rPr>
            </w:pPr>
            <w:r w:rsidRPr="00BC3325">
              <w:rPr>
                <w:rFonts w:asciiTheme="minorHAnsi" w:hAnsiTheme="minorHAnsi"/>
                <w:sz w:val="20"/>
                <w:szCs w:val="20"/>
              </w:rPr>
              <w:t>Protección a fuentes de provisión, cursos y cuerpos receptores de agua y a la atmósfera; regula la disposición de efluentes residuales, tanto sólidos, líquidos como gaseosos</w:t>
            </w:r>
            <w:r>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EIA</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13.516  </w:t>
            </w:r>
          </w:p>
          <w:p w:rsidR="00550007" w:rsidRPr="00BC3325" w:rsidRDefault="00550007" w:rsidP="00550007">
            <w:pPr>
              <w:pStyle w:val="Prrafodelista"/>
              <w:jc w:val="left"/>
              <w:rPr>
                <w:rFonts w:asciiTheme="minorHAnsi" w:hAnsiTheme="minorHAnsi"/>
                <w:sz w:val="20"/>
                <w:szCs w:val="20"/>
              </w:rPr>
            </w:pPr>
          </w:p>
        </w:tc>
        <w:tc>
          <w:tcPr>
            <w:tcW w:w="2655" w:type="pct"/>
            <w:gridSpan w:val="2"/>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General de Ambiente </w:t>
            </w:r>
          </w:p>
          <w:p w:rsidR="00550007" w:rsidRPr="00BC3325" w:rsidRDefault="00550007" w:rsidP="00550007">
            <w:pPr>
              <w:pStyle w:val="Prrafodelista"/>
              <w:ind w:left="0"/>
              <w:jc w:val="left"/>
              <w:rPr>
                <w:rFonts w:asciiTheme="minorHAnsi" w:hAnsiTheme="minorHAnsi"/>
                <w:sz w:val="20"/>
                <w:szCs w:val="20"/>
              </w:rPr>
            </w:pPr>
            <w:r w:rsidRPr="00BC3325">
              <w:rPr>
                <w:rFonts w:asciiTheme="minorHAnsi" w:hAnsiTheme="minorHAnsi"/>
                <w:sz w:val="20"/>
                <w:szCs w:val="20"/>
              </w:rPr>
              <w:t>Establece la EIA como instrumento de gestión Socioambiental</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SPA N° 538/</w:t>
            </w:r>
            <w:r w:rsidR="00446FBB">
              <w:rPr>
                <w:rFonts w:asciiTheme="minorHAnsi" w:hAnsiTheme="minorHAnsi"/>
                <w:sz w:val="20"/>
                <w:szCs w:val="20"/>
              </w:rPr>
              <w:t>1.9</w:t>
            </w:r>
            <w:r w:rsidRPr="00BC3325">
              <w:rPr>
                <w:rFonts w:asciiTheme="minorHAnsi" w:hAnsiTheme="minorHAnsi"/>
                <w:sz w:val="20"/>
                <w:szCs w:val="20"/>
              </w:rPr>
              <w:t xml:space="preserve">99 </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Procedimiento de Evaluación de Impacto Ambiental</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11.459</w:t>
            </w:r>
          </w:p>
        </w:tc>
        <w:tc>
          <w:tcPr>
            <w:tcW w:w="2655" w:type="pct"/>
            <w:gridSpan w:val="2"/>
          </w:tcPr>
          <w:p w:rsidR="00550007" w:rsidRPr="00BC3325" w:rsidRDefault="00550007" w:rsidP="00550007">
            <w:pPr>
              <w:pStyle w:val="Prrafodelista"/>
              <w:ind w:left="0"/>
              <w:jc w:val="left"/>
              <w:rPr>
                <w:rFonts w:asciiTheme="minorHAnsi" w:hAnsiTheme="minorHAnsi"/>
                <w:sz w:val="20"/>
                <w:szCs w:val="20"/>
              </w:rPr>
            </w:pPr>
            <w:r w:rsidRPr="00BC3325">
              <w:rPr>
                <w:rFonts w:asciiTheme="minorHAnsi" w:hAnsiTheme="minorHAnsi"/>
                <w:sz w:val="20"/>
                <w:szCs w:val="20"/>
              </w:rPr>
              <w:t>De radicación industrial. Fija categorización por la que se rige la Provincia</w:t>
            </w:r>
            <w:r>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RUIDOS</w:t>
            </w: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SPA N° 159/</w:t>
            </w:r>
            <w:r w:rsidR="00446FBB">
              <w:rPr>
                <w:rFonts w:asciiTheme="minorHAnsi" w:hAnsiTheme="minorHAnsi"/>
                <w:sz w:val="20"/>
                <w:szCs w:val="20"/>
              </w:rPr>
              <w:t>1.9</w:t>
            </w:r>
            <w:r w:rsidRPr="00BC3325">
              <w:rPr>
                <w:rFonts w:asciiTheme="minorHAnsi" w:hAnsiTheme="minorHAnsi"/>
                <w:sz w:val="20"/>
                <w:szCs w:val="20"/>
              </w:rPr>
              <w:t xml:space="preserve">96  </w:t>
            </w:r>
          </w:p>
        </w:tc>
        <w:tc>
          <w:tcPr>
            <w:tcW w:w="2655" w:type="pct"/>
            <w:gridSpan w:val="2"/>
            <w:vMerge w:val="restar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Revisión, método de medición y clasificación de ruidos molestos al vecindario, fijado por la Norma IRAM 4062:2001-05</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BC3325"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SPA N° 94/</w:t>
            </w:r>
            <w:r w:rsidR="00446FBB">
              <w:rPr>
                <w:rFonts w:asciiTheme="minorHAnsi" w:hAnsiTheme="minorHAnsi"/>
                <w:sz w:val="20"/>
                <w:szCs w:val="20"/>
              </w:rPr>
              <w:t>2.0</w:t>
            </w:r>
            <w:r w:rsidRPr="00BC3325">
              <w:rPr>
                <w:rFonts w:asciiTheme="minorHAnsi" w:hAnsiTheme="minorHAnsi"/>
                <w:sz w:val="20"/>
                <w:szCs w:val="20"/>
              </w:rPr>
              <w:t>02</w:t>
            </w:r>
          </w:p>
        </w:tc>
        <w:tc>
          <w:tcPr>
            <w:tcW w:w="2655" w:type="pct"/>
            <w:gridSpan w:val="2"/>
            <w:vMerge/>
          </w:tcPr>
          <w:p w:rsidR="00550007" w:rsidRPr="00BC3325" w:rsidRDefault="00550007" w:rsidP="00550007">
            <w:pPr>
              <w:pStyle w:val="Prrafodelista"/>
              <w:jc w:val="left"/>
              <w:rPr>
                <w:rFonts w:asciiTheme="minorHAnsi" w:hAnsiTheme="minorHAnsi"/>
                <w:sz w:val="20"/>
                <w:szCs w:val="20"/>
              </w:rPr>
            </w:pPr>
          </w:p>
        </w:tc>
      </w:tr>
      <w:tr w:rsidR="00550007" w:rsidRPr="00BC3325" w:rsidTr="00550007">
        <w:trPr>
          <w:jc w:val="center"/>
        </w:trPr>
        <w:tc>
          <w:tcPr>
            <w:tcW w:w="1076" w:type="pct"/>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ACCESO A LA INFORMACIÓN</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11.723</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Crea y regula el Sistema Provincial de Información Ambienta</w:t>
            </w:r>
            <w:r w:rsidR="00446FBB">
              <w:rPr>
                <w:rFonts w:asciiTheme="minorHAnsi" w:hAnsiTheme="minorHAnsi"/>
                <w:sz w:val="20"/>
                <w:szCs w:val="20"/>
              </w:rPr>
              <w:t>l</w:t>
            </w:r>
            <w:r>
              <w:rPr>
                <w:rFonts w:asciiTheme="minorHAnsi" w:hAnsiTheme="minorHAnsi"/>
                <w:sz w:val="20"/>
                <w:szCs w:val="20"/>
              </w:rPr>
              <w:t>.</w:t>
            </w:r>
          </w:p>
        </w:tc>
      </w:tr>
      <w:tr w:rsidR="00550007" w:rsidRPr="00BC3325" w:rsidTr="00550007">
        <w:trPr>
          <w:jc w:val="center"/>
        </w:trPr>
        <w:tc>
          <w:tcPr>
            <w:tcW w:w="5000" w:type="pct"/>
            <w:gridSpan w:val="4"/>
            <w:shd w:val="clear" w:color="auto" w:fill="6076B4" w:themeFill="accent1"/>
            <w:vAlign w:val="center"/>
          </w:tcPr>
          <w:p w:rsidR="00550007" w:rsidRPr="00BC3325" w:rsidRDefault="00550007" w:rsidP="00550007">
            <w:pPr>
              <w:pStyle w:val="Prrafodelista"/>
              <w:rPr>
                <w:rFonts w:asciiTheme="minorHAnsi" w:hAnsiTheme="minorHAnsi"/>
                <w:b/>
                <w:sz w:val="20"/>
                <w:szCs w:val="20"/>
              </w:rPr>
            </w:pPr>
            <w:r w:rsidRPr="00BC3325">
              <w:rPr>
                <w:rFonts w:asciiTheme="minorHAnsi" w:hAnsiTheme="minorHAnsi"/>
                <w:b/>
                <w:sz w:val="20"/>
                <w:szCs w:val="20"/>
              </w:rPr>
              <w:t xml:space="preserve">                                                                       CHUBUT</w:t>
            </w:r>
          </w:p>
        </w:tc>
      </w:tr>
      <w:tr w:rsidR="00550007" w:rsidRPr="00BC3325" w:rsidTr="00550007">
        <w:trPr>
          <w:jc w:val="center"/>
        </w:trPr>
        <w:tc>
          <w:tcPr>
            <w:tcW w:w="1076"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TEMA</w:t>
            </w:r>
          </w:p>
        </w:tc>
        <w:tc>
          <w:tcPr>
            <w:tcW w:w="1269"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NORMA</w:t>
            </w:r>
          </w:p>
        </w:tc>
        <w:tc>
          <w:tcPr>
            <w:tcW w:w="2655" w:type="pct"/>
            <w:gridSpan w:val="2"/>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DESCRIPCIÓN</w:t>
            </w:r>
          </w:p>
        </w:tc>
      </w:tr>
      <w:tr w:rsidR="00550007" w:rsidRPr="00BC3325" w:rsidTr="00550007">
        <w:trPr>
          <w:jc w:val="center"/>
        </w:trPr>
        <w:tc>
          <w:tcPr>
            <w:tcW w:w="1076" w:type="pct"/>
            <w:vMerge w:val="restar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PROTECCIÓN AMBIENTAL GENERAL</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XI N° 35 (antes </w:t>
            </w:r>
            <w:r>
              <w:rPr>
                <w:rFonts w:asciiTheme="minorHAnsi" w:hAnsiTheme="minorHAnsi"/>
                <w:sz w:val="20"/>
                <w:szCs w:val="20"/>
              </w:rPr>
              <w:t>Ley</w:t>
            </w:r>
            <w:r w:rsidR="00550007" w:rsidRPr="00BC3325">
              <w:rPr>
                <w:rFonts w:asciiTheme="minorHAnsi" w:hAnsiTheme="minorHAnsi"/>
                <w:sz w:val="20"/>
                <w:szCs w:val="20"/>
              </w:rPr>
              <w:t xml:space="preserve"> </w:t>
            </w:r>
            <w:r w:rsidR="00550007">
              <w:rPr>
                <w:rFonts w:asciiTheme="minorHAnsi" w:hAnsiTheme="minorHAnsi"/>
                <w:sz w:val="20"/>
                <w:szCs w:val="20"/>
              </w:rPr>
              <w:t>N</w:t>
            </w:r>
            <w:r w:rsidR="00550007" w:rsidRPr="00BC3325">
              <w:rPr>
                <w:rFonts w:asciiTheme="minorHAnsi" w:hAnsiTheme="minorHAnsi"/>
                <w:sz w:val="20"/>
                <w:szCs w:val="20"/>
              </w:rPr>
              <w:t>°</w:t>
            </w:r>
            <w:r w:rsidR="00550007">
              <w:rPr>
                <w:rFonts w:asciiTheme="minorHAnsi" w:hAnsiTheme="minorHAnsi"/>
                <w:sz w:val="20"/>
                <w:szCs w:val="20"/>
              </w:rPr>
              <w:t xml:space="preserve"> </w:t>
            </w:r>
            <w:r w:rsidR="00550007" w:rsidRPr="00BC3325">
              <w:rPr>
                <w:rFonts w:asciiTheme="minorHAnsi" w:hAnsiTheme="minorHAnsi"/>
                <w:sz w:val="20"/>
                <w:szCs w:val="20"/>
              </w:rPr>
              <w:t>5</w:t>
            </w:r>
            <w:r w:rsidR="00550007">
              <w:rPr>
                <w:rFonts w:asciiTheme="minorHAnsi" w:hAnsiTheme="minorHAnsi"/>
                <w:sz w:val="20"/>
                <w:szCs w:val="20"/>
              </w:rPr>
              <w:t>.</w:t>
            </w:r>
            <w:r w:rsidR="00550007" w:rsidRPr="00BC3325">
              <w:rPr>
                <w:rFonts w:asciiTheme="minorHAnsi" w:hAnsiTheme="minorHAnsi"/>
                <w:sz w:val="20"/>
                <w:szCs w:val="20"/>
              </w:rPr>
              <w:t>439)</w:t>
            </w:r>
          </w:p>
        </w:tc>
        <w:tc>
          <w:tcPr>
            <w:tcW w:w="2655" w:type="pct"/>
            <w:gridSpan w:val="2"/>
          </w:tcPr>
          <w:p w:rsidR="00550007" w:rsidRPr="00BC3325" w:rsidRDefault="00550007" w:rsidP="00446FBB">
            <w:pPr>
              <w:spacing w:before="0" w:after="0"/>
              <w:ind w:left="0"/>
              <w:jc w:val="left"/>
              <w:rPr>
                <w:rFonts w:asciiTheme="minorHAnsi" w:hAnsiTheme="minorHAnsi"/>
                <w:sz w:val="20"/>
                <w:szCs w:val="20"/>
              </w:rPr>
            </w:pPr>
            <w:r w:rsidRPr="00BC3325">
              <w:rPr>
                <w:rFonts w:asciiTheme="minorHAnsi" w:hAnsiTheme="minorHAnsi"/>
                <w:sz w:val="20"/>
                <w:szCs w:val="20"/>
              </w:rPr>
              <w:t>Código Ambiental provincial</w:t>
            </w:r>
            <w:r>
              <w:rPr>
                <w:rFonts w:asciiTheme="minorHAnsi" w:hAnsiTheme="minorHAnsi"/>
                <w:sz w:val="20"/>
                <w:szCs w:val="20"/>
              </w:rPr>
              <w:t>.</w:t>
            </w:r>
            <w:r w:rsidR="00446FBB">
              <w:rPr>
                <w:rFonts w:asciiTheme="minorHAnsi" w:hAnsiTheme="minorHAnsi"/>
                <w:sz w:val="20"/>
                <w:szCs w:val="20"/>
              </w:rPr>
              <w:t xml:space="preserve"> </w:t>
            </w:r>
            <w:r w:rsidRPr="00BC3325">
              <w:rPr>
                <w:rFonts w:asciiTheme="minorHAnsi" w:hAnsiTheme="minorHAnsi"/>
                <w:sz w:val="20"/>
                <w:szCs w:val="20"/>
              </w:rPr>
              <w:t>Normativa de fondo ambiental</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XI N° 50</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Exigencias básicas de protección ambiental</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RSU</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XI N° 52</w:t>
            </w:r>
          </w:p>
        </w:tc>
        <w:tc>
          <w:tcPr>
            <w:tcW w:w="2655" w:type="pct"/>
            <w:gridSpan w:val="2"/>
          </w:tcPr>
          <w:p w:rsidR="00550007" w:rsidRPr="00BC3325" w:rsidRDefault="00550007" w:rsidP="00446FBB">
            <w:pPr>
              <w:spacing w:before="0" w:after="0"/>
              <w:ind w:left="0"/>
              <w:jc w:val="left"/>
              <w:rPr>
                <w:rFonts w:asciiTheme="minorHAnsi" w:hAnsiTheme="minorHAnsi"/>
                <w:sz w:val="20"/>
                <w:szCs w:val="20"/>
              </w:rPr>
            </w:pPr>
            <w:r w:rsidRPr="00BC3325">
              <w:rPr>
                <w:rFonts w:asciiTheme="minorHAnsi" w:hAnsiTheme="minorHAnsi"/>
                <w:sz w:val="20"/>
                <w:szCs w:val="20"/>
              </w:rPr>
              <w:t xml:space="preserve">Convenio de Manejo de </w:t>
            </w:r>
            <w:r w:rsidR="00446FBB">
              <w:rPr>
                <w:rFonts w:asciiTheme="minorHAnsi" w:hAnsiTheme="minorHAnsi"/>
                <w:sz w:val="20"/>
                <w:szCs w:val="20"/>
              </w:rPr>
              <w:t>R</w:t>
            </w:r>
            <w:r w:rsidRPr="00BC3325">
              <w:rPr>
                <w:rFonts w:asciiTheme="minorHAnsi" w:hAnsiTheme="minorHAnsi"/>
                <w:sz w:val="20"/>
                <w:szCs w:val="20"/>
              </w:rPr>
              <w:t>esiduos Domiciliarios</w:t>
            </w:r>
            <w:r>
              <w:rPr>
                <w:rFonts w:asciiTheme="minorHAnsi" w:hAnsiTheme="minorHAnsi"/>
                <w:sz w:val="20"/>
                <w:szCs w:val="20"/>
              </w:rPr>
              <w:t>.</w:t>
            </w:r>
          </w:p>
        </w:tc>
      </w:tr>
      <w:tr w:rsidR="00550007" w:rsidRPr="00BC3325" w:rsidTr="00550007">
        <w:trPr>
          <w:trHeight w:val="275"/>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AGUA YAIRE</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613FED">
              <w:rPr>
                <w:rFonts w:asciiTheme="minorHAnsi" w:hAnsiTheme="minorHAnsi"/>
                <w:sz w:val="20"/>
                <w:szCs w:val="20"/>
              </w:rPr>
              <w:t xml:space="preserve"> N° 1.503</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613FED">
              <w:rPr>
                <w:rFonts w:asciiTheme="minorHAnsi" w:hAnsiTheme="minorHAnsi"/>
                <w:sz w:val="20"/>
                <w:szCs w:val="20"/>
              </w:rPr>
              <w:t>Protección de las Aguas y la Atmósfera</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EIA</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4</w:t>
            </w:r>
            <w:r w:rsidR="00550007">
              <w:rPr>
                <w:rFonts w:asciiTheme="minorHAnsi" w:hAnsiTheme="minorHAnsi"/>
                <w:sz w:val="20"/>
                <w:szCs w:val="20"/>
              </w:rPr>
              <w:t>.</w:t>
            </w:r>
            <w:r w:rsidR="00550007" w:rsidRPr="00BC3325">
              <w:rPr>
                <w:rFonts w:asciiTheme="minorHAnsi" w:hAnsiTheme="minorHAnsi"/>
                <w:sz w:val="20"/>
                <w:szCs w:val="20"/>
              </w:rPr>
              <w:t>032</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Evaluación de Impacto Ambiental</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Decreto </w:t>
            </w:r>
            <w:r w:rsidRPr="00613FED">
              <w:rPr>
                <w:rFonts w:asciiTheme="minorHAnsi" w:hAnsiTheme="minorHAnsi"/>
                <w:sz w:val="20"/>
                <w:szCs w:val="20"/>
              </w:rPr>
              <w:t>N° 1</w:t>
            </w:r>
            <w:r>
              <w:rPr>
                <w:rFonts w:asciiTheme="minorHAnsi" w:hAnsiTheme="minorHAnsi"/>
                <w:sz w:val="20"/>
                <w:szCs w:val="20"/>
              </w:rPr>
              <w:t>.</w:t>
            </w:r>
            <w:r w:rsidRPr="00613FED">
              <w:rPr>
                <w:rFonts w:asciiTheme="minorHAnsi" w:hAnsiTheme="minorHAnsi"/>
                <w:sz w:val="20"/>
                <w:szCs w:val="20"/>
              </w:rPr>
              <w:t>153/1</w:t>
            </w:r>
            <w:r w:rsidR="00446FBB">
              <w:rPr>
                <w:rFonts w:asciiTheme="minorHAnsi" w:hAnsiTheme="minorHAnsi"/>
                <w:sz w:val="20"/>
                <w:szCs w:val="20"/>
              </w:rPr>
              <w:t>.</w:t>
            </w:r>
            <w:r w:rsidRPr="00613FED">
              <w:rPr>
                <w:rFonts w:asciiTheme="minorHAnsi" w:hAnsiTheme="minorHAnsi"/>
                <w:sz w:val="20"/>
                <w:szCs w:val="20"/>
              </w:rPr>
              <w:t>995</w:t>
            </w:r>
          </w:p>
        </w:tc>
        <w:tc>
          <w:tcPr>
            <w:tcW w:w="2655" w:type="pct"/>
            <w:gridSpan w:val="2"/>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Reglamentación de la Ley</w:t>
            </w:r>
            <w:r w:rsidR="00550007" w:rsidRPr="00BC3325">
              <w:rPr>
                <w:rFonts w:asciiTheme="minorHAnsi" w:hAnsiTheme="minorHAnsi"/>
                <w:sz w:val="20"/>
                <w:szCs w:val="20"/>
              </w:rPr>
              <w:t xml:space="preserve"> 4</w:t>
            </w:r>
            <w:r>
              <w:rPr>
                <w:rFonts w:asciiTheme="minorHAnsi" w:hAnsiTheme="minorHAnsi"/>
                <w:sz w:val="20"/>
                <w:szCs w:val="20"/>
              </w:rPr>
              <w:t>.</w:t>
            </w:r>
            <w:r w:rsidR="00550007" w:rsidRPr="00BC3325">
              <w:rPr>
                <w:rFonts w:asciiTheme="minorHAnsi" w:hAnsiTheme="minorHAnsi"/>
                <w:sz w:val="20"/>
                <w:szCs w:val="20"/>
              </w:rPr>
              <w:t>032</w:t>
            </w:r>
            <w:r w:rsidR="00550007">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HALLAZGOS ARQUEOLÓGICOS</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XI N° 11 (3</w:t>
            </w:r>
            <w:r>
              <w:rPr>
                <w:rFonts w:asciiTheme="minorHAnsi" w:hAnsiTheme="minorHAnsi"/>
                <w:sz w:val="20"/>
                <w:szCs w:val="20"/>
              </w:rPr>
              <w:t>.</w:t>
            </w:r>
            <w:r w:rsidR="00550007" w:rsidRPr="00BC3325">
              <w:rPr>
                <w:rFonts w:asciiTheme="minorHAnsi" w:hAnsiTheme="minorHAnsi"/>
                <w:sz w:val="20"/>
                <w:szCs w:val="20"/>
              </w:rPr>
              <w:t>559)</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613FED">
              <w:rPr>
                <w:rFonts w:asciiTheme="minorHAnsi" w:hAnsiTheme="minorHAnsi"/>
                <w:sz w:val="20"/>
                <w:szCs w:val="20"/>
              </w:rPr>
              <w:t>Régimen de las ruinas y yacimientos arqueológicos, antropológicos y paleontológicos.</w:t>
            </w:r>
          </w:p>
        </w:tc>
      </w:tr>
      <w:tr w:rsidR="00550007" w:rsidRPr="00BC3325" w:rsidTr="00550007">
        <w:trPr>
          <w:jc w:val="center"/>
        </w:trPr>
        <w:tc>
          <w:tcPr>
            <w:tcW w:w="5000" w:type="pct"/>
            <w:gridSpan w:val="4"/>
            <w:shd w:val="clear" w:color="auto" w:fill="6076B4" w:themeFill="accent1"/>
            <w:vAlign w:val="center"/>
          </w:tcPr>
          <w:p w:rsidR="00550007" w:rsidRDefault="00550007" w:rsidP="00550007">
            <w:pPr>
              <w:pStyle w:val="Prrafodelista"/>
              <w:jc w:val="center"/>
              <w:rPr>
                <w:rFonts w:asciiTheme="minorHAnsi" w:hAnsiTheme="minorHAnsi"/>
                <w:b/>
                <w:sz w:val="20"/>
                <w:szCs w:val="20"/>
              </w:rPr>
            </w:pPr>
            <w:r>
              <w:rPr>
                <w:rFonts w:asciiTheme="minorHAnsi" w:hAnsiTheme="minorHAnsi"/>
                <w:b/>
                <w:sz w:val="20"/>
                <w:szCs w:val="20"/>
              </w:rPr>
              <w:t>CORDOBA</w:t>
            </w:r>
          </w:p>
        </w:tc>
      </w:tr>
      <w:tr w:rsidR="00550007" w:rsidRPr="00BC3325" w:rsidTr="00550007">
        <w:trPr>
          <w:jc w:val="center"/>
        </w:trPr>
        <w:tc>
          <w:tcPr>
            <w:tcW w:w="1076"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lastRenderedPageBreak/>
              <w:t>TEMA</w:t>
            </w:r>
          </w:p>
        </w:tc>
        <w:tc>
          <w:tcPr>
            <w:tcW w:w="1310" w:type="pct"/>
            <w:gridSpan w:val="2"/>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NORMA</w:t>
            </w:r>
          </w:p>
        </w:tc>
        <w:tc>
          <w:tcPr>
            <w:tcW w:w="2614"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DESCRIPCIÓN</w:t>
            </w:r>
          </w:p>
        </w:tc>
      </w:tr>
      <w:tr w:rsidR="00550007" w:rsidRPr="00BC3325" w:rsidTr="00550007">
        <w:trPr>
          <w:trHeight w:val="291"/>
          <w:jc w:val="center"/>
        </w:trPr>
        <w:tc>
          <w:tcPr>
            <w:tcW w:w="1076" w:type="pct"/>
            <w:vMerge w:val="restart"/>
            <w:shd w:val="clear" w:color="auto" w:fill="auto"/>
            <w:vAlign w:val="center"/>
          </w:tcPr>
          <w:p w:rsidR="00550007" w:rsidRPr="00890F1D" w:rsidRDefault="00550007" w:rsidP="00550007">
            <w:pPr>
              <w:ind w:left="0"/>
              <w:rPr>
                <w:rFonts w:asciiTheme="minorHAnsi" w:hAnsiTheme="minorHAnsi"/>
                <w:b/>
                <w:sz w:val="20"/>
                <w:szCs w:val="20"/>
              </w:rPr>
            </w:pPr>
            <w:r>
              <w:rPr>
                <w:rFonts w:asciiTheme="minorHAnsi" w:hAnsiTheme="minorHAnsi"/>
                <w:b/>
                <w:sz w:val="20"/>
                <w:szCs w:val="20"/>
              </w:rPr>
              <w:t xml:space="preserve">           </w:t>
            </w:r>
            <w:r w:rsidRPr="00890F1D">
              <w:rPr>
                <w:rFonts w:asciiTheme="minorHAnsi" w:hAnsiTheme="minorHAnsi"/>
                <w:b/>
                <w:sz w:val="20"/>
                <w:szCs w:val="20"/>
              </w:rPr>
              <w:t>PROTECCIÓN AMBIENTAL GENERAL</w:t>
            </w:r>
          </w:p>
        </w:tc>
        <w:tc>
          <w:tcPr>
            <w:tcW w:w="1310" w:type="pct"/>
            <w:gridSpan w:val="2"/>
            <w:shd w:val="clear" w:color="auto" w:fill="auto"/>
          </w:tcPr>
          <w:p w:rsidR="00550007" w:rsidRPr="003D2048" w:rsidRDefault="00550007" w:rsidP="00550007">
            <w:pPr>
              <w:spacing w:before="0" w:after="0"/>
              <w:ind w:left="0"/>
              <w:jc w:val="left"/>
              <w:rPr>
                <w:rFonts w:asciiTheme="minorHAnsi" w:hAnsiTheme="minorHAnsi"/>
                <w:sz w:val="20"/>
                <w:szCs w:val="20"/>
              </w:rPr>
            </w:pPr>
            <w:r>
              <w:rPr>
                <w:rFonts w:asciiTheme="minorHAnsi" w:hAnsiTheme="minorHAnsi"/>
                <w:sz w:val="20"/>
                <w:szCs w:val="20"/>
              </w:rPr>
              <w:t>Constitución P</w:t>
            </w:r>
            <w:r w:rsidRPr="003D2048">
              <w:rPr>
                <w:rFonts w:asciiTheme="minorHAnsi" w:hAnsiTheme="minorHAnsi"/>
                <w:sz w:val="20"/>
                <w:szCs w:val="20"/>
              </w:rPr>
              <w:t>rovincial</w:t>
            </w:r>
          </w:p>
        </w:tc>
        <w:tc>
          <w:tcPr>
            <w:tcW w:w="2614" w:type="pct"/>
            <w:shd w:val="clear" w:color="auto" w:fill="auto"/>
            <w:vAlign w:val="center"/>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 xml:space="preserve">Art. 11 </w:t>
            </w:r>
            <w:r>
              <w:rPr>
                <w:rFonts w:asciiTheme="minorHAnsi" w:hAnsiTheme="minorHAnsi"/>
                <w:sz w:val="20"/>
                <w:szCs w:val="20"/>
              </w:rPr>
              <w:t>P</w:t>
            </w:r>
            <w:r w:rsidRPr="003D2048">
              <w:rPr>
                <w:rFonts w:asciiTheme="minorHAnsi" w:hAnsiTheme="minorHAnsi"/>
                <w:sz w:val="20"/>
                <w:szCs w:val="20"/>
              </w:rPr>
              <w:t>rotección al ambiente</w:t>
            </w:r>
          </w:p>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 xml:space="preserve">Art. 38 </w:t>
            </w:r>
            <w:r>
              <w:rPr>
                <w:rFonts w:asciiTheme="minorHAnsi" w:hAnsiTheme="minorHAnsi"/>
                <w:sz w:val="20"/>
                <w:szCs w:val="20"/>
              </w:rPr>
              <w:t>D</w:t>
            </w:r>
            <w:r w:rsidRPr="003D2048">
              <w:rPr>
                <w:rFonts w:asciiTheme="minorHAnsi" w:hAnsiTheme="minorHAnsi"/>
                <w:sz w:val="20"/>
                <w:szCs w:val="20"/>
              </w:rPr>
              <w:t>eberes de las personas. Protección del ambiente</w:t>
            </w:r>
          </w:p>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 xml:space="preserve">Art. 59 Salud. </w:t>
            </w:r>
          </w:p>
        </w:tc>
      </w:tr>
      <w:tr w:rsidR="00550007" w:rsidRPr="00BC3325" w:rsidTr="00550007">
        <w:trPr>
          <w:trHeight w:val="289"/>
          <w:jc w:val="center"/>
        </w:trPr>
        <w:tc>
          <w:tcPr>
            <w:tcW w:w="1076" w:type="pct"/>
            <w:vMerge/>
            <w:shd w:val="clear" w:color="auto" w:fill="auto"/>
            <w:vAlign w:val="center"/>
          </w:tcPr>
          <w:p w:rsidR="00550007" w:rsidRDefault="00550007" w:rsidP="00550007">
            <w:pPr>
              <w:pStyle w:val="Prrafodelista"/>
              <w:jc w:val="center"/>
              <w:rPr>
                <w:rFonts w:asciiTheme="minorHAnsi" w:hAnsiTheme="minorHAnsi"/>
                <w:b/>
                <w:sz w:val="20"/>
                <w:szCs w:val="20"/>
              </w:rPr>
            </w:pPr>
          </w:p>
        </w:tc>
        <w:tc>
          <w:tcPr>
            <w:tcW w:w="1310" w:type="pct"/>
            <w:gridSpan w:val="2"/>
            <w:shd w:val="clear" w:color="auto" w:fill="auto"/>
          </w:tcPr>
          <w:p w:rsidR="00550007" w:rsidRPr="003D2048"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3D2048">
              <w:rPr>
                <w:rFonts w:asciiTheme="minorHAnsi" w:hAnsiTheme="minorHAnsi"/>
                <w:sz w:val="20"/>
                <w:szCs w:val="20"/>
              </w:rPr>
              <w:t xml:space="preserve"> N° 7</w:t>
            </w:r>
            <w:r w:rsidR="00550007">
              <w:rPr>
                <w:rFonts w:asciiTheme="minorHAnsi" w:hAnsiTheme="minorHAnsi"/>
                <w:sz w:val="20"/>
                <w:szCs w:val="20"/>
              </w:rPr>
              <w:t>.</w:t>
            </w:r>
            <w:r w:rsidR="00550007" w:rsidRPr="003D2048">
              <w:rPr>
                <w:rFonts w:asciiTheme="minorHAnsi" w:hAnsiTheme="minorHAnsi"/>
                <w:sz w:val="20"/>
                <w:szCs w:val="20"/>
              </w:rPr>
              <w:t>343</w:t>
            </w:r>
          </w:p>
        </w:tc>
        <w:tc>
          <w:tcPr>
            <w:tcW w:w="2614" w:type="pct"/>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Principios rectores para la preservación, conservación, defensa y mejoramiento del ambiente.</w:t>
            </w:r>
          </w:p>
        </w:tc>
      </w:tr>
      <w:tr w:rsidR="00550007" w:rsidRPr="00BC3325" w:rsidTr="00550007">
        <w:trPr>
          <w:trHeight w:val="289"/>
          <w:jc w:val="center"/>
        </w:trPr>
        <w:tc>
          <w:tcPr>
            <w:tcW w:w="1076" w:type="pct"/>
            <w:vMerge/>
            <w:shd w:val="clear" w:color="auto" w:fill="auto"/>
            <w:vAlign w:val="center"/>
          </w:tcPr>
          <w:p w:rsidR="00550007" w:rsidRDefault="00550007" w:rsidP="00550007">
            <w:pPr>
              <w:pStyle w:val="Prrafodelista"/>
              <w:jc w:val="center"/>
              <w:rPr>
                <w:rFonts w:asciiTheme="minorHAnsi" w:hAnsiTheme="minorHAnsi"/>
                <w:b/>
                <w:sz w:val="20"/>
                <w:szCs w:val="20"/>
              </w:rPr>
            </w:pPr>
          </w:p>
        </w:tc>
        <w:tc>
          <w:tcPr>
            <w:tcW w:w="1310" w:type="pct"/>
            <w:gridSpan w:val="2"/>
            <w:shd w:val="clear" w:color="auto" w:fill="auto"/>
          </w:tcPr>
          <w:p w:rsidR="00550007" w:rsidRPr="003D2048"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3D2048">
              <w:rPr>
                <w:rFonts w:asciiTheme="minorHAnsi" w:hAnsiTheme="minorHAnsi"/>
                <w:sz w:val="20"/>
                <w:szCs w:val="20"/>
              </w:rPr>
              <w:t xml:space="preserve"> N</w:t>
            </w:r>
            <w:r w:rsidR="00550007">
              <w:rPr>
                <w:rFonts w:asciiTheme="minorHAnsi" w:hAnsiTheme="minorHAnsi"/>
                <w:sz w:val="20"/>
                <w:szCs w:val="20"/>
              </w:rPr>
              <w:t>°</w:t>
            </w:r>
            <w:r w:rsidR="00550007" w:rsidRPr="003D2048">
              <w:rPr>
                <w:rFonts w:asciiTheme="minorHAnsi" w:hAnsiTheme="minorHAnsi"/>
                <w:sz w:val="20"/>
                <w:szCs w:val="20"/>
              </w:rPr>
              <w:t xml:space="preserve"> 8</w:t>
            </w:r>
            <w:r w:rsidR="00550007">
              <w:rPr>
                <w:rFonts w:asciiTheme="minorHAnsi" w:hAnsiTheme="minorHAnsi"/>
                <w:sz w:val="20"/>
                <w:szCs w:val="20"/>
              </w:rPr>
              <w:t>.</w:t>
            </w:r>
            <w:r w:rsidR="00550007" w:rsidRPr="003D2048">
              <w:rPr>
                <w:rFonts w:asciiTheme="minorHAnsi" w:hAnsiTheme="minorHAnsi"/>
                <w:sz w:val="20"/>
                <w:szCs w:val="20"/>
              </w:rPr>
              <w:t xml:space="preserve">300 </w:t>
            </w:r>
          </w:p>
        </w:tc>
        <w:tc>
          <w:tcPr>
            <w:tcW w:w="2614" w:type="pct"/>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 xml:space="preserve">Modifica </w:t>
            </w:r>
            <w:r w:rsidR="00446FBB">
              <w:rPr>
                <w:rFonts w:asciiTheme="minorHAnsi" w:hAnsiTheme="minorHAnsi"/>
                <w:sz w:val="20"/>
                <w:szCs w:val="20"/>
              </w:rPr>
              <w:t>Ley</w:t>
            </w:r>
            <w:r w:rsidRPr="003D2048">
              <w:rPr>
                <w:rFonts w:asciiTheme="minorHAnsi" w:hAnsiTheme="minorHAnsi"/>
                <w:sz w:val="20"/>
                <w:szCs w:val="20"/>
              </w:rPr>
              <w:t xml:space="preserve"> N° 7</w:t>
            </w:r>
            <w:r>
              <w:rPr>
                <w:rFonts w:asciiTheme="minorHAnsi" w:hAnsiTheme="minorHAnsi"/>
                <w:sz w:val="20"/>
                <w:szCs w:val="20"/>
              </w:rPr>
              <w:t>.</w:t>
            </w:r>
            <w:r w:rsidRPr="003D2048">
              <w:rPr>
                <w:rFonts w:asciiTheme="minorHAnsi" w:hAnsiTheme="minorHAnsi"/>
                <w:sz w:val="20"/>
                <w:szCs w:val="20"/>
              </w:rPr>
              <w:t>343</w:t>
            </w:r>
          </w:p>
        </w:tc>
      </w:tr>
      <w:tr w:rsidR="00550007" w:rsidRPr="00BC3325" w:rsidTr="00550007">
        <w:trPr>
          <w:trHeight w:val="289"/>
          <w:jc w:val="center"/>
        </w:trPr>
        <w:tc>
          <w:tcPr>
            <w:tcW w:w="1076" w:type="pct"/>
            <w:vMerge/>
            <w:shd w:val="clear" w:color="auto" w:fill="auto"/>
            <w:vAlign w:val="center"/>
          </w:tcPr>
          <w:p w:rsidR="00550007" w:rsidRDefault="00550007" w:rsidP="00550007">
            <w:pPr>
              <w:pStyle w:val="Prrafodelista"/>
              <w:jc w:val="center"/>
              <w:rPr>
                <w:rFonts w:asciiTheme="minorHAnsi" w:hAnsiTheme="minorHAnsi"/>
                <w:b/>
                <w:sz w:val="20"/>
                <w:szCs w:val="20"/>
              </w:rPr>
            </w:pPr>
          </w:p>
        </w:tc>
        <w:tc>
          <w:tcPr>
            <w:tcW w:w="1310" w:type="pct"/>
            <w:gridSpan w:val="2"/>
            <w:shd w:val="clear" w:color="auto" w:fill="auto"/>
          </w:tcPr>
          <w:p w:rsidR="00550007" w:rsidRPr="003D2048"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3D2048">
              <w:rPr>
                <w:rFonts w:asciiTheme="minorHAnsi" w:hAnsiTheme="minorHAnsi"/>
                <w:sz w:val="20"/>
                <w:szCs w:val="20"/>
              </w:rPr>
              <w:t xml:space="preserve"> </w:t>
            </w:r>
            <w:r w:rsidR="00550007">
              <w:rPr>
                <w:rFonts w:asciiTheme="minorHAnsi" w:hAnsiTheme="minorHAnsi"/>
                <w:sz w:val="20"/>
                <w:szCs w:val="20"/>
              </w:rPr>
              <w:t xml:space="preserve"> N° </w:t>
            </w:r>
            <w:r w:rsidR="00550007" w:rsidRPr="003D2048">
              <w:rPr>
                <w:rFonts w:asciiTheme="minorHAnsi" w:hAnsiTheme="minorHAnsi"/>
                <w:sz w:val="20"/>
                <w:szCs w:val="20"/>
              </w:rPr>
              <w:t>8</w:t>
            </w:r>
            <w:r w:rsidR="00550007">
              <w:rPr>
                <w:rFonts w:asciiTheme="minorHAnsi" w:hAnsiTheme="minorHAnsi"/>
                <w:sz w:val="20"/>
                <w:szCs w:val="20"/>
              </w:rPr>
              <w:t>.</w:t>
            </w:r>
            <w:r w:rsidR="00550007" w:rsidRPr="003D2048">
              <w:rPr>
                <w:rFonts w:asciiTheme="minorHAnsi" w:hAnsiTheme="minorHAnsi"/>
                <w:sz w:val="20"/>
                <w:szCs w:val="20"/>
              </w:rPr>
              <w:t>789</w:t>
            </w:r>
          </w:p>
        </w:tc>
        <w:tc>
          <w:tcPr>
            <w:tcW w:w="2614" w:type="pct"/>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 xml:space="preserve">Modifica </w:t>
            </w:r>
            <w:r w:rsidR="00446FBB">
              <w:rPr>
                <w:rFonts w:asciiTheme="minorHAnsi" w:hAnsiTheme="minorHAnsi"/>
                <w:sz w:val="20"/>
                <w:szCs w:val="20"/>
              </w:rPr>
              <w:t>Ley</w:t>
            </w:r>
            <w:r w:rsidRPr="003D2048">
              <w:rPr>
                <w:rFonts w:asciiTheme="minorHAnsi" w:hAnsiTheme="minorHAnsi"/>
                <w:sz w:val="20"/>
                <w:szCs w:val="20"/>
              </w:rPr>
              <w:t xml:space="preserve"> N° 7</w:t>
            </w:r>
            <w:r>
              <w:rPr>
                <w:rFonts w:asciiTheme="minorHAnsi" w:hAnsiTheme="minorHAnsi"/>
                <w:sz w:val="20"/>
                <w:szCs w:val="20"/>
              </w:rPr>
              <w:t>.</w:t>
            </w:r>
            <w:r w:rsidRPr="003D2048">
              <w:rPr>
                <w:rFonts w:asciiTheme="minorHAnsi" w:hAnsiTheme="minorHAnsi"/>
                <w:sz w:val="20"/>
                <w:szCs w:val="20"/>
              </w:rPr>
              <w:t>343</w:t>
            </w:r>
          </w:p>
        </w:tc>
      </w:tr>
      <w:tr w:rsidR="00550007" w:rsidRPr="00BC3325" w:rsidTr="00550007">
        <w:trPr>
          <w:trHeight w:val="289"/>
          <w:jc w:val="center"/>
        </w:trPr>
        <w:tc>
          <w:tcPr>
            <w:tcW w:w="1076" w:type="pct"/>
            <w:shd w:val="clear" w:color="auto" w:fill="auto"/>
            <w:vAlign w:val="center"/>
          </w:tcPr>
          <w:p w:rsidR="00550007" w:rsidRDefault="00550007" w:rsidP="00550007">
            <w:pPr>
              <w:pStyle w:val="Prrafodelista"/>
              <w:rPr>
                <w:rFonts w:asciiTheme="minorHAnsi" w:hAnsiTheme="minorHAnsi"/>
                <w:b/>
                <w:sz w:val="20"/>
                <w:szCs w:val="20"/>
              </w:rPr>
            </w:pPr>
            <w:r>
              <w:rPr>
                <w:rFonts w:asciiTheme="minorHAnsi" w:hAnsiTheme="minorHAnsi"/>
                <w:b/>
                <w:sz w:val="20"/>
                <w:szCs w:val="20"/>
              </w:rPr>
              <w:t>EIA</w:t>
            </w:r>
          </w:p>
        </w:tc>
        <w:tc>
          <w:tcPr>
            <w:tcW w:w="1310" w:type="pct"/>
            <w:gridSpan w:val="2"/>
            <w:shd w:val="clear" w:color="auto" w:fill="auto"/>
          </w:tcPr>
          <w:p w:rsidR="00550007" w:rsidRPr="003D2048" w:rsidRDefault="00550007" w:rsidP="00550007">
            <w:pPr>
              <w:spacing w:before="0" w:after="0"/>
              <w:ind w:left="0"/>
              <w:jc w:val="left"/>
              <w:rPr>
                <w:rFonts w:asciiTheme="minorHAnsi" w:hAnsiTheme="minorHAnsi"/>
                <w:sz w:val="20"/>
                <w:szCs w:val="20"/>
              </w:rPr>
            </w:pPr>
            <w:r>
              <w:rPr>
                <w:rFonts w:asciiTheme="minorHAnsi" w:hAnsiTheme="minorHAnsi"/>
                <w:sz w:val="20"/>
                <w:szCs w:val="20"/>
              </w:rPr>
              <w:t>Decreto</w:t>
            </w:r>
            <w:r w:rsidRPr="003D2048">
              <w:rPr>
                <w:rFonts w:asciiTheme="minorHAnsi" w:hAnsiTheme="minorHAnsi"/>
                <w:sz w:val="20"/>
                <w:szCs w:val="20"/>
              </w:rPr>
              <w:t xml:space="preserve"> Nº 2</w:t>
            </w:r>
            <w:r>
              <w:rPr>
                <w:rFonts w:asciiTheme="minorHAnsi" w:hAnsiTheme="minorHAnsi"/>
                <w:sz w:val="20"/>
                <w:szCs w:val="20"/>
              </w:rPr>
              <w:t>.</w:t>
            </w:r>
            <w:r w:rsidRPr="003D2048">
              <w:rPr>
                <w:rFonts w:asciiTheme="minorHAnsi" w:hAnsiTheme="minorHAnsi"/>
                <w:sz w:val="20"/>
                <w:szCs w:val="20"/>
              </w:rPr>
              <w:t>131/2</w:t>
            </w:r>
            <w:r w:rsidR="00446FBB">
              <w:rPr>
                <w:rFonts w:asciiTheme="minorHAnsi" w:hAnsiTheme="minorHAnsi"/>
                <w:sz w:val="20"/>
                <w:szCs w:val="20"/>
              </w:rPr>
              <w:t>.</w:t>
            </w:r>
            <w:r w:rsidRPr="003D2048">
              <w:rPr>
                <w:rFonts w:asciiTheme="minorHAnsi" w:hAnsiTheme="minorHAnsi"/>
                <w:sz w:val="20"/>
                <w:szCs w:val="20"/>
              </w:rPr>
              <w:t>000</w:t>
            </w:r>
          </w:p>
        </w:tc>
        <w:tc>
          <w:tcPr>
            <w:tcW w:w="2614" w:type="pct"/>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 xml:space="preserve">Reglamentario del Capítulo IX “del Impacto Ambiental” de La </w:t>
            </w:r>
            <w:r w:rsidR="00446FBB">
              <w:rPr>
                <w:rFonts w:asciiTheme="minorHAnsi" w:hAnsiTheme="minorHAnsi"/>
                <w:sz w:val="20"/>
                <w:szCs w:val="20"/>
              </w:rPr>
              <w:t>Ley</w:t>
            </w:r>
            <w:r w:rsidRPr="003D2048">
              <w:rPr>
                <w:rFonts w:asciiTheme="minorHAnsi" w:hAnsiTheme="minorHAnsi"/>
                <w:sz w:val="20"/>
                <w:szCs w:val="20"/>
              </w:rPr>
              <w:t xml:space="preserve"> Nº 7</w:t>
            </w:r>
            <w:r>
              <w:rPr>
                <w:rFonts w:asciiTheme="minorHAnsi" w:hAnsiTheme="minorHAnsi"/>
                <w:sz w:val="20"/>
                <w:szCs w:val="20"/>
              </w:rPr>
              <w:t>.</w:t>
            </w:r>
            <w:r w:rsidRPr="003D2048">
              <w:rPr>
                <w:rFonts w:asciiTheme="minorHAnsi" w:hAnsiTheme="minorHAnsi"/>
                <w:sz w:val="20"/>
                <w:szCs w:val="20"/>
              </w:rPr>
              <w:t>343.</w:t>
            </w:r>
          </w:p>
          <w:p w:rsidR="00550007" w:rsidRPr="003D2048" w:rsidRDefault="00550007" w:rsidP="00550007">
            <w:pPr>
              <w:spacing w:before="0" w:after="0"/>
              <w:ind w:left="0"/>
              <w:jc w:val="left"/>
              <w:rPr>
                <w:rFonts w:asciiTheme="minorHAnsi" w:hAnsiTheme="minorHAnsi"/>
                <w:sz w:val="20"/>
                <w:szCs w:val="20"/>
              </w:rPr>
            </w:pPr>
          </w:p>
        </w:tc>
      </w:tr>
      <w:tr w:rsidR="00550007" w:rsidRPr="00BC3325" w:rsidTr="00550007">
        <w:trPr>
          <w:trHeight w:val="289"/>
          <w:jc w:val="center"/>
        </w:trPr>
        <w:tc>
          <w:tcPr>
            <w:tcW w:w="1076" w:type="pct"/>
            <w:shd w:val="clear" w:color="auto" w:fill="auto"/>
            <w:vAlign w:val="center"/>
          </w:tcPr>
          <w:p w:rsidR="00550007" w:rsidRDefault="00550007" w:rsidP="00550007">
            <w:pPr>
              <w:pStyle w:val="Prrafodelista"/>
              <w:rPr>
                <w:rFonts w:asciiTheme="minorHAnsi" w:hAnsiTheme="minorHAnsi"/>
                <w:b/>
                <w:sz w:val="20"/>
                <w:szCs w:val="20"/>
              </w:rPr>
            </w:pPr>
            <w:r>
              <w:rPr>
                <w:rFonts w:asciiTheme="minorHAnsi" w:hAnsiTheme="minorHAnsi"/>
                <w:b/>
                <w:sz w:val="20"/>
                <w:szCs w:val="20"/>
              </w:rPr>
              <w:t>RSU</w:t>
            </w:r>
          </w:p>
        </w:tc>
        <w:tc>
          <w:tcPr>
            <w:tcW w:w="1310" w:type="pct"/>
            <w:gridSpan w:val="2"/>
            <w:shd w:val="clear" w:color="auto" w:fill="auto"/>
          </w:tcPr>
          <w:p w:rsidR="00550007" w:rsidRPr="003D2048"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3D2048">
              <w:rPr>
                <w:rFonts w:asciiTheme="minorHAnsi" w:hAnsiTheme="minorHAnsi"/>
                <w:sz w:val="20"/>
                <w:szCs w:val="20"/>
              </w:rPr>
              <w:t xml:space="preserve"> N° 9</w:t>
            </w:r>
            <w:r w:rsidR="00550007">
              <w:rPr>
                <w:rFonts w:asciiTheme="minorHAnsi" w:hAnsiTheme="minorHAnsi"/>
                <w:sz w:val="20"/>
                <w:szCs w:val="20"/>
              </w:rPr>
              <w:t>.</w:t>
            </w:r>
            <w:r w:rsidR="00550007" w:rsidRPr="003D2048">
              <w:rPr>
                <w:rFonts w:asciiTheme="minorHAnsi" w:hAnsiTheme="minorHAnsi"/>
                <w:sz w:val="20"/>
                <w:szCs w:val="20"/>
              </w:rPr>
              <w:t>088</w:t>
            </w:r>
          </w:p>
        </w:tc>
        <w:tc>
          <w:tcPr>
            <w:tcW w:w="2614" w:type="pct"/>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 xml:space="preserve">Gestión de residuos sólidos urbanos y residuos asimilables </w:t>
            </w:r>
          </w:p>
        </w:tc>
      </w:tr>
      <w:tr w:rsidR="00550007" w:rsidRPr="00BC3325" w:rsidTr="00550007">
        <w:trPr>
          <w:trHeight w:val="289"/>
          <w:jc w:val="center"/>
        </w:trPr>
        <w:tc>
          <w:tcPr>
            <w:tcW w:w="1076" w:type="pct"/>
            <w:vMerge w:val="restart"/>
            <w:shd w:val="clear" w:color="auto" w:fill="auto"/>
            <w:vAlign w:val="center"/>
          </w:tcPr>
          <w:p w:rsidR="00550007" w:rsidRDefault="00550007" w:rsidP="00550007">
            <w:pPr>
              <w:pStyle w:val="Prrafodelista"/>
              <w:rPr>
                <w:rFonts w:asciiTheme="minorHAnsi" w:hAnsiTheme="minorHAnsi"/>
                <w:b/>
                <w:sz w:val="20"/>
                <w:szCs w:val="20"/>
              </w:rPr>
            </w:pPr>
            <w:r w:rsidRPr="00613FED">
              <w:rPr>
                <w:rFonts w:asciiTheme="minorHAnsi" w:hAnsiTheme="minorHAnsi"/>
                <w:b/>
                <w:sz w:val="20"/>
                <w:szCs w:val="20"/>
              </w:rPr>
              <w:t>AGUA</w:t>
            </w:r>
          </w:p>
        </w:tc>
        <w:tc>
          <w:tcPr>
            <w:tcW w:w="1310" w:type="pct"/>
            <w:gridSpan w:val="2"/>
            <w:shd w:val="clear" w:color="auto" w:fill="auto"/>
          </w:tcPr>
          <w:p w:rsidR="00550007" w:rsidRPr="003D2048" w:rsidRDefault="00446FBB" w:rsidP="00550007">
            <w:pPr>
              <w:spacing w:before="0" w:after="0"/>
              <w:ind w:left="0"/>
              <w:jc w:val="left"/>
              <w:rPr>
                <w:rFonts w:asciiTheme="minorHAnsi" w:hAnsiTheme="minorHAnsi"/>
                <w:sz w:val="20"/>
                <w:szCs w:val="20"/>
              </w:rPr>
            </w:pPr>
            <w:r>
              <w:rPr>
                <w:rFonts w:asciiTheme="minorHAnsi" w:hAnsiTheme="minorHAnsi"/>
                <w:bCs/>
                <w:sz w:val="20"/>
                <w:szCs w:val="20"/>
              </w:rPr>
              <w:t>Ley</w:t>
            </w:r>
            <w:r w:rsidR="00550007" w:rsidRPr="003D2048">
              <w:rPr>
                <w:rFonts w:asciiTheme="minorHAnsi" w:hAnsiTheme="minorHAnsi"/>
                <w:bCs/>
                <w:sz w:val="20"/>
                <w:szCs w:val="20"/>
              </w:rPr>
              <w:t xml:space="preserve"> N° 5.589</w:t>
            </w:r>
            <w:r w:rsidR="00550007" w:rsidRPr="003D2048">
              <w:rPr>
                <w:rFonts w:asciiTheme="minorHAnsi" w:hAnsiTheme="minorHAnsi"/>
                <w:sz w:val="20"/>
                <w:szCs w:val="20"/>
              </w:rPr>
              <w:br/>
            </w:r>
          </w:p>
        </w:tc>
        <w:tc>
          <w:tcPr>
            <w:tcW w:w="2614" w:type="pct"/>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Código P</w:t>
            </w:r>
            <w:r>
              <w:rPr>
                <w:rFonts w:asciiTheme="minorHAnsi" w:hAnsiTheme="minorHAnsi"/>
                <w:sz w:val="20"/>
                <w:szCs w:val="20"/>
              </w:rPr>
              <w:t>r</w:t>
            </w:r>
            <w:r w:rsidRPr="003D2048">
              <w:rPr>
                <w:rFonts w:asciiTheme="minorHAnsi" w:hAnsiTheme="minorHAnsi"/>
                <w:sz w:val="20"/>
                <w:szCs w:val="20"/>
              </w:rPr>
              <w:t>ovincial de Aguas</w:t>
            </w:r>
            <w:r>
              <w:rPr>
                <w:rFonts w:asciiTheme="minorHAnsi" w:hAnsiTheme="minorHAnsi"/>
                <w:sz w:val="20"/>
                <w:szCs w:val="20"/>
              </w:rPr>
              <w:t>.</w:t>
            </w:r>
          </w:p>
        </w:tc>
      </w:tr>
      <w:tr w:rsidR="00550007" w:rsidRPr="00BC3325" w:rsidTr="00550007">
        <w:trPr>
          <w:trHeight w:val="289"/>
          <w:jc w:val="center"/>
        </w:trPr>
        <w:tc>
          <w:tcPr>
            <w:tcW w:w="1076" w:type="pct"/>
            <w:vMerge/>
            <w:shd w:val="clear" w:color="auto" w:fill="auto"/>
            <w:vAlign w:val="center"/>
          </w:tcPr>
          <w:p w:rsidR="00550007" w:rsidRDefault="00550007" w:rsidP="00550007">
            <w:pPr>
              <w:pStyle w:val="Prrafodelista"/>
              <w:jc w:val="center"/>
              <w:rPr>
                <w:rFonts w:asciiTheme="minorHAnsi" w:hAnsiTheme="minorHAnsi"/>
                <w:b/>
                <w:sz w:val="20"/>
                <w:szCs w:val="20"/>
              </w:rPr>
            </w:pPr>
          </w:p>
        </w:tc>
        <w:tc>
          <w:tcPr>
            <w:tcW w:w="1310" w:type="pct"/>
            <w:gridSpan w:val="2"/>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bCs/>
                <w:sz w:val="20"/>
                <w:szCs w:val="20"/>
              </w:rPr>
              <w:t>Decreto N° 415/1</w:t>
            </w:r>
            <w:r>
              <w:rPr>
                <w:rFonts w:asciiTheme="minorHAnsi" w:hAnsiTheme="minorHAnsi"/>
                <w:bCs/>
                <w:sz w:val="20"/>
                <w:szCs w:val="20"/>
              </w:rPr>
              <w:t>.</w:t>
            </w:r>
            <w:r w:rsidRPr="003D2048">
              <w:rPr>
                <w:rFonts w:asciiTheme="minorHAnsi" w:hAnsiTheme="minorHAnsi"/>
                <w:bCs/>
                <w:sz w:val="20"/>
                <w:szCs w:val="20"/>
              </w:rPr>
              <w:t>999</w:t>
            </w:r>
          </w:p>
          <w:p w:rsidR="00550007" w:rsidRPr="003D2048" w:rsidRDefault="00550007" w:rsidP="00550007">
            <w:pPr>
              <w:spacing w:before="0" w:after="0"/>
              <w:ind w:left="0"/>
              <w:jc w:val="left"/>
              <w:rPr>
                <w:rFonts w:asciiTheme="minorHAnsi" w:hAnsiTheme="minorHAnsi"/>
                <w:sz w:val="20"/>
                <w:szCs w:val="20"/>
              </w:rPr>
            </w:pPr>
          </w:p>
        </w:tc>
        <w:tc>
          <w:tcPr>
            <w:tcW w:w="2614" w:type="pct"/>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Protección de los recursos hídricos superficiales y subterráneos.</w:t>
            </w:r>
          </w:p>
        </w:tc>
      </w:tr>
      <w:tr w:rsidR="00550007" w:rsidRPr="00BC3325" w:rsidTr="00550007">
        <w:trPr>
          <w:trHeight w:val="289"/>
          <w:jc w:val="center"/>
        </w:trPr>
        <w:tc>
          <w:tcPr>
            <w:tcW w:w="1076" w:type="pct"/>
            <w:vMerge/>
            <w:shd w:val="clear" w:color="auto" w:fill="auto"/>
            <w:vAlign w:val="center"/>
          </w:tcPr>
          <w:p w:rsidR="00550007" w:rsidRDefault="00550007" w:rsidP="00550007">
            <w:pPr>
              <w:pStyle w:val="Prrafodelista"/>
              <w:jc w:val="center"/>
              <w:rPr>
                <w:rFonts w:asciiTheme="minorHAnsi" w:hAnsiTheme="minorHAnsi"/>
                <w:b/>
                <w:sz w:val="20"/>
                <w:szCs w:val="20"/>
              </w:rPr>
            </w:pPr>
          </w:p>
        </w:tc>
        <w:tc>
          <w:tcPr>
            <w:tcW w:w="1310" w:type="pct"/>
            <w:gridSpan w:val="2"/>
            <w:shd w:val="clear" w:color="auto" w:fill="auto"/>
          </w:tcPr>
          <w:p w:rsidR="00550007" w:rsidRPr="003D2048" w:rsidRDefault="006D2E46" w:rsidP="00550007">
            <w:pPr>
              <w:spacing w:before="0" w:after="0"/>
              <w:ind w:left="0"/>
              <w:jc w:val="left"/>
              <w:rPr>
                <w:rFonts w:asciiTheme="minorHAnsi" w:hAnsiTheme="minorHAnsi"/>
                <w:sz w:val="20"/>
                <w:szCs w:val="20"/>
              </w:rPr>
            </w:pPr>
            <w:hyperlink r:id="rId24" w:tgtFrame="_blank" w:history="1">
              <w:r w:rsidR="00550007" w:rsidRPr="003D2048">
                <w:rPr>
                  <w:rFonts w:asciiTheme="minorHAnsi" w:hAnsiTheme="minorHAnsi"/>
                  <w:sz w:val="20"/>
                  <w:szCs w:val="20"/>
                </w:rPr>
                <w:t>Resolución DIPAS N° 233/1</w:t>
              </w:r>
              <w:r w:rsidR="00446FBB">
                <w:rPr>
                  <w:rFonts w:asciiTheme="minorHAnsi" w:hAnsiTheme="minorHAnsi"/>
                  <w:sz w:val="20"/>
                  <w:szCs w:val="20"/>
                </w:rPr>
                <w:t>.</w:t>
              </w:r>
              <w:r w:rsidR="00550007" w:rsidRPr="003D2048">
                <w:rPr>
                  <w:rFonts w:asciiTheme="minorHAnsi" w:hAnsiTheme="minorHAnsi"/>
                  <w:sz w:val="20"/>
                  <w:szCs w:val="20"/>
                </w:rPr>
                <w:t>977</w:t>
              </w:r>
            </w:hyperlink>
          </w:p>
        </w:tc>
        <w:tc>
          <w:tcPr>
            <w:tcW w:w="2614" w:type="pct"/>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Gestión de los efluentes residuales (cloacales o industriales)</w:t>
            </w:r>
            <w:r>
              <w:rPr>
                <w:rFonts w:asciiTheme="minorHAnsi" w:hAnsiTheme="minorHAnsi"/>
                <w:sz w:val="20"/>
                <w:szCs w:val="20"/>
              </w:rPr>
              <w:t>.</w:t>
            </w:r>
          </w:p>
        </w:tc>
      </w:tr>
      <w:tr w:rsidR="00550007" w:rsidRPr="00BC3325" w:rsidTr="00550007">
        <w:trPr>
          <w:trHeight w:val="289"/>
          <w:jc w:val="center"/>
        </w:trPr>
        <w:tc>
          <w:tcPr>
            <w:tcW w:w="1076" w:type="pct"/>
            <w:shd w:val="clear" w:color="auto" w:fill="auto"/>
            <w:vAlign w:val="center"/>
          </w:tcPr>
          <w:p w:rsidR="00550007" w:rsidRDefault="00550007" w:rsidP="00550007">
            <w:pPr>
              <w:pStyle w:val="Prrafodelista"/>
              <w:rPr>
                <w:rFonts w:asciiTheme="minorHAnsi" w:hAnsiTheme="minorHAnsi"/>
                <w:b/>
                <w:sz w:val="20"/>
                <w:szCs w:val="20"/>
              </w:rPr>
            </w:pPr>
            <w:r>
              <w:rPr>
                <w:rFonts w:asciiTheme="minorHAnsi" w:hAnsiTheme="minorHAnsi"/>
                <w:b/>
                <w:sz w:val="20"/>
                <w:szCs w:val="20"/>
              </w:rPr>
              <w:t>AIRE</w:t>
            </w:r>
          </w:p>
        </w:tc>
        <w:tc>
          <w:tcPr>
            <w:tcW w:w="1310" w:type="pct"/>
            <w:gridSpan w:val="2"/>
            <w:shd w:val="clear" w:color="auto" w:fill="auto"/>
          </w:tcPr>
          <w:p w:rsidR="00550007" w:rsidRPr="003D2048" w:rsidRDefault="00446FBB" w:rsidP="00550007">
            <w:pPr>
              <w:spacing w:before="100" w:beforeAutospacing="1" w:after="100" w:afterAutospacing="1"/>
              <w:ind w:left="0"/>
              <w:jc w:val="left"/>
              <w:rPr>
                <w:rFonts w:asciiTheme="minorHAnsi" w:hAnsiTheme="minorHAnsi"/>
                <w:sz w:val="20"/>
                <w:szCs w:val="20"/>
              </w:rPr>
            </w:pPr>
            <w:r>
              <w:rPr>
                <w:rFonts w:asciiTheme="minorHAnsi" w:hAnsiTheme="minorHAnsi"/>
                <w:sz w:val="20"/>
                <w:szCs w:val="20"/>
              </w:rPr>
              <w:t>Ley</w:t>
            </w:r>
            <w:r w:rsidR="00550007">
              <w:rPr>
                <w:rFonts w:asciiTheme="minorHAnsi" w:hAnsiTheme="minorHAnsi"/>
                <w:sz w:val="20"/>
                <w:szCs w:val="20"/>
              </w:rPr>
              <w:t xml:space="preserve"> N° 8.167</w:t>
            </w:r>
          </w:p>
        </w:tc>
        <w:tc>
          <w:tcPr>
            <w:tcW w:w="2614" w:type="pct"/>
            <w:shd w:val="clear" w:color="auto" w:fill="auto"/>
          </w:tcPr>
          <w:p w:rsidR="00550007" w:rsidRPr="003D2048" w:rsidRDefault="00550007" w:rsidP="00550007">
            <w:pPr>
              <w:spacing w:before="100" w:beforeAutospacing="1" w:after="100" w:afterAutospacing="1"/>
              <w:ind w:left="0"/>
              <w:jc w:val="left"/>
              <w:rPr>
                <w:rFonts w:asciiTheme="minorHAnsi" w:hAnsiTheme="minorHAnsi"/>
                <w:sz w:val="20"/>
                <w:szCs w:val="20"/>
              </w:rPr>
            </w:pPr>
            <w:r w:rsidRPr="003D2048">
              <w:rPr>
                <w:rFonts w:asciiTheme="minorHAnsi" w:hAnsiTheme="minorHAnsi"/>
                <w:sz w:val="20"/>
                <w:szCs w:val="20"/>
              </w:rPr>
              <w:t>Preservación del estado normal del aire</w:t>
            </w:r>
            <w:r>
              <w:rPr>
                <w:rFonts w:asciiTheme="minorHAnsi" w:hAnsiTheme="minorHAnsi"/>
                <w:sz w:val="20"/>
                <w:szCs w:val="20"/>
              </w:rPr>
              <w:t>.</w:t>
            </w:r>
          </w:p>
        </w:tc>
      </w:tr>
      <w:tr w:rsidR="00550007" w:rsidRPr="00BC3325" w:rsidTr="00550007">
        <w:trPr>
          <w:trHeight w:val="289"/>
          <w:jc w:val="center"/>
        </w:trPr>
        <w:tc>
          <w:tcPr>
            <w:tcW w:w="1076" w:type="pct"/>
            <w:shd w:val="clear" w:color="auto" w:fill="auto"/>
            <w:vAlign w:val="center"/>
          </w:tcPr>
          <w:p w:rsidR="00550007" w:rsidRPr="00613FED" w:rsidRDefault="00550007" w:rsidP="00550007">
            <w:pPr>
              <w:ind w:left="0"/>
              <w:jc w:val="center"/>
              <w:rPr>
                <w:rFonts w:asciiTheme="minorHAnsi" w:hAnsiTheme="minorHAnsi"/>
                <w:b/>
                <w:sz w:val="20"/>
                <w:szCs w:val="20"/>
              </w:rPr>
            </w:pPr>
            <w:r w:rsidRPr="00613FED">
              <w:rPr>
                <w:rFonts w:asciiTheme="minorHAnsi" w:hAnsiTheme="minorHAnsi"/>
                <w:b/>
                <w:sz w:val="20"/>
                <w:szCs w:val="20"/>
              </w:rPr>
              <w:t>SEGURIDAD E HIGIENE</w:t>
            </w:r>
          </w:p>
        </w:tc>
        <w:tc>
          <w:tcPr>
            <w:tcW w:w="1310" w:type="pct"/>
            <w:gridSpan w:val="2"/>
            <w:shd w:val="clear" w:color="auto" w:fill="auto"/>
          </w:tcPr>
          <w:p w:rsidR="00550007" w:rsidRPr="003D2048" w:rsidRDefault="00550007" w:rsidP="00550007">
            <w:pPr>
              <w:spacing w:before="0" w:after="0"/>
              <w:ind w:left="0"/>
              <w:jc w:val="left"/>
              <w:rPr>
                <w:rFonts w:asciiTheme="minorHAnsi" w:hAnsiTheme="minorHAnsi"/>
                <w:sz w:val="20"/>
                <w:szCs w:val="20"/>
              </w:rPr>
            </w:pPr>
            <w:r w:rsidRPr="003D2048">
              <w:rPr>
                <w:rFonts w:asciiTheme="minorHAnsi" w:hAnsiTheme="minorHAnsi"/>
                <w:sz w:val="20"/>
                <w:szCs w:val="20"/>
              </w:rPr>
              <w:t xml:space="preserve">Adhiere a </w:t>
            </w:r>
            <w:r w:rsidR="00446FBB">
              <w:rPr>
                <w:rFonts w:asciiTheme="minorHAnsi" w:hAnsiTheme="minorHAnsi"/>
                <w:sz w:val="20"/>
                <w:szCs w:val="20"/>
              </w:rPr>
              <w:t>Ley</w:t>
            </w:r>
            <w:r w:rsidRPr="003D2048">
              <w:rPr>
                <w:rFonts w:asciiTheme="minorHAnsi" w:hAnsiTheme="minorHAnsi"/>
                <w:sz w:val="20"/>
                <w:szCs w:val="20"/>
              </w:rPr>
              <w:t xml:space="preserve"> Nacional</w:t>
            </w:r>
          </w:p>
        </w:tc>
        <w:tc>
          <w:tcPr>
            <w:tcW w:w="2614" w:type="pct"/>
            <w:shd w:val="clear" w:color="auto" w:fill="auto"/>
          </w:tcPr>
          <w:p w:rsidR="00550007" w:rsidRPr="003D2048" w:rsidRDefault="00550007" w:rsidP="00550007">
            <w:pPr>
              <w:spacing w:before="100" w:beforeAutospacing="1" w:after="100" w:afterAutospacing="1" w:line="240" w:lineRule="auto"/>
              <w:ind w:left="0"/>
              <w:jc w:val="left"/>
              <w:rPr>
                <w:rFonts w:asciiTheme="minorHAnsi" w:hAnsiTheme="minorHAnsi"/>
                <w:sz w:val="20"/>
                <w:szCs w:val="20"/>
              </w:rPr>
            </w:pPr>
          </w:p>
        </w:tc>
      </w:tr>
      <w:tr w:rsidR="00550007" w:rsidRPr="00BC3325" w:rsidTr="00550007">
        <w:trPr>
          <w:trHeight w:val="289"/>
          <w:jc w:val="center"/>
        </w:trPr>
        <w:tc>
          <w:tcPr>
            <w:tcW w:w="1076" w:type="pct"/>
            <w:shd w:val="clear" w:color="auto" w:fill="auto"/>
            <w:vAlign w:val="center"/>
          </w:tcPr>
          <w:p w:rsidR="00550007" w:rsidRPr="00613FED" w:rsidRDefault="00550007" w:rsidP="00550007">
            <w:pPr>
              <w:ind w:left="0"/>
              <w:jc w:val="center"/>
              <w:rPr>
                <w:rFonts w:asciiTheme="minorHAnsi" w:hAnsiTheme="minorHAnsi"/>
                <w:b/>
                <w:sz w:val="20"/>
                <w:szCs w:val="20"/>
              </w:rPr>
            </w:pPr>
            <w:r>
              <w:rPr>
                <w:rFonts w:asciiTheme="minorHAnsi" w:hAnsiTheme="minorHAnsi"/>
                <w:b/>
                <w:sz w:val="20"/>
                <w:szCs w:val="20"/>
              </w:rPr>
              <w:t>SUELOS</w:t>
            </w:r>
          </w:p>
        </w:tc>
        <w:tc>
          <w:tcPr>
            <w:tcW w:w="1310" w:type="pct"/>
            <w:gridSpan w:val="2"/>
            <w:shd w:val="clear" w:color="auto" w:fill="auto"/>
          </w:tcPr>
          <w:p w:rsidR="00550007" w:rsidRPr="003D2048"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3D2048">
              <w:rPr>
                <w:rFonts w:asciiTheme="minorHAnsi" w:hAnsiTheme="minorHAnsi"/>
                <w:sz w:val="20"/>
                <w:szCs w:val="20"/>
              </w:rPr>
              <w:t xml:space="preserve"> N° 8</w:t>
            </w:r>
            <w:r w:rsidR="00550007">
              <w:rPr>
                <w:rFonts w:asciiTheme="minorHAnsi" w:hAnsiTheme="minorHAnsi"/>
                <w:sz w:val="20"/>
                <w:szCs w:val="20"/>
              </w:rPr>
              <w:t>.</w:t>
            </w:r>
            <w:r w:rsidR="00550007" w:rsidRPr="003D2048">
              <w:rPr>
                <w:rFonts w:asciiTheme="minorHAnsi" w:hAnsiTheme="minorHAnsi"/>
                <w:sz w:val="20"/>
                <w:szCs w:val="20"/>
              </w:rPr>
              <w:t>936</w:t>
            </w:r>
          </w:p>
        </w:tc>
        <w:tc>
          <w:tcPr>
            <w:tcW w:w="2614" w:type="pct"/>
            <w:shd w:val="clear" w:color="auto" w:fill="auto"/>
          </w:tcPr>
          <w:p w:rsidR="00550007" w:rsidRPr="003D2048" w:rsidRDefault="00550007" w:rsidP="00550007">
            <w:pPr>
              <w:spacing w:before="100" w:beforeAutospacing="1" w:after="100" w:afterAutospacing="1" w:line="240" w:lineRule="auto"/>
              <w:ind w:left="0"/>
              <w:jc w:val="left"/>
              <w:rPr>
                <w:rFonts w:asciiTheme="minorHAnsi" w:hAnsiTheme="minorHAnsi"/>
                <w:sz w:val="20"/>
                <w:szCs w:val="20"/>
              </w:rPr>
            </w:pPr>
            <w:r w:rsidRPr="003D2048">
              <w:rPr>
                <w:rFonts w:asciiTheme="minorHAnsi" w:hAnsiTheme="minorHAnsi"/>
                <w:sz w:val="20"/>
                <w:szCs w:val="20"/>
              </w:rPr>
              <w:t>Conservación de suelos</w:t>
            </w:r>
            <w:r>
              <w:rPr>
                <w:rFonts w:asciiTheme="minorHAnsi" w:hAnsiTheme="minorHAnsi"/>
                <w:sz w:val="20"/>
                <w:szCs w:val="20"/>
              </w:rPr>
              <w:t>.</w:t>
            </w:r>
          </w:p>
        </w:tc>
      </w:tr>
      <w:tr w:rsidR="00550007" w:rsidRPr="00BC3325" w:rsidTr="00550007">
        <w:trPr>
          <w:jc w:val="center"/>
        </w:trPr>
        <w:tc>
          <w:tcPr>
            <w:tcW w:w="5000" w:type="pct"/>
            <w:gridSpan w:val="4"/>
            <w:shd w:val="clear" w:color="auto" w:fill="6076B4" w:themeFill="accent1"/>
            <w:vAlign w:val="center"/>
          </w:tcPr>
          <w:p w:rsidR="00550007" w:rsidRPr="00613FED" w:rsidRDefault="00550007" w:rsidP="00550007">
            <w:pPr>
              <w:pStyle w:val="Prrafodelista"/>
              <w:rPr>
                <w:rFonts w:asciiTheme="minorHAnsi" w:hAnsiTheme="minorHAnsi"/>
                <w:b/>
                <w:sz w:val="20"/>
                <w:szCs w:val="20"/>
              </w:rPr>
            </w:pPr>
            <w:r>
              <w:rPr>
                <w:rFonts w:asciiTheme="minorHAnsi" w:hAnsiTheme="minorHAnsi"/>
                <w:b/>
                <w:sz w:val="20"/>
                <w:szCs w:val="20"/>
              </w:rPr>
              <w:t xml:space="preserve">                                                                    </w:t>
            </w:r>
            <w:r w:rsidRPr="00613FED">
              <w:rPr>
                <w:rFonts w:asciiTheme="minorHAnsi" w:hAnsiTheme="minorHAnsi"/>
                <w:b/>
                <w:sz w:val="20"/>
                <w:szCs w:val="20"/>
              </w:rPr>
              <w:t>ENTRE RIOS</w:t>
            </w:r>
          </w:p>
        </w:tc>
      </w:tr>
      <w:tr w:rsidR="00550007" w:rsidRPr="00BC3325" w:rsidTr="00550007">
        <w:trPr>
          <w:jc w:val="center"/>
        </w:trPr>
        <w:tc>
          <w:tcPr>
            <w:tcW w:w="1076" w:type="pct"/>
            <w:shd w:val="clear" w:color="auto" w:fill="7096D2" w:themeFill="text2" w:themeFillTint="99"/>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TEMA</w:t>
            </w:r>
          </w:p>
        </w:tc>
        <w:tc>
          <w:tcPr>
            <w:tcW w:w="1269" w:type="pct"/>
            <w:shd w:val="clear" w:color="auto" w:fill="7096D2" w:themeFill="text2" w:themeFillTint="99"/>
            <w:vAlign w:val="center"/>
          </w:tcPr>
          <w:p w:rsidR="00550007" w:rsidRPr="00613FED" w:rsidRDefault="00550007" w:rsidP="00550007">
            <w:pPr>
              <w:spacing w:before="0" w:after="0"/>
              <w:ind w:left="0"/>
              <w:jc w:val="center"/>
              <w:rPr>
                <w:rFonts w:asciiTheme="minorHAnsi" w:hAnsiTheme="minorHAnsi"/>
                <w:b/>
                <w:sz w:val="20"/>
                <w:szCs w:val="20"/>
              </w:rPr>
            </w:pPr>
            <w:r w:rsidRPr="00613FED">
              <w:rPr>
                <w:rFonts w:asciiTheme="minorHAnsi" w:hAnsiTheme="minorHAnsi"/>
                <w:b/>
                <w:sz w:val="20"/>
                <w:szCs w:val="20"/>
              </w:rPr>
              <w:t>NORMA</w:t>
            </w:r>
          </w:p>
        </w:tc>
        <w:tc>
          <w:tcPr>
            <w:tcW w:w="2655" w:type="pct"/>
            <w:gridSpan w:val="2"/>
            <w:shd w:val="clear" w:color="auto" w:fill="7096D2" w:themeFill="text2" w:themeFillTint="99"/>
            <w:vAlign w:val="center"/>
          </w:tcPr>
          <w:p w:rsidR="00550007" w:rsidRPr="00613FED" w:rsidRDefault="00550007" w:rsidP="00550007">
            <w:pPr>
              <w:spacing w:before="0" w:after="0"/>
              <w:ind w:left="0"/>
              <w:jc w:val="center"/>
              <w:rPr>
                <w:rFonts w:asciiTheme="minorHAnsi" w:hAnsiTheme="minorHAnsi"/>
                <w:b/>
                <w:sz w:val="20"/>
                <w:szCs w:val="20"/>
              </w:rPr>
            </w:pPr>
            <w:r w:rsidRPr="00613FED">
              <w:rPr>
                <w:rFonts w:asciiTheme="minorHAnsi" w:hAnsiTheme="minorHAnsi"/>
                <w:b/>
                <w:sz w:val="20"/>
                <w:szCs w:val="20"/>
              </w:rPr>
              <w:t>DESCRIPCIÓN</w:t>
            </w:r>
          </w:p>
        </w:tc>
      </w:tr>
      <w:tr w:rsidR="00550007" w:rsidRPr="00BC3325" w:rsidTr="00550007">
        <w:trPr>
          <w:jc w:val="center"/>
        </w:trPr>
        <w:tc>
          <w:tcPr>
            <w:tcW w:w="1076" w:type="pct"/>
            <w:vMerge w:val="restar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RSU</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9345</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Pr>
                <w:rFonts w:asciiTheme="minorHAnsi" w:hAnsiTheme="minorHAnsi"/>
                <w:sz w:val="20"/>
                <w:szCs w:val="20"/>
              </w:rPr>
              <w:t>D</w:t>
            </w:r>
            <w:r w:rsidRPr="00613FED">
              <w:rPr>
                <w:rFonts w:asciiTheme="minorHAnsi" w:hAnsiTheme="minorHAnsi"/>
                <w:sz w:val="20"/>
                <w:szCs w:val="20"/>
              </w:rPr>
              <w:t xml:space="preserve">eclara de interés provincial la implementación del </w:t>
            </w:r>
            <w:r w:rsidR="00304684">
              <w:rPr>
                <w:rFonts w:asciiTheme="minorHAnsi" w:hAnsiTheme="minorHAnsi"/>
                <w:sz w:val="20"/>
                <w:szCs w:val="20"/>
              </w:rPr>
              <w:t>Plan</w:t>
            </w:r>
            <w:r w:rsidRPr="00613FED">
              <w:rPr>
                <w:rFonts w:asciiTheme="minorHAnsi" w:hAnsiTheme="minorHAnsi"/>
                <w:sz w:val="20"/>
                <w:szCs w:val="20"/>
              </w:rPr>
              <w:t xml:space="preserve"> de utilización productiva de los residuos sólidos domiciliarios</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613FED">
              <w:rPr>
                <w:rFonts w:asciiTheme="minorHAnsi" w:hAnsiTheme="minorHAnsi"/>
                <w:sz w:val="20"/>
                <w:szCs w:val="20"/>
              </w:rPr>
              <w:t>Resolución N°</w:t>
            </w:r>
            <w:r>
              <w:rPr>
                <w:rFonts w:asciiTheme="minorHAnsi" w:hAnsiTheme="minorHAnsi"/>
                <w:sz w:val="20"/>
                <w:szCs w:val="20"/>
              </w:rPr>
              <w:t xml:space="preserve"> </w:t>
            </w:r>
            <w:r w:rsidRPr="00613FED">
              <w:rPr>
                <w:rFonts w:asciiTheme="minorHAnsi" w:hAnsiTheme="minorHAnsi"/>
                <w:sz w:val="20"/>
                <w:szCs w:val="20"/>
              </w:rPr>
              <w:t>133/</w:t>
            </w:r>
            <w:r>
              <w:rPr>
                <w:rFonts w:asciiTheme="minorHAnsi" w:hAnsiTheme="minorHAnsi"/>
                <w:sz w:val="20"/>
                <w:szCs w:val="20"/>
              </w:rPr>
              <w:t>2</w:t>
            </w:r>
            <w:r w:rsidR="00446FBB">
              <w:rPr>
                <w:rFonts w:asciiTheme="minorHAnsi" w:hAnsiTheme="minorHAnsi"/>
                <w:sz w:val="20"/>
                <w:szCs w:val="20"/>
              </w:rPr>
              <w:t>.</w:t>
            </w:r>
            <w:r>
              <w:rPr>
                <w:rFonts w:asciiTheme="minorHAnsi" w:hAnsiTheme="minorHAnsi"/>
                <w:sz w:val="20"/>
                <w:szCs w:val="20"/>
              </w:rPr>
              <w:t>00</w:t>
            </w:r>
            <w:r w:rsidRPr="00613FED">
              <w:rPr>
                <w:rFonts w:asciiTheme="minorHAnsi" w:hAnsiTheme="minorHAnsi"/>
                <w:sz w:val="20"/>
                <w:szCs w:val="20"/>
              </w:rPr>
              <w:t>0</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Genera registro de Gestión Integral de RSU</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AGUA</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9.172</w:t>
            </w:r>
          </w:p>
        </w:tc>
        <w:tc>
          <w:tcPr>
            <w:tcW w:w="2655" w:type="pct"/>
            <w:gridSpan w:val="2"/>
          </w:tcPr>
          <w:p w:rsidR="00550007" w:rsidRPr="00BC3325" w:rsidRDefault="00550007" w:rsidP="00446FBB">
            <w:pPr>
              <w:spacing w:before="0" w:after="0"/>
              <w:ind w:left="0"/>
              <w:jc w:val="left"/>
              <w:rPr>
                <w:rFonts w:asciiTheme="minorHAnsi" w:hAnsiTheme="minorHAnsi"/>
                <w:sz w:val="20"/>
                <w:szCs w:val="20"/>
              </w:rPr>
            </w:pPr>
            <w:r w:rsidRPr="00BC3325">
              <w:rPr>
                <w:rFonts w:asciiTheme="minorHAnsi" w:hAnsiTheme="minorHAnsi"/>
                <w:sz w:val="20"/>
                <w:szCs w:val="20"/>
              </w:rPr>
              <w:t xml:space="preserve">Código </w:t>
            </w:r>
            <w:r w:rsidR="00446FBB">
              <w:rPr>
                <w:rFonts w:asciiTheme="minorHAnsi" w:hAnsiTheme="minorHAnsi"/>
                <w:sz w:val="20"/>
                <w:szCs w:val="20"/>
              </w:rPr>
              <w:t>P</w:t>
            </w:r>
            <w:r w:rsidRPr="00BC3325">
              <w:rPr>
                <w:rFonts w:asciiTheme="minorHAnsi" w:hAnsiTheme="minorHAnsi"/>
                <w:sz w:val="20"/>
                <w:szCs w:val="20"/>
              </w:rPr>
              <w:t xml:space="preserve">rovincial de </w:t>
            </w:r>
            <w:r w:rsidR="00446FBB">
              <w:rPr>
                <w:rFonts w:asciiTheme="minorHAnsi" w:hAnsiTheme="minorHAnsi"/>
                <w:sz w:val="20"/>
                <w:szCs w:val="20"/>
              </w:rPr>
              <w:t>A</w:t>
            </w:r>
            <w:r w:rsidRPr="00BC3325">
              <w:rPr>
                <w:rFonts w:asciiTheme="minorHAnsi" w:hAnsiTheme="minorHAnsi"/>
                <w:sz w:val="20"/>
                <w:szCs w:val="20"/>
              </w:rPr>
              <w:t>guas</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AIRE</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6</w:t>
            </w:r>
            <w:r w:rsidR="00550007">
              <w:rPr>
                <w:rFonts w:asciiTheme="minorHAnsi" w:hAnsiTheme="minorHAnsi"/>
                <w:sz w:val="20"/>
                <w:szCs w:val="20"/>
              </w:rPr>
              <w:t>.</w:t>
            </w:r>
            <w:r w:rsidR="00550007" w:rsidRPr="00BC3325">
              <w:rPr>
                <w:rFonts w:asciiTheme="minorHAnsi" w:hAnsiTheme="minorHAnsi"/>
                <w:sz w:val="20"/>
                <w:szCs w:val="20"/>
              </w:rPr>
              <w:t>260</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Regula las emisiones gaseosas de fuentes fijas</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EIA</w:t>
            </w: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25" w:tgtFrame="_blank" w:history="1">
              <w:r w:rsidR="00550007" w:rsidRPr="00BC3325">
                <w:rPr>
                  <w:rFonts w:asciiTheme="minorHAnsi" w:hAnsiTheme="minorHAnsi"/>
                  <w:sz w:val="20"/>
                  <w:szCs w:val="20"/>
                </w:rPr>
                <w:t>Decreto N° 4.977/</w:t>
              </w:r>
              <w:r w:rsidR="00550007">
                <w:rPr>
                  <w:rFonts w:asciiTheme="minorHAnsi" w:hAnsiTheme="minorHAnsi"/>
                  <w:sz w:val="20"/>
                  <w:szCs w:val="20"/>
                </w:rPr>
                <w:t>2</w:t>
              </w:r>
              <w:r w:rsidR="00446FBB">
                <w:rPr>
                  <w:rFonts w:asciiTheme="minorHAnsi" w:hAnsiTheme="minorHAnsi"/>
                  <w:sz w:val="20"/>
                  <w:szCs w:val="20"/>
                </w:rPr>
                <w:t>,</w:t>
              </w:r>
              <w:r w:rsidR="00550007">
                <w:rPr>
                  <w:rFonts w:asciiTheme="minorHAnsi" w:hAnsiTheme="minorHAnsi"/>
                  <w:sz w:val="20"/>
                  <w:szCs w:val="20"/>
                </w:rPr>
                <w:t>0</w:t>
              </w:r>
              <w:r w:rsidR="00550007" w:rsidRPr="00BC3325">
                <w:rPr>
                  <w:rFonts w:asciiTheme="minorHAnsi" w:hAnsiTheme="minorHAnsi"/>
                  <w:sz w:val="20"/>
                  <w:szCs w:val="20"/>
                </w:rPr>
                <w:t>09</w:t>
              </w:r>
            </w:hyperlink>
          </w:p>
        </w:tc>
        <w:tc>
          <w:tcPr>
            <w:tcW w:w="2655" w:type="pct"/>
            <w:gridSpan w:val="2"/>
          </w:tcPr>
          <w:p w:rsidR="00550007" w:rsidRPr="00BC3325" w:rsidRDefault="00550007" w:rsidP="00446FBB">
            <w:pPr>
              <w:spacing w:before="0" w:after="0"/>
              <w:ind w:left="0"/>
              <w:jc w:val="left"/>
              <w:rPr>
                <w:rFonts w:asciiTheme="minorHAnsi" w:hAnsiTheme="minorHAnsi"/>
                <w:sz w:val="20"/>
                <w:szCs w:val="20"/>
              </w:rPr>
            </w:pPr>
            <w:r w:rsidRPr="00BC3325">
              <w:rPr>
                <w:rFonts w:asciiTheme="minorHAnsi" w:hAnsiTheme="minorHAnsi"/>
                <w:sz w:val="20"/>
                <w:szCs w:val="20"/>
              </w:rPr>
              <w:t xml:space="preserve">Reglamentación del </w:t>
            </w:r>
            <w:r w:rsidR="00446FBB">
              <w:rPr>
                <w:rFonts w:asciiTheme="minorHAnsi" w:hAnsiTheme="minorHAnsi"/>
                <w:sz w:val="20"/>
                <w:szCs w:val="20"/>
              </w:rPr>
              <w:t>E</w:t>
            </w:r>
            <w:r w:rsidRPr="00BC3325">
              <w:rPr>
                <w:rFonts w:asciiTheme="minorHAnsi" w:hAnsiTheme="minorHAnsi"/>
                <w:sz w:val="20"/>
                <w:szCs w:val="20"/>
              </w:rPr>
              <w:t xml:space="preserve">studio de </w:t>
            </w:r>
            <w:r w:rsidR="00446FBB">
              <w:rPr>
                <w:rFonts w:asciiTheme="minorHAnsi" w:hAnsiTheme="minorHAnsi"/>
                <w:sz w:val="20"/>
                <w:szCs w:val="20"/>
              </w:rPr>
              <w:t>I</w:t>
            </w:r>
            <w:r w:rsidRPr="00BC3325">
              <w:rPr>
                <w:rFonts w:asciiTheme="minorHAnsi" w:hAnsiTheme="minorHAnsi"/>
                <w:sz w:val="20"/>
                <w:szCs w:val="20"/>
              </w:rPr>
              <w:t xml:space="preserve">mpacto </w:t>
            </w:r>
            <w:r w:rsidR="00446FBB">
              <w:rPr>
                <w:rFonts w:asciiTheme="minorHAnsi" w:hAnsiTheme="minorHAnsi"/>
                <w:sz w:val="20"/>
                <w:szCs w:val="20"/>
              </w:rPr>
              <w:t>A</w:t>
            </w:r>
            <w:r w:rsidRPr="00BC3325">
              <w:rPr>
                <w:rFonts w:asciiTheme="minorHAnsi" w:hAnsiTheme="minorHAnsi"/>
                <w:sz w:val="20"/>
                <w:szCs w:val="20"/>
              </w:rPr>
              <w:t>mbiental</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SUELOS</w:t>
            </w:r>
          </w:p>
        </w:tc>
        <w:tc>
          <w:tcPr>
            <w:tcW w:w="1269" w:type="pct"/>
          </w:tcPr>
          <w:p w:rsidR="00550007" w:rsidRPr="00613FED"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613FED">
              <w:rPr>
                <w:rFonts w:asciiTheme="minorHAnsi" w:hAnsiTheme="minorHAnsi"/>
                <w:sz w:val="20"/>
                <w:szCs w:val="20"/>
              </w:rPr>
              <w:t xml:space="preserve"> </w:t>
            </w:r>
            <w:r w:rsidR="00550007">
              <w:rPr>
                <w:rFonts w:asciiTheme="minorHAnsi" w:hAnsiTheme="minorHAnsi"/>
                <w:sz w:val="20"/>
                <w:szCs w:val="20"/>
              </w:rPr>
              <w:t xml:space="preserve">N° </w:t>
            </w:r>
            <w:r w:rsidR="00550007" w:rsidRPr="00613FED">
              <w:rPr>
                <w:rFonts w:asciiTheme="minorHAnsi" w:hAnsiTheme="minorHAnsi"/>
                <w:sz w:val="20"/>
                <w:szCs w:val="20"/>
              </w:rPr>
              <w:t>8</w:t>
            </w:r>
            <w:r w:rsidR="00550007">
              <w:rPr>
                <w:rFonts w:asciiTheme="minorHAnsi" w:hAnsiTheme="minorHAnsi"/>
                <w:sz w:val="20"/>
                <w:szCs w:val="20"/>
              </w:rPr>
              <w:t>.</w:t>
            </w:r>
            <w:r w:rsidR="00550007" w:rsidRPr="00613FED">
              <w:rPr>
                <w:rFonts w:asciiTheme="minorHAnsi" w:hAnsiTheme="minorHAnsi"/>
                <w:sz w:val="20"/>
                <w:szCs w:val="20"/>
              </w:rPr>
              <w:t>318</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Conservación de suelos</w:t>
            </w:r>
            <w:r>
              <w:rPr>
                <w:rFonts w:asciiTheme="minorHAnsi" w:hAnsiTheme="minorHAnsi"/>
                <w:sz w:val="20"/>
                <w:szCs w:val="20"/>
              </w:rPr>
              <w:t>.</w:t>
            </w:r>
          </w:p>
        </w:tc>
      </w:tr>
      <w:tr w:rsidR="00550007" w:rsidRPr="00BC3325" w:rsidTr="00550007">
        <w:trPr>
          <w:trHeight w:val="375"/>
          <w:jc w:val="center"/>
        </w:trPr>
        <w:tc>
          <w:tcPr>
            <w:tcW w:w="1076" w:type="pct"/>
            <w:vAlign w:val="center"/>
          </w:tcPr>
          <w:p w:rsidR="00550007" w:rsidRPr="00613FED" w:rsidRDefault="00550007" w:rsidP="00550007">
            <w:pPr>
              <w:ind w:left="0"/>
              <w:rPr>
                <w:rFonts w:asciiTheme="minorHAnsi" w:hAnsiTheme="minorHAnsi"/>
                <w:b/>
                <w:sz w:val="20"/>
                <w:szCs w:val="20"/>
              </w:rPr>
            </w:pPr>
            <w:r w:rsidRPr="00613FED">
              <w:rPr>
                <w:rFonts w:asciiTheme="minorHAnsi" w:hAnsiTheme="minorHAnsi"/>
                <w:b/>
                <w:sz w:val="20"/>
                <w:szCs w:val="20"/>
              </w:rPr>
              <w:t>SEGURIDAD E HIGIENE</w:t>
            </w: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Adhiere a </w:t>
            </w:r>
            <w:r w:rsidR="00446FBB">
              <w:rPr>
                <w:rFonts w:asciiTheme="minorHAnsi" w:hAnsiTheme="minorHAnsi"/>
                <w:sz w:val="20"/>
                <w:szCs w:val="20"/>
              </w:rPr>
              <w:t>Ley</w:t>
            </w:r>
            <w:r w:rsidRPr="00BC3325">
              <w:rPr>
                <w:rFonts w:asciiTheme="minorHAnsi" w:hAnsiTheme="minorHAnsi"/>
                <w:sz w:val="20"/>
                <w:szCs w:val="20"/>
              </w:rPr>
              <w:t xml:space="preserve"> Nacional</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5000" w:type="pct"/>
            <w:gridSpan w:val="4"/>
            <w:shd w:val="clear" w:color="auto" w:fill="6076B4" w:themeFill="accent1"/>
            <w:vAlign w:val="center"/>
          </w:tcPr>
          <w:p w:rsidR="00550007" w:rsidRPr="00613FED" w:rsidRDefault="00550007" w:rsidP="00550007">
            <w:pPr>
              <w:pStyle w:val="Prrafodelista"/>
              <w:jc w:val="left"/>
              <w:rPr>
                <w:rFonts w:asciiTheme="minorHAnsi" w:hAnsiTheme="minorHAnsi"/>
                <w:b/>
                <w:sz w:val="20"/>
                <w:szCs w:val="20"/>
              </w:rPr>
            </w:pPr>
            <w:r w:rsidRPr="00613FED">
              <w:rPr>
                <w:rFonts w:asciiTheme="minorHAnsi" w:hAnsiTheme="minorHAnsi"/>
                <w:b/>
                <w:sz w:val="20"/>
                <w:szCs w:val="20"/>
              </w:rPr>
              <w:t xml:space="preserve">                                                                             JUJUY</w:t>
            </w:r>
          </w:p>
        </w:tc>
      </w:tr>
      <w:tr w:rsidR="00550007" w:rsidRPr="00BC3325" w:rsidTr="00550007">
        <w:trPr>
          <w:jc w:val="center"/>
        </w:trPr>
        <w:tc>
          <w:tcPr>
            <w:tcW w:w="1076" w:type="pct"/>
            <w:shd w:val="clear" w:color="auto" w:fill="9FACD2" w:themeFill="accent1" w:themeFillTint="99"/>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TEMA</w:t>
            </w:r>
          </w:p>
        </w:tc>
        <w:tc>
          <w:tcPr>
            <w:tcW w:w="1269"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NORMA</w:t>
            </w:r>
          </w:p>
        </w:tc>
        <w:tc>
          <w:tcPr>
            <w:tcW w:w="2655" w:type="pct"/>
            <w:gridSpan w:val="2"/>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DESCRIPCIÓN</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PROTECCIÓN AMBIENTAL GENERAL</w:t>
            </w:r>
          </w:p>
        </w:tc>
        <w:tc>
          <w:tcPr>
            <w:tcW w:w="1269" w:type="pct"/>
            <w:vMerge w:val="restar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5.063</w:t>
            </w:r>
          </w:p>
        </w:tc>
        <w:tc>
          <w:tcPr>
            <w:tcW w:w="2655" w:type="pct"/>
            <w:gridSpan w:val="2"/>
            <w:vMerge w:val="restar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General de Medio Ambiente</w:t>
            </w:r>
            <w:r w:rsidR="00550007">
              <w:rPr>
                <w:rFonts w:asciiTheme="minorHAnsi" w:hAnsiTheme="minorHAnsi"/>
                <w:sz w:val="20"/>
                <w:szCs w:val="20"/>
              </w:rPr>
              <w:t>.</w:t>
            </w:r>
            <w:r w:rsidR="00550007" w:rsidRPr="00BC3325">
              <w:rPr>
                <w:rFonts w:asciiTheme="minorHAnsi" w:hAnsiTheme="minorHAnsi"/>
                <w:sz w:val="20"/>
                <w:szCs w:val="20"/>
              </w:rPr>
              <w:t xml:space="preserve"> </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RSU</w:t>
            </w:r>
          </w:p>
        </w:tc>
        <w:tc>
          <w:tcPr>
            <w:tcW w:w="1269" w:type="pct"/>
            <w:vMerge/>
          </w:tcPr>
          <w:p w:rsidR="00550007" w:rsidRPr="00BC3325" w:rsidRDefault="00550007" w:rsidP="00550007">
            <w:pPr>
              <w:spacing w:before="0" w:after="0"/>
              <w:ind w:left="0"/>
              <w:jc w:val="left"/>
              <w:rPr>
                <w:rFonts w:asciiTheme="minorHAnsi" w:hAnsiTheme="minorHAnsi"/>
                <w:sz w:val="20"/>
                <w:szCs w:val="20"/>
              </w:rPr>
            </w:pPr>
          </w:p>
        </w:tc>
        <w:tc>
          <w:tcPr>
            <w:tcW w:w="2655" w:type="pct"/>
            <w:gridSpan w:val="2"/>
            <w:vMerge/>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INFORMACIÓN PÚBILCA</w:t>
            </w:r>
          </w:p>
        </w:tc>
        <w:tc>
          <w:tcPr>
            <w:tcW w:w="1269" w:type="pct"/>
            <w:vMerge/>
          </w:tcPr>
          <w:p w:rsidR="00550007" w:rsidRPr="00BC3325" w:rsidRDefault="00550007" w:rsidP="00550007">
            <w:pPr>
              <w:spacing w:before="0" w:after="0"/>
              <w:ind w:left="0"/>
              <w:jc w:val="left"/>
              <w:rPr>
                <w:rFonts w:asciiTheme="minorHAnsi" w:hAnsiTheme="minorHAnsi"/>
                <w:sz w:val="20"/>
                <w:szCs w:val="20"/>
              </w:rPr>
            </w:pPr>
          </w:p>
        </w:tc>
        <w:tc>
          <w:tcPr>
            <w:tcW w:w="2655" w:type="pct"/>
            <w:gridSpan w:val="2"/>
            <w:vMerge/>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trHeight w:val="285"/>
          <w:jc w:val="center"/>
        </w:trPr>
        <w:tc>
          <w:tcPr>
            <w:tcW w:w="1076" w:type="pct"/>
            <w:vMerge w:val="restar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EIA</w:t>
            </w:r>
          </w:p>
        </w:tc>
        <w:tc>
          <w:tcPr>
            <w:tcW w:w="1269" w:type="pct"/>
            <w:vMerge/>
          </w:tcPr>
          <w:p w:rsidR="00550007" w:rsidRPr="00BC3325" w:rsidRDefault="00550007" w:rsidP="00550007">
            <w:pPr>
              <w:spacing w:before="0" w:after="0"/>
              <w:ind w:left="0"/>
              <w:jc w:val="left"/>
              <w:rPr>
                <w:rFonts w:asciiTheme="minorHAnsi" w:hAnsiTheme="minorHAnsi"/>
                <w:sz w:val="20"/>
                <w:szCs w:val="20"/>
              </w:rPr>
            </w:pPr>
          </w:p>
        </w:tc>
        <w:tc>
          <w:tcPr>
            <w:tcW w:w="2655" w:type="pct"/>
            <w:gridSpan w:val="2"/>
            <w:vMerge/>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26" w:history="1">
              <w:r w:rsidR="00550007" w:rsidRPr="00BC3325">
                <w:rPr>
                  <w:rFonts w:asciiTheme="minorHAnsi" w:hAnsiTheme="minorHAnsi"/>
                  <w:sz w:val="20"/>
                  <w:szCs w:val="20"/>
                </w:rPr>
                <w:t>Decreto N° 5.980/</w:t>
              </w:r>
              <w:r w:rsidR="00550007">
                <w:rPr>
                  <w:rFonts w:asciiTheme="minorHAnsi" w:hAnsiTheme="minorHAnsi"/>
                  <w:sz w:val="20"/>
                  <w:szCs w:val="20"/>
                </w:rPr>
                <w:t>2</w:t>
              </w:r>
              <w:r w:rsidR="00446FBB">
                <w:rPr>
                  <w:rFonts w:asciiTheme="minorHAnsi" w:hAnsiTheme="minorHAnsi"/>
                  <w:sz w:val="20"/>
                  <w:szCs w:val="20"/>
                </w:rPr>
                <w:t>.</w:t>
              </w:r>
              <w:r w:rsidR="00550007">
                <w:rPr>
                  <w:rFonts w:asciiTheme="minorHAnsi" w:hAnsiTheme="minorHAnsi"/>
                  <w:sz w:val="20"/>
                  <w:szCs w:val="20"/>
                </w:rPr>
                <w:t>0</w:t>
              </w:r>
              <w:r w:rsidR="00550007" w:rsidRPr="00BC3325">
                <w:rPr>
                  <w:rFonts w:asciiTheme="minorHAnsi" w:hAnsiTheme="minorHAnsi"/>
                  <w:sz w:val="20"/>
                  <w:szCs w:val="20"/>
                </w:rPr>
                <w:t>06</w:t>
              </w:r>
            </w:hyperlink>
            <w:r w:rsidR="00550007" w:rsidRPr="00BC3325">
              <w:rPr>
                <w:rFonts w:asciiTheme="minorHAnsi" w:hAnsiTheme="minorHAnsi"/>
                <w:sz w:val="20"/>
                <w:szCs w:val="20"/>
              </w:rPr>
              <w:t> </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Pr>
                <w:rFonts w:asciiTheme="minorHAnsi" w:hAnsiTheme="minorHAnsi"/>
                <w:sz w:val="20"/>
                <w:szCs w:val="20"/>
              </w:rPr>
              <w:t>Decreto reglamentario del EIA.</w:t>
            </w: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27" w:history="1">
              <w:r w:rsidR="00550007" w:rsidRPr="00BC3325">
                <w:rPr>
                  <w:rFonts w:asciiTheme="minorHAnsi" w:hAnsiTheme="minorHAnsi"/>
                  <w:sz w:val="20"/>
                  <w:szCs w:val="20"/>
                </w:rPr>
                <w:t>Decreto N° 9.067/</w:t>
              </w:r>
              <w:r w:rsidR="00550007">
                <w:rPr>
                  <w:rFonts w:asciiTheme="minorHAnsi" w:hAnsiTheme="minorHAnsi"/>
                  <w:sz w:val="20"/>
                  <w:szCs w:val="20"/>
                </w:rPr>
                <w:t>2</w:t>
              </w:r>
              <w:r w:rsidR="00446FBB">
                <w:rPr>
                  <w:rFonts w:asciiTheme="minorHAnsi" w:hAnsiTheme="minorHAnsi"/>
                  <w:sz w:val="20"/>
                  <w:szCs w:val="20"/>
                </w:rPr>
                <w:t>.</w:t>
              </w:r>
              <w:r w:rsidR="00550007">
                <w:rPr>
                  <w:rFonts w:asciiTheme="minorHAnsi" w:hAnsiTheme="minorHAnsi"/>
                  <w:sz w:val="20"/>
                  <w:szCs w:val="20"/>
                </w:rPr>
                <w:t>0</w:t>
              </w:r>
              <w:r w:rsidR="00550007" w:rsidRPr="00BC3325">
                <w:rPr>
                  <w:rFonts w:asciiTheme="minorHAnsi" w:hAnsiTheme="minorHAnsi"/>
                  <w:sz w:val="20"/>
                  <w:szCs w:val="20"/>
                </w:rPr>
                <w:t>07</w:t>
              </w:r>
            </w:hyperlink>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Modifica al </w:t>
            </w:r>
            <w:hyperlink r:id="rId28" w:history="1">
              <w:r w:rsidRPr="00BC3325">
                <w:rPr>
                  <w:rFonts w:asciiTheme="minorHAnsi" w:hAnsiTheme="minorHAnsi"/>
                  <w:sz w:val="20"/>
                  <w:szCs w:val="20"/>
                </w:rPr>
                <w:t>Decreto N° 5.980/</w:t>
              </w:r>
              <w:r w:rsidR="00446FBB">
                <w:rPr>
                  <w:rFonts w:asciiTheme="minorHAnsi" w:hAnsiTheme="minorHAnsi"/>
                  <w:sz w:val="20"/>
                  <w:szCs w:val="20"/>
                </w:rPr>
                <w:t>2.0</w:t>
              </w:r>
              <w:r w:rsidRPr="00BC3325">
                <w:rPr>
                  <w:rFonts w:asciiTheme="minorHAnsi" w:hAnsiTheme="minorHAnsi"/>
                  <w:sz w:val="20"/>
                  <w:szCs w:val="20"/>
                </w:rPr>
                <w:t>06</w:t>
              </w:r>
            </w:hyperlink>
            <w:r>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AGUA</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161</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Código de Agua de la Provincia</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por </w:t>
            </w:r>
            <w:r w:rsidR="00446FBB">
              <w:rPr>
                <w:rFonts w:asciiTheme="minorHAnsi" w:hAnsiTheme="minorHAnsi"/>
                <w:sz w:val="20"/>
                <w:szCs w:val="20"/>
              </w:rPr>
              <w:t>Ley</w:t>
            </w:r>
            <w:r w:rsidRPr="00BC3325">
              <w:rPr>
                <w:rFonts w:asciiTheme="minorHAnsi" w:hAnsiTheme="minorHAnsi"/>
                <w:sz w:val="20"/>
                <w:szCs w:val="20"/>
              </w:rPr>
              <w:t xml:space="preserve"> Nº 4.396</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Código de Agua de la Provincia modifica </w:t>
            </w:r>
            <w:r w:rsidR="00446FBB">
              <w:rPr>
                <w:rFonts w:asciiTheme="minorHAnsi" w:hAnsiTheme="minorHAnsi"/>
                <w:sz w:val="20"/>
                <w:szCs w:val="20"/>
              </w:rPr>
              <w:t>Ley</w:t>
            </w:r>
            <w:r w:rsidRPr="00BC3325">
              <w:rPr>
                <w:rFonts w:asciiTheme="minorHAnsi" w:hAnsiTheme="minorHAnsi"/>
                <w:sz w:val="20"/>
                <w:szCs w:val="20"/>
              </w:rPr>
              <w:t xml:space="preserve"> N° 161</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BOSQUES</w:t>
            </w: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29" w:history="1">
              <w:r w:rsidR="00550007" w:rsidRPr="00BC3325">
                <w:rPr>
                  <w:rFonts w:asciiTheme="minorHAnsi" w:hAnsiTheme="minorHAnsi"/>
                  <w:sz w:val="20"/>
                  <w:szCs w:val="20"/>
                </w:rPr>
                <w:t>Decreto N° 2.187/</w:t>
              </w:r>
              <w:r w:rsidR="00550007">
                <w:rPr>
                  <w:rFonts w:asciiTheme="minorHAnsi" w:hAnsiTheme="minorHAnsi"/>
                  <w:sz w:val="20"/>
                  <w:szCs w:val="20"/>
                </w:rPr>
                <w:t>2</w:t>
              </w:r>
              <w:r w:rsidR="00446FBB">
                <w:rPr>
                  <w:rFonts w:asciiTheme="minorHAnsi" w:hAnsiTheme="minorHAnsi"/>
                  <w:sz w:val="20"/>
                  <w:szCs w:val="20"/>
                </w:rPr>
                <w:t>.</w:t>
              </w:r>
              <w:r w:rsidR="00550007">
                <w:rPr>
                  <w:rFonts w:asciiTheme="minorHAnsi" w:hAnsiTheme="minorHAnsi"/>
                  <w:sz w:val="20"/>
                  <w:szCs w:val="20"/>
                </w:rPr>
                <w:t>0</w:t>
              </w:r>
              <w:r w:rsidR="00550007" w:rsidRPr="00BC3325">
                <w:rPr>
                  <w:rFonts w:asciiTheme="minorHAnsi" w:hAnsiTheme="minorHAnsi"/>
                  <w:sz w:val="20"/>
                  <w:szCs w:val="20"/>
                </w:rPr>
                <w:t>08</w:t>
              </w:r>
            </w:hyperlink>
          </w:p>
        </w:tc>
        <w:tc>
          <w:tcPr>
            <w:tcW w:w="2655" w:type="pct"/>
            <w:gridSpan w:val="2"/>
          </w:tcPr>
          <w:p w:rsidR="00550007" w:rsidRPr="00BC3325" w:rsidRDefault="00304684" w:rsidP="00550007">
            <w:pPr>
              <w:spacing w:before="0" w:after="0"/>
              <w:ind w:left="0"/>
              <w:jc w:val="left"/>
              <w:rPr>
                <w:rFonts w:asciiTheme="minorHAnsi" w:hAnsiTheme="minorHAnsi"/>
                <w:sz w:val="20"/>
                <w:szCs w:val="20"/>
              </w:rPr>
            </w:pPr>
            <w:r>
              <w:rPr>
                <w:rFonts w:asciiTheme="minorHAnsi" w:hAnsiTheme="minorHAnsi"/>
                <w:sz w:val="20"/>
                <w:szCs w:val="20"/>
              </w:rPr>
              <w:t>Plan</w:t>
            </w:r>
            <w:r w:rsidR="00550007" w:rsidRPr="00BC3325">
              <w:rPr>
                <w:rFonts w:asciiTheme="minorHAnsi" w:hAnsiTheme="minorHAnsi"/>
                <w:sz w:val="20"/>
                <w:szCs w:val="20"/>
              </w:rPr>
              <w:t xml:space="preserve"> de ordenamiento de zonas boscosas</w:t>
            </w:r>
            <w:r w:rsidR="00550007">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rPr>
                <w:rFonts w:asciiTheme="minorHAnsi" w:hAnsiTheme="minorHAnsi"/>
                <w:b/>
                <w:sz w:val="20"/>
                <w:szCs w:val="20"/>
              </w:rPr>
            </w:pPr>
            <w:r w:rsidRPr="00613FED">
              <w:rPr>
                <w:rFonts w:asciiTheme="minorHAnsi" w:hAnsiTheme="minorHAnsi"/>
                <w:b/>
                <w:sz w:val="20"/>
                <w:szCs w:val="20"/>
              </w:rPr>
              <w:t>PUEBLOS INDIGENAS</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5.231</w:t>
            </w:r>
          </w:p>
        </w:tc>
        <w:tc>
          <w:tcPr>
            <w:tcW w:w="2655" w:type="pct"/>
            <w:gridSpan w:val="2"/>
          </w:tcPr>
          <w:p w:rsidR="00550007" w:rsidRPr="00BC3325" w:rsidRDefault="00550007" w:rsidP="00446FBB">
            <w:pPr>
              <w:spacing w:before="0" w:after="0"/>
              <w:ind w:left="0"/>
              <w:jc w:val="left"/>
              <w:rPr>
                <w:rFonts w:asciiTheme="minorHAnsi" w:hAnsiTheme="minorHAnsi"/>
                <w:sz w:val="20"/>
                <w:szCs w:val="20"/>
              </w:rPr>
            </w:pPr>
            <w:r w:rsidRPr="00BC3325">
              <w:rPr>
                <w:rFonts w:asciiTheme="minorHAnsi" w:hAnsiTheme="minorHAnsi"/>
                <w:sz w:val="20"/>
                <w:szCs w:val="20"/>
              </w:rPr>
              <w:t xml:space="preserve">Adhesión a </w:t>
            </w:r>
            <w:r w:rsidR="00446FBB">
              <w:rPr>
                <w:rFonts w:asciiTheme="minorHAnsi" w:hAnsiTheme="minorHAnsi"/>
                <w:sz w:val="20"/>
                <w:szCs w:val="20"/>
              </w:rPr>
              <w:t>Ley</w:t>
            </w:r>
            <w:r w:rsidRPr="00BC3325">
              <w:rPr>
                <w:rFonts w:asciiTheme="minorHAnsi" w:hAnsiTheme="minorHAnsi"/>
                <w:sz w:val="20"/>
                <w:szCs w:val="20"/>
              </w:rPr>
              <w:t xml:space="preserve"> nacional</w:t>
            </w:r>
            <w:r>
              <w:rPr>
                <w:rFonts w:asciiTheme="minorHAnsi" w:hAnsiTheme="minorHAnsi"/>
                <w:sz w:val="20"/>
                <w:szCs w:val="20"/>
              </w:rPr>
              <w:t>.</w:t>
            </w:r>
          </w:p>
        </w:tc>
      </w:tr>
      <w:tr w:rsidR="00550007" w:rsidRPr="00BC3325" w:rsidTr="00550007">
        <w:trPr>
          <w:jc w:val="center"/>
        </w:trPr>
        <w:tc>
          <w:tcPr>
            <w:tcW w:w="5000" w:type="pct"/>
            <w:gridSpan w:val="4"/>
            <w:shd w:val="clear" w:color="auto" w:fill="6076B4" w:themeFill="accent1"/>
            <w:vAlign w:val="center"/>
          </w:tcPr>
          <w:p w:rsidR="00550007" w:rsidRPr="00BC3325" w:rsidRDefault="00550007" w:rsidP="00550007">
            <w:pPr>
              <w:pStyle w:val="Prrafodelista"/>
              <w:rPr>
                <w:rFonts w:asciiTheme="minorHAnsi" w:hAnsiTheme="minorHAnsi"/>
                <w:b/>
                <w:sz w:val="20"/>
                <w:szCs w:val="20"/>
              </w:rPr>
            </w:pPr>
            <w:r>
              <w:rPr>
                <w:rFonts w:asciiTheme="minorHAnsi" w:hAnsiTheme="minorHAnsi"/>
                <w:b/>
                <w:sz w:val="20"/>
                <w:szCs w:val="20"/>
              </w:rPr>
              <w:t xml:space="preserve">                                                                            LA RIOJA</w:t>
            </w:r>
          </w:p>
        </w:tc>
      </w:tr>
      <w:tr w:rsidR="00550007" w:rsidRPr="00BC3325" w:rsidTr="00550007">
        <w:trPr>
          <w:jc w:val="center"/>
        </w:trPr>
        <w:tc>
          <w:tcPr>
            <w:tcW w:w="1076" w:type="pct"/>
            <w:shd w:val="clear" w:color="auto" w:fill="9FACD2" w:themeFill="accent1" w:themeFillTint="99"/>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TEMA</w:t>
            </w:r>
          </w:p>
        </w:tc>
        <w:tc>
          <w:tcPr>
            <w:tcW w:w="1269"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NORMA</w:t>
            </w:r>
          </w:p>
        </w:tc>
        <w:tc>
          <w:tcPr>
            <w:tcW w:w="2655" w:type="pct"/>
            <w:gridSpan w:val="2"/>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DESCRIPCIÓN</w:t>
            </w:r>
          </w:p>
        </w:tc>
      </w:tr>
      <w:tr w:rsidR="00550007" w:rsidRPr="00BC3325" w:rsidTr="00550007">
        <w:trPr>
          <w:trHeight w:val="294"/>
          <w:jc w:val="center"/>
        </w:trPr>
        <w:tc>
          <w:tcPr>
            <w:tcW w:w="1076" w:type="pct"/>
            <w:shd w:val="clear" w:color="auto" w:fill="auto"/>
            <w:vAlign w:val="center"/>
          </w:tcPr>
          <w:p w:rsidR="00550007" w:rsidRPr="00E16F06" w:rsidRDefault="00550007" w:rsidP="00550007">
            <w:pPr>
              <w:ind w:left="0"/>
              <w:rPr>
                <w:rFonts w:asciiTheme="minorHAnsi" w:hAnsiTheme="minorHAnsi"/>
                <w:b/>
                <w:sz w:val="20"/>
                <w:szCs w:val="20"/>
              </w:rPr>
            </w:pPr>
            <w:r>
              <w:rPr>
                <w:rFonts w:asciiTheme="minorHAnsi" w:hAnsiTheme="minorHAnsi"/>
                <w:b/>
                <w:sz w:val="20"/>
                <w:szCs w:val="20"/>
              </w:rPr>
              <w:t xml:space="preserve">      </w:t>
            </w:r>
            <w:r w:rsidRPr="00E16F06">
              <w:rPr>
                <w:rFonts w:asciiTheme="minorHAnsi" w:hAnsiTheme="minorHAnsi"/>
                <w:b/>
                <w:sz w:val="20"/>
                <w:szCs w:val="20"/>
              </w:rPr>
              <w:t>PROTECCIÓN AMBIENTAL GENERA</w:t>
            </w:r>
          </w:p>
        </w:tc>
        <w:tc>
          <w:tcPr>
            <w:tcW w:w="1269" w:type="pct"/>
            <w:shd w:val="clear" w:color="auto" w:fill="auto"/>
          </w:tcPr>
          <w:p w:rsidR="00550007" w:rsidRPr="004E669E"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4E669E">
              <w:rPr>
                <w:rFonts w:asciiTheme="minorHAnsi" w:hAnsiTheme="minorHAnsi"/>
                <w:sz w:val="20"/>
                <w:szCs w:val="20"/>
              </w:rPr>
              <w:t xml:space="preserve"> N° 7.801</w:t>
            </w:r>
          </w:p>
        </w:tc>
        <w:tc>
          <w:tcPr>
            <w:tcW w:w="2655" w:type="pct"/>
            <w:gridSpan w:val="2"/>
            <w:shd w:val="clear" w:color="auto" w:fill="auto"/>
          </w:tcPr>
          <w:p w:rsidR="00550007" w:rsidRPr="004E669E" w:rsidRDefault="00550007" w:rsidP="00550007">
            <w:pPr>
              <w:spacing w:before="0" w:after="0"/>
              <w:ind w:left="0"/>
              <w:jc w:val="left"/>
              <w:rPr>
                <w:rFonts w:asciiTheme="minorHAnsi" w:hAnsiTheme="minorHAnsi"/>
                <w:sz w:val="20"/>
                <w:szCs w:val="20"/>
              </w:rPr>
            </w:pPr>
            <w:r w:rsidRPr="004E669E">
              <w:rPr>
                <w:rFonts w:asciiTheme="minorHAnsi" w:hAnsiTheme="minorHAnsi"/>
                <w:sz w:val="20"/>
                <w:szCs w:val="20"/>
              </w:rPr>
              <w:t>Protección del patrimonio ambiental</w:t>
            </w:r>
            <w:r>
              <w:rPr>
                <w:rFonts w:asciiTheme="minorHAnsi" w:hAnsiTheme="minorHAnsi"/>
                <w:sz w:val="20"/>
                <w:szCs w:val="20"/>
              </w:rPr>
              <w:t>.</w:t>
            </w:r>
          </w:p>
        </w:tc>
      </w:tr>
      <w:tr w:rsidR="00550007" w:rsidRPr="00BC3325" w:rsidTr="00550007">
        <w:trPr>
          <w:trHeight w:val="289"/>
          <w:jc w:val="center"/>
        </w:trPr>
        <w:tc>
          <w:tcPr>
            <w:tcW w:w="1076" w:type="pct"/>
            <w:shd w:val="clear" w:color="auto" w:fill="auto"/>
            <w:vAlign w:val="center"/>
          </w:tcPr>
          <w:p w:rsidR="00550007" w:rsidRPr="00BC3325" w:rsidRDefault="00550007" w:rsidP="00550007">
            <w:pPr>
              <w:pStyle w:val="Prrafodelista"/>
              <w:rPr>
                <w:rFonts w:asciiTheme="minorHAnsi" w:hAnsiTheme="minorHAnsi"/>
                <w:b/>
                <w:sz w:val="20"/>
                <w:szCs w:val="20"/>
              </w:rPr>
            </w:pPr>
            <w:r>
              <w:rPr>
                <w:rFonts w:asciiTheme="minorHAnsi" w:hAnsiTheme="minorHAnsi"/>
                <w:b/>
                <w:sz w:val="20"/>
                <w:szCs w:val="20"/>
              </w:rPr>
              <w:t>EIA</w:t>
            </w:r>
          </w:p>
        </w:tc>
        <w:tc>
          <w:tcPr>
            <w:tcW w:w="1269" w:type="pct"/>
            <w:shd w:val="clear" w:color="auto" w:fill="auto"/>
          </w:tcPr>
          <w:p w:rsidR="00550007" w:rsidRPr="004E669E"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4E669E">
              <w:rPr>
                <w:rFonts w:asciiTheme="minorHAnsi" w:hAnsiTheme="minorHAnsi"/>
                <w:sz w:val="20"/>
                <w:szCs w:val="20"/>
              </w:rPr>
              <w:t xml:space="preserve"> N° 7.802</w:t>
            </w:r>
          </w:p>
        </w:tc>
        <w:tc>
          <w:tcPr>
            <w:tcW w:w="2655" w:type="pct"/>
            <w:gridSpan w:val="2"/>
            <w:shd w:val="clear" w:color="auto" w:fill="auto"/>
          </w:tcPr>
          <w:p w:rsidR="00550007" w:rsidRPr="004E669E" w:rsidRDefault="00550007" w:rsidP="00550007">
            <w:pPr>
              <w:spacing w:before="0" w:after="0"/>
              <w:ind w:left="0"/>
              <w:jc w:val="left"/>
              <w:rPr>
                <w:rFonts w:asciiTheme="minorHAnsi" w:hAnsiTheme="minorHAnsi"/>
                <w:sz w:val="20"/>
                <w:szCs w:val="20"/>
              </w:rPr>
            </w:pPr>
            <w:r w:rsidRPr="004E669E">
              <w:rPr>
                <w:rFonts w:asciiTheme="minorHAnsi" w:hAnsiTheme="minorHAnsi"/>
                <w:sz w:val="20"/>
                <w:szCs w:val="20"/>
              </w:rPr>
              <w:t xml:space="preserve">Creación de </w:t>
            </w:r>
            <w:r w:rsidRPr="004E669E">
              <w:rPr>
                <w:rFonts w:asciiTheme="minorHAnsi" w:hAnsiTheme="minorHAnsi"/>
              </w:rPr>
              <w:t> </w:t>
            </w:r>
            <w:r w:rsidRPr="004E669E">
              <w:rPr>
                <w:rFonts w:asciiTheme="minorHAnsi" w:hAnsiTheme="minorHAnsi"/>
                <w:sz w:val="20"/>
                <w:szCs w:val="20"/>
              </w:rPr>
              <w:t>Registro Único de Consultores para la elaboración de Informes o Estudios de Impacto Ambienta</w:t>
            </w:r>
            <w:r>
              <w:rPr>
                <w:rFonts w:asciiTheme="minorHAnsi" w:hAnsiTheme="minorHAnsi"/>
                <w:sz w:val="20"/>
                <w:szCs w:val="20"/>
              </w:rPr>
              <w:t>l.</w:t>
            </w:r>
          </w:p>
        </w:tc>
      </w:tr>
      <w:tr w:rsidR="00550007" w:rsidRPr="00BC3325" w:rsidTr="00550007">
        <w:trPr>
          <w:trHeight w:val="289"/>
          <w:jc w:val="center"/>
        </w:trPr>
        <w:tc>
          <w:tcPr>
            <w:tcW w:w="1076" w:type="pct"/>
            <w:vMerge w:val="restart"/>
            <w:shd w:val="clear" w:color="auto" w:fill="auto"/>
            <w:vAlign w:val="center"/>
          </w:tcPr>
          <w:p w:rsidR="00550007" w:rsidRPr="00BC3325" w:rsidRDefault="00550007" w:rsidP="00550007">
            <w:pPr>
              <w:pStyle w:val="Prrafodelista"/>
              <w:rPr>
                <w:rFonts w:asciiTheme="minorHAnsi" w:hAnsiTheme="minorHAnsi"/>
                <w:b/>
                <w:sz w:val="20"/>
                <w:szCs w:val="20"/>
              </w:rPr>
            </w:pPr>
            <w:r>
              <w:rPr>
                <w:rFonts w:asciiTheme="minorHAnsi" w:hAnsiTheme="minorHAnsi"/>
                <w:b/>
                <w:sz w:val="20"/>
                <w:szCs w:val="20"/>
              </w:rPr>
              <w:t>RSU</w:t>
            </w:r>
          </w:p>
        </w:tc>
        <w:tc>
          <w:tcPr>
            <w:tcW w:w="1269" w:type="pct"/>
            <w:shd w:val="clear" w:color="auto" w:fill="auto"/>
            <w:vAlign w:val="center"/>
          </w:tcPr>
          <w:p w:rsidR="00550007" w:rsidRPr="005B7BD6"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5B7BD6">
              <w:rPr>
                <w:rFonts w:asciiTheme="minorHAnsi" w:hAnsiTheme="minorHAnsi"/>
                <w:sz w:val="20"/>
                <w:szCs w:val="20"/>
              </w:rPr>
              <w:t xml:space="preserve"> N° 6.215</w:t>
            </w:r>
          </w:p>
        </w:tc>
        <w:tc>
          <w:tcPr>
            <w:tcW w:w="2655" w:type="pct"/>
            <w:gridSpan w:val="2"/>
            <w:shd w:val="clear" w:color="auto" w:fill="auto"/>
            <w:vAlign w:val="center"/>
          </w:tcPr>
          <w:p w:rsidR="00550007" w:rsidRPr="005B7BD6" w:rsidRDefault="00550007" w:rsidP="00550007">
            <w:pPr>
              <w:spacing w:before="0" w:after="0"/>
              <w:ind w:left="0"/>
              <w:jc w:val="left"/>
              <w:rPr>
                <w:rFonts w:asciiTheme="minorHAnsi" w:hAnsiTheme="minorHAnsi"/>
                <w:sz w:val="20"/>
                <w:szCs w:val="20"/>
              </w:rPr>
            </w:pPr>
            <w:r w:rsidRPr="005B7BD6">
              <w:rPr>
                <w:rFonts w:asciiTheme="minorHAnsi" w:hAnsiTheme="minorHAnsi"/>
                <w:sz w:val="20"/>
                <w:szCs w:val="20"/>
              </w:rPr>
              <w:t>Regulación de los Residuos asimilables a RSU</w:t>
            </w:r>
            <w:r>
              <w:rPr>
                <w:rFonts w:asciiTheme="minorHAnsi" w:hAnsiTheme="minorHAnsi"/>
                <w:sz w:val="20"/>
                <w:szCs w:val="20"/>
              </w:rPr>
              <w:t>.</w:t>
            </w:r>
            <w:r w:rsidRPr="005B7BD6">
              <w:rPr>
                <w:rFonts w:asciiTheme="minorHAnsi" w:hAnsiTheme="minorHAnsi"/>
                <w:sz w:val="20"/>
                <w:szCs w:val="20"/>
              </w:rPr>
              <w:t xml:space="preserve"> </w:t>
            </w:r>
          </w:p>
        </w:tc>
      </w:tr>
      <w:tr w:rsidR="00550007" w:rsidRPr="00BC3325" w:rsidTr="00550007">
        <w:trPr>
          <w:trHeight w:val="289"/>
          <w:jc w:val="center"/>
        </w:trPr>
        <w:tc>
          <w:tcPr>
            <w:tcW w:w="1076" w:type="pct"/>
            <w:vMerge/>
            <w:shd w:val="clear" w:color="auto" w:fill="auto"/>
            <w:vAlign w:val="center"/>
          </w:tcPr>
          <w:p w:rsidR="00550007" w:rsidRPr="00BC3325" w:rsidRDefault="00550007" w:rsidP="00550007">
            <w:pPr>
              <w:pStyle w:val="Prrafodelista"/>
              <w:jc w:val="center"/>
              <w:rPr>
                <w:rFonts w:asciiTheme="minorHAnsi" w:hAnsiTheme="minorHAnsi"/>
                <w:b/>
                <w:sz w:val="20"/>
                <w:szCs w:val="20"/>
              </w:rPr>
            </w:pPr>
          </w:p>
        </w:tc>
        <w:tc>
          <w:tcPr>
            <w:tcW w:w="1269" w:type="pct"/>
            <w:shd w:val="clear" w:color="auto" w:fill="auto"/>
            <w:vAlign w:val="center"/>
          </w:tcPr>
          <w:p w:rsidR="00550007" w:rsidRPr="005B7BD6"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5B7BD6">
              <w:rPr>
                <w:rFonts w:asciiTheme="minorHAnsi" w:hAnsiTheme="minorHAnsi"/>
                <w:sz w:val="20"/>
                <w:szCs w:val="20"/>
              </w:rPr>
              <w:t xml:space="preserve"> N° 8.277</w:t>
            </w:r>
          </w:p>
        </w:tc>
        <w:tc>
          <w:tcPr>
            <w:tcW w:w="2655" w:type="pct"/>
            <w:gridSpan w:val="2"/>
            <w:shd w:val="clear" w:color="auto" w:fill="auto"/>
            <w:vAlign w:val="center"/>
          </w:tcPr>
          <w:p w:rsidR="00550007" w:rsidRPr="005B7BD6" w:rsidRDefault="00550007" w:rsidP="00550007">
            <w:pPr>
              <w:spacing w:before="0" w:after="0"/>
              <w:ind w:left="0"/>
              <w:jc w:val="left"/>
              <w:rPr>
                <w:rFonts w:asciiTheme="minorHAnsi" w:hAnsiTheme="minorHAnsi"/>
                <w:sz w:val="20"/>
                <w:szCs w:val="20"/>
              </w:rPr>
            </w:pPr>
            <w:r w:rsidRPr="005B7BD6">
              <w:rPr>
                <w:rFonts w:asciiTheme="minorHAnsi" w:hAnsiTheme="minorHAnsi"/>
                <w:sz w:val="20"/>
                <w:szCs w:val="20"/>
              </w:rPr>
              <w:t>Prohíbe el uso de bolsas no biodegradables</w:t>
            </w:r>
            <w:r>
              <w:rPr>
                <w:rFonts w:asciiTheme="minorHAnsi" w:hAnsiTheme="minorHAnsi"/>
                <w:sz w:val="20"/>
                <w:szCs w:val="20"/>
              </w:rPr>
              <w:t>.</w:t>
            </w:r>
          </w:p>
        </w:tc>
      </w:tr>
      <w:tr w:rsidR="00550007" w:rsidRPr="00BC3325" w:rsidTr="00550007">
        <w:trPr>
          <w:trHeight w:val="289"/>
          <w:jc w:val="center"/>
        </w:trPr>
        <w:tc>
          <w:tcPr>
            <w:tcW w:w="1076" w:type="pct"/>
            <w:vMerge w:val="restart"/>
            <w:shd w:val="clear" w:color="auto" w:fill="auto"/>
            <w:vAlign w:val="center"/>
          </w:tcPr>
          <w:p w:rsidR="00550007" w:rsidRPr="005B7BD6" w:rsidRDefault="00550007" w:rsidP="00550007">
            <w:pPr>
              <w:ind w:left="0"/>
              <w:rPr>
                <w:rFonts w:asciiTheme="minorHAnsi" w:hAnsiTheme="minorHAnsi"/>
                <w:b/>
                <w:sz w:val="20"/>
                <w:szCs w:val="20"/>
              </w:rPr>
            </w:pPr>
            <w:r>
              <w:rPr>
                <w:rFonts w:asciiTheme="minorHAnsi" w:hAnsiTheme="minorHAnsi"/>
                <w:b/>
                <w:sz w:val="20"/>
                <w:szCs w:val="20"/>
              </w:rPr>
              <w:t xml:space="preserve">                    </w:t>
            </w:r>
            <w:r w:rsidRPr="005B7BD6">
              <w:rPr>
                <w:rFonts w:asciiTheme="minorHAnsi" w:hAnsiTheme="minorHAnsi"/>
                <w:b/>
                <w:sz w:val="20"/>
                <w:szCs w:val="20"/>
              </w:rPr>
              <w:t>AGUA</w:t>
            </w:r>
          </w:p>
        </w:tc>
        <w:tc>
          <w:tcPr>
            <w:tcW w:w="1269" w:type="pct"/>
            <w:shd w:val="clear" w:color="auto" w:fill="auto"/>
            <w:vAlign w:val="center"/>
          </w:tcPr>
          <w:p w:rsidR="00550007" w:rsidRPr="005B7BD6"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5B7BD6">
              <w:rPr>
                <w:rFonts w:asciiTheme="minorHAnsi" w:hAnsiTheme="minorHAnsi"/>
                <w:sz w:val="20"/>
                <w:szCs w:val="20"/>
              </w:rPr>
              <w:t xml:space="preserve"> N° 4.741</w:t>
            </w:r>
          </w:p>
        </w:tc>
        <w:tc>
          <w:tcPr>
            <w:tcW w:w="2655" w:type="pct"/>
            <w:gridSpan w:val="2"/>
            <w:shd w:val="clear" w:color="auto" w:fill="auto"/>
            <w:vAlign w:val="center"/>
          </w:tcPr>
          <w:p w:rsidR="00550007" w:rsidRPr="005B7BD6" w:rsidRDefault="00550007" w:rsidP="00550007">
            <w:pPr>
              <w:spacing w:before="0" w:after="0"/>
              <w:ind w:left="0"/>
              <w:jc w:val="left"/>
              <w:rPr>
                <w:rFonts w:asciiTheme="minorHAnsi" w:hAnsiTheme="minorHAnsi"/>
                <w:sz w:val="20"/>
                <w:szCs w:val="20"/>
              </w:rPr>
            </w:pPr>
            <w:r w:rsidRPr="005B7BD6">
              <w:rPr>
                <w:rFonts w:asciiTheme="minorHAnsi" w:hAnsiTheme="minorHAnsi"/>
                <w:sz w:val="20"/>
                <w:szCs w:val="20"/>
              </w:rPr>
              <w:t>Regulación de los efluentes líquidos</w:t>
            </w:r>
            <w:r>
              <w:rPr>
                <w:rFonts w:asciiTheme="minorHAnsi" w:hAnsiTheme="minorHAnsi"/>
                <w:sz w:val="20"/>
                <w:szCs w:val="20"/>
              </w:rPr>
              <w:t>.</w:t>
            </w:r>
          </w:p>
        </w:tc>
      </w:tr>
      <w:tr w:rsidR="00550007" w:rsidRPr="00BC3325" w:rsidTr="00550007">
        <w:trPr>
          <w:trHeight w:val="289"/>
          <w:jc w:val="center"/>
        </w:trPr>
        <w:tc>
          <w:tcPr>
            <w:tcW w:w="1076" w:type="pct"/>
            <w:vMerge/>
            <w:shd w:val="clear" w:color="auto" w:fill="auto"/>
            <w:vAlign w:val="center"/>
          </w:tcPr>
          <w:p w:rsidR="00550007" w:rsidRPr="00BC3325" w:rsidRDefault="00550007" w:rsidP="00550007">
            <w:pPr>
              <w:pStyle w:val="Prrafodelista"/>
              <w:jc w:val="center"/>
              <w:rPr>
                <w:rFonts w:asciiTheme="minorHAnsi" w:hAnsiTheme="minorHAnsi"/>
                <w:b/>
                <w:sz w:val="20"/>
                <w:szCs w:val="20"/>
              </w:rPr>
            </w:pPr>
          </w:p>
        </w:tc>
        <w:tc>
          <w:tcPr>
            <w:tcW w:w="1269" w:type="pct"/>
            <w:shd w:val="clear" w:color="auto" w:fill="auto"/>
            <w:vAlign w:val="center"/>
          </w:tcPr>
          <w:p w:rsidR="00550007" w:rsidRPr="005B7BD6" w:rsidRDefault="006D2E46" w:rsidP="00550007">
            <w:pPr>
              <w:spacing w:before="0" w:after="0"/>
              <w:ind w:left="0"/>
              <w:jc w:val="left"/>
              <w:rPr>
                <w:rFonts w:asciiTheme="minorHAnsi" w:hAnsiTheme="minorHAnsi"/>
                <w:sz w:val="20"/>
                <w:szCs w:val="20"/>
              </w:rPr>
            </w:pPr>
            <w:hyperlink r:id="rId30" w:tgtFrame="_blank" w:history="1">
              <w:r w:rsidR="00446FBB">
                <w:rPr>
                  <w:rFonts w:asciiTheme="minorHAnsi" w:hAnsiTheme="minorHAnsi"/>
                  <w:sz w:val="20"/>
                  <w:szCs w:val="20"/>
                </w:rPr>
                <w:t>Ley</w:t>
              </w:r>
              <w:r w:rsidR="00550007" w:rsidRPr="005B7BD6">
                <w:rPr>
                  <w:rFonts w:asciiTheme="minorHAnsi" w:hAnsiTheme="minorHAnsi"/>
                  <w:sz w:val="20"/>
                  <w:szCs w:val="20"/>
                </w:rPr>
                <w:t xml:space="preserve"> N° 8.837</w:t>
              </w:r>
            </w:hyperlink>
          </w:p>
        </w:tc>
        <w:tc>
          <w:tcPr>
            <w:tcW w:w="2655" w:type="pct"/>
            <w:gridSpan w:val="2"/>
            <w:shd w:val="clear" w:color="auto" w:fill="auto"/>
          </w:tcPr>
          <w:p w:rsidR="00550007" w:rsidRPr="005B7BD6" w:rsidRDefault="00550007" w:rsidP="00550007">
            <w:pPr>
              <w:spacing w:before="0" w:after="0"/>
              <w:ind w:left="0"/>
              <w:jc w:val="left"/>
              <w:rPr>
                <w:rFonts w:asciiTheme="minorHAnsi" w:hAnsiTheme="minorHAnsi"/>
                <w:sz w:val="20"/>
                <w:szCs w:val="20"/>
              </w:rPr>
            </w:pPr>
            <w:r w:rsidRPr="005B7BD6">
              <w:rPr>
                <w:rFonts w:asciiTheme="minorHAnsi" w:hAnsiTheme="minorHAnsi"/>
                <w:sz w:val="20"/>
                <w:szCs w:val="20"/>
              </w:rPr>
              <w:t>Perforaciones de agua.</w:t>
            </w:r>
            <w:r>
              <w:rPr>
                <w:rFonts w:asciiTheme="minorHAnsi" w:hAnsiTheme="minorHAnsi"/>
                <w:sz w:val="20"/>
                <w:szCs w:val="20"/>
              </w:rPr>
              <w:t xml:space="preserve"> </w:t>
            </w:r>
          </w:p>
        </w:tc>
      </w:tr>
      <w:tr w:rsidR="00550007" w:rsidRPr="00BC3325" w:rsidTr="00550007">
        <w:trPr>
          <w:trHeight w:val="289"/>
          <w:jc w:val="center"/>
        </w:trPr>
        <w:tc>
          <w:tcPr>
            <w:tcW w:w="1076" w:type="pct"/>
            <w:vMerge/>
            <w:shd w:val="clear" w:color="auto" w:fill="auto"/>
            <w:vAlign w:val="center"/>
          </w:tcPr>
          <w:p w:rsidR="00550007" w:rsidRPr="00BC3325" w:rsidRDefault="00550007" w:rsidP="00550007">
            <w:pPr>
              <w:pStyle w:val="Prrafodelista"/>
              <w:jc w:val="center"/>
              <w:rPr>
                <w:rFonts w:asciiTheme="minorHAnsi" w:hAnsiTheme="minorHAnsi"/>
                <w:b/>
                <w:sz w:val="20"/>
                <w:szCs w:val="20"/>
              </w:rPr>
            </w:pPr>
          </w:p>
        </w:tc>
        <w:tc>
          <w:tcPr>
            <w:tcW w:w="1269" w:type="pct"/>
            <w:shd w:val="clear" w:color="auto" w:fill="auto"/>
          </w:tcPr>
          <w:p w:rsidR="00550007" w:rsidRPr="005B7BD6" w:rsidRDefault="006D2E46" w:rsidP="00550007">
            <w:pPr>
              <w:spacing w:before="0" w:after="0"/>
              <w:ind w:left="0"/>
              <w:jc w:val="left"/>
              <w:rPr>
                <w:rFonts w:asciiTheme="minorHAnsi" w:hAnsiTheme="minorHAnsi"/>
                <w:sz w:val="20"/>
                <w:szCs w:val="20"/>
              </w:rPr>
            </w:pPr>
            <w:hyperlink r:id="rId31" w:tgtFrame="_blank" w:history="1">
              <w:r w:rsidR="00446FBB">
                <w:rPr>
                  <w:rFonts w:asciiTheme="minorHAnsi" w:hAnsiTheme="minorHAnsi"/>
                  <w:sz w:val="20"/>
                  <w:szCs w:val="20"/>
                </w:rPr>
                <w:t>Ley</w:t>
              </w:r>
              <w:r w:rsidR="00550007" w:rsidRPr="005B7BD6">
                <w:rPr>
                  <w:rFonts w:asciiTheme="minorHAnsi" w:hAnsiTheme="minorHAnsi"/>
                  <w:sz w:val="20"/>
                  <w:szCs w:val="20"/>
                </w:rPr>
                <w:t xml:space="preserve"> N° 6.281</w:t>
              </w:r>
            </w:hyperlink>
            <w:r w:rsidR="00550007" w:rsidRPr="005B7BD6">
              <w:rPr>
                <w:rFonts w:asciiTheme="minorHAnsi" w:hAnsiTheme="minorHAnsi"/>
                <w:sz w:val="20"/>
                <w:szCs w:val="20"/>
              </w:rPr>
              <w:t xml:space="preserve">  </w:t>
            </w:r>
          </w:p>
          <w:p w:rsidR="00550007" w:rsidRPr="005B7BD6" w:rsidRDefault="00550007" w:rsidP="00550007">
            <w:pPr>
              <w:spacing w:before="0" w:after="0"/>
              <w:ind w:left="0"/>
              <w:jc w:val="left"/>
              <w:rPr>
                <w:rFonts w:asciiTheme="minorHAnsi" w:hAnsiTheme="minorHAnsi"/>
                <w:sz w:val="20"/>
                <w:szCs w:val="20"/>
              </w:rPr>
            </w:pPr>
          </w:p>
        </w:tc>
        <w:tc>
          <w:tcPr>
            <w:tcW w:w="2655" w:type="pct"/>
            <w:gridSpan w:val="2"/>
            <w:shd w:val="clear" w:color="auto" w:fill="auto"/>
            <w:vAlign w:val="center"/>
          </w:tcPr>
          <w:p w:rsidR="00550007" w:rsidRPr="005B7BD6" w:rsidRDefault="00550007" w:rsidP="00550007">
            <w:pPr>
              <w:spacing w:before="0" w:after="0"/>
              <w:ind w:left="0"/>
              <w:jc w:val="left"/>
              <w:rPr>
                <w:rFonts w:asciiTheme="minorHAnsi" w:hAnsiTheme="minorHAnsi"/>
                <w:sz w:val="20"/>
                <w:szCs w:val="20"/>
              </w:rPr>
            </w:pPr>
            <w:r w:rsidRPr="005B7BD6">
              <w:rPr>
                <w:rFonts w:asciiTheme="minorHAnsi" w:hAnsiTheme="minorHAnsi"/>
                <w:sz w:val="20"/>
                <w:szCs w:val="20"/>
              </w:rPr>
              <w:t>Marco Regulatorio  del Servicio de Agua Potable y Desagües Cloacales, a nivel provincial. Normas mínimas de Calidad de Agua producidas y libradas al servicio </w:t>
            </w:r>
            <w:hyperlink r:id="rId32" w:tgtFrame="_blank" w:history="1">
              <w:r w:rsidRPr="005B7BD6">
                <w:rPr>
                  <w:rFonts w:asciiTheme="minorHAnsi" w:hAnsiTheme="minorHAnsi"/>
                  <w:sz w:val="20"/>
                  <w:szCs w:val="20"/>
                </w:rPr>
                <w:t>(Anexo B</w:t>
              </w:r>
            </w:hyperlink>
            <w:r w:rsidRPr="005B7BD6">
              <w:rPr>
                <w:rFonts w:asciiTheme="minorHAnsi" w:hAnsiTheme="minorHAnsi"/>
                <w:sz w:val="20"/>
                <w:szCs w:val="20"/>
              </w:rPr>
              <w:t>)</w:t>
            </w:r>
            <w:r>
              <w:rPr>
                <w:rFonts w:asciiTheme="minorHAnsi" w:hAnsiTheme="minorHAnsi"/>
                <w:sz w:val="20"/>
                <w:szCs w:val="20"/>
              </w:rPr>
              <w:t>.</w:t>
            </w:r>
          </w:p>
        </w:tc>
      </w:tr>
      <w:tr w:rsidR="00550007" w:rsidRPr="00BC3325" w:rsidTr="00550007">
        <w:trPr>
          <w:trHeight w:val="289"/>
          <w:jc w:val="center"/>
        </w:trPr>
        <w:tc>
          <w:tcPr>
            <w:tcW w:w="1076" w:type="pct"/>
            <w:vMerge/>
            <w:shd w:val="clear" w:color="auto" w:fill="auto"/>
            <w:vAlign w:val="center"/>
          </w:tcPr>
          <w:p w:rsidR="00550007" w:rsidRPr="00BC3325" w:rsidRDefault="00550007" w:rsidP="00550007">
            <w:pPr>
              <w:pStyle w:val="Prrafodelista"/>
              <w:jc w:val="center"/>
              <w:rPr>
                <w:rFonts w:asciiTheme="minorHAnsi" w:hAnsiTheme="minorHAnsi"/>
                <w:b/>
                <w:sz w:val="20"/>
                <w:szCs w:val="20"/>
              </w:rPr>
            </w:pPr>
          </w:p>
        </w:tc>
        <w:tc>
          <w:tcPr>
            <w:tcW w:w="1269" w:type="pct"/>
            <w:shd w:val="clear" w:color="auto" w:fill="auto"/>
          </w:tcPr>
          <w:p w:rsidR="00550007" w:rsidRPr="005B7BD6" w:rsidRDefault="006D2E46" w:rsidP="00550007">
            <w:pPr>
              <w:spacing w:before="0" w:after="0"/>
              <w:ind w:left="0"/>
              <w:jc w:val="left"/>
              <w:rPr>
                <w:rFonts w:asciiTheme="minorHAnsi" w:hAnsiTheme="minorHAnsi"/>
                <w:sz w:val="20"/>
                <w:szCs w:val="20"/>
              </w:rPr>
            </w:pPr>
            <w:hyperlink r:id="rId33" w:tgtFrame="_blank" w:history="1">
              <w:r w:rsidR="00446FBB">
                <w:rPr>
                  <w:rFonts w:asciiTheme="minorHAnsi" w:hAnsiTheme="minorHAnsi"/>
                  <w:sz w:val="20"/>
                  <w:szCs w:val="20"/>
                </w:rPr>
                <w:t>Ley</w:t>
              </w:r>
              <w:r w:rsidR="00550007" w:rsidRPr="005B7BD6">
                <w:rPr>
                  <w:rFonts w:asciiTheme="minorHAnsi" w:hAnsiTheme="minorHAnsi"/>
                  <w:sz w:val="20"/>
                  <w:szCs w:val="20"/>
                </w:rPr>
                <w:t xml:space="preserve"> N° 8.871</w:t>
              </w:r>
            </w:hyperlink>
          </w:p>
        </w:tc>
        <w:tc>
          <w:tcPr>
            <w:tcW w:w="2655" w:type="pct"/>
            <w:gridSpan w:val="2"/>
            <w:shd w:val="clear" w:color="auto" w:fill="auto"/>
          </w:tcPr>
          <w:p w:rsidR="00550007" w:rsidRPr="005B7BD6" w:rsidRDefault="00550007" w:rsidP="00550007">
            <w:pPr>
              <w:spacing w:before="0" w:after="0"/>
              <w:ind w:left="0"/>
              <w:jc w:val="left"/>
              <w:rPr>
                <w:rFonts w:asciiTheme="minorHAnsi" w:hAnsiTheme="minorHAnsi"/>
                <w:sz w:val="20"/>
                <w:szCs w:val="20"/>
              </w:rPr>
            </w:pPr>
            <w:r w:rsidRPr="005B7BD6">
              <w:rPr>
                <w:rFonts w:asciiTheme="minorHAnsi" w:hAnsiTheme="minorHAnsi"/>
                <w:sz w:val="20"/>
                <w:szCs w:val="20"/>
              </w:rPr>
              <w:t>Política Hídrica Provincial</w:t>
            </w:r>
            <w:r>
              <w:rPr>
                <w:rFonts w:asciiTheme="minorHAnsi" w:hAnsiTheme="minorHAnsi"/>
                <w:sz w:val="20"/>
                <w:szCs w:val="20"/>
              </w:rPr>
              <w:t>.</w:t>
            </w:r>
          </w:p>
        </w:tc>
      </w:tr>
      <w:tr w:rsidR="00550007" w:rsidRPr="00BC3325" w:rsidTr="00550007">
        <w:trPr>
          <w:trHeight w:val="289"/>
          <w:jc w:val="center"/>
        </w:trPr>
        <w:tc>
          <w:tcPr>
            <w:tcW w:w="1076" w:type="pct"/>
            <w:shd w:val="clear" w:color="auto" w:fill="auto"/>
            <w:vAlign w:val="center"/>
          </w:tcPr>
          <w:p w:rsidR="00550007" w:rsidRPr="005B7BD6" w:rsidRDefault="00550007" w:rsidP="00550007">
            <w:pPr>
              <w:ind w:left="0"/>
              <w:rPr>
                <w:rFonts w:asciiTheme="minorHAnsi" w:hAnsiTheme="minorHAnsi"/>
                <w:b/>
                <w:sz w:val="20"/>
                <w:szCs w:val="20"/>
              </w:rPr>
            </w:pPr>
            <w:r w:rsidRPr="005B7BD6">
              <w:rPr>
                <w:rFonts w:asciiTheme="minorHAnsi" w:hAnsiTheme="minorHAnsi"/>
                <w:b/>
                <w:sz w:val="20"/>
                <w:szCs w:val="20"/>
              </w:rPr>
              <w:t>SEGURIDAD E HIGIENE</w:t>
            </w:r>
          </w:p>
        </w:tc>
        <w:tc>
          <w:tcPr>
            <w:tcW w:w="1269" w:type="pct"/>
            <w:shd w:val="clear" w:color="auto" w:fill="auto"/>
          </w:tcPr>
          <w:p w:rsidR="00550007" w:rsidRPr="005B7BD6" w:rsidRDefault="00550007" w:rsidP="00550007">
            <w:pPr>
              <w:spacing w:before="0" w:after="0"/>
              <w:ind w:left="0"/>
              <w:jc w:val="left"/>
              <w:rPr>
                <w:rFonts w:asciiTheme="minorHAnsi" w:hAnsiTheme="minorHAnsi"/>
                <w:sz w:val="20"/>
                <w:szCs w:val="20"/>
              </w:rPr>
            </w:pPr>
            <w:r w:rsidRPr="005B7BD6">
              <w:rPr>
                <w:rFonts w:asciiTheme="minorHAnsi" w:hAnsiTheme="minorHAnsi"/>
                <w:sz w:val="20"/>
                <w:szCs w:val="20"/>
              </w:rPr>
              <w:t xml:space="preserve">Adhiere a </w:t>
            </w:r>
            <w:r w:rsidR="00446FBB">
              <w:rPr>
                <w:rFonts w:asciiTheme="minorHAnsi" w:hAnsiTheme="minorHAnsi"/>
                <w:sz w:val="20"/>
                <w:szCs w:val="20"/>
              </w:rPr>
              <w:t>Ley</w:t>
            </w:r>
            <w:r w:rsidRPr="005B7BD6">
              <w:rPr>
                <w:rFonts w:asciiTheme="minorHAnsi" w:hAnsiTheme="minorHAnsi"/>
                <w:sz w:val="20"/>
                <w:szCs w:val="20"/>
              </w:rPr>
              <w:t xml:space="preserve"> nacional</w:t>
            </w:r>
          </w:p>
        </w:tc>
        <w:tc>
          <w:tcPr>
            <w:tcW w:w="2655" w:type="pct"/>
            <w:gridSpan w:val="2"/>
            <w:shd w:val="clear" w:color="auto" w:fill="auto"/>
            <w:vAlign w:val="center"/>
          </w:tcPr>
          <w:p w:rsidR="00550007" w:rsidRPr="00BC3325" w:rsidRDefault="00550007" w:rsidP="00550007">
            <w:pPr>
              <w:pStyle w:val="Prrafodelista"/>
              <w:jc w:val="center"/>
              <w:rPr>
                <w:rFonts w:asciiTheme="minorHAnsi" w:hAnsiTheme="minorHAnsi"/>
                <w:b/>
                <w:sz w:val="20"/>
                <w:szCs w:val="20"/>
              </w:rPr>
            </w:pPr>
          </w:p>
        </w:tc>
      </w:tr>
      <w:tr w:rsidR="00550007" w:rsidRPr="00BC3325" w:rsidTr="00550007">
        <w:trPr>
          <w:jc w:val="center"/>
        </w:trPr>
        <w:tc>
          <w:tcPr>
            <w:tcW w:w="5000" w:type="pct"/>
            <w:gridSpan w:val="4"/>
            <w:shd w:val="clear" w:color="auto" w:fill="6076B4" w:themeFill="accent1"/>
            <w:vAlign w:val="center"/>
          </w:tcPr>
          <w:p w:rsidR="00550007" w:rsidRPr="00BC3325" w:rsidRDefault="00550007" w:rsidP="00550007">
            <w:pPr>
              <w:pStyle w:val="Prrafodelista"/>
              <w:jc w:val="center"/>
              <w:rPr>
                <w:rFonts w:asciiTheme="minorHAnsi" w:hAnsiTheme="minorHAnsi"/>
                <w:b/>
                <w:sz w:val="20"/>
                <w:szCs w:val="20"/>
              </w:rPr>
            </w:pPr>
            <w:r w:rsidRPr="00BC3325">
              <w:rPr>
                <w:rFonts w:asciiTheme="minorHAnsi" w:hAnsiTheme="minorHAnsi"/>
                <w:b/>
                <w:sz w:val="20"/>
                <w:szCs w:val="20"/>
              </w:rPr>
              <w:t>MENDOZA</w:t>
            </w:r>
          </w:p>
        </w:tc>
      </w:tr>
      <w:tr w:rsidR="00550007" w:rsidRPr="00BC3325" w:rsidTr="00550007">
        <w:trPr>
          <w:jc w:val="center"/>
        </w:trPr>
        <w:tc>
          <w:tcPr>
            <w:tcW w:w="1076"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TEMA</w:t>
            </w:r>
          </w:p>
        </w:tc>
        <w:tc>
          <w:tcPr>
            <w:tcW w:w="1269"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NORMA</w:t>
            </w:r>
          </w:p>
        </w:tc>
        <w:tc>
          <w:tcPr>
            <w:tcW w:w="2655" w:type="pct"/>
            <w:gridSpan w:val="2"/>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DESCRIPCIÓN</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PROTECCIÓN AMBIENTAL GENERAL</w:t>
            </w:r>
          </w:p>
        </w:tc>
        <w:tc>
          <w:tcPr>
            <w:tcW w:w="1269" w:type="pct"/>
            <w:vMerge w:val="restar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w:t>
            </w:r>
            <w:r w:rsidR="00550007">
              <w:rPr>
                <w:rFonts w:asciiTheme="minorHAnsi" w:hAnsiTheme="minorHAnsi"/>
                <w:sz w:val="20"/>
                <w:szCs w:val="20"/>
              </w:rPr>
              <w:t>.</w:t>
            </w:r>
            <w:r w:rsidR="00550007" w:rsidRPr="00BC3325">
              <w:rPr>
                <w:rFonts w:asciiTheme="minorHAnsi" w:hAnsiTheme="minorHAnsi"/>
                <w:sz w:val="20"/>
                <w:szCs w:val="20"/>
              </w:rPr>
              <w:t>5961</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Preservación, conservación, defensa y mejoramiento</w:t>
            </w:r>
            <w:r w:rsidRPr="00BC3325">
              <w:rPr>
                <w:rFonts w:asciiTheme="minorHAnsi" w:hAnsiTheme="minorHAnsi"/>
                <w:sz w:val="20"/>
                <w:szCs w:val="20"/>
              </w:rPr>
              <w:br/>
              <w:t> del ambiente</w:t>
            </w:r>
            <w:r>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EIA</w:t>
            </w:r>
          </w:p>
        </w:tc>
        <w:tc>
          <w:tcPr>
            <w:tcW w:w="1269" w:type="pct"/>
            <w:vMerge/>
          </w:tcPr>
          <w:p w:rsidR="00550007" w:rsidRPr="00BC3325" w:rsidRDefault="00550007" w:rsidP="00550007">
            <w:pPr>
              <w:spacing w:before="0" w:after="0"/>
              <w:ind w:left="0"/>
              <w:jc w:val="left"/>
              <w:rPr>
                <w:rFonts w:asciiTheme="minorHAnsi" w:hAnsiTheme="minorHAnsi"/>
                <w:sz w:val="20"/>
                <w:szCs w:val="20"/>
              </w:rPr>
            </w:pPr>
          </w:p>
        </w:tc>
        <w:tc>
          <w:tcPr>
            <w:tcW w:w="2655" w:type="pct"/>
            <w:gridSpan w:val="2"/>
          </w:tcPr>
          <w:p w:rsidR="00550007" w:rsidRPr="00BC3325" w:rsidRDefault="00550007" w:rsidP="00446FBB">
            <w:pPr>
              <w:spacing w:before="0" w:after="0"/>
              <w:ind w:left="0"/>
              <w:jc w:val="left"/>
              <w:rPr>
                <w:rFonts w:asciiTheme="minorHAnsi" w:hAnsiTheme="minorHAnsi"/>
                <w:sz w:val="20"/>
                <w:szCs w:val="20"/>
              </w:rPr>
            </w:pPr>
            <w:r w:rsidRPr="00BC3325">
              <w:rPr>
                <w:rFonts w:asciiTheme="minorHAnsi" w:hAnsiTheme="minorHAnsi"/>
                <w:sz w:val="20"/>
                <w:szCs w:val="20"/>
              </w:rPr>
              <w:t xml:space="preserve">Evaluación de </w:t>
            </w:r>
            <w:r w:rsidR="00446FBB">
              <w:rPr>
                <w:rFonts w:asciiTheme="minorHAnsi" w:hAnsiTheme="minorHAnsi"/>
                <w:sz w:val="20"/>
                <w:szCs w:val="20"/>
              </w:rPr>
              <w:t>I</w:t>
            </w:r>
            <w:r w:rsidRPr="00BC3325">
              <w:rPr>
                <w:rFonts w:asciiTheme="minorHAnsi" w:hAnsiTheme="minorHAnsi"/>
                <w:sz w:val="20"/>
                <w:szCs w:val="20"/>
              </w:rPr>
              <w:t xml:space="preserve">mpacto </w:t>
            </w:r>
            <w:r w:rsidR="00446FBB">
              <w:rPr>
                <w:rFonts w:asciiTheme="minorHAnsi" w:hAnsiTheme="minorHAnsi"/>
                <w:sz w:val="20"/>
                <w:szCs w:val="20"/>
              </w:rPr>
              <w:t>A</w:t>
            </w:r>
            <w:r w:rsidRPr="00BC3325">
              <w:rPr>
                <w:rFonts w:asciiTheme="minorHAnsi" w:hAnsiTheme="minorHAnsi"/>
                <w:sz w:val="20"/>
                <w:szCs w:val="20"/>
              </w:rPr>
              <w:t>mbiental</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Decreto N° 2</w:t>
            </w:r>
            <w:r>
              <w:rPr>
                <w:rFonts w:asciiTheme="minorHAnsi" w:hAnsiTheme="minorHAnsi"/>
                <w:sz w:val="20"/>
                <w:szCs w:val="20"/>
              </w:rPr>
              <w:t>.</w:t>
            </w:r>
            <w:r w:rsidRPr="00BC3325">
              <w:rPr>
                <w:rFonts w:asciiTheme="minorHAnsi" w:hAnsiTheme="minorHAnsi"/>
                <w:sz w:val="20"/>
                <w:szCs w:val="20"/>
              </w:rPr>
              <w:t>109/</w:t>
            </w:r>
            <w:r>
              <w:rPr>
                <w:rFonts w:asciiTheme="minorHAnsi" w:hAnsiTheme="minorHAnsi"/>
                <w:sz w:val="20"/>
                <w:szCs w:val="20"/>
              </w:rPr>
              <w:t>1</w:t>
            </w:r>
            <w:r w:rsidR="00446FBB">
              <w:rPr>
                <w:rFonts w:asciiTheme="minorHAnsi" w:hAnsiTheme="minorHAnsi"/>
                <w:sz w:val="20"/>
                <w:szCs w:val="20"/>
              </w:rPr>
              <w:t>.</w:t>
            </w:r>
            <w:r>
              <w:rPr>
                <w:rFonts w:asciiTheme="minorHAnsi" w:hAnsiTheme="minorHAnsi"/>
                <w:sz w:val="20"/>
                <w:szCs w:val="20"/>
              </w:rPr>
              <w:t>9</w:t>
            </w:r>
            <w:r w:rsidRPr="00BC3325">
              <w:rPr>
                <w:rFonts w:asciiTheme="minorHAnsi" w:hAnsiTheme="minorHAnsi"/>
                <w:sz w:val="20"/>
                <w:szCs w:val="20"/>
              </w:rPr>
              <w:t>94</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Procedimiento EIA</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RSU</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5</w:t>
            </w:r>
            <w:r w:rsidR="00550007">
              <w:rPr>
                <w:rFonts w:asciiTheme="minorHAnsi" w:hAnsiTheme="minorHAnsi"/>
                <w:sz w:val="20"/>
                <w:szCs w:val="20"/>
              </w:rPr>
              <w:t>.</w:t>
            </w:r>
            <w:r w:rsidR="00550007" w:rsidRPr="00BC3325">
              <w:rPr>
                <w:rFonts w:asciiTheme="minorHAnsi" w:hAnsiTheme="minorHAnsi"/>
                <w:sz w:val="20"/>
                <w:szCs w:val="20"/>
              </w:rPr>
              <w:t>970</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Pr>
                <w:rFonts w:asciiTheme="minorHAnsi" w:hAnsiTheme="minorHAnsi"/>
                <w:sz w:val="20"/>
                <w:szCs w:val="20"/>
              </w:rPr>
              <w:t>O</w:t>
            </w:r>
            <w:r w:rsidRPr="00BC3325">
              <w:rPr>
                <w:rFonts w:asciiTheme="minorHAnsi" w:hAnsiTheme="minorHAnsi"/>
                <w:sz w:val="20"/>
                <w:szCs w:val="20"/>
              </w:rPr>
              <w:t>bliga a los municipios de Mendoza a erradicar todos los basurales a cielo abierto y a gestionar integralmente los residuos</w:t>
            </w:r>
            <w:r>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613FED" w:rsidRDefault="00550007" w:rsidP="00550007">
            <w:pPr>
              <w:pStyle w:val="Prrafodelista"/>
              <w:ind w:left="0"/>
              <w:jc w:val="center"/>
              <w:rPr>
                <w:rFonts w:asciiTheme="minorHAnsi" w:hAnsiTheme="minorHAnsi"/>
                <w:b/>
                <w:sz w:val="20"/>
                <w:szCs w:val="20"/>
              </w:rPr>
            </w:pPr>
            <w:r w:rsidRPr="00613FED">
              <w:rPr>
                <w:rFonts w:asciiTheme="minorHAnsi" w:hAnsiTheme="minorHAnsi"/>
                <w:b/>
                <w:sz w:val="20"/>
                <w:szCs w:val="20"/>
              </w:rPr>
              <w:t>AGUA</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4</w:t>
            </w:r>
            <w:r w:rsidR="00550007">
              <w:rPr>
                <w:rFonts w:asciiTheme="minorHAnsi" w:hAnsiTheme="minorHAnsi"/>
                <w:sz w:val="20"/>
                <w:szCs w:val="20"/>
              </w:rPr>
              <w:t>.</w:t>
            </w:r>
            <w:r w:rsidR="00550007" w:rsidRPr="00BC3325">
              <w:rPr>
                <w:rFonts w:asciiTheme="minorHAnsi" w:hAnsiTheme="minorHAnsi"/>
                <w:sz w:val="20"/>
                <w:szCs w:val="20"/>
              </w:rPr>
              <w:t>035</w:t>
            </w:r>
          </w:p>
        </w:tc>
        <w:tc>
          <w:tcPr>
            <w:tcW w:w="2655" w:type="pct"/>
            <w:gridSpan w:val="2"/>
            <w:vMerge w:val="restar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Conservación, usos y preservación del agua. Regula usos, vertidos, controles y permisos</w:t>
            </w:r>
            <w:r>
              <w:rPr>
                <w:rFonts w:asciiTheme="minorHAnsi" w:hAnsiTheme="minorHAnsi"/>
                <w:sz w:val="20"/>
                <w:szCs w:val="20"/>
              </w:rPr>
              <w:t>.</w:t>
            </w:r>
          </w:p>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4</w:t>
            </w:r>
            <w:r w:rsidR="00550007">
              <w:rPr>
                <w:rFonts w:asciiTheme="minorHAnsi" w:hAnsiTheme="minorHAnsi"/>
                <w:sz w:val="20"/>
                <w:szCs w:val="20"/>
              </w:rPr>
              <w:t>.</w:t>
            </w:r>
            <w:r w:rsidR="00550007" w:rsidRPr="00BC3325">
              <w:rPr>
                <w:rFonts w:asciiTheme="minorHAnsi" w:hAnsiTheme="minorHAnsi"/>
                <w:sz w:val="20"/>
                <w:szCs w:val="20"/>
              </w:rPr>
              <w:t xml:space="preserve">036 </w:t>
            </w:r>
          </w:p>
        </w:tc>
        <w:tc>
          <w:tcPr>
            <w:tcW w:w="2655" w:type="pct"/>
            <w:gridSpan w:val="2"/>
            <w:vMerge/>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5</w:t>
            </w:r>
            <w:r w:rsidR="00550007">
              <w:rPr>
                <w:rFonts w:asciiTheme="minorHAnsi" w:hAnsiTheme="minorHAnsi"/>
                <w:sz w:val="20"/>
                <w:szCs w:val="20"/>
              </w:rPr>
              <w:t>.</w:t>
            </w:r>
            <w:r w:rsidR="00550007" w:rsidRPr="00BC3325">
              <w:rPr>
                <w:rFonts w:asciiTheme="minorHAnsi" w:hAnsiTheme="minorHAnsi"/>
                <w:sz w:val="20"/>
                <w:szCs w:val="20"/>
              </w:rPr>
              <w:t xml:space="preserve">961 </w:t>
            </w:r>
          </w:p>
        </w:tc>
        <w:tc>
          <w:tcPr>
            <w:tcW w:w="2655" w:type="pct"/>
            <w:gridSpan w:val="2"/>
            <w:vMerge/>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6</w:t>
            </w:r>
            <w:r w:rsidR="00550007">
              <w:rPr>
                <w:rFonts w:asciiTheme="minorHAnsi" w:hAnsiTheme="minorHAnsi"/>
                <w:sz w:val="20"/>
                <w:szCs w:val="20"/>
              </w:rPr>
              <w:t>.</w:t>
            </w:r>
            <w:r w:rsidR="00550007" w:rsidRPr="00BC3325">
              <w:rPr>
                <w:rFonts w:asciiTheme="minorHAnsi" w:hAnsiTheme="minorHAnsi"/>
                <w:sz w:val="20"/>
                <w:szCs w:val="20"/>
              </w:rPr>
              <w:t xml:space="preserve">044 </w:t>
            </w:r>
          </w:p>
        </w:tc>
        <w:tc>
          <w:tcPr>
            <w:tcW w:w="2655" w:type="pct"/>
            <w:gridSpan w:val="2"/>
            <w:vMerge/>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1076" w:type="pct"/>
            <w:vMerge/>
            <w:vAlign w:val="center"/>
          </w:tcPr>
          <w:p w:rsidR="00550007" w:rsidRPr="00613FED"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6</w:t>
            </w:r>
            <w:r w:rsidR="00550007">
              <w:rPr>
                <w:rFonts w:asciiTheme="minorHAnsi" w:hAnsiTheme="minorHAnsi"/>
                <w:sz w:val="20"/>
                <w:szCs w:val="20"/>
              </w:rPr>
              <w:t>.</w:t>
            </w:r>
            <w:r w:rsidR="00550007" w:rsidRPr="00BC3325">
              <w:rPr>
                <w:rFonts w:asciiTheme="minorHAnsi" w:hAnsiTheme="minorHAnsi"/>
                <w:sz w:val="20"/>
                <w:szCs w:val="20"/>
              </w:rPr>
              <w:t>405</w:t>
            </w:r>
          </w:p>
        </w:tc>
        <w:tc>
          <w:tcPr>
            <w:tcW w:w="2655" w:type="pct"/>
            <w:gridSpan w:val="2"/>
            <w:vMerge/>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1076" w:type="pct"/>
            <w:vAlign w:val="center"/>
          </w:tcPr>
          <w:p w:rsidR="00550007" w:rsidRPr="005B7BD6" w:rsidRDefault="00550007" w:rsidP="00550007">
            <w:pPr>
              <w:pStyle w:val="Prrafodelista"/>
              <w:ind w:left="0"/>
              <w:jc w:val="center"/>
              <w:rPr>
                <w:rFonts w:asciiTheme="minorHAnsi" w:hAnsiTheme="minorHAnsi"/>
                <w:b/>
                <w:sz w:val="20"/>
                <w:szCs w:val="20"/>
              </w:rPr>
            </w:pPr>
            <w:r w:rsidRPr="005B7BD6">
              <w:rPr>
                <w:rFonts w:asciiTheme="minorHAnsi" w:hAnsiTheme="minorHAnsi"/>
                <w:b/>
                <w:sz w:val="20"/>
                <w:szCs w:val="20"/>
              </w:rPr>
              <w:t>BOSQUES NATIVOS</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8.195</w:t>
            </w:r>
          </w:p>
        </w:tc>
        <w:tc>
          <w:tcPr>
            <w:tcW w:w="2655" w:type="pct"/>
            <w:gridSpan w:val="2"/>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de conservación y protección de los bosques nativos</w:t>
            </w:r>
            <w:r w:rsidR="00550007">
              <w:rPr>
                <w:rFonts w:asciiTheme="minorHAnsi" w:hAnsiTheme="minorHAnsi"/>
                <w:sz w:val="20"/>
                <w:szCs w:val="20"/>
              </w:rPr>
              <w:t>.</w:t>
            </w:r>
          </w:p>
        </w:tc>
      </w:tr>
      <w:tr w:rsidR="00550007" w:rsidRPr="00BC3325" w:rsidTr="00550007">
        <w:trPr>
          <w:trHeight w:val="411"/>
          <w:jc w:val="center"/>
        </w:trPr>
        <w:tc>
          <w:tcPr>
            <w:tcW w:w="1076" w:type="pct"/>
            <w:vMerge w:val="restart"/>
            <w:vAlign w:val="center"/>
          </w:tcPr>
          <w:p w:rsidR="00550007" w:rsidRPr="00613FED" w:rsidRDefault="00550007" w:rsidP="00550007">
            <w:pPr>
              <w:ind w:left="0"/>
              <w:jc w:val="center"/>
              <w:rPr>
                <w:rFonts w:asciiTheme="minorHAnsi" w:hAnsiTheme="minorHAnsi"/>
                <w:b/>
                <w:sz w:val="20"/>
                <w:szCs w:val="20"/>
              </w:rPr>
            </w:pPr>
            <w:r w:rsidRPr="00613FED">
              <w:rPr>
                <w:rFonts w:asciiTheme="minorHAnsi" w:hAnsiTheme="minorHAnsi"/>
                <w:b/>
                <w:sz w:val="20"/>
                <w:szCs w:val="20"/>
              </w:rPr>
              <w:t>AIRE</w:t>
            </w: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34" w:tgtFrame="_blank" w:history="1">
              <w:r w:rsidR="00446FBB">
                <w:rPr>
                  <w:rFonts w:asciiTheme="minorHAnsi" w:hAnsiTheme="minorHAnsi"/>
                  <w:sz w:val="20"/>
                  <w:szCs w:val="20"/>
                </w:rPr>
                <w:t>Ley</w:t>
              </w:r>
              <w:r w:rsidR="00550007" w:rsidRPr="00613FED">
                <w:rPr>
                  <w:rFonts w:asciiTheme="minorHAnsi" w:hAnsiTheme="minorHAnsi"/>
                  <w:sz w:val="20"/>
                  <w:szCs w:val="20"/>
                </w:rPr>
                <w:t xml:space="preserve"> N° 5.100</w:t>
              </w:r>
            </w:hyperlink>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Preservación de los recursos del aire. Regula emisiones de fuentes fijas</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613FED" w:rsidRDefault="00550007" w:rsidP="00550007">
            <w:pPr>
              <w:pStyle w:val="Prrafodelista"/>
              <w:jc w:val="center"/>
              <w:rPr>
                <w:rFonts w:asciiTheme="minorHAnsi" w:hAnsiTheme="minorHAnsi"/>
                <w:b/>
                <w:sz w:val="20"/>
                <w:szCs w:val="20"/>
              </w:rPr>
            </w:pP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35" w:tgtFrame="_blank" w:history="1">
              <w:r w:rsidR="00550007" w:rsidRPr="00613FED">
                <w:rPr>
                  <w:rFonts w:asciiTheme="minorHAnsi" w:hAnsiTheme="minorHAnsi"/>
                  <w:sz w:val="20"/>
                  <w:szCs w:val="20"/>
                </w:rPr>
                <w:t>Decreto N°</w:t>
              </w:r>
              <w:r w:rsidR="00550007">
                <w:rPr>
                  <w:rFonts w:asciiTheme="minorHAnsi" w:hAnsiTheme="minorHAnsi"/>
                  <w:sz w:val="20"/>
                  <w:szCs w:val="20"/>
                </w:rPr>
                <w:t xml:space="preserve"> </w:t>
              </w:r>
              <w:r w:rsidR="00550007" w:rsidRPr="00613FED">
                <w:rPr>
                  <w:rFonts w:asciiTheme="minorHAnsi" w:hAnsiTheme="minorHAnsi"/>
                  <w:sz w:val="20"/>
                  <w:szCs w:val="20"/>
                </w:rPr>
                <w:t>2.404/</w:t>
              </w:r>
              <w:r w:rsidR="00550007">
                <w:rPr>
                  <w:rFonts w:asciiTheme="minorHAnsi" w:hAnsiTheme="minorHAnsi"/>
                  <w:sz w:val="20"/>
                  <w:szCs w:val="20"/>
                </w:rPr>
                <w:t>1</w:t>
              </w:r>
              <w:r w:rsidR="00446FBB">
                <w:rPr>
                  <w:rFonts w:asciiTheme="minorHAnsi" w:hAnsiTheme="minorHAnsi"/>
                  <w:sz w:val="20"/>
                  <w:szCs w:val="20"/>
                </w:rPr>
                <w:t>.</w:t>
              </w:r>
              <w:r w:rsidR="00550007">
                <w:rPr>
                  <w:rFonts w:asciiTheme="minorHAnsi" w:hAnsiTheme="minorHAnsi"/>
                  <w:sz w:val="20"/>
                  <w:szCs w:val="20"/>
                </w:rPr>
                <w:t>9</w:t>
              </w:r>
              <w:r w:rsidR="00550007" w:rsidRPr="00613FED">
                <w:rPr>
                  <w:rFonts w:asciiTheme="minorHAnsi" w:hAnsiTheme="minorHAnsi"/>
                  <w:sz w:val="20"/>
                  <w:szCs w:val="20"/>
                </w:rPr>
                <w:t>90</w:t>
              </w:r>
            </w:hyperlink>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Reglamenta </w:t>
            </w:r>
            <w:hyperlink r:id="rId36" w:tgtFrame="_blank" w:history="1">
              <w:r w:rsidR="00446FBB">
                <w:rPr>
                  <w:rFonts w:asciiTheme="minorHAnsi" w:hAnsiTheme="minorHAnsi"/>
                  <w:sz w:val="20"/>
                  <w:szCs w:val="20"/>
                </w:rPr>
                <w:t>Ley</w:t>
              </w:r>
              <w:r w:rsidRPr="00613FED">
                <w:rPr>
                  <w:rFonts w:asciiTheme="minorHAnsi" w:hAnsiTheme="minorHAnsi"/>
                  <w:sz w:val="20"/>
                  <w:szCs w:val="20"/>
                </w:rPr>
                <w:t xml:space="preserve"> N° 5.100</w:t>
              </w:r>
            </w:hyperlink>
          </w:p>
        </w:tc>
      </w:tr>
      <w:tr w:rsidR="00550007" w:rsidRPr="00BC3325" w:rsidTr="00550007">
        <w:trPr>
          <w:trHeight w:val="274"/>
          <w:jc w:val="center"/>
        </w:trPr>
        <w:tc>
          <w:tcPr>
            <w:tcW w:w="1076" w:type="pct"/>
            <w:vAlign w:val="center"/>
          </w:tcPr>
          <w:p w:rsidR="00550007" w:rsidRPr="00613FED" w:rsidRDefault="00550007" w:rsidP="00550007">
            <w:pPr>
              <w:ind w:left="0"/>
              <w:jc w:val="center"/>
              <w:rPr>
                <w:rFonts w:asciiTheme="minorHAnsi" w:hAnsiTheme="minorHAnsi"/>
                <w:b/>
                <w:sz w:val="20"/>
                <w:szCs w:val="20"/>
              </w:rPr>
            </w:pPr>
            <w:r w:rsidRPr="00613FED">
              <w:rPr>
                <w:rFonts w:asciiTheme="minorHAnsi" w:hAnsiTheme="minorHAnsi"/>
                <w:b/>
                <w:sz w:val="20"/>
                <w:szCs w:val="20"/>
              </w:rPr>
              <w:t>SUELO</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w:t>
            </w:r>
            <w:r w:rsidR="00550007">
              <w:rPr>
                <w:rFonts w:asciiTheme="minorHAnsi" w:hAnsiTheme="minorHAnsi"/>
                <w:sz w:val="20"/>
                <w:szCs w:val="20"/>
              </w:rPr>
              <w:t xml:space="preserve"> </w:t>
            </w:r>
            <w:r w:rsidR="00550007" w:rsidRPr="00BC3325">
              <w:rPr>
                <w:rFonts w:asciiTheme="minorHAnsi" w:hAnsiTheme="minorHAnsi"/>
                <w:sz w:val="20"/>
                <w:szCs w:val="20"/>
              </w:rPr>
              <w:t>4</w:t>
            </w:r>
            <w:r w:rsidR="00550007">
              <w:rPr>
                <w:rFonts w:asciiTheme="minorHAnsi" w:hAnsiTheme="minorHAnsi"/>
                <w:sz w:val="20"/>
                <w:szCs w:val="20"/>
              </w:rPr>
              <w:t>.</w:t>
            </w:r>
            <w:r w:rsidR="00550007" w:rsidRPr="00BC3325">
              <w:rPr>
                <w:rFonts w:asciiTheme="minorHAnsi" w:hAnsiTheme="minorHAnsi"/>
                <w:sz w:val="20"/>
                <w:szCs w:val="20"/>
              </w:rPr>
              <w:t>507</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Conservación de suelos</w:t>
            </w:r>
            <w:r>
              <w:rPr>
                <w:rFonts w:asciiTheme="minorHAnsi" w:hAnsiTheme="minorHAnsi"/>
                <w:sz w:val="20"/>
                <w:szCs w:val="20"/>
              </w:rPr>
              <w:t>.</w:t>
            </w:r>
          </w:p>
        </w:tc>
      </w:tr>
      <w:tr w:rsidR="00550007" w:rsidRPr="00BC3325" w:rsidTr="00550007">
        <w:trPr>
          <w:jc w:val="center"/>
        </w:trPr>
        <w:tc>
          <w:tcPr>
            <w:tcW w:w="1076" w:type="pct"/>
            <w:vAlign w:val="center"/>
          </w:tcPr>
          <w:p w:rsidR="00550007" w:rsidRPr="00613FED" w:rsidRDefault="00550007" w:rsidP="00550007">
            <w:pPr>
              <w:ind w:left="0"/>
              <w:jc w:val="center"/>
              <w:rPr>
                <w:rFonts w:asciiTheme="minorHAnsi" w:hAnsiTheme="minorHAnsi"/>
                <w:b/>
                <w:sz w:val="20"/>
                <w:szCs w:val="20"/>
              </w:rPr>
            </w:pPr>
            <w:r w:rsidRPr="00613FED">
              <w:rPr>
                <w:rFonts w:asciiTheme="minorHAnsi" w:hAnsiTheme="minorHAnsi"/>
                <w:b/>
                <w:sz w:val="20"/>
                <w:szCs w:val="20"/>
              </w:rPr>
              <w:t>SEGURIDAD E HIGIENE</w:t>
            </w: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Adhiere a </w:t>
            </w:r>
            <w:r w:rsidR="00446FBB">
              <w:rPr>
                <w:rFonts w:asciiTheme="minorHAnsi" w:hAnsiTheme="minorHAnsi"/>
                <w:sz w:val="20"/>
                <w:szCs w:val="20"/>
              </w:rPr>
              <w:t>Ley</w:t>
            </w:r>
            <w:r w:rsidRPr="00BC3325">
              <w:rPr>
                <w:rFonts w:asciiTheme="minorHAnsi" w:hAnsiTheme="minorHAnsi"/>
                <w:sz w:val="20"/>
                <w:szCs w:val="20"/>
              </w:rPr>
              <w:t xml:space="preserve"> Nacional</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1076" w:type="pct"/>
            <w:vAlign w:val="center"/>
          </w:tcPr>
          <w:p w:rsidR="00550007" w:rsidRPr="00613FED" w:rsidRDefault="00550007" w:rsidP="00550007">
            <w:pPr>
              <w:ind w:left="0"/>
              <w:jc w:val="center"/>
              <w:rPr>
                <w:rFonts w:asciiTheme="minorHAnsi" w:hAnsiTheme="minorHAnsi"/>
                <w:b/>
                <w:sz w:val="20"/>
                <w:szCs w:val="20"/>
              </w:rPr>
            </w:pPr>
            <w:r w:rsidRPr="00613FED">
              <w:rPr>
                <w:rFonts w:asciiTheme="minorHAnsi" w:hAnsiTheme="minorHAnsi"/>
                <w:b/>
                <w:sz w:val="20"/>
                <w:szCs w:val="20"/>
              </w:rPr>
              <w:t>HALLAZGOS ARQUEOLOGICOS</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w:t>
            </w:r>
            <w:r w:rsidR="00550007" w:rsidRPr="00613FED">
              <w:rPr>
                <w:rFonts w:asciiTheme="minorHAnsi" w:hAnsiTheme="minorHAnsi"/>
                <w:sz w:val="20"/>
                <w:szCs w:val="20"/>
              </w:rPr>
              <w:t>6.034</w:t>
            </w:r>
            <w:r w:rsidR="00550007" w:rsidRPr="00613FED">
              <w:t> </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613FED">
              <w:rPr>
                <w:rFonts w:asciiTheme="minorHAnsi" w:hAnsiTheme="minorHAnsi"/>
                <w:sz w:val="20"/>
                <w:szCs w:val="20"/>
              </w:rPr>
              <w:t>Protección de bienes que conforman el patrimonio cultural</w:t>
            </w:r>
            <w:r>
              <w:rPr>
                <w:rFonts w:asciiTheme="minorHAnsi" w:hAnsiTheme="minorHAnsi"/>
                <w:sz w:val="20"/>
                <w:szCs w:val="20"/>
              </w:rPr>
              <w:t>.</w:t>
            </w:r>
          </w:p>
        </w:tc>
      </w:tr>
      <w:tr w:rsidR="00550007" w:rsidRPr="00BC3325" w:rsidTr="00550007">
        <w:trPr>
          <w:jc w:val="center"/>
        </w:trPr>
        <w:tc>
          <w:tcPr>
            <w:tcW w:w="5000" w:type="pct"/>
            <w:gridSpan w:val="4"/>
            <w:shd w:val="clear" w:color="auto" w:fill="6076B4" w:themeFill="accent1"/>
          </w:tcPr>
          <w:p w:rsidR="00550007" w:rsidRPr="00BC3325" w:rsidRDefault="00550007" w:rsidP="00550007">
            <w:pPr>
              <w:pStyle w:val="Prrafodelista"/>
              <w:jc w:val="center"/>
              <w:rPr>
                <w:rFonts w:asciiTheme="minorHAnsi" w:hAnsiTheme="minorHAnsi"/>
                <w:b/>
                <w:sz w:val="20"/>
                <w:szCs w:val="20"/>
              </w:rPr>
            </w:pPr>
            <w:r w:rsidRPr="00BC3325">
              <w:rPr>
                <w:rFonts w:asciiTheme="minorHAnsi" w:hAnsiTheme="minorHAnsi"/>
                <w:b/>
                <w:sz w:val="20"/>
                <w:szCs w:val="20"/>
              </w:rPr>
              <w:lastRenderedPageBreak/>
              <w:t>SANTA FE</w:t>
            </w:r>
          </w:p>
        </w:tc>
      </w:tr>
      <w:tr w:rsidR="00550007" w:rsidRPr="00BC3325" w:rsidTr="00550007">
        <w:trPr>
          <w:trHeight w:val="279"/>
          <w:jc w:val="center"/>
        </w:trPr>
        <w:tc>
          <w:tcPr>
            <w:tcW w:w="1076"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TEMA</w:t>
            </w:r>
          </w:p>
        </w:tc>
        <w:tc>
          <w:tcPr>
            <w:tcW w:w="1269"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NORMA</w:t>
            </w:r>
          </w:p>
        </w:tc>
        <w:tc>
          <w:tcPr>
            <w:tcW w:w="2655" w:type="pct"/>
            <w:gridSpan w:val="2"/>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DESCRIPCIÓN</w:t>
            </w:r>
          </w:p>
        </w:tc>
      </w:tr>
      <w:tr w:rsidR="00550007" w:rsidRPr="00BC3325" w:rsidTr="00550007">
        <w:trPr>
          <w:trHeight w:val="276"/>
          <w:jc w:val="center"/>
        </w:trPr>
        <w:tc>
          <w:tcPr>
            <w:tcW w:w="1076" w:type="pct"/>
            <w:vMerge w:val="restart"/>
            <w:vAlign w:val="center"/>
          </w:tcPr>
          <w:p w:rsidR="00550007" w:rsidRPr="007E6037" w:rsidRDefault="00550007" w:rsidP="00550007">
            <w:pPr>
              <w:ind w:left="0"/>
              <w:jc w:val="center"/>
              <w:rPr>
                <w:rFonts w:asciiTheme="minorHAnsi" w:hAnsiTheme="minorHAnsi"/>
                <w:b/>
                <w:sz w:val="20"/>
                <w:szCs w:val="20"/>
              </w:rPr>
            </w:pPr>
            <w:r w:rsidRPr="007E6037">
              <w:rPr>
                <w:rFonts w:asciiTheme="minorHAnsi" w:hAnsiTheme="minorHAnsi"/>
                <w:b/>
                <w:sz w:val="20"/>
                <w:szCs w:val="20"/>
              </w:rPr>
              <w:t>PROTECCIÓN AMBIENTAL GENERAL</w:t>
            </w: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Constitución Provincial</w:t>
            </w:r>
          </w:p>
        </w:tc>
        <w:tc>
          <w:tcPr>
            <w:tcW w:w="2655" w:type="pct"/>
            <w:gridSpan w:val="2"/>
          </w:tcPr>
          <w:p w:rsidR="00550007"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Reconocimiento de derechos difusos y de incidencia colectiva Protección del suelo, la flora y la fauna Constitución Provincial</w:t>
            </w:r>
            <w:r>
              <w:rPr>
                <w:rFonts w:asciiTheme="minorHAnsi" w:hAnsiTheme="minorHAnsi"/>
                <w:sz w:val="20"/>
                <w:szCs w:val="20"/>
              </w:rPr>
              <w:t>.</w:t>
            </w:r>
            <w:r w:rsidRPr="00BC3325">
              <w:rPr>
                <w:rFonts w:asciiTheme="minorHAnsi" w:hAnsiTheme="minorHAnsi"/>
                <w:sz w:val="20"/>
                <w:szCs w:val="20"/>
              </w:rPr>
              <w:t xml:space="preserve"> </w:t>
            </w:r>
          </w:p>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Protección y fomento de las riquezas naturales</w:t>
            </w:r>
            <w:r>
              <w:rPr>
                <w:rFonts w:asciiTheme="minorHAnsi" w:hAnsiTheme="minorHAnsi"/>
                <w:sz w:val="20"/>
                <w:szCs w:val="20"/>
              </w:rPr>
              <w:t>.</w:t>
            </w:r>
          </w:p>
        </w:tc>
      </w:tr>
      <w:tr w:rsidR="00550007" w:rsidRPr="00BC3325" w:rsidTr="00550007">
        <w:trPr>
          <w:trHeight w:val="276"/>
          <w:jc w:val="center"/>
        </w:trPr>
        <w:tc>
          <w:tcPr>
            <w:tcW w:w="1076" w:type="pct"/>
            <w:vMerge/>
            <w:vAlign w:val="center"/>
          </w:tcPr>
          <w:p w:rsidR="00550007" w:rsidRPr="003838A3" w:rsidRDefault="00550007" w:rsidP="00550007">
            <w:pPr>
              <w:pStyle w:val="Prrafodelista"/>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11.717</w:t>
            </w:r>
          </w:p>
        </w:tc>
        <w:tc>
          <w:tcPr>
            <w:tcW w:w="2655" w:type="pct"/>
            <w:gridSpan w:val="2"/>
          </w:tcPr>
          <w:p w:rsidR="00550007" w:rsidRPr="007E6037"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7E6037">
              <w:rPr>
                <w:rFonts w:asciiTheme="minorHAnsi" w:hAnsiTheme="minorHAnsi"/>
                <w:sz w:val="20"/>
                <w:szCs w:val="20"/>
              </w:rPr>
              <w:t xml:space="preserve"> de medio ambiente y desarrollo sustentable</w:t>
            </w:r>
            <w:r w:rsidR="00550007">
              <w:rPr>
                <w:rFonts w:asciiTheme="minorHAnsi" w:hAnsiTheme="minorHAnsi"/>
                <w:sz w:val="20"/>
                <w:szCs w:val="20"/>
              </w:rPr>
              <w:t>.</w:t>
            </w:r>
          </w:p>
        </w:tc>
      </w:tr>
      <w:tr w:rsidR="00550007" w:rsidRPr="00BC3325" w:rsidTr="00550007">
        <w:trPr>
          <w:trHeight w:val="276"/>
          <w:jc w:val="center"/>
        </w:trPr>
        <w:tc>
          <w:tcPr>
            <w:tcW w:w="1076" w:type="pct"/>
            <w:vMerge w:val="restart"/>
            <w:vAlign w:val="center"/>
          </w:tcPr>
          <w:p w:rsidR="00550007" w:rsidRPr="007E6037" w:rsidRDefault="00550007" w:rsidP="00550007">
            <w:pPr>
              <w:ind w:left="0"/>
              <w:jc w:val="center"/>
              <w:rPr>
                <w:rFonts w:asciiTheme="minorHAnsi" w:hAnsiTheme="minorHAnsi"/>
                <w:b/>
                <w:sz w:val="20"/>
                <w:szCs w:val="20"/>
              </w:rPr>
            </w:pPr>
            <w:r w:rsidRPr="007E6037">
              <w:rPr>
                <w:rFonts w:asciiTheme="minorHAnsi" w:hAnsiTheme="minorHAnsi"/>
                <w:b/>
                <w:sz w:val="20"/>
                <w:szCs w:val="20"/>
              </w:rPr>
              <w:t>RSU</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11.872 </w:t>
            </w:r>
          </w:p>
          <w:p w:rsidR="00550007" w:rsidRPr="00BC3325" w:rsidRDefault="00550007" w:rsidP="00550007">
            <w:pPr>
              <w:spacing w:before="0" w:after="0"/>
              <w:ind w:left="0"/>
              <w:jc w:val="left"/>
              <w:rPr>
                <w:rFonts w:asciiTheme="minorHAnsi" w:hAnsiTheme="minorHAnsi"/>
                <w:sz w:val="20"/>
                <w:szCs w:val="20"/>
              </w:rPr>
            </w:pP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Prohíbe la instalación de cualquier tipo de depósito a cielo abierto, público o privado, de residuos sólidos, urbanos o industriales</w:t>
            </w:r>
            <w:r>
              <w:rPr>
                <w:rFonts w:asciiTheme="minorHAnsi" w:hAnsiTheme="minorHAnsi"/>
                <w:sz w:val="20"/>
                <w:szCs w:val="20"/>
              </w:rPr>
              <w:t>.</w:t>
            </w:r>
          </w:p>
        </w:tc>
      </w:tr>
      <w:tr w:rsidR="00550007" w:rsidRPr="00BC3325" w:rsidTr="00550007">
        <w:trPr>
          <w:trHeight w:val="276"/>
          <w:jc w:val="center"/>
        </w:trPr>
        <w:tc>
          <w:tcPr>
            <w:tcW w:w="1076" w:type="pct"/>
            <w:vMerge/>
            <w:vAlign w:val="center"/>
          </w:tcPr>
          <w:p w:rsidR="00550007" w:rsidRPr="003838A3" w:rsidRDefault="00550007" w:rsidP="00550007">
            <w:pPr>
              <w:pStyle w:val="Prrafodelista"/>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SEMADS Nº 128/</w:t>
            </w:r>
            <w:r>
              <w:rPr>
                <w:rFonts w:asciiTheme="minorHAnsi" w:hAnsiTheme="minorHAnsi"/>
                <w:sz w:val="20"/>
                <w:szCs w:val="20"/>
              </w:rPr>
              <w:t>2</w:t>
            </w:r>
            <w:r w:rsidR="00446FBB">
              <w:rPr>
                <w:rFonts w:asciiTheme="minorHAnsi" w:hAnsiTheme="minorHAnsi"/>
                <w:sz w:val="20"/>
                <w:szCs w:val="20"/>
              </w:rPr>
              <w:t>.</w:t>
            </w:r>
            <w:r>
              <w:rPr>
                <w:rFonts w:asciiTheme="minorHAnsi" w:hAnsiTheme="minorHAnsi"/>
                <w:sz w:val="20"/>
                <w:szCs w:val="20"/>
              </w:rPr>
              <w:t>0</w:t>
            </w:r>
            <w:r w:rsidRPr="00BC3325">
              <w:rPr>
                <w:rFonts w:asciiTheme="minorHAnsi" w:hAnsiTheme="minorHAnsi"/>
                <w:sz w:val="20"/>
                <w:szCs w:val="20"/>
              </w:rPr>
              <w:t>04</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Disposición final de residuos sólidos</w:t>
            </w:r>
            <w:r>
              <w:rPr>
                <w:rFonts w:asciiTheme="minorHAnsi" w:hAnsiTheme="minorHAnsi"/>
                <w:sz w:val="20"/>
                <w:szCs w:val="20"/>
              </w:rPr>
              <w:t>.</w:t>
            </w:r>
          </w:p>
        </w:tc>
      </w:tr>
      <w:tr w:rsidR="00550007" w:rsidRPr="00BC3325" w:rsidTr="00550007">
        <w:trPr>
          <w:trHeight w:val="276"/>
          <w:jc w:val="center"/>
        </w:trPr>
        <w:tc>
          <w:tcPr>
            <w:tcW w:w="1076" w:type="pct"/>
            <w:vAlign w:val="center"/>
          </w:tcPr>
          <w:p w:rsidR="00550007" w:rsidRPr="007E6037" w:rsidRDefault="00550007" w:rsidP="00550007">
            <w:pPr>
              <w:ind w:left="0"/>
              <w:jc w:val="center"/>
              <w:rPr>
                <w:rFonts w:asciiTheme="minorHAnsi" w:hAnsiTheme="minorHAnsi"/>
                <w:b/>
                <w:sz w:val="20"/>
                <w:szCs w:val="20"/>
              </w:rPr>
            </w:pPr>
            <w:r w:rsidRPr="007E6037">
              <w:rPr>
                <w:rFonts w:asciiTheme="minorHAnsi" w:hAnsiTheme="minorHAnsi"/>
                <w:b/>
                <w:sz w:val="20"/>
                <w:szCs w:val="20"/>
              </w:rPr>
              <w:t>AIRE</w:t>
            </w: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SEMADS Nº 201/</w:t>
            </w:r>
            <w:r>
              <w:rPr>
                <w:rFonts w:asciiTheme="minorHAnsi" w:hAnsiTheme="minorHAnsi"/>
                <w:sz w:val="20"/>
                <w:szCs w:val="20"/>
              </w:rPr>
              <w:t>2</w:t>
            </w:r>
            <w:r w:rsidR="00446FBB">
              <w:rPr>
                <w:rFonts w:asciiTheme="minorHAnsi" w:hAnsiTheme="minorHAnsi"/>
                <w:sz w:val="20"/>
                <w:szCs w:val="20"/>
              </w:rPr>
              <w:t>.</w:t>
            </w:r>
            <w:r>
              <w:rPr>
                <w:rFonts w:asciiTheme="minorHAnsi" w:hAnsiTheme="minorHAnsi"/>
                <w:sz w:val="20"/>
                <w:szCs w:val="20"/>
              </w:rPr>
              <w:t>0</w:t>
            </w:r>
            <w:r w:rsidRPr="00BC3325">
              <w:rPr>
                <w:rFonts w:asciiTheme="minorHAnsi" w:hAnsiTheme="minorHAnsi"/>
                <w:sz w:val="20"/>
                <w:szCs w:val="20"/>
              </w:rPr>
              <w:t xml:space="preserve">04 </w:t>
            </w:r>
          </w:p>
          <w:p w:rsidR="00550007" w:rsidRPr="00BC3325" w:rsidRDefault="00550007" w:rsidP="00550007">
            <w:pPr>
              <w:spacing w:before="0" w:after="0"/>
              <w:ind w:left="0"/>
              <w:jc w:val="left"/>
              <w:rPr>
                <w:rFonts w:asciiTheme="minorHAnsi" w:hAnsiTheme="minorHAnsi"/>
                <w:sz w:val="20"/>
                <w:szCs w:val="20"/>
              </w:rPr>
            </w:pP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Prevenir, controlar y corregir las situaciones de contaminación del aire. Niveles Guía de Calidad de Aire.</w:t>
            </w:r>
          </w:p>
        </w:tc>
      </w:tr>
      <w:tr w:rsidR="00550007" w:rsidRPr="00BC3325" w:rsidTr="00550007">
        <w:trPr>
          <w:trHeight w:val="276"/>
          <w:jc w:val="center"/>
        </w:trPr>
        <w:tc>
          <w:tcPr>
            <w:tcW w:w="1076" w:type="pct"/>
            <w:vMerge w:val="restart"/>
            <w:vAlign w:val="center"/>
          </w:tcPr>
          <w:p w:rsidR="00550007" w:rsidRPr="007E6037" w:rsidRDefault="00550007" w:rsidP="00550007">
            <w:pPr>
              <w:ind w:left="0"/>
              <w:jc w:val="center"/>
              <w:rPr>
                <w:rFonts w:asciiTheme="minorHAnsi" w:hAnsiTheme="minorHAnsi"/>
                <w:b/>
                <w:sz w:val="20"/>
                <w:szCs w:val="20"/>
              </w:rPr>
            </w:pPr>
            <w:r w:rsidRPr="007E6037">
              <w:rPr>
                <w:rFonts w:asciiTheme="minorHAnsi" w:hAnsiTheme="minorHAnsi"/>
                <w:b/>
                <w:sz w:val="20"/>
                <w:szCs w:val="20"/>
              </w:rPr>
              <w:t>AGUA</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Provincial N° 11.220 </w:t>
            </w:r>
          </w:p>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Provincia de Santa Fe </w:t>
            </w:r>
          </w:p>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Potables </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Regula la prestación del servicio de agua potable, desagües cloacales y saneamiento</w:t>
            </w:r>
            <w:r>
              <w:rPr>
                <w:rFonts w:asciiTheme="minorHAnsi" w:hAnsiTheme="minorHAnsi"/>
                <w:sz w:val="20"/>
                <w:szCs w:val="20"/>
              </w:rPr>
              <w:t>.</w:t>
            </w:r>
            <w:r w:rsidRPr="00BC3325">
              <w:rPr>
                <w:rFonts w:asciiTheme="minorHAnsi" w:hAnsiTheme="minorHAnsi"/>
                <w:sz w:val="20"/>
                <w:szCs w:val="20"/>
              </w:rPr>
              <w:t xml:space="preserve"> </w:t>
            </w:r>
          </w:p>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trHeight w:val="276"/>
          <w:jc w:val="center"/>
        </w:trPr>
        <w:tc>
          <w:tcPr>
            <w:tcW w:w="1076" w:type="pct"/>
            <w:vMerge/>
            <w:vAlign w:val="center"/>
          </w:tcPr>
          <w:p w:rsidR="00550007" w:rsidRPr="003838A3" w:rsidRDefault="00550007" w:rsidP="00550007">
            <w:pPr>
              <w:pStyle w:val="Prrafodelista"/>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Resolución ENRESS</w:t>
            </w:r>
            <w:r>
              <w:rPr>
                <w:rFonts w:asciiTheme="minorHAnsi" w:hAnsiTheme="minorHAnsi"/>
                <w:sz w:val="20"/>
                <w:szCs w:val="20"/>
              </w:rPr>
              <w:t xml:space="preserve"> N°</w:t>
            </w:r>
            <w:r w:rsidRPr="00BC3325">
              <w:rPr>
                <w:rFonts w:asciiTheme="minorHAnsi" w:hAnsiTheme="minorHAnsi"/>
                <w:sz w:val="20"/>
                <w:szCs w:val="20"/>
              </w:rPr>
              <w:t xml:space="preserve"> 20/1</w:t>
            </w:r>
            <w:r w:rsidR="00446FBB">
              <w:rPr>
                <w:rFonts w:asciiTheme="minorHAnsi" w:hAnsiTheme="minorHAnsi"/>
                <w:sz w:val="20"/>
                <w:szCs w:val="20"/>
              </w:rPr>
              <w:t>.</w:t>
            </w:r>
            <w:r w:rsidRPr="00BC3325">
              <w:rPr>
                <w:rFonts w:asciiTheme="minorHAnsi" w:hAnsiTheme="minorHAnsi"/>
                <w:sz w:val="20"/>
                <w:szCs w:val="20"/>
              </w:rPr>
              <w:t>997</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Reglamento de Control de Calidad de Aguas</w:t>
            </w:r>
            <w:r>
              <w:rPr>
                <w:rFonts w:asciiTheme="minorHAnsi" w:hAnsiTheme="minorHAnsi"/>
                <w:sz w:val="20"/>
                <w:szCs w:val="20"/>
              </w:rPr>
              <w:t>.</w:t>
            </w:r>
          </w:p>
        </w:tc>
      </w:tr>
      <w:tr w:rsidR="00550007" w:rsidRPr="00BC3325" w:rsidTr="00550007">
        <w:trPr>
          <w:trHeight w:val="276"/>
          <w:jc w:val="center"/>
        </w:trPr>
        <w:tc>
          <w:tcPr>
            <w:tcW w:w="1076" w:type="pct"/>
            <w:vMerge w:val="restart"/>
            <w:vAlign w:val="center"/>
          </w:tcPr>
          <w:p w:rsidR="00550007" w:rsidRPr="007E6037" w:rsidRDefault="00550007" w:rsidP="00550007">
            <w:pPr>
              <w:ind w:left="0"/>
              <w:jc w:val="center"/>
              <w:rPr>
                <w:rFonts w:asciiTheme="minorHAnsi" w:hAnsiTheme="minorHAnsi"/>
                <w:b/>
                <w:sz w:val="20"/>
                <w:szCs w:val="20"/>
              </w:rPr>
            </w:pPr>
            <w:r w:rsidRPr="007E6037">
              <w:rPr>
                <w:rFonts w:asciiTheme="minorHAnsi" w:hAnsiTheme="minorHAnsi"/>
                <w:b/>
                <w:sz w:val="20"/>
                <w:szCs w:val="20"/>
              </w:rPr>
              <w:t>EIA</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11.717 </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Estudio de Impacto Ambiental</w:t>
            </w:r>
            <w:r>
              <w:rPr>
                <w:rFonts w:asciiTheme="minorHAnsi" w:hAnsiTheme="minorHAnsi"/>
                <w:sz w:val="20"/>
                <w:szCs w:val="20"/>
              </w:rPr>
              <w:t>.</w:t>
            </w:r>
          </w:p>
        </w:tc>
      </w:tr>
      <w:tr w:rsidR="00550007" w:rsidRPr="00BC3325" w:rsidTr="00550007">
        <w:trPr>
          <w:trHeight w:val="276"/>
          <w:jc w:val="center"/>
        </w:trPr>
        <w:tc>
          <w:tcPr>
            <w:tcW w:w="1076" w:type="pct"/>
            <w:vMerge/>
            <w:vAlign w:val="center"/>
          </w:tcPr>
          <w:p w:rsidR="00550007" w:rsidRPr="003838A3" w:rsidRDefault="00550007" w:rsidP="00550007">
            <w:pPr>
              <w:pStyle w:val="Prrafodelista"/>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Decreto Nº 101/</w:t>
            </w:r>
            <w:r>
              <w:rPr>
                <w:rFonts w:asciiTheme="minorHAnsi" w:hAnsiTheme="minorHAnsi"/>
                <w:sz w:val="20"/>
                <w:szCs w:val="20"/>
              </w:rPr>
              <w:t>2</w:t>
            </w:r>
            <w:r w:rsidR="00446FBB">
              <w:rPr>
                <w:rFonts w:asciiTheme="minorHAnsi" w:hAnsiTheme="minorHAnsi"/>
                <w:sz w:val="20"/>
                <w:szCs w:val="20"/>
              </w:rPr>
              <w:t>.</w:t>
            </w:r>
            <w:r>
              <w:rPr>
                <w:rFonts w:asciiTheme="minorHAnsi" w:hAnsiTheme="minorHAnsi"/>
                <w:sz w:val="20"/>
                <w:szCs w:val="20"/>
              </w:rPr>
              <w:t>0</w:t>
            </w:r>
            <w:r w:rsidRPr="00BC3325">
              <w:rPr>
                <w:rFonts w:asciiTheme="minorHAnsi" w:hAnsiTheme="minorHAnsi"/>
                <w:sz w:val="20"/>
                <w:szCs w:val="20"/>
              </w:rPr>
              <w:t xml:space="preserve">03 </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Pr>
                <w:rFonts w:asciiTheme="minorHAnsi" w:hAnsiTheme="minorHAnsi"/>
                <w:sz w:val="20"/>
                <w:szCs w:val="20"/>
              </w:rPr>
              <w:t xml:space="preserve">Reglamenta </w:t>
            </w:r>
            <w:r w:rsidR="00446FBB">
              <w:rPr>
                <w:rFonts w:asciiTheme="minorHAnsi" w:hAnsiTheme="minorHAnsi"/>
                <w:sz w:val="20"/>
                <w:szCs w:val="20"/>
              </w:rPr>
              <w:t>Ley</w:t>
            </w:r>
            <w:r>
              <w:rPr>
                <w:rFonts w:asciiTheme="minorHAnsi" w:hAnsiTheme="minorHAnsi"/>
                <w:sz w:val="20"/>
                <w:szCs w:val="20"/>
              </w:rPr>
              <w:t xml:space="preserve"> N° 11.717.</w:t>
            </w:r>
          </w:p>
        </w:tc>
      </w:tr>
      <w:tr w:rsidR="00550007" w:rsidRPr="00BC3325" w:rsidTr="00550007">
        <w:trPr>
          <w:trHeight w:val="276"/>
          <w:jc w:val="center"/>
        </w:trPr>
        <w:tc>
          <w:tcPr>
            <w:tcW w:w="1076" w:type="pct"/>
            <w:vMerge/>
            <w:vAlign w:val="center"/>
          </w:tcPr>
          <w:p w:rsidR="00550007" w:rsidRPr="003838A3" w:rsidRDefault="00550007" w:rsidP="00550007">
            <w:pPr>
              <w:pStyle w:val="Prrafodelista"/>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13.060</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Evaluación de Impacto Ambiental. Modifica </w:t>
            </w:r>
            <w:r w:rsidR="00446FBB">
              <w:rPr>
                <w:rFonts w:asciiTheme="minorHAnsi" w:hAnsiTheme="minorHAnsi"/>
                <w:sz w:val="20"/>
                <w:szCs w:val="20"/>
              </w:rPr>
              <w:t>Ley</w:t>
            </w:r>
            <w:r w:rsidRPr="00BC3325">
              <w:rPr>
                <w:rFonts w:asciiTheme="minorHAnsi" w:hAnsiTheme="minorHAnsi"/>
                <w:sz w:val="20"/>
                <w:szCs w:val="20"/>
              </w:rPr>
              <w:t xml:space="preserve"> N° 11.717</w:t>
            </w:r>
            <w:r>
              <w:rPr>
                <w:rFonts w:asciiTheme="minorHAnsi" w:hAnsiTheme="minorHAnsi"/>
                <w:sz w:val="20"/>
                <w:szCs w:val="20"/>
              </w:rPr>
              <w:t>.</w:t>
            </w:r>
          </w:p>
        </w:tc>
      </w:tr>
      <w:tr w:rsidR="00550007" w:rsidRPr="00BC3325" w:rsidTr="00550007">
        <w:trPr>
          <w:trHeight w:val="276"/>
          <w:jc w:val="center"/>
        </w:trPr>
        <w:tc>
          <w:tcPr>
            <w:tcW w:w="1076" w:type="pct"/>
            <w:vMerge w:val="restart"/>
            <w:vAlign w:val="center"/>
          </w:tcPr>
          <w:p w:rsidR="00550007" w:rsidRPr="007E6037" w:rsidRDefault="00550007" w:rsidP="00550007">
            <w:pPr>
              <w:ind w:left="0"/>
              <w:rPr>
                <w:rFonts w:asciiTheme="minorHAnsi" w:hAnsiTheme="minorHAnsi"/>
                <w:b/>
                <w:sz w:val="20"/>
                <w:szCs w:val="20"/>
              </w:rPr>
            </w:pPr>
            <w:r w:rsidRPr="007E6037">
              <w:rPr>
                <w:rFonts w:asciiTheme="minorHAnsi" w:hAnsiTheme="minorHAnsi"/>
                <w:b/>
                <w:sz w:val="20"/>
                <w:szCs w:val="20"/>
              </w:rPr>
              <w:t>SEGURIDAD E HIGIENE</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12.913  </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Determina los Comités de Salud y Seguridad en el Trabajo</w:t>
            </w:r>
            <w:r>
              <w:rPr>
                <w:rFonts w:asciiTheme="minorHAnsi" w:hAnsiTheme="minorHAnsi"/>
                <w:sz w:val="20"/>
                <w:szCs w:val="20"/>
              </w:rPr>
              <w:t>.</w:t>
            </w:r>
          </w:p>
        </w:tc>
      </w:tr>
      <w:tr w:rsidR="00550007" w:rsidRPr="00BC3325" w:rsidTr="00550007">
        <w:trPr>
          <w:trHeight w:val="276"/>
          <w:jc w:val="center"/>
        </w:trPr>
        <w:tc>
          <w:tcPr>
            <w:tcW w:w="1076" w:type="pct"/>
            <w:vMerge/>
            <w:vAlign w:val="center"/>
          </w:tcPr>
          <w:p w:rsidR="00550007" w:rsidRPr="003838A3" w:rsidRDefault="00550007" w:rsidP="00550007">
            <w:pPr>
              <w:pStyle w:val="Prrafodelista"/>
              <w:jc w:val="center"/>
              <w:rPr>
                <w:rFonts w:asciiTheme="minorHAnsi" w:hAnsiTheme="minorHAnsi"/>
                <w:b/>
                <w:sz w:val="20"/>
                <w:szCs w:val="20"/>
              </w:rPr>
            </w:pP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Decreto N° 396/</w:t>
            </w:r>
            <w:r>
              <w:rPr>
                <w:rFonts w:asciiTheme="minorHAnsi" w:hAnsiTheme="minorHAnsi"/>
                <w:sz w:val="20"/>
                <w:szCs w:val="20"/>
              </w:rPr>
              <w:t>2</w:t>
            </w:r>
            <w:r w:rsidR="00446FBB">
              <w:rPr>
                <w:rFonts w:asciiTheme="minorHAnsi" w:hAnsiTheme="minorHAnsi"/>
                <w:sz w:val="20"/>
                <w:szCs w:val="20"/>
              </w:rPr>
              <w:t>.</w:t>
            </w:r>
            <w:r>
              <w:rPr>
                <w:rFonts w:asciiTheme="minorHAnsi" w:hAnsiTheme="minorHAnsi"/>
                <w:sz w:val="20"/>
                <w:szCs w:val="20"/>
              </w:rPr>
              <w:t>0</w:t>
            </w:r>
            <w:r w:rsidRPr="00BC3325">
              <w:rPr>
                <w:rFonts w:asciiTheme="minorHAnsi" w:hAnsiTheme="minorHAnsi"/>
                <w:sz w:val="20"/>
                <w:szCs w:val="20"/>
              </w:rPr>
              <w:t>09</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Reglamenta </w:t>
            </w:r>
            <w:r w:rsidR="00446FBB">
              <w:rPr>
                <w:rFonts w:asciiTheme="minorHAnsi" w:hAnsiTheme="minorHAnsi"/>
                <w:sz w:val="20"/>
                <w:szCs w:val="20"/>
              </w:rPr>
              <w:t>Ley</w:t>
            </w:r>
            <w:r w:rsidRPr="00BC3325">
              <w:rPr>
                <w:rFonts w:asciiTheme="minorHAnsi" w:hAnsiTheme="minorHAnsi"/>
                <w:sz w:val="20"/>
                <w:szCs w:val="20"/>
              </w:rPr>
              <w:t xml:space="preserve"> N° 12.913</w:t>
            </w:r>
            <w:r>
              <w:rPr>
                <w:rFonts w:asciiTheme="minorHAnsi" w:hAnsiTheme="minorHAnsi"/>
                <w:sz w:val="20"/>
                <w:szCs w:val="20"/>
              </w:rPr>
              <w:t>.</w:t>
            </w:r>
          </w:p>
        </w:tc>
      </w:tr>
      <w:tr w:rsidR="00550007" w:rsidRPr="00BC3325" w:rsidTr="00550007">
        <w:trPr>
          <w:trHeight w:val="276"/>
          <w:jc w:val="center"/>
        </w:trPr>
        <w:tc>
          <w:tcPr>
            <w:tcW w:w="1076" w:type="pct"/>
            <w:vAlign w:val="center"/>
          </w:tcPr>
          <w:p w:rsidR="00550007" w:rsidRPr="007E6037" w:rsidRDefault="00550007" w:rsidP="00550007">
            <w:pPr>
              <w:ind w:left="0"/>
              <w:jc w:val="center"/>
              <w:rPr>
                <w:rFonts w:asciiTheme="minorHAnsi" w:hAnsiTheme="minorHAnsi"/>
                <w:b/>
                <w:sz w:val="20"/>
                <w:szCs w:val="20"/>
              </w:rPr>
            </w:pPr>
            <w:r w:rsidRPr="007E6037">
              <w:rPr>
                <w:rFonts w:asciiTheme="minorHAnsi" w:hAnsiTheme="minorHAnsi"/>
                <w:b/>
                <w:sz w:val="20"/>
                <w:szCs w:val="20"/>
              </w:rPr>
              <w:t>ACCESO A LA INFORMACIÓN</w:t>
            </w: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Decreto N° 692/</w:t>
            </w:r>
            <w:r>
              <w:rPr>
                <w:rFonts w:asciiTheme="minorHAnsi" w:hAnsiTheme="minorHAnsi"/>
                <w:sz w:val="20"/>
                <w:szCs w:val="20"/>
              </w:rPr>
              <w:t>2</w:t>
            </w:r>
            <w:r w:rsidR="00446FBB">
              <w:rPr>
                <w:rFonts w:asciiTheme="minorHAnsi" w:hAnsiTheme="minorHAnsi"/>
                <w:sz w:val="20"/>
                <w:szCs w:val="20"/>
              </w:rPr>
              <w:t>.</w:t>
            </w:r>
            <w:r>
              <w:rPr>
                <w:rFonts w:asciiTheme="minorHAnsi" w:hAnsiTheme="minorHAnsi"/>
                <w:sz w:val="20"/>
                <w:szCs w:val="20"/>
              </w:rPr>
              <w:t>0</w:t>
            </w:r>
            <w:r w:rsidRPr="00BC3325">
              <w:rPr>
                <w:rFonts w:asciiTheme="minorHAnsi" w:hAnsiTheme="minorHAnsi"/>
                <w:sz w:val="20"/>
                <w:szCs w:val="20"/>
              </w:rPr>
              <w:t xml:space="preserve">09 </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Regula el mecanismo de acceso a la Información Pública</w:t>
            </w:r>
            <w:r>
              <w:rPr>
                <w:rFonts w:asciiTheme="minorHAnsi" w:hAnsiTheme="minorHAnsi"/>
                <w:sz w:val="20"/>
                <w:szCs w:val="20"/>
              </w:rPr>
              <w:t>.</w:t>
            </w:r>
          </w:p>
        </w:tc>
      </w:tr>
      <w:tr w:rsidR="00550007" w:rsidRPr="00BC3325" w:rsidTr="00550007">
        <w:trPr>
          <w:jc w:val="center"/>
        </w:trPr>
        <w:tc>
          <w:tcPr>
            <w:tcW w:w="5000" w:type="pct"/>
            <w:gridSpan w:val="4"/>
            <w:shd w:val="clear" w:color="auto" w:fill="6076B4" w:themeFill="accent1"/>
          </w:tcPr>
          <w:p w:rsidR="00550007" w:rsidRPr="00BC3325" w:rsidRDefault="00550007" w:rsidP="00550007">
            <w:pPr>
              <w:pStyle w:val="Prrafodelista"/>
              <w:jc w:val="center"/>
              <w:rPr>
                <w:rFonts w:asciiTheme="minorHAnsi" w:hAnsiTheme="minorHAnsi"/>
                <w:b/>
                <w:sz w:val="20"/>
                <w:szCs w:val="20"/>
              </w:rPr>
            </w:pPr>
            <w:r w:rsidRPr="00BC3325">
              <w:rPr>
                <w:rFonts w:asciiTheme="minorHAnsi" w:hAnsiTheme="minorHAnsi"/>
                <w:b/>
                <w:sz w:val="20"/>
                <w:szCs w:val="20"/>
              </w:rPr>
              <w:t>TUCUMÁN</w:t>
            </w:r>
          </w:p>
        </w:tc>
      </w:tr>
      <w:tr w:rsidR="00550007" w:rsidRPr="00BC3325" w:rsidTr="00550007">
        <w:trPr>
          <w:jc w:val="center"/>
        </w:trPr>
        <w:tc>
          <w:tcPr>
            <w:tcW w:w="1076"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TEMA</w:t>
            </w:r>
          </w:p>
        </w:tc>
        <w:tc>
          <w:tcPr>
            <w:tcW w:w="1269" w:type="pct"/>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NORMA</w:t>
            </w:r>
          </w:p>
        </w:tc>
        <w:tc>
          <w:tcPr>
            <w:tcW w:w="2655" w:type="pct"/>
            <w:gridSpan w:val="2"/>
            <w:shd w:val="clear" w:color="auto" w:fill="9FACD2" w:themeFill="accent1" w:themeFillTint="99"/>
            <w:vAlign w:val="center"/>
          </w:tcPr>
          <w:p w:rsidR="00550007" w:rsidRPr="00BC3325" w:rsidRDefault="00550007" w:rsidP="00550007">
            <w:pPr>
              <w:pStyle w:val="Prrafodelista"/>
              <w:ind w:left="0"/>
              <w:jc w:val="center"/>
              <w:rPr>
                <w:rFonts w:asciiTheme="minorHAnsi" w:hAnsiTheme="minorHAnsi"/>
                <w:b/>
                <w:sz w:val="20"/>
                <w:szCs w:val="20"/>
              </w:rPr>
            </w:pPr>
            <w:r w:rsidRPr="00BC3325">
              <w:rPr>
                <w:rFonts w:asciiTheme="minorHAnsi" w:hAnsiTheme="minorHAnsi"/>
                <w:b/>
                <w:sz w:val="20"/>
                <w:szCs w:val="20"/>
              </w:rPr>
              <w:t>DESCRIPCIÓN</w:t>
            </w:r>
          </w:p>
        </w:tc>
      </w:tr>
      <w:tr w:rsidR="00550007" w:rsidRPr="00BC3325" w:rsidTr="00550007">
        <w:trPr>
          <w:jc w:val="center"/>
        </w:trPr>
        <w:tc>
          <w:tcPr>
            <w:tcW w:w="1076" w:type="pct"/>
            <w:vAlign w:val="center"/>
          </w:tcPr>
          <w:p w:rsidR="00550007" w:rsidRPr="005105FB" w:rsidRDefault="00550007" w:rsidP="00550007">
            <w:pPr>
              <w:pStyle w:val="Prrafodelista"/>
              <w:ind w:left="0"/>
              <w:jc w:val="center"/>
              <w:rPr>
                <w:rFonts w:asciiTheme="minorHAnsi" w:hAnsiTheme="minorHAnsi"/>
                <w:b/>
                <w:sz w:val="20"/>
                <w:szCs w:val="20"/>
              </w:rPr>
            </w:pPr>
            <w:r w:rsidRPr="005105FB">
              <w:rPr>
                <w:rFonts w:asciiTheme="minorHAnsi" w:hAnsiTheme="minorHAnsi"/>
                <w:b/>
                <w:sz w:val="20"/>
                <w:szCs w:val="20"/>
              </w:rPr>
              <w:t>PROTECCIÓN AMBIENTAL GENERAL</w:t>
            </w:r>
          </w:p>
        </w:tc>
        <w:tc>
          <w:tcPr>
            <w:tcW w:w="1269" w:type="pct"/>
            <w:vMerge w:val="restar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6.253</w:t>
            </w:r>
          </w:p>
        </w:tc>
        <w:tc>
          <w:tcPr>
            <w:tcW w:w="2655" w:type="pct"/>
            <w:gridSpan w:val="2"/>
            <w:vMerge w:val="restar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de conservación y defensa del Medio Ambiente</w:t>
            </w:r>
            <w:r w:rsidR="00550007">
              <w:rPr>
                <w:rFonts w:asciiTheme="minorHAnsi" w:hAnsiTheme="minorHAnsi"/>
                <w:sz w:val="20"/>
                <w:szCs w:val="20"/>
              </w:rPr>
              <w:t>.</w:t>
            </w:r>
          </w:p>
        </w:tc>
      </w:tr>
      <w:tr w:rsidR="00550007" w:rsidRPr="00BC3325" w:rsidTr="00550007">
        <w:trPr>
          <w:trHeight w:val="285"/>
          <w:jc w:val="center"/>
        </w:trPr>
        <w:tc>
          <w:tcPr>
            <w:tcW w:w="1076" w:type="pct"/>
            <w:vMerge w:val="restart"/>
            <w:vAlign w:val="center"/>
          </w:tcPr>
          <w:p w:rsidR="00550007" w:rsidRPr="005105FB" w:rsidRDefault="00550007" w:rsidP="00550007">
            <w:pPr>
              <w:pStyle w:val="Prrafodelista"/>
              <w:ind w:left="0"/>
              <w:jc w:val="center"/>
              <w:rPr>
                <w:rFonts w:asciiTheme="minorHAnsi" w:hAnsiTheme="minorHAnsi"/>
                <w:b/>
                <w:sz w:val="20"/>
                <w:szCs w:val="20"/>
              </w:rPr>
            </w:pPr>
            <w:r w:rsidRPr="005105FB">
              <w:rPr>
                <w:rFonts w:asciiTheme="minorHAnsi" w:hAnsiTheme="minorHAnsi"/>
                <w:b/>
                <w:sz w:val="20"/>
                <w:szCs w:val="20"/>
              </w:rPr>
              <w:t>EIA</w:t>
            </w:r>
          </w:p>
        </w:tc>
        <w:tc>
          <w:tcPr>
            <w:tcW w:w="1269" w:type="pct"/>
            <w:vMerge/>
          </w:tcPr>
          <w:p w:rsidR="00550007" w:rsidRPr="00BC3325" w:rsidRDefault="00550007" w:rsidP="00550007">
            <w:pPr>
              <w:spacing w:before="0" w:after="0"/>
              <w:ind w:left="0"/>
              <w:jc w:val="left"/>
              <w:rPr>
                <w:rFonts w:asciiTheme="minorHAnsi" w:hAnsiTheme="minorHAnsi"/>
                <w:sz w:val="20"/>
                <w:szCs w:val="20"/>
              </w:rPr>
            </w:pPr>
          </w:p>
        </w:tc>
        <w:tc>
          <w:tcPr>
            <w:tcW w:w="2655" w:type="pct"/>
            <w:gridSpan w:val="2"/>
            <w:vMerge/>
          </w:tcPr>
          <w:p w:rsidR="00550007" w:rsidRPr="00BC3325" w:rsidRDefault="00550007" w:rsidP="00550007">
            <w:pPr>
              <w:spacing w:before="0" w:after="0"/>
              <w:ind w:left="0"/>
              <w:jc w:val="left"/>
              <w:rPr>
                <w:rFonts w:asciiTheme="minorHAnsi" w:hAnsiTheme="minorHAnsi"/>
                <w:sz w:val="20"/>
                <w:szCs w:val="20"/>
              </w:rPr>
            </w:pPr>
          </w:p>
        </w:tc>
      </w:tr>
      <w:tr w:rsidR="00550007" w:rsidRPr="00BC3325" w:rsidTr="00550007">
        <w:trPr>
          <w:jc w:val="center"/>
        </w:trPr>
        <w:tc>
          <w:tcPr>
            <w:tcW w:w="1076" w:type="pct"/>
            <w:vMerge/>
            <w:vAlign w:val="center"/>
          </w:tcPr>
          <w:p w:rsidR="00550007" w:rsidRPr="005105FB"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37" w:tgtFrame="_blank" w:history="1">
              <w:r w:rsidR="00550007" w:rsidRPr="00BC3325">
                <w:rPr>
                  <w:rFonts w:asciiTheme="minorHAnsi" w:hAnsiTheme="minorHAnsi"/>
                  <w:sz w:val="20"/>
                  <w:szCs w:val="20"/>
                </w:rPr>
                <w:t>Decreto N° 2.204/</w:t>
              </w:r>
              <w:r w:rsidR="00550007">
                <w:rPr>
                  <w:rFonts w:asciiTheme="minorHAnsi" w:hAnsiTheme="minorHAnsi"/>
                  <w:sz w:val="20"/>
                  <w:szCs w:val="20"/>
                </w:rPr>
                <w:t>2</w:t>
              </w:r>
              <w:r w:rsidR="00446FBB">
                <w:rPr>
                  <w:rFonts w:asciiTheme="minorHAnsi" w:hAnsiTheme="minorHAnsi"/>
                  <w:sz w:val="20"/>
                  <w:szCs w:val="20"/>
                </w:rPr>
                <w:t>.</w:t>
              </w:r>
              <w:r w:rsidR="00550007">
                <w:rPr>
                  <w:rFonts w:asciiTheme="minorHAnsi" w:hAnsiTheme="minorHAnsi"/>
                  <w:sz w:val="20"/>
                  <w:szCs w:val="20"/>
                </w:rPr>
                <w:t>00</w:t>
              </w:r>
              <w:r w:rsidR="00550007" w:rsidRPr="00BC3325">
                <w:rPr>
                  <w:rFonts w:asciiTheme="minorHAnsi" w:hAnsiTheme="minorHAnsi"/>
                  <w:sz w:val="20"/>
                  <w:szCs w:val="20"/>
                </w:rPr>
                <w:t>9</w:t>
              </w:r>
            </w:hyperlink>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Reglamenta la EIA</w:t>
            </w:r>
            <w:r>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5105FB" w:rsidRDefault="00550007" w:rsidP="00550007">
            <w:pPr>
              <w:pStyle w:val="Prrafodelista"/>
              <w:ind w:left="0"/>
              <w:jc w:val="center"/>
              <w:rPr>
                <w:rFonts w:asciiTheme="minorHAnsi" w:hAnsiTheme="minorHAnsi"/>
                <w:b/>
                <w:sz w:val="20"/>
                <w:szCs w:val="20"/>
              </w:rPr>
            </w:pPr>
            <w:r w:rsidRPr="005105FB">
              <w:rPr>
                <w:rFonts w:asciiTheme="minorHAnsi" w:hAnsiTheme="minorHAnsi"/>
                <w:b/>
                <w:sz w:val="20"/>
                <w:szCs w:val="20"/>
              </w:rPr>
              <w:t>RSU</w:t>
            </w:r>
          </w:p>
        </w:tc>
        <w:tc>
          <w:tcPr>
            <w:tcW w:w="1269" w:type="pct"/>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w:t>
            </w:r>
            <w:hyperlink r:id="rId38" w:tgtFrame="_blank" w:history="1">
              <w:r w:rsidR="00446FBB">
                <w:rPr>
                  <w:rFonts w:asciiTheme="minorHAnsi" w:hAnsiTheme="minorHAnsi"/>
                  <w:sz w:val="20"/>
                  <w:szCs w:val="20"/>
                </w:rPr>
                <w:t>Ley</w:t>
              </w:r>
              <w:r w:rsidRPr="00BC3325">
                <w:rPr>
                  <w:rFonts w:asciiTheme="minorHAnsi" w:hAnsiTheme="minorHAnsi"/>
                  <w:sz w:val="20"/>
                  <w:szCs w:val="20"/>
                </w:rPr>
                <w:t xml:space="preserve"> N° 7.622</w:t>
              </w:r>
            </w:hyperlink>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Regula la generación, manipulación, transporte, transferencia, tratamiento y disposición final de los RSU</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5105FB"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39" w:tgtFrame="_blank" w:history="1">
              <w:r w:rsidR="00550007" w:rsidRPr="00BC3325">
                <w:rPr>
                  <w:rFonts w:asciiTheme="minorHAnsi" w:hAnsiTheme="minorHAnsi"/>
                  <w:sz w:val="20"/>
                  <w:szCs w:val="20"/>
                </w:rPr>
                <w:t>Decreto N° 4.388/</w:t>
              </w:r>
              <w:r w:rsidR="00550007">
                <w:rPr>
                  <w:rFonts w:asciiTheme="minorHAnsi" w:hAnsiTheme="minorHAnsi"/>
                  <w:sz w:val="20"/>
                  <w:szCs w:val="20"/>
                </w:rPr>
                <w:t>2</w:t>
              </w:r>
              <w:r w:rsidR="00446FBB">
                <w:rPr>
                  <w:rFonts w:asciiTheme="minorHAnsi" w:hAnsiTheme="minorHAnsi"/>
                  <w:sz w:val="20"/>
                  <w:szCs w:val="20"/>
                </w:rPr>
                <w:t>.</w:t>
              </w:r>
              <w:r w:rsidR="00550007">
                <w:rPr>
                  <w:rFonts w:asciiTheme="minorHAnsi" w:hAnsiTheme="minorHAnsi"/>
                  <w:sz w:val="20"/>
                  <w:szCs w:val="20"/>
                </w:rPr>
                <w:t>0</w:t>
              </w:r>
              <w:r w:rsidR="00550007" w:rsidRPr="00BC3325">
                <w:rPr>
                  <w:rFonts w:asciiTheme="minorHAnsi" w:hAnsiTheme="minorHAnsi"/>
                  <w:sz w:val="20"/>
                  <w:szCs w:val="20"/>
                </w:rPr>
                <w:t>05</w:t>
              </w:r>
            </w:hyperlink>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Reglamenta la  </w:t>
            </w:r>
            <w:hyperlink r:id="rId40" w:tgtFrame="_blank" w:history="1">
              <w:r w:rsidR="00446FBB">
                <w:rPr>
                  <w:rFonts w:asciiTheme="minorHAnsi" w:hAnsiTheme="minorHAnsi"/>
                  <w:sz w:val="20"/>
                  <w:szCs w:val="20"/>
                </w:rPr>
                <w:t>Ley</w:t>
              </w:r>
              <w:r w:rsidRPr="00BC3325">
                <w:rPr>
                  <w:rFonts w:asciiTheme="minorHAnsi" w:hAnsiTheme="minorHAnsi"/>
                  <w:sz w:val="20"/>
                  <w:szCs w:val="20"/>
                </w:rPr>
                <w:t xml:space="preserve"> N° 7.622</w:t>
              </w:r>
            </w:hyperlink>
            <w:r>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5105FB" w:rsidRDefault="00550007" w:rsidP="00550007">
            <w:pPr>
              <w:pStyle w:val="Prrafodelista"/>
              <w:ind w:left="0"/>
              <w:jc w:val="center"/>
              <w:rPr>
                <w:rFonts w:asciiTheme="minorHAnsi" w:hAnsiTheme="minorHAnsi"/>
                <w:b/>
                <w:sz w:val="20"/>
                <w:szCs w:val="20"/>
              </w:rPr>
            </w:pPr>
            <w:r w:rsidRPr="005105FB">
              <w:rPr>
                <w:rFonts w:asciiTheme="minorHAnsi" w:hAnsiTheme="minorHAnsi"/>
                <w:b/>
                <w:sz w:val="20"/>
                <w:szCs w:val="20"/>
              </w:rPr>
              <w:t>AGUA</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7.139</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Código </w:t>
            </w:r>
            <w:r>
              <w:rPr>
                <w:rFonts w:asciiTheme="minorHAnsi" w:hAnsiTheme="minorHAnsi"/>
                <w:sz w:val="20"/>
                <w:szCs w:val="20"/>
              </w:rPr>
              <w:t>P</w:t>
            </w:r>
            <w:r w:rsidRPr="00BC3325">
              <w:rPr>
                <w:rFonts w:asciiTheme="minorHAnsi" w:hAnsiTheme="minorHAnsi"/>
                <w:sz w:val="20"/>
                <w:szCs w:val="20"/>
              </w:rPr>
              <w:t>rovincial de Aguas</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5105FB"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3.140</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Modifica </w:t>
            </w:r>
            <w:r w:rsidR="00446FBB">
              <w:rPr>
                <w:rFonts w:asciiTheme="minorHAnsi" w:hAnsiTheme="minorHAnsi"/>
                <w:sz w:val="20"/>
                <w:szCs w:val="20"/>
              </w:rPr>
              <w:t>Ley</w:t>
            </w:r>
            <w:r w:rsidRPr="00BC3325">
              <w:rPr>
                <w:rFonts w:asciiTheme="minorHAnsi" w:hAnsiTheme="minorHAnsi"/>
                <w:sz w:val="20"/>
                <w:szCs w:val="20"/>
              </w:rPr>
              <w:t xml:space="preserve"> Nº 7.139</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5105FB"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41" w:tgtFrame="_blank" w:history="1">
              <w:r w:rsidR="00550007" w:rsidRPr="00BC3325">
                <w:rPr>
                  <w:rFonts w:asciiTheme="minorHAnsi" w:hAnsiTheme="minorHAnsi"/>
                  <w:sz w:val="20"/>
                  <w:szCs w:val="20"/>
                </w:rPr>
                <w:t>Decreto N° 480/</w:t>
              </w:r>
              <w:r w:rsidR="00550007">
                <w:rPr>
                  <w:rFonts w:asciiTheme="minorHAnsi" w:hAnsiTheme="minorHAnsi"/>
                  <w:sz w:val="20"/>
                  <w:szCs w:val="20"/>
                </w:rPr>
                <w:t>2</w:t>
              </w:r>
              <w:r w:rsidR="00446FBB">
                <w:rPr>
                  <w:rFonts w:asciiTheme="minorHAnsi" w:hAnsiTheme="minorHAnsi"/>
                  <w:sz w:val="20"/>
                  <w:szCs w:val="20"/>
                </w:rPr>
                <w:t>.</w:t>
              </w:r>
              <w:r w:rsidR="00550007">
                <w:rPr>
                  <w:rFonts w:asciiTheme="minorHAnsi" w:hAnsiTheme="minorHAnsi"/>
                  <w:sz w:val="20"/>
                  <w:szCs w:val="20"/>
                </w:rPr>
                <w:t>0</w:t>
              </w:r>
              <w:r w:rsidR="00550007" w:rsidRPr="00BC3325">
                <w:rPr>
                  <w:rFonts w:asciiTheme="minorHAnsi" w:hAnsiTheme="minorHAnsi"/>
                  <w:sz w:val="20"/>
                  <w:szCs w:val="20"/>
                </w:rPr>
                <w:t>03</w:t>
              </w:r>
            </w:hyperlink>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Reglamenta </w:t>
            </w:r>
            <w:r w:rsidR="00446FBB">
              <w:rPr>
                <w:rFonts w:asciiTheme="minorHAnsi" w:hAnsiTheme="minorHAnsi"/>
                <w:sz w:val="20"/>
                <w:szCs w:val="20"/>
              </w:rPr>
              <w:t>Ley</w:t>
            </w:r>
            <w:r w:rsidRPr="00BC3325">
              <w:rPr>
                <w:rFonts w:asciiTheme="minorHAnsi" w:hAnsiTheme="minorHAnsi"/>
                <w:sz w:val="20"/>
                <w:szCs w:val="20"/>
              </w:rPr>
              <w:t xml:space="preserve"> N° 7.139</w:t>
            </w:r>
            <w:r>
              <w:rPr>
                <w:rFonts w:asciiTheme="minorHAnsi" w:hAnsiTheme="minorHAnsi"/>
                <w:sz w:val="20"/>
                <w:szCs w:val="20"/>
              </w:rPr>
              <w:t>.</w:t>
            </w:r>
          </w:p>
        </w:tc>
      </w:tr>
      <w:tr w:rsidR="00550007" w:rsidRPr="00BC3325" w:rsidTr="00550007">
        <w:trPr>
          <w:jc w:val="center"/>
        </w:trPr>
        <w:tc>
          <w:tcPr>
            <w:tcW w:w="1076" w:type="pct"/>
            <w:vAlign w:val="center"/>
          </w:tcPr>
          <w:p w:rsidR="00550007" w:rsidRPr="005105FB" w:rsidRDefault="00550007" w:rsidP="00550007">
            <w:pPr>
              <w:pStyle w:val="Prrafodelista"/>
              <w:ind w:left="0"/>
              <w:jc w:val="center"/>
              <w:rPr>
                <w:rFonts w:asciiTheme="minorHAnsi" w:hAnsiTheme="minorHAnsi"/>
                <w:b/>
                <w:sz w:val="20"/>
                <w:szCs w:val="20"/>
              </w:rPr>
            </w:pPr>
            <w:r w:rsidRPr="005105FB">
              <w:rPr>
                <w:rFonts w:asciiTheme="minorHAnsi" w:hAnsiTheme="minorHAnsi"/>
                <w:b/>
                <w:sz w:val="20"/>
                <w:szCs w:val="20"/>
              </w:rPr>
              <w:t>INFORMACIÓN PÚBLICA AMBIENTAL</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Nº 7.247</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Crea y define alcances del Centro de Información </w:t>
            </w:r>
            <w:r>
              <w:rPr>
                <w:rFonts w:asciiTheme="minorHAnsi" w:hAnsiTheme="minorHAnsi"/>
                <w:sz w:val="20"/>
                <w:szCs w:val="20"/>
              </w:rPr>
              <w:t>.</w:t>
            </w:r>
            <w:r w:rsidRPr="00BC3325">
              <w:rPr>
                <w:rFonts w:asciiTheme="minorHAnsi" w:hAnsiTheme="minorHAnsi"/>
                <w:sz w:val="20"/>
                <w:szCs w:val="20"/>
              </w:rPr>
              <w:t>Ambiental Pública</w:t>
            </w:r>
            <w:r>
              <w:rPr>
                <w:rFonts w:asciiTheme="minorHAnsi" w:hAnsiTheme="minorHAnsi"/>
                <w:sz w:val="20"/>
                <w:szCs w:val="20"/>
              </w:rPr>
              <w:t>.</w:t>
            </w:r>
          </w:p>
        </w:tc>
      </w:tr>
      <w:tr w:rsidR="00550007" w:rsidRPr="00BC3325" w:rsidTr="00550007">
        <w:trPr>
          <w:jc w:val="center"/>
        </w:trPr>
        <w:tc>
          <w:tcPr>
            <w:tcW w:w="1076" w:type="pct"/>
            <w:vMerge w:val="restart"/>
            <w:vAlign w:val="center"/>
          </w:tcPr>
          <w:p w:rsidR="00550007" w:rsidRPr="005105FB" w:rsidRDefault="00550007" w:rsidP="00550007">
            <w:pPr>
              <w:pStyle w:val="Prrafodelista"/>
              <w:ind w:left="0"/>
              <w:jc w:val="center"/>
              <w:rPr>
                <w:rFonts w:asciiTheme="minorHAnsi" w:hAnsiTheme="minorHAnsi"/>
                <w:b/>
                <w:sz w:val="20"/>
                <w:szCs w:val="20"/>
              </w:rPr>
            </w:pPr>
            <w:r w:rsidRPr="005105FB">
              <w:rPr>
                <w:rFonts w:asciiTheme="minorHAnsi" w:hAnsiTheme="minorHAnsi"/>
                <w:b/>
                <w:sz w:val="20"/>
                <w:szCs w:val="20"/>
              </w:rPr>
              <w:t>SUELO</w:t>
            </w: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42" w:tgtFrame="_blank" w:history="1">
              <w:r w:rsidR="00446FBB">
                <w:rPr>
                  <w:rFonts w:asciiTheme="minorHAnsi" w:hAnsiTheme="minorHAnsi"/>
                  <w:sz w:val="20"/>
                  <w:szCs w:val="20"/>
                </w:rPr>
                <w:t>Ley</w:t>
              </w:r>
              <w:r w:rsidR="00550007" w:rsidRPr="00BC3325">
                <w:rPr>
                  <w:rFonts w:asciiTheme="minorHAnsi" w:hAnsiTheme="minorHAnsi"/>
                  <w:sz w:val="20"/>
                  <w:szCs w:val="20"/>
                </w:rPr>
                <w:t xml:space="preserve">  N° 6.290</w:t>
              </w:r>
            </w:hyperlink>
            <w:r w:rsidR="00550007" w:rsidRPr="00BC3325">
              <w:rPr>
                <w:rFonts w:asciiTheme="minorHAnsi" w:hAnsiTheme="minorHAnsi"/>
                <w:sz w:val="20"/>
                <w:szCs w:val="20"/>
              </w:rPr>
              <w:t xml:space="preserve">  </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Conservación del suelo</w:t>
            </w:r>
            <w:r>
              <w:rPr>
                <w:rFonts w:asciiTheme="minorHAnsi" w:hAnsiTheme="minorHAnsi"/>
                <w:sz w:val="20"/>
                <w:szCs w:val="20"/>
              </w:rPr>
              <w:t>.</w:t>
            </w:r>
          </w:p>
        </w:tc>
      </w:tr>
      <w:tr w:rsidR="00550007" w:rsidRPr="00BC3325" w:rsidTr="00550007">
        <w:trPr>
          <w:jc w:val="center"/>
        </w:trPr>
        <w:tc>
          <w:tcPr>
            <w:tcW w:w="1076" w:type="pct"/>
            <w:vMerge/>
            <w:vAlign w:val="center"/>
          </w:tcPr>
          <w:p w:rsidR="00550007" w:rsidRPr="005105FB" w:rsidRDefault="00550007" w:rsidP="00550007">
            <w:pPr>
              <w:pStyle w:val="Prrafodelista"/>
              <w:ind w:left="0"/>
              <w:jc w:val="center"/>
              <w:rPr>
                <w:rFonts w:asciiTheme="minorHAnsi" w:hAnsiTheme="minorHAnsi"/>
                <w:b/>
                <w:sz w:val="20"/>
                <w:szCs w:val="20"/>
              </w:rPr>
            </w:pPr>
          </w:p>
        </w:tc>
        <w:tc>
          <w:tcPr>
            <w:tcW w:w="1269" w:type="pct"/>
          </w:tcPr>
          <w:p w:rsidR="00550007" w:rsidRPr="00BC3325" w:rsidRDefault="006D2E46" w:rsidP="00550007">
            <w:pPr>
              <w:spacing w:before="0" w:after="0"/>
              <w:ind w:left="0"/>
              <w:jc w:val="left"/>
              <w:rPr>
                <w:rFonts w:asciiTheme="minorHAnsi" w:hAnsiTheme="minorHAnsi"/>
                <w:sz w:val="20"/>
                <w:szCs w:val="20"/>
              </w:rPr>
            </w:pPr>
            <w:hyperlink r:id="rId43" w:tgtFrame="_blank" w:history="1">
              <w:r w:rsidR="00550007" w:rsidRPr="00BC3325">
                <w:rPr>
                  <w:rFonts w:asciiTheme="minorHAnsi" w:hAnsiTheme="minorHAnsi"/>
                  <w:sz w:val="20"/>
                  <w:szCs w:val="20"/>
                </w:rPr>
                <w:t>Decreto N° 4.050/</w:t>
              </w:r>
              <w:r w:rsidR="00550007">
                <w:rPr>
                  <w:rFonts w:asciiTheme="minorHAnsi" w:hAnsiTheme="minorHAnsi"/>
                  <w:sz w:val="20"/>
                  <w:szCs w:val="20"/>
                </w:rPr>
                <w:t>2</w:t>
              </w:r>
              <w:r w:rsidR="00446FBB">
                <w:rPr>
                  <w:rFonts w:asciiTheme="minorHAnsi" w:hAnsiTheme="minorHAnsi"/>
                  <w:sz w:val="20"/>
                  <w:szCs w:val="20"/>
                </w:rPr>
                <w:t>.</w:t>
              </w:r>
              <w:r w:rsidR="00550007">
                <w:rPr>
                  <w:rFonts w:asciiTheme="minorHAnsi" w:hAnsiTheme="minorHAnsi"/>
                  <w:sz w:val="20"/>
                  <w:szCs w:val="20"/>
                </w:rPr>
                <w:t>0</w:t>
              </w:r>
              <w:r w:rsidR="00550007" w:rsidRPr="00BC3325">
                <w:rPr>
                  <w:rFonts w:asciiTheme="minorHAnsi" w:hAnsiTheme="minorHAnsi"/>
                  <w:sz w:val="20"/>
                  <w:szCs w:val="20"/>
                </w:rPr>
                <w:t>07</w:t>
              </w:r>
            </w:hyperlink>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 xml:space="preserve">Reglamenta </w:t>
            </w:r>
            <w:hyperlink r:id="rId44" w:tgtFrame="_blank" w:history="1">
              <w:r w:rsidR="00446FBB">
                <w:rPr>
                  <w:rFonts w:asciiTheme="minorHAnsi" w:hAnsiTheme="minorHAnsi"/>
                  <w:sz w:val="20"/>
                  <w:szCs w:val="20"/>
                </w:rPr>
                <w:t>Ley</w:t>
              </w:r>
              <w:r w:rsidRPr="00BC3325">
                <w:rPr>
                  <w:rFonts w:asciiTheme="minorHAnsi" w:hAnsiTheme="minorHAnsi"/>
                  <w:sz w:val="20"/>
                  <w:szCs w:val="20"/>
                </w:rPr>
                <w:t xml:space="preserve">  N° 6.290</w:t>
              </w:r>
            </w:hyperlink>
            <w:r>
              <w:rPr>
                <w:rFonts w:asciiTheme="minorHAnsi" w:hAnsiTheme="minorHAnsi"/>
                <w:sz w:val="20"/>
                <w:szCs w:val="20"/>
              </w:rPr>
              <w:t>.</w:t>
            </w:r>
            <w:r w:rsidRPr="00BC3325">
              <w:rPr>
                <w:rFonts w:asciiTheme="minorHAnsi" w:hAnsiTheme="minorHAnsi"/>
                <w:sz w:val="20"/>
                <w:szCs w:val="20"/>
              </w:rPr>
              <w:t> </w:t>
            </w:r>
          </w:p>
        </w:tc>
      </w:tr>
      <w:tr w:rsidR="00550007" w:rsidRPr="00BC3325" w:rsidTr="00550007">
        <w:trPr>
          <w:jc w:val="center"/>
        </w:trPr>
        <w:tc>
          <w:tcPr>
            <w:tcW w:w="1076" w:type="pct"/>
            <w:vAlign w:val="center"/>
          </w:tcPr>
          <w:p w:rsidR="00550007" w:rsidRPr="005105FB" w:rsidRDefault="00550007" w:rsidP="00550007">
            <w:pPr>
              <w:pStyle w:val="Prrafodelista"/>
              <w:ind w:left="0"/>
              <w:jc w:val="center"/>
              <w:rPr>
                <w:rFonts w:asciiTheme="minorHAnsi" w:hAnsiTheme="minorHAnsi"/>
                <w:b/>
                <w:sz w:val="20"/>
                <w:szCs w:val="20"/>
              </w:rPr>
            </w:pPr>
            <w:r w:rsidRPr="005105FB">
              <w:rPr>
                <w:rFonts w:asciiTheme="minorHAnsi" w:hAnsiTheme="minorHAnsi"/>
                <w:b/>
                <w:sz w:val="20"/>
                <w:szCs w:val="20"/>
              </w:rPr>
              <w:t>BOSQUES</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 6</w:t>
            </w:r>
            <w:r w:rsidR="00550007">
              <w:rPr>
                <w:rFonts w:asciiTheme="minorHAnsi" w:hAnsiTheme="minorHAnsi"/>
                <w:sz w:val="20"/>
                <w:szCs w:val="20"/>
              </w:rPr>
              <w:t>.</w:t>
            </w:r>
            <w:r w:rsidR="00550007" w:rsidRPr="00BC3325">
              <w:rPr>
                <w:rFonts w:asciiTheme="minorHAnsi" w:hAnsiTheme="minorHAnsi"/>
                <w:sz w:val="20"/>
                <w:szCs w:val="20"/>
              </w:rPr>
              <w:t>292</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Conservación de Recursos Naturales Renovables y Áreas Naturales Protegidas</w:t>
            </w:r>
          </w:p>
        </w:tc>
      </w:tr>
      <w:tr w:rsidR="00550007" w:rsidRPr="00BC3325" w:rsidTr="00550007">
        <w:trPr>
          <w:jc w:val="center"/>
        </w:trPr>
        <w:tc>
          <w:tcPr>
            <w:tcW w:w="1076" w:type="pct"/>
            <w:vAlign w:val="center"/>
          </w:tcPr>
          <w:p w:rsidR="00550007" w:rsidRPr="005105FB" w:rsidRDefault="00550007" w:rsidP="00550007">
            <w:pPr>
              <w:pStyle w:val="Prrafodelista"/>
              <w:ind w:left="0"/>
              <w:rPr>
                <w:rFonts w:asciiTheme="minorHAnsi" w:hAnsiTheme="minorHAnsi"/>
                <w:b/>
                <w:sz w:val="20"/>
                <w:szCs w:val="20"/>
              </w:rPr>
            </w:pPr>
            <w:r w:rsidRPr="005105FB">
              <w:rPr>
                <w:rFonts w:asciiTheme="minorHAnsi" w:hAnsiTheme="minorHAnsi"/>
                <w:b/>
                <w:sz w:val="20"/>
                <w:szCs w:val="20"/>
              </w:rPr>
              <w:lastRenderedPageBreak/>
              <w:t>SEGURIDAD E HIGIENE</w:t>
            </w:r>
          </w:p>
        </w:tc>
        <w:tc>
          <w:tcPr>
            <w:tcW w:w="1269" w:type="pct"/>
          </w:tcPr>
          <w:p w:rsidR="00550007" w:rsidRPr="00BC3325" w:rsidRDefault="00446FBB" w:rsidP="00550007">
            <w:pPr>
              <w:spacing w:before="0" w:after="0"/>
              <w:ind w:left="0"/>
              <w:jc w:val="left"/>
              <w:rPr>
                <w:rFonts w:asciiTheme="minorHAnsi" w:hAnsiTheme="minorHAnsi"/>
                <w:sz w:val="20"/>
                <w:szCs w:val="20"/>
              </w:rPr>
            </w:pPr>
            <w:r>
              <w:rPr>
                <w:rFonts w:asciiTheme="minorHAnsi" w:hAnsiTheme="minorHAnsi"/>
                <w:sz w:val="20"/>
                <w:szCs w:val="20"/>
              </w:rPr>
              <w:t>Ley</w:t>
            </w:r>
            <w:r w:rsidR="00550007" w:rsidRPr="00BC3325">
              <w:rPr>
                <w:rFonts w:asciiTheme="minorHAnsi" w:hAnsiTheme="minorHAnsi"/>
                <w:sz w:val="20"/>
                <w:szCs w:val="20"/>
              </w:rPr>
              <w:t xml:space="preserve"> N°</w:t>
            </w:r>
            <w:r w:rsidR="00550007">
              <w:rPr>
                <w:rFonts w:asciiTheme="minorHAnsi" w:hAnsiTheme="minorHAnsi"/>
                <w:sz w:val="20"/>
                <w:szCs w:val="20"/>
              </w:rPr>
              <w:t xml:space="preserve"> </w:t>
            </w:r>
            <w:r w:rsidR="00550007" w:rsidRPr="00BC3325">
              <w:rPr>
                <w:rFonts w:asciiTheme="minorHAnsi" w:hAnsiTheme="minorHAnsi"/>
                <w:sz w:val="20"/>
                <w:szCs w:val="20"/>
              </w:rPr>
              <w:t>7</w:t>
            </w:r>
            <w:r w:rsidR="00550007">
              <w:rPr>
                <w:rFonts w:asciiTheme="minorHAnsi" w:hAnsiTheme="minorHAnsi"/>
                <w:sz w:val="20"/>
                <w:szCs w:val="20"/>
              </w:rPr>
              <w:t>.</w:t>
            </w:r>
            <w:r w:rsidR="00550007" w:rsidRPr="00BC3325">
              <w:rPr>
                <w:rFonts w:asciiTheme="minorHAnsi" w:hAnsiTheme="minorHAnsi"/>
                <w:sz w:val="20"/>
                <w:szCs w:val="20"/>
              </w:rPr>
              <w:t>232</w:t>
            </w:r>
          </w:p>
        </w:tc>
        <w:tc>
          <w:tcPr>
            <w:tcW w:w="2655" w:type="pct"/>
            <w:gridSpan w:val="2"/>
          </w:tcPr>
          <w:p w:rsidR="00550007" w:rsidRPr="00BC3325" w:rsidRDefault="00550007" w:rsidP="00550007">
            <w:pPr>
              <w:spacing w:before="0" w:after="0"/>
              <w:ind w:left="0"/>
              <w:jc w:val="left"/>
              <w:rPr>
                <w:rFonts w:asciiTheme="minorHAnsi" w:hAnsiTheme="minorHAnsi"/>
                <w:sz w:val="20"/>
                <w:szCs w:val="20"/>
              </w:rPr>
            </w:pPr>
            <w:r w:rsidRPr="00BC3325">
              <w:rPr>
                <w:rFonts w:asciiTheme="minorHAnsi" w:hAnsiTheme="minorHAnsi"/>
                <w:sz w:val="20"/>
                <w:szCs w:val="20"/>
              </w:rPr>
              <w:t>Regula las condiciones de seguridad e higiene en el trabajo</w:t>
            </w:r>
            <w:r>
              <w:rPr>
                <w:rFonts w:asciiTheme="minorHAnsi" w:hAnsiTheme="minorHAnsi"/>
                <w:sz w:val="20"/>
                <w:szCs w:val="20"/>
              </w:rPr>
              <w:t>.</w:t>
            </w:r>
          </w:p>
        </w:tc>
      </w:tr>
    </w:tbl>
    <w:p w:rsidR="00655A16" w:rsidRDefault="00655A16" w:rsidP="00EB0B3C">
      <w:pPr>
        <w:pStyle w:val="Prrafodelista"/>
      </w:pPr>
    </w:p>
    <w:p w:rsidR="00655A16" w:rsidRPr="00AE6A9C" w:rsidRDefault="00F0264D" w:rsidP="00A03AD9">
      <w:pPr>
        <w:pStyle w:val="TituloapartadoDali"/>
      </w:pPr>
      <w:bookmarkStart w:id="16" w:name="_Toc362343487"/>
      <w:r>
        <w:t>3.</w:t>
      </w:r>
      <w:r w:rsidR="0046470B">
        <w:t>2</w:t>
      </w:r>
      <w:r>
        <w:t xml:space="preserve"> </w:t>
      </w:r>
      <w:r w:rsidR="00655A16" w:rsidRPr="00AE6A9C">
        <w:t>Aspectos Institucionales aplicables a los RSU</w:t>
      </w:r>
      <w:bookmarkEnd w:id="16"/>
    </w:p>
    <w:p w:rsidR="00655A16" w:rsidRDefault="00655A16" w:rsidP="00EB0B3C">
      <w:r>
        <w:t xml:space="preserve">A continuación se presenta una matriz que enumera y sintetiza los </w:t>
      </w:r>
      <w:r w:rsidR="00446FBB">
        <w:t>O</w:t>
      </w:r>
      <w:r>
        <w:t xml:space="preserve">rganismos nacionales, provinciales y municipales relacionados al PGIRSU. </w:t>
      </w:r>
    </w:p>
    <w:p w:rsidR="00655A16" w:rsidRDefault="00655A16" w:rsidP="00EB0B3C">
      <w:r>
        <w:t>Dada la multiplicidad de temáticas asociadas a los RSU, y a la diversidad de actores presentes en territorio</w:t>
      </w:r>
      <w:r w:rsidR="00446FBB">
        <w:t>,</w:t>
      </w:r>
      <w:r>
        <w:t xml:space="preserve"> según donde se emplace el </w:t>
      </w:r>
      <w:r w:rsidR="00565397">
        <w:t>Proyecto</w:t>
      </w:r>
      <w:r>
        <w:t>, la matriz no intenta ser exhaustiva, ni excluyente, sino que recoge a los organismos resaltantes en lo relativo a lo ambiental</w:t>
      </w:r>
      <w:r w:rsidR="00446FBB">
        <w:t xml:space="preserve"> y social</w:t>
      </w:r>
      <w:r>
        <w:t xml:space="preserve">, desde el punto de vista los RSU. También fueron incluidos a nivel nacional organismos </w:t>
      </w:r>
      <w:r w:rsidR="00446FBB">
        <w:t xml:space="preserve">con </w:t>
      </w:r>
      <w:r>
        <w:t xml:space="preserve">relación al turismo, </w:t>
      </w:r>
      <w:r w:rsidR="00446FBB">
        <w:t>a la a</w:t>
      </w:r>
      <w:r>
        <w:t>dministración de Parques Nacionales, poblaciones indígenas y desarrollo social.</w:t>
      </w:r>
    </w:p>
    <w:p w:rsidR="00655A16" w:rsidRDefault="00807A19" w:rsidP="00EB0B3C">
      <w:pPr>
        <w:pStyle w:val="Epgrafe"/>
      </w:pPr>
      <w:bookmarkStart w:id="17" w:name="_Toc362273976"/>
      <w:r w:rsidRPr="007E57F1">
        <w:t xml:space="preserve">Tabla </w:t>
      </w:r>
      <w:fldSimple w:instr=" SEQ Tabla \* ARABIC ">
        <w:r w:rsidR="0097104E">
          <w:rPr>
            <w:noProof/>
          </w:rPr>
          <w:t>4</w:t>
        </w:r>
      </w:fldSimple>
      <w:r w:rsidR="007E57F1" w:rsidRPr="007E57F1">
        <w:t xml:space="preserve"> - MARCO INSTITUCIONAL NACIONAL</w:t>
      </w:r>
      <w:bookmarkEnd w:id="17"/>
    </w:p>
    <w:tbl>
      <w:tblPr>
        <w:tblStyle w:val="Tablaconcuadrcula"/>
        <w:tblW w:w="5000" w:type="pct"/>
        <w:tblLook w:val="04A0" w:firstRow="1" w:lastRow="0" w:firstColumn="1" w:lastColumn="0" w:noHBand="0" w:noVBand="1"/>
      </w:tblPr>
      <w:tblGrid>
        <w:gridCol w:w="3375"/>
        <w:gridCol w:w="6921"/>
      </w:tblGrid>
      <w:tr w:rsidR="00E61D7B" w:rsidTr="00C03EA5">
        <w:trPr>
          <w:trHeight w:val="570"/>
        </w:trPr>
        <w:tc>
          <w:tcPr>
            <w:tcW w:w="5000" w:type="pct"/>
            <w:gridSpan w:val="2"/>
            <w:shd w:val="clear" w:color="auto" w:fill="6076B4" w:themeFill="accent1"/>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MARCO INSTITUCIONAL NACIONAL</w:t>
            </w:r>
          </w:p>
        </w:tc>
      </w:tr>
      <w:tr w:rsidR="00E61D7B" w:rsidTr="00C03EA5">
        <w:tc>
          <w:tcPr>
            <w:tcW w:w="1639" w:type="pct"/>
            <w:shd w:val="clear" w:color="auto" w:fill="9FACD2" w:themeFill="accent1" w:themeFillTint="99"/>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ORGANISMO</w:t>
            </w:r>
          </w:p>
        </w:tc>
        <w:tc>
          <w:tcPr>
            <w:tcW w:w="3361" w:type="pct"/>
            <w:shd w:val="clear" w:color="auto" w:fill="9FACD2" w:themeFill="accent1" w:themeFillTint="99"/>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ALCANCES</w:t>
            </w:r>
          </w:p>
        </w:tc>
      </w:tr>
      <w:tr w:rsidR="00E61D7B" w:rsidTr="00C03EA5">
        <w:tc>
          <w:tcPr>
            <w:tcW w:w="1639" w:type="pct"/>
            <w:vAlign w:val="center"/>
          </w:tcPr>
          <w:p w:rsidR="00E61D7B" w:rsidRPr="00E42EE2" w:rsidRDefault="00E61D7B" w:rsidP="00C03EA5">
            <w:pPr>
              <w:pStyle w:val="Prrafodelista"/>
              <w:ind w:left="0"/>
              <w:jc w:val="center"/>
              <w:rPr>
                <w:rFonts w:asciiTheme="minorHAnsi" w:hAnsiTheme="minorHAnsi"/>
                <w:sz w:val="20"/>
                <w:szCs w:val="20"/>
              </w:rPr>
            </w:pPr>
            <w:r w:rsidRPr="00E42EE2">
              <w:rPr>
                <w:rFonts w:asciiTheme="minorHAnsi" w:hAnsiTheme="minorHAnsi"/>
                <w:sz w:val="20"/>
                <w:szCs w:val="20"/>
              </w:rPr>
              <w:t>SAyDS</w:t>
            </w:r>
          </w:p>
        </w:tc>
        <w:tc>
          <w:tcPr>
            <w:tcW w:w="3361" w:type="pct"/>
          </w:tcPr>
          <w:p w:rsidR="00E61D7B" w:rsidRPr="00E42EE2" w:rsidRDefault="00E61D7B" w:rsidP="00446FBB">
            <w:pPr>
              <w:pStyle w:val="Prrafodelista"/>
              <w:spacing w:line="240" w:lineRule="auto"/>
              <w:ind w:left="0"/>
              <w:rPr>
                <w:rFonts w:asciiTheme="minorHAnsi" w:hAnsiTheme="minorHAnsi"/>
                <w:sz w:val="20"/>
                <w:szCs w:val="20"/>
              </w:rPr>
            </w:pPr>
            <w:r w:rsidRPr="00E42EE2">
              <w:rPr>
                <w:rFonts w:asciiTheme="minorHAnsi" w:hAnsiTheme="minorHAnsi"/>
                <w:sz w:val="20"/>
                <w:szCs w:val="20"/>
              </w:rPr>
              <w:t xml:space="preserve">Dependiente de la Jefatura de Gabinete de Ministros de la Nación. Es la máxima autoridad ambiental de la </w:t>
            </w:r>
            <w:r w:rsidR="00446FBB">
              <w:rPr>
                <w:rFonts w:asciiTheme="minorHAnsi" w:hAnsiTheme="minorHAnsi"/>
                <w:sz w:val="20"/>
                <w:szCs w:val="20"/>
              </w:rPr>
              <w:t>A</w:t>
            </w:r>
            <w:r w:rsidRPr="00E42EE2">
              <w:rPr>
                <w:rFonts w:asciiTheme="minorHAnsi" w:hAnsiTheme="minorHAnsi"/>
                <w:sz w:val="20"/>
                <w:szCs w:val="20"/>
              </w:rPr>
              <w:t xml:space="preserve">rgentina. Sus funciones son </w:t>
            </w:r>
            <w:r w:rsidR="00446FBB">
              <w:rPr>
                <w:rFonts w:asciiTheme="minorHAnsi" w:hAnsiTheme="minorHAnsi"/>
                <w:sz w:val="20"/>
                <w:szCs w:val="20"/>
              </w:rPr>
              <w:t>d</w:t>
            </w:r>
            <w:r w:rsidRPr="00E42EE2">
              <w:rPr>
                <w:rFonts w:asciiTheme="minorHAnsi" w:hAnsiTheme="minorHAnsi"/>
                <w:sz w:val="20"/>
                <w:szCs w:val="20"/>
              </w:rPr>
              <w:t>iseña</w:t>
            </w:r>
            <w:r w:rsidR="00446FBB">
              <w:rPr>
                <w:rFonts w:asciiTheme="minorHAnsi" w:hAnsiTheme="minorHAnsi"/>
                <w:sz w:val="20"/>
                <w:szCs w:val="20"/>
              </w:rPr>
              <w:t>r</w:t>
            </w:r>
            <w:r w:rsidRPr="00E42EE2">
              <w:rPr>
                <w:rFonts w:asciiTheme="minorHAnsi" w:hAnsiTheme="minorHAnsi"/>
                <w:sz w:val="20"/>
                <w:szCs w:val="20"/>
              </w:rPr>
              <w:t xml:space="preserve"> y aplica</w:t>
            </w:r>
            <w:r w:rsidR="00446FBB">
              <w:rPr>
                <w:rFonts w:asciiTheme="minorHAnsi" w:hAnsiTheme="minorHAnsi"/>
                <w:sz w:val="20"/>
                <w:szCs w:val="20"/>
              </w:rPr>
              <w:t>r</w:t>
            </w:r>
            <w:r w:rsidRPr="00E42EE2">
              <w:rPr>
                <w:rFonts w:asciiTheme="minorHAnsi" w:hAnsiTheme="minorHAnsi"/>
                <w:sz w:val="20"/>
                <w:szCs w:val="20"/>
              </w:rPr>
              <w:t xml:space="preserve"> políticas de preservación, protección, defensa y mejoramiento del ambiente, a nivel nacional. Posee la Unidad Ejecutora del </w:t>
            </w:r>
            <w:r w:rsidR="00304684">
              <w:rPr>
                <w:rFonts w:asciiTheme="minorHAnsi" w:hAnsiTheme="minorHAnsi"/>
                <w:sz w:val="20"/>
                <w:szCs w:val="20"/>
              </w:rPr>
              <w:t>Programa</w:t>
            </w:r>
            <w:r w:rsidRPr="00E42EE2">
              <w:rPr>
                <w:rFonts w:asciiTheme="minorHAnsi" w:hAnsiTheme="minorHAnsi"/>
                <w:sz w:val="20"/>
                <w:szCs w:val="20"/>
              </w:rPr>
              <w:t xml:space="preserve"> (UEP) para la ejecución de </w:t>
            </w:r>
            <w:r w:rsidR="00304684">
              <w:rPr>
                <w:rFonts w:asciiTheme="minorHAnsi" w:hAnsiTheme="minorHAnsi"/>
                <w:sz w:val="20"/>
                <w:szCs w:val="20"/>
              </w:rPr>
              <w:t>Programa</w:t>
            </w:r>
            <w:r w:rsidRPr="00E42EE2">
              <w:rPr>
                <w:rFonts w:asciiTheme="minorHAnsi" w:hAnsiTheme="minorHAnsi"/>
                <w:sz w:val="20"/>
                <w:szCs w:val="20"/>
              </w:rPr>
              <w:t>s BID.</w:t>
            </w:r>
          </w:p>
        </w:tc>
      </w:tr>
      <w:tr w:rsidR="00E61D7B" w:rsidTr="00C03EA5">
        <w:tc>
          <w:tcPr>
            <w:tcW w:w="1639" w:type="pct"/>
            <w:vAlign w:val="center"/>
          </w:tcPr>
          <w:p w:rsidR="00E61D7B" w:rsidRPr="00E42EE2" w:rsidRDefault="00E61D7B" w:rsidP="00C03EA5">
            <w:pPr>
              <w:pStyle w:val="Prrafodelista"/>
              <w:ind w:left="0"/>
              <w:jc w:val="center"/>
              <w:rPr>
                <w:rFonts w:asciiTheme="minorHAnsi" w:hAnsiTheme="minorHAnsi"/>
                <w:sz w:val="20"/>
                <w:szCs w:val="20"/>
              </w:rPr>
            </w:pPr>
            <w:r w:rsidRPr="00E42EE2">
              <w:rPr>
                <w:rFonts w:asciiTheme="minorHAnsi" w:hAnsiTheme="minorHAnsi"/>
                <w:sz w:val="20"/>
                <w:szCs w:val="20"/>
              </w:rPr>
              <w:t>MINTUR</w:t>
            </w:r>
          </w:p>
        </w:tc>
        <w:tc>
          <w:tcPr>
            <w:tcW w:w="3361" w:type="pct"/>
          </w:tcPr>
          <w:p w:rsidR="00E61D7B" w:rsidRPr="00E42EE2" w:rsidRDefault="00E61D7B" w:rsidP="00C03EA5">
            <w:pPr>
              <w:pStyle w:val="Prrafodelista"/>
              <w:spacing w:line="240" w:lineRule="auto"/>
              <w:ind w:left="0"/>
              <w:rPr>
                <w:rFonts w:asciiTheme="minorHAnsi" w:hAnsiTheme="minorHAnsi"/>
                <w:sz w:val="20"/>
                <w:szCs w:val="20"/>
              </w:rPr>
            </w:pPr>
            <w:r w:rsidRPr="00E42EE2">
              <w:rPr>
                <w:rFonts w:asciiTheme="minorHAnsi" w:hAnsiTheme="minorHAnsi"/>
                <w:sz w:val="20"/>
                <w:szCs w:val="20"/>
              </w:rPr>
              <w:t xml:space="preserve">Máxima autoridad en materia de desarrollo turismo a nivel nacional y promoción de la actividad turística. Posee la Unidad Ejecutora de Préstamos Internacionales (UEPI) para ejecución de </w:t>
            </w:r>
            <w:r w:rsidR="00304684">
              <w:rPr>
                <w:rFonts w:asciiTheme="minorHAnsi" w:hAnsiTheme="minorHAnsi"/>
                <w:sz w:val="20"/>
                <w:szCs w:val="20"/>
              </w:rPr>
              <w:t>Programa</w:t>
            </w:r>
            <w:r w:rsidRPr="00E42EE2">
              <w:rPr>
                <w:rFonts w:asciiTheme="minorHAnsi" w:hAnsiTheme="minorHAnsi"/>
                <w:sz w:val="20"/>
                <w:szCs w:val="20"/>
              </w:rPr>
              <w:t>s BID.</w:t>
            </w:r>
          </w:p>
        </w:tc>
      </w:tr>
      <w:tr w:rsidR="00E61D7B" w:rsidTr="00C03EA5">
        <w:tc>
          <w:tcPr>
            <w:tcW w:w="1639" w:type="pct"/>
            <w:vAlign w:val="center"/>
          </w:tcPr>
          <w:p w:rsidR="00E61D7B" w:rsidRPr="00E42EE2" w:rsidRDefault="00E61D7B" w:rsidP="00C03EA5">
            <w:pPr>
              <w:pStyle w:val="Prrafodelista"/>
              <w:ind w:left="0"/>
              <w:jc w:val="center"/>
              <w:rPr>
                <w:rFonts w:asciiTheme="minorHAnsi" w:hAnsiTheme="minorHAnsi"/>
                <w:sz w:val="20"/>
                <w:szCs w:val="20"/>
              </w:rPr>
            </w:pPr>
            <w:r w:rsidRPr="00E42EE2">
              <w:rPr>
                <w:rFonts w:asciiTheme="minorHAnsi" w:hAnsiTheme="minorHAnsi"/>
                <w:sz w:val="20"/>
                <w:szCs w:val="20"/>
              </w:rPr>
              <w:t>APN</w:t>
            </w:r>
          </w:p>
        </w:tc>
        <w:tc>
          <w:tcPr>
            <w:tcW w:w="3361" w:type="pct"/>
          </w:tcPr>
          <w:p w:rsidR="00E61D7B" w:rsidRPr="00E42EE2" w:rsidRDefault="00E61D7B" w:rsidP="00C03EA5">
            <w:pPr>
              <w:pStyle w:val="Prrafodelista"/>
              <w:spacing w:line="240" w:lineRule="auto"/>
              <w:ind w:left="0"/>
              <w:rPr>
                <w:rFonts w:asciiTheme="minorHAnsi" w:hAnsiTheme="minorHAnsi"/>
                <w:sz w:val="20"/>
                <w:szCs w:val="20"/>
              </w:rPr>
            </w:pPr>
            <w:r w:rsidRPr="00E42EE2">
              <w:rPr>
                <w:rFonts w:asciiTheme="minorHAnsi" w:hAnsiTheme="minorHAnsi"/>
                <w:sz w:val="20"/>
                <w:szCs w:val="20"/>
              </w:rPr>
              <w:t xml:space="preserve">Organismo responsable de la administración y custodia de las áreas incluidas en el Sistema Nacional de Áreas Protegidas, regulado actualmente por la </w:t>
            </w:r>
            <w:r w:rsidR="00446FBB">
              <w:rPr>
                <w:rFonts w:asciiTheme="minorHAnsi" w:hAnsiTheme="minorHAnsi"/>
                <w:sz w:val="20"/>
                <w:szCs w:val="20"/>
              </w:rPr>
              <w:t>Ley</w:t>
            </w:r>
            <w:r w:rsidRPr="00E42EE2">
              <w:rPr>
                <w:rFonts w:asciiTheme="minorHAnsi" w:hAnsiTheme="minorHAnsi"/>
                <w:sz w:val="20"/>
                <w:szCs w:val="20"/>
              </w:rPr>
              <w:t xml:space="preserve"> Nacional 22.351.</w:t>
            </w:r>
          </w:p>
        </w:tc>
      </w:tr>
      <w:tr w:rsidR="00E61D7B" w:rsidTr="00446FBB">
        <w:trPr>
          <w:trHeight w:val="2195"/>
        </w:trPr>
        <w:tc>
          <w:tcPr>
            <w:tcW w:w="1639" w:type="pct"/>
            <w:vAlign w:val="center"/>
          </w:tcPr>
          <w:p w:rsidR="00E61D7B" w:rsidRPr="00E42EE2" w:rsidRDefault="00E61D7B" w:rsidP="00C03EA5">
            <w:pPr>
              <w:pStyle w:val="Prrafodelista"/>
              <w:ind w:left="0"/>
              <w:jc w:val="center"/>
              <w:rPr>
                <w:rFonts w:asciiTheme="minorHAnsi" w:hAnsiTheme="minorHAnsi"/>
                <w:sz w:val="20"/>
                <w:szCs w:val="20"/>
              </w:rPr>
            </w:pPr>
            <w:r w:rsidRPr="00E42EE2">
              <w:rPr>
                <w:rFonts w:asciiTheme="minorHAnsi" w:hAnsiTheme="minorHAnsi"/>
                <w:sz w:val="20"/>
                <w:szCs w:val="20"/>
              </w:rPr>
              <w:t>MINDES</w:t>
            </w:r>
          </w:p>
        </w:tc>
        <w:tc>
          <w:tcPr>
            <w:tcW w:w="3361" w:type="pct"/>
          </w:tcPr>
          <w:p w:rsidR="00E61D7B" w:rsidRPr="00E42EE2" w:rsidRDefault="00E61D7B" w:rsidP="00C03EA5">
            <w:pPr>
              <w:pStyle w:val="Prrafodelista"/>
              <w:spacing w:line="240" w:lineRule="auto"/>
              <w:ind w:left="0"/>
              <w:rPr>
                <w:rFonts w:asciiTheme="minorHAnsi" w:hAnsiTheme="minorHAnsi"/>
                <w:sz w:val="20"/>
                <w:szCs w:val="20"/>
              </w:rPr>
            </w:pPr>
            <w:r w:rsidRPr="00E42EE2">
              <w:rPr>
                <w:rFonts w:asciiTheme="minorHAnsi" w:hAnsiTheme="minorHAnsi"/>
                <w:sz w:val="20"/>
                <w:szCs w:val="20"/>
              </w:rPr>
              <w:t>Máxima autoridad nacional en lo referente a política de desarrollo social, economía social, asociativismo y asuntos indígenas.</w:t>
            </w:r>
          </w:p>
          <w:p w:rsidR="00E61D7B" w:rsidRPr="00E42EE2" w:rsidRDefault="00E61D7B" w:rsidP="00446FBB">
            <w:pPr>
              <w:pStyle w:val="Prrafodelista"/>
              <w:spacing w:line="240" w:lineRule="auto"/>
              <w:ind w:left="0"/>
              <w:rPr>
                <w:rFonts w:asciiTheme="minorHAnsi" w:hAnsiTheme="minorHAnsi"/>
                <w:sz w:val="20"/>
                <w:szCs w:val="20"/>
              </w:rPr>
            </w:pPr>
            <w:r w:rsidRPr="00E42EE2">
              <w:rPr>
                <w:rFonts w:asciiTheme="minorHAnsi" w:hAnsiTheme="minorHAnsi"/>
                <w:sz w:val="20"/>
                <w:szCs w:val="20"/>
              </w:rPr>
              <w:t>Tiene presencia en las provincias y municipios a través de las ofi</w:t>
            </w:r>
            <w:r>
              <w:rPr>
                <w:rFonts w:asciiTheme="minorHAnsi" w:hAnsiTheme="minorHAnsi"/>
                <w:sz w:val="20"/>
                <w:szCs w:val="20"/>
              </w:rPr>
              <w:t>ci</w:t>
            </w:r>
            <w:r w:rsidRPr="00E42EE2">
              <w:rPr>
                <w:rFonts w:asciiTheme="minorHAnsi" w:hAnsiTheme="minorHAnsi"/>
                <w:sz w:val="20"/>
                <w:szCs w:val="20"/>
              </w:rPr>
              <w:t>nas provinciales y regionales.</w:t>
            </w:r>
          </w:p>
          <w:p w:rsidR="00E61D7B" w:rsidRPr="00E42EE2" w:rsidRDefault="00E61D7B" w:rsidP="00446FBB">
            <w:pPr>
              <w:pStyle w:val="Prrafodelista"/>
              <w:spacing w:line="240" w:lineRule="auto"/>
              <w:ind w:left="0"/>
              <w:rPr>
                <w:rFonts w:asciiTheme="minorHAnsi" w:hAnsiTheme="minorHAnsi"/>
                <w:sz w:val="20"/>
                <w:szCs w:val="20"/>
              </w:rPr>
            </w:pPr>
            <w:r w:rsidRPr="00E42EE2">
              <w:rPr>
                <w:rFonts w:asciiTheme="minorHAnsi" w:hAnsiTheme="minorHAnsi"/>
                <w:sz w:val="20"/>
                <w:szCs w:val="20"/>
              </w:rPr>
              <w:t>Incluye en su estructura a:</w:t>
            </w:r>
          </w:p>
          <w:p w:rsidR="00E61D7B" w:rsidRPr="00E42EE2" w:rsidRDefault="00E61D7B" w:rsidP="00446FBB">
            <w:pPr>
              <w:pStyle w:val="Prrafodelista"/>
              <w:spacing w:line="240" w:lineRule="auto"/>
              <w:ind w:left="0"/>
              <w:rPr>
                <w:rFonts w:asciiTheme="minorHAnsi" w:hAnsiTheme="minorHAnsi"/>
                <w:sz w:val="20"/>
                <w:szCs w:val="20"/>
              </w:rPr>
            </w:pPr>
            <w:r w:rsidRPr="00E42EE2">
              <w:rPr>
                <w:rFonts w:asciiTheme="minorHAnsi" w:hAnsiTheme="minorHAnsi"/>
                <w:sz w:val="20"/>
                <w:szCs w:val="20"/>
              </w:rPr>
              <w:t>-INAI, entidad descentralizada con participación indígena. Responsable de la implementación del Art. 75 Inc. 17 C.N.</w:t>
            </w:r>
          </w:p>
          <w:p w:rsidR="00E61D7B" w:rsidRPr="00E42EE2" w:rsidRDefault="00E61D7B" w:rsidP="00446FBB">
            <w:pPr>
              <w:pStyle w:val="Prrafodelista"/>
              <w:spacing w:line="240" w:lineRule="auto"/>
              <w:ind w:left="0"/>
              <w:rPr>
                <w:rFonts w:asciiTheme="minorHAnsi" w:hAnsiTheme="minorHAnsi"/>
                <w:sz w:val="20"/>
                <w:szCs w:val="20"/>
              </w:rPr>
            </w:pPr>
            <w:r w:rsidRPr="00E42EE2">
              <w:rPr>
                <w:rFonts w:asciiTheme="minorHAnsi" w:hAnsiTheme="minorHAnsi"/>
                <w:sz w:val="20"/>
                <w:szCs w:val="20"/>
              </w:rPr>
              <w:t>-INAES, entidad descentralizada responsable en lo que refiere a registro, diseño y aplicación de políticas para el asociativismo, cooperativismo y economía social</w:t>
            </w:r>
            <w:r>
              <w:rPr>
                <w:rFonts w:asciiTheme="minorHAnsi" w:hAnsiTheme="minorHAnsi"/>
                <w:sz w:val="20"/>
                <w:szCs w:val="20"/>
              </w:rPr>
              <w:t>.</w:t>
            </w:r>
          </w:p>
        </w:tc>
      </w:tr>
    </w:tbl>
    <w:p w:rsidR="00E61D7B" w:rsidRPr="00E61D7B" w:rsidRDefault="00E61D7B" w:rsidP="00E61D7B"/>
    <w:p w:rsidR="00807A19" w:rsidRPr="007E57F1" w:rsidRDefault="00807A19" w:rsidP="00EB0B3C">
      <w:pPr>
        <w:pStyle w:val="Epgrafe"/>
      </w:pPr>
      <w:bookmarkStart w:id="18" w:name="_Toc362273977"/>
      <w:r w:rsidRPr="007E57F1">
        <w:t xml:space="preserve">Tabla </w:t>
      </w:r>
      <w:fldSimple w:instr=" SEQ Tabla \* ARABIC ">
        <w:r w:rsidR="0097104E">
          <w:rPr>
            <w:noProof/>
          </w:rPr>
          <w:t>5</w:t>
        </w:r>
      </w:fldSimple>
      <w:r w:rsidR="007E57F1" w:rsidRPr="007E57F1">
        <w:t xml:space="preserve"> -  MARCO INSTITUCIONAL PROVINCIAL</w:t>
      </w:r>
      <w:bookmarkEnd w:id="18"/>
    </w:p>
    <w:tbl>
      <w:tblPr>
        <w:tblStyle w:val="Tablaconcuadrcula"/>
        <w:tblW w:w="5000" w:type="pct"/>
        <w:jc w:val="center"/>
        <w:tblLook w:val="04A0" w:firstRow="1" w:lastRow="0" w:firstColumn="1" w:lastColumn="0" w:noHBand="0" w:noVBand="1"/>
      </w:tblPr>
      <w:tblGrid>
        <w:gridCol w:w="5148"/>
        <w:gridCol w:w="319"/>
        <w:gridCol w:w="4829"/>
      </w:tblGrid>
      <w:tr w:rsidR="00E61D7B" w:rsidTr="00C03EA5">
        <w:trPr>
          <w:trHeight w:val="570"/>
          <w:jc w:val="center"/>
        </w:trPr>
        <w:tc>
          <w:tcPr>
            <w:tcW w:w="5000" w:type="pct"/>
            <w:gridSpan w:val="3"/>
            <w:shd w:val="clear" w:color="auto" w:fill="6076B4" w:themeFill="accent1"/>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MARCO INSTITUCIONAL PROVINCIAL</w:t>
            </w:r>
          </w:p>
        </w:tc>
      </w:tr>
      <w:tr w:rsidR="00E61D7B" w:rsidTr="00C03EA5">
        <w:trPr>
          <w:jc w:val="center"/>
        </w:trPr>
        <w:tc>
          <w:tcPr>
            <w:tcW w:w="2655" w:type="pct"/>
            <w:gridSpan w:val="2"/>
            <w:shd w:val="clear" w:color="auto" w:fill="BFC8E1" w:themeFill="accent1" w:themeFillTint="66"/>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ORGANISMO</w:t>
            </w:r>
          </w:p>
        </w:tc>
        <w:tc>
          <w:tcPr>
            <w:tcW w:w="2345" w:type="pct"/>
            <w:shd w:val="clear" w:color="auto" w:fill="BFC8E1" w:themeFill="accent1" w:themeFillTint="66"/>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ALCANCES</w:t>
            </w:r>
          </w:p>
        </w:tc>
      </w:tr>
      <w:tr w:rsidR="00E61D7B" w:rsidTr="00C03EA5">
        <w:trPr>
          <w:jc w:val="center"/>
        </w:trPr>
        <w:tc>
          <w:tcPr>
            <w:tcW w:w="5000" w:type="pct"/>
            <w:gridSpan w:val="3"/>
            <w:shd w:val="clear" w:color="auto" w:fill="BFC8E1" w:themeFill="accent1" w:themeFillTint="66"/>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BUENOS AIRES</w:t>
            </w:r>
          </w:p>
        </w:tc>
      </w:tr>
      <w:tr w:rsidR="00E61D7B" w:rsidTr="00C03EA5">
        <w:trPr>
          <w:jc w:val="center"/>
        </w:trPr>
        <w:tc>
          <w:tcPr>
            <w:tcW w:w="2500" w:type="pct"/>
            <w:vAlign w:val="center"/>
          </w:tcPr>
          <w:p w:rsidR="00E61D7B" w:rsidRPr="00E42EE2" w:rsidRDefault="00E61D7B" w:rsidP="00C03EA5">
            <w:pPr>
              <w:jc w:val="center"/>
              <w:rPr>
                <w:rFonts w:asciiTheme="minorHAnsi" w:hAnsiTheme="minorHAnsi"/>
                <w:sz w:val="20"/>
                <w:szCs w:val="20"/>
              </w:rPr>
            </w:pPr>
            <w:r w:rsidRPr="00E42EE2">
              <w:rPr>
                <w:rFonts w:asciiTheme="minorHAnsi" w:hAnsiTheme="minorHAnsi"/>
                <w:sz w:val="20"/>
                <w:szCs w:val="20"/>
              </w:rPr>
              <w:t>ORGANISMO PROVINCIAL PARA EL DESARROLLO SUSTENTABLE</w:t>
            </w:r>
          </w:p>
        </w:tc>
        <w:tc>
          <w:tcPr>
            <w:tcW w:w="2500" w:type="pct"/>
            <w:gridSpan w:val="2"/>
          </w:tcPr>
          <w:p w:rsidR="00E61D7B" w:rsidRPr="00E42EE2" w:rsidRDefault="006D2E46" w:rsidP="00954465">
            <w:pPr>
              <w:pStyle w:val="Prrafodelista"/>
              <w:spacing w:line="240" w:lineRule="auto"/>
              <w:ind w:left="0"/>
              <w:rPr>
                <w:rFonts w:asciiTheme="minorHAnsi" w:hAnsiTheme="minorHAnsi"/>
                <w:sz w:val="20"/>
                <w:szCs w:val="20"/>
              </w:rPr>
            </w:pPr>
            <w:hyperlink r:id="rId45" w:history="1">
              <w:r w:rsidR="00E61D7B" w:rsidRPr="00E42EE2">
                <w:rPr>
                  <w:rFonts w:asciiTheme="minorHAnsi" w:hAnsiTheme="minorHAnsi"/>
                  <w:sz w:val="20"/>
                  <w:szCs w:val="20"/>
                </w:rPr>
                <w:t>Ente</w:t>
              </w:r>
            </w:hyperlink>
            <w:r w:rsidR="00E61D7B" w:rsidRPr="00E42EE2">
              <w:rPr>
                <w:rFonts w:asciiTheme="minorHAnsi" w:hAnsiTheme="minorHAnsi"/>
                <w:sz w:val="20"/>
                <w:szCs w:val="20"/>
              </w:rPr>
              <w:t xml:space="preserve"> autárquico</w:t>
            </w:r>
            <w:r w:rsidR="00954465">
              <w:rPr>
                <w:rFonts w:asciiTheme="minorHAnsi" w:hAnsiTheme="minorHAnsi"/>
                <w:sz w:val="20"/>
                <w:szCs w:val="20"/>
              </w:rPr>
              <w:t>.</w:t>
            </w:r>
            <w:r w:rsidR="00E61D7B" w:rsidRPr="00E42EE2">
              <w:rPr>
                <w:rFonts w:asciiTheme="minorHAnsi" w:hAnsiTheme="minorHAnsi"/>
                <w:sz w:val="20"/>
                <w:szCs w:val="20"/>
              </w:rPr>
              <w:t xml:space="preserve"> Máxima autoridad ambiental de la Provincia. La gestión de los RSU es competencia de la Dirección Provincial de Residuos dependiente de la dirección ejecutiva del organismo.</w:t>
            </w:r>
          </w:p>
          <w:p w:rsidR="00E61D7B" w:rsidRPr="00E42EE2" w:rsidRDefault="00E61D7B" w:rsidP="00954465">
            <w:pPr>
              <w:pStyle w:val="Prrafodelista"/>
              <w:spacing w:line="240" w:lineRule="auto"/>
              <w:ind w:left="0"/>
              <w:rPr>
                <w:rFonts w:asciiTheme="minorHAnsi" w:hAnsiTheme="minorHAnsi"/>
                <w:sz w:val="20"/>
                <w:szCs w:val="20"/>
              </w:rPr>
            </w:pPr>
            <w:r w:rsidRPr="00E42EE2">
              <w:rPr>
                <w:rFonts w:asciiTheme="minorHAnsi" w:hAnsiTheme="minorHAnsi"/>
                <w:sz w:val="20"/>
                <w:szCs w:val="20"/>
              </w:rPr>
              <w:lastRenderedPageBreak/>
              <w:t>Dirección de Evaluación de Impacto Ambiental a cargo de la Coordinación ejecutiva de fiscalización ambiental</w:t>
            </w:r>
          </w:p>
        </w:tc>
      </w:tr>
      <w:tr w:rsidR="00E61D7B" w:rsidTr="00C03EA5">
        <w:trPr>
          <w:jc w:val="center"/>
        </w:trPr>
        <w:tc>
          <w:tcPr>
            <w:tcW w:w="5000" w:type="pct"/>
            <w:gridSpan w:val="3"/>
            <w:shd w:val="clear" w:color="auto" w:fill="BFC8E1" w:themeFill="accent1" w:themeFillTint="66"/>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lastRenderedPageBreak/>
              <w:t>CHUBUT</w:t>
            </w:r>
          </w:p>
        </w:tc>
      </w:tr>
      <w:tr w:rsidR="00E61D7B" w:rsidTr="00C03EA5">
        <w:trPr>
          <w:jc w:val="center"/>
        </w:trPr>
        <w:tc>
          <w:tcPr>
            <w:tcW w:w="2500" w:type="pct"/>
            <w:vAlign w:val="center"/>
          </w:tcPr>
          <w:p w:rsidR="00E61D7B" w:rsidRPr="00E42EE2" w:rsidRDefault="00E61D7B" w:rsidP="00C03EA5">
            <w:pPr>
              <w:jc w:val="center"/>
              <w:rPr>
                <w:rFonts w:asciiTheme="minorHAnsi" w:hAnsiTheme="minorHAnsi"/>
                <w:sz w:val="20"/>
                <w:szCs w:val="20"/>
              </w:rPr>
            </w:pPr>
            <w:r w:rsidRPr="00E42EE2">
              <w:rPr>
                <w:rFonts w:asciiTheme="minorHAnsi" w:hAnsiTheme="minorHAnsi"/>
                <w:sz w:val="20"/>
                <w:szCs w:val="20"/>
              </w:rPr>
              <w:t>MINISTERIO DE AMBIENTE Y CONTROL DEL DESARROLLO SUSTENTABLE</w:t>
            </w:r>
          </w:p>
        </w:tc>
        <w:tc>
          <w:tcPr>
            <w:tcW w:w="2500" w:type="pct"/>
            <w:gridSpan w:val="2"/>
          </w:tcPr>
          <w:p w:rsidR="00E61D7B" w:rsidRPr="00E42EE2" w:rsidRDefault="00E61D7B" w:rsidP="00954465">
            <w:pPr>
              <w:pStyle w:val="Prrafodelista"/>
              <w:spacing w:line="240" w:lineRule="auto"/>
              <w:ind w:left="0"/>
              <w:rPr>
                <w:rFonts w:asciiTheme="minorHAnsi" w:hAnsiTheme="minorHAnsi"/>
                <w:sz w:val="20"/>
                <w:szCs w:val="20"/>
              </w:rPr>
            </w:pPr>
            <w:r w:rsidRPr="00E42EE2">
              <w:rPr>
                <w:rFonts w:asciiTheme="minorHAnsi" w:hAnsiTheme="minorHAnsi"/>
                <w:sz w:val="20"/>
                <w:szCs w:val="20"/>
              </w:rPr>
              <w:t xml:space="preserve">Máxima autoridad Ambiental. Posee </w:t>
            </w:r>
            <w:r w:rsidR="00304684">
              <w:rPr>
                <w:rFonts w:asciiTheme="minorHAnsi" w:hAnsiTheme="minorHAnsi"/>
                <w:sz w:val="20"/>
                <w:szCs w:val="20"/>
              </w:rPr>
              <w:t>Plan</w:t>
            </w:r>
            <w:r w:rsidRPr="00E42EE2">
              <w:rPr>
                <w:rFonts w:asciiTheme="minorHAnsi" w:hAnsiTheme="minorHAnsi"/>
                <w:sz w:val="20"/>
                <w:szCs w:val="20"/>
              </w:rPr>
              <w:t xml:space="preserve"> Provincial para la GIRSU. </w:t>
            </w:r>
          </w:p>
          <w:p w:rsidR="00E61D7B" w:rsidRPr="00E42EE2" w:rsidRDefault="00E61D7B" w:rsidP="00954465">
            <w:pPr>
              <w:pStyle w:val="Prrafodelista"/>
              <w:spacing w:line="240" w:lineRule="auto"/>
              <w:ind w:left="0"/>
              <w:rPr>
                <w:rFonts w:asciiTheme="minorHAnsi" w:hAnsiTheme="minorHAnsi"/>
                <w:sz w:val="20"/>
                <w:szCs w:val="20"/>
              </w:rPr>
            </w:pPr>
            <w:r w:rsidRPr="00E42EE2">
              <w:rPr>
                <w:rFonts w:asciiTheme="minorHAnsi" w:hAnsiTheme="minorHAnsi"/>
                <w:sz w:val="20"/>
                <w:szCs w:val="20"/>
              </w:rPr>
              <w:t xml:space="preserve">Posee una Dirección Gral. </w:t>
            </w:r>
            <w:proofErr w:type="gramStart"/>
            <w:r w:rsidRPr="00E42EE2">
              <w:rPr>
                <w:rFonts w:asciiTheme="minorHAnsi" w:hAnsiTheme="minorHAnsi"/>
                <w:sz w:val="20"/>
                <w:szCs w:val="20"/>
              </w:rPr>
              <w:t>de</w:t>
            </w:r>
            <w:proofErr w:type="gramEnd"/>
            <w:r w:rsidRPr="00E42EE2">
              <w:rPr>
                <w:rFonts w:asciiTheme="minorHAnsi" w:hAnsiTheme="minorHAnsi"/>
                <w:sz w:val="20"/>
                <w:szCs w:val="20"/>
              </w:rPr>
              <w:t xml:space="preserve"> Evaluación ambiental perteneciente a la subsecretaría de gestión y control del desarrollo sustentable. La legislación establece que la Autoridad de Aplicación de la EIA es la Dirección de Protección Ambiental dependiente del Ministerio de Economía, Servicios y Obras Públicas.     </w:t>
            </w:r>
          </w:p>
        </w:tc>
      </w:tr>
      <w:tr w:rsidR="00E61D7B" w:rsidTr="00C03EA5">
        <w:trPr>
          <w:jc w:val="center"/>
        </w:trPr>
        <w:tc>
          <w:tcPr>
            <w:tcW w:w="5000" w:type="pct"/>
            <w:gridSpan w:val="3"/>
            <w:shd w:val="clear" w:color="auto" w:fill="BFC8E1" w:themeFill="accent1" w:themeFillTint="66"/>
            <w:vAlign w:val="center"/>
          </w:tcPr>
          <w:p w:rsidR="00E61D7B" w:rsidRPr="00E42EE2" w:rsidRDefault="00E61D7B" w:rsidP="00C03EA5">
            <w:pPr>
              <w:pStyle w:val="Prrafodelista"/>
              <w:ind w:left="0"/>
              <w:jc w:val="center"/>
              <w:rPr>
                <w:rFonts w:asciiTheme="minorHAnsi" w:hAnsiTheme="minorHAnsi"/>
                <w:b/>
                <w:sz w:val="20"/>
                <w:szCs w:val="20"/>
              </w:rPr>
            </w:pPr>
            <w:r>
              <w:rPr>
                <w:rFonts w:asciiTheme="minorHAnsi" w:hAnsiTheme="minorHAnsi"/>
                <w:b/>
                <w:sz w:val="20"/>
                <w:szCs w:val="20"/>
              </w:rPr>
              <w:t>CORDOBA</w:t>
            </w:r>
          </w:p>
        </w:tc>
      </w:tr>
      <w:tr w:rsidR="00E61D7B" w:rsidTr="00C03EA5">
        <w:trPr>
          <w:jc w:val="center"/>
        </w:trPr>
        <w:tc>
          <w:tcPr>
            <w:tcW w:w="2500" w:type="pct"/>
            <w:shd w:val="clear" w:color="auto" w:fill="auto"/>
            <w:vAlign w:val="center"/>
          </w:tcPr>
          <w:p w:rsidR="00E61D7B" w:rsidRPr="009A0D16" w:rsidRDefault="00E61D7B" w:rsidP="00C03EA5">
            <w:pPr>
              <w:pStyle w:val="Prrafodelista"/>
              <w:ind w:left="0"/>
              <w:jc w:val="center"/>
              <w:rPr>
                <w:rFonts w:asciiTheme="minorHAnsi" w:hAnsiTheme="minorHAnsi"/>
                <w:sz w:val="20"/>
                <w:szCs w:val="20"/>
              </w:rPr>
            </w:pPr>
            <w:r w:rsidRPr="009A0D16">
              <w:rPr>
                <w:rFonts w:asciiTheme="minorHAnsi" w:hAnsiTheme="minorHAnsi"/>
                <w:sz w:val="20"/>
                <w:szCs w:val="20"/>
              </w:rPr>
              <w:t>MINISTERIO DE AGUA, AMBIENTE Y ENERGIA</w:t>
            </w:r>
          </w:p>
        </w:tc>
        <w:tc>
          <w:tcPr>
            <w:tcW w:w="2500" w:type="pct"/>
            <w:gridSpan w:val="2"/>
            <w:shd w:val="clear" w:color="auto" w:fill="auto"/>
            <w:vAlign w:val="center"/>
          </w:tcPr>
          <w:p w:rsidR="00E61D7B" w:rsidRPr="005B7BD6" w:rsidRDefault="00E61D7B" w:rsidP="00954465">
            <w:pPr>
              <w:pStyle w:val="Prrafodelista"/>
              <w:spacing w:line="240" w:lineRule="auto"/>
              <w:ind w:left="0"/>
              <w:rPr>
                <w:rFonts w:asciiTheme="minorHAnsi" w:hAnsiTheme="minorHAnsi"/>
                <w:sz w:val="20"/>
                <w:szCs w:val="20"/>
              </w:rPr>
            </w:pPr>
            <w:r>
              <w:rPr>
                <w:rFonts w:asciiTheme="minorHAnsi" w:hAnsiTheme="minorHAnsi"/>
                <w:sz w:val="20"/>
                <w:szCs w:val="20"/>
              </w:rPr>
              <w:t xml:space="preserve">Autoridad máxima en materia ambiental provincial. La gestión de los RSU es desarrollada en el marco del </w:t>
            </w:r>
            <w:r w:rsidR="00304684">
              <w:rPr>
                <w:rFonts w:asciiTheme="minorHAnsi" w:hAnsiTheme="minorHAnsi"/>
                <w:sz w:val="20"/>
                <w:szCs w:val="20"/>
              </w:rPr>
              <w:t>Programa</w:t>
            </w:r>
            <w:r>
              <w:rPr>
                <w:rFonts w:asciiTheme="minorHAnsi" w:hAnsiTheme="minorHAnsi"/>
                <w:sz w:val="20"/>
                <w:szCs w:val="20"/>
              </w:rPr>
              <w:t xml:space="preserve"> Córdoba Limpia, creado en el año 1999, a la fecha en proceso de actualización.  </w:t>
            </w:r>
          </w:p>
        </w:tc>
      </w:tr>
      <w:tr w:rsidR="00E61D7B" w:rsidTr="00C03EA5">
        <w:trPr>
          <w:jc w:val="center"/>
        </w:trPr>
        <w:tc>
          <w:tcPr>
            <w:tcW w:w="5000" w:type="pct"/>
            <w:gridSpan w:val="3"/>
            <w:shd w:val="clear" w:color="auto" w:fill="BFC8E1" w:themeFill="accent1" w:themeFillTint="66"/>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ENTRE RIOS</w:t>
            </w:r>
          </w:p>
        </w:tc>
      </w:tr>
      <w:tr w:rsidR="00E61D7B" w:rsidTr="00C03EA5">
        <w:trPr>
          <w:jc w:val="center"/>
        </w:trPr>
        <w:tc>
          <w:tcPr>
            <w:tcW w:w="2500" w:type="pct"/>
            <w:vAlign w:val="center"/>
          </w:tcPr>
          <w:p w:rsidR="00E61D7B" w:rsidRPr="00E42EE2" w:rsidRDefault="00E61D7B" w:rsidP="00C03EA5">
            <w:pPr>
              <w:jc w:val="center"/>
              <w:rPr>
                <w:rFonts w:asciiTheme="minorHAnsi" w:hAnsiTheme="minorHAnsi"/>
                <w:sz w:val="20"/>
                <w:szCs w:val="20"/>
              </w:rPr>
            </w:pPr>
            <w:r w:rsidRPr="00E42EE2">
              <w:rPr>
                <w:rFonts w:asciiTheme="minorHAnsi" w:hAnsiTheme="minorHAnsi"/>
                <w:sz w:val="20"/>
                <w:szCs w:val="20"/>
              </w:rPr>
              <w:t>SECRETARÍA DE AMBIENTE SUSTENTABLE</w:t>
            </w:r>
          </w:p>
        </w:tc>
        <w:tc>
          <w:tcPr>
            <w:tcW w:w="2500" w:type="pct"/>
            <w:gridSpan w:val="2"/>
          </w:tcPr>
          <w:p w:rsidR="00E61D7B" w:rsidRPr="00E42EE2" w:rsidRDefault="00E61D7B" w:rsidP="00954465">
            <w:pPr>
              <w:pStyle w:val="Prrafodelista"/>
              <w:spacing w:line="240" w:lineRule="auto"/>
              <w:ind w:left="0"/>
              <w:rPr>
                <w:rFonts w:asciiTheme="minorHAnsi" w:hAnsiTheme="minorHAnsi"/>
                <w:sz w:val="20"/>
                <w:szCs w:val="20"/>
              </w:rPr>
            </w:pPr>
            <w:r w:rsidRPr="00E42EE2">
              <w:rPr>
                <w:rFonts w:asciiTheme="minorHAnsi" w:hAnsiTheme="minorHAnsi"/>
                <w:sz w:val="20"/>
                <w:szCs w:val="20"/>
              </w:rPr>
              <w:t>Máxima autoridad ambiental de la Provincia, dependiente del gobernador. Dividida en 2 unidades de gestión, abarcando la región del Río Paraná y la región del Río Uruguay. Posee un registro de municipios que informa sus gestiones de RSU.</w:t>
            </w:r>
          </w:p>
        </w:tc>
      </w:tr>
      <w:tr w:rsidR="00E61D7B" w:rsidTr="00C03EA5">
        <w:trPr>
          <w:jc w:val="center"/>
        </w:trPr>
        <w:tc>
          <w:tcPr>
            <w:tcW w:w="5000" w:type="pct"/>
            <w:gridSpan w:val="3"/>
            <w:shd w:val="clear" w:color="auto" w:fill="BFC8E1" w:themeFill="accent1" w:themeFillTint="66"/>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JUJUY</w:t>
            </w:r>
          </w:p>
        </w:tc>
      </w:tr>
      <w:tr w:rsidR="00E61D7B" w:rsidTr="00C03EA5">
        <w:trPr>
          <w:jc w:val="center"/>
        </w:trPr>
        <w:tc>
          <w:tcPr>
            <w:tcW w:w="2500" w:type="pct"/>
            <w:vAlign w:val="center"/>
          </w:tcPr>
          <w:p w:rsidR="00E61D7B" w:rsidRPr="00E42EE2" w:rsidRDefault="00E61D7B" w:rsidP="00C03EA5">
            <w:pPr>
              <w:jc w:val="center"/>
              <w:rPr>
                <w:rFonts w:asciiTheme="minorHAnsi" w:hAnsiTheme="minorHAnsi"/>
                <w:sz w:val="20"/>
                <w:szCs w:val="20"/>
              </w:rPr>
            </w:pPr>
            <w:r w:rsidRPr="00E42EE2">
              <w:rPr>
                <w:rFonts w:asciiTheme="minorHAnsi" w:hAnsiTheme="minorHAnsi"/>
                <w:sz w:val="20"/>
                <w:szCs w:val="20"/>
              </w:rPr>
              <w:t>SECRETARÍA DE GESTIÓN AMBIENTAL</w:t>
            </w:r>
          </w:p>
        </w:tc>
        <w:tc>
          <w:tcPr>
            <w:tcW w:w="2500" w:type="pct"/>
            <w:gridSpan w:val="2"/>
          </w:tcPr>
          <w:p w:rsidR="00E61D7B" w:rsidRPr="00E42EE2" w:rsidRDefault="00E61D7B" w:rsidP="00954465">
            <w:pPr>
              <w:pStyle w:val="Prrafodelista"/>
              <w:spacing w:line="240" w:lineRule="auto"/>
              <w:ind w:left="0"/>
              <w:rPr>
                <w:rFonts w:asciiTheme="minorHAnsi" w:hAnsiTheme="minorHAnsi"/>
                <w:sz w:val="20"/>
                <w:szCs w:val="20"/>
              </w:rPr>
            </w:pPr>
            <w:r w:rsidRPr="00E42EE2">
              <w:rPr>
                <w:rFonts w:asciiTheme="minorHAnsi" w:hAnsiTheme="minorHAnsi"/>
                <w:sz w:val="20"/>
                <w:szCs w:val="20"/>
              </w:rPr>
              <w:t xml:space="preserve">Máxima autoridad en materia ambiental, dependiente de la Jefatura de Gabinete. La  Dirección Provincial de Desarrollo Sustentable es la autoridad competente en materia de RSU. </w:t>
            </w:r>
          </w:p>
        </w:tc>
      </w:tr>
      <w:tr w:rsidR="00E61D7B" w:rsidTr="00C03EA5">
        <w:trPr>
          <w:jc w:val="center"/>
        </w:trPr>
        <w:tc>
          <w:tcPr>
            <w:tcW w:w="5000" w:type="pct"/>
            <w:gridSpan w:val="3"/>
            <w:shd w:val="clear" w:color="auto" w:fill="BFC8E1" w:themeFill="accent1" w:themeFillTint="66"/>
            <w:vAlign w:val="center"/>
          </w:tcPr>
          <w:p w:rsidR="00E61D7B" w:rsidRPr="00E42EE2" w:rsidRDefault="00E61D7B" w:rsidP="00C03EA5">
            <w:pPr>
              <w:pStyle w:val="Prrafodelista"/>
              <w:ind w:left="0"/>
              <w:jc w:val="center"/>
              <w:rPr>
                <w:rFonts w:asciiTheme="minorHAnsi" w:hAnsiTheme="minorHAnsi"/>
                <w:b/>
                <w:sz w:val="20"/>
                <w:szCs w:val="20"/>
              </w:rPr>
            </w:pPr>
            <w:r>
              <w:rPr>
                <w:rFonts w:asciiTheme="minorHAnsi" w:hAnsiTheme="minorHAnsi"/>
                <w:b/>
                <w:sz w:val="20"/>
                <w:szCs w:val="20"/>
              </w:rPr>
              <w:t>LA RIOJA</w:t>
            </w:r>
          </w:p>
        </w:tc>
      </w:tr>
      <w:tr w:rsidR="00E61D7B" w:rsidTr="00C03EA5">
        <w:trPr>
          <w:jc w:val="center"/>
        </w:trPr>
        <w:tc>
          <w:tcPr>
            <w:tcW w:w="2500" w:type="pct"/>
            <w:shd w:val="clear" w:color="auto" w:fill="auto"/>
            <w:vAlign w:val="center"/>
          </w:tcPr>
          <w:p w:rsidR="00E61D7B" w:rsidRPr="00B351E4" w:rsidRDefault="00E61D7B" w:rsidP="00C03EA5">
            <w:pPr>
              <w:pStyle w:val="Prrafodelista"/>
              <w:ind w:left="0"/>
              <w:jc w:val="center"/>
              <w:rPr>
                <w:rFonts w:asciiTheme="minorHAnsi" w:hAnsiTheme="minorHAnsi"/>
                <w:sz w:val="20"/>
                <w:szCs w:val="20"/>
              </w:rPr>
            </w:pPr>
            <w:r w:rsidRPr="00B351E4">
              <w:rPr>
                <w:rFonts w:asciiTheme="minorHAnsi" w:hAnsiTheme="minorHAnsi"/>
                <w:sz w:val="20"/>
                <w:szCs w:val="20"/>
              </w:rPr>
              <w:t>SECRETARÍA DE AMBIENTE</w:t>
            </w:r>
          </w:p>
        </w:tc>
        <w:tc>
          <w:tcPr>
            <w:tcW w:w="2500" w:type="pct"/>
            <w:gridSpan w:val="2"/>
            <w:shd w:val="clear" w:color="auto" w:fill="auto"/>
            <w:vAlign w:val="center"/>
          </w:tcPr>
          <w:p w:rsidR="00E61D7B" w:rsidRPr="00B351E4" w:rsidRDefault="00E61D7B" w:rsidP="00954465">
            <w:pPr>
              <w:pStyle w:val="Prrafodelista"/>
              <w:spacing w:line="240" w:lineRule="auto"/>
              <w:ind w:left="0"/>
              <w:rPr>
                <w:rFonts w:asciiTheme="minorHAnsi" w:hAnsiTheme="minorHAnsi"/>
                <w:sz w:val="20"/>
                <w:szCs w:val="20"/>
              </w:rPr>
            </w:pPr>
            <w:r w:rsidRPr="00B351E4">
              <w:rPr>
                <w:rFonts w:asciiTheme="minorHAnsi" w:hAnsiTheme="minorHAnsi"/>
                <w:sz w:val="20"/>
                <w:szCs w:val="20"/>
              </w:rPr>
              <w:t>Máxima autoridad ambiental provincial, dependiente del Ministerio de Producción y Desarrollo Local Existe una Estrategia Provincial GIRSU.</w:t>
            </w:r>
          </w:p>
        </w:tc>
      </w:tr>
      <w:tr w:rsidR="00E61D7B" w:rsidTr="00C03EA5">
        <w:trPr>
          <w:jc w:val="center"/>
        </w:trPr>
        <w:tc>
          <w:tcPr>
            <w:tcW w:w="5000" w:type="pct"/>
            <w:gridSpan w:val="3"/>
            <w:shd w:val="clear" w:color="auto" w:fill="BFC8E1" w:themeFill="accent1" w:themeFillTint="66"/>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MENDOZA</w:t>
            </w:r>
          </w:p>
        </w:tc>
      </w:tr>
      <w:tr w:rsidR="00E61D7B" w:rsidTr="00C03EA5">
        <w:trPr>
          <w:jc w:val="center"/>
        </w:trPr>
        <w:tc>
          <w:tcPr>
            <w:tcW w:w="2500" w:type="pct"/>
            <w:vAlign w:val="center"/>
          </w:tcPr>
          <w:p w:rsidR="00E61D7B" w:rsidRPr="00E42EE2" w:rsidRDefault="00E61D7B" w:rsidP="00C03EA5">
            <w:pPr>
              <w:jc w:val="center"/>
              <w:rPr>
                <w:rFonts w:asciiTheme="minorHAnsi" w:hAnsiTheme="minorHAnsi"/>
                <w:sz w:val="20"/>
                <w:szCs w:val="20"/>
              </w:rPr>
            </w:pPr>
            <w:r w:rsidRPr="00E42EE2">
              <w:rPr>
                <w:rFonts w:asciiTheme="minorHAnsi" w:hAnsiTheme="minorHAnsi"/>
                <w:sz w:val="20"/>
                <w:szCs w:val="20"/>
              </w:rPr>
              <w:t>SECRETARIA DE AMBIENTE Y DESARROLLO SUSTENTABLE</w:t>
            </w:r>
          </w:p>
        </w:tc>
        <w:tc>
          <w:tcPr>
            <w:tcW w:w="2500" w:type="pct"/>
            <w:gridSpan w:val="2"/>
          </w:tcPr>
          <w:p w:rsidR="00E61D7B" w:rsidRPr="00E42EE2" w:rsidRDefault="00E61D7B" w:rsidP="00954465">
            <w:pPr>
              <w:pStyle w:val="Prrafodelista"/>
              <w:spacing w:line="240" w:lineRule="auto"/>
              <w:ind w:left="0"/>
              <w:rPr>
                <w:rFonts w:asciiTheme="minorHAnsi" w:hAnsiTheme="minorHAnsi"/>
                <w:sz w:val="20"/>
                <w:szCs w:val="20"/>
              </w:rPr>
            </w:pPr>
            <w:r w:rsidRPr="00E42EE2">
              <w:rPr>
                <w:rFonts w:asciiTheme="minorHAnsi" w:hAnsiTheme="minorHAnsi"/>
                <w:sz w:val="20"/>
                <w:szCs w:val="20"/>
              </w:rPr>
              <w:t>Máxima autoridad en materia ambiental. La Dirección de Protección Ambiental es la que posee la competencia en RSU.</w:t>
            </w:r>
          </w:p>
        </w:tc>
      </w:tr>
      <w:tr w:rsidR="00E61D7B" w:rsidTr="00C03EA5">
        <w:trPr>
          <w:jc w:val="center"/>
        </w:trPr>
        <w:tc>
          <w:tcPr>
            <w:tcW w:w="5000" w:type="pct"/>
            <w:gridSpan w:val="3"/>
            <w:shd w:val="clear" w:color="auto" w:fill="BFC8E1" w:themeFill="accent1" w:themeFillTint="66"/>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SANTA FE</w:t>
            </w:r>
          </w:p>
        </w:tc>
      </w:tr>
      <w:tr w:rsidR="00E61D7B" w:rsidTr="00C03EA5">
        <w:trPr>
          <w:jc w:val="center"/>
        </w:trPr>
        <w:tc>
          <w:tcPr>
            <w:tcW w:w="2500" w:type="pct"/>
            <w:vAlign w:val="center"/>
          </w:tcPr>
          <w:p w:rsidR="00E61D7B" w:rsidRPr="00E42EE2" w:rsidRDefault="00E61D7B" w:rsidP="00C03EA5">
            <w:pPr>
              <w:jc w:val="center"/>
              <w:rPr>
                <w:rFonts w:asciiTheme="minorHAnsi" w:hAnsiTheme="minorHAnsi"/>
                <w:sz w:val="20"/>
                <w:szCs w:val="20"/>
              </w:rPr>
            </w:pPr>
            <w:r w:rsidRPr="00E42EE2">
              <w:rPr>
                <w:rFonts w:asciiTheme="minorHAnsi" w:hAnsiTheme="minorHAnsi"/>
                <w:sz w:val="20"/>
                <w:szCs w:val="20"/>
              </w:rPr>
              <w:t>SECRETARIA DE MEDIO AMBIENTE</w:t>
            </w:r>
          </w:p>
        </w:tc>
        <w:tc>
          <w:tcPr>
            <w:tcW w:w="2500" w:type="pct"/>
            <w:gridSpan w:val="2"/>
          </w:tcPr>
          <w:p w:rsidR="00E61D7B" w:rsidRPr="00E42EE2" w:rsidRDefault="00E61D7B" w:rsidP="00954465">
            <w:pPr>
              <w:pStyle w:val="Prrafodelista"/>
              <w:spacing w:line="240" w:lineRule="auto"/>
              <w:ind w:left="0"/>
              <w:rPr>
                <w:rFonts w:asciiTheme="minorHAnsi" w:hAnsiTheme="minorHAnsi"/>
                <w:sz w:val="20"/>
                <w:szCs w:val="20"/>
              </w:rPr>
            </w:pPr>
            <w:r w:rsidRPr="00E42EE2">
              <w:rPr>
                <w:rFonts w:asciiTheme="minorHAnsi" w:hAnsiTheme="minorHAnsi"/>
                <w:sz w:val="20"/>
                <w:szCs w:val="20"/>
              </w:rPr>
              <w:t xml:space="preserve">Autoridad máxima ambiental, dependiente del Ministerio de Aguas, Servicios Públicos y Medio Ambiente. Esta Secretaría es la competente en materia de RSU y EIA. </w:t>
            </w:r>
          </w:p>
        </w:tc>
      </w:tr>
      <w:tr w:rsidR="00E61D7B" w:rsidTr="00C03EA5">
        <w:trPr>
          <w:jc w:val="center"/>
        </w:trPr>
        <w:tc>
          <w:tcPr>
            <w:tcW w:w="5000" w:type="pct"/>
            <w:gridSpan w:val="3"/>
            <w:shd w:val="clear" w:color="auto" w:fill="BFC8E1" w:themeFill="accent1" w:themeFillTint="66"/>
            <w:vAlign w:val="center"/>
          </w:tcPr>
          <w:p w:rsidR="00E61D7B" w:rsidRPr="00E42EE2" w:rsidRDefault="00E61D7B" w:rsidP="00C03EA5">
            <w:pPr>
              <w:pStyle w:val="Prrafodelista"/>
              <w:ind w:left="0"/>
              <w:jc w:val="center"/>
              <w:rPr>
                <w:rFonts w:asciiTheme="minorHAnsi" w:hAnsiTheme="minorHAnsi"/>
                <w:b/>
                <w:sz w:val="20"/>
                <w:szCs w:val="20"/>
              </w:rPr>
            </w:pPr>
            <w:r w:rsidRPr="00E42EE2">
              <w:rPr>
                <w:rFonts w:asciiTheme="minorHAnsi" w:hAnsiTheme="minorHAnsi"/>
                <w:b/>
                <w:sz w:val="20"/>
                <w:szCs w:val="20"/>
              </w:rPr>
              <w:t>TUCUMAN</w:t>
            </w:r>
          </w:p>
        </w:tc>
      </w:tr>
      <w:tr w:rsidR="00E61D7B" w:rsidTr="00954465">
        <w:trPr>
          <w:trHeight w:val="729"/>
          <w:jc w:val="center"/>
        </w:trPr>
        <w:tc>
          <w:tcPr>
            <w:tcW w:w="2500" w:type="pct"/>
            <w:vAlign w:val="center"/>
          </w:tcPr>
          <w:p w:rsidR="00E61D7B" w:rsidRPr="00E42EE2" w:rsidRDefault="00E61D7B" w:rsidP="00954465">
            <w:pPr>
              <w:ind w:left="0"/>
              <w:jc w:val="center"/>
              <w:rPr>
                <w:rFonts w:asciiTheme="minorHAnsi" w:hAnsiTheme="minorHAnsi"/>
                <w:sz w:val="20"/>
                <w:szCs w:val="20"/>
              </w:rPr>
            </w:pPr>
            <w:r w:rsidRPr="00E42EE2">
              <w:rPr>
                <w:rFonts w:asciiTheme="minorHAnsi" w:hAnsiTheme="minorHAnsi"/>
                <w:sz w:val="20"/>
                <w:szCs w:val="20"/>
              </w:rPr>
              <w:t>SUBSECRETARÍA DE PROTECCIÓN AMBIENTAL</w:t>
            </w:r>
          </w:p>
        </w:tc>
        <w:tc>
          <w:tcPr>
            <w:tcW w:w="2500" w:type="pct"/>
            <w:gridSpan w:val="2"/>
          </w:tcPr>
          <w:p w:rsidR="00E61D7B" w:rsidRPr="00E42EE2" w:rsidRDefault="006D2E46" w:rsidP="00954465">
            <w:pPr>
              <w:pStyle w:val="Prrafodelista"/>
              <w:spacing w:line="240" w:lineRule="auto"/>
              <w:ind w:left="0"/>
              <w:rPr>
                <w:rFonts w:asciiTheme="minorHAnsi" w:hAnsiTheme="minorHAnsi"/>
                <w:sz w:val="20"/>
                <w:szCs w:val="20"/>
              </w:rPr>
            </w:pPr>
            <w:hyperlink r:id="rId46" w:history="1">
              <w:r w:rsidR="00E61D7B" w:rsidRPr="00E42EE2">
                <w:rPr>
                  <w:rFonts w:asciiTheme="minorHAnsi" w:hAnsiTheme="minorHAnsi"/>
                  <w:sz w:val="20"/>
                  <w:szCs w:val="20"/>
                </w:rPr>
                <w:t>Máxima</w:t>
              </w:r>
            </w:hyperlink>
            <w:r w:rsidR="00E61D7B" w:rsidRPr="00E42EE2">
              <w:rPr>
                <w:rFonts w:asciiTheme="minorHAnsi" w:hAnsiTheme="minorHAnsi"/>
                <w:sz w:val="20"/>
                <w:szCs w:val="20"/>
              </w:rPr>
              <w:t xml:space="preserve"> autoridad en materia ambiental, dependiente del Ministerio de Producción. Bajo su competencia se encuentra la Unidad Ejecutora para la Gestión Integral de los RSU</w:t>
            </w:r>
            <w:r w:rsidR="00E61D7B">
              <w:rPr>
                <w:rFonts w:asciiTheme="minorHAnsi" w:hAnsiTheme="minorHAnsi"/>
                <w:sz w:val="20"/>
                <w:szCs w:val="20"/>
              </w:rPr>
              <w:t>.</w:t>
            </w:r>
            <w:r w:rsidR="00E61D7B" w:rsidRPr="00E42EE2">
              <w:rPr>
                <w:rFonts w:asciiTheme="minorHAnsi" w:hAnsiTheme="minorHAnsi"/>
                <w:sz w:val="20"/>
                <w:szCs w:val="20"/>
              </w:rPr>
              <w:t> </w:t>
            </w:r>
          </w:p>
        </w:tc>
      </w:tr>
    </w:tbl>
    <w:p w:rsidR="00655A16" w:rsidRDefault="00655A16" w:rsidP="00EB0B3C">
      <w:pPr>
        <w:pStyle w:val="Prrafodelista"/>
      </w:pPr>
    </w:p>
    <w:p w:rsidR="00655A16" w:rsidRPr="00F31E90" w:rsidRDefault="0046470B" w:rsidP="00A03AD9">
      <w:pPr>
        <w:pStyle w:val="TituloapartadoDali"/>
      </w:pPr>
      <w:bookmarkStart w:id="19" w:name="_Toc362343488"/>
      <w:r>
        <w:t>3</w:t>
      </w:r>
      <w:r w:rsidR="00F772EB">
        <w:t>.</w:t>
      </w:r>
      <w:r w:rsidR="00BD0957">
        <w:t>3</w:t>
      </w:r>
      <w:r w:rsidR="00F772EB">
        <w:t xml:space="preserve"> </w:t>
      </w:r>
      <w:r w:rsidR="00655A16">
        <w:t>Diagnóstico del Ma</w:t>
      </w:r>
      <w:r w:rsidR="00655A16" w:rsidRPr="00F31E90">
        <w:t>rco Legal e Institucional</w:t>
      </w:r>
      <w:r w:rsidR="00655A16">
        <w:t xml:space="preserve"> de la Agentina en relación</w:t>
      </w:r>
      <w:r w:rsidR="00655A16" w:rsidRPr="00F31E90">
        <w:t xml:space="preserve"> </w:t>
      </w:r>
      <w:r w:rsidR="00655A16">
        <w:t>a</w:t>
      </w:r>
      <w:r w:rsidR="00655A16" w:rsidRPr="00F31E90">
        <w:t>l PGIRSU</w:t>
      </w:r>
      <w:bookmarkEnd w:id="19"/>
    </w:p>
    <w:p w:rsidR="00655A16" w:rsidRPr="00AC62F5" w:rsidRDefault="00655A16" w:rsidP="004D61E3">
      <w:r w:rsidRPr="00AC62F5">
        <w:t xml:space="preserve">La </w:t>
      </w:r>
      <w:r>
        <w:t>N</w:t>
      </w:r>
      <w:r w:rsidRPr="00AC62F5">
        <w:t xml:space="preserve">ación Argentina posee la forma de gobierno representativa, republicana y federal.  La misma es integrada por 23 provincias y la Ciudad Autónoma de Buenos Aires.  </w:t>
      </w:r>
      <w:r>
        <w:t xml:space="preserve">Las jurisdicciones de gobierno </w:t>
      </w:r>
      <w:r>
        <w:lastRenderedPageBreak/>
        <w:t>se reparten en</w:t>
      </w:r>
      <w:r w:rsidRPr="00AC62F5">
        <w:t xml:space="preserve"> 3 niveles: el </w:t>
      </w:r>
      <w:r>
        <w:t>Gobierno Federal o nacional, el G</w:t>
      </w:r>
      <w:r w:rsidRPr="00AC62F5">
        <w:t>obi</w:t>
      </w:r>
      <w:r>
        <w:t>erno Provincial y los Gobiernos M</w:t>
      </w:r>
      <w:r w:rsidRPr="00AC62F5">
        <w:t>unicipales.</w:t>
      </w:r>
    </w:p>
    <w:p w:rsidR="00655A16" w:rsidRDefault="00655A16" w:rsidP="004D61E3">
      <w:r w:rsidRPr="00AC62F5">
        <w:t xml:space="preserve">La </w:t>
      </w:r>
      <w:r w:rsidRPr="001055FC">
        <w:t>Constitución Nacional</w:t>
      </w:r>
      <w:r w:rsidRPr="00AC62F5">
        <w:t xml:space="preserve"> </w:t>
      </w:r>
      <w:r>
        <w:t xml:space="preserve">(C.N.) </w:t>
      </w:r>
      <w:r w:rsidRPr="00AC62F5">
        <w:t xml:space="preserve">es la </w:t>
      </w:r>
      <w:r w:rsidR="00446FBB">
        <w:t>Ley</w:t>
      </w:r>
      <w:r w:rsidRPr="00AC62F5">
        <w:t xml:space="preserve"> suprema de la República Argentina y los </w:t>
      </w:r>
      <w:r w:rsidR="00954465">
        <w:t>T</w:t>
      </w:r>
      <w:r w:rsidRPr="00AC62F5">
        <w:t xml:space="preserve">ratados </w:t>
      </w:r>
      <w:r w:rsidR="00954465">
        <w:t>I</w:t>
      </w:r>
      <w:r w:rsidRPr="00AC62F5">
        <w:t>nternacionales subscriptos por la Nación tienen carácter de constitucionales.</w:t>
      </w:r>
      <w:r>
        <w:t xml:space="preserve"> </w:t>
      </w:r>
      <w:r w:rsidRPr="00AC62F5">
        <w:t xml:space="preserve"> </w:t>
      </w:r>
      <w:r w:rsidR="00954465">
        <w:t>Toda</w:t>
      </w:r>
      <w:r>
        <w:t xml:space="preserve"> normativa que ri</w:t>
      </w:r>
      <w:r w:rsidR="00954465">
        <w:t>ja</w:t>
      </w:r>
      <w:r>
        <w:t xml:space="preserve"> en la Argentina debe estar enmarcada en lo establecido en la C.N.</w:t>
      </w:r>
      <w:r w:rsidRPr="00AC62F5">
        <w:t xml:space="preserve"> Asimismo cada provincia dicta para sí una Constitución</w:t>
      </w:r>
      <w:r w:rsidR="00954465">
        <w:t xml:space="preserve"> Provincial</w:t>
      </w:r>
      <w:r w:rsidRPr="00AC62F5">
        <w:t>, de acuerdo con los principios, declaraciones y garantías de la C</w:t>
      </w:r>
      <w:r>
        <w:t>.N</w:t>
      </w:r>
      <w:r w:rsidRPr="00AC62F5">
        <w:t xml:space="preserve">. </w:t>
      </w:r>
      <w:r>
        <w:t xml:space="preserve"> Las regulaciones provinciales tienen aplicación en todo el territorio de la provincia, excepto los territorios de jurisdicción federal. Los Parques Nacionales cumplen con esa condición y son jurisdicción de la Autoridad Nacional de Parques Nacionales.</w:t>
      </w:r>
    </w:p>
    <w:p w:rsidR="00655A16" w:rsidRPr="001055FC" w:rsidRDefault="00655A16" w:rsidP="004D61E3">
      <w:r>
        <w:t>Asimismo la C.N. establece la a</w:t>
      </w:r>
      <w:r w:rsidRPr="001055FC">
        <w:t>utonomía de los municipios, habilitándolos  a establecer sus propias formas de gobierno por medio de la redacción de Cartas Orgánicas Municipales, de acuerdo a los alcances determinados por cada Constitución Provincial.</w:t>
      </w:r>
      <w:r>
        <w:t xml:space="preserve"> La autonomía municipal, según lo establecido por cada provincial, alcanza a la esfera </w:t>
      </w:r>
      <w:r w:rsidRPr="001055FC">
        <w:t>institucional, política, administrativa, económica y financiera.</w:t>
      </w:r>
    </w:p>
    <w:p w:rsidR="00655A16" w:rsidRDefault="00655A16" w:rsidP="004D61E3">
      <w:r>
        <w:t>Al conformarse la República Argentina, las provincias se reservan todo el poder no delegado al Gobierno Federal en la C.N. A su vez, corresponde a las provincias el dominio por los recursos naturales existentes en su territorio. De ahí que dependiendo de la temática que se aborde</w:t>
      </w:r>
      <w:r w:rsidR="00954465">
        <w:t>,</w:t>
      </w:r>
      <w:r>
        <w:t xml:space="preserve"> la competencia legal puede ser de carácter nacional, provincial o municipal.</w:t>
      </w:r>
    </w:p>
    <w:p w:rsidR="00655A16" w:rsidRPr="00BC31E4" w:rsidRDefault="00655A16" w:rsidP="004D61E3">
      <w:r>
        <w:t xml:space="preserve">En materia ambiental, los tres niveles de jurisdicción tienen competencias, según el recurso o aspecto al que refiera y su localización particular dentro del territorio argentino. La Nación es la encargada de fijar </w:t>
      </w:r>
      <w:proofErr w:type="gramStart"/>
      <w:r>
        <w:t>los lineamientos político</w:t>
      </w:r>
      <w:proofErr w:type="gramEnd"/>
      <w:r>
        <w:t xml:space="preserve"> estratégicos y los presupuestos mínimos de protección ambiental. Toda norma de presupuestos mínimos </w:t>
      </w:r>
      <w:r w:rsidRPr="00BC31E4">
        <w:t xml:space="preserve">concede una tutela ambiental uniforme </w:t>
      </w:r>
      <w:r w:rsidR="00954465">
        <w:t>y</w:t>
      </w:r>
      <w:r w:rsidRPr="00BC31E4">
        <w:t xml:space="preserve"> común para todo el territorio nacional, y tiene por objeto imponer condiciones necesarias para asegurar la protección ambiental. Las provincias mediante su normativa poseen la capacidad de complementar los presupuestos fijados por la normativa nacional. Asimismo la C.N establece la figura de “Daño Ambiental” y </w:t>
      </w:r>
      <w:r w:rsidR="00954465" w:rsidRPr="00BC31E4">
        <w:t>El mismo es</w:t>
      </w:r>
      <w:r w:rsidR="00954465">
        <w:t xml:space="preserve"> definido como toda alteración relevante que modifique negativamente el ambiente, sus recursos, el equilibrio de los ecosistemas o los bienes o los valores colectivos, </w:t>
      </w:r>
      <w:r w:rsidRPr="00BC31E4">
        <w:t>determina</w:t>
      </w:r>
      <w:r w:rsidR="00954465">
        <w:t xml:space="preserve">ndo </w:t>
      </w:r>
      <w:r w:rsidRPr="00BC31E4">
        <w:t xml:space="preserve"> </w:t>
      </w:r>
      <w:r w:rsidR="00954465" w:rsidRPr="00BC31E4">
        <w:t>que</w:t>
      </w:r>
      <w:r w:rsidR="00954465">
        <w:t xml:space="preserve"> </w:t>
      </w:r>
      <w:r>
        <w:t xml:space="preserve">éste </w:t>
      </w:r>
      <w:r w:rsidRPr="00BC31E4">
        <w:t xml:space="preserve">prioritariamente debe ser recompuesto. </w:t>
      </w:r>
    </w:p>
    <w:p w:rsidR="00655A16" w:rsidRDefault="00655A16" w:rsidP="004D61E3">
      <w:r>
        <w:t xml:space="preserve">La </w:t>
      </w:r>
      <w:r w:rsidR="00446FBB">
        <w:t>Ley</w:t>
      </w:r>
      <w:r>
        <w:t xml:space="preserve"> General del Ambiente (</w:t>
      </w:r>
      <w:r w:rsidR="009738AC">
        <w:t>LGA</w:t>
      </w:r>
      <w:r>
        <w:t>) N° 25.675 del año 2</w:t>
      </w:r>
      <w:r w:rsidR="00954465">
        <w:t>.</w:t>
      </w:r>
      <w:r>
        <w:t xml:space="preserve">002, </w:t>
      </w:r>
      <w:r w:rsidRPr="00BC31E4">
        <w:t xml:space="preserve">fija los presupuestos mínimos de protección ambiental a nivel nacional y reglamenta la figura de “Daño Ambiental”. Entre sus objetivos la </w:t>
      </w:r>
      <w:r w:rsidR="00446FBB">
        <w:t>Ley</w:t>
      </w:r>
      <w:r w:rsidRPr="00BC31E4">
        <w:t xml:space="preserve"> se propone prevenir los efectos nocivos o peligrosos que las actividades antrópicas generan sobre el ambiente. Para ello </w:t>
      </w:r>
      <w:r>
        <w:t>establece los Instrumentos de la Política y Gestión Socioambiental, entre los cuales incluye la Evaluación de Impacto Ambiental</w:t>
      </w:r>
      <w:r w:rsidR="00954465">
        <w:t xml:space="preserve"> (EIA)</w:t>
      </w:r>
      <w:r>
        <w:t xml:space="preserve">, la Audiencia Pública y la Participación ciudadana.  </w:t>
      </w:r>
    </w:p>
    <w:p w:rsidR="00AD67C3" w:rsidRDefault="00AD67C3" w:rsidP="004D61E3">
      <w:r>
        <w:t>En cuanto a construcción y operación de rellenos sanitarios, no hay una normativa nacional que iguale a todas las provincias. Sin embargo, en la práctica suele utilizarse como referencia la Resolución SPA N° 1</w:t>
      </w:r>
      <w:r w:rsidR="00954465">
        <w:t>.</w:t>
      </w:r>
      <w:r>
        <w:t>143</w:t>
      </w:r>
      <w:r w:rsidR="00954465">
        <w:t>/2.002</w:t>
      </w:r>
      <w:r>
        <w:t>, de la Provincia de Buenos Aires.</w:t>
      </w:r>
    </w:p>
    <w:p w:rsidR="00655A16" w:rsidRDefault="00655A16" w:rsidP="004D61E3">
      <w:r>
        <w:t xml:space="preserve">En lo relativo a la EIA establece como sujeto al procedimiento de evaluación ambiental a toda obra susceptible de degradar el ambiente, alguno de sus componentes, o afectar la </w:t>
      </w:r>
      <w:r w:rsidR="00954465">
        <w:t>calidad de vida de la población</w:t>
      </w:r>
      <w:r>
        <w:t xml:space="preserve"> en forma significativa, siendo el régimen sectorial o jurisdiccional donde se ejecute el </w:t>
      </w:r>
      <w:r w:rsidR="00565397">
        <w:t>Proyecto</w:t>
      </w:r>
      <w:r>
        <w:t xml:space="preserve"> quien define cuáles son aquellas actividades. El procedimiento de EIA es </w:t>
      </w:r>
      <w:r w:rsidR="00954465">
        <w:t>determinado</w:t>
      </w:r>
      <w:r>
        <w:t xml:space="preserve"> la autoridad competente y finaliza con la emisión de una Declaración de Impacto Ambiental, donde</w:t>
      </w:r>
      <w:r w:rsidR="00954465">
        <w:t xml:space="preserve"> se</w:t>
      </w:r>
      <w:r>
        <w:t xml:space="preserve"> manifiest</w:t>
      </w:r>
      <w:r w:rsidR="00954465">
        <w:t>a</w:t>
      </w:r>
      <w:r>
        <w:t xml:space="preserve"> la aprobación o rechazo de los estudios presentados. Más allá de esto, no existe a</w:t>
      </w:r>
      <w:r w:rsidRPr="001A75A1">
        <w:t xml:space="preserve"> nivel </w:t>
      </w:r>
      <w:r w:rsidRPr="001A75A1">
        <w:lastRenderedPageBreak/>
        <w:t xml:space="preserve">nacional procedimientos unificados de </w:t>
      </w:r>
      <w:r w:rsidR="00954465">
        <w:t>EIA</w:t>
      </w:r>
      <w:r w:rsidRPr="001A75A1">
        <w:t>, como tampoco requerimientos mínimos de los Estudios de Impacto. Por ello, l</w:t>
      </w:r>
      <w:r>
        <w:t>as provincias</w:t>
      </w:r>
      <w:proofErr w:type="gramStart"/>
      <w:r>
        <w:t>, ,</w:t>
      </w:r>
      <w:proofErr w:type="gramEnd"/>
      <w:r>
        <w:t xml:space="preserve"> son las encargadas de </w:t>
      </w:r>
      <w:r w:rsidR="00954465">
        <w:t>reglamentar</w:t>
      </w:r>
      <w:r>
        <w:t xml:space="preserve"> lo referente a las EIA, los permisos y licencias para obras y </w:t>
      </w:r>
      <w:r w:rsidR="00565397">
        <w:t>Proyectos</w:t>
      </w:r>
      <w:r>
        <w:t xml:space="preserve">, así como su categorización, fiscalización y control. Esto conlleva a que la normativa, los procedimientos y los requerimientos en lo relativo </w:t>
      </w:r>
      <w:r w:rsidR="00C60AA6">
        <w:t>a EIA</w:t>
      </w:r>
      <w:r>
        <w:t xml:space="preserve"> </w:t>
      </w:r>
      <w:proofErr w:type="gramStart"/>
      <w:r>
        <w:t>sea</w:t>
      </w:r>
      <w:proofErr w:type="gramEnd"/>
      <w:r>
        <w:t xml:space="preserve"> heterogéneo entre </w:t>
      </w:r>
      <w:r w:rsidR="00C60AA6">
        <w:t xml:space="preserve">las </w:t>
      </w:r>
      <w:r>
        <w:t>provincia</w:t>
      </w:r>
      <w:r w:rsidR="00C60AA6">
        <w:t>s</w:t>
      </w:r>
      <w:r>
        <w:t xml:space="preserve">. De ahí la necesidad de identificar y analizar detenidamente la legislación aplicable según cada </w:t>
      </w:r>
      <w:r w:rsidR="00565397">
        <w:t>Proyecto</w:t>
      </w:r>
      <w:r>
        <w:t>, dependiendo de su magnitud</w:t>
      </w:r>
      <w:r w:rsidR="00C60AA6">
        <w:t>, características</w:t>
      </w:r>
      <w:r>
        <w:t xml:space="preserve"> y ubicación.</w:t>
      </w:r>
    </w:p>
    <w:p w:rsidR="00655A16" w:rsidRDefault="00655A16" w:rsidP="004D61E3">
      <w:r>
        <w:t>En cuanto</w:t>
      </w:r>
      <w:r w:rsidRPr="001A75A1">
        <w:t xml:space="preserve"> a la participación ciudadana</w:t>
      </w:r>
      <w:r>
        <w:t>,</w:t>
      </w:r>
      <w:r w:rsidRPr="001A75A1">
        <w:t xml:space="preserve"> la </w:t>
      </w:r>
      <w:r w:rsidR="009738AC">
        <w:t>LGA</w:t>
      </w:r>
      <w:r>
        <w:t xml:space="preserve"> establece referencias</w:t>
      </w:r>
      <w:r w:rsidRPr="001A75A1">
        <w:t xml:space="preserve"> y reconoce el derecho de las personas a opinar en procedimientos administrativos que se relacionen con la preservación y protección del ambiente, previéndose </w:t>
      </w:r>
      <w:r w:rsidR="00C60AA6">
        <w:t>que cada legislación provincial determine la obligatoriedad</w:t>
      </w:r>
      <w:r w:rsidRPr="001A75A1">
        <w:t xml:space="preserve"> de la participación en los procedimientos de EI</w:t>
      </w:r>
      <w:r w:rsidR="00C60AA6">
        <w:t>A</w:t>
      </w:r>
      <w:r w:rsidRPr="001A75A1">
        <w:t>. Así, compromete a las autoridades</w:t>
      </w:r>
      <w:r w:rsidR="00C60AA6">
        <w:t xml:space="preserve"> provinciales</w:t>
      </w:r>
      <w:r w:rsidRPr="001A75A1">
        <w:t xml:space="preserve"> a institucionalizar procedimientos de consultas o audiencias públicas como instancias obligatorias para la autorización de actividades que puedan impactar el ambiente, y aunque la opinión u objeción de la sociedad no resultará vinculante, el alejamiento de las opiniones vertidas deberá fundamentarse y publicarse.</w:t>
      </w:r>
    </w:p>
    <w:p w:rsidR="00655A16" w:rsidRDefault="00655A16" w:rsidP="00203A26">
      <w:r>
        <w:t>En materia de RSU, en el año 2</w:t>
      </w:r>
      <w:r w:rsidR="00C60AA6">
        <w:t>.</w:t>
      </w:r>
      <w:r>
        <w:t xml:space="preserve">004 se sanciona la </w:t>
      </w:r>
      <w:r w:rsidR="00446FBB">
        <w:t>Ley</w:t>
      </w:r>
      <w:r>
        <w:t xml:space="preserve"> </w:t>
      </w:r>
      <w:r w:rsidRPr="00EB5751">
        <w:t>N</w:t>
      </w:r>
      <w:r>
        <w:t xml:space="preserve">° 25.916,  aún no </w:t>
      </w:r>
      <w:r w:rsidR="00C60AA6">
        <w:t>r</w:t>
      </w:r>
      <w:r>
        <w:t>eglamentada</w:t>
      </w:r>
      <w:r w:rsidR="00C60AA6">
        <w:t>, la cual</w:t>
      </w:r>
      <w:r>
        <w:t xml:space="preserve"> establece los presupuestos mínimos para la gestión de los residuos domiciliarios</w:t>
      </w:r>
      <w:r w:rsidR="00C60AA6">
        <w:t xml:space="preserve"> (RSD)</w:t>
      </w:r>
      <w:r>
        <w:t xml:space="preserve">. El concepto de </w:t>
      </w:r>
      <w:r w:rsidR="00C60AA6">
        <w:t>RSD</w:t>
      </w:r>
      <w:r>
        <w:t xml:space="preserve"> abarca a </w:t>
      </w:r>
      <w:r w:rsidR="00C60AA6">
        <w:t>t</w:t>
      </w:r>
      <w:r w:rsidRPr="00657FF9">
        <w:t>odo elemento, objeto o sustancia generado como consecuencia del consumo o el desarrollo de actividades humanas, s</w:t>
      </w:r>
      <w:r>
        <w:t>e</w:t>
      </w:r>
      <w:r w:rsidRPr="00657FF9">
        <w:t>an estos de origen residencial, urbano, comercial, asistencial, sanita</w:t>
      </w:r>
      <w:r>
        <w:t xml:space="preserve">rio, industrial o institucional, </w:t>
      </w:r>
      <w:r w:rsidRPr="00657FF9">
        <w:t>a</w:t>
      </w:r>
      <w:r>
        <w:t xml:space="preserve"> excepción de</w:t>
      </w:r>
      <w:r w:rsidRPr="00657FF9">
        <w:t xml:space="preserve"> los </w:t>
      </w:r>
      <w:r w:rsidR="00C60AA6">
        <w:t>R</w:t>
      </w:r>
      <w:r w:rsidRPr="00657FF9">
        <w:t xml:space="preserve">esiduos </w:t>
      </w:r>
      <w:r w:rsidR="00C60AA6">
        <w:t>P</w:t>
      </w:r>
      <w:r w:rsidRPr="00657FF9">
        <w:t xml:space="preserve">eligrosos, regulados por la </w:t>
      </w:r>
      <w:r w:rsidR="00446FBB">
        <w:t>Ley</w:t>
      </w:r>
      <w:r w:rsidRPr="00657FF9">
        <w:t xml:space="preserve"> Nacional N°24.051</w:t>
      </w:r>
      <w:r>
        <w:t xml:space="preserve">. La </w:t>
      </w:r>
      <w:r w:rsidR="00446FBB">
        <w:t>Ley</w:t>
      </w:r>
      <w:r>
        <w:t xml:space="preserve"> de RSD establece que son los gobiernos locales los encargados de gestionar los residuos generados en sus jurisdicciones, a</w:t>
      </w:r>
      <w:r w:rsidRPr="00657FF9">
        <w:t xml:space="preserve"> fin de promover la valorización de los mismos, minimizando la cantidad de residuos dispuestos finalmente y  reduciendo los impactos que estos producen sobre el ambiente</w:t>
      </w:r>
      <w:r>
        <w:t xml:space="preserve">. </w:t>
      </w:r>
      <w:r w:rsidRPr="004B3BDC">
        <w:t xml:space="preserve">La </w:t>
      </w:r>
      <w:r w:rsidR="00446FBB">
        <w:t>Ley</w:t>
      </w:r>
      <w:r w:rsidRPr="004B3BDC">
        <w:t xml:space="preserve"> </w:t>
      </w:r>
      <w:r>
        <w:t>habilita a</w:t>
      </w:r>
      <w:r w:rsidRPr="004B3BDC">
        <w:t xml:space="preserve"> </w:t>
      </w:r>
      <w:r w:rsidR="00C60AA6">
        <w:t>dichos</w:t>
      </w:r>
      <w:r w:rsidRPr="004B3BDC">
        <w:t xml:space="preserve"> gobiernos </w:t>
      </w:r>
      <w:r>
        <w:t>a</w:t>
      </w:r>
      <w:r w:rsidRPr="004B3BDC">
        <w:t xml:space="preserve"> suscribir convenios bilaterales o multilaterales, que posibiliten la implementación de estrategias regionales para alguna o la totalidad de las etapas de la </w:t>
      </w:r>
      <w:r w:rsidR="00C60AA6">
        <w:t>GIRSU</w:t>
      </w:r>
      <w:r w:rsidRPr="004B3BDC">
        <w:t>.</w:t>
      </w:r>
      <w:r>
        <w:t xml:space="preserve"> </w:t>
      </w:r>
    </w:p>
    <w:p w:rsidR="00655A16" w:rsidRPr="004D61E3" w:rsidRDefault="00203A26" w:rsidP="00427696">
      <w:r>
        <w:t>En la práctica, l</w:t>
      </w:r>
      <w:r w:rsidR="00655A16" w:rsidRPr="00E07B1D">
        <w:t>os municipios tienen serias dificultades para gestionar los RSU de manera a</w:t>
      </w:r>
      <w:r>
        <w:t>mbiental y socialmente adecuada.  Una primera razón se debe a que l</w:t>
      </w:r>
      <w:r w:rsidR="00655A16" w:rsidRPr="00E07B1D">
        <w:t xml:space="preserve">os </w:t>
      </w:r>
      <w:r>
        <w:t>gobiernos locales</w:t>
      </w:r>
      <w:r w:rsidR="00655A16" w:rsidRPr="00E07B1D">
        <w:t xml:space="preserve"> poseen </w:t>
      </w:r>
      <w:r>
        <w:t>agudos</w:t>
      </w:r>
      <w:r w:rsidR="00655A16" w:rsidRPr="00E07B1D">
        <w:t xml:space="preserve"> problemas presupuestarios y de recaudación. </w:t>
      </w:r>
      <w:r>
        <w:t>Así, e</w:t>
      </w:r>
      <w:r w:rsidR="00655A16">
        <w:t>l presupuesto municipal se compone de lo</w:t>
      </w:r>
      <w:r>
        <w:t>s</w:t>
      </w:r>
      <w:r w:rsidR="00655A16">
        <w:t xml:space="preserve"> </w:t>
      </w:r>
      <w:r>
        <w:t>ingresos provenientes de</w:t>
      </w:r>
      <w:r w:rsidR="00655A16">
        <w:t xml:space="preserve"> la estructura impositiva local, complementado por recursos </w:t>
      </w:r>
      <w:r>
        <w:t>aportados por los gobiernos provinciales</w:t>
      </w:r>
      <w:r w:rsidR="00655A16">
        <w:t xml:space="preserve"> y la Nación, según  la </w:t>
      </w:r>
      <w:r w:rsidR="00446FBB">
        <w:t>Ley</w:t>
      </w:r>
      <w:r w:rsidR="00655A16">
        <w:t xml:space="preserve"> de Coparticipación Federal de Impuestos entre la Nación y las Provincias (</w:t>
      </w:r>
      <w:r w:rsidR="00446FBB">
        <w:t>Ley</w:t>
      </w:r>
      <w:r w:rsidR="00655A16">
        <w:t xml:space="preserve"> N° 23.548/</w:t>
      </w:r>
      <w:r>
        <w:t>19</w:t>
      </w:r>
      <w:r w:rsidR="00655A16">
        <w:t>88). Las tasas de co</w:t>
      </w:r>
      <w:r w:rsidR="00655A16" w:rsidRPr="00E07B1D">
        <w:t xml:space="preserve">brabilidad de impuestos en </w:t>
      </w:r>
      <w:r w:rsidR="00655A16">
        <w:t xml:space="preserve">la Argentina </w:t>
      </w:r>
      <w:r>
        <w:t>son</w:t>
      </w:r>
      <w:r w:rsidR="00655A16" w:rsidRPr="00E07B1D">
        <w:t xml:space="preserve"> relativamente baja</w:t>
      </w:r>
      <w:r>
        <w:t>s</w:t>
      </w:r>
      <w:r w:rsidR="00655A16" w:rsidRPr="00E07B1D">
        <w:t xml:space="preserve"> (60% en promedio</w:t>
      </w:r>
      <w:r w:rsidR="00655A16">
        <w:rPr>
          <w:rStyle w:val="Refdenotaalpie"/>
        </w:rPr>
        <w:footnoteReference w:id="3"/>
      </w:r>
      <w:r w:rsidR="00655A16" w:rsidRPr="00E07B1D">
        <w:t xml:space="preserve">) y </w:t>
      </w:r>
      <w:r w:rsidR="00655A16">
        <w:t>raramente existen</w:t>
      </w:r>
      <w:r w:rsidR="00655A16" w:rsidRPr="00E07B1D">
        <w:t xml:space="preserve"> tasa</w:t>
      </w:r>
      <w:r w:rsidR="00655A16">
        <w:t>s locales</w:t>
      </w:r>
      <w:r w:rsidR="00655A16" w:rsidRPr="00E07B1D">
        <w:t xml:space="preserve"> </w:t>
      </w:r>
      <w:r w:rsidR="00655A16">
        <w:t>destinadas a la GIRSU</w:t>
      </w:r>
      <w:r w:rsidR="00655A16" w:rsidRPr="00E07B1D">
        <w:t xml:space="preserve">, </w:t>
      </w:r>
      <w:r>
        <w:t>en cambio es usual que este ítem acompañe</w:t>
      </w:r>
      <w:r w:rsidR="00655A16" w:rsidRPr="00E07B1D">
        <w:t xml:space="preserve"> a otros en las tasas de alumbrado, barrido y limpieza</w:t>
      </w:r>
      <w:r>
        <w:t xml:space="preserve"> (ABL)</w:t>
      </w:r>
      <w:r w:rsidR="00655A16" w:rsidRPr="00E07B1D">
        <w:t xml:space="preserve"> o tasa municipal. </w:t>
      </w:r>
      <w:r w:rsidR="00655A16" w:rsidRPr="004D61E3">
        <w:t xml:space="preserve">En este contexto, </w:t>
      </w:r>
      <w:r w:rsidR="00655A16" w:rsidRPr="00C95900">
        <w:t>la gestión de los RSU, representa en promedio</w:t>
      </w:r>
      <w:r w:rsidR="00655A16" w:rsidRPr="004D61E3">
        <w:t xml:space="preserve"> entre un 15% y hasta</w:t>
      </w:r>
      <w:r w:rsidR="00655A16" w:rsidRPr="00C95900">
        <w:t xml:space="preserve"> un 30%</w:t>
      </w:r>
      <w:r w:rsidR="00655A16" w:rsidRPr="00203A26">
        <w:rPr>
          <w:vertAlign w:val="superscript"/>
        </w:rPr>
        <w:footnoteReference w:id="4"/>
      </w:r>
      <w:r w:rsidR="00655A16" w:rsidRPr="00C95900">
        <w:t xml:space="preserve"> del presupuesto municipal,</w:t>
      </w:r>
      <w:r w:rsidR="00655A16" w:rsidRPr="004D61E3">
        <w:t xml:space="preserve"> incluso en </w:t>
      </w:r>
      <w:r>
        <w:t>las jurisdicciones</w:t>
      </w:r>
      <w:r w:rsidR="00655A16" w:rsidRPr="004D61E3">
        <w:t xml:space="preserve"> donde el sistema se limita a recolectar los residuos y disponerlos en </w:t>
      </w:r>
      <w:r>
        <w:t>BCA</w:t>
      </w:r>
      <w:r w:rsidR="00655A16" w:rsidRPr="004D61E3">
        <w:t xml:space="preserve">. Esto, en el contexto antes descrito, lleva a que </w:t>
      </w:r>
      <w:r w:rsidR="00655A16" w:rsidRPr="00C95900">
        <w:t>el municipio se ve</w:t>
      </w:r>
      <w:r w:rsidR="00655A16" w:rsidRPr="004D61E3">
        <w:t>a</w:t>
      </w:r>
      <w:r w:rsidR="00655A16" w:rsidRPr="00C95900">
        <w:t xml:space="preserve"> en profundas dificultades </w:t>
      </w:r>
      <w:r w:rsidR="00655A16" w:rsidRPr="004D61E3">
        <w:t>para</w:t>
      </w:r>
      <w:r w:rsidR="00655A16" w:rsidRPr="00C95900">
        <w:t xml:space="preserve"> solventar obras de infraestructura o inclusive de asumir los costos de operación de</w:t>
      </w:r>
      <w:r w:rsidR="00655A16" w:rsidRPr="004D61E3">
        <w:t xml:space="preserve"> obras,</w:t>
      </w:r>
      <w:r w:rsidR="00655A16" w:rsidRPr="00C95900">
        <w:t xml:space="preserve"> </w:t>
      </w:r>
      <w:r w:rsidR="00427696">
        <w:t>p</w:t>
      </w:r>
      <w:r w:rsidR="00304684">
        <w:t>lan</w:t>
      </w:r>
      <w:r w:rsidR="00655A16" w:rsidRPr="00C95900">
        <w:t>tas de tratamiento y rellenos sanitarios realizad</w:t>
      </w:r>
      <w:r w:rsidR="00427696">
        <w:t>o</w:t>
      </w:r>
      <w:r w:rsidR="00655A16" w:rsidRPr="00C95900">
        <w:t>s con fondos</w:t>
      </w:r>
      <w:r w:rsidR="00427696">
        <w:t xml:space="preserve"> provenientes de otros</w:t>
      </w:r>
      <w:r w:rsidR="00655A16" w:rsidRPr="00C95900">
        <w:t xml:space="preserve"> niveles de gobierno.</w:t>
      </w:r>
      <w:r w:rsidR="00655A16" w:rsidRPr="004D61E3">
        <w:t xml:space="preserve"> A su vez, </w:t>
      </w:r>
      <w:r w:rsidR="00427696">
        <w:t xml:space="preserve">al interior de </w:t>
      </w:r>
      <w:r w:rsidR="00655A16" w:rsidRPr="00C95900">
        <w:t>la</w:t>
      </w:r>
      <w:r w:rsidR="00655A16" w:rsidRPr="004D61E3">
        <w:t>s</w:t>
      </w:r>
      <w:r w:rsidR="00655A16" w:rsidRPr="00C95900">
        <w:t xml:space="preserve"> estructura</w:t>
      </w:r>
      <w:r w:rsidR="00655A16" w:rsidRPr="004D61E3">
        <w:t>s</w:t>
      </w:r>
      <w:r w:rsidR="00427696">
        <w:t xml:space="preserve"> gubernamentales</w:t>
      </w:r>
      <w:r w:rsidR="00655A16" w:rsidRPr="00C95900">
        <w:t xml:space="preserve"> municipal</w:t>
      </w:r>
      <w:r w:rsidR="00655A16" w:rsidRPr="004D61E3">
        <w:t>es raramente</w:t>
      </w:r>
      <w:r w:rsidR="00655A16" w:rsidRPr="00C95900">
        <w:t xml:space="preserve"> existe un área dotada con los recursos </w:t>
      </w:r>
      <w:r w:rsidR="00655A16" w:rsidRPr="00C95900">
        <w:lastRenderedPageBreak/>
        <w:t xml:space="preserve">financieros y humanos con la capacidad técnica para afrontar los esfuerzos que requiere la elaboración y desarrollo de </w:t>
      </w:r>
      <w:r w:rsidR="00304684">
        <w:t>Plan</w:t>
      </w:r>
      <w:r w:rsidR="00655A16" w:rsidRPr="00C95900">
        <w:t xml:space="preserve">es integrales </w:t>
      </w:r>
      <w:r w:rsidR="00427696">
        <w:t>GI</w:t>
      </w:r>
      <w:r w:rsidR="00655A16" w:rsidRPr="00C95900">
        <w:t xml:space="preserve">RSU. </w:t>
      </w:r>
    </w:p>
    <w:p w:rsidR="00655A16" w:rsidRPr="00C95900" w:rsidRDefault="00655A16" w:rsidP="00427696">
      <w:r w:rsidRPr="00C95900">
        <w:t>En este contexto, en el año 2</w:t>
      </w:r>
      <w:r w:rsidR="00427696">
        <w:t>.</w:t>
      </w:r>
      <w:r w:rsidRPr="00C95900">
        <w:t>005 surge la Estrategia Nacional para la GIRSU (ENGIRSU), elaborada por la SAyDS. La ENGIRSU constituye un diagnóstico general de la situación a nivel nacional de los RSU</w:t>
      </w:r>
      <w:r w:rsidR="00427696">
        <w:t>,</w:t>
      </w:r>
      <w:r w:rsidRPr="00C95900">
        <w:t xml:space="preserve"> fija</w:t>
      </w:r>
      <w:r w:rsidR="00427696">
        <w:t>ndo</w:t>
      </w:r>
      <w:r w:rsidRPr="00C95900">
        <w:t xml:space="preserve"> los lineamientos para</w:t>
      </w:r>
      <w:r w:rsidR="00427696">
        <w:t xml:space="preserve"> el desarrollo de una</w:t>
      </w:r>
      <w:r w:rsidRPr="00C95900">
        <w:t xml:space="preserve"> estrategia progresiva a 20 años</w:t>
      </w:r>
      <w:r w:rsidR="00427696">
        <w:t>,</w:t>
      </w:r>
      <w:r w:rsidRPr="00C95900">
        <w:t xml:space="preserve"> </w:t>
      </w:r>
      <w:r w:rsidR="00427696">
        <w:t>a fin de</w:t>
      </w:r>
      <w:r w:rsidRPr="00C95900">
        <w:t xml:space="preserve"> alcanzar la implementación de una gestión integral a nivel local, con la aplicación de procesos de minimización y valorización a través de las “4R”: (</w:t>
      </w:r>
      <w:r w:rsidR="00427696">
        <w:t>R</w:t>
      </w:r>
      <w:r w:rsidRPr="00C95900">
        <w:t xml:space="preserve">educción, </w:t>
      </w:r>
      <w:r w:rsidR="00427696">
        <w:t>R</w:t>
      </w:r>
      <w:r w:rsidR="00AA269A" w:rsidRPr="00C95900">
        <w:t>eúso</w:t>
      </w:r>
      <w:r w:rsidRPr="00C95900">
        <w:t xml:space="preserve">, </w:t>
      </w:r>
      <w:r w:rsidR="00427696">
        <w:t>R</w:t>
      </w:r>
      <w:r w:rsidRPr="00C95900">
        <w:t xml:space="preserve">eciclado, y </w:t>
      </w:r>
      <w:r w:rsidR="00427696">
        <w:t>R</w:t>
      </w:r>
      <w:r w:rsidRPr="00C95900">
        <w:t xml:space="preserve">ecompra de los materiales procesados). Asimismo, contempla el cierre paulatino de BCA y la disposición final de los RSU en forma sostenible, a través de la puesta en marcha de rellenos sanitarios. La ENGIRSU prevé una serie de actualizaciones </w:t>
      </w:r>
      <w:r w:rsidR="00427696">
        <w:t>p</w:t>
      </w:r>
      <w:r w:rsidR="00304684">
        <w:t>rograma</w:t>
      </w:r>
      <w:r w:rsidRPr="00C95900">
        <w:t>das. La última publicación es la realizada en el año 2</w:t>
      </w:r>
      <w:r w:rsidR="00427696">
        <w:t xml:space="preserve">.007, siendo estos datos </w:t>
      </w:r>
      <w:r w:rsidRPr="00C95900">
        <w:t>estadísticos</w:t>
      </w:r>
      <w:r w:rsidR="00427696">
        <w:t xml:space="preserve">, los más </w:t>
      </w:r>
      <w:r w:rsidRPr="00C95900">
        <w:t>confiables</w:t>
      </w:r>
      <w:r w:rsidR="00427696">
        <w:t xml:space="preserve"> y</w:t>
      </w:r>
      <w:r w:rsidRPr="00C95900">
        <w:t xml:space="preserve"> actualizados sobre la gestión de los </w:t>
      </w:r>
      <w:r w:rsidR="00427696">
        <w:t>RSU</w:t>
      </w:r>
      <w:r w:rsidRPr="00C95900">
        <w:t xml:space="preserve"> a nivel nacional. Si bien la legislación contempla que las provincias generen informes a partir los </w:t>
      </w:r>
      <w:r w:rsidR="00427696">
        <w:t>reportes r</w:t>
      </w:r>
      <w:r w:rsidRPr="00C95900">
        <w:t>emi</w:t>
      </w:r>
      <w:r w:rsidR="00427696">
        <w:t>tidos por los municipios,</w:t>
      </w:r>
      <w:r w:rsidRPr="00C95900">
        <w:t xml:space="preserve"> </w:t>
      </w:r>
      <w:r w:rsidR="00427696">
        <w:t>e</w:t>
      </w:r>
      <w:r w:rsidRPr="00C95900">
        <w:t>n la actualidad, en general</w:t>
      </w:r>
      <w:r w:rsidR="00427696">
        <w:t>,</w:t>
      </w:r>
      <w:r w:rsidRPr="00C95900">
        <w:t xml:space="preserve"> no se está realizando de manera sistemática.</w:t>
      </w:r>
    </w:p>
    <w:p w:rsidR="00655A16" w:rsidRDefault="00655A16" w:rsidP="00B3413D">
      <w:r w:rsidRPr="00E07B1D">
        <w:t xml:space="preserve">En cuanto a lo político institucional, </w:t>
      </w:r>
      <w:r>
        <w:t xml:space="preserve">la SAyDS es la autoridad con competencias para el desarrollo de lineamientos en materia de política y gestión ambiental. </w:t>
      </w:r>
      <w:r w:rsidR="007E4139">
        <w:t>En este sentido</w:t>
      </w:r>
      <w:r>
        <w:t xml:space="preserve"> es la encargada </w:t>
      </w:r>
      <w:r w:rsidRPr="00B3413D">
        <w:t xml:space="preserve">de Implementar la </w:t>
      </w:r>
      <w:r w:rsidR="007E4139">
        <w:t>ENGIRSU</w:t>
      </w:r>
      <w:r w:rsidRPr="00B3413D">
        <w:t xml:space="preserve">, </w:t>
      </w:r>
      <w:r w:rsidR="007E4139">
        <w:t>siendo</w:t>
      </w:r>
      <w:r w:rsidRPr="00B3413D">
        <w:t xml:space="preserve"> la UEP, la encargada de ejecutar el Sub-</w:t>
      </w:r>
      <w:r w:rsidR="00304684">
        <w:t>Programa</w:t>
      </w:r>
      <w:r w:rsidRPr="00B3413D">
        <w:t xml:space="preserve"> I del PGIRSU.</w:t>
      </w:r>
      <w:r w:rsidR="007E4139">
        <w:t xml:space="preserve"> Por su parte, </w:t>
      </w:r>
      <w:r>
        <w:t>El MINTUR, es la autoridad nacional en materia de desarrollo y promoción de la actividad turística. Entre sus funciones se encuentra la de p</w:t>
      </w:r>
      <w:r w:rsidRPr="00BB1623">
        <w:t>romover las condiciones óptimas de competitividad que conduzcan al desarrollo equilibrado y sustentable del sector turístico y a la mejora en la calidad de vida de residentes y visitantes.</w:t>
      </w:r>
      <w:r>
        <w:t xml:space="preserve"> La </w:t>
      </w:r>
      <w:r w:rsidRPr="00BB1623">
        <w:t>UEPI</w:t>
      </w:r>
      <w:r>
        <w:t>, es la responsable de la ejecución del Sub-</w:t>
      </w:r>
      <w:r w:rsidR="00304684">
        <w:t>Programa</w:t>
      </w:r>
      <w:r w:rsidRPr="00BB1623">
        <w:t xml:space="preserve"> II</w:t>
      </w:r>
      <w:r>
        <w:t xml:space="preserve"> del PGIRSU.</w:t>
      </w:r>
      <w:r w:rsidRPr="00BB1623">
        <w:t xml:space="preserve"> </w:t>
      </w:r>
    </w:p>
    <w:p w:rsidR="0099184F" w:rsidRPr="00115B24" w:rsidRDefault="001B1516" w:rsidP="00EB0B3C">
      <w:pPr>
        <w:pStyle w:val="capitulodali"/>
      </w:pPr>
      <w:bookmarkStart w:id="20" w:name="_Toc362343489"/>
      <w:r>
        <w:rPr>
          <w:caps w:val="0"/>
        </w:rPr>
        <w:lastRenderedPageBreak/>
        <w:t>4.</w:t>
      </w:r>
      <w:r w:rsidRPr="00115B24">
        <w:rPr>
          <w:caps w:val="0"/>
        </w:rPr>
        <w:t xml:space="preserve"> ANÁLISIS DE POLÍTICAS BID APLICABLES AL </w:t>
      </w:r>
      <w:r w:rsidR="00304684">
        <w:rPr>
          <w:caps w:val="0"/>
        </w:rPr>
        <w:t>PROGRAMA</w:t>
      </w:r>
      <w:bookmarkEnd w:id="20"/>
    </w:p>
    <w:p w:rsidR="009A4E76" w:rsidRDefault="00E14E18" w:rsidP="007E4139">
      <w:r>
        <w:t xml:space="preserve">Las </w:t>
      </w:r>
      <w:r w:rsidRPr="00BB7F8E">
        <w:t xml:space="preserve">políticas operativas </w:t>
      </w:r>
      <w:r w:rsidR="007E4139">
        <w:t xml:space="preserve"> (OP por sus siglas en inglés) </w:t>
      </w:r>
      <w:r w:rsidRPr="00BB7F8E">
        <w:t>del B</w:t>
      </w:r>
      <w:r w:rsidR="00BB7F8E" w:rsidRPr="00BB7F8E">
        <w:t>I</w:t>
      </w:r>
      <w:r w:rsidRPr="00BB7F8E">
        <w:t xml:space="preserve">D </w:t>
      </w:r>
      <w:r w:rsidR="00BB7F8E">
        <w:t>establecen</w:t>
      </w:r>
      <w:r w:rsidRPr="00BB7F8E">
        <w:t xml:space="preserve"> el marco operacional para </w:t>
      </w:r>
      <w:r w:rsidR="00BB7F8E" w:rsidRPr="00BB7F8E">
        <w:t xml:space="preserve">las operaciones y </w:t>
      </w:r>
      <w:r w:rsidR="00304684">
        <w:t>Programa</w:t>
      </w:r>
      <w:r w:rsidR="00BB7F8E" w:rsidRPr="00BB7F8E">
        <w:t xml:space="preserve">s del </w:t>
      </w:r>
      <w:r w:rsidRPr="00BB7F8E">
        <w:t>Banco.</w:t>
      </w:r>
      <w:r w:rsidR="00BB7F8E" w:rsidRPr="00BB7F8E">
        <w:t xml:space="preserve"> </w:t>
      </w:r>
      <w:r w:rsidR="00BB7F8E">
        <w:t>En materia ambiental y social, el B</w:t>
      </w:r>
      <w:r w:rsidR="007E4139">
        <w:t>ID</w:t>
      </w:r>
      <w:r w:rsidR="00BB7F8E">
        <w:t xml:space="preserve"> </w:t>
      </w:r>
      <w:r w:rsidR="008C3B09">
        <w:t>establece entre los objetivos de su política</w:t>
      </w:r>
      <w:r w:rsidR="007E4139">
        <w:t>,</w:t>
      </w:r>
      <w:r w:rsidR="00BB7F8E">
        <w:t xml:space="preserve"> </w:t>
      </w:r>
      <w:r w:rsidR="00BB7F8E" w:rsidRPr="00BB7F8E">
        <w:t xml:space="preserve">asegurar que todas las operaciones y actividades </w:t>
      </w:r>
      <w:r w:rsidR="008C3B09">
        <w:t>sean ambientalmente sostenibles.</w:t>
      </w:r>
      <w:r w:rsidR="002047F8">
        <w:t xml:space="preserve"> </w:t>
      </w:r>
      <w:r w:rsidR="009A4E76">
        <w:t>Asimismo establece políticas de fomento del rol de la mujer en desarrollo, los pueblos indígenas y reasentamientos involuntarios.</w:t>
      </w:r>
    </w:p>
    <w:p w:rsidR="00B3413D" w:rsidRDefault="00BB7F8E" w:rsidP="007E4139">
      <w:r w:rsidRPr="00BB7F8E">
        <w:t>En el presente apartado se detallan</w:t>
      </w:r>
      <w:r w:rsidR="009A4E76">
        <w:t xml:space="preserve"> los aspectos de las</w:t>
      </w:r>
      <w:r w:rsidRPr="00BB7F8E">
        <w:t xml:space="preserve"> OP que aplican al PGIRSU, de acuerdo a sus</w:t>
      </w:r>
      <w:r w:rsidR="009A4E76">
        <w:t xml:space="preserve"> alcances y características, en lo relativo a los aspectos</w:t>
      </w:r>
      <w:r w:rsidRPr="00BB7F8E">
        <w:t xml:space="preserve"> ambiental</w:t>
      </w:r>
      <w:r w:rsidR="009A4E76">
        <w:t>es</w:t>
      </w:r>
      <w:r w:rsidRPr="00BB7F8E">
        <w:t> y social</w:t>
      </w:r>
      <w:r w:rsidR="009A4E76">
        <w:t>es.</w:t>
      </w:r>
      <w:r w:rsidR="007E4139">
        <w:t xml:space="preserve"> </w:t>
      </w:r>
      <w:r w:rsidR="00CD3C79">
        <w:t>De este modo t</w:t>
      </w:r>
      <w:r w:rsidRPr="00BB7F8E">
        <w:t>odas las acciones que se proyecten y desarrollen en el marco del P</w:t>
      </w:r>
      <w:r w:rsidR="007E4139">
        <w:t>rograma</w:t>
      </w:r>
      <w:r w:rsidRPr="00BB7F8E">
        <w:t>, deberán cumplir con los parámetros establecidos en las mismas.</w:t>
      </w:r>
      <w:r w:rsidR="00B3413D">
        <w:t xml:space="preserve"> </w:t>
      </w:r>
    </w:p>
    <w:p w:rsidR="008C3B09" w:rsidRDefault="002C4812" w:rsidP="00EB0B3C">
      <w:pPr>
        <w:pStyle w:val="Epgrafe"/>
      </w:pPr>
      <w:bookmarkStart w:id="21" w:name="_Toc362273978"/>
      <w:r w:rsidRPr="007E57F1">
        <w:t xml:space="preserve">Tabla </w:t>
      </w:r>
      <w:fldSimple w:instr=" SEQ Tabla \* ARABIC ">
        <w:r w:rsidR="0097104E">
          <w:rPr>
            <w:noProof/>
          </w:rPr>
          <w:t>6</w:t>
        </w:r>
      </w:fldSimple>
      <w:r w:rsidR="007E57F1" w:rsidRPr="007E57F1">
        <w:t xml:space="preserve"> - OP 703 - POLÍTICA DE MEDIO AMBIENTE Y CUMPLIMIENTO DE SALVAGUARDIAS</w:t>
      </w:r>
      <w:bookmarkEnd w:id="21"/>
    </w:p>
    <w:tbl>
      <w:tblPr>
        <w:tblStyle w:val="Tablaconcuadrcula"/>
        <w:tblW w:w="5000" w:type="pct"/>
        <w:tblLook w:val="04A0" w:firstRow="1" w:lastRow="0" w:firstColumn="1" w:lastColumn="0" w:noHBand="0" w:noVBand="1"/>
      </w:tblPr>
      <w:tblGrid>
        <w:gridCol w:w="2444"/>
        <w:gridCol w:w="7852"/>
      </w:tblGrid>
      <w:tr w:rsidR="00E61D7B" w:rsidRPr="00900C45" w:rsidTr="00C03EA5">
        <w:trPr>
          <w:trHeight w:val="547"/>
        </w:trPr>
        <w:tc>
          <w:tcPr>
            <w:tcW w:w="5000" w:type="pct"/>
            <w:gridSpan w:val="2"/>
            <w:shd w:val="clear" w:color="auto" w:fill="6076B4" w:themeFill="accent1"/>
            <w:vAlign w:val="center"/>
          </w:tcPr>
          <w:p w:rsidR="00E61D7B" w:rsidRPr="00900C45" w:rsidRDefault="00E61D7B" w:rsidP="00CA6794">
            <w:pPr>
              <w:spacing w:before="0" w:after="0" w:line="240" w:lineRule="auto"/>
              <w:jc w:val="center"/>
              <w:rPr>
                <w:rFonts w:asciiTheme="minorHAnsi" w:hAnsiTheme="minorHAnsi"/>
                <w:b/>
                <w:sz w:val="20"/>
                <w:szCs w:val="20"/>
              </w:rPr>
            </w:pPr>
            <w:r w:rsidRPr="00900C45">
              <w:rPr>
                <w:rFonts w:asciiTheme="minorHAnsi" w:hAnsiTheme="minorHAnsi"/>
                <w:b/>
                <w:sz w:val="20"/>
                <w:szCs w:val="20"/>
              </w:rPr>
              <w:t>OP 703 - POLÍTICA DE MEDIO AMBIENTE Y CUMPLIMIENTO DE SALVAGUARDIAS</w:t>
            </w:r>
          </w:p>
        </w:tc>
      </w:tr>
      <w:tr w:rsidR="00E61D7B" w:rsidRPr="00900C45" w:rsidTr="00CA6794">
        <w:trPr>
          <w:trHeight w:val="547"/>
        </w:trPr>
        <w:tc>
          <w:tcPr>
            <w:tcW w:w="1187" w:type="pct"/>
            <w:shd w:val="clear" w:color="auto" w:fill="9FACD2" w:themeFill="accent1" w:themeFillTint="99"/>
            <w:vAlign w:val="center"/>
          </w:tcPr>
          <w:p w:rsidR="00E61D7B" w:rsidRPr="00900C45" w:rsidRDefault="00E61D7B" w:rsidP="00CA6794">
            <w:pPr>
              <w:spacing w:before="0" w:after="0" w:line="240" w:lineRule="auto"/>
              <w:jc w:val="center"/>
              <w:rPr>
                <w:rFonts w:asciiTheme="minorHAnsi" w:hAnsiTheme="minorHAnsi"/>
                <w:b/>
                <w:sz w:val="20"/>
                <w:szCs w:val="20"/>
              </w:rPr>
            </w:pPr>
            <w:r w:rsidRPr="00900C45">
              <w:rPr>
                <w:rFonts w:asciiTheme="minorHAnsi" w:hAnsiTheme="minorHAnsi"/>
                <w:b/>
                <w:sz w:val="20"/>
                <w:szCs w:val="20"/>
              </w:rPr>
              <w:t>ASPECTO</w:t>
            </w:r>
          </w:p>
        </w:tc>
        <w:tc>
          <w:tcPr>
            <w:tcW w:w="3813" w:type="pct"/>
            <w:shd w:val="clear" w:color="auto" w:fill="9FACD2" w:themeFill="accent1" w:themeFillTint="99"/>
            <w:vAlign w:val="center"/>
          </w:tcPr>
          <w:p w:rsidR="00E61D7B" w:rsidRPr="00900C45" w:rsidRDefault="00E61D7B" w:rsidP="00CA6794">
            <w:pPr>
              <w:spacing w:before="0" w:after="0" w:line="240" w:lineRule="auto"/>
              <w:jc w:val="center"/>
              <w:rPr>
                <w:rFonts w:asciiTheme="minorHAnsi" w:hAnsiTheme="minorHAnsi"/>
                <w:b/>
                <w:sz w:val="20"/>
                <w:szCs w:val="20"/>
              </w:rPr>
            </w:pPr>
            <w:r w:rsidRPr="00900C45">
              <w:rPr>
                <w:rFonts w:asciiTheme="minorHAnsi" w:hAnsiTheme="minorHAnsi"/>
                <w:b/>
                <w:sz w:val="20"/>
                <w:szCs w:val="20"/>
              </w:rPr>
              <w:t>DESCRIPCIÓN</w:t>
            </w:r>
          </w:p>
        </w:tc>
      </w:tr>
      <w:tr w:rsidR="00E61D7B" w:rsidRPr="00900C45" w:rsidTr="00C03EA5">
        <w:tc>
          <w:tcPr>
            <w:tcW w:w="1187" w:type="pct"/>
            <w:vAlign w:val="center"/>
          </w:tcPr>
          <w:p w:rsidR="00E61D7B" w:rsidRPr="00900C45" w:rsidRDefault="00E61D7B"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Objetivo</w:t>
            </w:r>
          </w:p>
        </w:tc>
        <w:tc>
          <w:tcPr>
            <w:tcW w:w="3813" w:type="pct"/>
          </w:tcPr>
          <w:p w:rsidR="00E61D7B" w:rsidRPr="00900C45" w:rsidRDefault="00E61D7B"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Asegurar que todas las operaciones y actividades sean ambientalmente sostenibles.</w:t>
            </w:r>
          </w:p>
        </w:tc>
      </w:tr>
      <w:tr w:rsidR="00E61D7B" w:rsidRPr="00900C45" w:rsidTr="00C03EA5">
        <w:trPr>
          <w:trHeight w:val="277"/>
        </w:trPr>
        <w:tc>
          <w:tcPr>
            <w:tcW w:w="5000" w:type="pct"/>
            <w:gridSpan w:val="2"/>
            <w:shd w:val="clear" w:color="auto" w:fill="9FACD2" w:themeFill="accent1" w:themeFillTint="99"/>
          </w:tcPr>
          <w:p w:rsidR="00E61D7B" w:rsidRPr="00900C45" w:rsidRDefault="00E61D7B" w:rsidP="00C03EA5">
            <w:pPr>
              <w:spacing w:before="0" w:after="0"/>
              <w:ind w:left="0"/>
              <w:jc w:val="left"/>
              <w:rPr>
                <w:rFonts w:asciiTheme="minorHAnsi" w:hAnsiTheme="minorHAnsi"/>
                <w:sz w:val="20"/>
                <w:szCs w:val="20"/>
              </w:rPr>
            </w:pPr>
            <w:r w:rsidRPr="00900C45">
              <w:rPr>
                <w:rFonts w:asciiTheme="minorHAnsi" w:hAnsiTheme="minorHAnsi"/>
                <w:b/>
                <w:sz w:val="20"/>
                <w:szCs w:val="20"/>
              </w:rPr>
              <w:t>Directrices</w:t>
            </w:r>
          </w:p>
        </w:tc>
      </w:tr>
      <w:tr w:rsidR="00E61D7B" w:rsidRPr="00900C45" w:rsidTr="00C03EA5">
        <w:tc>
          <w:tcPr>
            <w:tcW w:w="1187" w:type="pct"/>
          </w:tcPr>
          <w:p w:rsidR="00E61D7B" w:rsidRPr="00900C45" w:rsidRDefault="00E61D7B"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B.2.  Legislación y Regulaciones Nacionales</w:t>
            </w:r>
          </w:p>
        </w:tc>
        <w:tc>
          <w:tcPr>
            <w:tcW w:w="3813" w:type="pct"/>
            <w:vAlign w:val="center"/>
          </w:tcPr>
          <w:p w:rsidR="00E61D7B" w:rsidRPr="00900C45" w:rsidRDefault="00E61D7B" w:rsidP="007E4139">
            <w:pPr>
              <w:pStyle w:val="Prrafodelista"/>
              <w:spacing w:line="240" w:lineRule="auto"/>
              <w:ind w:left="0"/>
              <w:rPr>
                <w:rFonts w:asciiTheme="minorHAnsi" w:hAnsiTheme="minorHAnsi"/>
                <w:sz w:val="20"/>
                <w:szCs w:val="20"/>
              </w:rPr>
            </w:pPr>
            <w:r w:rsidRPr="00900C45">
              <w:rPr>
                <w:rFonts w:asciiTheme="minorHAnsi" w:hAnsiTheme="minorHAnsi"/>
                <w:sz w:val="20"/>
                <w:szCs w:val="20"/>
              </w:rPr>
              <w:t xml:space="preserve">Garantía de cumplimiento con la legislación y  normativas ambientales, incluidas las obligaciones ambientales derivadas de Acuerdos Ambientales Multilaterales. </w:t>
            </w:r>
          </w:p>
        </w:tc>
      </w:tr>
      <w:tr w:rsidR="00E61D7B" w:rsidRPr="00900C45" w:rsidTr="00C03EA5">
        <w:tc>
          <w:tcPr>
            <w:tcW w:w="1187" w:type="pct"/>
          </w:tcPr>
          <w:p w:rsidR="00E61D7B" w:rsidRPr="00900C45" w:rsidRDefault="00E61D7B"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B.3.  Pre evaluación y Clasificación  </w:t>
            </w:r>
          </w:p>
          <w:p w:rsidR="00E61D7B" w:rsidRPr="00900C45" w:rsidRDefault="00E61D7B" w:rsidP="00C03EA5">
            <w:pPr>
              <w:spacing w:before="0" w:after="0" w:line="240" w:lineRule="auto"/>
              <w:jc w:val="left"/>
              <w:rPr>
                <w:rFonts w:asciiTheme="minorHAnsi" w:hAnsiTheme="minorHAnsi"/>
                <w:sz w:val="20"/>
                <w:szCs w:val="20"/>
              </w:rPr>
            </w:pPr>
          </w:p>
        </w:tc>
        <w:tc>
          <w:tcPr>
            <w:tcW w:w="3813" w:type="pct"/>
            <w:vAlign w:val="center"/>
          </w:tcPr>
          <w:p w:rsidR="00E61D7B" w:rsidRPr="00900C45" w:rsidRDefault="00E61D7B" w:rsidP="007E4139">
            <w:pPr>
              <w:pStyle w:val="Prrafodelista"/>
              <w:spacing w:line="240" w:lineRule="auto"/>
              <w:ind w:left="0"/>
              <w:rPr>
                <w:rFonts w:asciiTheme="minorHAnsi" w:hAnsiTheme="minorHAnsi"/>
                <w:sz w:val="20"/>
                <w:szCs w:val="20"/>
              </w:rPr>
            </w:pPr>
            <w:r w:rsidRPr="00900C45">
              <w:rPr>
                <w:rFonts w:asciiTheme="minorHAnsi" w:hAnsiTheme="minorHAnsi"/>
                <w:sz w:val="20"/>
                <w:szCs w:val="20"/>
              </w:rPr>
              <w:t>Todas las operaciones serán pre evaluadas y clasificadas según sus impactos ambientales potenciales.</w:t>
            </w:r>
          </w:p>
          <w:p w:rsidR="00E61D7B" w:rsidRPr="00900C45" w:rsidRDefault="00E61D7B" w:rsidP="007E4139">
            <w:pPr>
              <w:pStyle w:val="Prrafodelista"/>
              <w:spacing w:line="240" w:lineRule="auto"/>
              <w:ind w:left="0"/>
              <w:rPr>
                <w:rFonts w:asciiTheme="minorHAnsi" w:hAnsiTheme="minorHAnsi"/>
                <w:sz w:val="20"/>
                <w:szCs w:val="20"/>
              </w:rPr>
            </w:pPr>
            <w:r w:rsidRPr="00900C45">
              <w:rPr>
                <w:rFonts w:asciiTheme="minorHAnsi" w:hAnsiTheme="minorHAnsi"/>
                <w:sz w:val="20"/>
                <w:szCs w:val="20"/>
              </w:rPr>
              <w:t>Pre evaluación: considerará los impactos potenciales ambientales, sociales y culturales negativos, tanto de la operación como de las instalaciones asociadas.</w:t>
            </w:r>
          </w:p>
          <w:p w:rsidR="00F713AA" w:rsidRDefault="00F713AA" w:rsidP="007E4139">
            <w:pPr>
              <w:pStyle w:val="Prrafodelista"/>
              <w:spacing w:line="240" w:lineRule="auto"/>
              <w:ind w:left="0"/>
              <w:rPr>
                <w:rFonts w:asciiTheme="minorHAnsi" w:hAnsiTheme="minorHAnsi"/>
                <w:sz w:val="20"/>
                <w:szCs w:val="20"/>
              </w:rPr>
            </w:pPr>
            <w:r w:rsidRPr="007E4139">
              <w:rPr>
                <w:rFonts w:asciiTheme="minorHAnsi" w:hAnsiTheme="minorHAnsi"/>
                <w:b/>
                <w:sz w:val="20"/>
                <w:szCs w:val="20"/>
              </w:rPr>
              <w:t>Categoría “A”</w:t>
            </w:r>
            <w:r w:rsidRPr="007E4139">
              <w:rPr>
                <w:rFonts w:asciiTheme="minorHAnsi" w:hAnsiTheme="minorHAnsi"/>
                <w:sz w:val="20"/>
                <w:szCs w:val="20"/>
              </w:rPr>
              <w:t>:</w:t>
            </w:r>
            <w:r>
              <w:rPr>
                <w:rFonts w:asciiTheme="minorHAnsi" w:hAnsiTheme="minorHAnsi"/>
                <w:sz w:val="20"/>
                <w:szCs w:val="20"/>
              </w:rPr>
              <w:t xml:space="preserve"> operacio</w:t>
            </w:r>
            <w:r w:rsidRPr="00F713AA">
              <w:rPr>
                <w:rFonts w:asciiTheme="minorHAnsi" w:hAnsiTheme="minorHAnsi"/>
                <w:sz w:val="20"/>
                <w:szCs w:val="20"/>
              </w:rPr>
              <w:t>n</w:t>
            </w:r>
            <w:r>
              <w:rPr>
                <w:rFonts w:asciiTheme="minorHAnsi" w:hAnsiTheme="minorHAnsi"/>
                <w:sz w:val="20"/>
                <w:szCs w:val="20"/>
              </w:rPr>
              <w:t>es</w:t>
            </w:r>
            <w:r w:rsidRPr="00F713AA">
              <w:rPr>
                <w:rFonts w:asciiTheme="minorHAnsi" w:hAnsiTheme="minorHAnsi"/>
                <w:sz w:val="20"/>
                <w:szCs w:val="20"/>
              </w:rPr>
              <w:t xml:space="preserve"> que </w:t>
            </w:r>
            <w:r>
              <w:rPr>
                <w:rFonts w:asciiTheme="minorHAnsi" w:hAnsiTheme="minorHAnsi"/>
                <w:sz w:val="20"/>
                <w:szCs w:val="20"/>
              </w:rPr>
              <w:t>podrían</w:t>
            </w:r>
            <w:r w:rsidRPr="00F713AA">
              <w:rPr>
                <w:rFonts w:asciiTheme="minorHAnsi" w:hAnsiTheme="minorHAnsi"/>
                <w:sz w:val="20"/>
                <w:szCs w:val="20"/>
              </w:rPr>
              <w:t xml:space="preserve"> causar impactos ambientales negativos significativos y efectos sociales asociados</w:t>
            </w:r>
            <w:r>
              <w:rPr>
                <w:rFonts w:asciiTheme="minorHAnsi" w:hAnsiTheme="minorHAnsi"/>
                <w:sz w:val="20"/>
                <w:szCs w:val="20"/>
              </w:rPr>
              <w:t xml:space="preserve">. </w:t>
            </w:r>
            <w:r w:rsidRPr="00F713AA">
              <w:rPr>
                <w:rFonts w:asciiTheme="minorHAnsi" w:hAnsiTheme="minorHAnsi"/>
                <w:sz w:val="20"/>
                <w:szCs w:val="20"/>
              </w:rPr>
              <w:t xml:space="preserve">Estas operaciones requerirán una EIA </w:t>
            </w:r>
            <w:r>
              <w:rPr>
                <w:rFonts w:asciiTheme="minorHAnsi" w:hAnsiTheme="minorHAnsi"/>
                <w:sz w:val="20"/>
                <w:szCs w:val="20"/>
              </w:rPr>
              <w:t>o</w:t>
            </w:r>
            <w:r w:rsidRPr="00F713AA">
              <w:rPr>
                <w:rFonts w:asciiTheme="minorHAnsi" w:hAnsiTheme="minorHAnsi"/>
                <w:sz w:val="20"/>
                <w:szCs w:val="20"/>
              </w:rPr>
              <w:t xml:space="preserve"> Evaluaciones Ambientales Estratégicas (EAE)</w:t>
            </w:r>
            <w:r>
              <w:rPr>
                <w:rFonts w:asciiTheme="minorHAnsi" w:hAnsiTheme="minorHAnsi"/>
                <w:sz w:val="20"/>
                <w:szCs w:val="20"/>
              </w:rPr>
              <w:t xml:space="preserve">, según corresponda y </w:t>
            </w:r>
            <w:r w:rsidR="007E4139">
              <w:rPr>
                <w:rFonts w:asciiTheme="minorHAnsi" w:hAnsiTheme="minorHAnsi"/>
                <w:sz w:val="20"/>
                <w:szCs w:val="20"/>
              </w:rPr>
              <w:t xml:space="preserve">requerirá </w:t>
            </w:r>
            <w:r>
              <w:rPr>
                <w:rFonts w:asciiTheme="minorHAnsi" w:hAnsiTheme="minorHAnsi"/>
                <w:sz w:val="20"/>
                <w:szCs w:val="20"/>
              </w:rPr>
              <w:t xml:space="preserve"> </w:t>
            </w:r>
            <w:r w:rsidRPr="00F713AA">
              <w:rPr>
                <w:rFonts w:asciiTheme="minorHAnsi" w:hAnsiTheme="minorHAnsi"/>
                <w:sz w:val="20"/>
                <w:szCs w:val="20"/>
              </w:rPr>
              <w:t>salvaguardias de alto riesgo.</w:t>
            </w:r>
          </w:p>
          <w:p w:rsidR="00E61D7B" w:rsidRDefault="00E61D7B" w:rsidP="007E4139">
            <w:pPr>
              <w:pStyle w:val="Prrafodelista"/>
              <w:spacing w:line="240" w:lineRule="auto"/>
              <w:ind w:left="0"/>
              <w:rPr>
                <w:rFonts w:asciiTheme="minorHAnsi" w:hAnsiTheme="minorHAnsi"/>
                <w:sz w:val="20"/>
                <w:szCs w:val="20"/>
              </w:rPr>
            </w:pPr>
            <w:r w:rsidRPr="007E4139">
              <w:rPr>
                <w:rFonts w:asciiTheme="minorHAnsi" w:hAnsiTheme="minorHAnsi"/>
                <w:b/>
                <w:sz w:val="20"/>
                <w:szCs w:val="20"/>
              </w:rPr>
              <w:t xml:space="preserve">Categoría </w:t>
            </w:r>
            <w:r w:rsidR="00F713AA" w:rsidRPr="007E4139">
              <w:rPr>
                <w:rFonts w:asciiTheme="minorHAnsi" w:hAnsiTheme="minorHAnsi"/>
                <w:b/>
                <w:sz w:val="20"/>
                <w:szCs w:val="20"/>
              </w:rPr>
              <w:t>“</w:t>
            </w:r>
            <w:r w:rsidRPr="007E4139">
              <w:rPr>
                <w:rFonts w:asciiTheme="minorHAnsi" w:hAnsiTheme="minorHAnsi"/>
                <w:b/>
                <w:sz w:val="20"/>
                <w:szCs w:val="20"/>
              </w:rPr>
              <w:t>B</w:t>
            </w:r>
            <w:r w:rsidR="00F713AA" w:rsidRPr="007E4139">
              <w:rPr>
                <w:rFonts w:asciiTheme="minorHAnsi" w:hAnsiTheme="minorHAnsi"/>
                <w:b/>
                <w:sz w:val="20"/>
                <w:szCs w:val="20"/>
              </w:rPr>
              <w:t>”</w:t>
            </w:r>
            <w:r w:rsidRPr="007E4139">
              <w:rPr>
                <w:rFonts w:asciiTheme="minorHAnsi" w:hAnsiTheme="minorHAnsi"/>
                <w:sz w:val="20"/>
                <w:szCs w:val="20"/>
              </w:rPr>
              <w:t>:</w:t>
            </w:r>
            <w:r w:rsidR="00F713AA">
              <w:rPr>
                <w:rFonts w:asciiTheme="minorHAnsi" w:hAnsiTheme="minorHAnsi"/>
                <w:sz w:val="20"/>
                <w:szCs w:val="20"/>
              </w:rPr>
              <w:t xml:space="preserve"> </w:t>
            </w:r>
            <w:r w:rsidRPr="00900C45">
              <w:rPr>
                <w:rFonts w:asciiTheme="minorHAnsi" w:hAnsiTheme="minorHAnsi"/>
                <w:sz w:val="20"/>
                <w:szCs w:val="20"/>
              </w:rPr>
              <w:t>operaciones que puedan causar principalmente impactos ambientales negativos localizados y de corto plazo, incluyendo impactos sociales asociados. Requerirán un Análisis Ambiental y Social</w:t>
            </w:r>
            <w:r w:rsidR="001D789D">
              <w:rPr>
                <w:rFonts w:asciiTheme="minorHAnsi" w:hAnsiTheme="minorHAnsi"/>
                <w:sz w:val="20"/>
                <w:szCs w:val="20"/>
              </w:rPr>
              <w:t xml:space="preserve"> (AAS)</w:t>
            </w:r>
            <w:r w:rsidRPr="00900C45">
              <w:rPr>
                <w:rFonts w:asciiTheme="minorHAnsi" w:hAnsiTheme="minorHAnsi"/>
                <w:sz w:val="20"/>
                <w:szCs w:val="20"/>
              </w:rPr>
              <w:t xml:space="preserve">, así como un </w:t>
            </w:r>
            <w:r w:rsidR="00304684">
              <w:rPr>
                <w:rFonts w:asciiTheme="minorHAnsi" w:hAnsiTheme="minorHAnsi"/>
                <w:sz w:val="20"/>
                <w:szCs w:val="20"/>
              </w:rPr>
              <w:t>Plan</w:t>
            </w:r>
            <w:r w:rsidRPr="00900C45">
              <w:rPr>
                <w:rFonts w:asciiTheme="minorHAnsi" w:hAnsiTheme="minorHAnsi"/>
                <w:sz w:val="20"/>
                <w:szCs w:val="20"/>
              </w:rPr>
              <w:t xml:space="preserve"> de Gestión Ambiental y Social (PGAS).</w:t>
            </w:r>
          </w:p>
          <w:p w:rsidR="00F713AA" w:rsidRPr="00F713AA" w:rsidRDefault="00F713AA" w:rsidP="007E4139">
            <w:pPr>
              <w:pStyle w:val="Prrafodelista"/>
              <w:spacing w:line="240" w:lineRule="auto"/>
              <w:ind w:left="0"/>
              <w:rPr>
                <w:rFonts w:asciiTheme="minorHAnsi" w:hAnsiTheme="minorHAnsi"/>
                <w:sz w:val="20"/>
                <w:szCs w:val="20"/>
              </w:rPr>
            </w:pPr>
            <w:r w:rsidRPr="007E4139">
              <w:rPr>
                <w:rFonts w:asciiTheme="minorHAnsi" w:hAnsiTheme="minorHAnsi"/>
                <w:b/>
                <w:sz w:val="20"/>
                <w:szCs w:val="20"/>
              </w:rPr>
              <w:t>Categoría “C”</w:t>
            </w:r>
            <w:r w:rsidRPr="007E4139">
              <w:rPr>
                <w:rFonts w:asciiTheme="minorHAnsi" w:hAnsiTheme="minorHAnsi"/>
                <w:sz w:val="20"/>
                <w:szCs w:val="20"/>
              </w:rPr>
              <w:t>:</w:t>
            </w:r>
            <w:r w:rsidRPr="00F713AA">
              <w:rPr>
                <w:rFonts w:asciiTheme="minorHAnsi" w:hAnsiTheme="minorHAnsi"/>
                <w:sz w:val="20"/>
                <w:szCs w:val="20"/>
              </w:rPr>
              <w:t xml:space="preserve"> operaciones que no causen impactos ambientales negativos, in</w:t>
            </w:r>
            <w:r>
              <w:rPr>
                <w:rFonts w:asciiTheme="minorHAnsi" w:hAnsiTheme="minorHAnsi"/>
                <w:sz w:val="20"/>
                <w:szCs w:val="20"/>
              </w:rPr>
              <w:t>cluyendo sociales asociados, o que estos</w:t>
            </w:r>
            <w:r w:rsidRPr="00F713AA">
              <w:rPr>
                <w:rFonts w:asciiTheme="minorHAnsi" w:hAnsiTheme="minorHAnsi"/>
                <w:sz w:val="20"/>
                <w:szCs w:val="20"/>
              </w:rPr>
              <w:t xml:space="preserve"> </w:t>
            </w:r>
            <w:r>
              <w:rPr>
                <w:rFonts w:asciiTheme="minorHAnsi" w:hAnsiTheme="minorHAnsi"/>
                <w:sz w:val="20"/>
                <w:szCs w:val="20"/>
              </w:rPr>
              <w:t>s</w:t>
            </w:r>
            <w:r w:rsidRPr="00F713AA">
              <w:rPr>
                <w:rFonts w:asciiTheme="minorHAnsi" w:hAnsiTheme="minorHAnsi"/>
                <w:sz w:val="20"/>
                <w:szCs w:val="20"/>
              </w:rPr>
              <w:t>ean mínimo</w:t>
            </w:r>
            <w:r>
              <w:rPr>
                <w:rFonts w:asciiTheme="minorHAnsi" w:hAnsiTheme="minorHAnsi"/>
                <w:sz w:val="20"/>
                <w:szCs w:val="20"/>
              </w:rPr>
              <w:t>.</w:t>
            </w:r>
            <w:r w:rsidRPr="00F713AA">
              <w:rPr>
                <w:rFonts w:asciiTheme="minorHAnsi" w:hAnsiTheme="minorHAnsi"/>
                <w:sz w:val="20"/>
                <w:szCs w:val="20"/>
              </w:rPr>
              <w:t xml:space="preserve"> </w:t>
            </w:r>
            <w:r>
              <w:rPr>
                <w:rFonts w:asciiTheme="minorHAnsi" w:hAnsiTheme="minorHAnsi"/>
                <w:sz w:val="20"/>
                <w:szCs w:val="20"/>
              </w:rPr>
              <w:t>No</w:t>
            </w:r>
            <w:r w:rsidRPr="00F713AA">
              <w:rPr>
                <w:rFonts w:asciiTheme="minorHAnsi" w:hAnsiTheme="minorHAnsi"/>
                <w:sz w:val="20"/>
                <w:szCs w:val="20"/>
              </w:rPr>
              <w:t xml:space="preserve"> requieren un análisis ambiental o social más allá de su preselección y delimitación para determinar su clasificación. Si</w:t>
            </w:r>
            <w:r>
              <w:rPr>
                <w:rFonts w:asciiTheme="minorHAnsi" w:hAnsiTheme="minorHAnsi"/>
                <w:sz w:val="20"/>
                <w:szCs w:val="20"/>
              </w:rPr>
              <w:t xml:space="preserve"> se considera</w:t>
            </w:r>
            <w:r w:rsidRPr="00F713AA">
              <w:rPr>
                <w:rFonts w:asciiTheme="minorHAnsi" w:hAnsiTheme="minorHAnsi"/>
                <w:sz w:val="20"/>
                <w:szCs w:val="20"/>
              </w:rPr>
              <w:t xml:space="preserve"> pertinente, se</w:t>
            </w:r>
            <w:r>
              <w:rPr>
                <w:rFonts w:asciiTheme="minorHAnsi" w:hAnsiTheme="minorHAnsi"/>
                <w:sz w:val="20"/>
                <w:szCs w:val="20"/>
              </w:rPr>
              <w:t xml:space="preserve"> pueden establecer</w:t>
            </w:r>
            <w:r w:rsidRPr="00F713AA">
              <w:rPr>
                <w:rFonts w:asciiTheme="minorHAnsi" w:hAnsiTheme="minorHAnsi"/>
                <w:sz w:val="20"/>
                <w:szCs w:val="20"/>
              </w:rPr>
              <w:t xml:space="preserve"> requisitos de salvaguardia o supervisión.</w:t>
            </w:r>
          </w:p>
        </w:tc>
      </w:tr>
      <w:tr w:rsidR="00E61D7B" w:rsidRPr="00900C45" w:rsidTr="00C03EA5">
        <w:tc>
          <w:tcPr>
            <w:tcW w:w="1187" w:type="pct"/>
          </w:tcPr>
          <w:p w:rsidR="00E61D7B" w:rsidRPr="00900C45" w:rsidRDefault="00E61D7B" w:rsidP="007E4139">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B.4.  Otros factores de </w:t>
            </w:r>
            <w:r w:rsidR="007E4139">
              <w:rPr>
                <w:rFonts w:asciiTheme="minorHAnsi" w:hAnsiTheme="minorHAnsi"/>
                <w:sz w:val="20"/>
                <w:szCs w:val="20"/>
              </w:rPr>
              <w:t>R</w:t>
            </w:r>
            <w:r w:rsidRPr="00900C45">
              <w:rPr>
                <w:rFonts w:asciiTheme="minorHAnsi" w:hAnsiTheme="minorHAnsi"/>
                <w:sz w:val="20"/>
                <w:szCs w:val="20"/>
              </w:rPr>
              <w:t xml:space="preserve">iesgo  </w:t>
            </w:r>
          </w:p>
        </w:tc>
        <w:tc>
          <w:tcPr>
            <w:tcW w:w="3813" w:type="pct"/>
          </w:tcPr>
          <w:p w:rsidR="00E61D7B" w:rsidRPr="00900C45" w:rsidRDefault="00E61D7B" w:rsidP="007E4139">
            <w:pPr>
              <w:pStyle w:val="Prrafodelista"/>
              <w:spacing w:line="240" w:lineRule="auto"/>
              <w:ind w:left="0"/>
              <w:rPr>
                <w:rFonts w:asciiTheme="minorHAnsi" w:hAnsiTheme="minorHAnsi"/>
                <w:sz w:val="20"/>
                <w:szCs w:val="20"/>
              </w:rPr>
            </w:pPr>
            <w:r w:rsidRPr="00900C45">
              <w:rPr>
                <w:rFonts w:asciiTheme="minorHAnsi" w:hAnsiTheme="minorHAnsi"/>
                <w:sz w:val="20"/>
                <w:szCs w:val="20"/>
              </w:rPr>
              <w:t>Considerar factores de riesgo que puedan afectar la sostenibilidad ambiental de sus operaciones. (Capacidad institucional de los organismos ejecutores)</w:t>
            </w:r>
          </w:p>
        </w:tc>
      </w:tr>
      <w:tr w:rsidR="00E61D7B" w:rsidRPr="00900C45" w:rsidTr="00C03EA5">
        <w:tc>
          <w:tcPr>
            <w:tcW w:w="1187" w:type="pct"/>
          </w:tcPr>
          <w:p w:rsidR="00E61D7B" w:rsidRPr="00900C45" w:rsidRDefault="00E61D7B"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B.5.  Requisitos de </w:t>
            </w:r>
            <w:r w:rsidR="007E4139">
              <w:rPr>
                <w:rFonts w:asciiTheme="minorHAnsi" w:hAnsiTheme="minorHAnsi"/>
                <w:sz w:val="20"/>
                <w:szCs w:val="20"/>
              </w:rPr>
              <w:t>E</w:t>
            </w:r>
            <w:r w:rsidRPr="00900C45">
              <w:rPr>
                <w:rFonts w:asciiTheme="minorHAnsi" w:hAnsiTheme="minorHAnsi"/>
                <w:sz w:val="20"/>
                <w:szCs w:val="20"/>
              </w:rPr>
              <w:t xml:space="preserve">valuación </w:t>
            </w:r>
            <w:r w:rsidR="007E4139">
              <w:rPr>
                <w:rFonts w:asciiTheme="minorHAnsi" w:hAnsiTheme="minorHAnsi"/>
                <w:sz w:val="20"/>
                <w:szCs w:val="20"/>
              </w:rPr>
              <w:t>A</w:t>
            </w:r>
            <w:r w:rsidRPr="00900C45">
              <w:rPr>
                <w:rFonts w:asciiTheme="minorHAnsi" w:hAnsiTheme="minorHAnsi"/>
                <w:sz w:val="20"/>
                <w:szCs w:val="20"/>
              </w:rPr>
              <w:t>mbiental</w:t>
            </w:r>
            <w:r w:rsidR="007E4139">
              <w:rPr>
                <w:rFonts w:asciiTheme="minorHAnsi" w:hAnsiTheme="minorHAnsi"/>
                <w:sz w:val="20"/>
                <w:szCs w:val="20"/>
              </w:rPr>
              <w:t xml:space="preserve"> y Social</w:t>
            </w:r>
          </w:p>
          <w:p w:rsidR="00E61D7B" w:rsidRPr="00900C45" w:rsidRDefault="00E61D7B" w:rsidP="00C03EA5">
            <w:pPr>
              <w:spacing w:before="0" w:after="0" w:line="240" w:lineRule="auto"/>
              <w:jc w:val="left"/>
              <w:rPr>
                <w:rFonts w:asciiTheme="minorHAnsi" w:hAnsiTheme="minorHAnsi"/>
                <w:sz w:val="20"/>
                <w:szCs w:val="20"/>
              </w:rPr>
            </w:pPr>
          </w:p>
        </w:tc>
        <w:tc>
          <w:tcPr>
            <w:tcW w:w="3813" w:type="pct"/>
          </w:tcPr>
          <w:p w:rsidR="00E61D7B" w:rsidRPr="00900C45" w:rsidRDefault="00E61D7B" w:rsidP="007E4139">
            <w:pPr>
              <w:pStyle w:val="Prrafodelista"/>
              <w:spacing w:line="240" w:lineRule="auto"/>
              <w:ind w:left="0"/>
              <w:rPr>
                <w:rFonts w:asciiTheme="minorHAnsi" w:hAnsiTheme="minorHAnsi"/>
                <w:sz w:val="20"/>
                <w:szCs w:val="20"/>
              </w:rPr>
            </w:pPr>
            <w:r w:rsidRPr="00900C45">
              <w:rPr>
                <w:rFonts w:asciiTheme="minorHAnsi" w:hAnsiTheme="minorHAnsi"/>
                <w:sz w:val="20"/>
                <w:szCs w:val="20"/>
              </w:rPr>
              <w:t xml:space="preserve">Según sus características, habrá operaciones que requieran Evaluación Ambiental (EA) </w:t>
            </w:r>
          </w:p>
          <w:p w:rsidR="00E61D7B" w:rsidRPr="00900C45" w:rsidRDefault="00E61D7B" w:rsidP="007E4139">
            <w:pPr>
              <w:pStyle w:val="Prrafodelista"/>
              <w:spacing w:line="240" w:lineRule="auto"/>
              <w:ind w:left="0"/>
              <w:rPr>
                <w:rFonts w:asciiTheme="minorHAnsi" w:hAnsiTheme="minorHAnsi"/>
                <w:sz w:val="20"/>
                <w:szCs w:val="20"/>
              </w:rPr>
            </w:pPr>
            <w:r w:rsidRPr="00900C45">
              <w:rPr>
                <w:rFonts w:asciiTheme="minorHAnsi" w:hAnsiTheme="minorHAnsi"/>
                <w:sz w:val="20"/>
                <w:szCs w:val="20"/>
              </w:rPr>
              <w:t>Requerimientos mínimos de la EIA.</w:t>
            </w:r>
          </w:p>
          <w:p w:rsidR="00E61D7B" w:rsidRPr="00900C45" w:rsidRDefault="00E61D7B" w:rsidP="007E4139">
            <w:pPr>
              <w:pStyle w:val="Prrafodelista"/>
              <w:spacing w:line="240" w:lineRule="auto"/>
              <w:ind w:left="0"/>
              <w:rPr>
                <w:rFonts w:asciiTheme="minorHAnsi" w:hAnsiTheme="minorHAnsi"/>
                <w:sz w:val="20"/>
                <w:szCs w:val="20"/>
              </w:rPr>
            </w:pPr>
            <w:r w:rsidRPr="00900C45">
              <w:rPr>
                <w:rFonts w:asciiTheme="minorHAnsi" w:hAnsiTheme="minorHAnsi"/>
                <w:sz w:val="20"/>
                <w:szCs w:val="20"/>
              </w:rPr>
              <w:t>Requerimientos mínimos de PGAS.</w:t>
            </w:r>
          </w:p>
          <w:p w:rsidR="00E61D7B" w:rsidRPr="00900C45" w:rsidRDefault="00E61D7B" w:rsidP="007E4139">
            <w:pPr>
              <w:pStyle w:val="Prrafodelista"/>
              <w:spacing w:line="240" w:lineRule="auto"/>
              <w:ind w:left="0"/>
              <w:rPr>
                <w:rFonts w:asciiTheme="minorHAnsi" w:hAnsiTheme="minorHAnsi"/>
                <w:sz w:val="20"/>
                <w:szCs w:val="20"/>
              </w:rPr>
            </w:pPr>
            <w:r w:rsidRPr="00900C45">
              <w:rPr>
                <w:rFonts w:asciiTheme="minorHAnsi" w:hAnsiTheme="minorHAnsi"/>
                <w:sz w:val="20"/>
                <w:szCs w:val="20"/>
              </w:rPr>
              <w:t>Informe de EIA y PGAS, a disposición del público según OP-102.</w:t>
            </w:r>
          </w:p>
        </w:tc>
      </w:tr>
      <w:tr w:rsidR="00E61D7B" w:rsidRPr="00900C45" w:rsidTr="00C03EA5">
        <w:tc>
          <w:tcPr>
            <w:tcW w:w="1187" w:type="pct"/>
          </w:tcPr>
          <w:p w:rsidR="00E61D7B" w:rsidRPr="00900C45" w:rsidRDefault="00E61D7B"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B.6.  Consultas  </w:t>
            </w:r>
          </w:p>
        </w:tc>
        <w:tc>
          <w:tcPr>
            <w:tcW w:w="3813" w:type="pct"/>
          </w:tcPr>
          <w:p w:rsidR="007E4139" w:rsidRDefault="007E4139" w:rsidP="007E4139">
            <w:pPr>
              <w:pStyle w:val="Prrafodelista"/>
              <w:spacing w:line="240" w:lineRule="auto"/>
              <w:ind w:left="0"/>
              <w:rPr>
                <w:rFonts w:asciiTheme="minorHAnsi" w:hAnsiTheme="minorHAnsi"/>
                <w:sz w:val="20"/>
                <w:szCs w:val="20"/>
              </w:rPr>
            </w:pPr>
            <w:r w:rsidRPr="007E4139">
              <w:rPr>
                <w:rFonts w:asciiTheme="minorHAnsi" w:hAnsiTheme="minorHAnsi"/>
                <w:b/>
                <w:sz w:val="20"/>
                <w:szCs w:val="20"/>
              </w:rPr>
              <w:t>Categoría “A”</w:t>
            </w:r>
            <w:r w:rsidRPr="00900C45">
              <w:rPr>
                <w:rFonts w:asciiTheme="minorHAnsi" w:hAnsiTheme="minorHAnsi"/>
                <w:sz w:val="20"/>
                <w:szCs w:val="20"/>
              </w:rPr>
              <w:t>:</w:t>
            </w:r>
            <w:r>
              <w:rPr>
                <w:rFonts w:asciiTheme="minorHAnsi" w:hAnsiTheme="minorHAnsi"/>
                <w:sz w:val="20"/>
                <w:szCs w:val="20"/>
              </w:rPr>
              <w:t xml:space="preserve"> Requiere al menos dos instancias de consulta pública.</w:t>
            </w:r>
          </w:p>
          <w:p w:rsidR="00E61D7B" w:rsidRPr="00900C45" w:rsidRDefault="00E61D7B" w:rsidP="007E4139">
            <w:pPr>
              <w:pStyle w:val="Prrafodelista"/>
              <w:spacing w:line="240" w:lineRule="auto"/>
              <w:ind w:left="0"/>
              <w:rPr>
                <w:rFonts w:asciiTheme="minorHAnsi" w:hAnsiTheme="minorHAnsi"/>
                <w:sz w:val="20"/>
                <w:szCs w:val="20"/>
              </w:rPr>
            </w:pPr>
            <w:r w:rsidRPr="007E4139">
              <w:rPr>
                <w:rFonts w:asciiTheme="minorHAnsi" w:hAnsiTheme="minorHAnsi"/>
                <w:b/>
                <w:sz w:val="20"/>
                <w:szCs w:val="20"/>
              </w:rPr>
              <w:t xml:space="preserve">Categoría </w:t>
            </w:r>
            <w:r w:rsidR="007E4139" w:rsidRPr="007E4139">
              <w:rPr>
                <w:rFonts w:asciiTheme="minorHAnsi" w:hAnsiTheme="minorHAnsi"/>
                <w:b/>
                <w:sz w:val="20"/>
                <w:szCs w:val="20"/>
              </w:rPr>
              <w:t>“</w:t>
            </w:r>
            <w:r w:rsidRPr="007E4139">
              <w:rPr>
                <w:rFonts w:asciiTheme="minorHAnsi" w:hAnsiTheme="minorHAnsi"/>
                <w:b/>
                <w:sz w:val="20"/>
                <w:szCs w:val="20"/>
              </w:rPr>
              <w:t>B</w:t>
            </w:r>
            <w:r w:rsidR="007E4139" w:rsidRPr="007E4139">
              <w:rPr>
                <w:rFonts w:asciiTheme="minorHAnsi" w:hAnsiTheme="minorHAnsi"/>
                <w:b/>
                <w:sz w:val="20"/>
                <w:szCs w:val="20"/>
              </w:rPr>
              <w:t>”</w:t>
            </w:r>
            <w:r w:rsidRPr="00CA6794">
              <w:rPr>
                <w:rFonts w:asciiTheme="minorHAnsi" w:hAnsiTheme="minorHAnsi"/>
                <w:b/>
                <w:sz w:val="20"/>
                <w:szCs w:val="20"/>
              </w:rPr>
              <w:t>:</w:t>
            </w:r>
            <w:r w:rsidR="00CA6794" w:rsidRPr="00CA6794">
              <w:rPr>
                <w:rFonts w:asciiTheme="minorHAnsi" w:hAnsiTheme="minorHAnsi"/>
                <w:b/>
                <w:sz w:val="20"/>
                <w:szCs w:val="20"/>
              </w:rPr>
              <w:t xml:space="preserve"> </w:t>
            </w:r>
            <w:r w:rsidR="00CA6794" w:rsidRPr="00CA6794">
              <w:rPr>
                <w:rFonts w:asciiTheme="minorHAnsi" w:hAnsiTheme="minorHAnsi"/>
                <w:sz w:val="20"/>
                <w:szCs w:val="20"/>
              </w:rPr>
              <w:t>Requiere</w:t>
            </w:r>
            <w:r w:rsidRPr="00CA6794">
              <w:rPr>
                <w:rFonts w:asciiTheme="minorHAnsi" w:hAnsiTheme="minorHAnsi"/>
                <w:sz w:val="20"/>
                <w:szCs w:val="20"/>
              </w:rPr>
              <w:t xml:space="preserve"> consultas con las partes afectadas por lo menos una vez, preferentemente durante la preparación o revisión del PGAS.</w:t>
            </w:r>
          </w:p>
        </w:tc>
      </w:tr>
      <w:tr w:rsidR="00E61D7B" w:rsidRPr="00900C45" w:rsidTr="00CA6794">
        <w:trPr>
          <w:trHeight w:val="1691"/>
        </w:trPr>
        <w:tc>
          <w:tcPr>
            <w:tcW w:w="1187" w:type="pct"/>
          </w:tcPr>
          <w:p w:rsidR="00E61D7B" w:rsidRPr="00900C45" w:rsidRDefault="00E61D7B" w:rsidP="00CA6794">
            <w:pPr>
              <w:spacing w:before="0" w:after="0" w:line="240" w:lineRule="auto"/>
              <w:ind w:left="0"/>
              <w:jc w:val="left"/>
              <w:rPr>
                <w:rFonts w:asciiTheme="minorHAnsi" w:hAnsiTheme="minorHAnsi"/>
                <w:sz w:val="20"/>
                <w:szCs w:val="20"/>
              </w:rPr>
            </w:pPr>
            <w:r w:rsidRPr="00900C45">
              <w:rPr>
                <w:rFonts w:asciiTheme="minorHAnsi" w:hAnsiTheme="minorHAnsi"/>
                <w:sz w:val="20"/>
                <w:szCs w:val="20"/>
              </w:rPr>
              <w:lastRenderedPageBreak/>
              <w:t xml:space="preserve">B.9.  Hábitats </w:t>
            </w:r>
            <w:r w:rsidR="00CA6794">
              <w:rPr>
                <w:rFonts w:asciiTheme="minorHAnsi" w:hAnsiTheme="minorHAnsi"/>
                <w:sz w:val="20"/>
                <w:szCs w:val="20"/>
              </w:rPr>
              <w:t>Naturales y Sitios C</w:t>
            </w:r>
            <w:r w:rsidRPr="00900C45">
              <w:rPr>
                <w:rFonts w:asciiTheme="minorHAnsi" w:hAnsiTheme="minorHAnsi"/>
                <w:sz w:val="20"/>
                <w:szCs w:val="20"/>
              </w:rPr>
              <w:t>ulturales</w:t>
            </w:r>
          </w:p>
        </w:tc>
        <w:tc>
          <w:tcPr>
            <w:tcW w:w="3813" w:type="pct"/>
          </w:tcPr>
          <w:p w:rsidR="00E61D7B" w:rsidRPr="00900C45" w:rsidRDefault="00E61D7B" w:rsidP="00CA6794">
            <w:pPr>
              <w:pStyle w:val="Prrafodelista"/>
              <w:spacing w:line="240" w:lineRule="auto"/>
              <w:ind w:left="0"/>
              <w:rPr>
                <w:rFonts w:asciiTheme="minorHAnsi" w:hAnsiTheme="minorHAnsi"/>
                <w:sz w:val="20"/>
                <w:szCs w:val="20"/>
              </w:rPr>
            </w:pPr>
            <w:r w:rsidRPr="00900C45">
              <w:rPr>
                <w:rFonts w:asciiTheme="minorHAnsi" w:hAnsiTheme="minorHAnsi"/>
                <w:sz w:val="20"/>
                <w:szCs w:val="20"/>
              </w:rPr>
              <w:t>No se apoyarán operaciones que afecten significativamente hábitats naturales o sitios de importancia cultural críticos. Cuando sea posible se ubicarán en tierras y sitios previamente intervenidos.  Sino deberán incorporarse medidas de mitigación y compensación.</w:t>
            </w:r>
          </w:p>
          <w:p w:rsidR="00E61D7B" w:rsidRPr="00900C45" w:rsidRDefault="00E61D7B" w:rsidP="00CA6794">
            <w:pPr>
              <w:pStyle w:val="Prrafodelista"/>
              <w:spacing w:line="240" w:lineRule="auto"/>
              <w:ind w:left="0"/>
              <w:rPr>
                <w:rFonts w:asciiTheme="minorHAnsi" w:hAnsiTheme="minorHAnsi"/>
                <w:sz w:val="20"/>
                <w:szCs w:val="20"/>
              </w:rPr>
            </w:pPr>
            <w:r w:rsidRPr="00900C45">
              <w:rPr>
                <w:rFonts w:asciiTheme="minorHAnsi" w:hAnsiTheme="minorHAnsi"/>
                <w:sz w:val="20"/>
                <w:szCs w:val="20"/>
              </w:rPr>
              <w:t>El E</w:t>
            </w:r>
            <w:r w:rsidR="00CA6794">
              <w:rPr>
                <w:rFonts w:asciiTheme="minorHAnsi" w:hAnsiTheme="minorHAnsi"/>
                <w:sz w:val="20"/>
                <w:szCs w:val="20"/>
              </w:rPr>
              <w:t>I</w:t>
            </w:r>
            <w:r w:rsidRPr="00900C45">
              <w:rPr>
                <w:rFonts w:asciiTheme="minorHAnsi" w:hAnsiTheme="minorHAnsi"/>
                <w:sz w:val="20"/>
                <w:szCs w:val="20"/>
              </w:rPr>
              <w:t xml:space="preserve">A  identificará y evaluará los impactos en sitios de importancia cultural crítica. </w:t>
            </w:r>
          </w:p>
          <w:p w:rsidR="00E61D7B" w:rsidRPr="00900C45" w:rsidRDefault="00E61D7B" w:rsidP="00CA6794">
            <w:pPr>
              <w:pStyle w:val="Prrafodelista"/>
              <w:spacing w:line="240" w:lineRule="auto"/>
              <w:ind w:left="0"/>
              <w:rPr>
                <w:rFonts w:asciiTheme="minorHAnsi" w:hAnsiTheme="minorHAnsi"/>
                <w:sz w:val="20"/>
                <w:szCs w:val="20"/>
              </w:rPr>
            </w:pPr>
            <w:r w:rsidRPr="00900C45">
              <w:rPr>
                <w:rFonts w:asciiTheme="minorHAnsi" w:hAnsiTheme="minorHAnsi"/>
                <w:sz w:val="20"/>
                <w:szCs w:val="20"/>
              </w:rPr>
              <w:t>Cuando se presenten hallazgos arqueológicos o históricos durante la construcción u operación de instalaciones, se preparará y pondrá en práctica procedimientos sobre hallazgos fortuitos.</w:t>
            </w:r>
          </w:p>
        </w:tc>
      </w:tr>
      <w:tr w:rsidR="00E61D7B" w:rsidRPr="00900C45" w:rsidTr="00C03EA5">
        <w:tc>
          <w:tcPr>
            <w:tcW w:w="1187" w:type="pct"/>
          </w:tcPr>
          <w:p w:rsidR="00E61D7B" w:rsidRPr="00900C45" w:rsidRDefault="00E61D7B"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B.11.  Prevención y </w:t>
            </w:r>
            <w:r w:rsidR="00CA6794">
              <w:rPr>
                <w:rFonts w:asciiTheme="minorHAnsi" w:hAnsiTheme="minorHAnsi"/>
                <w:sz w:val="20"/>
                <w:szCs w:val="20"/>
              </w:rPr>
              <w:t>Reducción de la C</w:t>
            </w:r>
            <w:r w:rsidRPr="00900C45">
              <w:rPr>
                <w:rFonts w:asciiTheme="minorHAnsi" w:hAnsiTheme="minorHAnsi"/>
                <w:sz w:val="20"/>
                <w:szCs w:val="20"/>
              </w:rPr>
              <w:t xml:space="preserve">ontaminación  </w:t>
            </w:r>
          </w:p>
          <w:p w:rsidR="00E61D7B" w:rsidRPr="00900C45" w:rsidRDefault="00E61D7B" w:rsidP="00C03EA5">
            <w:pPr>
              <w:spacing w:before="0" w:after="0" w:line="240" w:lineRule="auto"/>
              <w:jc w:val="left"/>
              <w:rPr>
                <w:rFonts w:asciiTheme="minorHAnsi" w:hAnsiTheme="minorHAnsi"/>
                <w:sz w:val="20"/>
                <w:szCs w:val="20"/>
              </w:rPr>
            </w:pPr>
          </w:p>
        </w:tc>
        <w:tc>
          <w:tcPr>
            <w:tcW w:w="3813" w:type="pct"/>
          </w:tcPr>
          <w:p w:rsidR="00E61D7B" w:rsidRPr="00900C45" w:rsidRDefault="00E61D7B" w:rsidP="00CA6794">
            <w:pPr>
              <w:pStyle w:val="Prrafodelista"/>
              <w:spacing w:line="240" w:lineRule="auto"/>
              <w:ind w:left="0"/>
              <w:rPr>
                <w:rFonts w:asciiTheme="minorHAnsi" w:hAnsiTheme="minorHAnsi"/>
                <w:sz w:val="20"/>
                <w:szCs w:val="20"/>
              </w:rPr>
            </w:pPr>
            <w:r w:rsidRPr="00900C45">
              <w:rPr>
                <w:rFonts w:asciiTheme="minorHAnsi" w:hAnsiTheme="minorHAnsi"/>
                <w:sz w:val="20"/>
                <w:szCs w:val="20"/>
              </w:rPr>
              <w:t>Las operaciones incluirán, medidas destinadas a prevenir, disminuir  o eliminar la contaminación resultante de sus actividades.</w:t>
            </w:r>
          </w:p>
          <w:p w:rsidR="00E61D7B" w:rsidRPr="00900C45" w:rsidRDefault="00E61D7B" w:rsidP="00CA6794">
            <w:pPr>
              <w:pStyle w:val="Prrafodelista"/>
              <w:spacing w:line="240" w:lineRule="auto"/>
              <w:ind w:left="0"/>
              <w:rPr>
                <w:rFonts w:asciiTheme="minorHAnsi" w:hAnsiTheme="minorHAnsi"/>
                <w:sz w:val="20"/>
                <w:szCs w:val="20"/>
              </w:rPr>
            </w:pPr>
            <w:r w:rsidRPr="00900C45">
              <w:rPr>
                <w:rFonts w:asciiTheme="minorHAnsi" w:hAnsiTheme="minorHAnsi"/>
                <w:sz w:val="20"/>
                <w:szCs w:val="20"/>
              </w:rPr>
              <w:t>Promoción de la reducción y control de emisiones de gases de efecto invernadero de modo que se ajusten a la naturaleza y escala de las operaciones.</w:t>
            </w:r>
          </w:p>
        </w:tc>
      </w:tr>
      <w:tr w:rsidR="00E61D7B" w:rsidRPr="00900C45" w:rsidTr="00C03EA5">
        <w:tc>
          <w:tcPr>
            <w:tcW w:w="1187" w:type="pct"/>
          </w:tcPr>
          <w:p w:rsidR="00E61D7B" w:rsidRPr="00900C45" w:rsidRDefault="00E61D7B"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B.17.  Adquisiciones  </w:t>
            </w:r>
          </w:p>
        </w:tc>
        <w:tc>
          <w:tcPr>
            <w:tcW w:w="3813" w:type="pct"/>
          </w:tcPr>
          <w:p w:rsidR="00E61D7B" w:rsidRPr="00900C45" w:rsidRDefault="00E61D7B"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Asegurar que haya un proceso ambientalmente responsable de adquisiciones.</w:t>
            </w:r>
          </w:p>
        </w:tc>
      </w:tr>
    </w:tbl>
    <w:p w:rsidR="004D61E3" w:rsidRPr="004D61E3" w:rsidRDefault="004D61E3" w:rsidP="004D61E3"/>
    <w:p w:rsidR="00BB7F8E" w:rsidRPr="007E57F1" w:rsidRDefault="002C4812" w:rsidP="00EB0B3C">
      <w:pPr>
        <w:pStyle w:val="Epgrafe"/>
      </w:pPr>
      <w:bookmarkStart w:id="22" w:name="_Toc362273979"/>
      <w:r w:rsidRPr="007E57F1">
        <w:t xml:space="preserve">Tabla </w:t>
      </w:r>
      <w:fldSimple w:instr=" SEQ Tabla \* ARABIC ">
        <w:r w:rsidR="0097104E">
          <w:rPr>
            <w:noProof/>
          </w:rPr>
          <w:t>7</w:t>
        </w:r>
      </w:fldSimple>
      <w:r w:rsidR="007E57F1" w:rsidRPr="007E57F1">
        <w:t xml:space="preserve"> - OP – 761 LA MUJER EN DESARROLLO</w:t>
      </w:r>
      <w:bookmarkEnd w:id="22"/>
    </w:p>
    <w:tbl>
      <w:tblPr>
        <w:tblStyle w:val="Tablaconcuadrcula"/>
        <w:tblpPr w:leftFromText="141" w:rightFromText="141" w:vertAnchor="text" w:horzAnchor="margin" w:tblpXSpec="right" w:tblpY="134"/>
        <w:tblW w:w="5000" w:type="pct"/>
        <w:tblLook w:val="04A0" w:firstRow="1" w:lastRow="0" w:firstColumn="1" w:lastColumn="0" w:noHBand="0" w:noVBand="1"/>
      </w:tblPr>
      <w:tblGrid>
        <w:gridCol w:w="2821"/>
        <w:gridCol w:w="7475"/>
      </w:tblGrid>
      <w:tr w:rsidR="004D61E3" w:rsidRPr="00900C45" w:rsidTr="00334AF7">
        <w:trPr>
          <w:trHeight w:val="279"/>
        </w:trPr>
        <w:tc>
          <w:tcPr>
            <w:tcW w:w="5000" w:type="pct"/>
            <w:gridSpan w:val="2"/>
            <w:shd w:val="clear" w:color="auto" w:fill="6076B4" w:themeFill="accent1"/>
            <w:vAlign w:val="center"/>
          </w:tcPr>
          <w:p w:rsidR="004D61E3" w:rsidRPr="00900C45" w:rsidRDefault="004D61E3" w:rsidP="00CA6794">
            <w:pPr>
              <w:spacing w:before="0" w:after="0" w:line="240" w:lineRule="auto"/>
              <w:jc w:val="center"/>
              <w:rPr>
                <w:rFonts w:asciiTheme="minorHAnsi" w:hAnsiTheme="minorHAnsi"/>
                <w:b/>
                <w:sz w:val="20"/>
                <w:szCs w:val="20"/>
              </w:rPr>
            </w:pPr>
            <w:r w:rsidRPr="00900C45">
              <w:rPr>
                <w:rFonts w:asciiTheme="minorHAnsi" w:hAnsiTheme="minorHAnsi"/>
                <w:b/>
                <w:sz w:val="20"/>
                <w:szCs w:val="20"/>
              </w:rPr>
              <w:t>OP – 761 LA MUJER EN DESARROLLO</w:t>
            </w:r>
          </w:p>
        </w:tc>
      </w:tr>
      <w:tr w:rsidR="004D61E3" w:rsidRPr="00900C45" w:rsidTr="00CA6794">
        <w:trPr>
          <w:trHeight w:val="547"/>
        </w:trPr>
        <w:tc>
          <w:tcPr>
            <w:tcW w:w="1370" w:type="pct"/>
            <w:shd w:val="clear" w:color="auto" w:fill="9FACD2" w:themeFill="accent1" w:themeFillTint="99"/>
            <w:vAlign w:val="center"/>
          </w:tcPr>
          <w:p w:rsidR="004D61E3" w:rsidRPr="00900C45" w:rsidRDefault="004D61E3" w:rsidP="00CA6794">
            <w:pPr>
              <w:spacing w:before="0" w:after="0" w:line="240" w:lineRule="auto"/>
              <w:jc w:val="center"/>
              <w:rPr>
                <w:rFonts w:asciiTheme="minorHAnsi" w:hAnsiTheme="minorHAnsi"/>
                <w:b/>
                <w:sz w:val="20"/>
                <w:szCs w:val="20"/>
              </w:rPr>
            </w:pPr>
            <w:r w:rsidRPr="00900C45">
              <w:rPr>
                <w:rFonts w:asciiTheme="minorHAnsi" w:hAnsiTheme="minorHAnsi"/>
                <w:b/>
                <w:sz w:val="20"/>
                <w:szCs w:val="20"/>
              </w:rPr>
              <w:t>ASPECTO</w:t>
            </w:r>
          </w:p>
        </w:tc>
        <w:tc>
          <w:tcPr>
            <w:tcW w:w="3630" w:type="pct"/>
            <w:shd w:val="clear" w:color="auto" w:fill="9FACD2" w:themeFill="accent1" w:themeFillTint="99"/>
            <w:vAlign w:val="center"/>
          </w:tcPr>
          <w:p w:rsidR="004D61E3" w:rsidRPr="00900C45" w:rsidRDefault="004D61E3" w:rsidP="00CA6794">
            <w:pPr>
              <w:spacing w:before="0" w:after="0" w:line="240" w:lineRule="auto"/>
              <w:jc w:val="center"/>
              <w:rPr>
                <w:rFonts w:asciiTheme="minorHAnsi" w:hAnsiTheme="minorHAnsi"/>
                <w:b/>
                <w:sz w:val="20"/>
                <w:szCs w:val="20"/>
              </w:rPr>
            </w:pPr>
            <w:r w:rsidRPr="00900C45">
              <w:rPr>
                <w:rFonts w:asciiTheme="minorHAnsi" w:hAnsiTheme="minorHAnsi"/>
                <w:b/>
                <w:sz w:val="20"/>
                <w:szCs w:val="20"/>
              </w:rPr>
              <w:t>DESCRICIÓN</w:t>
            </w:r>
          </w:p>
        </w:tc>
      </w:tr>
      <w:tr w:rsidR="004D61E3" w:rsidRPr="00900C45" w:rsidTr="00C03EA5">
        <w:tc>
          <w:tcPr>
            <w:tcW w:w="1370"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Objetivos</w:t>
            </w:r>
          </w:p>
        </w:tc>
        <w:tc>
          <w:tcPr>
            <w:tcW w:w="3630"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Lograr una mayor integración de la mujer en todas las etapas del proceso de desarrollo</w:t>
            </w:r>
          </w:p>
        </w:tc>
      </w:tr>
      <w:tr w:rsidR="004D61E3" w:rsidRPr="00900C45" w:rsidTr="00C03EA5">
        <w:tc>
          <w:tcPr>
            <w:tcW w:w="5000" w:type="pct"/>
            <w:gridSpan w:val="2"/>
            <w:shd w:val="clear" w:color="auto" w:fill="9FACD2" w:themeFill="accent1" w:themeFillTint="99"/>
          </w:tcPr>
          <w:p w:rsidR="004D61E3" w:rsidRPr="00900C45" w:rsidRDefault="004D61E3" w:rsidP="00C03EA5">
            <w:pPr>
              <w:spacing w:before="0" w:after="0"/>
              <w:ind w:left="0"/>
              <w:jc w:val="left"/>
              <w:rPr>
                <w:rFonts w:asciiTheme="minorHAnsi" w:hAnsiTheme="minorHAnsi"/>
                <w:b/>
                <w:sz w:val="20"/>
                <w:szCs w:val="20"/>
              </w:rPr>
            </w:pPr>
            <w:r w:rsidRPr="00900C45">
              <w:rPr>
                <w:rFonts w:asciiTheme="minorHAnsi" w:hAnsiTheme="minorHAnsi"/>
                <w:b/>
                <w:sz w:val="20"/>
                <w:szCs w:val="20"/>
              </w:rPr>
              <w:t>Campos de actividad</w:t>
            </w:r>
          </w:p>
        </w:tc>
      </w:tr>
      <w:tr w:rsidR="004D61E3" w:rsidRPr="00900C45" w:rsidTr="00C03EA5">
        <w:tc>
          <w:tcPr>
            <w:tcW w:w="1370"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1. Oportunidades de empleo</w:t>
            </w:r>
          </w:p>
        </w:tc>
        <w:tc>
          <w:tcPr>
            <w:tcW w:w="3630"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-Aumentar las oportunidades de empleo.</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-Mejorar el nivel de ingresos de los participantes.</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-Reducir los obstáculos que impiden que la mujer participe en actividades remuneradas.</w:t>
            </w:r>
          </w:p>
        </w:tc>
      </w:tr>
      <w:tr w:rsidR="004D61E3" w:rsidRPr="00900C45" w:rsidTr="00C03EA5">
        <w:tc>
          <w:tcPr>
            <w:tcW w:w="1370"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2.Educacion, capacitación y extensión</w:t>
            </w:r>
          </w:p>
        </w:tc>
        <w:tc>
          <w:tcPr>
            <w:tcW w:w="3630"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-Capacitar para el fomento de la participación de la mujer.</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-Realización de actividades destinadas a identificar y eliminar las condiciones que limitan la participación de la mujer.</w:t>
            </w:r>
          </w:p>
        </w:tc>
      </w:tr>
      <w:tr w:rsidR="004D61E3" w:rsidRPr="00900C45" w:rsidTr="00C03EA5">
        <w:tc>
          <w:tcPr>
            <w:tcW w:w="1370"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4. Cooperación técnica</w:t>
            </w:r>
          </w:p>
        </w:tc>
        <w:tc>
          <w:tcPr>
            <w:tcW w:w="3630"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-Fomentar la participación social y económica de la mujer.</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-Analizar compatibilidad de </w:t>
            </w:r>
            <w:r w:rsidR="00565397">
              <w:rPr>
                <w:rFonts w:asciiTheme="minorHAnsi" w:hAnsiTheme="minorHAnsi"/>
                <w:sz w:val="20"/>
                <w:szCs w:val="20"/>
              </w:rPr>
              <w:t>Proyectos</w:t>
            </w:r>
            <w:r w:rsidRPr="00900C45">
              <w:rPr>
                <w:rFonts w:asciiTheme="minorHAnsi" w:hAnsiTheme="minorHAnsi"/>
                <w:sz w:val="20"/>
                <w:szCs w:val="20"/>
              </w:rPr>
              <w:t xml:space="preserve"> con factores socioculturales que afectan la participación de la mujer.</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Evaluar el impacto potencial del </w:t>
            </w:r>
            <w:r w:rsidR="00565397">
              <w:rPr>
                <w:rFonts w:asciiTheme="minorHAnsi" w:hAnsiTheme="minorHAnsi"/>
                <w:sz w:val="20"/>
                <w:szCs w:val="20"/>
              </w:rPr>
              <w:t>Proyecto</w:t>
            </w:r>
            <w:r w:rsidRPr="00900C45">
              <w:rPr>
                <w:rFonts w:asciiTheme="minorHAnsi" w:hAnsiTheme="minorHAnsi"/>
                <w:sz w:val="20"/>
                <w:szCs w:val="20"/>
              </w:rPr>
              <w:t xml:space="preserve"> sobre la mujer donde fuera relevante.</w:t>
            </w:r>
          </w:p>
        </w:tc>
      </w:tr>
    </w:tbl>
    <w:p w:rsidR="00BB7F8E" w:rsidRPr="000C79C1" w:rsidRDefault="00BB7F8E" w:rsidP="00EB0B3C"/>
    <w:p w:rsidR="002C4812" w:rsidRPr="007E57F1" w:rsidRDefault="002C4812" w:rsidP="00EB0B3C">
      <w:pPr>
        <w:pStyle w:val="Epgrafe"/>
      </w:pPr>
      <w:bookmarkStart w:id="23" w:name="_Toc362273980"/>
      <w:r w:rsidRPr="007E57F1">
        <w:t xml:space="preserve">Tabla </w:t>
      </w:r>
      <w:fldSimple w:instr=" SEQ Tabla \* ARABIC ">
        <w:r w:rsidR="0097104E">
          <w:rPr>
            <w:noProof/>
          </w:rPr>
          <w:t>8</w:t>
        </w:r>
      </w:fldSimple>
      <w:r w:rsidR="007E57F1" w:rsidRPr="007E57F1">
        <w:t xml:space="preserve"> - OP 710 – REASENTAMIENTOS INVOLUNTARIOS</w:t>
      </w:r>
      <w:bookmarkEnd w:id="23"/>
    </w:p>
    <w:tbl>
      <w:tblPr>
        <w:tblStyle w:val="Tablaconcuadrcula"/>
        <w:tblpPr w:leftFromText="141" w:rightFromText="141" w:vertAnchor="text" w:horzAnchor="margin" w:tblpY="329"/>
        <w:tblW w:w="5000" w:type="pct"/>
        <w:tblLook w:val="04A0" w:firstRow="1" w:lastRow="0" w:firstColumn="1" w:lastColumn="0" w:noHBand="0" w:noVBand="1"/>
      </w:tblPr>
      <w:tblGrid>
        <w:gridCol w:w="2706"/>
        <w:gridCol w:w="7590"/>
      </w:tblGrid>
      <w:tr w:rsidR="004D61E3" w:rsidRPr="00900C45" w:rsidTr="00334AF7">
        <w:trPr>
          <w:trHeight w:val="274"/>
        </w:trPr>
        <w:tc>
          <w:tcPr>
            <w:tcW w:w="5000" w:type="pct"/>
            <w:gridSpan w:val="2"/>
            <w:shd w:val="clear" w:color="auto" w:fill="6076B4" w:themeFill="accent1"/>
            <w:vAlign w:val="center"/>
          </w:tcPr>
          <w:p w:rsidR="004D61E3" w:rsidRPr="00900C45" w:rsidRDefault="004D61E3" w:rsidP="00CA6794">
            <w:pPr>
              <w:spacing w:before="0" w:after="0" w:line="240" w:lineRule="auto"/>
              <w:jc w:val="center"/>
              <w:rPr>
                <w:rFonts w:asciiTheme="minorHAnsi" w:hAnsiTheme="minorHAnsi"/>
                <w:b/>
                <w:sz w:val="20"/>
              </w:rPr>
            </w:pPr>
            <w:r w:rsidRPr="00900C45">
              <w:rPr>
                <w:rFonts w:asciiTheme="minorHAnsi" w:hAnsiTheme="minorHAnsi"/>
                <w:b/>
                <w:sz w:val="20"/>
              </w:rPr>
              <w:t>OP 710 – REASENTAMIENTOS INVOLUNTARIOS</w:t>
            </w:r>
          </w:p>
        </w:tc>
      </w:tr>
      <w:tr w:rsidR="004D61E3" w:rsidRPr="00900C45" w:rsidTr="00334AF7">
        <w:trPr>
          <w:trHeight w:val="278"/>
        </w:trPr>
        <w:tc>
          <w:tcPr>
            <w:tcW w:w="1314" w:type="pct"/>
            <w:shd w:val="clear" w:color="auto" w:fill="9FACD2" w:themeFill="accent1" w:themeFillTint="99"/>
            <w:vAlign w:val="center"/>
          </w:tcPr>
          <w:p w:rsidR="004D61E3" w:rsidRPr="00900C45" w:rsidRDefault="004D61E3" w:rsidP="00CA6794">
            <w:pPr>
              <w:spacing w:before="0" w:after="0" w:line="240" w:lineRule="auto"/>
              <w:jc w:val="center"/>
              <w:rPr>
                <w:rFonts w:asciiTheme="minorHAnsi" w:hAnsiTheme="minorHAnsi"/>
                <w:b/>
                <w:sz w:val="20"/>
              </w:rPr>
            </w:pPr>
            <w:r w:rsidRPr="00900C45">
              <w:rPr>
                <w:rFonts w:asciiTheme="minorHAnsi" w:hAnsiTheme="minorHAnsi"/>
                <w:b/>
                <w:sz w:val="20"/>
              </w:rPr>
              <w:t>ASPECTOS</w:t>
            </w:r>
          </w:p>
        </w:tc>
        <w:tc>
          <w:tcPr>
            <w:tcW w:w="3686" w:type="pct"/>
            <w:shd w:val="clear" w:color="auto" w:fill="9FACD2" w:themeFill="accent1" w:themeFillTint="99"/>
            <w:vAlign w:val="center"/>
          </w:tcPr>
          <w:p w:rsidR="004D61E3" w:rsidRPr="00900C45" w:rsidRDefault="004D61E3" w:rsidP="00CA6794">
            <w:pPr>
              <w:spacing w:before="0" w:after="0" w:line="240" w:lineRule="auto"/>
              <w:jc w:val="center"/>
              <w:rPr>
                <w:rFonts w:asciiTheme="minorHAnsi" w:hAnsiTheme="minorHAnsi"/>
                <w:b/>
                <w:sz w:val="20"/>
              </w:rPr>
            </w:pPr>
            <w:r w:rsidRPr="00900C45">
              <w:rPr>
                <w:rFonts w:asciiTheme="minorHAnsi" w:hAnsiTheme="minorHAnsi"/>
                <w:b/>
                <w:sz w:val="20"/>
              </w:rPr>
              <w:t>DESCRIPCIÓN</w:t>
            </w:r>
          </w:p>
        </w:tc>
      </w:tr>
      <w:tr w:rsidR="004D61E3" w:rsidRPr="00900C45" w:rsidTr="00C03EA5">
        <w:tc>
          <w:tcPr>
            <w:tcW w:w="1314"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Objetivos</w:t>
            </w:r>
          </w:p>
        </w:tc>
        <w:tc>
          <w:tcPr>
            <w:tcW w:w="3686"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Minimizar alteraciones perjudiciales a las personas que viven en la zona de influencia del </w:t>
            </w:r>
            <w:r w:rsidR="00565397">
              <w:rPr>
                <w:rFonts w:asciiTheme="minorHAnsi" w:hAnsiTheme="minorHAnsi"/>
                <w:sz w:val="20"/>
                <w:szCs w:val="20"/>
              </w:rPr>
              <w:t>Proyecto</w:t>
            </w:r>
            <w:r w:rsidRPr="00900C45">
              <w:rPr>
                <w:rFonts w:asciiTheme="minorHAnsi" w:hAnsiTheme="minorHAnsi"/>
                <w:sz w:val="20"/>
                <w:szCs w:val="20"/>
              </w:rPr>
              <w:t xml:space="preserve">, evitando o disminuyendo la necesidad de desplazamiento físico, y asegurando que las personas sean tratadas de manera equitativa y participen de los beneficios que ofrece el </w:t>
            </w:r>
            <w:r w:rsidR="00565397">
              <w:rPr>
                <w:rFonts w:asciiTheme="minorHAnsi" w:hAnsiTheme="minorHAnsi"/>
                <w:sz w:val="20"/>
                <w:szCs w:val="20"/>
              </w:rPr>
              <w:t>Proyecto</w:t>
            </w:r>
            <w:r w:rsidRPr="00900C45">
              <w:rPr>
                <w:rFonts w:asciiTheme="minorHAnsi" w:hAnsiTheme="minorHAnsi"/>
                <w:sz w:val="20"/>
                <w:szCs w:val="20"/>
              </w:rPr>
              <w:t>, cuando sea factible.</w:t>
            </w:r>
          </w:p>
        </w:tc>
      </w:tr>
      <w:tr w:rsidR="004D61E3" w:rsidRPr="00900C45" w:rsidTr="00C03EA5">
        <w:tc>
          <w:tcPr>
            <w:tcW w:w="5000" w:type="pct"/>
            <w:gridSpan w:val="2"/>
            <w:shd w:val="clear" w:color="auto" w:fill="9FACD2" w:themeFill="accent1" w:themeFillTint="99"/>
          </w:tcPr>
          <w:p w:rsidR="004D61E3" w:rsidRPr="00CA6794" w:rsidRDefault="004D61E3" w:rsidP="00CA6794">
            <w:pPr>
              <w:spacing w:before="0" w:after="0"/>
              <w:ind w:left="0"/>
              <w:jc w:val="left"/>
              <w:rPr>
                <w:rFonts w:asciiTheme="minorHAnsi" w:hAnsiTheme="minorHAnsi"/>
                <w:b/>
                <w:sz w:val="20"/>
                <w:szCs w:val="20"/>
              </w:rPr>
            </w:pPr>
            <w:r w:rsidRPr="00CA6794">
              <w:rPr>
                <w:rFonts w:asciiTheme="minorHAnsi" w:hAnsiTheme="minorHAnsi"/>
                <w:b/>
                <w:sz w:val="20"/>
                <w:szCs w:val="20"/>
              </w:rPr>
              <w:t>Principios</w:t>
            </w:r>
          </w:p>
        </w:tc>
      </w:tr>
      <w:tr w:rsidR="004D61E3" w:rsidRPr="00900C45" w:rsidTr="00C03EA5">
        <w:tc>
          <w:tcPr>
            <w:tcW w:w="1314"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1. Medidas posibles</w:t>
            </w:r>
          </w:p>
        </w:tc>
        <w:tc>
          <w:tcPr>
            <w:tcW w:w="3686"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Tomar todas las medidas posibles para evitar o reducir al mínimo la necesidad de reasentamiento involuntario, prestando  especial atención a los aspectos socioculturales.</w:t>
            </w:r>
          </w:p>
        </w:tc>
      </w:tr>
      <w:tr w:rsidR="004D61E3" w:rsidRPr="00900C45" w:rsidTr="00C03EA5">
        <w:tc>
          <w:tcPr>
            <w:tcW w:w="1314"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2. Desplazamiento inevitable </w:t>
            </w:r>
          </w:p>
        </w:tc>
        <w:tc>
          <w:tcPr>
            <w:tcW w:w="3686"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Deberá prepararse un </w:t>
            </w:r>
            <w:r w:rsidR="00304684">
              <w:rPr>
                <w:rFonts w:asciiTheme="minorHAnsi" w:hAnsiTheme="minorHAnsi"/>
                <w:sz w:val="20"/>
                <w:szCs w:val="20"/>
              </w:rPr>
              <w:t>Plan</w:t>
            </w:r>
            <w:r w:rsidRPr="00900C45">
              <w:rPr>
                <w:rFonts w:asciiTheme="minorHAnsi" w:hAnsiTheme="minorHAnsi"/>
                <w:sz w:val="20"/>
                <w:szCs w:val="20"/>
              </w:rPr>
              <w:t xml:space="preserve"> de Reasentamiento que asegure que las personas afectadas serán indemnizadas y rehabilitadas de manera equitativa y adecuada.</w:t>
            </w:r>
          </w:p>
        </w:tc>
      </w:tr>
      <w:tr w:rsidR="004D61E3" w:rsidRPr="00900C45" w:rsidTr="00C03EA5">
        <w:tc>
          <w:tcPr>
            <w:tcW w:w="5000" w:type="pct"/>
            <w:gridSpan w:val="2"/>
            <w:shd w:val="clear" w:color="auto" w:fill="9FACD2" w:themeFill="accent1" w:themeFillTint="99"/>
          </w:tcPr>
          <w:p w:rsidR="004D61E3" w:rsidRPr="00CA6794" w:rsidRDefault="004D61E3" w:rsidP="00CA6794">
            <w:pPr>
              <w:spacing w:before="0" w:after="0"/>
              <w:ind w:left="0"/>
              <w:jc w:val="left"/>
              <w:rPr>
                <w:rFonts w:asciiTheme="minorHAnsi" w:hAnsiTheme="minorHAnsi"/>
                <w:b/>
                <w:sz w:val="20"/>
                <w:szCs w:val="20"/>
              </w:rPr>
            </w:pPr>
            <w:r w:rsidRPr="00CA6794">
              <w:rPr>
                <w:rFonts w:asciiTheme="minorHAnsi" w:hAnsiTheme="minorHAnsi"/>
                <w:b/>
                <w:sz w:val="20"/>
                <w:szCs w:val="20"/>
              </w:rPr>
              <w:t>Consideraciones especiales</w:t>
            </w:r>
          </w:p>
        </w:tc>
      </w:tr>
      <w:tr w:rsidR="004D61E3" w:rsidRPr="00900C45" w:rsidTr="00C03EA5">
        <w:tc>
          <w:tcPr>
            <w:tcW w:w="1314"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Reubicación como Objetivo del </w:t>
            </w:r>
            <w:r w:rsidR="00565397">
              <w:rPr>
                <w:rFonts w:asciiTheme="minorHAnsi" w:hAnsiTheme="minorHAnsi"/>
                <w:sz w:val="20"/>
                <w:szCs w:val="20"/>
              </w:rPr>
              <w:t>Proyecto</w:t>
            </w:r>
          </w:p>
        </w:tc>
        <w:tc>
          <w:tcPr>
            <w:tcW w:w="3686"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Perturbar al mínimo a la población afectada en el traslado de personas de áreas que no son adecuadas para el asentamiento humano. </w:t>
            </w:r>
          </w:p>
        </w:tc>
      </w:tr>
      <w:tr w:rsidR="004D61E3" w:rsidRPr="00900C45" w:rsidTr="00C03EA5">
        <w:tc>
          <w:tcPr>
            <w:tcW w:w="1314"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lastRenderedPageBreak/>
              <w:t>Análisis del Riesgo de Empobrecimiento</w:t>
            </w:r>
          </w:p>
        </w:tc>
        <w:tc>
          <w:tcPr>
            <w:tcW w:w="3686"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Cuando las personas a reasentar pertenecen a grupos marginales o de bajos ingresos, se prestará especial consideración al riesgo de empobrecimiento como consecuencia del reasentamiento debido a:</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i) la pérdida de vivienda.</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ii) la pérdida de ingreso.</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v) la desarticulación de las redes sociales.</w:t>
            </w:r>
          </w:p>
        </w:tc>
      </w:tr>
      <w:tr w:rsidR="004D61E3" w:rsidRPr="00900C45" w:rsidTr="00C03EA5">
        <w:tc>
          <w:tcPr>
            <w:tcW w:w="1314"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Comunidades Indígenas</w:t>
            </w:r>
          </w:p>
        </w:tc>
        <w:tc>
          <w:tcPr>
            <w:tcW w:w="3686"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Sólo se respaldarán operaciones que conlleven el reasentamiento de comunidades indígenas o de otras minorías étnicas de bajos ingresos en áreas rurales, si puede comprobarse que: </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i) El componente de reasentamiento beneficiará directamente a la comunidad afectada en relación con su situación anterior.</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 ii) Los derechos consuetudinarios de la comunidad se reconocerán plenamente y se recompensarán en forma equitativa. </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iii) Las opciones de indemnización incluirán reasentamiento basado en la compensación de tierra por tierra.</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 iv) Las comunidades afectadas hayan otorgado su consentimiento fundamentado a las medidas de reasentamiento y compensación.</w:t>
            </w:r>
          </w:p>
        </w:tc>
      </w:tr>
      <w:tr w:rsidR="004D61E3" w:rsidRPr="00900C45" w:rsidTr="00C03EA5">
        <w:tc>
          <w:tcPr>
            <w:tcW w:w="1314"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Reasentamiento Temporal</w:t>
            </w:r>
          </w:p>
        </w:tc>
        <w:tc>
          <w:tcPr>
            <w:tcW w:w="3686"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Las actividades de reasentamiento  temporal estarán también sujetas a consideraciones de reducir al mínimo la perturbación de la población afectada.</w:t>
            </w:r>
          </w:p>
        </w:tc>
      </w:tr>
      <w:tr w:rsidR="004D61E3" w:rsidRPr="00900C45" w:rsidTr="00C03EA5">
        <w:tc>
          <w:tcPr>
            <w:tcW w:w="1314"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Criterios para el Diseño y Evaluación del </w:t>
            </w:r>
            <w:r w:rsidR="00304684">
              <w:rPr>
                <w:rFonts w:asciiTheme="minorHAnsi" w:hAnsiTheme="minorHAnsi"/>
                <w:sz w:val="20"/>
                <w:szCs w:val="20"/>
              </w:rPr>
              <w:t>Plan</w:t>
            </w:r>
            <w:r w:rsidRPr="00900C45">
              <w:rPr>
                <w:rFonts w:asciiTheme="minorHAnsi" w:hAnsiTheme="minorHAnsi"/>
                <w:sz w:val="20"/>
                <w:szCs w:val="20"/>
              </w:rPr>
              <w:t xml:space="preserve"> de Reasentamiento</w:t>
            </w:r>
          </w:p>
          <w:p w:rsidR="004D61E3" w:rsidRPr="00900C45" w:rsidRDefault="004D61E3" w:rsidP="00C03EA5">
            <w:pPr>
              <w:spacing w:before="0" w:after="0" w:line="240" w:lineRule="auto"/>
              <w:jc w:val="left"/>
              <w:rPr>
                <w:rFonts w:asciiTheme="minorHAnsi" w:hAnsiTheme="minorHAnsi"/>
                <w:sz w:val="20"/>
                <w:szCs w:val="20"/>
              </w:rPr>
            </w:pPr>
          </w:p>
        </w:tc>
        <w:tc>
          <w:tcPr>
            <w:tcW w:w="3686"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Criterios en los siguientes aspectos:</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-Información de Base</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-Participación de la Comunidad</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-Indemnización y Rehabilitación</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-Marco Jurídico e Institucional</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-Medio Ambiente</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-Cronograma</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-Seguimiento y Evaluación</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Se deberá presentar un </w:t>
            </w:r>
            <w:r w:rsidR="00304684">
              <w:rPr>
                <w:rFonts w:asciiTheme="minorHAnsi" w:hAnsiTheme="minorHAnsi"/>
                <w:sz w:val="20"/>
                <w:szCs w:val="20"/>
              </w:rPr>
              <w:t>Plan</w:t>
            </w:r>
            <w:r w:rsidRPr="00900C45">
              <w:rPr>
                <w:rFonts w:asciiTheme="minorHAnsi" w:hAnsiTheme="minorHAnsi"/>
                <w:sz w:val="20"/>
                <w:szCs w:val="20"/>
              </w:rPr>
              <w:t xml:space="preserve"> de reasentamiento Final, como complemento del Informe de Impacto Ambiental y Social. </w:t>
            </w:r>
          </w:p>
        </w:tc>
      </w:tr>
    </w:tbl>
    <w:p w:rsidR="00CD3C79" w:rsidRDefault="00CD3C79" w:rsidP="00EB0B3C"/>
    <w:p w:rsidR="00E05A9A" w:rsidRDefault="00E05A9A" w:rsidP="00E05A9A">
      <w:pPr>
        <w:pStyle w:val="Epgrafe"/>
        <w:keepNext/>
      </w:pPr>
      <w:bookmarkStart w:id="24" w:name="_Toc362273981"/>
      <w:r>
        <w:t xml:space="preserve">Tabla </w:t>
      </w:r>
      <w:fldSimple w:instr=" SEQ Tabla \* ARABIC ">
        <w:r w:rsidR="0097104E">
          <w:rPr>
            <w:noProof/>
          </w:rPr>
          <w:t>9</w:t>
        </w:r>
      </w:fldSimple>
      <w:r>
        <w:t xml:space="preserve">- OP 704 </w:t>
      </w:r>
      <w:r w:rsidR="0051455E">
        <w:t>GESTIÓN DEL RIESGO DE DESASTRES</w:t>
      </w:r>
      <w:bookmarkEnd w:id="24"/>
    </w:p>
    <w:tbl>
      <w:tblPr>
        <w:tblStyle w:val="Tablaconcuadrcula"/>
        <w:tblpPr w:leftFromText="141" w:rightFromText="141" w:vertAnchor="text" w:horzAnchor="margin" w:tblpY="13"/>
        <w:tblW w:w="5000" w:type="pct"/>
        <w:tblLook w:val="04A0" w:firstRow="1" w:lastRow="0" w:firstColumn="1" w:lastColumn="0" w:noHBand="0" w:noVBand="1"/>
      </w:tblPr>
      <w:tblGrid>
        <w:gridCol w:w="3424"/>
        <w:gridCol w:w="6872"/>
      </w:tblGrid>
      <w:tr w:rsidR="0051455E" w:rsidRPr="00900C45" w:rsidTr="00334AF7">
        <w:trPr>
          <w:trHeight w:val="270"/>
        </w:trPr>
        <w:tc>
          <w:tcPr>
            <w:tcW w:w="5000" w:type="pct"/>
            <w:gridSpan w:val="2"/>
            <w:shd w:val="clear" w:color="auto" w:fill="6076B4" w:themeFill="accent1"/>
            <w:vAlign w:val="center"/>
          </w:tcPr>
          <w:p w:rsidR="0051455E" w:rsidRPr="003024D4" w:rsidRDefault="0051455E" w:rsidP="00CA6794">
            <w:pPr>
              <w:spacing w:before="0" w:after="0" w:line="240" w:lineRule="auto"/>
              <w:jc w:val="center"/>
              <w:rPr>
                <w:rFonts w:asciiTheme="minorHAnsi" w:hAnsiTheme="minorHAnsi"/>
                <w:b/>
                <w:sz w:val="20"/>
                <w:szCs w:val="20"/>
              </w:rPr>
            </w:pPr>
            <w:r w:rsidRPr="003024D4">
              <w:rPr>
                <w:rFonts w:asciiTheme="minorHAnsi" w:hAnsiTheme="minorHAnsi"/>
                <w:b/>
                <w:sz w:val="20"/>
                <w:szCs w:val="20"/>
              </w:rPr>
              <w:t>OP 704 – GESTIÓN DEL RIESGO DE DESASTRES</w:t>
            </w:r>
          </w:p>
        </w:tc>
      </w:tr>
      <w:tr w:rsidR="0051455E" w:rsidRPr="00900C45" w:rsidTr="00334AF7">
        <w:trPr>
          <w:trHeight w:val="274"/>
        </w:trPr>
        <w:tc>
          <w:tcPr>
            <w:tcW w:w="1663" w:type="pct"/>
            <w:shd w:val="clear" w:color="auto" w:fill="9FACD2" w:themeFill="accent1" w:themeFillTint="99"/>
            <w:vAlign w:val="center"/>
          </w:tcPr>
          <w:p w:rsidR="0051455E" w:rsidRPr="003024D4" w:rsidRDefault="0051455E" w:rsidP="00CA6794">
            <w:pPr>
              <w:spacing w:before="0" w:after="0" w:line="240" w:lineRule="auto"/>
              <w:jc w:val="center"/>
              <w:rPr>
                <w:rFonts w:asciiTheme="minorHAnsi" w:hAnsiTheme="minorHAnsi"/>
                <w:b/>
                <w:sz w:val="20"/>
                <w:szCs w:val="20"/>
              </w:rPr>
            </w:pPr>
            <w:r w:rsidRPr="003024D4">
              <w:rPr>
                <w:rFonts w:asciiTheme="minorHAnsi" w:hAnsiTheme="minorHAnsi"/>
                <w:b/>
                <w:sz w:val="20"/>
                <w:szCs w:val="20"/>
              </w:rPr>
              <w:t>ASPECTO</w:t>
            </w:r>
          </w:p>
        </w:tc>
        <w:tc>
          <w:tcPr>
            <w:tcW w:w="3337" w:type="pct"/>
            <w:shd w:val="clear" w:color="auto" w:fill="9FACD2" w:themeFill="accent1" w:themeFillTint="99"/>
            <w:vAlign w:val="center"/>
          </w:tcPr>
          <w:p w:rsidR="0051455E" w:rsidRPr="003024D4" w:rsidRDefault="0051455E" w:rsidP="00CA6794">
            <w:pPr>
              <w:spacing w:before="0" w:after="0" w:line="240" w:lineRule="auto"/>
              <w:jc w:val="center"/>
              <w:rPr>
                <w:rFonts w:asciiTheme="minorHAnsi" w:hAnsiTheme="minorHAnsi"/>
                <w:b/>
                <w:sz w:val="20"/>
                <w:szCs w:val="20"/>
              </w:rPr>
            </w:pPr>
            <w:r w:rsidRPr="003024D4">
              <w:rPr>
                <w:rFonts w:asciiTheme="minorHAnsi" w:hAnsiTheme="minorHAnsi"/>
                <w:b/>
                <w:sz w:val="20"/>
                <w:szCs w:val="20"/>
              </w:rPr>
              <w:t>DESCRICIÓN</w:t>
            </w:r>
          </w:p>
        </w:tc>
      </w:tr>
      <w:tr w:rsidR="0051455E" w:rsidRPr="00900C45" w:rsidTr="0051455E">
        <w:tc>
          <w:tcPr>
            <w:tcW w:w="1663" w:type="pct"/>
          </w:tcPr>
          <w:p w:rsidR="0051455E" w:rsidRPr="003024D4" w:rsidRDefault="0051455E" w:rsidP="0051455E">
            <w:pPr>
              <w:spacing w:before="0" w:after="0" w:line="240" w:lineRule="auto"/>
              <w:ind w:left="0"/>
              <w:jc w:val="left"/>
              <w:rPr>
                <w:rFonts w:asciiTheme="minorHAnsi" w:hAnsiTheme="minorHAnsi"/>
                <w:sz w:val="20"/>
                <w:szCs w:val="20"/>
              </w:rPr>
            </w:pPr>
            <w:r w:rsidRPr="003024D4">
              <w:rPr>
                <w:rFonts w:asciiTheme="minorHAnsi" w:hAnsiTheme="minorHAnsi"/>
                <w:sz w:val="20"/>
                <w:szCs w:val="20"/>
              </w:rPr>
              <w:t>Objetivos</w:t>
            </w:r>
          </w:p>
        </w:tc>
        <w:tc>
          <w:tcPr>
            <w:tcW w:w="3337" w:type="pct"/>
          </w:tcPr>
          <w:p w:rsidR="0051455E" w:rsidRPr="003024D4" w:rsidRDefault="0051455E" w:rsidP="0051455E">
            <w:pPr>
              <w:spacing w:before="0" w:after="0" w:line="240" w:lineRule="auto"/>
              <w:ind w:left="0"/>
              <w:jc w:val="left"/>
              <w:rPr>
                <w:rFonts w:asciiTheme="minorHAnsi" w:hAnsiTheme="minorHAnsi"/>
                <w:sz w:val="20"/>
                <w:szCs w:val="20"/>
              </w:rPr>
            </w:pPr>
            <w:r w:rsidRPr="003024D4">
              <w:rPr>
                <w:rFonts w:asciiTheme="minorHAnsi" w:hAnsiTheme="minorHAnsi"/>
                <w:sz w:val="20"/>
                <w:szCs w:val="20"/>
              </w:rPr>
              <w:t xml:space="preserve">Asistir en la reducción de riesgos derivados de amenazas naturales y en la gestión de desastres. </w:t>
            </w:r>
          </w:p>
        </w:tc>
      </w:tr>
      <w:tr w:rsidR="0051455E" w:rsidRPr="00900C45" w:rsidTr="0051455E">
        <w:trPr>
          <w:trHeight w:val="309"/>
        </w:trPr>
        <w:tc>
          <w:tcPr>
            <w:tcW w:w="5000" w:type="pct"/>
            <w:gridSpan w:val="2"/>
            <w:shd w:val="clear" w:color="auto" w:fill="9FACD2" w:themeFill="accent1" w:themeFillTint="99"/>
          </w:tcPr>
          <w:p w:rsidR="0051455E" w:rsidRPr="003024D4" w:rsidRDefault="0051455E" w:rsidP="0051455E">
            <w:pPr>
              <w:spacing w:before="0" w:after="0" w:line="240" w:lineRule="auto"/>
              <w:ind w:left="0"/>
              <w:rPr>
                <w:rFonts w:asciiTheme="minorHAnsi" w:hAnsiTheme="minorHAnsi"/>
                <w:b/>
                <w:sz w:val="20"/>
                <w:szCs w:val="20"/>
              </w:rPr>
            </w:pPr>
            <w:r w:rsidRPr="003024D4">
              <w:rPr>
                <w:rFonts w:asciiTheme="minorHAnsi" w:hAnsiTheme="minorHAnsi"/>
                <w:b/>
                <w:sz w:val="20"/>
                <w:szCs w:val="20"/>
              </w:rPr>
              <w:t>Líneas de acción</w:t>
            </w:r>
          </w:p>
        </w:tc>
      </w:tr>
      <w:tr w:rsidR="0051455E" w:rsidRPr="00900C45" w:rsidTr="0051455E">
        <w:tc>
          <w:tcPr>
            <w:tcW w:w="1663" w:type="pct"/>
          </w:tcPr>
          <w:p w:rsidR="0051455E" w:rsidRPr="003024D4" w:rsidRDefault="0051455E" w:rsidP="0051455E">
            <w:pPr>
              <w:spacing w:before="0" w:after="0" w:line="240" w:lineRule="auto"/>
              <w:ind w:left="0"/>
              <w:jc w:val="left"/>
              <w:rPr>
                <w:rFonts w:asciiTheme="minorHAnsi" w:hAnsiTheme="minorHAnsi"/>
                <w:sz w:val="20"/>
                <w:szCs w:val="20"/>
              </w:rPr>
            </w:pPr>
            <w:r w:rsidRPr="003024D4">
              <w:rPr>
                <w:rFonts w:asciiTheme="minorHAnsi" w:hAnsiTheme="minorHAnsi"/>
                <w:sz w:val="20"/>
                <w:szCs w:val="20"/>
              </w:rPr>
              <w:t>(i)</w:t>
            </w:r>
          </w:p>
        </w:tc>
        <w:tc>
          <w:tcPr>
            <w:tcW w:w="3337" w:type="pct"/>
          </w:tcPr>
          <w:p w:rsidR="0051455E" w:rsidRPr="003024D4" w:rsidRDefault="0051455E" w:rsidP="0051455E">
            <w:pPr>
              <w:spacing w:before="0" w:after="0" w:line="240" w:lineRule="auto"/>
              <w:ind w:left="0"/>
              <w:jc w:val="left"/>
              <w:rPr>
                <w:rFonts w:asciiTheme="minorHAnsi" w:hAnsiTheme="minorHAnsi"/>
                <w:sz w:val="20"/>
                <w:szCs w:val="20"/>
              </w:rPr>
            </w:pPr>
            <w:r w:rsidRPr="003024D4">
              <w:rPr>
                <w:rFonts w:asciiTheme="minorHAnsi" w:hAnsiTheme="minorHAnsi"/>
                <w:sz w:val="20"/>
                <w:szCs w:val="20"/>
              </w:rPr>
              <w:t xml:space="preserve">Prevención y mitigación de desastres mediante la </w:t>
            </w:r>
            <w:r w:rsidR="00304684">
              <w:rPr>
                <w:rFonts w:asciiTheme="minorHAnsi" w:hAnsiTheme="minorHAnsi"/>
                <w:sz w:val="20"/>
                <w:szCs w:val="20"/>
              </w:rPr>
              <w:t>Programa</w:t>
            </w:r>
            <w:r w:rsidRPr="003024D4">
              <w:rPr>
                <w:rFonts w:asciiTheme="minorHAnsi" w:hAnsiTheme="minorHAnsi"/>
                <w:sz w:val="20"/>
                <w:szCs w:val="20"/>
              </w:rPr>
              <w:t xml:space="preserve">ción y una labor proactiva en los </w:t>
            </w:r>
            <w:r w:rsidR="00565397">
              <w:rPr>
                <w:rFonts w:asciiTheme="minorHAnsi" w:hAnsiTheme="minorHAnsi"/>
                <w:sz w:val="20"/>
                <w:szCs w:val="20"/>
              </w:rPr>
              <w:t>Proyectos</w:t>
            </w:r>
            <w:r w:rsidRPr="003024D4">
              <w:rPr>
                <w:rFonts w:asciiTheme="minorHAnsi" w:hAnsiTheme="minorHAnsi"/>
                <w:sz w:val="20"/>
                <w:szCs w:val="20"/>
              </w:rPr>
              <w:t>.</w:t>
            </w:r>
          </w:p>
        </w:tc>
      </w:tr>
      <w:tr w:rsidR="0051455E" w:rsidRPr="00900C45" w:rsidTr="0051455E">
        <w:tc>
          <w:tcPr>
            <w:tcW w:w="1663" w:type="pct"/>
          </w:tcPr>
          <w:p w:rsidR="0051455E" w:rsidRPr="003024D4" w:rsidRDefault="0051455E" w:rsidP="0051455E">
            <w:pPr>
              <w:spacing w:before="0" w:after="0" w:line="240" w:lineRule="auto"/>
              <w:ind w:left="0"/>
              <w:jc w:val="left"/>
              <w:rPr>
                <w:rFonts w:asciiTheme="minorHAnsi" w:hAnsiTheme="minorHAnsi"/>
                <w:sz w:val="20"/>
                <w:szCs w:val="20"/>
              </w:rPr>
            </w:pPr>
            <w:r w:rsidRPr="003024D4">
              <w:rPr>
                <w:rFonts w:asciiTheme="minorHAnsi" w:hAnsiTheme="minorHAnsi"/>
                <w:sz w:val="20"/>
                <w:szCs w:val="20"/>
              </w:rPr>
              <w:t>(ii)</w:t>
            </w:r>
          </w:p>
        </w:tc>
        <w:tc>
          <w:tcPr>
            <w:tcW w:w="3337" w:type="pct"/>
          </w:tcPr>
          <w:p w:rsidR="0051455E" w:rsidRPr="003024D4" w:rsidRDefault="0051455E" w:rsidP="0051455E">
            <w:pPr>
              <w:spacing w:before="0" w:after="0" w:line="240" w:lineRule="auto"/>
              <w:ind w:left="0"/>
              <w:jc w:val="left"/>
              <w:rPr>
                <w:rFonts w:asciiTheme="minorHAnsi" w:hAnsiTheme="minorHAnsi"/>
                <w:sz w:val="20"/>
                <w:szCs w:val="20"/>
              </w:rPr>
            </w:pPr>
            <w:r w:rsidRPr="003024D4">
              <w:rPr>
                <w:rFonts w:asciiTheme="minorHAnsi" w:hAnsiTheme="minorHAnsi"/>
                <w:sz w:val="20"/>
                <w:szCs w:val="20"/>
              </w:rPr>
              <w:t>Intervención posterior para hacer frente a los efectos de los fenómenos naturales y a los daños materiales</w:t>
            </w:r>
          </w:p>
        </w:tc>
      </w:tr>
      <w:tr w:rsidR="0051455E" w:rsidRPr="00900C45" w:rsidTr="0051455E">
        <w:tc>
          <w:tcPr>
            <w:tcW w:w="5000" w:type="pct"/>
            <w:gridSpan w:val="2"/>
            <w:shd w:val="clear" w:color="auto" w:fill="9FACD2" w:themeFill="accent1" w:themeFillTint="99"/>
          </w:tcPr>
          <w:p w:rsidR="0051455E" w:rsidRPr="003024D4" w:rsidRDefault="0051455E" w:rsidP="0051455E">
            <w:pPr>
              <w:spacing w:before="0" w:after="0" w:line="240" w:lineRule="auto"/>
              <w:ind w:left="0"/>
              <w:rPr>
                <w:rFonts w:asciiTheme="minorHAnsi" w:hAnsiTheme="minorHAnsi"/>
                <w:b/>
                <w:sz w:val="20"/>
                <w:szCs w:val="20"/>
              </w:rPr>
            </w:pPr>
            <w:r w:rsidRPr="003024D4">
              <w:rPr>
                <w:rFonts w:asciiTheme="minorHAnsi" w:hAnsiTheme="minorHAnsi"/>
                <w:b/>
                <w:sz w:val="20"/>
                <w:szCs w:val="20"/>
              </w:rPr>
              <w:t xml:space="preserve">Directrices   </w:t>
            </w:r>
          </w:p>
        </w:tc>
      </w:tr>
      <w:tr w:rsidR="0051455E" w:rsidRPr="00900C45" w:rsidTr="0051455E">
        <w:tc>
          <w:tcPr>
            <w:tcW w:w="1663" w:type="pct"/>
          </w:tcPr>
          <w:p w:rsidR="0051455E" w:rsidRPr="003024D4" w:rsidRDefault="0051455E" w:rsidP="0051455E">
            <w:pPr>
              <w:spacing w:before="0" w:after="0" w:line="240" w:lineRule="auto"/>
              <w:ind w:left="0"/>
              <w:jc w:val="left"/>
              <w:rPr>
                <w:rFonts w:asciiTheme="minorHAnsi" w:hAnsiTheme="minorHAnsi"/>
                <w:sz w:val="20"/>
                <w:szCs w:val="20"/>
              </w:rPr>
            </w:pPr>
            <w:r w:rsidRPr="003024D4">
              <w:rPr>
                <w:rFonts w:asciiTheme="minorHAnsi" w:hAnsiTheme="minorHAnsi"/>
                <w:sz w:val="20"/>
                <w:szCs w:val="20"/>
              </w:rPr>
              <w:t xml:space="preserve">A-2. Riesgo y viabilidad de los </w:t>
            </w:r>
            <w:r w:rsidR="00565397">
              <w:rPr>
                <w:rFonts w:asciiTheme="minorHAnsi" w:hAnsiTheme="minorHAnsi"/>
                <w:sz w:val="20"/>
                <w:szCs w:val="20"/>
              </w:rPr>
              <w:t>Proyectos</w:t>
            </w:r>
          </w:p>
        </w:tc>
        <w:tc>
          <w:tcPr>
            <w:tcW w:w="3337" w:type="pct"/>
          </w:tcPr>
          <w:p w:rsidR="0051455E" w:rsidRPr="003024D4" w:rsidRDefault="0051455E" w:rsidP="0051455E">
            <w:pPr>
              <w:spacing w:before="0" w:after="0" w:line="240" w:lineRule="auto"/>
              <w:ind w:left="0"/>
              <w:jc w:val="left"/>
              <w:rPr>
                <w:rFonts w:asciiTheme="minorHAnsi" w:hAnsiTheme="minorHAnsi"/>
                <w:sz w:val="20"/>
                <w:szCs w:val="20"/>
              </w:rPr>
            </w:pPr>
            <w:r w:rsidRPr="003024D4">
              <w:rPr>
                <w:rFonts w:asciiTheme="minorHAnsi" w:hAnsiTheme="minorHAnsi"/>
                <w:sz w:val="20"/>
                <w:szCs w:val="20"/>
              </w:rPr>
              <w:t xml:space="preserve">Los </w:t>
            </w:r>
            <w:r w:rsidR="00565397">
              <w:rPr>
                <w:rFonts w:asciiTheme="minorHAnsi" w:hAnsiTheme="minorHAnsi"/>
                <w:sz w:val="20"/>
                <w:szCs w:val="20"/>
              </w:rPr>
              <w:t>Proyectos</w:t>
            </w:r>
            <w:r w:rsidRPr="003024D4">
              <w:rPr>
                <w:rFonts w:asciiTheme="minorHAnsi" w:hAnsiTheme="minorHAnsi"/>
                <w:sz w:val="20"/>
                <w:szCs w:val="20"/>
              </w:rPr>
              <w:t xml:space="preserve"> financiados incluirán las medidas necesarias para reducir el riesgo de desastres. El Banco no financiará </w:t>
            </w:r>
            <w:r w:rsidR="00565397">
              <w:rPr>
                <w:rFonts w:asciiTheme="minorHAnsi" w:hAnsiTheme="minorHAnsi"/>
                <w:sz w:val="20"/>
                <w:szCs w:val="20"/>
              </w:rPr>
              <w:t>Proyectos</w:t>
            </w:r>
            <w:r w:rsidRPr="003024D4">
              <w:rPr>
                <w:rFonts w:asciiTheme="minorHAnsi" w:hAnsiTheme="minorHAnsi"/>
                <w:sz w:val="20"/>
                <w:szCs w:val="20"/>
              </w:rPr>
              <w:t xml:space="preserve"> que, según su análisis, acrecienten la amenaza de pérdida de vidas humanas, lesiones importantes, trastornos económicos mayores o daños materiales graves imputables a amenazas naturales.</w:t>
            </w:r>
          </w:p>
        </w:tc>
      </w:tr>
    </w:tbl>
    <w:p w:rsidR="00E05A9A" w:rsidRDefault="00E05A9A" w:rsidP="00EB0B3C"/>
    <w:p w:rsidR="00CD3C79" w:rsidRPr="007E57F1" w:rsidRDefault="002C4812" w:rsidP="00EB0B3C">
      <w:pPr>
        <w:pStyle w:val="Epgrafe"/>
      </w:pPr>
      <w:bookmarkStart w:id="25" w:name="_Toc362273982"/>
      <w:r w:rsidRPr="007E57F1">
        <w:t xml:space="preserve">Tabla </w:t>
      </w:r>
      <w:fldSimple w:instr=" SEQ Tabla \* ARABIC ">
        <w:r w:rsidR="0097104E">
          <w:rPr>
            <w:noProof/>
          </w:rPr>
          <w:t>10</w:t>
        </w:r>
      </w:fldSimple>
      <w:r w:rsidR="007E57F1" w:rsidRPr="007E57F1">
        <w:t xml:space="preserve"> - OP 765 - PUEBLOS INDÍGENAS</w:t>
      </w:r>
      <w:bookmarkEnd w:id="25"/>
    </w:p>
    <w:tbl>
      <w:tblPr>
        <w:tblStyle w:val="Tablaconcuadrcula"/>
        <w:tblW w:w="5000" w:type="pct"/>
        <w:tblLook w:val="04A0" w:firstRow="1" w:lastRow="0" w:firstColumn="1" w:lastColumn="0" w:noHBand="0" w:noVBand="1"/>
      </w:tblPr>
      <w:tblGrid>
        <w:gridCol w:w="3424"/>
        <w:gridCol w:w="6872"/>
      </w:tblGrid>
      <w:tr w:rsidR="004D61E3" w:rsidRPr="00900C45" w:rsidTr="00334AF7">
        <w:trPr>
          <w:trHeight w:val="265"/>
        </w:trPr>
        <w:tc>
          <w:tcPr>
            <w:tcW w:w="5000" w:type="pct"/>
            <w:gridSpan w:val="2"/>
            <w:shd w:val="clear" w:color="auto" w:fill="6076B4" w:themeFill="accent1"/>
            <w:vAlign w:val="center"/>
          </w:tcPr>
          <w:p w:rsidR="004D61E3" w:rsidRPr="00900C45" w:rsidRDefault="004D61E3" w:rsidP="00334AF7">
            <w:pPr>
              <w:spacing w:before="0" w:after="0" w:line="240" w:lineRule="auto"/>
              <w:ind w:left="0"/>
              <w:jc w:val="center"/>
              <w:rPr>
                <w:rFonts w:asciiTheme="minorHAnsi" w:hAnsiTheme="minorHAnsi"/>
                <w:b/>
                <w:sz w:val="20"/>
                <w:szCs w:val="20"/>
              </w:rPr>
            </w:pPr>
            <w:r w:rsidRPr="00900C45">
              <w:rPr>
                <w:rFonts w:asciiTheme="minorHAnsi" w:hAnsiTheme="minorHAnsi"/>
                <w:b/>
                <w:sz w:val="20"/>
                <w:szCs w:val="20"/>
              </w:rPr>
              <w:lastRenderedPageBreak/>
              <w:t>OP 765 - PUEBLOS INDÍGENAS</w:t>
            </w:r>
          </w:p>
        </w:tc>
      </w:tr>
      <w:tr w:rsidR="004D61E3" w:rsidRPr="00900C45" w:rsidTr="00334AF7">
        <w:trPr>
          <w:trHeight w:val="269"/>
        </w:trPr>
        <w:tc>
          <w:tcPr>
            <w:tcW w:w="1663" w:type="pct"/>
            <w:shd w:val="clear" w:color="auto" w:fill="9FACD2" w:themeFill="accent1" w:themeFillTint="99"/>
            <w:vAlign w:val="center"/>
          </w:tcPr>
          <w:p w:rsidR="004D61E3" w:rsidRPr="00900C45" w:rsidRDefault="004D61E3" w:rsidP="00334AF7">
            <w:pPr>
              <w:spacing w:before="0" w:after="0" w:line="240" w:lineRule="auto"/>
              <w:ind w:left="0"/>
              <w:jc w:val="center"/>
              <w:rPr>
                <w:rFonts w:asciiTheme="minorHAnsi" w:hAnsiTheme="minorHAnsi"/>
                <w:b/>
                <w:sz w:val="20"/>
                <w:szCs w:val="20"/>
              </w:rPr>
            </w:pPr>
            <w:r w:rsidRPr="00900C45">
              <w:rPr>
                <w:rFonts w:asciiTheme="minorHAnsi" w:hAnsiTheme="minorHAnsi"/>
                <w:b/>
                <w:sz w:val="20"/>
                <w:szCs w:val="20"/>
              </w:rPr>
              <w:t>ASPECTO</w:t>
            </w:r>
          </w:p>
        </w:tc>
        <w:tc>
          <w:tcPr>
            <w:tcW w:w="3337" w:type="pct"/>
            <w:shd w:val="clear" w:color="auto" w:fill="9FACD2" w:themeFill="accent1" w:themeFillTint="99"/>
            <w:vAlign w:val="center"/>
          </w:tcPr>
          <w:p w:rsidR="004D61E3" w:rsidRPr="00900C45" w:rsidRDefault="004D61E3" w:rsidP="00334AF7">
            <w:pPr>
              <w:spacing w:before="0" w:after="0" w:line="240" w:lineRule="auto"/>
              <w:ind w:left="0"/>
              <w:jc w:val="center"/>
              <w:rPr>
                <w:rFonts w:asciiTheme="minorHAnsi" w:hAnsiTheme="minorHAnsi"/>
                <w:b/>
                <w:sz w:val="20"/>
                <w:szCs w:val="20"/>
              </w:rPr>
            </w:pPr>
            <w:r w:rsidRPr="00900C45">
              <w:rPr>
                <w:rFonts w:asciiTheme="minorHAnsi" w:hAnsiTheme="minorHAnsi"/>
                <w:b/>
                <w:sz w:val="20"/>
                <w:szCs w:val="20"/>
              </w:rPr>
              <w:t>DESCRICIÓN</w:t>
            </w:r>
          </w:p>
        </w:tc>
      </w:tr>
      <w:tr w:rsidR="004D61E3" w:rsidRPr="00900C45" w:rsidTr="00C03EA5">
        <w:tc>
          <w:tcPr>
            <w:tcW w:w="1663"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Objetivos</w:t>
            </w:r>
          </w:p>
        </w:tc>
        <w:tc>
          <w:tcPr>
            <w:tcW w:w="3337"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Contribuir al desarrollo de los pueblos indígenas</w:t>
            </w:r>
          </w:p>
        </w:tc>
      </w:tr>
      <w:tr w:rsidR="004D61E3" w:rsidRPr="00900C45" w:rsidTr="00C03EA5">
        <w:trPr>
          <w:trHeight w:val="309"/>
        </w:trPr>
        <w:tc>
          <w:tcPr>
            <w:tcW w:w="5000" w:type="pct"/>
            <w:gridSpan w:val="2"/>
            <w:shd w:val="clear" w:color="auto" w:fill="9FACD2" w:themeFill="accent1" w:themeFillTint="99"/>
          </w:tcPr>
          <w:p w:rsidR="004D61E3" w:rsidRPr="00900C45" w:rsidRDefault="004D61E3" w:rsidP="00C03EA5">
            <w:pPr>
              <w:spacing w:before="0" w:after="0" w:line="240" w:lineRule="auto"/>
              <w:ind w:left="0"/>
              <w:rPr>
                <w:rFonts w:asciiTheme="minorHAnsi" w:hAnsiTheme="minorHAnsi"/>
                <w:b/>
                <w:sz w:val="20"/>
                <w:szCs w:val="20"/>
              </w:rPr>
            </w:pPr>
            <w:r w:rsidRPr="00900C45">
              <w:rPr>
                <w:rFonts w:asciiTheme="minorHAnsi" w:hAnsiTheme="minorHAnsi"/>
                <w:b/>
                <w:sz w:val="20"/>
                <w:szCs w:val="20"/>
              </w:rPr>
              <w:t>Directrices</w:t>
            </w:r>
          </w:p>
        </w:tc>
      </w:tr>
      <w:tr w:rsidR="004D61E3" w:rsidRPr="00900C45" w:rsidTr="00C03EA5">
        <w:tc>
          <w:tcPr>
            <w:tcW w:w="1663"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(b) Salvaguarda ambiental</w:t>
            </w:r>
          </w:p>
        </w:tc>
        <w:tc>
          <w:tcPr>
            <w:tcW w:w="3337"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Salvaguardar a los pueblos indígenas y sus derechos de impactos adversos potenciales.</w:t>
            </w:r>
          </w:p>
        </w:tc>
      </w:tr>
      <w:tr w:rsidR="004D61E3" w:rsidRPr="00900C45" w:rsidTr="00C03EA5">
        <w:tc>
          <w:tcPr>
            <w:tcW w:w="1663"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(f) </w:t>
            </w:r>
            <w:r w:rsidR="00565397">
              <w:rPr>
                <w:rFonts w:asciiTheme="minorHAnsi" w:hAnsiTheme="minorHAnsi"/>
                <w:sz w:val="20"/>
                <w:szCs w:val="20"/>
              </w:rPr>
              <w:t>Proyectos</w:t>
            </w:r>
            <w:r w:rsidRPr="00900C45">
              <w:rPr>
                <w:rFonts w:asciiTheme="minorHAnsi" w:hAnsiTheme="minorHAnsi"/>
                <w:sz w:val="20"/>
                <w:szCs w:val="20"/>
              </w:rPr>
              <w:t xml:space="preserve"> de manejo o extracción de recursos naturales o gestión de áreas protegidas</w:t>
            </w:r>
          </w:p>
        </w:tc>
        <w:tc>
          <w:tcPr>
            <w:tcW w:w="3337" w:type="pct"/>
          </w:tcPr>
          <w:p w:rsidR="004D61E3" w:rsidRPr="00900C45" w:rsidRDefault="004D61E3" w:rsidP="00334AF7">
            <w:pPr>
              <w:spacing w:before="0" w:after="0" w:line="240" w:lineRule="auto"/>
              <w:ind w:left="0"/>
              <w:rPr>
                <w:rFonts w:asciiTheme="minorHAnsi" w:hAnsiTheme="minorHAnsi"/>
                <w:sz w:val="20"/>
                <w:szCs w:val="20"/>
              </w:rPr>
            </w:pPr>
            <w:r w:rsidRPr="00900C45">
              <w:rPr>
                <w:rFonts w:asciiTheme="minorHAnsi" w:hAnsiTheme="minorHAnsi"/>
                <w:sz w:val="20"/>
                <w:szCs w:val="20"/>
              </w:rPr>
              <w:t xml:space="preserve">Promocionar de mecanismos apropiados de consulta, de participación en la gestión de los recursos naturales y de participación en los beneficios de los </w:t>
            </w:r>
            <w:r w:rsidR="00565397">
              <w:rPr>
                <w:rFonts w:asciiTheme="minorHAnsi" w:hAnsiTheme="minorHAnsi"/>
                <w:sz w:val="20"/>
                <w:szCs w:val="20"/>
              </w:rPr>
              <w:t>Proyectos</w:t>
            </w:r>
            <w:r w:rsidRPr="00900C45">
              <w:rPr>
                <w:rFonts w:asciiTheme="minorHAnsi" w:hAnsiTheme="minorHAnsi"/>
                <w:sz w:val="20"/>
                <w:szCs w:val="20"/>
              </w:rPr>
              <w:t xml:space="preserve"> por parte de los pueblos indígenas. </w:t>
            </w:r>
          </w:p>
        </w:tc>
      </w:tr>
      <w:tr w:rsidR="004D61E3" w:rsidRPr="00900C45" w:rsidTr="00C03EA5">
        <w:tc>
          <w:tcPr>
            <w:tcW w:w="5000" w:type="pct"/>
            <w:gridSpan w:val="2"/>
            <w:shd w:val="clear" w:color="auto" w:fill="9FACD2" w:themeFill="accent1" w:themeFillTint="99"/>
          </w:tcPr>
          <w:p w:rsidR="004D61E3" w:rsidRPr="00900C45" w:rsidRDefault="00E05A9A" w:rsidP="00C03EA5">
            <w:pPr>
              <w:spacing w:before="0" w:after="0" w:line="240" w:lineRule="auto"/>
              <w:ind w:left="0"/>
              <w:rPr>
                <w:rFonts w:asciiTheme="minorHAnsi" w:hAnsiTheme="minorHAnsi"/>
                <w:b/>
                <w:sz w:val="20"/>
                <w:szCs w:val="20"/>
              </w:rPr>
            </w:pPr>
            <w:r>
              <w:rPr>
                <w:rFonts w:asciiTheme="minorHAnsi" w:hAnsiTheme="minorHAnsi"/>
                <w:b/>
                <w:sz w:val="20"/>
                <w:szCs w:val="20"/>
              </w:rPr>
              <w:t>Salvaguard</w:t>
            </w:r>
            <w:r w:rsidR="00F713AA">
              <w:rPr>
                <w:rFonts w:asciiTheme="minorHAnsi" w:hAnsiTheme="minorHAnsi"/>
                <w:b/>
                <w:sz w:val="20"/>
                <w:szCs w:val="20"/>
              </w:rPr>
              <w:t>i</w:t>
            </w:r>
            <w:r>
              <w:rPr>
                <w:rFonts w:asciiTheme="minorHAnsi" w:hAnsiTheme="minorHAnsi"/>
                <w:b/>
                <w:sz w:val="20"/>
                <w:szCs w:val="20"/>
              </w:rPr>
              <w:t>as</w:t>
            </w:r>
            <w:r w:rsidR="004D61E3" w:rsidRPr="00900C45">
              <w:rPr>
                <w:rFonts w:asciiTheme="minorHAnsi" w:hAnsiTheme="minorHAnsi"/>
                <w:b/>
                <w:sz w:val="20"/>
                <w:szCs w:val="20"/>
              </w:rPr>
              <w:t xml:space="preserve">   </w:t>
            </w:r>
          </w:p>
        </w:tc>
      </w:tr>
      <w:tr w:rsidR="004D61E3" w:rsidRPr="00900C45" w:rsidTr="00C03EA5">
        <w:tc>
          <w:tcPr>
            <w:tcW w:w="1663"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Impactos adversos</w:t>
            </w:r>
          </w:p>
        </w:tc>
        <w:tc>
          <w:tcPr>
            <w:tcW w:w="3337"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Evitar o mitigar los impactos adversos directos e indirectos sobre los pueblos indígenas, sus derechos o su patrimonio, individuales o colectivos.  </w:t>
            </w:r>
          </w:p>
        </w:tc>
      </w:tr>
      <w:tr w:rsidR="004D61E3" w:rsidRPr="00900C45" w:rsidTr="00C03EA5">
        <w:tc>
          <w:tcPr>
            <w:tcW w:w="1663"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Territorios, tierras y recursos naturales</w:t>
            </w:r>
          </w:p>
          <w:p w:rsidR="004D61E3" w:rsidRPr="00900C45" w:rsidRDefault="004D61E3" w:rsidP="00C03EA5">
            <w:pPr>
              <w:spacing w:before="0" w:after="0" w:line="240" w:lineRule="auto"/>
              <w:jc w:val="left"/>
              <w:rPr>
                <w:rFonts w:asciiTheme="minorHAnsi" w:hAnsiTheme="minorHAnsi"/>
                <w:sz w:val="20"/>
                <w:szCs w:val="20"/>
              </w:rPr>
            </w:pPr>
          </w:p>
          <w:p w:rsidR="004D61E3" w:rsidRPr="00900C45" w:rsidRDefault="004D61E3" w:rsidP="00C03EA5">
            <w:pPr>
              <w:spacing w:before="0" w:after="0" w:line="240" w:lineRule="auto"/>
              <w:jc w:val="left"/>
              <w:rPr>
                <w:rFonts w:asciiTheme="minorHAnsi" w:hAnsiTheme="minorHAnsi"/>
                <w:sz w:val="20"/>
                <w:szCs w:val="20"/>
              </w:rPr>
            </w:pPr>
          </w:p>
          <w:p w:rsidR="004D61E3" w:rsidRPr="00900C45" w:rsidRDefault="004D61E3" w:rsidP="00C03EA5">
            <w:pPr>
              <w:spacing w:before="0" w:after="0" w:line="240" w:lineRule="auto"/>
              <w:jc w:val="left"/>
              <w:rPr>
                <w:rFonts w:asciiTheme="minorHAnsi" w:hAnsiTheme="minorHAnsi"/>
                <w:sz w:val="20"/>
                <w:szCs w:val="20"/>
              </w:rPr>
            </w:pPr>
          </w:p>
          <w:p w:rsidR="004D61E3" w:rsidRPr="00900C45" w:rsidRDefault="004D61E3" w:rsidP="00C03EA5">
            <w:pPr>
              <w:spacing w:before="0" w:after="0" w:line="240" w:lineRule="auto"/>
              <w:jc w:val="left"/>
              <w:rPr>
                <w:rFonts w:asciiTheme="minorHAnsi" w:hAnsiTheme="minorHAnsi"/>
                <w:sz w:val="20"/>
                <w:szCs w:val="20"/>
              </w:rPr>
            </w:pPr>
          </w:p>
          <w:p w:rsidR="004D61E3" w:rsidRPr="00900C45" w:rsidRDefault="004D61E3" w:rsidP="00C03EA5">
            <w:pPr>
              <w:spacing w:before="0" w:after="0" w:line="240" w:lineRule="auto"/>
              <w:jc w:val="left"/>
              <w:rPr>
                <w:rFonts w:asciiTheme="minorHAnsi" w:hAnsiTheme="minorHAnsi"/>
                <w:sz w:val="20"/>
                <w:szCs w:val="20"/>
              </w:rPr>
            </w:pPr>
          </w:p>
          <w:p w:rsidR="004D61E3" w:rsidRPr="00900C45" w:rsidRDefault="004D61E3" w:rsidP="00C03EA5">
            <w:pPr>
              <w:spacing w:before="0" w:after="0" w:line="240" w:lineRule="auto"/>
              <w:jc w:val="left"/>
              <w:rPr>
                <w:rFonts w:asciiTheme="minorHAnsi" w:hAnsiTheme="minorHAnsi"/>
                <w:sz w:val="20"/>
                <w:szCs w:val="20"/>
              </w:rPr>
            </w:pPr>
          </w:p>
          <w:p w:rsidR="004D61E3" w:rsidRPr="00900C45" w:rsidRDefault="004D61E3" w:rsidP="00C03EA5">
            <w:pPr>
              <w:spacing w:before="0" w:after="0" w:line="240" w:lineRule="auto"/>
              <w:jc w:val="left"/>
              <w:rPr>
                <w:rFonts w:asciiTheme="minorHAnsi" w:hAnsiTheme="minorHAnsi"/>
                <w:sz w:val="20"/>
                <w:szCs w:val="20"/>
              </w:rPr>
            </w:pPr>
          </w:p>
        </w:tc>
        <w:tc>
          <w:tcPr>
            <w:tcW w:w="3337" w:type="pct"/>
          </w:tcPr>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Las operaciones que afecten directa o indirectamente territorios, tierras o recursos naturales tradicionalmente ocupados o aprovechados por los pueblos indígenas, en los </w:t>
            </w:r>
            <w:r w:rsidR="00565397">
              <w:rPr>
                <w:rFonts w:asciiTheme="minorHAnsi" w:hAnsiTheme="minorHAnsi"/>
                <w:sz w:val="20"/>
                <w:szCs w:val="20"/>
              </w:rPr>
              <w:t>Proyectos</w:t>
            </w:r>
            <w:r w:rsidRPr="00900C45">
              <w:rPr>
                <w:rFonts w:asciiTheme="minorHAnsi" w:hAnsiTheme="minorHAnsi"/>
                <w:sz w:val="20"/>
                <w:szCs w:val="20"/>
              </w:rPr>
              <w:t xml:space="preserve"> de extracción y de manejo de recursos naturales, deberán incluir:</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-Mecanismos de consulta previa. </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-Mecanismos para la participación de dichos pueblos en la utilización, administración y conservación de dichos recursos.</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-compensación justa por daños.</w:t>
            </w:r>
          </w:p>
          <w:p w:rsidR="004D61E3" w:rsidRPr="00900C45" w:rsidRDefault="004D61E3" w:rsidP="00C03EA5">
            <w:pPr>
              <w:spacing w:before="0" w:after="0" w:line="240" w:lineRule="auto"/>
              <w:ind w:left="0"/>
              <w:jc w:val="left"/>
              <w:rPr>
                <w:rFonts w:asciiTheme="minorHAnsi" w:hAnsiTheme="minorHAnsi"/>
                <w:sz w:val="20"/>
                <w:szCs w:val="20"/>
              </w:rPr>
            </w:pPr>
            <w:r w:rsidRPr="00900C45">
              <w:rPr>
                <w:rFonts w:asciiTheme="minorHAnsi" w:hAnsiTheme="minorHAnsi"/>
                <w:sz w:val="20"/>
                <w:szCs w:val="20"/>
              </w:rPr>
              <w:t xml:space="preserve">-Participación en los beneficios del </w:t>
            </w:r>
            <w:r w:rsidR="00565397">
              <w:rPr>
                <w:rFonts w:asciiTheme="minorHAnsi" w:hAnsiTheme="minorHAnsi"/>
                <w:sz w:val="20"/>
                <w:szCs w:val="20"/>
              </w:rPr>
              <w:t>Proyecto</w:t>
            </w:r>
            <w:r w:rsidRPr="00900C45">
              <w:rPr>
                <w:rFonts w:asciiTheme="minorHAnsi" w:hAnsiTheme="minorHAnsi"/>
                <w:sz w:val="20"/>
                <w:szCs w:val="20"/>
              </w:rPr>
              <w:t>, cuando sea posible.</w:t>
            </w:r>
          </w:p>
        </w:tc>
      </w:tr>
    </w:tbl>
    <w:p w:rsidR="00F772EB" w:rsidRPr="00115B24" w:rsidRDefault="0046470B" w:rsidP="00A03AD9">
      <w:pPr>
        <w:pStyle w:val="TituloapartadoDali"/>
      </w:pPr>
      <w:bookmarkStart w:id="26" w:name="_Toc362343490"/>
      <w:r>
        <w:t>4</w:t>
      </w:r>
      <w:r w:rsidR="00F772EB" w:rsidRPr="00115B24">
        <w:t>.</w:t>
      </w:r>
      <w:r w:rsidR="00D25C86">
        <w:t>1</w:t>
      </w:r>
      <w:r w:rsidR="00F772EB" w:rsidRPr="00115B24">
        <w:t xml:space="preserve"> </w:t>
      </w:r>
      <w:r w:rsidR="00D25C86">
        <w:t>Correlación entre normativa local y políticas bid</w:t>
      </w:r>
      <w:bookmarkEnd w:id="26"/>
    </w:p>
    <w:p w:rsidR="00F772EB" w:rsidRDefault="00F772EB" w:rsidP="00EB0B3C">
      <w:r w:rsidRPr="00FC732C">
        <w:t xml:space="preserve">De los análisis del marco normativo argentino y de las </w:t>
      </w:r>
      <w:r w:rsidR="00CA6794">
        <w:t>OP</w:t>
      </w:r>
      <w:r w:rsidRPr="00FC732C">
        <w:t xml:space="preserve"> del BID puede decirse que hay una relación de complementariedad, sin haberse detectado incongruencias entre ambas. </w:t>
      </w:r>
      <w:r>
        <w:t xml:space="preserve">De ahí que todas las Operaciones y </w:t>
      </w:r>
      <w:r w:rsidR="00565397">
        <w:t>Proyectos</w:t>
      </w:r>
      <w:r>
        <w:t xml:space="preserve"> que se den en el ámbito del PGIRSU deberán desarrollarse en todo de acuerdo con los parámetros y requerimientos fijados por ambos marcos</w:t>
      </w:r>
      <w:r w:rsidR="00CA6794">
        <w:t>, optando en cada caso por el más riguroso en materia ambiental y social</w:t>
      </w:r>
      <w:r>
        <w:t xml:space="preserve">. </w:t>
      </w:r>
    </w:p>
    <w:p w:rsidR="00F772EB" w:rsidRPr="00FC732C" w:rsidRDefault="00F772EB" w:rsidP="00EB0B3C">
      <w:r>
        <w:t xml:space="preserve">Dado que los requerimientos, procedimientos y alcances de las </w:t>
      </w:r>
      <w:r w:rsidR="00CA6794">
        <w:t>EIA</w:t>
      </w:r>
      <w:r>
        <w:t xml:space="preserve"> según la normativa argentina está sujeta a la legislación aplicable según la </w:t>
      </w:r>
      <w:r w:rsidR="00CA6794">
        <w:t>provincia de emplazamiento de las obras</w:t>
      </w:r>
      <w:r>
        <w:t xml:space="preserve">, deberá evaluarse en cada uno de los </w:t>
      </w:r>
      <w:r w:rsidR="00565397">
        <w:t>Proyectos</w:t>
      </w:r>
      <w:r>
        <w:t xml:space="preserve"> los alcances y requerimientos correspondientes a los fines de cumplimentar con la normativa correspondiente. </w:t>
      </w:r>
    </w:p>
    <w:p w:rsidR="000B724B" w:rsidRPr="00E55246" w:rsidRDefault="0046470B" w:rsidP="00A03AD9">
      <w:pPr>
        <w:pStyle w:val="TituloapartadoDali"/>
      </w:pPr>
      <w:bookmarkStart w:id="27" w:name="_Toc362343491"/>
      <w:r>
        <w:t>4.</w:t>
      </w:r>
      <w:r w:rsidR="00D25C86">
        <w:t>2</w:t>
      </w:r>
      <w:r w:rsidR="00F772EB">
        <w:t xml:space="preserve"> </w:t>
      </w:r>
      <w:r w:rsidR="000B724B" w:rsidRPr="00E55246">
        <w:t>Conclusiones</w:t>
      </w:r>
      <w:bookmarkEnd w:id="27"/>
    </w:p>
    <w:p w:rsidR="009F3919" w:rsidRPr="00E55246" w:rsidRDefault="009F3919" w:rsidP="00EB0B3C">
      <w:r w:rsidRPr="00E55246">
        <w:t>Las OP BID Identificadas como principalmente aplicables al PGIRSU son</w:t>
      </w:r>
      <w:r w:rsidR="00F55034">
        <w:t xml:space="preserve"> las</w:t>
      </w:r>
      <w:r w:rsidRPr="00E55246">
        <w:t xml:space="preserve"> de Medio Ambiente y Cumplimiento de Salvaguardias (OP-703), </w:t>
      </w:r>
      <w:r w:rsidR="00660B3A">
        <w:t xml:space="preserve">la </w:t>
      </w:r>
      <w:r w:rsidR="00F55034">
        <w:t>de</w:t>
      </w:r>
      <w:r w:rsidR="00660B3A">
        <w:t xml:space="preserve"> la</w:t>
      </w:r>
      <w:r w:rsidRPr="00E55246">
        <w:t xml:space="preserve"> </w:t>
      </w:r>
      <w:r w:rsidR="00F55034">
        <w:t>M</w:t>
      </w:r>
      <w:r w:rsidR="00F55034" w:rsidRPr="00E55246">
        <w:t xml:space="preserve">ujer en desarrollo </w:t>
      </w:r>
      <w:r w:rsidRPr="00E55246">
        <w:t>(</w:t>
      </w:r>
      <w:r w:rsidR="00F55034">
        <w:t>OP-</w:t>
      </w:r>
      <w:r w:rsidRPr="00E55246">
        <w:t>761),</w:t>
      </w:r>
      <w:r w:rsidR="00F55034">
        <w:t xml:space="preserve"> </w:t>
      </w:r>
      <w:r w:rsidR="00660B3A">
        <w:t xml:space="preserve">la </w:t>
      </w:r>
      <w:r w:rsidR="00F55034">
        <w:t>de</w:t>
      </w:r>
      <w:r w:rsidRPr="00E55246">
        <w:t xml:space="preserve"> Reasentamiento Involuntario (OP-710)</w:t>
      </w:r>
      <w:r w:rsidR="00A269C4">
        <w:t>, la de gestión de riesgos de desastre (OP-704)</w:t>
      </w:r>
      <w:r w:rsidRPr="00E55246">
        <w:t xml:space="preserve"> y </w:t>
      </w:r>
      <w:r w:rsidR="00660B3A">
        <w:t xml:space="preserve">la </w:t>
      </w:r>
      <w:r w:rsidR="00F55034">
        <w:t xml:space="preserve">de </w:t>
      </w:r>
      <w:r w:rsidRPr="00E55246">
        <w:t xml:space="preserve">Pueblos Indígenas </w:t>
      </w:r>
      <w:r>
        <w:t>(</w:t>
      </w:r>
      <w:r w:rsidRPr="00E55246">
        <w:t>OP</w:t>
      </w:r>
      <w:r w:rsidR="00F55034">
        <w:t>-</w:t>
      </w:r>
      <w:r w:rsidRPr="00E55246">
        <w:t xml:space="preserve"> 704). </w:t>
      </w:r>
    </w:p>
    <w:p w:rsidR="00F46431" w:rsidRDefault="009F3919" w:rsidP="00EB0B3C">
      <w:r w:rsidRPr="00E55246">
        <w:t xml:space="preserve">Acorde a lo que establece la </w:t>
      </w:r>
      <w:r>
        <w:t>Política de Salvaguardas Ambientales</w:t>
      </w:r>
      <w:r w:rsidR="00F55034">
        <w:t>,</w:t>
      </w:r>
      <w:r>
        <w:t xml:space="preserve"> </w:t>
      </w:r>
      <w:r w:rsidR="00F55034">
        <w:t>el PGIRSU</w:t>
      </w:r>
      <w:r>
        <w:t xml:space="preserve"> </w:t>
      </w:r>
      <w:r w:rsidR="00F55034">
        <w:t>fue clasificado</w:t>
      </w:r>
      <w:r w:rsidRPr="00E55246">
        <w:t xml:space="preserve"> por el equipo de </w:t>
      </w:r>
      <w:r w:rsidR="00565397">
        <w:t>Proyecto</w:t>
      </w:r>
      <w:r w:rsidRPr="00E55246">
        <w:t xml:space="preserve"> en la </w:t>
      </w:r>
      <w:r w:rsidRPr="0051455E">
        <w:rPr>
          <w:b/>
        </w:rPr>
        <w:t>Categoría “B”</w:t>
      </w:r>
      <w:r w:rsidR="00F55034">
        <w:rPr>
          <w:rStyle w:val="Refdenotaalpie"/>
        </w:rPr>
        <w:footnoteReference w:id="5"/>
      </w:r>
      <w:r>
        <w:t>, debido a que</w:t>
      </w:r>
      <w:r w:rsidR="00F55034">
        <w:t xml:space="preserve"> más allá de que el impacto global por la ejecución del </w:t>
      </w:r>
      <w:r w:rsidR="00304684">
        <w:t>Programa</w:t>
      </w:r>
      <w:r w:rsidR="00F55034">
        <w:t xml:space="preserve"> sea positivo,</w:t>
      </w:r>
      <w:r w:rsidR="00F51FB9">
        <w:t xml:space="preserve"> sus</w:t>
      </w:r>
      <w:r>
        <w:t xml:space="preserve"> </w:t>
      </w:r>
      <w:r w:rsidRPr="00E80842">
        <w:t xml:space="preserve">operaciones </w:t>
      </w:r>
      <w:r w:rsidR="00F55034">
        <w:t>p</w:t>
      </w:r>
      <w:r w:rsidRPr="00E80842">
        <w:t>ued</w:t>
      </w:r>
      <w:r w:rsidR="00F51FB9">
        <w:t>e</w:t>
      </w:r>
      <w:r w:rsidRPr="00E80842">
        <w:t>n causar principalmente impactos ambientales negativos localizados y de corto plazo, incluyen</w:t>
      </w:r>
      <w:r>
        <w:t>do</w:t>
      </w:r>
      <w:r w:rsidR="00660B3A">
        <w:t xml:space="preserve"> los</w:t>
      </w:r>
      <w:r>
        <w:t xml:space="preserve"> impactos sociales asociados.</w:t>
      </w:r>
      <w:r w:rsidR="00F51FB9">
        <w:t xml:space="preserve"> Esto </w:t>
      </w:r>
      <w:r w:rsidR="00F51FB9">
        <w:lastRenderedPageBreak/>
        <w:t xml:space="preserve">implica que en el marco del </w:t>
      </w:r>
      <w:r w:rsidR="00304684">
        <w:t>Programa</w:t>
      </w:r>
      <w:r w:rsidR="00F51FB9">
        <w:t xml:space="preserve"> las operaciones deberán serán pre</w:t>
      </w:r>
      <w:r w:rsidR="00F55034">
        <w:t xml:space="preserve"> </w:t>
      </w:r>
      <w:r w:rsidR="00F51FB9">
        <w:t>evaluad</w:t>
      </w:r>
      <w:r w:rsidR="00660B3A">
        <w:t>as y clasificadas de acuerdo a</w:t>
      </w:r>
      <w:r w:rsidR="00F51FB9">
        <w:t xml:space="preserve"> sus impactos ambientales potenciales. </w:t>
      </w:r>
      <w:r w:rsidR="009F38B1">
        <w:t>La</w:t>
      </w:r>
      <w:r w:rsidR="00F51FB9">
        <w:t xml:space="preserve"> Evaluación Ambiental Pre</w:t>
      </w:r>
      <w:r w:rsidR="00660B3A">
        <w:t xml:space="preserve"> </w:t>
      </w:r>
      <w:r w:rsidR="00F51FB9">
        <w:t xml:space="preserve">eliminar </w:t>
      </w:r>
      <w:r w:rsidR="00660B3A">
        <w:t xml:space="preserve">o </w:t>
      </w:r>
      <w:r w:rsidR="00660B3A" w:rsidRPr="00660B3A">
        <w:rPr>
          <w:i/>
        </w:rPr>
        <w:t>screening</w:t>
      </w:r>
      <w:r w:rsidR="00F51FB9">
        <w:t xml:space="preserve"> considerará los impactos </w:t>
      </w:r>
      <w:r w:rsidR="00F55034">
        <w:t xml:space="preserve">negativos </w:t>
      </w:r>
      <w:r w:rsidR="00F51FB9">
        <w:t xml:space="preserve">potenciales </w:t>
      </w:r>
      <w:r w:rsidR="00F55034">
        <w:t xml:space="preserve">de </w:t>
      </w:r>
      <w:r w:rsidR="00660B3A">
        <w:t>c</w:t>
      </w:r>
      <w:r w:rsidR="00F55034">
        <w:t xml:space="preserve">arácter </w:t>
      </w:r>
      <w:r w:rsidR="00F51FB9">
        <w:t>ambiental, social y cultural,</w:t>
      </w:r>
      <w:r w:rsidR="00660B3A">
        <w:t xml:space="preserve"> </w:t>
      </w:r>
      <w:r w:rsidR="00F55034">
        <w:t>durante</w:t>
      </w:r>
      <w:r w:rsidR="00F51FB9">
        <w:t xml:space="preserve"> la construcción, operación e instalaciones asociadas a los </w:t>
      </w:r>
      <w:r w:rsidR="00565397">
        <w:t>Proyectos</w:t>
      </w:r>
      <w:r w:rsidR="00F51FB9">
        <w:t>. La misma establecerá, de acuerdo a sus resultados, la necesidad o no de EIA, l</w:t>
      </w:r>
      <w:r w:rsidR="00660B3A">
        <w:t>a</w:t>
      </w:r>
      <w:r w:rsidR="00F51FB9">
        <w:t xml:space="preserve"> cual de corresponder debe realizarse de acu</w:t>
      </w:r>
      <w:r w:rsidR="009F38B1">
        <w:t>e</w:t>
      </w:r>
      <w:r w:rsidR="00F51FB9">
        <w:t>rdo a las directri</w:t>
      </w:r>
      <w:r w:rsidR="00660B3A">
        <w:t xml:space="preserve">ces de la OP. El PGIRSU, posee Componentes y </w:t>
      </w:r>
      <w:r w:rsidR="00565397">
        <w:t>Proyectos</w:t>
      </w:r>
      <w:r w:rsidR="00660B3A">
        <w:t xml:space="preserve"> </w:t>
      </w:r>
      <w:r w:rsidR="00F51FB9">
        <w:t xml:space="preserve">de diversa magnitud </w:t>
      </w:r>
      <w:r w:rsidR="00660B3A">
        <w:t xml:space="preserve">en cuanto a sus </w:t>
      </w:r>
      <w:r w:rsidR="00F51FB9">
        <w:t xml:space="preserve">impactos, </w:t>
      </w:r>
      <w:r w:rsidR="00660B3A">
        <w:t>de ahí que</w:t>
      </w:r>
      <w:r w:rsidR="00F51FB9">
        <w:t xml:space="preserve"> </w:t>
      </w:r>
      <w:r w:rsidR="00660B3A">
        <w:t>sólo algunos requerirán</w:t>
      </w:r>
      <w:r w:rsidR="00F51FB9">
        <w:t xml:space="preserve"> EIA. Asimismo los </w:t>
      </w:r>
      <w:r w:rsidR="00565397">
        <w:t>Proyectos</w:t>
      </w:r>
      <w:r w:rsidR="00F51FB9">
        <w:t xml:space="preserve"> que requier</w:t>
      </w:r>
      <w:r w:rsidR="002766A8">
        <w:t>a</w:t>
      </w:r>
      <w:r w:rsidR="00F51FB9">
        <w:t>n EIA deberán ser acompañados PGAS, a fin de mitigar los impactos ambientales y sociales que pudieran ocurrir durante la construcción, operación y cierre (</w:t>
      </w:r>
      <w:r w:rsidR="00F55034">
        <w:t xml:space="preserve">esto último </w:t>
      </w:r>
      <w:r w:rsidR="00F51FB9">
        <w:t xml:space="preserve">en el caso de rellenos sanitarios). </w:t>
      </w:r>
      <w:r w:rsidR="00F46431">
        <w:t>A propósito de ello, y c</w:t>
      </w:r>
      <w:r w:rsidR="00F46431" w:rsidRPr="00F46431">
        <w:t xml:space="preserve">omo parte del proceso de evaluación ambiental, las operaciones clasificadas bajo las </w:t>
      </w:r>
      <w:r w:rsidR="00F46431" w:rsidRPr="00F46431">
        <w:rPr>
          <w:b/>
        </w:rPr>
        <w:t>Categorías “A” y “B”</w:t>
      </w:r>
      <w:r w:rsidR="00F46431" w:rsidRPr="00F46431">
        <w:t xml:space="preserve"> requerirán consultas con las partes afectadas y  sus puntos de vista</w:t>
      </w:r>
      <w:r w:rsidR="00F46431">
        <w:t xml:space="preserve"> deben ser</w:t>
      </w:r>
      <w:r w:rsidR="00F46431" w:rsidRPr="00F46431">
        <w:t xml:space="preserve"> considerarán. También </w:t>
      </w:r>
      <w:r w:rsidR="00F46431">
        <w:t>es posible</w:t>
      </w:r>
      <w:r w:rsidR="00F46431" w:rsidRPr="00F46431">
        <w:t xml:space="preserve"> llevar a cabo consultas con otras partes interesadas para permitir un rango más amplio de experiencias y perspectivas. Las operaciones de </w:t>
      </w:r>
      <w:r w:rsidR="00F46431" w:rsidRPr="00F46431">
        <w:rPr>
          <w:b/>
        </w:rPr>
        <w:t>Categoría “A”</w:t>
      </w:r>
      <w:r w:rsidR="00F46431" w:rsidRPr="00F46431">
        <w:t xml:space="preserve"> deberán ser consultadas por lo menos dos veces durante la preparación del </w:t>
      </w:r>
      <w:r w:rsidR="00565397">
        <w:t>Proyecto</w:t>
      </w:r>
      <w:r w:rsidR="00F46431" w:rsidRPr="00F46431">
        <w:t xml:space="preserve">, durante la fase de delimitación de los procesos de evaluación o revisión ambiental, y durante la revisión de los informes de evaluación. </w:t>
      </w:r>
      <w:r w:rsidR="00F46431">
        <w:t>Mientras que</w:t>
      </w:r>
      <w:r w:rsidR="00F46431" w:rsidRPr="00F46431">
        <w:t xml:space="preserve"> las operaciones de </w:t>
      </w:r>
      <w:r w:rsidR="00F46431" w:rsidRPr="00F46431">
        <w:rPr>
          <w:b/>
        </w:rPr>
        <w:t>Categoría “B”</w:t>
      </w:r>
      <w:r w:rsidR="00F46431" w:rsidRPr="00F46431">
        <w:t xml:space="preserve"> se deberán realizar consultas con las partes afectadas por lo menos una vez, preferentemente durante la preparación o revisión del PGAS, según se acuerde con el prestatario. </w:t>
      </w:r>
      <w:r w:rsidR="00F46431">
        <w:t>A estos fines,</w:t>
      </w:r>
      <w:r w:rsidR="00F46431" w:rsidRPr="00F46431">
        <w:t xml:space="preserve"> se deberá suministrar la información en los lugares, idiomas y formatos que permitan consultas de buena fe con las partes afectadas, y se formen una opinión y hagan comentarios sobre el curso de acción propuesto. </w:t>
      </w:r>
      <w:r w:rsidR="00F46431">
        <w:t xml:space="preserve"> A ello debe sumarse el acceso </w:t>
      </w:r>
      <w:proofErr w:type="gramStart"/>
      <w:r w:rsidR="00F46431">
        <w:t>pública</w:t>
      </w:r>
      <w:proofErr w:type="gramEnd"/>
      <w:r w:rsidR="00F46431">
        <w:t xml:space="preserve"> a los</w:t>
      </w:r>
      <w:r w:rsidR="00F46431" w:rsidRPr="00F46431">
        <w:t xml:space="preserve"> EIA u otros análisis relevantes</w:t>
      </w:r>
      <w:r w:rsidR="00F46431">
        <w:t>, los cuales</w:t>
      </w:r>
      <w:r w:rsidR="00F46431" w:rsidRPr="00F46431">
        <w:t xml:space="preserve"> se darán a conocer al público de forma consistente con la Política de Disponibilidad de Información (OP-102) del Banco. Durante la ejecución del </w:t>
      </w:r>
      <w:r w:rsidR="00565397">
        <w:t>Proyecto</w:t>
      </w:r>
      <w:r w:rsidR="00F46431" w:rsidRPr="00F46431">
        <w:t xml:space="preserve"> las partes afectadas deberían ser informadas sobre las medidas de mitigación ambiental y social que les afecte, según se defina en el PGAS.  </w:t>
      </w:r>
    </w:p>
    <w:p w:rsidR="00F46431" w:rsidRDefault="002766A8" w:rsidP="00EB0B3C">
      <w:r>
        <w:t>En el marco del PGIRSU se estima, que</w:t>
      </w:r>
      <w:r w:rsidR="00F46431">
        <w:t xml:space="preserve"> los segregadores pueden verse </w:t>
      </w:r>
      <w:proofErr w:type="gramStart"/>
      <w:r w:rsidR="00F46431">
        <w:t>afectados</w:t>
      </w:r>
      <w:proofErr w:type="gramEnd"/>
      <w:r w:rsidR="00F46431">
        <w:t xml:space="preserve"> por la implementación de los </w:t>
      </w:r>
      <w:r w:rsidR="00565397">
        <w:t>Proyectos</w:t>
      </w:r>
      <w:r w:rsidR="00F46431">
        <w:t xml:space="preserve">, desde ver afectada su fuente ingresos a la necesidad de relocalizar su vivienda por el saneamiento de un BCA. De ahí que los </w:t>
      </w:r>
      <w:r w:rsidR="00565397">
        <w:t>Proyectos</w:t>
      </w:r>
      <w:r w:rsidR="00F46431">
        <w:t xml:space="preserve"> que en el EIA identifiquen segregadores impactados por alguna de las actividades o resultados</w:t>
      </w:r>
      <w:r w:rsidR="0015042A">
        <w:t xml:space="preserve"> de su implementación, deberán contar con un </w:t>
      </w:r>
      <w:r w:rsidR="00304684">
        <w:t>Plan</w:t>
      </w:r>
      <w:r w:rsidR="0015042A">
        <w:t xml:space="preserve"> de Inclusión Social que mitigue estos efectos negativos. El diagnóstico y lineamientos del </w:t>
      </w:r>
      <w:r w:rsidR="00304684">
        <w:t>Plan</w:t>
      </w:r>
      <w:r w:rsidR="0015042A">
        <w:t xml:space="preserve"> de inclusión podrá</w:t>
      </w:r>
      <w:r w:rsidR="00B43DAE">
        <w:t>n</w:t>
      </w:r>
      <w:r w:rsidR="0015042A">
        <w:t xml:space="preserve"> determinar la necesidad de modificar aspectos del </w:t>
      </w:r>
      <w:r w:rsidR="00565397">
        <w:t>Proyecto</w:t>
      </w:r>
      <w:r w:rsidR="0015042A">
        <w:t xml:space="preserve">, a fin de garantizar la inclusión social de los segregadores y una mejora en sus condiciones de vida. </w:t>
      </w:r>
      <w:r w:rsidR="00F46431">
        <w:t xml:space="preserve">  </w:t>
      </w:r>
      <w:r>
        <w:t xml:space="preserve"> </w:t>
      </w:r>
    </w:p>
    <w:p w:rsidR="00F46431" w:rsidRDefault="0015042A" w:rsidP="00B43DAE">
      <w:r>
        <w:t xml:space="preserve">La necesidad de reasentamiento involuntario, puede darse en el contexto de relocalización de segregadores y familias que habiten al interior o en las inmediaciones de BCA. </w:t>
      </w:r>
      <w:r w:rsidR="002766A8">
        <w:t>Esto es contemplado en la OP-710 como desplazamiento inevitable, debido a una r</w:t>
      </w:r>
      <w:r w:rsidR="002766A8" w:rsidRPr="00E55246">
        <w:t xml:space="preserve">eubicación como Objetivo del </w:t>
      </w:r>
      <w:r w:rsidR="00565397">
        <w:t>Proyecto</w:t>
      </w:r>
      <w:r w:rsidR="002766A8" w:rsidRPr="00E55246">
        <w:t>. A</w:t>
      </w:r>
      <w:r w:rsidR="00B43DAE">
        <w:t>nte estas condiciones,</w:t>
      </w:r>
      <w:r w:rsidR="002766A8" w:rsidRPr="00E55246">
        <w:t xml:space="preserve"> deberá presentarse un </w:t>
      </w:r>
      <w:r w:rsidR="00304684">
        <w:t>Plan</w:t>
      </w:r>
      <w:r w:rsidR="002766A8" w:rsidRPr="00E55246">
        <w:t xml:space="preserve"> de Reasentamiento, que acompañe el PGAS, según</w:t>
      </w:r>
      <w:r w:rsidR="00B43DAE">
        <w:t xml:space="preserve"> los criterios fijados en la OP, que </w:t>
      </w:r>
      <w:r w:rsidR="00B43DAE">
        <w:rPr>
          <w:sz w:val="24"/>
          <w:szCs w:val="24"/>
          <w:lang w:val="es-MX"/>
        </w:rPr>
        <w:t>m</w:t>
      </w:r>
      <w:r w:rsidR="00B43DAE" w:rsidRPr="0010300F">
        <w:rPr>
          <w:sz w:val="24"/>
          <w:szCs w:val="24"/>
          <w:lang w:val="es-MX"/>
        </w:rPr>
        <w:t>itig</w:t>
      </w:r>
      <w:r w:rsidR="00B43DAE">
        <w:rPr>
          <w:sz w:val="24"/>
          <w:szCs w:val="24"/>
          <w:lang w:val="es-MX"/>
        </w:rPr>
        <w:t>ue y compense</w:t>
      </w:r>
      <w:r w:rsidR="00B43DAE" w:rsidRPr="0010300F">
        <w:rPr>
          <w:sz w:val="24"/>
          <w:szCs w:val="24"/>
          <w:lang w:val="es-MX"/>
        </w:rPr>
        <w:t xml:space="preserve"> los impactos por el desplazamiento involunt</w:t>
      </w:r>
      <w:smartTag w:uri="urn:schemas-microsoft-com:office:smarttags" w:element="PersonName">
        <w:r w:rsidR="00B43DAE" w:rsidRPr="0010300F">
          <w:rPr>
            <w:sz w:val="24"/>
            <w:szCs w:val="24"/>
            <w:lang w:val="es-MX"/>
          </w:rPr>
          <w:t>ar</w:t>
        </w:r>
      </w:smartTag>
      <w:r w:rsidR="00B43DAE" w:rsidRPr="0010300F">
        <w:rPr>
          <w:sz w:val="24"/>
          <w:szCs w:val="24"/>
          <w:lang w:val="es-MX"/>
        </w:rPr>
        <w:t>io cuando éste sea inevitable</w:t>
      </w:r>
      <w:r w:rsidR="00B43DAE">
        <w:rPr>
          <w:sz w:val="24"/>
          <w:szCs w:val="24"/>
          <w:lang w:val="es-MX"/>
        </w:rPr>
        <w:t>.</w:t>
      </w:r>
    </w:p>
    <w:p w:rsidR="00E55246" w:rsidRPr="00E55246" w:rsidRDefault="00E55246" w:rsidP="00EB0B3C">
      <w:r w:rsidRPr="00E55246">
        <w:t xml:space="preserve">En cuanto a la OP-761, en lo relativo al PGIRSU, será necesario contemplar los instrumentos necesarios que contribuyan a reducir o eliminar los obstáculos que impiden que la participación  de la mujer, tanto en la formalización de </w:t>
      </w:r>
      <w:r w:rsidR="0018581A">
        <w:t>segregadores</w:t>
      </w:r>
      <w:r w:rsidRPr="00E55246">
        <w:t xml:space="preserve">, como en su capacitación. Asimismo las problemáticas asociadas a la mujer, con especial énfasis en la maternidad, deben considerarse tanto en las evaluaciones de impacto como en los PGAS, los </w:t>
      </w:r>
      <w:r w:rsidR="00304684">
        <w:t>Plan</w:t>
      </w:r>
      <w:r w:rsidRPr="00E55246">
        <w:t>es de reasentamiento y de incorporación de segregadores.</w:t>
      </w:r>
    </w:p>
    <w:p w:rsidR="002766A8" w:rsidRDefault="002766A8" w:rsidP="00EB0B3C">
      <w:r w:rsidRPr="00E55246">
        <w:lastRenderedPageBreak/>
        <w:t xml:space="preserve">En lo referente a la OP-704, esta solo se activará en caso que los </w:t>
      </w:r>
      <w:r w:rsidR="00565397">
        <w:t>Proyectos</w:t>
      </w:r>
      <w:r w:rsidRPr="00E55246">
        <w:t xml:space="preserve"> del </w:t>
      </w:r>
      <w:r w:rsidR="00304684">
        <w:t>Programa</w:t>
      </w:r>
      <w:r w:rsidRPr="00E55246">
        <w:t xml:space="preserve"> se emplacen o impacten significativamente</w:t>
      </w:r>
      <w:r w:rsidR="00E55246" w:rsidRPr="00E55246">
        <w:t xml:space="preserve"> recursos</w:t>
      </w:r>
      <w:r w:rsidRPr="00E55246">
        <w:t xml:space="preserve"> territorios </w:t>
      </w:r>
      <w:r w:rsidR="00E55246" w:rsidRPr="00E55246">
        <w:t xml:space="preserve">de propiedad </w:t>
      </w:r>
      <w:r w:rsidR="00102796" w:rsidRPr="00E55246">
        <w:t>indígena</w:t>
      </w:r>
      <w:r w:rsidR="00E55246" w:rsidRPr="00E55246">
        <w:t>, sea esta de índole legal o ancestral. De ser así, las operaciones se ajustarán a lo establecido por la OP en todo</w:t>
      </w:r>
      <w:r w:rsidR="00B71788">
        <w:t>s</w:t>
      </w:r>
      <w:r w:rsidR="00E55246" w:rsidRPr="00E55246">
        <w:t xml:space="preserve"> sus aspectos, con especial énfasis en mecanismos de consulta previa, mecanismos de participación, compensaciones y participación en los beneficios del </w:t>
      </w:r>
      <w:r w:rsidR="00565397">
        <w:t>Proyecto</w:t>
      </w:r>
      <w:r w:rsidR="00E55246" w:rsidRPr="00E55246">
        <w:t xml:space="preserve">. </w:t>
      </w:r>
      <w:r>
        <w:t xml:space="preserve"> </w:t>
      </w:r>
    </w:p>
    <w:p w:rsidR="00943E23" w:rsidRDefault="00943E23" w:rsidP="00EB0B3C">
      <w:pPr>
        <w:pStyle w:val="Prrafodelista"/>
      </w:pPr>
    </w:p>
    <w:p w:rsidR="00943E23" w:rsidRPr="00943E23" w:rsidRDefault="001B1516" w:rsidP="00EB0B3C">
      <w:pPr>
        <w:pStyle w:val="capitulodali"/>
      </w:pPr>
      <w:bookmarkStart w:id="28" w:name="_Toc362343492"/>
      <w:r w:rsidRPr="00BD0957">
        <w:rPr>
          <w:caps w:val="0"/>
        </w:rPr>
        <w:lastRenderedPageBreak/>
        <w:t>5. INSTRUMENTOS, REQUERIMIENTOS Y PROCEDIMIENTOS</w:t>
      </w:r>
      <w:bookmarkEnd w:id="28"/>
      <w:r w:rsidRPr="00943E23">
        <w:rPr>
          <w:caps w:val="0"/>
        </w:rPr>
        <w:t xml:space="preserve"> </w:t>
      </w:r>
    </w:p>
    <w:p w:rsidR="00943E23" w:rsidRPr="00943E23" w:rsidRDefault="00943E23" w:rsidP="00A03AD9">
      <w:pPr>
        <w:pStyle w:val="TituloapartadoDali"/>
      </w:pPr>
      <w:bookmarkStart w:id="29" w:name="_Toc362343493"/>
      <w:r w:rsidRPr="00943E23">
        <w:t>5.1 Según la normativa local</w:t>
      </w:r>
      <w:bookmarkEnd w:id="29"/>
    </w:p>
    <w:p w:rsidR="00943E23" w:rsidRDefault="009738AC" w:rsidP="00EB0B3C">
      <w:r>
        <w:t>La LGA, es en la A</w:t>
      </w:r>
      <w:r w:rsidR="00943E23">
        <w:t>rgentina</w:t>
      </w:r>
      <w:r>
        <w:t>,</w:t>
      </w:r>
      <w:r w:rsidR="00943E23">
        <w:t xml:space="preserve"> la normativa que</w:t>
      </w:r>
      <w:r>
        <w:t xml:space="preserve"> determina los instrumentos de gestión socio ambiental, en el marco de la cual,</w:t>
      </w:r>
      <w:r w:rsidR="00943E23">
        <w:t xml:space="preserve"> </w:t>
      </w:r>
      <w:r>
        <w:t>e</w:t>
      </w:r>
      <w:r w:rsidR="00943E23">
        <w:t>n lo referente a aspectos sociales y ambientales de los RSU</w:t>
      </w:r>
      <w:r>
        <w:t>,</w:t>
      </w:r>
      <w:r w:rsidR="00943E23">
        <w:t xml:space="preserve"> cabe destacar </w:t>
      </w:r>
      <w:r>
        <w:t xml:space="preserve">2 instrumentos: </w:t>
      </w:r>
      <w:r w:rsidR="00943E23">
        <w:t xml:space="preserve">la EIA y la Participación Ciudadana. </w:t>
      </w:r>
    </w:p>
    <w:p w:rsidR="00943E23" w:rsidRDefault="00943E23" w:rsidP="00EB0B3C">
      <w:r>
        <w:t>En relación a la EIA la L</w:t>
      </w:r>
      <w:r w:rsidR="009738AC">
        <w:t>ey</w:t>
      </w:r>
      <w:r>
        <w:t xml:space="preserve"> establece </w:t>
      </w:r>
      <w:r w:rsidR="00D25C86">
        <w:t>que</w:t>
      </w:r>
      <w:r>
        <w:t xml:space="preserve"> </w:t>
      </w:r>
      <w:r w:rsidR="00D25C86">
        <w:t>t</w:t>
      </w:r>
      <w:r>
        <w:t>oda obra o actividad que, en el territorio de la Nación, sea susceptible de degradar el ambiente, alguno de sus componentes, o afectar la calidad de vida de la población, en forma significativa, estará sujeta a un procedimiento de evaluación de impacto ambiental, previo a su ejecución.</w:t>
      </w:r>
      <w:r w:rsidR="00D25C86">
        <w:t xml:space="preserve"> La misma se hará en el marco de las autoridades de aplicación provinciales.</w:t>
      </w:r>
      <w:r>
        <w:t xml:space="preserve"> </w:t>
      </w:r>
      <w:r w:rsidR="00D25C86">
        <w:t>L</w:t>
      </w:r>
      <w:r>
        <w:t>as personas, físicas o jurídicas, darán inicio al procedimie</w:t>
      </w:r>
      <w:r w:rsidR="009738AC">
        <w:t>nto con la presentación de una D</w:t>
      </w:r>
      <w:r>
        <w:t xml:space="preserve">eclaración </w:t>
      </w:r>
      <w:r w:rsidR="009738AC">
        <w:t>J</w:t>
      </w:r>
      <w:r>
        <w:t xml:space="preserve">urada, en la que se manifieste si las obras o actividades afectarán el ambiente. Las autoridades competentes determinarán la presentación de un </w:t>
      </w:r>
      <w:r w:rsidR="00D25C86">
        <w:t>Estudio de Impacto A</w:t>
      </w:r>
      <w:r>
        <w:t>mbiental</w:t>
      </w:r>
      <w:r w:rsidR="009738AC">
        <w:t xml:space="preserve"> (EsIA), cuyos requerimientos específicos se</w:t>
      </w:r>
      <w:r>
        <w:t xml:space="preserve">rán detallados en </w:t>
      </w:r>
      <w:r w:rsidR="00D25C86">
        <w:t xml:space="preserve">cada </w:t>
      </w:r>
      <w:r w:rsidR="009738AC">
        <w:t>l</w:t>
      </w:r>
      <w:r w:rsidR="00446FBB">
        <w:t>ey</w:t>
      </w:r>
      <w:r w:rsidR="009738AC">
        <w:t xml:space="preserve"> provincial</w:t>
      </w:r>
      <w:r>
        <w:t xml:space="preserve"> particular</w:t>
      </w:r>
      <w:r w:rsidR="00D25C86">
        <w:t>. E</w:t>
      </w:r>
      <w:r>
        <w:t xml:space="preserve">n consecuencia, </w:t>
      </w:r>
      <w:r w:rsidR="009738AC">
        <w:t xml:space="preserve">se </w:t>
      </w:r>
      <w:r>
        <w:t>deberá realizar una evaluación de impacto ambiental y emitir una declaración de impacto ambiental en la que se manifieste la aprobación o rechazo de los estudios presentados. E</w:t>
      </w:r>
      <w:r w:rsidR="00D25C86">
        <w:t xml:space="preserve">n cuanto a los Estudios, </w:t>
      </w:r>
      <w:r>
        <w:t xml:space="preserve">deberán contener, como mínimo, una descripción detallada del </w:t>
      </w:r>
      <w:r w:rsidR="00565397">
        <w:t>Proyecto</w:t>
      </w:r>
      <w:r>
        <w:t xml:space="preserve"> a realizar, la identificación de las consecuencias sobre el ambiente, y las acciones destinadas a mitigar los efectos negativos.</w:t>
      </w:r>
    </w:p>
    <w:p w:rsidR="00943E23" w:rsidRDefault="00943E23" w:rsidP="00EB0B3C">
      <w:r>
        <w:t xml:space="preserve">En cuanto a la </w:t>
      </w:r>
      <w:r w:rsidR="009738AC">
        <w:t>Participación C</w:t>
      </w:r>
      <w:r>
        <w:t xml:space="preserve">iudadana, la LGA establece que toda persona tiene derecho a opinar en procedimientos administrativos que se relacionen con la preservación y protección del ambiente, que sean de incidencia general o particular, y de alcance general. Son las autoridades, las responsables de  institucionalizar </w:t>
      </w:r>
      <w:r w:rsidR="009738AC">
        <w:t xml:space="preserve">estos </w:t>
      </w:r>
      <w:r>
        <w:t>procedimientos de consulta, como instancias obligatorias, para la autorización de aquellas actividades que puedan generar efectos negativos y significativos sobre el ambiente. Si bien la opinión de los participantes no es</w:t>
      </w:r>
      <w:r w:rsidR="009738AC">
        <w:t xml:space="preserve"> vinculante, en caso de que ésto</w:t>
      </w:r>
      <w:r>
        <w:t>s presenten opinión contraria a los resultados alcanzados en la audiencia o consulta pública</w:t>
      </w:r>
      <w:r w:rsidR="009738AC">
        <w:t>, deberá fundamentarse la decisión</w:t>
      </w:r>
      <w:r>
        <w:t xml:space="preserve"> y hacerla pública.</w:t>
      </w:r>
      <w:r w:rsidR="00D25C86">
        <w:t xml:space="preserve"> </w:t>
      </w:r>
      <w:r>
        <w:t xml:space="preserve">Son las provincias quienes fijan procedimientos y requerimientos </w:t>
      </w:r>
      <w:r w:rsidR="00334AF7">
        <w:t>precisos de dich</w:t>
      </w:r>
      <w:r>
        <w:t xml:space="preserve">as </w:t>
      </w:r>
      <w:r w:rsidR="00334AF7">
        <w:t>instancias</w:t>
      </w:r>
      <w:r>
        <w:t xml:space="preserve">. De ahí que en el marco del PGIRSU, los requerimientos, procedimientos y autoridades de aplicación deben ser analizados según cada </w:t>
      </w:r>
      <w:r w:rsidR="00565397">
        <w:t>Proyecto</w:t>
      </w:r>
      <w:r>
        <w:t xml:space="preserve"> en particular, su ubicación y sus características.  </w:t>
      </w:r>
    </w:p>
    <w:p w:rsidR="00943E23" w:rsidRDefault="00943E23" w:rsidP="00EB0B3C">
      <w:r>
        <w:t xml:space="preserve"> La siguiente tabla describe y sintetiza, de manera orientativa los procedimientos y requerimientos de las normativas de EIA específicas para las provincias de los </w:t>
      </w:r>
      <w:r w:rsidR="00565397">
        <w:t>Proyectos</w:t>
      </w:r>
      <w:r>
        <w:t xml:space="preserve"> de</w:t>
      </w:r>
      <w:r w:rsidR="00D25C86">
        <w:t xml:space="preserve"> la sub</w:t>
      </w:r>
      <w:r>
        <w:t xml:space="preserve"> muestra.</w:t>
      </w:r>
    </w:p>
    <w:p w:rsidR="00943E23" w:rsidRPr="007E57F1" w:rsidRDefault="00943E23" w:rsidP="00EB0B3C">
      <w:pPr>
        <w:pStyle w:val="Epgrafe"/>
      </w:pPr>
      <w:bookmarkStart w:id="30" w:name="_Toc362273983"/>
      <w:r w:rsidRPr="007E57F1">
        <w:t xml:space="preserve">Tabla </w:t>
      </w:r>
      <w:fldSimple w:instr=" SEQ Tabla \* ARABIC ">
        <w:r w:rsidR="0097104E">
          <w:rPr>
            <w:noProof/>
          </w:rPr>
          <w:t>11</w:t>
        </w:r>
      </w:fldSimple>
      <w:r w:rsidRPr="007E57F1">
        <w:t xml:space="preserve"> -  REQUERIMINIETOS Y PROCEDIMIENTOS EIA</w:t>
      </w:r>
      <w:r>
        <w:t xml:space="preserve"> SEGÚN LEGISLACIÓN ARGENTINA</w:t>
      </w:r>
      <w:bookmarkEnd w:id="30"/>
    </w:p>
    <w:tbl>
      <w:tblPr>
        <w:tblStyle w:val="Tablaconcuadrcula"/>
        <w:tblW w:w="4527" w:type="pct"/>
        <w:jc w:val="center"/>
        <w:tblLook w:val="04A0" w:firstRow="1" w:lastRow="0" w:firstColumn="1" w:lastColumn="0" w:noHBand="0" w:noVBand="1"/>
      </w:tblPr>
      <w:tblGrid>
        <w:gridCol w:w="2275"/>
        <w:gridCol w:w="7047"/>
      </w:tblGrid>
      <w:tr w:rsidR="00E61D7B" w:rsidTr="00C03EA5">
        <w:trPr>
          <w:jc w:val="center"/>
        </w:trPr>
        <w:tc>
          <w:tcPr>
            <w:tcW w:w="5000" w:type="pct"/>
            <w:gridSpan w:val="2"/>
            <w:shd w:val="clear" w:color="auto" w:fill="6076B4" w:themeFill="accent1"/>
          </w:tcPr>
          <w:p w:rsidR="00E61D7B" w:rsidRPr="00E42EE2" w:rsidRDefault="00E61D7B" w:rsidP="00334AF7">
            <w:pPr>
              <w:spacing w:before="0" w:after="0" w:line="240" w:lineRule="auto"/>
              <w:ind w:left="0"/>
              <w:jc w:val="center"/>
              <w:rPr>
                <w:rFonts w:asciiTheme="minorHAnsi" w:hAnsiTheme="minorHAnsi"/>
                <w:b/>
                <w:sz w:val="20"/>
                <w:szCs w:val="20"/>
              </w:rPr>
            </w:pPr>
            <w:r w:rsidRPr="00E42EE2">
              <w:rPr>
                <w:rFonts w:asciiTheme="minorHAnsi" w:hAnsiTheme="minorHAnsi"/>
                <w:b/>
                <w:sz w:val="20"/>
                <w:szCs w:val="20"/>
              </w:rPr>
              <w:t>REQUERIMINIETOS Y PROCEDIMIENTOS EIA</w:t>
            </w:r>
          </w:p>
        </w:tc>
      </w:tr>
      <w:tr w:rsidR="00E61D7B" w:rsidTr="00C03EA5">
        <w:trPr>
          <w:jc w:val="center"/>
        </w:trPr>
        <w:tc>
          <w:tcPr>
            <w:tcW w:w="1220" w:type="pct"/>
            <w:shd w:val="clear" w:color="auto" w:fill="9FACD2" w:themeFill="accent1" w:themeFillTint="99"/>
          </w:tcPr>
          <w:p w:rsidR="00E61D7B" w:rsidRPr="00E42EE2" w:rsidRDefault="00E61D7B" w:rsidP="00334AF7">
            <w:pPr>
              <w:spacing w:before="0" w:after="0" w:line="240" w:lineRule="auto"/>
              <w:ind w:left="0"/>
              <w:jc w:val="center"/>
              <w:rPr>
                <w:rFonts w:asciiTheme="minorHAnsi" w:hAnsiTheme="minorHAnsi"/>
                <w:b/>
                <w:sz w:val="20"/>
                <w:szCs w:val="20"/>
              </w:rPr>
            </w:pPr>
            <w:r w:rsidRPr="00E42EE2">
              <w:rPr>
                <w:rFonts w:asciiTheme="minorHAnsi" w:hAnsiTheme="minorHAnsi"/>
                <w:b/>
                <w:sz w:val="20"/>
                <w:szCs w:val="20"/>
              </w:rPr>
              <w:t>PROVINCIA</w:t>
            </w:r>
          </w:p>
        </w:tc>
        <w:tc>
          <w:tcPr>
            <w:tcW w:w="3780" w:type="pct"/>
            <w:shd w:val="clear" w:color="auto" w:fill="9FACD2" w:themeFill="accent1" w:themeFillTint="99"/>
          </w:tcPr>
          <w:p w:rsidR="00E61D7B" w:rsidRPr="00E42EE2" w:rsidRDefault="00E61D7B" w:rsidP="00334AF7">
            <w:pPr>
              <w:spacing w:before="0" w:after="0" w:line="240" w:lineRule="auto"/>
              <w:ind w:left="0"/>
              <w:jc w:val="center"/>
              <w:rPr>
                <w:rFonts w:asciiTheme="minorHAnsi" w:hAnsiTheme="minorHAnsi"/>
                <w:b/>
                <w:sz w:val="20"/>
                <w:szCs w:val="20"/>
              </w:rPr>
            </w:pPr>
            <w:r w:rsidRPr="00E42EE2">
              <w:rPr>
                <w:rFonts w:asciiTheme="minorHAnsi" w:hAnsiTheme="minorHAnsi"/>
                <w:b/>
                <w:sz w:val="20"/>
                <w:szCs w:val="20"/>
              </w:rPr>
              <w:t>ASPECTOS DESTACADOS</w:t>
            </w:r>
          </w:p>
        </w:tc>
      </w:tr>
      <w:tr w:rsidR="00E61D7B" w:rsidTr="00334AF7">
        <w:trPr>
          <w:trHeight w:val="203"/>
          <w:jc w:val="center"/>
        </w:trPr>
        <w:tc>
          <w:tcPr>
            <w:tcW w:w="5000" w:type="pct"/>
            <w:gridSpan w:val="2"/>
            <w:shd w:val="clear" w:color="auto" w:fill="9FACD2" w:themeFill="accent1" w:themeFillTint="99"/>
          </w:tcPr>
          <w:p w:rsidR="00E61D7B" w:rsidRPr="00E42EE2" w:rsidRDefault="00E61D7B" w:rsidP="00C03EA5">
            <w:pPr>
              <w:spacing w:before="0" w:after="0"/>
              <w:ind w:left="0"/>
              <w:jc w:val="left"/>
              <w:rPr>
                <w:rFonts w:asciiTheme="minorHAnsi" w:hAnsiTheme="minorHAnsi"/>
                <w:b/>
                <w:sz w:val="20"/>
                <w:szCs w:val="20"/>
              </w:rPr>
            </w:pPr>
            <w:r w:rsidRPr="00E42EE2">
              <w:rPr>
                <w:rFonts w:asciiTheme="minorHAnsi" w:hAnsiTheme="minorHAnsi"/>
                <w:b/>
                <w:sz w:val="20"/>
                <w:szCs w:val="20"/>
              </w:rPr>
              <w:t>Alcances a GIRSU</w:t>
            </w:r>
          </w:p>
        </w:tc>
      </w:tr>
      <w:tr w:rsidR="00E61D7B" w:rsidTr="00334AF7">
        <w:trPr>
          <w:jc w:val="center"/>
        </w:trPr>
        <w:tc>
          <w:tcPr>
            <w:tcW w:w="1220" w:type="pct"/>
            <w:vAlign w:val="center"/>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BUENOS AIRES</w:t>
            </w:r>
          </w:p>
        </w:tc>
        <w:tc>
          <w:tcPr>
            <w:tcW w:w="3780" w:type="pct"/>
          </w:tcPr>
          <w:p w:rsidR="00E61D7B" w:rsidRPr="00E42EE2" w:rsidRDefault="00334AF7"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Todo emprendimiento que implique acciones u obras que sean susceptibles de producir efectos negativos sobre el ambiente y/o sus elementos.</w:t>
            </w:r>
            <w:r>
              <w:rPr>
                <w:rFonts w:asciiTheme="minorHAnsi" w:hAnsiTheme="minorHAnsi"/>
                <w:sz w:val="20"/>
                <w:szCs w:val="20"/>
              </w:rPr>
              <w:t xml:space="preserve"> </w:t>
            </w:r>
            <w:r w:rsidR="00E61D7B" w:rsidRPr="00E42EE2">
              <w:rPr>
                <w:rFonts w:asciiTheme="minorHAnsi" w:hAnsiTheme="minorHAnsi"/>
                <w:sz w:val="20"/>
                <w:szCs w:val="20"/>
              </w:rPr>
              <w:t xml:space="preserve">No especifica puntualmente </w:t>
            </w:r>
            <w:r>
              <w:rPr>
                <w:rFonts w:asciiTheme="minorHAnsi" w:hAnsiTheme="minorHAnsi"/>
                <w:sz w:val="20"/>
                <w:szCs w:val="20"/>
              </w:rPr>
              <w:t>p</w:t>
            </w:r>
            <w:r w:rsidR="00565397">
              <w:rPr>
                <w:rFonts w:asciiTheme="minorHAnsi" w:hAnsiTheme="minorHAnsi"/>
                <w:sz w:val="20"/>
                <w:szCs w:val="20"/>
              </w:rPr>
              <w:t>royectos</w:t>
            </w:r>
            <w:r w:rsidR="00E61D7B" w:rsidRPr="00E42EE2">
              <w:rPr>
                <w:rFonts w:asciiTheme="minorHAnsi" w:hAnsiTheme="minorHAnsi"/>
                <w:sz w:val="20"/>
                <w:szCs w:val="20"/>
              </w:rPr>
              <w:t>/actividades/obras relacionadas con RSU.</w:t>
            </w:r>
          </w:p>
        </w:tc>
      </w:tr>
      <w:tr w:rsidR="00E61D7B" w:rsidTr="00334AF7">
        <w:trPr>
          <w:jc w:val="center"/>
        </w:trPr>
        <w:tc>
          <w:tcPr>
            <w:tcW w:w="1220" w:type="pct"/>
            <w:vAlign w:val="center"/>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LA RIOJA</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D0EC5">
              <w:rPr>
                <w:rFonts w:asciiTheme="minorHAnsi" w:hAnsiTheme="minorHAnsi"/>
                <w:sz w:val="20"/>
                <w:szCs w:val="20"/>
              </w:rPr>
              <w:t xml:space="preserve">La </w:t>
            </w:r>
            <w:r w:rsidR="00446FBB">
              <w:rPr>
                <w:rFonts w:asciiTheme="minorHAnsi" w:hAnsiTheme="minorHAnsi"/>
                <w:sz w:val="20"/>
                <w:szCs w:val="20"/>
              </w:rPr>
              <w:t>Ley</w:t>
            </w:r>
            <w:r w:rsidRPr="00ED0EC5">
              <w:rPr>
                <w:rFonts w:asciiTheme="minorHAnsi" w:hAnsiTheme="minorHAnsi"/>
                <w:sz w:val="20"/>
                <w:szCs w:val="20"/>
              </w:rPr>
              <w:t xml:space="preserve">  Provincial N° 6.215 establece que los municipios deben elevar a la provincia un Informe de Impacto Ambiental, que detalle el lugar seleccionado y el método elegido para el tratamiento y disposición final de los residuos. El Anexo II de esa </w:t>
            </w:r>
            <w:r w:rsidR="00446FBB">
              <w:rPr>
                <w:rFonts w:asciiTheme="minorHAnsi" w:hAnsiTheme="minorHAnsi"/>
                <w:sz w:val="20"/>
                <w:szCs w:val="20"/>
              </w:rPr>
              <w:t>Ley</w:t>
            </w:r>
            <w:r w:rsidRPr="00ED0EC5">
              <w:rPr>
                <w:rFonts w:asciiTheme="minorHAnsi" w:hAnsiTheme="minorHAnsi"/>
                <w:sz w:val="20"/>
                <w:szCs w:val="20"/>
              </w:rPr>
              <w:t xml:space="preserve"> </w:t>
            </w:r>
            <w:r w:rsidRPr="00ED0EC5">
              <w:rPr>
                <w:rFonts w:asciiTheme="minorHAnsi" w:hAnsiTheme="minorHAnsi"/>
                <w:sz w:val="20"/>
                <w:szCs w:val="20"/>
              </w:rPr>
              <w:lastRenderedPageBreak/>
              <w:t xml:space="preserve">establece los contenidos mínimos a incluirse en el Informe. La </w:t>
            </w:r>
            <w:r w:rsidR="00446FBB">
              <w:rPr>
                <w:rFonts w:asciiTheme="minorHAnsi" w:hAnsiTheme="minorHAnsi"/>
                <w:sz w:val="20"/>
                <w:szCs w:val="20"/>
              </w:rPr>
              <w:t>Ley</w:t>
            </w:r>
            <w:r w:rsidRPr="00ED0EC5">
              <w:rPr>
                <w:rFonts w:asciiTheme="minorHAnsi" w:hAnsiTheme="minorHAnsi"/>
                <w:sz w:val="20"/>
                <w:szCs w:val="20"/>
              </w:rPr>
              <w:t xml:space="preserve"> no detalla el proced</w:t>
            </w:r>
            <w:r w:rsidR="00334AF7">
              <w:rPr>
                <w:rFonts w:asciiTheme="minorHAnsi" w:hAnsiTheme="minorHAnsi"/>
                <w:sz w:val="20"/>
                <w:szCs w:val="20"/>
              </w:rPr>
              <w:t>imiento de aprobación de dicho I</w:t>
            </w:r>
            <w:r w:rsidRPr="00ED0EC5">
              <w:rPr>
                <w:rFonts w:asciiTheme="minorHAnsi" w:hAnsiTheme="minorHAnsi"/>
                <w:sz w:val="20"/>
                <w:szCs w:val="20"/>
              </w:rPr>
              <w:t>nforme.</w:t>
            </w:r>
            <w:r>
              <w:rPr>
                <w:rFonts w:asciiTheme="minorHAnsi" w:hAnsiTheme="minorHAnsi"/>
                <w:sz w:val="20"/>
                <w:szCs w:val="20"/>
              </w:rPr>
              <w:t xml:space="preserve"> </w:t>
            </w:r>
          </w:p>
        </w:tc>
      </w:tr>
      <w:tr w:rsidR="00E61D7B" w:rsidTr="00334AF7">
        <w:trPr>
          <w:jc w:val="center"/>
        </w:trPr>
        <w:tc>
          <w:tcPr>
            <w:tcW w:w="1220" w:type="pct"/>
            <w:vAlign w:val="center"/>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lastRenderedPageBreak/>
              <w:t>MENDOZA</w:t>
            </w:r>
          </w:p>
        </w:tc>
        <w:tc>
          <w:tcPr>
            <w:tcW w:w="3780" w:type="pct"/>
          </w:tcPr>
          <w:p w:rsidR="00E61D7B" w:rsidRPr="00E42EE2" w:rsidRDefault="00334AF7"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Todas aquellas obras o actividades que puedan afectar directa o indirectamente el equilibrio ecológico de diferentes jurisdicciones territoriales.</w:t>
            </w:r>
            <w:r>
              <w:rPr>
                <w:rFonts w:asciiTheme="minorHAnsi" w:hAnsiTheme="minorHAnsi"/>
                <w:sz w:val="20"/>
                <w:szCs w:val="20"/>
              </w:rPr>
              <w:t xml:space="preserve"> </w:t>
            </w:r>
            <w:r w:rsidR="00E61D7B" w:rsidRPr="00E42EE2">
              <w:rPr>
                <w:rFonts w:asciiTheme="minorHAnsi" w:hAnsiTheme="minorHAnsi"/>
                <w:sz w:val="20"/>
                <w:szCs w:val="20"/>
              </w:rPr>
              <w:t xml:space="preserve">No especifica puntualmente </w:t>
            </w:r>
            <w:r>
              <w:rPr>
                <w:rFonts w:asciiTheme="minorHAnsi" w:hAnsiTheme="minorHAnsi"/>
                <w:sz w:val="20"/>
                <w:szCs w:val="20"/>
              </w:rPr>
              <w:t>p</w:t>
            </w:r>
            <w:r w:rsidR="00565397">
              <w:rPr>
                <w:rFonts w:asciiTheme="minorHAnsi" w:hAnsiTheme="minorHAnsi"/>
                <w:sz w:val="20"/>
                <w:szCs w:val="20"/>
              </w:rPr>
              <w:t>royectos</w:t>
            </w:r>
            <w:r w:rsidR="00E61D7B" w:rsidRPr="00E42EE2">
              <w:rPr>
                <w:rFonts w:asciiTheme="minorHAnsi" w:hAnsiTheme="minorHAnsi"/>
                <w:sz w:val="20"/>
                <w:szCs w:val="20"/>
              </w:rPr>
              <w:t>/actividades/obras relacionadas con RSU</w:t>
            </w:r>
            <w:r>
              <w:rPr>
                <w:rFonts w:asciiTheme="minorHAnsi" w:hAnsiTheme="minorHAnsi"/>
                <w:sz w:val="20"/>
                <w:szCs w:val="20"/>
              </w:rPr>
              <w:t xml:space="preserve">. </w:t>
            </w:r>
          </w:p>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Quedan expresamente comprendidos los </w:t>
            </w:r>
            <w:r w:rsidR="00565397">
              <w:rPr>
                <w:rFonts w:asciiTheme="minorHAnsi" w:hAnsiTheme="minorHAnsi"/>
                <w:sz w:val="20"/>
                <w:szCs w:val="20"/>
              </w:rPr>
              <w:t>Proyectos</w:t>
            </w:r>
            <w:r w:rsidRPr="00E42EE2">
              <w:rPr>
                <w:rFonts w:asciiTheme="minorHAnsi" w:hAnsiTheme="minorHAnsi"/>
                <w:sz w:val="20"/>
                <w:szCs w:val="20"/>
              </w:rPr>
              <w:t xml:space="preserve"> y acciones efectuados por el Estado Nacional, Provincial y Municipal, sea a través de la Administración Centralizada, Organismos Descentralizados Autárquicos y/o Autónomos y Empresas del Estado cualquiera sea la forma societaria que adopten. </w:t>
            </w:r>
          </w:p>
        </w:tc>
      </w:tr>
      <w:tr w:rsidR="00E61D7B" w:rsidTr="00C03EA5">
        <w:trPr>
          <w:jc w:val="center"/>
        </w:trPr>
        <w:tc>
          <w:tcPr>
            <w:tcW w:w="5000" w:type="pct"/>
            <w:gridSpan w:val="2"/>
            <w:shd w:val="clear" w:color="auto" w:fill="9FACD2" w:themeFill="accent1" w:themeFillTint="99"/>
          </w:tcPr>
          <w:p w:rsidR="00E61D7B" w:rsidRPr="00E42EE2" w:rsidRDefault="00E61D7B" w:rsidP="00C03EA5">
            <w:pPr>
              <w:spacing w:before="0" w:after="0"/>
              <w:ind w:left="0"/>
              <w:jc w:val="left"/>
              <w:rPr>
                <w:rFonts w:asciiTheme="minorHAnsi" w:hAnsiTheme="minorHAnsi"/>
                <w:b/>
                <w:sz w:val="20"/>
                <w:szCs w:val="20"/>
              </w:rPr>
            </w:pPr>
            <w:r w:rsidRPr="00E42EE2">
              <w:rPr>
                <w:rFonts w:asciiTheme="minorHAnsi" w:hAnsiTheme="minorHAnsi"/>
                <w:b/>
                <w:sz w:val="20"/>
                <w:szCs w:val="20"/>
              </w:rPr>
              <w:t xml:space="preserve">Licencia ambiental </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BUENOS AIRES</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Declaración de Impacto Ambiental </w:t>
            </w:r>
            <w:r w:rsidR="00334AF7">
              <w:rPr>
                <w:rFonts w:asciiTheme="minorHAnsi" w:hAnsiTheme="minorHAnsi"/>
                <w:sz w:val="20"/>
                <w:szCs w:val="20"/>
              </w:rPr>
              <w:t>“</w:t>
            </w:r>
            <w:r w:rsidRPr="00E42EE2">
              <w:rPr>
                <w:rFonts w:asciiTheme="minorHAnsi" w:hAnsiTheme="minorHAnsi"/>
                <w:sz w:val="20"/>
                <w:szCs w:val="20"/>
              </w:rPr>
              <w:t>aprobatoria</w:t>
            </w:r>
            <w:r w:rsidR="00334AF7">
              <w:rPr>
                <w:rFonts w:asciiTheme="minorHAnsi" w:hAnsiTheme="minorHAnsi"/>
                <w:sz w:val="20"/>
                <w:szCs w:val="20"/>
              </w:rPr>
              <w:t>”</w:t>
            </w:r>
            <w:r w:rsidRPr="00E42EE2">
              <w:rPr>
                <w:rFonts w:asciiTheme="minorHAnsi" w:hAnsiTheme="minorHAnsi"/>
                <w:sz w:val="20"/>
                <w:szCs w:val="20"/>
              </w:rPr>
              <w:t xml:space="preserve"> o </w:t>
            </w:r>
            <w:r w:rsidR="00334AF7">
              <w:rPr>
                <w:rFonts w:asciiTheme="minorHAnsi" w:hAnsiTheme="minorHAnsi"/>
                <w:sz w:val="20"/>
                <w:szCs w:val="20"/>
              </w:rPr>
              <w:t>“a</w:t>
            </w:r>
            <w:r w:rsidRPr="00E42EE2">
              <w:rPr>
                <w:rFonts w:asciiTheme="minorHAnsi" w:hAnsiTheme="minorHAnsi"/>
                <w:sz w:val="20"/>
                <w:szCs w:val="20"/>
              </w:rPr>
              <w:t>probatoria con modificaciones</w:t>
            </w:r>
            <w:r w:rsidR="00334AF7">
              <w:rPr>
                <w:rFonts w:asciiTheme="minorHAnsi" w:hAnsiTheme="minorHAnsi"/>
                <w:sz w:val="20"/>
                <w:szCs w:val="20"/>
              </w:rPr>
              <w:t>”</w:t>
            </w:r>
            <w:r w:rsidRPr="00E42EE2">
              <w:rPr>
                <w:rFonts w:asciiTheme="minorHAnsi" w:hAnsiTheme="minorHAnsi"/>
                <w:sz w:val="20"/>
                <w:szCs w:val="20"/>
              </w:rPr>
              <w:t>.</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LA RIOJA</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Pr>
                <w:rFonts w:asciiTheme="minorHAnsi" w:hAnsiTheme="minorHAnsi"/>
                <w:sz w:val="20"/>
                <w:szCs w:val="20"/>
              </w:rPr>
              <w:t>Aprobación de Informe de Impacto Ambiental</w:t>
            </w:r>
            <w:r w:rsidRPr="00E42EE2">
              <w:rPr>
                <w:rFonts w:asciiTheme="minorHAnsi" w:hAnsiTheme="minorHAnsi"/>
                <w:sz w:val="20"/>
                <w:szCs w:val="20"/>
              </w:rPr>
              <w:t>.</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MENDOZA</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Declaración de Impacto Ambiental </w:t>
            </w:r>
            <w:r w:rsidR="00334AF7">
              <w:rPr>
                <w:rFonts w:asciiTheme="minorHAnsi" w:hAnsiTheme="minorHAnsi"/>
                <w:sz w:val="20"/>
                <w:szCs w:val="20"/>
              </w:rPr>
              <w:t>“</w:t>
            </w:r>
            <w:r w:rsidRPr="00E42EE2">
              <w:rPr>
                <w:rFonts w:asciiTheme="minorHAnsi" w:hAnsiTheme="minorHAnsi"/>
                <w:sz w:val="20"/>
                <w:szCs w:val="20"/>
              </w:rPr>
              <w:t>aprobatoria</w:t>
            </w:r>
            <w:r w:rsidR="00334AF7">
              <w:rPr>
                <w:rFonts w:asciiTheme="minorHAnsi" w:hAnsiTheme="minorHAnsi"/>
                <w:sz w:val="20"/>
                <w:szCs w:val="20"/>
              </w:rPr>
              <w:t>”</w:t>
            </w:r>
            <w:r w:rsidRPr="00E42EE2">
              <w:rPr>
                <w:rFonts w:asciiTheme="minorHAnsi" w:hAnsiTheme="minorHAnsi"/>
                <w:sz w:val="20"/>
                <w:szCs w:val="20"/>
              </w:rPr>
              <w:t>.</w:t>
            </w:r>
          </w:p>
        </w:tc>
      </w:tr>
      <w:tr w:rsidR="00E61D7B" w:rsidTr="00C03EA5">
        <w:trPr>
          <w:jc w:val="center"/>
        </w:trPr>
        <w:tc>
          <w:tcPr>
            <w:tcW w:w="5000" w:type="pct"/>
            <w:gridSpan w:val="2"/>
            <w:shd w:val="clear" w:color="auto" w:fill="9FACD2" w:themeFill="accent1" w:themeFillTint="99"/>
          </w:tcPr>
          <w:p w:rsidR="00E61D7B" w:rsidRPr="00E42EE2" w:rsidRDefault="00E61D7B" w:rsidP="00C03EA5">
            <w:pPr>
              <w:spacing w:before="0" w:after="0"/>
              <w:ind w:left="0"/>
              <w:jc w:val="left"/>
              <w:rPr>
                <w:rFonts w:asciiTheme="minorHAnsi" w:hAnsiTheme="minorHAnsi"/>
                <w:b/>
                <w:sz w:val="20"/>
                <w:szCs w:val="20"/>
              </w:rPr>
            </w:pPr>
            <w:r w:rsidRPr="00E42EE2">
              <w:rPr>
                <w:rFonts w:asciiTheme="minorHAnsi" w:hAnsiTheme="minorHAnsi"/>
                <w:b/>
                <w:sz w:val="20"/>
                <w:szCs w:val="20"/>
              </w:rPr>
              <w:t>Dictámenes Pre eliminares</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BUENOS AIRES</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Declaración preliminar de Impacto Ambiental, </w:t>
            </w:r>
            <w:r w:rsidR="00334AF7">
              <w:rPr>
                <w:rFonts w:asciiTheme="minorHAnsi" w:hAnsiTheme="minorHAnsi"/>
                <w:sz w:val="20"/>
                <w:szCs w:val="20"/>
              </w:rPr>
              <w:t>“</w:t>
            </w:r>
            <w:r w:rsidRPr="00E42EE2">
              <w:rPr>
                <w:rFonts w:asciiTheme="minorHAnsi" w:hAnsiTheme="minorHAnsi"/>
                <w:sz w:val="20"/>
                <w:szCs w:val="20"/>
              </w:rPr>
              <w:t>aprobatoria</w:t>
            </w:r>
            <w:r w:rsidR="00334AF7">
              <w:rPr>
                <w:rFonts w:asciiTheme="minorHAnsi" w:hAnsiTheme="minorHAnsi"/>
                <w:sz w:val="20"/>
                <w:szCs w:val="20"/>
              </w:rPr>
              <w:t>”</w:t>
            </w:r>
            <w:r w:rsidRPr="00E42EE2">
              <w:rPr>
                <w:rFonts w:asciiTheme="minorHAnsi" w:hAnsiTheme="minorHAnsi"/>
                <w:sz w:val="20"/>
                <w:szCs w:val="20"/>
              </w:rPr>
              <w:t xml:space="preserve"> o </w:t>
            </w:r>
            <w:r w:rsidR="00334AF7">
              <w:rPr>
                <w:rFonts w:asciiTheme="minorHAnsi" w:hAnsiTheme="minorHAnsi"/>
                <w:sz w:val="20"/>
                <w:szCs w:val="20"/>
              </w:rPr>
              <w:t>“</w:t>
            </w:r>
            <w:r w:rsidRPr="00E42EE2">
              <w:rPr>
                <w:rFonts w:asciiTheme="minorHAnsi" w:hAnsiTheme="minorHAnsi"/>
                <w:sz w:val="20"/>
                <w:szCs w:val="20"/>
              </w:rPr>
              <w:t>revocatoria</w:t>
            </w:r>
            <w:r w:rsidR="00334AF7">
              <w:rPr>
                <w:rFonts w:asciiTheme="minorHAnsi" w:hAnsiTheme="minorHAnsi"/>
                <w:sz w:val="20"/>
                <w:szCs w:val="20"/>
              </w:rPr>
              <w:t>”</w:t>
            </w:r>
            <w:r w:rsidRPr="00E42EE2">
              <w:rPr>
                <w:rFonts w:asciiTheme="minorHAnsi" w:hAnsiTheme="minorHAnsi"/>
                <w:sz w:val="20"/>
                <w:szCs w:val="20"/>
              </w:rPr>
              <w:t xml:space="preserve">. No da derecho a la ejecución del </w:t>
            </w:r>
            <w:r w:rsidR="00334AF7">
              <w:rPr>
                <w:rFonts w:asciiTheme="minorHAnsi" w:hAnsiTheme="minorHAnsi"/>
                <w:sz w:val="20"/>
                <w:szCs w:val="20"/>
              </w:rPr>
              <w:t>p</w:t>
            </w:r>
            <w:r w:rsidR="00565397">
              <w:rPr>
                <w:rFonts w:asciiTheme="minorHAnsi" w:hAnsiTheme="minorHAnsi"/>
                <w:sz w:val="20"/>
                <w:szCs w:val="20"/>
              </w:rPr>
              <w:t>royecto</w:t>
            </w:r>
            <w:r w:rsidRPr="00E42EE2">
              <w:rPr>
                <w:rFonts w:asciiTheme="minorHAnsi" w:hAnsiTheme="minorHAnsi"/>
                <w:sz w:val="20"/>
                <w:szCs w:val="20"/>
              </w:rPr>
              <w:t>, en caso de su aprobación.</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LA RIOJA</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No aplica</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MENDOZA</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Dictamen Técnico y Dictamen sectorial del organismo competente en la temática del </w:t>
            </w:r>
            <w:r w:rsidR="00334AF7">
              <w:rPr>
                <w:rFonts w:asciiTheme="minorHAnsi" w:hAnsiTheme="minorHAnsi"/>
                <w:sz w:val="20"/>
                <w:szCs w:val="20"/>
              </w:rPr>
              <w:t>p</w:t>
            </w:r>
            <w:r w:rsidR="00565397">
              <w:rPr>
                <w:rFonts w:asciiTheme="minorHAnsi" w:hAnsiTheme="minorHAnsi"/>
                <w:sz w:val="20"/>
                <w:szCs w:val="20"/>
              </w:rPr>
              <w:t>royecto</w:t>
            </w:r>
            <w:r w:rsidRPr="00E42EE2">
              <w:rPr>
                <w:rFonts w:asciiTheme="minorHAnsi" w:hAnsiTheme="minorHAnsi"/>
                <w:sz w:val="20"/>
                <w:szCs w:val="20"/>
              </w:rPr>
              <w:t>,  aprobatorios o revocatorios.</w:t>
            </w:r>
          </w:p>
        </w:tc>
      </w:tr>
      <w:tr w:rsidR="00E61D7B" w:rsidTr="00334AF7">
        <w:trPr>
          <w:trHeight w:val="317"/>
          <w:jc w:val="center"/>
        </w:trPr>
        <w:tc>
          <w:tcPr>
            <w:tcW w:w="5000" w:type="pct"/>
            <w:gridSpan w:val="2"/>
            <w:shd w:val="clear" w:color="auto" w:fill="9FACD2" w:themeFill="accent1" w:themeFillTint="99"/>
          </w:tcPr>
          <w:p w:rsidR="00E61D7B" w:rsidRPr="00E42EE2" w:rsidRDefault="00E61D7B" w:rsidP="00C03EA5">
            <w:pPr>
              <w:spacing w:before="0" w:after="0"/>
              <w:ind w:left="0"/>
              <w:jc w:val="left"/>
              <w:rPr>
                <w:rFonts w:asciiTheme="minorHAnsi" w:hAnsiTheme="minorHAnsi"/>
                <w:b/>
                <w:sz w:val="20"/>
                <w:szCs w:val="20"/>
              </w:rPr>
            </w:pPr>
            <w:r w:rsidRPr="00E42EE2">
              <w:rPr>
                <w:rFonts w:asciiTheme="minorHAnsi" w:hAnsiTheme="minorHAnsi"/>
                <w:b/>
                <w:sz w:val="20"/>
                <w:szCs w:val="20"/>
              </w:rPr>
              <w:t xml:space="preserve">Requerimientos iniciales o </w:t>
            </w:r>
            <w:r>
              <w:rPr>
                <w:rFonts w:asciiTheme="minorHAnsi" w:hAnsiTheme="minorHAnsi"/>
                <w:b/>
                <w:sz w:val="20"/>
                <w:szCs w:val="20"/>
              </w:rPr>
              <w:t>preliminares</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BUENOS AIRES</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Denominada etapa de Prefactibilidad Ambiental del </w:t>
            </w:r>
            <w:r w:rsidR="00565397">
              <w:rPr>
                <w:rFonts w:asciiTheme="minorHAnsi" w:hAnsiTheme="minorHAnsi"/>
                <w:sz w:val="20"/>
                <w:szCs w:val="20"/>
              </w:rPr>
              <w:t>Proyecto</w:t>
            </w:r>
            <w:r w:rsidRPr="00E42EE2">
              <w:rPr>
                <w:rFonts w:asciiTheme="minorHAnsi" w:hAnsiTheme="minorHAnsi"/>
                <w:sz w:val="20"/>
                <w:szCs w:val="20"/>
              </w:rPr>
              <w:t>, requiere del conocimiento de la presentación a nivel ante</w:t>
            </w:r>
            <w:r w:rsidR="00334AF7">
              <w:rPr>
                <w:rFonts w:asciiTheme="minorHAnsi" w:hAnsiTheme="minorHAnsi"/>
                <w:sz w:val="20"/>
                <w:szCs w:val="20"/>
              </w:rPr>
              <w:t>p</w:t>
            </w:r>
            <w:r w:rsidR="00565397">
              <w:rPr>
                <w:rFonts w:asciiTheme="minorHAnsi" w:hAnsiTheme="minorHAnsi"/>
                <w:sz w:val="20"/>
                <w:szCs w:val="20"/>
              </w:rPr>
              <w:t>royecto</w:t>
            </w:r>
            <w:r w:rsidRPr="00E42EE2">
              <w:rPr>
                <w:rFonts w:asciiTheme="minorHAnsi" w:hAnsiTheme="minorHAnsi"/>
                <w:sz w:val="20"/>
                <w:szCs w:val="20"/>
              </w:rPr>
              <w:t xml:space="preserve">. El interesado debe presentar un Informe General de la Idea Preliminar (según Guía l) con carácter de </w:t>
            </w:r>
            <w:r w:rsidR="00334AF7">
              <w:rPr>
                <w:rFonts w:asciiTheme="minorHAnsi" w:hAnsiTheme="minorHAnsi"/>
                <w:sz w:val="20"/>
                <w:szCs w:val="20"/>
              </w:rPr>
              <w:t>Declaración J</w:t>
            </w:r>
            <w:r w:rsidRPr="00E42EE2">
              <w:rPr>
                <w:rFonts w:asciiTheme="minorHAnsi" w:hAnsiTheme="minorHAnsi"/>
                <w:sz w:val="20"/>
                <w:szCs w:val="20"/>
              </w:rPr>
              <w:t>urada.</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LA RIOJA</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No determina instancia pre eliminar.</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MENDOZA</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El interesado debe presentar ante la autoridad de aplicación Aviso de </w:t>
            </w:r>
            <w:r w:rsidR="00565397">
              <w:rPr>
                <w:rFonts w:asciiTheme="minorHAnsi" w:hAnsiTheme="minorHAnsi"/>
                <w:sz w:val="20"/>
                <w:szCs w:val="20"/>
              </w:rPr>
              <w:t>Proyecto</w:t>
            </w:r>
            <w:r w:rsidRPr="00E42EE2">
              <w:rPr>
                <w:rFonts w:asciiTheme="minorHAnsi" w:hAnsiTheme="minorHAnsi"/>
                <w:sz w:val="20"/>
                <w:szCs w:val="20"/>
              </w:rPr>
              <w:t>. Tendrá carácter de Declaración Jurada.</w:t>
            </w:r>
          </w:p>
        </w:tc>
      </w:tr>
      <w:tr w:rsidR="00E61D7B" w:rsidTr="00C03EA5">
        <w:trPr>
          <w:jc w:val="center"/>
        </w:trPr>
        <w:tc>
          <w:tcPr>
            <w:tcW w:w="5000" w:type="pct"/>
            <w:gridSpan w:val="2"/>
            <w:shd w:val="clear" w:color="auto" w:fill="9FACD2" w:themeFill="accent1" w:themeFillTint="99"/>
          </w:tcPr>
          <w:p w:rsidR="00E61D7B" w:rsidRPr="00E42EE2" w:rsidRDefault="00E61D7B" w:rsidP="00C03EA5">
            <w:pPr>
              <w:spacing w:before="0" w:after="0"/>
              <w:ind w:left="0"/>
              <w:jc w:val="left"/>
              <w:rPr>
                <w:rFonts w:asciiTheme="minorHAnsi" w:hAnsiTheme="minorHAnsi"/>
                <w:b/>
                <w:sz w:val="20"/>
                <w:szCs w:val="20"/>
              </w:rPr>
            </w:pPr>
            <w:r>
              <w:rPr>
                <w:rFonts w:asciiTheme="minorHAnsi" w:hAnsiTheme="minorHAnsi"/>
                <w:b/>
                <w:sz w:val="20"/>
                <w:szCs w:val="20"/>
              </w:rPr>
              <w:t>Requerimientos de Es</w:t>
            </w:r>
            <w:r w:rsidRPr="00E42EE2">
              <w:rPr>
                <w:rFonts w:asciiTheme="minorHAnsi" w:hAnsiTheme="minorHAnsi"/>
                <w:b/>
                <w:sz w:val="20"/>
                <w:szCs w:val="20"/>
              </w:rPr>
              <w:t xml:space="preserve">IA </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BUENOS AIRES</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Denominada etapa de factibilidad. Deberá presentarse Informe de Impacto Ambiental (según </w:t>
            </w:r>
            <w:r w:rsidR="00334AF7">
              <w:rPr>
                <w:rFonts w:asciiTheme="minorHAnsi" w:hAnsiTheme="minorHAnsi"/>
                <w:sz w:val="20"/>
                <w:szCs w:val="20"/>
              </w:rPr>
              <w:t>G</w:t>
            </w:r>
            <w:r w:rsidRPr="00E42EE2">
              <w:rPr>
                <w:rFonts w:asciiTheme="minorHAnsi" w:hAnsiTheme="minorHAnsi"/>
                <w:sz w:val="20"/>
                <w:szCs w:val="20"/>
              </w:rPr>
              <w:t xml:space="preserve">uía 3). Tendrá carácter de Declaración Jurada. (Requerimientos mínimos establecidos). El mismo deberá ser presentado junto con certificados y </w:t>
            </w:r>
            <w:r w:rsidR="00334AF7">
              <w:rPr>
                <w:rFonts w:asciiTheme="minorHAnsi" w:hAnsiTheme="minorHAnsi"/>
                <w:sz w:val="20"/>
                <w:szCs w:val="20"/>
              </w:rPr>
              <w:t>Declaraciones de A</w:t>
            </w:r>
            <w:r w:rsidRPr="00E42EE2">
              <w:rPr>
                <w:rFonts w:asciiTheme="minorHAnsi" w:hAnsiTheme="minorHAnsi"/>
                <w:sz w:val="20"/>
                <w:szCs w:val="20"/>
              </w:rPr>
              <w:t>ptitud de órganos competentes según actividad.</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LA RIOJA</w:t>
            </w:r>
          </w:p>
        </w:tc>
        <w:tc>
          <w:tcPr>
            <w:tcW w:w="3780" w:type="pct"/>
          </w:tcPr>
          <w:p w:rsidR="00E61D7B"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Presentación de </w:t>
            </w:r>
            <w:r>
              <w:rPr>
                <w:rFonts w:asciiTheme="minorHAnsi" w:hAnsiTheme="minorHAnsi"/>
                <w:sz w:val="20"/>
                <w:szCs w:val="20"/>
              </w:rPr>
              <w:t xml:space="preserve">Informe de Impacto Ambiental. </w:t>
            </w:r>
            <w:r w:rsidRPr="00E42EE2">
              <w:rPr>
                <w:rFonts w:asciiTheme="minorHAnsi" w:hAnsiTheme="minorHAnsi"/>
                <w:sz w:val="20"/>
                <w:szCs w:val="20"/>
              </w:rPr>
              <w:t>Requ</w:t>
            </w:r>
            <w:r>
              <w:rPr>
                <w:rFonts w:asciiTheme="minorHAnsi" w:hAnsiTheme="minorHAnsi"/>
                <w:sz w:val="20"/>
                <w:szCs w:val="20"/>
              </w:rPr>
              <w:t xml:space="preserve">erimientos mínimos: </w:t>
            </w:r>
          </w:p>
          <w:p w:rsidR="00E61D7B" w:rsidRPr="00ED0EC5" w:rsidRDefault="00E61D7B" w:rsidP="00334AF7">
            <w:pPr>
              <w:spacing w:before="0" w:after="0" w:line="240" w:lineRule="auto"/>
              <w:ind w:left="0"/>
              <w:rPr>
                <w:rFonts w:asciiTheme="minorHAnsi" w:hAnsiTheme="minorHAnsi"/>
                <w:sz w:val="20"/>
                <w:szCs w:val="20"/>
              </w:rPr>
            </w:pPr>
            <w:r>
              <w:rPr>
                <w:rFonts w:asciiTheme="minorHAnsi" w:hAnsiTheme="minorHAnsi"/>
                <w:sz w:val="20"/>
                <w:szCs w:val="20"/>
              </w:rPr>
              <w:t>- D</w:t>
            </w:r>
            <w:r w:rsidRPr="00ED0EC5">
              <w:rPr>
                <w:rFonts w:asciiTheme="minorHAnsi" w:hAnsiTheme="minorHAnsi"/>
                <w:sz w:val="20"/>
                <w:szCs w:val="20"/>
              </w:rPr>
              <w:t>eterminación detallada de las características del sitio elegido para el tratamiento y la di</w:t>
            </w:r>
            <w:r>
              <w:rPr>
                <w:rFonts w:asciiTheme="minorHAnsi" w:hAnsiTheme="minorHAnsi"/>
                <w:sz w:val="20"/>
                <w:szCs w:val="20"/>
              </w:rPr>
              <w:t>sposición final de los residuos para</w:t>
            </w:r>
            <w:r w:rsidRPr="00ED0EC5">
              <w:rPr>
                <w:rFonts w:asciiTheme="minorHAnsi" w:hAnsiTheme="minorHAnsi"/>
                <w:sz w:val="20"/>
                <w:szCs w:val="20"/>
              </w:rPr>
              <w:t xml:space="preserve"> identificar las áreas muy sensibles al ambiente (usos de la tierra y de las aguas y especies animales).</w:t>
            </w:r>
          </w:p>
          <w:p w:rsidR="00E61D7B" w:rsidRPr="00ED0EC5" w:rsidRDefault="00E61D7B" w:rsidP="00334AF7">
            <w:pPr>
              <w:spacing w:before="0" w:after="0" w:line="240" w:lineRule="auto"/>
              <w:ind w:left="0"/>
              <w:rPr>
                <w:rFonts w:asciiTheme="minorHAnsi" w:hAnsiTheme="minorHAnsi"/>
                <w:sz w:val="20"/>
                <w:szCs w:val="20"/>
              </w:rPr>
            </w:pPr>
            <w:r>
              <w:rPr>
                <w:rFonts w:asciiTheme="minorHAnsi" w:hAnsiTheme="minorHAnsi"/>
                <w:sz w:val="20"/>
                <w:szCs w:val="20"/>
              </w:rPr>
              <w:t>-</w:t>
            </w:r>
            <w:r w:rsidRPr="00ED0EC5">
              <w:rPr>
                <w:rFonts w:asciiTheme="minorHAnsi" w:hAnsiTheme="minorHAnsi"/>
                <w:sz w:val="20"/>
                <w:szCs w:val="20"/>
              </w:rPr>
              <w:t xml:space="preserve"> </w:t>
            </w:r>
            <w:r>
              <w:rPr>
                <w:rFonts w:asciiTheme="minorHAnsi" w:hAnsiTheme="minorHAnsi"/>
                <w:sz w:val="20"/>
                <w:szCs w:val="20"/>
              </w:rPr>
              <w:t>C</w:t>
            </w:r>
            <w:r w:rsidRPr="00ED0EC5">
              <w:rPr>
                <w:rFonts w:asciiTheme="minorHAnsi" w:hAnsiTheme="minorHAnsi"/>
                <w:sz w:val="20"/>
                <w:szCs w:val="20"/>
              </w:rPr>
              <w:t xml:space="preserve">onocimiento razonablemente exacto de las múltiples actividades del </w:t>
            </w:r>
            <w:r w:rsidR="00565397">
              <w:rPr>
                <w:rFonts w:asciiTheme="minorHAnsi" w:hAnsiTheme="minorHAnsi"/>
                <w:sz w:val="20"/>
                <w:szCs w:val="20"/>
              </w:rPr>
              <w:t>Proyecto</w:t>
            </w:r>
            <w:r w:rsidRPr="00ED0EC5">
              <w:rPr>
                <w:rFonts w:asciiTheme="minorHAnsi" w:hAnsiTheme="minorHAnsi"/>
                <w:sz w:val="20"/>
                <w:szCs w:val="20"/>
              </w:rPr>
              <w:t xml:space="preserve"> y de los requisitos que son reglamentariamente adecuados o aplicables.</w:t>
            </w:r>
          </w:p>
          <w:p w:rsidR="00E61D7B" w:rsidRPr="00ED0EC5" w:rsidRDefault="00E61D7B" w:rsidP="00334AF7">
            <w:pPr>
              <w:spacing w:before="0" w:after="0" w:line="240" w:lineRule="auto"/>
              <w:ind w:left="0"/>
              <w:rPr>
                <w:rFonts w:asciiTheme="minorHAnsi" w:hAnsiTheme="minorHAnsi"/>
                <w:sz w:val="20"/>
                <w:szCs w:val="20"/>
              </w:rPr>
            </w:pPr>
            <w:r>
              <w:rPr>
                <w:rFonts w:asciiTheme="minorHAnsi" w:hAnsiTheme="minorHAnsi"/>
                <w:sz w:val="20"/>
                <w:szCs w:val="20"/>
              </w:rPr>
              <w:t>- I</w:t>
            </w:r>
            <w:r w:rsidRPr="00ED0EC5">
              <w:rPr>
                <w:rFonts w:asciiTheme="minorHAnsi" w:hAnsiTheme="minorHAnsi"/>
                <w:sz w:val="20"/>
                <w:szCs w:val="20"/>
              </w:rPr>
              <w:t xml:space="preserve">dentificación de las áreas en que las actividades del </w:t>
            </w:r>
            <w:r w:rsidR="00565397">
              <w:rPr>
                <w:rFonts w:asciiTheme="minorHAnsi" w:hAnsiTheme="minorHAnsi"/>
                <w:sz w:val="20"/>
                <w:szCs w:val="20"/>
              </w:rPr>
              <w:t>Proyecto</w:t>
            </w:r>
            <w:r w:rsidRPr="00ED0EC5">
              <w:rPr>
                <w:rFonts w:asciiTheme="minorHAnsi" w:hAnsiTheme="minorHAnsi"/>
                <w:sz w:val="20"/>
                <w:szCs w:val="20"/>
              </w:rPr>
              <w:t xml:space="preserve"> y las zonas sensibles del lugar de ubicación se influyen de manera mutua. Estas acciones o efectos recíprocos pueden ser a co</w:t>
            </w:r>
            <w:r>
              <w:rPr>
                <w:rFonts w:asciiTheme="minorHAnsi" w:hAnsiTheme="minorHAnsi"/>
                <w:sz w:val="20"/>
                <w:szCs w:val="20"/>
              </w:rPr>
              <w:t>rto</w:t>
            </w:r>
            <w:r w:rsidRPr="00ED0EC5">
              <w:rPr>
                <w:rFonts w:asciiTheme="minorHAnsi" w:hAnsiTheme="minorHAnsi"/>
                <w:sz w:val="20"/>
                <w:szCs w:val="20"/>
              </w:rPr>
              <w:t xml:space="preserve"> o largo plazo, beneficiosos o perjudiciales y tener un efecto directo o indirecto sobre el ambiente.</w:t>
            </w:r>
          </w:p>
          <w:p w:rsidR="00E61D7B" w:rsidRPr="00ED0EC5" w:rsidRDefault="00E61D7B" w:rsidP="00334AF7">
            <w:pPr>
              <w:spacing w:before="0" w:after="0" w:line="240" w:lineRule="auto"/>
              <w:ind w:left="0"/>
              <w:rPr>
                <w:rFonts w:asciiTheme="minorHAnsi" w:hAnsiTheme="minorHAnsi"/>
                <w:sz w:val="20"/>
                <w:szCs w:val="20"/>
              </w:rPr>
            </w:pPr>
            <w:r>
              <w:rPr>
                <w:rFonts w:asciiTheme="minorHAnsi" w:hAnsiTheme="minorHAnsi"/>
                <w:sz w:val="20"/>
                <w:szCs w:val="20"/>
              </w:rPr>
              <w:t>- C</w:t>
            </w:r>
            <w:r w:rsidRPr="00ED0EC5">
              <w:rPr>
                <w:rFonts w:asciiTheme="minorHAnsi" w:hAnsiTheme="minorHAnsi"/>
                <w:sz w:val="20"/>
                <w:szCs w:val="20"/>
              </w:rPr>
              <w:t xml:space="preserve">riterio de valor, a veces respaldado por datos técnicos, acerca de los "efectos significativos” respecto del lugar específico elegido y de las necesidades del área y de la jurisdicción municipal en relación con este </w:t>
            </w:r>
            <w:r w:rsidR="00565397">
              <w:rPr>
                <w:rFonts w:asciiTheme="minorHAnsi" w:hAnsiTheme="minorHAnsi"/>
                <w:sz w:val="20"/>
                <w:szCs w:val="20"/>
              </w:rPr>
              <w:t>Proyecto</w:t>
            </w:r>
            <w:r w:rsidRPr="00ED0EC5">
              <w:rPr>
                <w:rFonts w:asciiTheme="minorHAnsi" w:hAnsiTheme="minorHAnsi"/>
                <w:sz w:val="20"/>
                <w:szCs w:val="20"/>
              </w:rPr>
              <w:t>.</w:t>
            </w:r>
          </w:p>
          <w:p w:rsidR="00E61D7B" w:rsidRDefault="00E61D7B" w:rsidP="00334AF7">
            <w:pPr>
              <w:spacing w:before="0" w:after="0" w:line="240" w:lineRule="auto"/>
              <w:ind w:left="0"/>
              <w:rPr>
                <w:rFonts w:asciiTheme="minorHAnsi" w:hAnsiTheme="minorHAnsi"/>
                <w:sz w:val="20"/>
                <w:szCs w:val="20"/>
              </w:rPr>
            </w:pPr>
            <w:r>
              <w:rPr>
                <w:rFonts w:asciiTheme="minorHAnsi" w:hAnsiTheme="minorHAnsi"/>
                <w:sz w:val="20"/>
                <w:szCs w:val="20"/>
              </w:rPr>
              <w:t>-</w:t>
            </w:r>
            <w:r w:rsidRPr="00ED0EC5">
              <w:rPr>
                <w:rFonts w:asciiTheme="minorHAnsi" w:hAnsiTheme="minorHAnsi"/>
                <w:sz w:val="20"/>
                <w:szCs w:val="20"/>
              </w:rPr>
              <w:t> Un examen de los medios para evitar, atenuar o eliminar los efectos perjudiciales "significativos" en el ambiente</w:t>
            </w:r>
            <w:r>
              <w:rPr>
                <w:rFonts w:asciiTheme="minorHAnsi" w:hAnsiTheme="minorHAnsi"/>
                <w:sz w:val="20"/>
                <w:szCs w:val="20"/>
              </w:rPr>
              <w:t>.</w:t>
            </w:r>
          </w:p>
          <w:p w:rsidR="00E61D7B" w:rsidRPr="00E42EE2" w:rsidRDefault="00E61D7B" w:rsidP="00334AF7">
            <w:pPr>
              <w:spacing w:before="0" w:after="0" w:line="240" w:lineRule="auto"/>
              <w:ind w:left="0"/>
              <w:rPr>
                <w:rFonts w:asciiTheme="minorHAnsi" w:hAnsiTheme="minorHAnsi"/>
                <w:sz w:val="20"/>
                <w:szCs w:val="20"/>
              </w:rPr>
            </w:pPr>
            <w:r w:rsidRPr="00ED0EC5">
              <w:rPr>
                <w:rFonts w:asciiTheme="minorHAnsi" w:hAnsiTheme="minorHAnsi"/>
                <w:sz w:val="20"/>
                <w:szCs w:val="20"/>
              </w:rPr>
              <w:t xml:space="preserve"> </w:t>
            </w:r>
            <w:r>
              <w:rPr>
                <w:rFonts w:asciiTheme="minorHAnsi" w:hAnsiTheme="minorHAnsi"/>
                <w:sz w:val="20"/>
                <w:szCs w:val="20"/>
              </w:rPr>
              <w:t>La AA provincial</w:t>
            </w:r>
            <w:r w:rsidRPr="00ED0EC5">
              <w:rPr>
                <w:rFonts w:asciiTheme="minorHAnsi" w:hAnsiTheme="minorHAnsi"/>
                <w:sz w:val="20"/>
                <w:szCs w:val="20"/>
              </w:rPr>
              <w:t xml:space="preserve"> podría conducir a modificar el diseño, lugar o ubicación, incluso aplazar su puesta en marcha, así como adoptar soluciones.</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MENDOZA</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Presentación de Manifestación General de Impacto Ambiental (Requerimientos </w:t>
            </w:r>
            <w:r w:rsidRPr="00E42EE2">
              <w:rPr>
                <w:rFonts w:asciiTheme="minorHAnsi" w:hAnsiTheme="minorHAnsi"/>
                <w:sz w:val="20"/>
                <w:szCs w:val="20"/>
              </w:rPr>
              <w:lastRenderedPageBreak/>
              <w:t>mínimos determinados). La Manifestación General de Impacto Ambiental deberá acompañarse con un documento de síntesis. (Requerimientos mínimos determinados). Ambos tendrán carácter de Declaración Jurada.</w:t>
            </w:r>
          </w:p>
          <w:p w:rsidR="00E61D7B" w:rsidRPr="00E42EE2" w:rsidRDefault="00334AF7" w:rsidP="00334AF7">
            <w:pPr>
              <w:spacing w:before="0" w:after="0" w:line="240" w:lineRule="auto"/>
              <w:ind w:left="0"/>
              <w:rPr>
                <w:rFonts w:asciiTheme="minorHAnsi" w:hAnsiTheme="minorHAnsi"/>
                <w:sz w:val="20"/>
                <w:szCs w:val="20"/>
              </w:rPr>
            </w:pPr>
            <w:r>
              <w:rPr>
                <w:rFonts w:asciiTheme="minorHAnsi" w:hAnsiTheme="minorHAnsi"/>
                <w:sz w:val="20"/>
                <w:szCs w:val="20"/>
              </w:rPr>
              <w:t>La AA</w:t>
            </w:r>
            <w:r w:rsidR="00E61D7B" w:rsidRPr="00E42EE2">
              <w:rPr>
                <w:rFonts w:asciiTheme="minorHAnsi" w:hAnsiTheme="minorHAnsi"/>
                <w:sz w:val="20"/>
                <w:szCs w:val="20"/>
              </w:rPr>
              <w:t xml:space="preserve"> podrá solicitar adicionalmente la Manifestación Específica de Impacto Ambiental con el objetivo de que complete la información suministrada.</w:t>
            </w:r>
          </w:p>
        </w:tc>
      </w:tr>
      <w:tr w:rsidR="00E61D7B" w:rsidTr="00C03EA5">
        <w:trPr>
          <w:jc w:val="center"/>
        </w:trPr>
        <w:tc>
          <w:tcPr>
            <w:tcW w:w="5000" w:type="pct"/>
            <w:gridSpan w:val="2"/>
            <w:shd w:val="clear" w:color="auto" w:fill="9FACD2" w:themeFill="accent1" w:themeFillTint="99"/>
          </w:tcPr>
          <w:p w:rsidR="00E61D7B" w:rsidRPr="00E42EE2" w:rsidRDefault="00E61D7B" w:rsidP="00C03EA5">
            <w:pPr>
              <w:spacing w:before="0" w:after="0"/>
              <w:ind w:left="0"/>
              <w:jc w:val="left"/>
              <w:rPr>
                <w:rFonts w:asciiTheme="minorHAnsi" w:hAnsiTheme="minorHAnsi"/>
                <w:b/>
                <w:sz w:val="20"/>
                <w:szCs w:val="20"/>
              </w:rPr>
            </w:pPr>
            <w:r w:rsidRPr="00E42EE2">
              <w:rPr>
                <w:rFonts w:asciiTheme="minorHAnsi" w:hAnsiTheme="minorHAnsi"/>
                <w:b/>
                <w:sz w:val="20"/>
                <w:szCs w:val="20"/>
              </w:rPr>
              <w:lastRenderedPageBreak/>
              <w:t>Consulta Publica</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BUENOS AIRES</w:t>
            </w:r>
          </w:p>
        </w:tc>
        <w:tc>
          <w:tcPr>
            <w:tcW w:w="3780" w:type="pct"/>
          </w:tcPr>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La autoridad ambiental deberá recepcionar y responder en un plazo no mayor de treinta (30) días todas las observaciones fundadas que hayan sido emitidas por personas físicas o jurídicas, públicas o privadas interesadas en dar opinión sobre el impacto ambiental del </w:t>
            </w:r>
            <w:r w:rsidR="00565397">
              <w:rPr>
                <w:rFonts w:asciiTheme="minorHAnsi" w:hAnsiTheme="minorHAnsi"/>
                <w:sz w:val="20"/>
                <w:szCs w:val="20"/>
              </w:rPr>
              <w:t>Proyecto</w:t>
            </w:r>
            <w:r w:rsidRPr="00E42EE2">
              <w:rPr>
                <w:rFonts w:asciiTheme="minorHAnsi" w:hAnsiTheme="minorHAnsi"/>
                <w:sz w:val="20"/>
                <w:szCs w:val="20"/>
              </w:rPr>
              <w:t xml:space="preserve">. </w:t>
            </w:r>
          </w:p>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Se convocará a Audiencia Pública, cuando la autoridad lo crea oportuno. La DIA  deberá incluir las recomendaciones emanadas de la Audiencia Pública.</w:t>
            </w:r>
          </w:p>
          <w:p w:rsidR="00E61D7B" w:rsidRPr="00E42EE2"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 xml:space="preserve">Se remitirá la documentación a su titular con las observaciones formuladas para la reelaboración o mejora de la propuesta. </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LA RIOJA</w:t>
            </w:r>
          </w:p>
        </w:tc>
        <w:tc>
          <w:tcPr>
            <w:tcW w:w="3780" w:type="pct"/>
          </w:tcPr>
          <w:p w:rsidR="00E61D7B" w:rsidRPr="00B614D9" w:rsidRDefault="00E61D7B" w:rsidP="00334AF7">
            <w:pPr>
              <w:spacing w:before="0" w:after="0" w:line="240" w:lineRule="auto"/>
              <w:ind w:left="0"/>
              <w:rPr>
                <w:rFonts w:asciiTheme="minorHAnsi" w:hAnsiTheme="minorHAnsi"/>
                <w:sz w:val="20"/>
                <w:szCs w:val="20"/>
              </w:rPr>
            </w:pPr>
            <w:r>
              <w:rPr>
                <w:rFonts w:asciiTheme="minorHAnsi" w:hAnsiTheme="minorHAnsi"/>
                <w:sz w:val="20"/>
                <w:szCs w:val="20"/>
              </w:rPr>
              <w:t xml:space="preserve">La </w:t>
            </w:r>
            <w:r w:rsidR="00446FBB">
              <w:rPr>
                <w:rFonts w:asciiTheme="minorHAnsi" w:hAnsiTheme="minorHAnsi"/>
                <w:sz w:val="20"/>
                <w:szCs w:val="20"/>
              </w:rPr>
              <w:t>Ley</w:t>
            </w:r>
            <w:r>
              <w:rPr>
                <w:rFonts w:asciiTheme="minorHAnsi" w:hAnsiTheme="minorHAnsi"/>
                <w:sz w:val="20"/>
                <w:szCs w:val="20"/>
              </w:rPr>
              <w:t xml:space="preserve"> N° 6.215 no lo establece, más la </w:t>
            </w:r>
            <w:r w:rsidR="00446FBB">
              <w:rPr>
                <w:rFonts w:asciiTheme="minorHAnsi" w:hAnsiTheme="minorHAnsi"/>
                <w:sz w:val="20"/>
                <w:szCs w:val="20"/>
              </w:rPr>
              <w:t>Ley</w:t>
            </w:r>
            <w:r>
              <w:rPr>
                <w:rFonts w:asciiTheme="minorHAnsi" w:hAnsiTheme="minorHAnsi"/>
                <w:sz w:val="20"/>
                <w:szCs w:val="20"/>
              </w:rPr>
              <w:t xml:space="preserve"> 7.801 que regula entre otras cosas las EIA, establece la Audiencia Pública como parte del procedimiento de EIA.</w:t>
            </w:r>
          </w:p>
        </w:tc>
      </w:tr>
      <w:tr w:rsidR="00E61D7B" w:rsidTr="00C03EA5">
        <w:trPr>
          <w:jc w:val="center"/>
        </w:trPr>
        <w:tc>
          <w:tcPr>
            <w:tcW w:w="1220" w:type="pct"/>
          </w:tcPr>
          <w:p w:rsidR="00E61D7B" w:rsidRPr="00334AF7" w:rsidRDefault="00E61D7B" w:rsidP="00334AF7">
            <w:pPr>
              <w:spacing w:before="0" w:after="0" w:line="240" w:lineRule="auto"/>
              <w:ind w:left="0"/>
              <w:jc w:val="center"/>
              <w:rPr>
                <w:rFonts w:asciiTheme="minorHAnsi" w:hAnsiTheme="minorHAnsi"/>
                <w:b/>
                <w:sz w:val="20"/>
                <w:szCs w:val="20"/>
              </w:rPr>
            </w:pPr>
            <w:r w:rsidRPr="00334AF7">
              <w:rPr>
                <w:rFonts w:asciiTheme="minorHAnsi" w:hAnsiTheme="minorHAnsi"/>
                <w:b/>
                <w:sz w:val="20"/>
                <w:szCs w:val="20"/>
              </w:rPr>
              <w:t>MENDOZA</w:t>
            </w:r>
          </w:p>
        </w:tc>
        <w:tc>
          <w:tcPr>
            <w:tcW w:w="3780" w:type="pct"/>
          </w:tcPr>
          <w:p w:rsidR="00E61D7B"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Obligación de Audiencia pública previo DIA.</w:t>
            </w:r>
          </w:p>
          <w:p w:rsidR="00E61D7B"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Se labra  acta donde constarán observaciones y manifestaciones, las que serán tenidas en cuenta y analizadas en la DIA.</w:t>
            </w:r>
          </w:p>
          <w:p w:rsidR="00E61D7B" w:rsidRPr="00B614D9" w:rsidRDefault="00E61D7B" w:rsidP="00334AF7">
            <w:pPr>
              <w:spacing w:before="0" w:after="0" w:line="240" w:lineRule="auto"/>
              <w:ind w:left="0"/>
              <w:rPr>
                <w:rFonts w:asciiTheme="minorHAnsi" w:hAnsiTheme="minorHAnsi"/>
                <w:sz w:val="20"/>
                <w:szCs w:val="20"/>
              </w:rPr>
            </w:pPr>
            <w:r w:rsidRPr="00E42EE2">
              <w:rPr>
                <w:rFonts w:asciiTheme="minorHAnsi" w:hAnsiTheme="minorHAnsi"/>
                <w:sz w:val="20"/>
                <w:szCs w:val="20"/>
              </w:rPr>
              <w:t>La Audiencia será presidida por el Ministro de Medio Ambiente Urbanismo y Vivienda o la persona que al efecto se designe.</w:t>
            </w:r>
          </w:p>
        </w:tc>
      </w:tr>
    </w:tbl>
    <w:p w:rsidR="00943E23" w:rsidRDefault="00943E23" w:rsidP="00A03AD9">
      <w:pPr>
        <w:pStyle w:val="TituloapartadoDali"/>
      </w:pPr>
      <w:bookmarkStart w:id="31" w:name="_Toc362343494"/>
      <w:r>
        <w:t xml:space="preserve">5.2 Procedimiento ambiental y social del </w:t>
      </w:r>
      <w:r w:rsidR="00304684">
        <w:t>Programa</w:t>
      </w:r>
      <w:bookmarkEnd w:id="31"/>
    </w:p>
    <w:p w:rsidR="00D25C86" w:rsidRDefault="000E246D" w:rsidP="00EB0B3C">
      <w:r w:rsidRPr="006E152A">
        <w:t xml:space="preserve">En este apartado se detallarán los procedimientos, estudios y </w:t>
      </w:r>
      <w:r w:rsidR="00334AF7">
        <w:t>p</w:t>
      </w:r>
      <w:r w:rsidR="00304684">
        <w:t>lan</w:t>
      </w:r>
      <w:r w:rsidRPr="006E152A">
        <w:t xml:space="preserve">es de gestión requeridos para cada </w:t>
      </w:r>
      <w:r w:rsidR="00BC6792">
        <w:t>categoría</w:t>
      </w:r>
      <w:r w:rsidRPr="006E152A">
        <w:t xml:space="preserve"> de </w:t>
      </w:r>
      <w:r w:rsidR="00565397">
        <w:t>Proyecto</w:t>
      </w:r>
      <w:r w:rsidRPr="006E152A">
        <w:t xml:space="preserve"> y cada etapa de los mismos, </w:t>
      </w:r>
      <w:r w:rsidR="00BC6792">
        <w:t xml:space="preserve">a partir del </w:t>
      </w:r>
      <w:r w:rsidR="00BC6792" w:rsidRPr="006E152A">
        <w:t xml:space="preserve">potencial grado de impacto </w:t>
      </w:r>
      <w:r w:rsidR="00BC6792">
        <w:t>a</w:t>
      </w:r>
      <w:r w:rsidR="00BC6792" w:rsidRPr="006E152A">
        <w:t>mbiental y social</w:t>
      </w:r>
      <w:r w:rsidR="00BC6792">
        <w:t>,</w:t>
      </w:r>
      <w:r w:rsidR="00BC6792" w:rsidRPr="006E152A">
        <w:t xml:space="preserve"> identificán</w:t>
      </w:r>
      <w:r w:rsidR="00BC6792">
        <w:t>dose</w:t>
      </w:r>
      <w:r w:rsidRPr="006E152A">
        <w:t xml:space="preserve"> a los responsables de cada acción.</w:t>
      </w:r>
      <w:r>
        <w:t xml:space="preserve"> </w:t>
      </w:r>
      <w:r w:rsidR="00D25C86" w:rsidRPr="006E152A">
        <w:t xml:space="preserve">Todo </w:t>
      </w:r>
      <w:r w:rsidR="00565397">
        <w:t>Proyecto</w:t>
      </w:r>
      <w:r w:rsidR="00D25C86" w:rsidRPr="006E152A">
        <w:t xml:space="preserve"> </w:t>
      </w:r>
      <w:r w:rsidR="00D25C86">
        <w:t>integrado al PGIRSU, deberá</w:t>
      </w:r>
      <w:r w:rsidR="003E38F7">
        <w:t xml:space="preserve"> enmarcarse tanto en la normativa local (</w:t>
      </w:r>
      <w:r w:rsidR="00BC6792">
        <w:t xml:space="preserve">nacional, </w:t>
      </w:r>
      <w:r w:rsidR="003E38F7">
        <w:t>pro</w:t>
      </w:r>
      <w:r w:rsidR="00B614D9">
        <w:t>vincial y municipal) como en lo establecido en las</w:t>
      </w:r>
      <w:r w:rsidR="003E38F7">
        <w:t xml:space="preserve"> OP BID. Allí donde un aspecto no fuera reglamentado por la </w:t>
      </w:r>
      <w:r w:rsidR="00446FBB">
        <w:t>Ley</w:t>
      </w:r>
      <w:r w:rsidR="003E38F7">
        <w:t xml:space="preserve"> local o esta fuera menos </w:t>
      </w:r>
      <w:r w:rsidR="00D93165">
        <w:t>exigente, se deberá regir por los lineamientos y procedimientos desarrollados a continuaci</w:t>
      </w:r>
      <w:r>
        <w:t>ón.</w:t>
      </w:r>
    </w:p>
    <w:p w:rsidR="00DC75C0" w:rsidRDefault="00DC75C0" w:rsidP="00BD0957">
      <w:pPr>
        <w:pStyle w:val="subtittuloppalenapartadoDali"/>
        <w:outlineLvl w:val="2"/>
      </w:pPr>
      <w:bookmarkStart w:id="32" w:name="_Toc362343495"/>
      <w:bookmarkStart w:id="33" w:name="_Toc352923454"/>
      <w:r>
        <w:t xml:space="preserve">5.2.1 Elegibilidad de los </w:t>
      </w:r>
      <w:r w:rsidR="00565397">
        <w:t>Proyectos</w:t>
      </w:r>
      <w:bookmarkEnd w:id="32"/>
    </w:p>
    <w:p w:rsidR="00146BF5" w:rsidRDefault="00146BF5" w:rsidP="00CD143F">
      <w:r>
        <w:t xml:space="preserve">Los </w:t>
      </w:r>
      <w:r w:rsidR="00565397">
        <w:t>Proyectos</w:t>
      </w:r>
      <w:r>
        <w:t xml:space="preserve"> que presenten una o más de las siguientes condiciones no podrán ser elegibles en el marco del PGIRSU, a saber: </w:t>
      </w:r>
    </w:p>
    <w:p w:rsidR="00182FCD" w:rsidRDefault="00565397" w:rsidP="00151F20">
      <w:pPr>
        <w:pStyle w:val="Prrafodelista"/>
        <w:numPr>
          <w:ilvl w:val="0"/>
          <w:numId w:val="34"/>
        </w:numPr>
      </w:pPr>
      <w:r>
        <w:t>Proyectos</w:t>
      </w:r>
      <w:r w:rsidR="00182FCD">
        <w:t xml:space="preserve"> que impacten significativamente</w:t>
      </w:r>
      <w:r w:rsidR="00182FCD" w:rsidRPr="00182FCD">
        <w:t xml:space="preserve"> sobre áreas protegidas</w:t>
      </w:r>
      <w:r w:rsidR="00182FCD">
        <w:t>, así como aquellos que</w:t>
      </w:r>
      <w:r w:rsidR="00182FCD" w:rsidRPr="00182FCD">
        <w:t xml:space="preserve"> representen la conversión significativa o degradación parcial de hábitats naturales</w:t>
      </w:r>
      <w:r w:rsidR="00182FCD">
        <w:t>, de forma tal que redunden en</w:t>
      </w:r>
      <w:r w:rsidR="00182FCD" w:rsidRPr="00182FCD">
        <w:t xml:space="preserve"> transformaciones extensivas del contexto socio</w:t>
      </w:r>
      <w:r w:rsidR="00CF0309">
        <w:t xml:space="preserve"> </w:t>
      </w:r>
      <w:r w:rsidR="00182FCD" w:rsidRPr="00182FCD">
        <w:t>ambiental.</w:t>
      </w:r>
    </w:p>
    <w:p w:rsidR="00182FCD" w:rsidRDefault="00565397" w:rsidP="00151F20">
      <w:pPr>
        <w:pStyle w:val="Prrafodelista"/>
        <w:numPr>
          <w:ilvl w:val="0"/>
          <w:numId w:val="34"/>
        </w:numPr>
      </w:pPr>
      <w:r>
        <w:t>Proyectos</w:t>
      </w:r>
      <w:r w:rsidR="00182FCD" w:rsidRPr="00182FCD">
        <w:t xml:space="preserve"> que conlleven impactos negativos no mitigables que afecten sitios </w:t>
      </w:r>
      <w:r w:rsidR="007F0968">
        <w:t xml:space="preserve">u objetos </w:t>
      </w:r>
      <w:r w:rsidR="00182FCD" w:rsidRPr="00182FCD">
        <w:t>de importancia cultural</w:t>
      </w:r>
      <w:r w:rsidR="007F0968">
        <w:t xml:space="preserve">, </w:t>
      </w:r>
      <w:r w:rsidR="00182FCD" w:rsidRPr="00182FCD">
        <w:t xml:space="preserve"> incluyendo sitios arqueológicos</w:t>
      </w:r>
      <w:r w:rsidR="007F0968">
        <w:t>,</w:t>
      </w:r>
      <w:r w:rsidR="00182FCD" w:rsidRPr="00182FCD">
        <w:t xml:space="preserve"> históricos</w:t>
      </w:r>
      <w:r w:rsidR="007F0968">
        <w:t xml:space="preserve"> u objetos del patrimonio </w:t>
      </w:r>
      <w:r w:rsidR="00CF0309">
        <w:t>arqueológico y/o paleontológico</w:t>
      </w:r>
      <w:r w:rsidR="00182FCD" w:rsidRPr="00182FCD">
        <w:t>.</w:t>
      </w:r>
    </w:p>
    <w:p w:rsidR="00182FCD" w:rsidRDefault="00565397" w:rsidP="00151F20">
      <w:pPr>
        <w:pStyle w:val="Prrafodelista"/>
        <w:numPr>
          <w:ilvl w:val="0"/>
          <w:numId w:val="34"/>
        </w:numPr>
      </w:pPr>
      <w:r>
        <w:t>Proyectos</w:t>
      </w:r>
      <w:r w:rsidR="007F0968">
        <w:t xml:space="preserve"> a emplazarse en t</w:t>
      </w:r>
      <w:r w:rsidR="00182FCD" w:rsidRPr="00182FCD">
        <w:t>errenos que no cuenten con titularidad por parte del comitente</w:t>
      </w:r>
      <w:r w:rsidR="007F0968">
        <w:t xml:space="preserve">, </w:t>
      </w:r>
      <w:r w:rsidR="00182FCD" w:rsidRPr="00182FCD">
        <w:t>o que no posean acuerdos de utilización de los mismos por parte del comitente en forma documentada y en todo de acuerdo a la normativa aplicable.</w:t>
      </w:r>
      <w:r w:rsidR="00CF0309" w:rsidRPr="00CF0309">
        <w:t xml:space="preserve"> Deberá acreditarse  la </w:t>
      </w:r>
      <w:r w:rsidR="00CF0309" w:rsidRPr="00CF0309">
        <w:lastRenderedPageBreak/>
        <w:t>titularidad  del/los inmueble/s  con copia certificada del Título de Propiedad e Informe de Dominio del Registro de la Propiedad Inmueble de la jurisdicción que corresponda</w:t>
      </w:r>
      <w:r w:rsidR="00CF0309" w:rsidRPr="00CF0309">
        <w:rPr>
          <w:vertAlign w:val="superscript"/>
        </w:rPr>
        <w:footnoteReference w:id="6"/>
      </w:r>
      <w:r w:rsidR="00CF0309" w:rsidRPr="00CF0309">
        <w:t>.</w:t>
      </w:r>
    </w:p>
    <w:p w:rsidR="00182FCD" w:rsidRDefault="00565397" w:rsidP="00151F20">
      <w:pPr>
        <w:pStyle w:val="Prrafodelista"/>
        <w:numPr>
          <w:ilvl w:val="0"/>
          <w:numId w:val="34"/>
        </w:numPr>
      </w:pPr>
      <w:r>
        <w:t>Proyectos</w:t>
      </w:r>
      <w:r w:rsidR="007F0968">
        <w:t xml:space="preserve"> cuyas obras sean incompatibles </w:t>
      </w:r>
      <w:r w:rsidR="007F0968" w:rsidRPr="00182FCD">
        <w:t xml:space="preserve">con la zonificación u otras pautas específicas de </w:t>
      </w:r>
      <w:r w:rsidR="00304684">
        <w:t>Plan</w:t>
      </w:r>
      <w:r w:rsidR="007F0968" w:rsidRPr="00182FCD">
        <w:t>ificación territorial</w:t>
      </w:r>
      <w:r w:rsidR="007F0968">
        <w:t xml:space="preserve"> de los terrenos donde se desarrollarán.</w:t>
      </w:r>
      <w:r w:rsidR="00182FCD" w:rsidRPr="00182FCD">
        <w:t xml:space="preserve"> </w:t>
      </w:r>
    </w:p>
    <w:p w:rsidR="00182FCD" w:rsidRDefault="00565397" w:rsidP="00151F20">
      <w:pPr>
        <w:pStyle w:val="Prrafodelista"/>
        <w:numPr>
          <w:ilvl w:val="0"/>
          <w:numId w:val="34"/>
        </w:numPr>
      </w:pPr>
      <w:r>
        <w:t>Proyectos</w:t>
      </w:r>
      <w:r w:rsidR="00182FCD" w:rsidRPr="00182FCD">
        <w:t xml:space="preserve"> que incum</w:t>
      </w:r>
      <w:r w:rsidR="00CF0309">
        <w:t>p</w:t>
      </w:r>
      <w:r w:rsidR="00304684">
        <w:t>lan</w:t>
      </w:r>
      <w:r w:rsidR="00182FCD" w:rsidRPr="00182FCD">
        <w:t xml:space="preserve"> obligaciones bajo </w:t>
      </w:r>
      <w:r w:rsidR="00CF0309">
        <w:t>A</w:t>
      </w:r>
      <w:r w:rsidR="00182FCD" w:rsidRPr="00182FCD">
        <w:t xml:space="preserve">cuerdos </w:t>
      </w:r>
      <w:r w:rsidR="00CF0309">
        <w:t>M</w:t>
      </w:r>
      <w:r w:rsidR="00182FCD" w:rsidRPr="00182FCD">
        <w:t>ultilaterales firmados por el país</w:t>
      </w:r>
      <w:r w:rsidR="007F0968">
        <w:t>, en cuanto</w:t>
      </w:r>
      <w:r w:rsidR="00182FCD" w:rsidRPr="00182FCD">
        <w:t xml:space="preserve"> a las actividades del </w:t>
      </w:r>
      <w:r>
        <w:t>Proyecto</w:t>
      </w:r>
      <w:r w:rsidR="00182FCD" w:rsidRPr="00182FCD">
        <w:t xml:space="preserve"> </w:t>
      </w:r>
      <w:r w:rsidR="007F0968">
        <w:t>y/</w:t>
      </w:r>
      <w:r w:rsidR="00182FCD" w:rsidRPr="00182FCD">
        <w:t>o sus impactos.</w:t>
      </w:r>
    </w:p>
    <w:p w:rsidR="00182FCD" w:rsidRDefault="00565397" w:rsidP="00151F20">
      <w:pPr>
        <w:pStyle w:val="Prrafodelista"/>
        <w:numPr>
          <w:ilvl w:val="0"/>
          <w:numId w:val="34"/>
        </w:numPr>
      </w:pPr>
      <w:r>
        <w:t>Proyectos</w:t>
      </w:r>
      <w:r w:rsidR="00182FCD" w:rsidRPr="00182FCD">
        <w:t xml:space="preserve"> que </w:t>
      </w:r>
      <w:r w:rsidR="002B2AD9">
        <w:t>abarquen</w:t>
      </w:r>
      <w:r w:rsidR="00182FCD" w:rsidRPr="00182FCD">
        <w:t xml:space="preserve"> actividades contenidas en la lista de exclusiones para operaciones del BID.</w:t>
      </w:r>
    </w:p>
    <w:p w:rsidR="00182FCD" w:rsidRDefault="00565397" w:rsidP="00151F20">
      <w:pPr>
        <w:pStyle w:val="Prrafodelista"/>
        <w:numPr>
          <w:ilvl w:val="0"/>
          <w:numId w:val="34"/>
        </w:numPr>
      </w:pPr>
      <w:r w:rsidRPr="006E186E">
        <w:t>Proyectos</w:t>
      </w:r>
      <w:r w:rsidR="00182FCD" w:rsidRPr="006E186E">
        <w:t xml:space="preserve"> que impliquen impacto</w:t>
      </w:r>
      <w:r w:rsidR="002B2AD9" w:rsidRPr="006E186E">
        <w:t>s</w:t>
      </w:r>
      <w:r w:rsidR="00182FCD" w:rsidRPr="006E186E">
        <w:t xml:space="preserve"> negativo</w:t>
      </w:r>
      <w:r w:rsidR="002B2AD9" w:rsidRPr="006E186E">
        <w:t>s</w:t>
      </w:r>
      <w:r w:rsidR="00182FCD" w:rsidRPr="006E186E">
        <w:t xml:space="preserve"> no mitigable</w:t>
      </w:r>
      <w:r w:rsidR="002B2AD9" w:rsidRPr="006E186E">
        <w:t>s</w:t>
      </w:r>
      <w:r w:rsidR="00182FCD" w:rsidRPr="006E186E">
        <w:t xml:space="preserve"> a segregadores mediante </w:t>
      </w:r>
      <w:r w:rsidR="00304684" w:rsidRPr="006E186E">
        <w:t>Plan</w:t>
      </w:r>
      <w:r w:rsidR="00182FCD" w:rsidRPr="006E186E">
        <w:t>es de Inclusión Social y</w:t>
      </w:r>
      <w:r w:rsidR="009B0FC0">
        <w:t>/o</w:t>
      </w:r>
      <w:r w:rsidR="00182FCD" w:rsidRPr="006E186E">
        <w:t xml:space="preserve"> Reasentamiento, o cuyos </w:t>
      </w:r>
      <w:r w:rsidR="00304684" w:rsidRPr="006E186E">
        <w:t>Plan</w:t>
      </w:r>
      <w:r w:rsidR="00182FCD" w:rsidRPr="006E186E">
        <w:t>es no hayan sido desarrollados</w:t>
      </w:r>
      <w:r w:rsidR="002B2AD9" w:rsidRPr="006E186E">
        <w:t>, contem</w:t>
      </w:r>
      <w:r w:rsidR="00CF0309" w:rsidRPr="006E186E">
        <w:t>p</w:t>
      </w:r>
      <w:r w:rsidR="00304684" w:rsidRPr="006E186E">
        <w:t>lan</w:t>
      </w:r>
      <w:r w:rsidR="002B2AD9" w:rsidRPr="006E186E">
        <w:t>do los intereses</w:t>
      </w:r>
      <w:r w:rsidR="00182FCD" w:rsidRPr="006E186E">
        <w:t xml:space="preserve"> de los mismos</w:t>
      </w:r>
      <w:r w:rsidR="00182FCD" w:rsidRPr="00182FCD">
        <w:t>.</w:t>
      </w:r>
    </w:p>
    <w:p w:rsidR="00182FCD" w:rsidRDefault="00565397" w:rsidP="00151F20">
      <w:pPr>
        <w:pStyle w:val="Prrafodelista"/>
        <w:numPr>
          <w:ilvl w:val="0"/>
          <w:numId w:val="34"/>
        </w:numPr>
      </w:pPr>
      <w:r>
        <w:t>Proyectos</w:t>
      </w:r>
      <w:r w:rsidR="00182FCD" w:rsidRPr="00182FCD">
        <w:t xml:space="preserve"> </w:t>
      </w:r>
      <w:r w:rsidR="000924B3">
        <w:t>cuya</w:t>
      </w:r>
      <w:r w:rsidR="00182FCD" w:rsidRPr="00182FCD">
        <w:t xml:space="preserve"> </w:t>
      </w:r>
      <w:r w:rsidR="000924B3" w:rsidRPr="00182FCD">
        <w:t xml:space="preserve">implementación </w:t>
      </w:r>
      <w:r w:rsidR="000924B3">
        <w:t>no garantice</w:t>
      </w:r>
      <w:r w:rsidR="00182FCD" w:rsidRPr="00182FCD">
        <w:t xml:space="preserve"> el cierre y saneamiento de los BCA, manteniendo así los riesgos a la salud e impactos ambientales a</w:t>
      </w:r>
      <w:r w:rsidR="000924B3">
        <w:t>sociados a</w:t>
      </w:r>
      <w:r w:rsidR="00182FCD" w:rsidRPr="00182FCD">
        <w:t xml:space="preserve"> los mismos.</w:t>
      </w:r>
    </w:p>
    <w:p w:rsidR="00182FCD" w:rsidRDefault="00565397" w:rsidP="00151F20">
      <w:pPr>
        <w:pStyle w:val="Prrafodelista"/>
        <w:numPr>
          <w:ilvl w:val="0"/>
          <w:numId w:val="34"/>
        </w:numPr>
      </w:pPr>
      <w:r>
        <w:t>Proyectos</w:t>
      </w:r>
      <w:r w:rsidR="00182FCD" w:rsidRPr="00182FCD">
        <w:t xml:space="preserve"> que presenten alta vulne</w:t>
      </w:r>
      <w:r w:rsidR="006E186E">
        <w:t>rabilidad a desastres naturales.</w:t>
      </w:r>
      <w:r w:rsidR="00182FCD" w:rsidRPr="00182FCD">
        <w:t xml:space="preserve"> No serán elegibles </w:t>
      </w:r>
      <w:r>
        <w:t>Proyectos</w:t>
      </w:r>
      <w:r w:rsidR="00182FCD" w:rsidRPr="00182FCD">
        <w:t xml:space="preserve"> cuya localización sea en lugares geológicamente inestables, zonas con posibilidad de derrumbe</w:t>
      </w:r>
      <w:r w:rsidR="000924B3">
        <w:t>s ni propensas a ser inundadas, así como tampoco</w:t>
      </w:r>
      <w:r w:rsidR="00182FCD" w:rsidRPr="00182FCD">
        <w:t xml:space="preserve"> </w:t>
      </w:r>
      <w:r>
        <w:t>Proyectos</w:t>
      </w:r>
      <w:r w:rsidR="00182FCD" w:rsidRPr="00182FCD">
        <w:t xml:space="preserve"> que impliquen riesgos significativos y no mitigables de sufrir colapso en su infraestructura o servicios como consecuencia de desastres naturales </w:t>
      </w:r>
      <w:r w:rsidR="000924B3">
        <w:t>y/</w:t>
      </w:r>
      <w:r w:rsidR="00182FCD" w:rsidRPr="00182FCD">
        <w:t>o aumente</w:t>
      </w:r>
      <w:r w:rsidR="000924B3">
        <w:t>n</w:t>
      </w:r>
      <w:r w:rsidR="00182FCD" w:rsidRPr="00182FCD">
        <w:t xml:space="preserve"> el riesgo de ocurrencia de los mismos.</w:t>
      </w:r>
    </w:p>
    <w:p w:rsidR="000924B3" w:rsidRPr="00CF0309" w:rsidRDefault="00565397" w:rsidP="00151F20">
      <w:pPr>
        <w:pStyle w:val="Prrafodelista"/>
        <w:numPr>
          <w:ilvl w:val="0"/>
          <w:numId w:val="34"/>
        </w:numPr>
        <w:rPr>
          <w:rFonts w:ascii="Arial" w:hAnsi="Arial" w:cs="Arial"/>
          <w:color w:val="222222"/>
          <w:sz w:val="20"/>
          <w:szCs w:val="20"/>
          <w:shd w:val="clear" w:color="auto" w:fill="FFFFFF"/>
        </w:rPr>
      </w:pPr>
      <w:r>
        <w:t>Proyectos</w:t>
      </w:r>
      <w:r w:rsidR="00182FCD" w:rsidRPr="00182FCD">
        <w:t xml:space="preserve"> que tengan una marcada oposición </w:t>
      </w:r>
      <w:r w:rsidR="006E186E">
        <w:t xml:space="preserve">por parte </w:t>
      </w:r>
      <w:r w:rsidR="00182FCD" w:rsidRPr="00182FCD">
        <w:t>de la comunidad</w:t>
      </w:r>
      <w:r w:rsidR="000924B3">
        <w:t>,</w:t>
      </w:r>
      <w:r w:rsidR="00182FCD" w:rsidRPr="00182FCD">
        <w:t xml:space="preserve"> </w:t>
      </w:r>
      <w:r w:rsidR="000924B3">
        <w:t xml:space="preserve">caso </w:t>
      </w:r>
      <w:r w:rsidR="00182FCD" w:rsidRPr="00182FCD">
        <w:t xml:space="preserve">donde la misma puede ser un factor de muy alto de riesgo para la ejecución del </w:t>
      </w:r>
      <w:r>
        <w:t>Proyecto</w:t>
      </w:r>
      <w:r w:rsidR="00182FCD" w:rsidRPr="00182FCD">
        <w:t xml:space="preserve"> o para la reputación del Banco</w:t>
      </w:r>
      <w:r w:rsidR="00182FCD" w:rsidRPr="00CF0309">
        <w:rPr>
          <w:rFonts w:ascii="Arial" w:hAnsi="Arial" w:cs="Arial"/>
          <w:color w:val="222222"/>
          <w:sz w:val="20"/>
          <w:szCs w:val="20"/>
          <w:shd w:val="clear" w:color="auto" w:fill="FFFFFF"/>
        </w:rPr>
        <w:t>.</w:t>
      </w:r>
      <w:r w:rsidR="000924B3" w:rsidRPr="00CF0309">
        <w:rPr>
          <w:rFonts w:ascii="Arial" w:hAnsi="Arial" w:cs="Arial"/>
          <w:color w:val="222222"/>
          <w:sz w:val="20"/>
          <w:szCs w:val="20"/>
          <w:shd w:val="clear" w:color="auto" w:fill="FFFFFF"/>
        </w:rPr>
        <w:t xml:space="preserve"> </w:t>
      </w:r>
    </w:p>
    <w:p w:rsidR="00182FCD" w:rsidRDefault="000924B3" w:rsidP="00151F20">
      <w:pPr>
        <w:pStyle w:val="Prrafodelista"/>
        <w:numPr>
          <w:ilvl w:val="0"/>
          <w:numId w:val="34"/>
        </w:numPr>
      </w:pPr>
      <w:r>
        <w:t xml:space="preserve">Más </w:t>
      </w:r>
      <w:r w:rsidR="00A93446">
        <w:t>allá</w:t>
      </w:r>
      <w:r>
        <w:t xml:space="preserve"> de los criterios detallados, los </w:t>
      </w:r>
      <w:r w:rsidR="00565397">
        <w:t>Proyectos</w:t>
      </w:r>
      <w:r w:rsidR="00CE25B7">
        <w:t xml:space="preserve"> que en incluyan construcción de relleno sanitario, a fin de </w:t>
      </w:r>
      <w:r w:rsidR="00CD143F">
        <w:t>poder ser integrado</w:t>
      </w:r>
      <w:r w:rsidR="006E186E">
        <w:t>s</w:t>
      </w:r>
      <w:r w:rsidR="00CD143F">
        <w:t xml:space="preserve"> al PGIRSU, </w:t>
      </w:r>
      <w:r w:rsidR="00CE25B7">
        <w:t>deberá</w:t>
      </w:r>
      <w:r w:rsidR="006E186E">
        <w:t>n</w:t>
      </w:r>
      <w:r w:rsidR="00CE25B7">
        <w:t xml:space="preserve"> seguir los </w:t>
      </w:r>
      <w:r w:rsidR="006E186E">
        <w:t>c</w:t>
      </w:r>
      <w:r w:rsidR="00CD143F">
        <w:t xml:space="preserve">riterios de elegibilidad de </w:t>
      </w:r>
      <w:r w:rsidR="006E186E">
        <w:t>su L</w:t>
      </w:r>
      <w:r w:rsidR="00CE25B7">
        <w:t>ocalización</w:t>
      </w:r>
      <w:r w:rsidR="006E186E">
        <w:t>, según lo detallado</w:t>
      </w:r>
      <w:r w:rsidR="00CE25B7">
        <w:t xml:space="preserve"> </w:t>
      </w:r>
      <w:r w:rsidR="00B324F1">
        <w:t xml:space="preserve">en el </w:t>
      </w:r>
      <w:r w:rsidR="00B324F1" w:rsidRPr="00CF0309">
        <w:rPr>
          <w:b/>
        </w:rPr>
        <w:t>Anexo I</w:t>
      </w:r>
      <w:r w:rsidR="00CD143F">
        <w:t xml:space="preserve">.  </w:t>
      </w:r>
    </w:p>
    <w:p w:rsidR="00D25C86" w:rsidRPr="006E152A" w:rsidRDefault="00DC75C0" w:rsidP="00BD0957">
      <w:pPr>
        <w:pStyle w:val="subtittuloppalenapartadoDali"/>
        <w:outlineLvl w:val="2"/>
      </w:pPr>
      <w:bookmarkStart w:id="34" w:name="_Toc362343496"/>
      <w:r>
        <w:t>5.2.2</w:t>
      </w:r>
      <w:r w:rsidR="00574909">
        <w:t xml:space="preserve"> I</w:t>
      </w:r>
      <w:r w:rsidR="00D25C86" w:rsidRPr="006E152A">
        <w:t xml:space="preserve">dentificación </w:t>
      </w:r>
      <w:r w:rsidR="00574909">
        <w:t>Ambiental y social</w:t>
      </w:r>
      <w:bookmarkEnd w:id="34"/>
      <w:r w:rsidR="00574909">
        <w:t xml:space="preserve"> </w:t>
      </w:r>
      <w:bookmarkEnd w:id="33"/>
    </w:p>
    <w:p w:rsidR="006E186E" w:rsidRDefault="00CD143F" w:rsidP="005E7652">
      <w:r>
        <w:t>Una vez alcanzados satisfactoriamente los criterios de elegibilidad, e</w:t>
      </w:r>
      <w:r w:rsidR="00365240" w:rsidRPr="00365240">
        <w:t xml:space="preserve">l comitente deberá presentar ante la UE una Ficha de </w:t>
      </w:r>
      <w:r w:rsidR="00225555">
        <w:t xml:space="preserve">Perfil Ambiental y Social del </w:t>
      </w:r>
      <w:r w:rsidR="00565397">
        <w:t>Proyecto</w:t>
      </w:r>
      <w:r w:rsidR="005E680D">
        <w:t xml:space="preserve"> </w:t>
      </w:r>
      <w:r w:rsidR="00225555">
        <w:t xml:space="preserve">(PAS) </w:t>
      </w:r>
      <w:r w:rsidR="005E680D">
        <w:t>(</w:t>
      </w:r>
      <w:r w:rsidR="005E680D" w:rsidRPr="0004538D">
        <w:rPr>
          <w:b/>
        </w:rPr>
        <w:t>Anexo I</w:t>
      </w:r>
      <w:r w:rsidR="0004538D" w:rsidRPr="0004538D">
        <w:rPr>
          <w:b/>
        </w:rPr>
        <w:t>I</w:t>
      </w:r>
      <w:r w:rsidR="005E680D">
        <w:t>)</w:t>
      </w:r>
      <w:r w:rsidR="00365240" w:rsidRPr="00365240">
        <w:t xml:space="preserve"> </w:t>
      </w:r>
      <w:r w:rsidR="005E680D">
        <w:t>acompañada</w:t>
      </w:r>
      <w:r w:rsidR="006E186E">
        <w:t xml:space="preserve"> cuando aplique</w:t>
      </w:r>
      <w:r w:rsidR="006E186E">
        <w:rPr>
          <w:rStyle w:val="Refdenotaalpie"/>
        </w:rPr>
        <w:footnoteReference w:id="7"/>
      </w:r>
      <w:r w:rsidR="006E186E">
        <w:t xml:space="preserve"> de</w:t>
      </w:r>
      <w:r w:rsidR="009561D1">
        <w:t xml:space="preserve"> </w:t>
      </w:r>
      <w:r w:rsidR="00365240" w:rsidRPr="00365240">
        <w:t>una Evaluación Preliminar Ambiental y Social</w:t>
      </w:r>
      <w:r w:rsidR="00365240">
        <w:t xml:space="preserve"> (EPAS)</w:t>
      </w:r>
      <w:r w:rsidR="009561D1">
        <w:t xml:space="preserve"> </w:t>
      </w:r>
      <w:r w:rsidR="009561D1" w:rsidRPr="00CE2107">
        <w:t>(</w:t>
      </w:r>
      <w:r w:rsidR="009561D1" w:rsidRPr="00CE2107">
        <w:rPr>
          <w:b/>
        </w:rPr>
        <w:t>Anexo I</w:t>
      </w:r>
      <w:r w:rsidR="005E680D" w:rsidRPr="00CE2107">
        <w:rPr>
          <w:b/>
        </w:rPr>
        <w:t>I</w:t>
      </w:r>
      <w:r w:rsidR="0004538D" w:rsidRPr="00CE2107">
        <w:rPr>
          <w:b/>
        </w:rPr>
        <w:t>I</w:t>
      </w:r>
      <w:r w:rsidR="00365240" w:rsidRPr="00CE2107">
        <w:t>),</w:t>
      </w:r>
      <w:r w:rsidR="00365240" w:rsidRPr="00365240">
        <w:t xml:space="preserve">  de acuerdo a la determinación de las características del </w:t>
      </w:r>
      <w:r w:rsidR="00565397">
        <w:t>Proyecto</w:t>
      </w:r>
      <w:r w:rsidR="00365240" w:rsidRPr="00365240">
        <w:t xml:space="preserve">, las obras contenidas, ubicación e implicancias ambientales y sociales preliminares. </w:t>
      </w:r>
      <w:r w:rsidR="009561D1">
        <w:t>Est</w:t>
      </w:r>
      <w:r w:rsidR="006E186E">
        <w:t>os</w:t>
      </w:r>
      <w:r w:rsidR="009561D1">
        <w:t xml:space="preserve"> documento</w:t>
      </w:r>
      <w:r w:rsidR="006E186E">
        <w:t>s</w:t>
      </w:r>
      <w:r w:rsidR="009561D1">
        <w:t xml:space="preserve"> permitirá</w:t>
      </w:r>
      <w:r w:rsidR="006E186E">
        <w:t>n</w:t>
      </w:r>
      <w:r w:rsidR="00365240" w:rsidRPr="00365240">
        <w:t xml:space="preserve"> definir el </w:t>
      </w:r>
      <w:r w:rsidR="009561D1">
        <w:t>p</w:t>
      </w:r>
      <w:r w:rsidR="00365240" w:rsidRPr="00365240">
        <w:t xml:space="preserve">erfil </w:t>
      </w:r>
      <w:r w:rsidR="009561D1">
        <w:t xml:space="preserve">ambiental y social del </w:t>
      </w:r>
      <w:r w:rsidR="00565397">
        <w:t>Proyecto</w:t>
      </w:r>
      <w:r w:rsidR="00365240" w:rsidRPr="00365240">
        <w:t>.</w:t>
      </w:r>
      <w:r w:rsidR="00574909">
        <w:t xml:space="preserve"> </w:t>
      </w:r>
      <w:r w:rsidR="00330494">
        <w:t>A modo orientativo</w:t>
      </w:r>
      <w:r w:rsidR="0004538D">
        <w:t>, para la realización</w:t>
      </w:r>
      <w:r w:rsidR="00330494">
        <w:t xml:space="preserve"> del PAS pueden utilizarse los impactos ambientales y sociales identificados en el apartado 7.3 del presente Marco. </w:t>
      </w:r>
    </w:p>
    <w:p w:rsidR="00574909" w:rsidRDefault="00021543" w:rsidP="006E186E">
      <w:r w:rsidRPr="006E152A">
        <w:t xml:space="preserve">Los aspectos ambientales y sociales identificados en esta etapa tienen como fin realizar una estimación inicial del impacto del </w:t>
      </w:r>
      <w:r w:rsidR="00565397">
        <w:t>Proyecto</w:t>
      </w:r>
      <w:r w:rsidRPr="006E152A">
        <w:t xml:space="preserve"> y realizar la clasificación inicial </w:t>
      </w:r>
      <w:r w:rsidR="00365240">
        <w:t>de la categoría</w:t>
      </w:r>
      <w:r w:rsidRPr="006E152A">
        <w:t xml:space="preserve"> de</w:t>
      </w:r>
      <w:r w:rsidR="0004538D">
        <w:t>l</w:t>
      </w:r>
      <w:r w:rsidRPr="006E152A">
        <w:t xml:space="preserve"> </w:t>
      </w:r>
      <w:r w:rsidR="00565397">
        <w:t>Proyecto</w:t>
      </w:r>
      <w:r w:rsidR="00365240">
        <w:t>, lo que permitirá</w:t>
      </w:r>
      <w:r w:rsidRPr="006E152A">
        <w:t xml:space="preserve"> definir el procedimiento a seguir de acuerdo a este </w:t>
      </w:r>
      <w:r w:rsidR="00365240">
        <w:t>Marco</w:t>
      </w:r>
      <w:r w:rsidRPr="006E152A">
        <w:t>.</w:t>
      </w:r>
    </w:p>
    <w:p w:rsidR="00021543" w:rsidRPr="006E152A" w:rsidRDefault="00021543" w:rsidP="005E7652">
      <w:r w:rsidRPr="006E152A">
        <w:t>En el caso que surjan</w:t>
      </w:r>
      <w:r w:rsidR="00365240">
        <w:t xml:space="preserve"> discordancias en el llenado de</w:t>
      </w:r>
      <w:r w:rsidR="006E186E">
        <w:t>l</w:t>
      </w:r>
      <w:r w:rsidR="00365240">
        <w:t xml:space="preserve"> </w:t>
      </w:r>
      <w:r w:rsidR="006E186E">
        <w:t>PAS</w:t>
      </w:r>
      <w:r w:rsidRPr="006E152A">
        <w:t xml:space="preserve"> y </w:t>
      </w:r>
      <w:r w:rsidR="0004538D">
        <w:t>de</w:t>
      </w:r>
      <w:r w:rsidR="006E186E">
        <w:t>l</w:t>
      </w:r>
      <w:r w:rsidRPr="006E152A">
        <w:t xml:space="preserve"> </w:t>
      </w:r>
      <w:r w:rsidR="00365240">
        <w:t>EP</w:t>
      </w:r>
      <w:r w:rsidR="0004538D">
        <w:t>AS</w:t>
      </w:r>
      <w:r w:rsidR="00365240">
        <w:t>, el área ambiental</w:t>
      </w:r>
      <w:r w:rsidR="00617505">
        <w:t xml:space="preserve"> y social</w:t>
      </w:r>
      <w:r w:rsidR="00365240">
        <w:t xml:space="preserve"> de la UE</w:t>
      </w:r>
      <w:r w:rsidRPr="006E152A">
        <w:t xml:space="preserve"> hará el análisis </w:t>
      </w:r>
      <w:r w:rsidR="00365240">
        <w:t>complementario, el cual</w:t>
      </w:r>
      <w:r w:rsidRPr="006E152A">
        <w:t xml:space="preserve"> será informando a los responsables del </w:t>
      </w:r>
      <w:r w:rsidR="00565397">
        <w:t>Proyecto</w:t>
      </w:r>
      <w:r w:rsidRPr="006E152A">
        <w:t xml:space="preserve">. Se prevé la realización de reuniones </w:t>
      </w:r>
      <w:r w:rsidR="00365240">
        <w:t xml:space="preserve">entre la UE y </w:t>
      </w:r>
      <w:r w:rsidRPr="006E152A">
        <w:t>los especialistas a cargo de</w:t>
      </w:r>
      <w:r w:rsidR="006E186E">
        <w:t xml:space="preserve"> </w:t>
      </w:r>
      <w:r w:rsidRPr="006E152A">
        <w:t>l</w:t>
      </w:r>
      <w:r w:rsidR="006E186E">
        <w:t>a</w:t>
      </w:r>
      <w:r w:rsidRPr="006E152A">
        <w:t xml:space="preserve"> </w:t>
      </w:r>
      <w:r w:rsidR="006E186E">
        <w:t xml:space="preserve">elaboración del </w:t>
      </w:r>
      <w:r w:rsidRPr="006E152A">
        <w:t>PAS.</w:t>
      </w:r>
    </w:p>
    <w:p w:rsidR="00574909" w:rsidRPr="006E152A" w:rsidRDefault="00DC75C0" w:rsidP="00BD0957">
      <w:pPr>
        <w:pStyle w:val="subtittuloppalenapartadoDali"/>
        <w:outlineLvl w:val="2"/>
      </w:pPr>
      <w:bookmarkStart w:id="35" w:name="_Toc362343497"/>
      <w:r>
        <w:lastRenderedPageBreak/>
        <w:t>5.2.3</w:t>
      </w:r>
      <w:r w:rsidR="00574909">
        <w:t xml:space="preserve"> </w:t>
      </w:r>
      <w:r w:rsidR="00723285">
        <w:t>C</w:t>
      </w:r>
      <w:r w:rsidR="00574909">
        <w:t xml:space="preserve">ategorización del </w:t>
      </w:r>
      <w:r w:rsidR="00565397">
        <w:t>Proyecto</w:t>
      </w:r>
      <w:bookmarkEnd w:id="35"/>
      <w:r w:rsidR="00574909">
        <w:t xml:space="preserve"> </w:t>
      </w:r>
    </w:p>
    <w:p w:rsidR="00D25C86" w:rsidRPr="006E152A" w:rsidRDefault="00574909" w:rsidP="005E7652">
      <w:r>
        <w:t xml:space="preserve">Los </w:t>
      </w:r>
      <w:r w:rsidR="00565397">
        <w:t>Proyectos</w:t>
      </w:r>
      <w:r w:rsidR="00D25C86" w:rsidRPr="006E152A">
        <w:t>, de acuerdo</w:t>
      </w:r>
      <w:r w:rsidR="00365240">
        <w:t xml:space="preserve"> su</w:t>
      </w:r>
      <w:r w:rsidR="00225555">
        <w:t xml:space="preserve"> PAS y</w:t>
      </w:r>
      <w:r w:rsidR="00365240">
        <w:t xml:space="preserve"> </w:t>
      </w:r>
      <w:r w:rsidR="00330494">
        <w:t>EPAS</w:t>
      </w:r>
      <w:r w:rsidR="00D25C86" w:rsidRPr="006E152A">
        <w:t xml:space="preserve"> serán clasificados </w:t>
      </w:r>
      <w:r>
        <w:t xml:space="preserve">por la UE </w:t>
      </w:r>
      <w:r w:rsidR="00617505">
        <w:t xml:space="preserve">en </w:t>
      </w:r>
      <w:r w:rsidR="00684C56">
        <w:t>3</w:t>
      </w:r>
      <w:r w:rsidR="00D25C86" w:rsidRPr="006E152A">
        <w:t xml:space="preserve"> categorías</w:t>
      </w:r>
      <w:r w:rsidR="00365240">
        <w:t>, lo que permitirá determinar los requerimientos y procedimientos a seguir</w:t>
      </w:r>
      <w:r w:rsidR="00D25C86" w:rsidRPr="006E152A">
        <w:t xml:space="preserve">. Las categorías en las que se clasificarán inicialmente los </w:t>
      </w:r>
      <w:r w:rsidR="00565397">
        <w:t>Proyectos</w:t>
      </w:r>
      <w:r w:rsidR="00D25C86" w:rsidRPr="006E152A">
        <w:t xml:space="preserve"> son las siguientes:</w:t>
      </w:r>
    </w:p>
    <w:p w:rsidR="000041C1" w:rsidRPr="006E152A" w:rsidRDefault="00734834" w:rsidP="005E7652">
      <w:r>
        <w:rPr>
          <w:b/>
        </w:rPr>
        <w:t>Categoría</w:t>
      </w:r>
      <w:r w:rsidR="00D25C86" w:rsidRPr="006E152A">
        <w:rPr>
          <w:b/>
        </w:rPr>
        <w:t xml:space="preserve"> </w:t>
      </w:r>
      <w:r w:rsidR="0004538D">
        <w:rPr>
          <w:b/>
        </w:rPr>
        <w:t>“</w:t>
      </w:r>
      <w:r w:rsidR="00D25C86" w:rsidRPr="006E152A">
        <w:rPr>
          <w:b/>
        </w:rPr>
        <w:t>A</w:t>
      </w:r>
      <w:r w:rsidR="0004538D">
        <w:rPr>
          <w:b/>
        </w:rPr>
        <w:t>”</w:t>
      </w:r>
      <w:r w:rsidR="00D25C86" w:rsidRPr="006E152A">
        <w:rPr>
          <w:b/>
        </w:rPr>
        <w:t>:</w:t>
      </w:r>
      <w:r w:rsidR="00D25C86" w:rsidRPr="006E152A">
        <w:t xml:space="preserve"> </w:t>
      </w:r>
      <w:r w:rsidR="00565397">
        <w:t>Proyectos</w:t>
      </w:r>
      <w:r w:rsidR="00021543">
        <w:t xml:space="preserve"> que </w:t>
      </w:r>
      <w:r w:rsidR="000041C1" w:rsidRPr="001A1B02">
        <w:t>requieren salvaguardias de alto riesgo</w:t>
      </w:r>
      <w:r w:rsidR="000041C1">
        <w:t xml:space="preserve"> dado que incluye</w:t>
      </w:r>
      <w:r w:rsidR="00021543">
        <w:t>n operaciones</w:t>
      </w:r>
      <w:r w:rsidR="000041C1">
        <w:t xml:space="preserve"> </w:t>
      </w:r>
      <w:r>
        <w:t>que potencialmente puede</w:t>
      </w:r>
      <w:r w:rsidR="00021543">
        <w:t xml:space="preserve">n </w:t>
      </w:r>
      <w:r w:rsidR="00021543" w:rsidRPr="006E152A">
        <w:t xml:space="preserve">causar impactos ambientales y sociales </w:t>
      </w:r>
      <w:r>
        <w:t>negativos significativos,</w:t>
      </w:r>
      <w:r w:rsidR="00021543" w:rsidRPr="006E152A">
        <w:t xml:space="preserve"> diversos o de mediano a largo plazo</w:t>
      </w:r>
      <w:r w:rsidR="00021543">
        <w:t xml:space="preserve">. Abarca </w:t>
      </w:r>
      <w:r>
        <w:t xml:space="preserve">a los </w:t>
      </w:r>
      <w:r w:rsidR="00565397">
        <w:t>Proyectos</w:t>
      </w:r>
      <w:r w:rsidR="00021543">
        <w:t xml:space="preserve"> que </w:t>
      </w:r>
      <w:r w:rsidR="000041C1">
        <w:t>impacten</w:t>
      </w:r>
      <w:r w:rsidR="00021543">
        <w:t xml:space="preserve"> sobre</w:t>
      </w:r>
      <w:r w:rsidR="00021543" w:rsidRPr="001A1B02">
        <w:t xml:space="preserve"> </w:t>
      </w:r>
      <w:r w:rsidR="00021543" w:rsidRPr="006E152A">
        <w:t>un hábitat natural</w:t>
      </w:r>
      <w:r w:rsidR="000041C1">
        <w:t xml:space="preserve"> crítico</w:t>
      </w:r>
      <w:r w:rsidR="00021543">
        <w:t>,</w:t>
      </w:r>
      <w:r w:rsidR="00021543" w:rsidRPr="006E152A">
        <w:t xml:space="preserve"> </w:t>
      </w:r>
      <w:r>
        <w:t xml:space="preserve">que impliquen </w:t>
      </w:r>
      <w:r w:rsidR="00021543" w:rsidRPr="006E152A">
        <w:t xml:space="preserve">el reasentamiento involuntario de personas, </w:t>
      </w:r>
      <w:r w:rsidR="00021543">
        <w:t>que afecte</w:t>
      </w:r>
      <w:r>
        <w:t>n</w:t>
      </w:r>
      <w:r w:rsidR="00021543" w:rsidRPr="006E152A">
        <w:t xml:space="preserve"> áreas habitadas por comunidades indígenas o con recursos de patrimonio cultura</w:t>
      </w:r>
      <w:r w:rsidR="00021543">
        <w:t>l físico de especial relevancia</w:t>
      </w:r>
      <w:r w:rsidR="00021543" w:rsidRPr="006E152A">
        <w:t xml:space="preserve">, </w:t>
      </w:r>
      <w:r>
        <w:t>aun cuando sus</w:t>
      </w:r>
      <w:r w:rsidR="00021543" w:rsidRPr="006E152A">
        <w:t xml:space="preserve"> im</w:t>
      </w:r>
      <w:r w:rsidR="00021543">
        <w:t xml:space="preserve">pactos sean reversibles, mitigables o plausibles de </w:t>
      </w:r>
      <w:r w:rsidR="00021543" w:rsidRPr="006E152A">
        <w:t>acuerdos de compensación</w:t>
      </w:r>
      <w:r w:rsidR="00021543">
        <w:t>.</w:t>
      </w:r>
      <w:r w:rsidR="000041C1">
        <w:t xml:space="preserve"> </w:t>
      </w:r>
      <w:r w:rsidR="00AA269A">
        <w:t>Las</w:t>
      </w:r>
      <w:r w:rsidR="00AA269A" w:rsidRPr="001A1B02">
        <w:t xml:space="preserve"> operaciones </w:t>
      </w:r>
      <w:r w:rsidR="00AA269A">
        <w:t>que impliquen</w:t>
      </w:r>
      <w:r w:rsidR="00AA269A" w:rsidRPr="001A1B02">
        <w:t xml:space="preserve"> una complejidad y sensibilidad especial</w:t>
      </w:r>
      <w:r w:rsidR="00AA269A">
        <w:t>,</w:t>
      </w:r>
      <w:r w:rsidR="00AA269A" w:rsidRPr="001A1B02">
        <w:t xml:space="preserve"> </w:t>
      </w:r>
      <w:r w:rsidR="00AA269A">
        <w:t>deben</w:t>
      </w:r>
      <w:r w:rsidR="00AA269A" w:rsidRPr="001A1B02">
        <w:t xml:space="preserve"> crear un panel de expertos que asesoren </w:t>
      </w:r>
      <w:r w:rsidR="00AA269A">
        <w:t>su</w:t>
      </w:r>
      <w:r w:rsidR="00AA269A" w:rsidRPr="001A1B02">
        <w:t xml:space="preserve"> di</w:t>
      </w:r>
      <w:r w:rsidR="00AA269A">
        <w:t xml:space="preserve">seño y/o </w:t>
      </w:r>
      <w:r w:rsidR="00AA269A" w:rsidRPr="001A1B02">
        <w:t>ejecución</w:t>
      </w:r>
      <w:r w:rsidR="00AA269A">
        <w:t xml:space="preserve">. </w:t>
      </w:r>
      <w:r w:rsidR="00684C56">
        <w:t>L</w:t>
      </w:r>
      <w:r w:rsidR="000041C1">
        <w:t xml:space="preserve">os </w:t>
      </w:r>
      <w:r w:rsidR="00565397">
        <w:t>Proyectos</w:t>
      </w:r>
      <w:r w:rsidR="000041C1">
        <w:t xml:space="preserve"> </w:t>
      </w:r>
      <w:r w:rsidR="000041C1" w:rsidRPr="008D0853">
        <w:rPr>
          <w:b/>
        </w:rPr>
        <w:t xml:space="preserve">categoría </w:t>
      </w:r>
      <w:r w:rsidRPr="008D0853">
        <w:rPr>
          <w:b/>
        </w:rPr>
        <w:t>“</w:t>
      </w:r>
      <w:r w:rsidR="000041C1" w:rsidRPr="008D0853">
        <w:rPr>
          <w:b/>
        </w:rPr>
        <w:t>A</w:t>
      </w:r>
      <w:r w:rsidRPr="008D0853">
        <w:rPr>
          <w:b/>
        </w:rPr>
        <w:t>”</w:t>
      </w:r>
      <w:r w:rsidR="00684C56">
        <w:rPr>
          <w:b/>
        </w:rPr>
        <w:t xml:space="preserve"> </w:t>
      </w:r>
      <w:r w:rsidR="00684C56" w:rsidRPr="00684C56">
        <w:t>no podrán ser incluidos al PGRSU.</w:t>
      </w:r>
      <w:r w:rsidR="0004538D">
        <w:t xml:space="preserve"> </w:t>
      </w:r>
      <w:r w:rsidR="00AE7138">
        <w:t xml:space="preserve"> </w:t>
      </w:r>
    </w:p>
    <w:p w:rsidR="00D25C86" w:rsidRPr="006E152A" w:rsidRDefault="002B5A3F" w:rsidP="005E7652">
      <w:r>
        <w:rPr>
          <w:b/>
        </w:rPr>
        <w:t>Categoría</w:t>
      </w:r>
      <w:r w:rsidR="00D25C86" w:rsidRPr="006E152A">
        <w:rPr>
          <w:b/>
        </w:rPr>
        <w:t xml:space="preserve"> </w:t>
      </w:r>
      <w:r w:rsidR="0004538D">
        <w:rPr>
          <w:b/>
        </w:rPr>
        <w:t>“</w:t>
      </w:r>
      <w:r w:rsidR="00D25C86" w:rsidRPr="006E152A">
        <w:rPr>
          <w:b/>
        </w:rPr>
        <w:t>B</w:t>
      </w:r>
      <w:r w:rsidR="0004538D">
        <w:rPr>
          <w:b/>
        </w:rPr>
        <w:t>”</w:t>
      </w:r>
      <w:r w:rsidR="00D25C86" w:rsidRPr="006E152A">
        <w:rPr>
          <w:b/>
        </w:rPr>
        <w:t>:</w:t>
      </w:r>
      <w:r w:rsidR="00D25C86" w:rsidRPr="006E152A">
        <w:t xml:space="preserve"> </w:t>
      </w:r>
      <w:r w:rsidR="00565397">
        <w:t>Proyectos</w:t>
      </w:r>
      <w:r w:rsidR="00D25C86" w:rsidRPr="006E152A">
        <w:t xml:space="preserve"> que puedan causar principalmente impactos ambientales y sociales negativos localizados y no relacionados con hábitats naturales críticos, limitados en número y magnitud, reversibles de corto plazo, y para los cuales se dispone de medidas de mitigación efectivas. </w:t>
      </w:r>
      <w:r w:rsidR="000041C1">
        <w:t xml:space="preserve"> </w:t>
      </w:r>
      <w:r w:rsidR="000041C1" w:rsidRPr="001A1B02">
        <w:t>Estas operaciones normalmente requerirán un</w:t>
      </w:r>
      <w:r w:rsidR="00AE7F00">
        <w:t xml:space="preserve"> </w:t>
      </w:r>
      <w:r w:rsidR="0004538D">
        <w:t>EIA</w:t>
      </w:r>
      <w:r w:rsidR="000041C1" w:rsidRPr="001A1B02">
        <w:t xml:space="preserve"> centrado en temas específicos identificados durante el proceso de selección, </w:t>
      </w:r>
      <w:r w:rsidR="008D0853">
        <w:t>que contenga</w:t>
      </w:r>
      <w:r w:rsidR="000041C1" w:rsidRPr="001A1B02">
        <w:t xml:space="preserve"> un</w:t>
      </w:r>
      <w:r w:rsidR="0004538D">
        <w:t xml:space="preserve"> PGAS</w:t>
      </w:r>
      <w:r w:rsidR="00D25C86" w:rsidRPr="006E152A">
        <w:t>.</w:t>
      </w:r>
      <w:r w:rsidR="000041C1">
        <w:t xml:space="preserve"> </w:t>
      </w:r>
      <w:r>
        <w:t xml:space="preserve">Los </w:t>
      </w:r>
      <w:r w:rsidR="00565397">
        <w:t>Proyectos</w:t>
      </w:r>
      <w:r>
        <w:t xml:space="preserve"> que afecten directamente a </w:t>
      </w:r>
      <w:r w:rsidR="0018581A">
        <w:t>segregadores</w:t>
      </w:r>
      <w:r>
        <w:t xml:space="preserve"> informales deberán incluir un </w:t>
      </w:r>
      <w:r w:rsidR="0004538D">
        <w:t>PISO</w:t>
      </w:r>
      <w:r w:rsidR="008D0853">
        <w:rPr>
          <w:rStyle w:val="Refdenotaalpie"/>
        </w:rPr>
        <w:footnoteReference w:id="8"/>
      </w:r>
      <w:r w:rsidR="0004538D">
        <w:t>.</w:t>
      </w:r>
    </w:p>
    <w:p w:rsidR="00911562" w:rsidRDefault="00DC75C0" w:rsidP="005E7652">
      <w:r>
        <w:rPr>
          <w:b/>
        </w:rPr>
        <w:t>Categoría</w:t>
      </w:r>
      <w:r w:rsidR="00D25C86" w:rsidRPr="006E152A">
        <w:rPr>
          <w:b/>
        </w:rPr>
        <w:t xml:space="preserve"> </w:t>
      </w:r>
      <w:r w:rsidR="00CE2107">
        <w:rPr>
          <w:b/>
        </w:rPr>
        <w:t>“</w:t>
      </w:r>
      <w:r w:rsidR="00D25C86" w:rsidRPr="006E152A">
        <w:rPr>
          <w:b/>
        </w:rPr>
        <w:t>C</w:t>
      </w:r>
      <w:r w:rsidR="00CE2107">
        <w:rPr>
          <w:b/>
        </w:rPr>
        <w:t>”</w:t>
      </w:r>
      <w:r w:rsidR="00D25C86" w:rsidRPr="006E152A">
        <w:rPr>
          <w:b/>
        </w:rPr>
        <w:t xml:space="preserve">: </w:t>
      </w:r>
      <w:r w:rsidR="00565397">
        <w:t>Proyectos</w:t>
      </w:r>
      <w:r w:rsidR="00D25C86" w:rsidRPr="006E152A">
        <w:t xml:space="preserve"> cuyos impactos ambientales y sociales sean mínimos, o estén diseñados expresamente para mejorar las condiciones socio-ambientales. Para estos </w:t>
      </w:r>
      <w:r w:rsidR="00565397">
        <w:t>Proyectos</w:t>
      </w:r>
      <w:r w:rsidR="00D25C86" w:rsidRPr="006E152A">
        <w:t xml:space="preserve">, como condición mínima de evaluación se requiere elaborar </w:t>
      </w:r>
      <w:r w:rsidR="00911562">
        <w:t>un</w:t>
      </w:r>
      <w:r w:rsidR="00D25C86" w:rsidRPr="006E152A">
        <w:t xml:space="preserve"> </w:t>
      </w:r>
      <w:r w:rsidR="00AE7138">
        <w:t>Análisis</w:t>
      </w:r>
      <w:r w:rsidR="00911562">
        <w:t xml:space="preserve"> </w:t>
      </w:r>
      <w:r w:rsidR="00D25C86" w:rsidRPr="006E152A">
        <w:t>A</w:t>
      </w:r>
      <w:r w:rsidR="00911562">
        <w:t xml:space="preserve">mbiental y </w:t>
      </w:r>
      <w:r w:rsidR="00D25C86" w:rsidRPr="006E152A">
        <w:t>S</w:t>
      </w:r>
      <w:r w:rsidR="00911562">
        <w:t>ocial limitado</w:t>
      </w:r>
      <w:r w:rsidR="00D25C86" w:rsidRPr="006E152A">
        <w:t xml:space="preserve"> que </w:t>
      </w:r>
      <w:r w:rsidR="002B5A3F">
        <w:t>será elaborado a partir de la EPAS</w:t>
      </w:r>
      <w:r w:rsidR="00D25C86" w:rsidRPr="006E152A">
        <w:t xml:space="preserve">. En caso de incluir obras, </w:t>
      </w:r>
      <w:r w:rsidR="00D7347F">
        <w:t>el comitente</w:t>
      </w:r>
      <w:r w:rsidR="00D25C86" w:rsidRPr="006E152A">
        <w:t xml:space="preserve"> deberá </w:t>
      </w:r>
      <w:r w:rsidR="008D0853">
        <w:t>incluir en el mismo un Plan Ambiental y Social de Obra</w:t>
      </w:r>
      <w:r w:rsidR="00D25C86" w:rsidRPr="006E152A">
        <w:t>.</w:t>
      </w:r>
      <w:r w:rsidR="00911562">
        <w:t xml:space="preserve"> Sólo</w:t>
      </w:r>
      <w:r w:rsidR="00911562" w:rsidRPr="001A1B02">
        <w:t xml:space="preserve"> caso de que se considere pertinente, se establecerán requisitos de salvaguardia o supervisión.</w:t>
      </w:r>
    </w:p>
    <w:p w:rsidR="00330494" w:rsidRDefault="008D0853" w:rsidP="005E7652">
      <w:r>
        <w:t>A modo orientativo, se presenta una tabla que permite  pre-clasificar los Proyectos. I</w:t>
      </w:r>
      <w:r w:rsidR="00330494">
        <w:t xml:space="preserve">gualmente habrá que atender las características de cada uno de los </w:t>
      </w:r>
      <w:r w:rsidR="00565397">
        <w:t>Proyectos</w:t>
      </w:r>
      <w:r w:rsidR="00330494">
        <w:t xml:space="preserve"> y las especificidades del medio receptor para garantizar la adecuada categorización de los </w:t>
      </w:r>
      <w:r w:rsidR="00565397">
        <w:t>Proyectos</w:t>
      </w:r>
      <w:r w:rsidR="00330494">
        <w:t>.</w:t>
      </w:r>
    </w:p>
    <w:p w:rsidR="00900C45" w:rsidRDefault="00900C45" w:rsidP="00EB0B3C">
      <w:pPr>
        <w:pStyle w:val="Epgrafe"/>
      </w:pPr>
      <w:bookmarkStart w:id="36" w:name="_Toc362273984"/>
      <w:r>
        <w:t xml:space="preserve">Tabla </w:t>
      </w:r>
      <w:fldSimple w:instr=" SEQ Tabla \* ARABIC ">
        <w:r w:rsidR="0097104E">
          <w:rPr>
            <w:noProof/>
          </w:rPr>
          <w:t>12</w:t>
        </w:r>
      </w:fldSimple>
      <w:r>
        <w:t xml:space="preserve">- </w:t>
      </w:r>
      <w:r w:rsidR="00BD0957">
        <w:t>CATEGORIZACIÓN ORIENTATIVA DE PROYECTOS GIRSU DE LA MUESTRA PGIRSU</w:t>
      </w:r>
      <w:bookmarkEnd w:id="36"/>
    </w:p>
    <w:tbl>
      <w:tblPr>
        <w:tblStyle w:val="Tablaconcuadrcula"/>
        <w:tblW w:w="0" w:type="auto"/>
        <w:tblInd w:w="765" w:type="dxa"/>
        <w:tblLayout w:type="fixed"/>
        <w:tblLook w:val="04A0" w:firstRow="1" w:lastRow="0" w:firstColumn="1" w:lastColumn="0" w:noHBand="0" w:noVBand="1"/>
      </w:tblPr>
      <w:tblGrid>
        <w:gridCol w:w="4872"/>
        <w:gridCol w:w="1559"/>
      </w:tblGrid>
      <w:tr w:rsidR="00330494" w:rsidTr="008D0853">
        <w:trPr>
          <w:trHeight w:val="428"/>
        </w:trPr>
        <w:tc>
          <w:tcPr>
            <w:tcW w:w="6431" w:type="dxa"/>
            <w:gridSpan w:val="2"/>
            <w:shd w:val="clear" w:color="auto" w:fill="6076B4" w:themeFill="accent1"/>
            <w:vAlign w:val="center"/>
          </w:tcPr>
          <w:p w:rsidR="00330494" w:rsidRPr="008D0853" w:rsidRDefault="00330494" w:rsidP="008D0853">
            <w:pPr>
              <w:spacing w:before="0" w:after="0" w:line="240" w:lineRule="auto"/>
              <w:rPr>
                <w:rFonts w:asciiTheme="minorHAnsi" w:hAnsiTheme="minorHAnsi"/>
                <w:b/>
                <w:sz w:val="20"/>
                <w:szCs w:val="20"/>
              </w:rPr>
            </w:pPr>
            <w:r w:rsidRPr="008D0853">
              <w:rPr>
                <w:rFonts w:asciiTheme="minorHAnsi" w:hAnsiTheme="minorHAnsi"/>
                <w:b/>
                <w:sz w:val="20"/>
                <w:szCs w:val="20"/>
              </w:rPr>
              <w:t xml:space="preserve">CATEGORIZACIÓN ORIENTATIVA DE </w:t>
            </w:r>
            <w:r w:rsidR="00565397" w:rsidRPr="008D0853">
              <w:rPr>
                <w:rFonts w:asciiTheme="minorHAnsi" w:hAnsiTheme="minorHAnsi"/>
                <w:b/>
                <w:sz w:val="20"/>
                <w:szCs w:val="20"/>
              </w:rPr>
              <w:t>PROYECTOS</w:t>
            </w:r>
            <w:r w:rsidRPr="008D0853">
              <w:rPr>
                <w:rFonts w:asciiTheme="minorHAnsi" w:hAnsiTheme="minorHAnsi"/>
                <w:b/>
                <w:sz w:val="20"/>
                <w:szCs w:val="20"/>
              </w:rPr>
              <w:t xml:space="preserve"> GIRSU</w:t>
            </w:r>
          </w:p>
        </w:tc>
      </w:tr>
      <w:tr w:rsidR="00330494" w:rsidTr="00FE0AF4">
        <w:tc>
          <w:tcPr>
            <w:tcW w:w="4872" w:type="dxa"/>
            <w:shd w:val="clear" w:color="auto" w:fill="BFC8E1" w:themeFill="accent1" w:themeFillTint="66"/>
          </w:tcPr>
          <w:p w:rsidR="00330494" w:rsidRPr="008D0853" w:rsidRDefault="00330494" w:rsidP="008D0853">
            <w:pPr>
              <w:spacing w:before="0" w:after="0" w:line="240" w:lineRule="auto"/>
              <w:ind w:left="0"/>
              <w:jc w:val="left"/>
              <w:rPr>
                <w:rFonts w:asciiTheme="minorHAnsi" w:hAnsiTheme="minorHAnsi"/>
                <w:sz w:val="20"/>
                <w:szCs w:val="20"/>
              </w:rPr>
            </w:pPr>
            <w:r w:rsidRPr="008D0853">
              <w:rPr>
                <w:rFonts w:asciiTheme="minorHAnsi" w:hAnsiTheme="minorHAnsi"/>
                <w:sz w:val="20"/>
                <w:szCs w:val="20"/>
              </w:rPr>
              <w:t>Relleno sanitario</w:t>
            </w:r>
          </w:p>
        </w:tc>
        <w:tc>
          <w:tcPr>
            <w:tcW w:w="1559" w:type="dxa"/>
            <w:shd w:val="clear" w:color="auto" w:fill="BFC8E1" w:themeFill="accent1" w:themeFillTint="66"/>
            <w:vAlign w:val="center"/>
          </w:tcPr>
          <w:p w:rsidR="00330494" w:rsidRPr="008D0853" w:rsidRDefault="00330494" w:rsidP="008D0853">
            <w:pPr>
              <w:spacing w:before="0" w:after="0" w:line="240" w:lineRule="auto"/>
              <w:ind w:left="0"/>
              <w:jc w:val="center"/>
              <w:rPr>
                <w:rFonts w:asciiTheme="minorHAnsi" w:hAnsiTheme="minorHAnsi"/>
                <w:b/>
                <w:sz w:val="20"/>
                <w:szCs w:val="20"/>
              </w:rPr>
            </w:pPr>
            <w:r w:rsidRPr="008D0853">
              <w:rPr>
                <w:rFonts w:asciiTheme="minorHAnsi" w:hAnsiTheme="minorHAnsi"/>
                <w:b/>
                <w:sz w:val="20"/>
                <w:szCs w:val="20"/>
              </w:rPr>
              <w:t>B</w:t>
            </w:r>
          </w:p>
        </w:tc>
      </w:tr>
      <w:tr w:rsidR="00330494" w:rsidTr="00FE0AF4">
        <w:tc>
          <w:tcPr>
            <w:tcW w:w="4872" w:type="dxa"/>
            <w:shd w:val="clear" w:color="auto" w:fill="BFC8E1" w:themeFill="accent1" w:themeFillTint="66"/>
          </w:tcPr>
          <w:p w:rsidR="00330494" w:rsidRPr="008D0853" w:rsidRDefault="00304684" w:rsidP="008D0853">
            <w:pPr>
              <w:spacing w:before="0" w:after="0" w:line="240" w:lineRule="auto"/>
              <w:ind w:left="0"/>
              <w:jc w:val="left"/>
              <w:rPr>
                <w:rFonts w:asciiTheme="minorHAnsi" w:hAnsiTheme="minorHAnsi"/>
                <w:sz w:val="20"/>
                <w:szCs w:val="20"/>
              </w:rPr>
            </w:pPr>
            <w:r w:rsidRPr="008D0853">
              <w:rPr>
                <w:rFonts w:asciiTheme="minorHAnsi" w:hAnsiTheme="minorHAnsi"/>
                <w:sz w:val="20"/>
                <w:szCs w:val="20"/>
              </w:rPr>
              <w:t>Plan</w:t>
            </w:r>
            <w:r w:rsidR="00330494" w:rsidRPr="008D0853">
              <w:rPr>
                <w:rFonts w:asciiTheme="minorHAnsi" w:hAnsiTheme="minorHAnsi"/>
                <w:sz w:val="20"/>
                <w:szCs w:val="20"/>
              </w:rPr>
              <w:t>ta de tratamiento</w:t>
            </w:r>
          </w:p>
        </w:tc>
        <w:tc>
          <w:tcPr>
            <w:tcW w:w="1559" w:type="dxa"/>
            <w:shd w:val="clear" w:color="auto" w:fill="BFC8E1" w:themeFill="accent1" w:themeFillTint="66"/>
            <w:vAlign w:val="center"/>
          </w:tcPr>
          <w:p w:rsidR="00330494" w:rsidRPr="008D0853" w:rsidRDefault="0078647F" w:rsidP="008D0853">
            <w:pPr>
              <w:spacing w:before="0" w:after="0" w:line="240" w:lineRule="auto"/>
              <w:ind w:left="0"/>
              <w:jc w:val="center"/>
              <w:rPr>
                <w:rFonts w:asciiTheme="minorHAnsi" w:hAnsiTheme="minorHAnsi"/>
                <w:b/>
                <w:sz w:val="20"/>
                <w:szCs w:val="20"/>
              </w:rPr>
            </w:pPr>
            <w:r w:rsidRPr="008D0853">
              <w:rPr>
                <w:rFonts w:asciiTheme="minorHAnsi" w:hAnsiTheme="minorHAnsi"/>
                <w:b/>
                <w:sz w:val="20"/>
                <w:szCs w:val="20"/>
              </w:rPr>
              <w:t>B</w:t>
            </w:r>
          </w:p>
        </w:tc>
      </w:tr>
      <w:tr w:rsidR="00330494" w:rsidTr="00FE0AF4">
        <w:tc>
          <w:tcPr>
            <w:tcW w:w="4872" w:type="dxa"/>
            <w:shd w:val="clear" w:color="auto" w:fill="BFC8E1" w:themeFill="accent1" w:themeFillTint="66"/>
          </w:tcPr>
          <w:p w:rsidR="00330494" w:rsidRPr="008D0853" w:rsidRDefault="0078647F" w:rsidP="008D0853">
            <w:pPr>
              <w:spacing w:before="0" w:after="0" w:line="240" w:lineRule="auto"/>
              <w:ind w:left="0"/>
              <w:jc w:val="left"/>
              <w:rPr>
                <w:rFonts w:asciiTheme="minorHAnsi" w:hAnsiTheme="minorHAnsi"/>
                <w:sz w:val="20"/>
                <w:szCs w:val="20"/>
              </w:rPr>
            </w:pPr>
            <w:r w:rsidRPr="008D0853">
              <w:rPr>
                <w:rFonts w:asciiTheme="minorHAnsi" w:hAnsiTheme="minorHAnsi"/>
                <w:sz w:val="20"/>
                <w:szCs w:val="20"/>
              </w:rPr>
              <w:t>Cierre de B</w:t>
            </w:r>
            <w:r w:rsidR="00457578" w:rsidRPr="008D0853">
              <w:rPr>
                <w:rFonts w:asciiTheme="minorHAnsi" w:hAnsiTheme="minorHAnsi"/>
                <w:sz w:val="20"/>
                <w:szCs w:val="20"/>
              </w:rPr>
              <w:t xml:space="preserve">otadero </w:t>
            </w:r>
            <w:r w:rsidRPr="008D0853">
              <w:rPr>
                <w:rFonts w:asciiTheme="minorHAnsi" w:hAnsiTheme="minorHAnsi"/>
                <w:sz w:val="20"/>
                <w:szCs w:val="20"/>
              </w:rPr>
              <w:t>a Cielo Abierto</w:t>
            </w:r>
          </w:p>
        </w:tc>
        <w:tc>
          <w:tcPr>
            <w:tcW w:w="1559" w:type="dxa"/>
            <w:shd w:val="clear" w:color="auto" w:fill="BFC8E1" w:themeFill="accent1" w:themeFillTint="66"/>
            <w:vAlign w:val="center"/>
          </w:tcPr>
          <w:p w:rsidR="00330494" w:rsidRPr="008D0853" w:rsidRDefault="0078647F" w:rsidP="008D0853">
            <w:pPr>
              <w:spacing w:before="0" w:after="0" w:line="240" w:lineRule="auto"/>
              <w:ind w:left="0"/>
              <w:jc w:val="center"/>
              <w:rPr>
                <w:rFonts w:asciiTheme="minorHAnsi" w:hAnsiTheme="minorHAnsi"/>
                <w:b/>
                <w:sz w:val="20"/>
                <w:szCs w:val="20"/>
              </w:rPr>
            </w:pPr>
            <w:r w:rsidRPr="008D0853">
              <w:rPr>
                <w:rFonts w:asciiTheme="minorHAnsi" w:hAnsiTheme="minorHAnsi"/>
                <w:b/>
                <w:sz w:val="20"/>
                <w:szCs w:val="20"/>
              </w:rPr>
              <w:t>B</w:t>
            </w:r>
          </w:p>
        </w:tc>
      </w:tr>
      <w:tr w:rsidR="00330494" w:rsidTr="00FE0AF4">
        <w:tc>
          <w:tcPr>
            <w:tcW w:w="4872" w:type="dxa"/>
            <w:shd w:val="clear" w:color="auto" w:fill="BFC8E1" w:themeFill="accent1" w:themeFillTint="66"/>
          </w:tcPr>
          <w:p w:rsidR="00330494" w:rsidRPr="008D0853" w:rsidRDefault="00304684" w:rsidP="008D0853">
            <w:pPr>
              <w:spacing w:before="0" w:after="0" w:line="240" w:lineRule="auto"/>
              <w:ind w:left="0"/>
              <w:jc w:val="left"/>
              <w:rPr>
                <w:rFonts w:asciiTheme="minorHAnsi" w:hAnsiTheme="minorHAnsi"/>
                <w:sz w:val="20"/>
                <w:szCs w:val="20"/>
              </w:rPr>
            </w:pPr>
            <w:r w:rsidRPr="008D0853">
              <w:rPr>
                <w:rFonts w:asciiTheme="minorHAnsi" w:hAnsiTheme="minorHAnsi"/>
                <w:sz w:val="20"/>
                <w:szCs w:val="20"/>
              </w:rPr>
              <w:t>Plan</w:t>
            </w:r>
            <w:r w:rsidR="0078647F" w:rsidRPr="008D0853">
              <w:rPr>
                <w:rFonts w:asciiTheme="minorHAnsi" w:hAnsiTheme="minorHAnsi"/>
                <w:sz w:val="20"/>
                <w:szCs w:val="20"/>
              </w:rPr>
              <w:t xml:space="preserve"> de contenerización</w:t>
            </w:r>
          </w:p>
        </w:tc>
        <w:tc>
          <w:tcPr>
            <w:tcW w:w="1559" w:type="dxa"/>
            <w:shd w:val="clear" w:color="auto" w:fill="BFC8E1" w:themeFill="accent1" w:themeFillTint="66"/>
            <w:vAlign w:val="center"/>
          </w:tcPr>
          <w:p w:rsidR="00330494" w:rsidRPr="008D0853" w:rsidRDefault="0078647F" w:rsidP="008D0853">
            <w:pPr>
              <w:spacing w:before="0" w:after="0" w:line="240" w:lineRule="auto"/>
              <w:ind w:left="0"/>
              <w:jc w:val="center"/>
              <w:rPr>
                <w:rFonts w:asciiTheme="minorHAnsi" w:hAnsiTheme="minorHAnsi"/>
                <w:b/>
                <w:sz w:val="20"/>
                <w:szCs w:val="20"/>
              </w:rPr>
            </w:pPr>
            <w:r w:rsidRPr="008D0853">
              <w:rPr>
                <w:rFonts w:asciiTheme="minorHAnsi" w:hAnsiTheme="minorHAnsi"/>
                <w:b/>
                <w:sz w:val="20"/>
                <w:szCs w:val="20"/>
              </w:rPr>
              <w:t>C</w:t>
            </w:r>
          </w:p>
        </w:tc>
      </w:tr>
      <w:tr w:rsidR="0078647F" w:rsidTr="00FE0AF4">
        <w:tc>
          <w:tcPr>
            <w:tcW w:w="4872" w:type="dxa"/>
            <w:shd w:val="clear" w:color="auto" w:fill="BFC8E1" w:themeFill="accent1" w:themeFillTint="66"/>
          </w:tcPr>
          <w:p w:rsidR="0078647F" w:rsidRPr="008D0853" w:rsidRDefault="00304684" w:rsidP="008D0853">
            <w:pPr>
              <w:spacing w:before="0" w:after="0" w:line="240" w:lineRule="auto"/>
              <w:ind w:left="0"/>
              <w:jc w:val="left"/>
              <w:rPr>
                <w:rFonts w:asciiTheme="minorHAnsi" w:hAnsiTheme="minorHAnsi"/>
                <w:sz w:val="20"/>
                <w:szCs w:val="20"/>
              </w:rPr>
            </w:pPr>
            <w:r w:rsidRPr="008D0853">
              <w:rPr>
                <w:rFonts w:asciiTheme="minorHAnsi" w:hAnsiTheme="minorHAnsi"/>
                <w:sz w:val="20"/>
                <w:szCs w:val="20"/>
              </w:rPr>
              <w:t>Plan</w:t>
            </w:r>
            <w:r w:rsidR="0078647F" w:rsidRPr="008D0853">
              <w:rPr>
                <w:rFonts w:asciiTheme="minorHAnsi" w:hAnsiTheme="minorHAnsi"/>
                <w:sz w:val="20"/>
                <w:szCs w:val="20"/>
              </w:rPr>
              <w:t xml:space="preserve"> de separación en origen</w:t>
            </w:r>
          </w:p>
        </w:tc>
        <w:tc>
          <w:tcPr>
            <w:tcW w:w="1559" w:type="dxa"/>
            <w:shd w:val="clear" w:color="auto" w:fill="BFC8E1" w:themeFill="accent1" w:themeFillTint="66"/>
            <w:vAlign w:val="center"/>
          </w:tcPr>
          <w:p w:rsidR="0078647F" w:rsidRPr="008D0853" w:rsidRDefault="0078647F" w:rsidP="008D0853">
            <w:pPr>
              <w:spacing w:before="0" w:after="0" w:line="240" w:lineRule="auto"/>
              <w:ind w:left="0"/>
              <w:jc w:val="center"/>
              <w:rPr>
                <w:rFonts w:asciiTheme="minorHAnsi" w:hAnsiTheme="minorHAnsi"/>
                <w:b/>
                <w:sz w:val="20"/>
                <w:szCs w:val="20"/>
              </w:rPr>
            </w:pPr>
            <w:r w:rsidRPr="008D0853">
              <w:rPr>
                <w:rFonts w:asciiTheme="minorHAnsi" w:hAnsiTheme="minorHAnsi"/>
                <w:b/>
                <w:sz w:val="20"/>
                <w:szCs w:val="20"/>
              </w:rPr>
              <w:t>C</w:t>
            </w:r>
          </w:p>
        </w:tc>
      </w:tr>
    </w:tbl>
    <w:p w:rsidR="00330494" w:rsidRDefault="00330494" w:rsidP="00EB0B3C"/>
    <w:p w:rsidR="002B5A3F" w:rsidRDefault="00DC75C0" w:rsidP="00BD0957">
      <w:pPr>
        <w:pStyle w:val="subtittuloppalenapartadoDali"/>
        <w:outlineLvl w:val="2"/>
      </w:pPr>
      <w:bookmarkStart w:id="37" w:name="_Toc362343498"/>
      <w:r>
        <w:t>5.2.4</w:t>
      </w:r>
      <w:r w:rsidR="003F74D2">
        <w:t xml:space="preserve"> </w:t>
      </w:r>
      <w:r w:rsidR="00723285">
        <w:t>P</w:t>
      </w:r>
      <w:r w:rsidR="003F74D2">
        <w:t xml:space="preserve">reparación del </w:t>
      </w:r>
      <w:r w:rsidR="00565397">
        <w:t>Proyecto</w:t>
      </w:r>
      <w:r w:rsidR="002B5A3F">
        <w:t xml:space="preserve"> y</w:t>
      </w:r>
      <w:r w:rsidR="003F74D2">
        <w:t xml:space="preserve"> </w:t>
      </w:r>
      <w:bookmarkStart w:id="38" w:name="_Toc352923456"/>
      <w:r w:rsidR="002B5A3F" w:rsidRPr="006E152A">
        <w:t>análisis</w:t>
      </w:r>
      <w:bookmarkEnd w:id="37"/>
      <w:r w:rsidR="002B5A3F" w:rsidRPr="006E152A">
        <w:t xml:space="preserve"> </w:t>
      </w:r>
      <w:bookmarkEnd w:id="38"/>
      <w:r w:rsidR="00617505">
        <w:t xml:space="preserve"> </w:t>
      </w:r>
    </w:p>
    <w:p w:rsidR="00D9739A" w:rsidRDefault="003F74D2" w:rsidP="005E7652">
      <w:r>
        <w:lastRenderedPageBreak/>
        <w:t xml:space="preserve">El </w:t>
      </w:r>
      <w:r w:rsidR="00565397">
        <w:t>Proyecto</w:t>
      </w:r>
      <w:r>
        <w:t xml:space="preserve">, de acuerdo a los alcances que establezca </w:t>
      </w:r>
      <w:r w:rsidR="00274A45">
        <w:t>su categorización</w:t>
      </w:r>
      <w:r>
        <w:t>,</w:t>
      </w:r>
      <w:r w:rsidR="00D25C86" w:rsidRPr="006E152A">
        <w:t xml:space="preserve"> deberá </w:t>
      </w:r>
      <w:r w:rsidR="002B5A3F">
        <w:t>incluir un</w:t>
      </w:r>
      <w:r>
        <w:t xml:space="preserve"> </w:t>
      </w:r>
      <w:r w:rsidR="00565397">
        <w:t>Proyecto</w:t>
      </w:r>
      <w:r>
        <w:t xml:space="preserve"> </w:t>
      </w:r>
      <w:r w:rsidR="008D0853">
        <w:t>E</w:t>
      </w:r>
      <w:r>
        <w:t>jecutivo</w:t>
      </w:r>
      <w:r w:rsidR="002B5A3F">
        <w:t xml:space="preserve"> detallado a nivel</w:t>
      </w:r>
      <w:r>
        <w:t xml:space="preserve"> de Prefactibilidad y</w:t>
      </w:r>
      <w:r w:rsidR="002B5A3F">
        <w:t xml:space="preserve"> un</w:t>
      </w:r>
      <w:r>
        <w:t xml:space="preserve"> </w:t>
      </w:r>
      <w:r w:rsidR="00D9739A">
        <w:t>EIA</w:t>
      </w:r>
      <w:r w:rsidR="00D25C86" w:rsidRPr="006E152A">
        <w:t xml:space="preserve"> donde se complementen, profundicen y puntualicen los aspectos identificados en</w:t>
      </w:r>
      <w:r w:rsidR="00225555">
        <w:t xml:space="preserve"> el </w:t>
      </w:r>
      <w:r w:rsidR="00B64FF5">
        <w:t>PAS</w:t>
      </w:r>
      <w:r w:rsidR="00D25C86" w:rsidRPr="006E152A">
        <w:t>. En todos los casos</w:t>
      </w:r>
      <w:r w:rsidR="008D0853">
        <w:t>,</w:t>
      </w:r>
      <w:r w:rsidR="00D25C86" w:rsidRPr="006E152A">
        <w:t xml:space="preserve"> se realizará un análisis de los aspectos ambientales con y sin </w:t>
      </w:r>
      <w:r w:rsidR="00565397">
        <w:t>Proyecto</w:t>
      </w:r>
      <w:r w:rsidR="002B5A3F">
        <w:t>,</w:t>
      </w:r>
      <w:r w:rsidR="00D25C86" w:rsidRPr="006E152A">
        <w:t xml:space="preserve"> y se fomentará la participación </w:t>
      </w:r>
      <w:r w:rsidR="002B5A3F">
        <w:t>y/</w:t>
      </w:r>
      <w:r w:rsidR="00D25C86" w:rsidRPr="006E152A">
        <w:t xml:space="preserve">o consulta de los actores involucrados. </w:t>
      </w:r>
      <w:r w:rsidR="008D0853">
        <w:t>Todos los</w:t>
      </w:r>
      <w:r>
        <w:t xml:space="preserve"> </w:t>
      </w:r>
      <w:r w:rsidR="00565397">
        <w:t>Proyecto</w:t>
      </w:r>
      <w:r w:rsidR="008D0853">
        <w:t xml:space="preserve"> requerirán la</w:t>
      </w:r>
      <w:r w:rsidR="00D25C86" w:rsidRPr="006E152A">
        <w:t xml:space="preserve"> presen</w:t>
      </w:r>
      <w:r>
        <w:t>tación de</w:t>
      </w:r>
      <w:r w:rsidR="008D0853">
        <w:t xml:space="preserve"> un análisis</w:t>
      </w:r>
      <w:r>
        <w:t xml:space="preserve"> alternativas de sitio de emplazamiento y/o tecnologías</w:t>
      </w:r>
      <w:r w:rsidR="00D25C86" w:rsidRPr="006E152A">
        <w:t xml:space="preserve">, </w:t>
      </w:r>
      <w:r w:rsidR="008D0853">
        <w:t xml:space="preserve">según corresponda, </w:t>
      </w:r>
      <w:r w:rsidR="00D25C86" w:rsidRPr="006E152A">
        <w:t xml:space="preserve">para todas ellas una evaluación comparativa </w:t>
      </w:r>
      <w:r w:rsidR="002B5A3F">
        <w:t>que incluya</w:t>
      </w:r>
      <w:r w:rsidR="00D25C86" w:rsidRPr="006E152A">
        <w:t xml:space="preserve"> los potenciales impactos ambientales y sociales</w:t>
      </w:r>
      <w:r w:rsidR="002B5A3F">
        <w:t>, y una justificación fundamentada de la alternativa escogida</w:t>
      </w:r>
      <w:r w:rsidR="00D25C86" w:rsidRPr="006E152A">
        <w:t xml:space="preserve">. Los </w:t>
      </w:r>
      <w:r w:rsidR="00565397">
        <w:t>Proyectos</w:t>
      </w:r>
      <w:r w:rsidR="00D25C86" w:rsidRPr="006E152A">
        <w:t xml:space="preserve"> ejecutivos deberán ser presentados a la UE junto a</w:t>
      </w:r>
      <w:r>
        <w:t xml:space="preserve"> la</w:t>
      </w:r>
      <w:r w:rsidR="00D25C86" w:rsidRPr="006E152A">
        <w:t xml:space="preserve"> EIA</w:t>
      </w:r>
      <w:r w:rsidR="00B64FF5">
        <w:t xml:space="preserve"> </w:t>
      </w:r>
      <w:r w:rsidR="00D25C86" w:rsidRPr="006E152A">
        <w:t>y PGA</w:t>
      </w:r>
      <w:r w:rsidR="00D9739A">
        <w:t xml:space="preserve"> asociado, de corresponder.</w:t>
      </w:r>
    </w:p>
    <w:p w:rsidR="002020D3" w:rsidRDefault="00D25C86" w:rsidP="005E7652">
      <w:r w:rsidRPr="006E152A">
        <w:t xml:space="preserve"> </w:t>
      </w:r>
      <w:r w:rsidR="00B64FF5">
        <w:t>Las EIA</w:t>
      </w:r>
      <w:r w:rsidR="002020D3" w:rsidRPr="006E152A">
        <w:t xml:space="preserve"> </w:t>
      </w:r>
      <w:r w:rsidR="002B5A3F">
        <w:t>deben realizarse en todo de acuerdo</w:t>
      </w:r>
      <w:r w:rsidR="002020D3">
        <w:t xml:space="preserve"> a</w:t>
      </w:r>
      <w:r w:rsidR="002020D3" w:rsidRPr="006E152A">
        <w:t xml:space="preserve"> la legislación local vigente</w:t>
      </w:r>
      <w:r w:rsidR="00B64FF5">
        <w:t xml:space="preserve"> (según la provincia donde se localice el </w:t>
      </w:r>
      <w:r w:rsidR="00565397">
        <w:t>Proyecto</w:t>
      </w:r>
      <w:r w:rsidR="00B64FF5">
        <w:t>)</w:t>
      </w:r>
      <w:r w:rsidR="002020D3" w:rsidRPr="006E152A">
        <w:t xml:space="preserve"> y </w:t>
      </w:r>
      <w:r w:rsidR="008D0853">
        <w:t xml:space="preserve">con los criterios expresados en el </w:t>
      </w:r>
      <w:r w:rsidR="008D0853" w:rsidRPr="008D0853">
        <w:rPr>
          <w:b/>
        </w:rPr>
        <w:t>Anexo VI</w:t>
      </w:r>
      <w:r w:rsidR="002020D3" w:rsidRPr="006E152A">
        <w:t xml:space="preserve">. </w:t>
      </w:r>
      <w:r w:rsidR="00F67281">
        <w:t>L</w:t>
      </w:r>
      <w:r w:rsidR="002020D3" w:rsidRPr="006E152A">
        <w:t>os mismos deberán ser consensuados con las autoridades locales y aprobados por la UE.</w:t>
      </w:r>
      <w:r w:rsidR="002020D3">
        <w:t xml:space="preserve"> Los </w:t>
      </w:r>
      <w:r w:rsidR="00565397">
        <w:t>Proyectos</w:t>
      </w:r>
      <w:r w:rsidR="002020D3">
        <w:t xml:space="preserve"> que involucren a más de un municipio deberán contar con documentación probatoria de la voluntad de los gobiernos locales a participar del </w:t>
      </w:r>
      <w:r w:rsidR="00565397">
        <w:t>Proyecto</w:t>
      </w:r>
      <w:r w:rsidR="002020D3">
        <w:t>.</w:t>
      </w:r>
    </w:p>
    <w:p w:rsidR="00C367A0" w:rsidRPr="006E152A" w:rsidRDefault="00565397" w:rsidP="005E7652">
      <w:r>
        <w:rPr>
          <w:b/>
        </w:rPr>
        <w:t>Proyectos</w:t>
      </w:r>
      <w:r w:rsidR="00C367A0" w:rsidRPr="006E152A">
        <w:rPr>
          <w:b/>
        </w:rPr>
        <w:t xml:space="preserve"> </w:t>
      </w:r>
      <w:r w:rsidR="00AE7138">
        <w:rPr>
          <w:b/>
        </w:rPr>
        <w:t>c</w:t>
      </w:r>
      <w:r w:rsidR="008D0853">
        <w:rPr>
          <w:b/>
        </w:rPr>
        <w:t>ategoría</w:t>
      </w:r>
      <w:r w:rsidR="00C367A0" w:rsidRPr="006E152A">
        <w:rPr>
          <w:b/>
        </w:rPr>
        <w:t xml:space="preserve"> </w:t>
      </w:r>
      <w:r w:rsidR="00274A45">
        <w:rPr>
          <w:b/>
        </w:rPr>
        <w:t>“</w:t>
      </w:r>
      <w:r w:rsidR="00C367A0" w:rsidRPr="006E152A">
        <w:rPr>
          <w:b/>
        </w:rPr>
        <w:t>B</w:t>
      </w:r>
      <w:r w:rsidR="00274A45">
        <w:rPr>
          <w:b/>
        </w:rPr>
        <w:t>”</w:t>
      </w:r>
      <w:r w:rsidR="00C367A0">
        <w:rPr>
          <w:b/>
        </w:rPr>
        <w:t>:</w:t>
      </w:r>
      <w:r w:rsidR="00C367A0" w:rsidRPr="006E152A">
        <w:t xml:space="preserve"> será neces</w:t>
      </w:r>
      <w:r w:rsidR="00AE7138">
        <w:t xml:space="preserve">ario la realización de una EIA,. Los lineamientos mínimos para la elaboración de los TDR de un EIA se expresen en el </w:t>
      </w:r>
      <w:r w:rsidR="00DE6133" w:rsidRPr="00CE2107">
        <w:rPr>
          <w:b/>
        </w:rPr>
        <w:t xml:space="preserve">Anexo </w:t>
      </w:r>
      <w:r w:rsidR="002552B6">
        <w:rPr>
          <w:b/>
        </w:rPr>
        <w:t>V</w:t>
      </w:r>
      <w:r w:rsidR="00AE7138">
        <w:rPr>
          <w:b/>
        </w:rPr>
        <w:t>I</w:t>
      </w:r>
      <w:r w:rsidR="002552B6">
        <w:rPr>
          <w:b/>
        </w:rPr>
        <w:t>I</w:t>
      </w:r>
      <w:r w:rsidR="00C367A0">
        <w:t>.</w:t>
      </w:r>
      <w:r w:rsidR="00C367A0" w:rsidRPr="006E152A">
        <w:t xml:space="preserve"> La misma tratará en profundidad aquellos aspectos que hayan determinado su clasificación. </w:t>
      </w:r>
      <w:r w:rsidR="00C367A0">
        <w:t xml:space="preserve">Las EIA </w:t>
      </w:r>
      <w:r w:rsidR="00C367A0" w:rsidRPr="00202790">
        <w:t xml:space="preserve">deberán </w:t>
      </w:r>
      <w:r w:rsidR="00AE7138">
        <w:t>incluir</w:t>
      </w:r>
      <w:r w:rsidR="00C367A0" w:rsidRPr="00202790">
        <w:t xml:space="preserve"> un PG</w:t>
      </w:r>
      <w:r w:rsidR="00202790">
        <w:t>AS</w:t>
      </w:r>
      <w:r w:rsidR="00C367A0" w:rsidRPr="00202790">
        <w:t xml:space="preserve"> </w:t>
      </w:r>
      <w:r w:rsidR="00C367A0" w:rsidRPr="006E152A">
        <w:t xml:space="preserve">que incorporará en un solo documento y en forma organizada </w:t>
      </w:r>
      <w:r w:rsidR="00C367A0">
        <w:t>el</w:t>
      </w:r>
      <w:r w:rsidR="00C367A0" w:rsidRPr="006E152A">
        <w:t xml:space="preserve"> conjunto de acciones </w:t>
      </w:r>
      <w:r w:rsidR="00C367A0">
        <w:t>y</w:t>
      </w:r>
      <w:r w:rsidR="00C367A0" w:rsidRPr="006E152A">
        <w:t xml:space="preserve"> medidas de prevención, mitigación, compensación y monitoreo, los cronogramas para su cumplimiento, los costos de las mismas y los responsables de realizarlas. Los </w:t>
      </w:r>
      <w:r w:rsidR="00CE2107">
        <w:t xml:space="preserve">lineamientos </w:t>
      </w:r>
      <w:r w:rsidR="00AE7138">
        <w:t xml:space="preserve">y requisitos </w:t>
      </w:r>
      <w:r w:rsidR="00F67281">
        <w:t xml:space="preserve">mínimos </w:t>
      </w:r>
      <w:r w:rsidR="00AE7138">
        <w:t>de un</w:t>
      </w:r>
      <w:r w:rsidR="00C367A0" w:rsidRPr="006E152A">
        <w:t xml:space="preserve"> PGAS</w:t>
      </w:r>
      <w:r w:rsidR="00AE7138">
        <w:t>,</w:t>
      </w:r>
      <w:r w:rsidR="00C367A0" w:rsidRPr="006E152A">
        <w:t xml:space="preserve"> se detallan en </w:t>
      </w:r>
      <w:r w:rsidR="00C367A0">
        <w:t xml:space="preserve">el </w:t>
      </w:r>
      <w:r w:rsidR="00DE6133" w:rsidRPr="00CE2107">
        <w:rPr>
          <w:b/>
        </w:rPr>
        <w:t>A</w:t>
      </w:r>
      <w:r w:rsidR="00C367A0" w:rsidRPr="00CE2107">
        <w:rPr>
          <w:b/>
        </w:rPr>
        <w:t xml:space="preserve">nexo </w:t>
      </w:r>
      <w:r w:rsidR="0077484F" w:rsidRPr="00CE2107">
        <w:rPr>
          <w:b/>
        </w:rPr>
        <w:t>V</w:t>
      </w:r>
      <w:r w:rsidR="002552B6" w:rsidRPr="00CE2107">
        <w:rPr>
          <w:b/>
        </w:rPr>
        <w:t>II</w:t>
      </w:r>
      <w:r w:rsidR="00AE7138">
        <w:rPr>
          <w:b/>
        </w:rPr>
        <w:t>I</w:t>
      </w:r>
      <w:r w:rsidR="00C367A0" w:rsidRPr="00CE2107">
        <w:t>.</w:t>
      </w:r>
      <w:r w:rsidR="00DE6133">
        <w:t xml:space="preserve"> Los </w:t>
      </w:r>
      <w:r>
        <w:t>Proyectos</w:t>
      </w:r>
      <w:r w:rsidR="00DE6133">
        <w:t xml:space="preserve"> que incluyan relleno sanitario, requ</w:t>
      </w:r>
      <w:r w:rsidR="00C367A0">
        <w:t>e</w:t>
      </w:r>
      <w:r w:rsidR="00DE6133">
        <w:t>rirá</w:t>
      </w:r>
      <w:r w:rsidR="00C367A0">
        <w:t>n acciones de Clausura y Post Clausura,</w:t>
      </w:r>
      <w:r w:rsidR="00DE6133">
        <w:t xml:space="preserve"> </w:t>
      </w:r>
      <w:r w:rsidR="00AE7138">
        <w:t>por lo que</w:t>
      </w:r>
      <w:r w:rsidR="00C367A0">
        <w:t xml:space="preserve"> deben integrar en sus PGAS estas </w:t>
      </w:r>
      <w:r w:rsidR="00AE7138">
        <w:t>etapas</w:t>
      </w:r>
      <w:r w:rsidR="00C367A0">
        <w:t xml:space="preserve">, identificando también </w:t>
      </w:r>
      <w:r w:rsidR="00C367A0" w:rsidRPr="006E152A">
        <w:t>cronogramas para su cumplimiento, los costos de las mismas y los responsables de realizarlas</w:t>
      </w:r>
      <w:r w:rsidR="00C367A0">
        <w:t>.</w:t>
      </w:r>
    </w:p>
    <w:p w:rsidR="00C367A0" w:rsidRPr="006E152A" w:rsidRDefault="00C367A0" w:rsidP="005E7652">
      <w:r w:rsidRPr="006E152A">
        <w:t xml:space="preserve">Para los </w:t>
      </w:r>
      <w:r w:rsidR="00565397">
        <w:t>Proyectos</w:t>
      </w:r>
      <w:r w:rsidRPr="006E152A">
        <w:t xml:space="preserve"> que involucren</w:t>
      </w:r>
      <w:r>
        <w:t xml:space="preserve"> inclusión de </w:t>
      </w:r>
      <w:r w:rsidR="0018581A">
        <w:t>segregadores</w:t>
      </w:r>
      <w:r>
        <w:t xml:space="preserve"> informales de RSU, </w:t>
      </w:r>
      <w:r w:rsidRPr="006E152A">
        <w:t xml:space="preserve">comunidades indígenas o reasentamiento involuntario de personas, deberán </w:t>
      </w:r>
      <w:r w:rsidR="00AE7138">
        <w:t>acompañar</w:t>
      </w:r>
      <w:r w:rsidR="00DE6133">
        <w:t xml:space="preserve"> a l</w:t>
      </w:r>
      <w:r w:rsidR="00CE2107">
        <w:t>os</w:t>
      </w:r>
      <w:r w:rsidR="00DE6133">
        <w:t xml:space="preserve"> </w:t>
      </w:r>
      <w:r w:rsidR="00CE2107">
        <w:t>PGA</w:t>
      </w:r>
      <w:r w:rsidRPr="006E152A">
        <w:t>,</w:t>
      </w:r>
      <w:r w:rsidR="00AE7138">
        <w:t xml:space="preserve"> de</w:t>
      </w:r>
      <w:r w:rsidRPr="006E152A">
        <w:t xml:space="preserve"> </w:t>
      </w:r>
      <w:r w:rsidR="008E4F90" w:rsidRPr="00AE7138">
        <w:t xml:space="preserve">los </w:t>
      </w:r>
      <w:r w:rsidR="00304684" w:rsidRPr="00AE7138">
        <w:t>Plan</w:t>
      </w:r>
      <w:r w:rsidR="008E4F90" w:rsidRPr="00AE7138">
        <w:t>es</w:t>
      </w:r>
      <w:r w:rsidR="008E4F90" w:rsidRPr="008E4F90">
        <w:rPr>
          <w:b/>
        </w:rPr>
        <w:t xml:space="preserve"> </w:t>
      </w:r>
      <w:r w:rsidR="00F67281">
        <w:t>correspond</w:t>
      </w:r>
      <w:r w:rsidR="00AE7138">
        <w:t>ientes</w:t>
      </w:r>
      <w:r w:rsidR="00DE6133">
        <w:t xml:space="preserve">. En el </w:t>
      </w:r>
      <w:r w:rsidR="00DE6133" w:rsidRPr="008E4F90">
        <w:rPr>
          <w:b/>
        </w:rPr>
        <w:t xml:space="preserve">Anexo </w:t>
      </w:r>
      <w:r w:rsidR="00AE7138">
        <w:rPr>
          <w:b/>
        </w:rPr>
        <w:t>IX</w:t>
      </w:r>
      <w:r w:rsidR="00CE2107">
        <w:rPr>
          <w:b/>
        </w:rPr>
        <w:t xml:space="preserve"> </w:t>
      </w:r>
      <w:r w:rsidR="00DE6133">
        <w:t>se incluyen los lineamientos para el desarrollo de</w:t>
      </w:r>
      <w:r w:rsidR="00AE7138">
        <w:t xml:space="preserve"> un</w:t>
      </w:r>
      <w:r w:rsidR="00DE6133">
        <w:t xml:space="preserve"> </w:t>
      </w:r>
      <w:r w:rsidR="008E4F90">
        <w:t>PISO</w:t>
      </w:r>
      <w:r w:rsidR="00DE6133">
        <w:t>.</w:t>
      </w:r>
    </w:p>
    <w:p w:rsidR="00C367A0" w:rsidRDefault="00C367A0" w:rsidP="005E7652">
      <w:r w:rsidRPr="006E152A">
        <w:t xml:space="preserve">Los </w:t>
      </w:r>
      <w:r w:rsidR="00565397">
        <w:rPr>
          <w:b/>
        </w:rPr>
        <w:t>Proyectos</w:t>
      </w:r>
      <w:r w:rsidR="00202790">
        <w:rPr>
          <w:b/>
        </w:rPr>
        <w:t xml:space="preserve"> categoría</w:t>
      </w:r>
      <w:r w:rsidRPr="006E152A">
        <w:rPr>
          <w:b/>
        </w:rPr>
        <w:t xml:space="preserve"> </w:t>
      </w:r>
      <w:r w:rsidR="00202790">
        <w:rPr>
          <w:b/>
        </w:rPr>
        <w:t>“</w:t>
      </w:r>
      <w:r w:rsidRPr="006E152A">
        <w:rPr>
          <w:b/>
        </w:rPr>
        <w:t>C</w:t>
      </w:r>
      <w:r w:rsidR="00202790">
        <w:rPr>
          <w:b/>
        </w:rPr>
        <w:t>”</w:t>
      </w:r>
      <w:r w:rsidRPr="006E152A">
        <w:t xml:space="preserve"> no necesitarán EIA</w:t>
      </w:r>
      <w:r>
        <w:t>, a excepción de que</w:t>
      </w:r>
      <w:r w:rsidRPr="006E152A">
        <w:t xml:space="preserve"> la legislación local lo </w:t>
      </w:r>
      <w:r>
        <w:t>requiera</w:t>
      </w:r>
      <w:r w:rsidRPr="006E152A">
        <w:t xml:space="preserve">. En su análisis solo debe </w:t>
      </w:r>
      <w:r w:rsidR="00F67281">
        <w:t xml:space="preserve">presentarse un </w:t>
      </w:r>
      <w:r w:rsidR="0077484F">
        <w:t>Análisis</w:t>
      </w:r>
      <w:r w:rsidR="00F67281">
        <w:t xml:space="preserve"> Ambiental y Social limitado</w:t>
      </w:r>
      <w:r w:rsidRPr="006E152A">
        <w:t xml:space="preserve">, </w:t>
      </w:r>
      <w:r w:rsidR="00F67281">
        <w:t>los criterios técnicos</w:t>
      </w:r>
      <w:r w:rsidRPr="006E152A">
        <w:t xml:space="preserve">, las </w:t>
      </w:r>
      <w:r w:rsidR="00AE7138">
        <w:t>l</w:t>
      </w:r>
      <w:r w:rsidR="00446FBB">
        <w:t>ey</w:t>
      </w:r>
      <w:r w:rsidRPr="006E152A">
        <w:t xml:space="preserve">es, normas y criterios ambientales y sociales vigentes y </w:t>
      </w:r>
      <w:r w:rsidR="00AE7138">
        <w:t>otros documentos</w:t>
      </w:r>
      <w:r w:rsidRPr="006E152A">
        <w:t xml:space="preserve"> que este </w:t>
      </w:r>
      <w:r w:rsidR="00AE7138">
        <w:t>M</w:t>
      </w:r>
      <w:r>
        <w:t>arco</w:t>
      </w:r>
      <w:r w:rsidRPr="006E152A">
        <w:t xml:space="preserve"> estipule</w:t>
      </w:r>
      <w:r w:rsidR="00AE7138">
        <w:t>,</w:t>
      </w:r>
      <w:r w:rsidRPr="006E152A">
        <w:t xml:space="preserve"> como mínimo.</w:t>
      </w:r>
      <w:r w:rsidR="00202790">
        <w:t xml:space="preserve"> </w:t>
      </w:r>
      <w:r w:rsidR="00F67281">
        <w:t>E</w:t>
      </w:r>
      <w:r w:rsidRPr="006E152A">
        <w:t>n caso de</w:t>
      </w:r>
      <w:r w:rsidR="00F67281">
        <w:t xml:space="preserve"> que el </w:t>
      </w:r>
      <w:r w:rsidR="00565397">
        <w:t>Proyecto</w:t>
      </w:r>
      <w:r w:rsidR="00F67281">
        <w:t xml:space="preserve"> contemple</w:t>
      </w:r>
      <w:r w:rsidRPr="006E152A">
        <w:t xml:space="preserve"> obras</w:t>
      </w:r>
      <w:r w:rsidR="00F67281">
        <w:t>,</w:t>
      </w:r>
      <w:r w:rsidRPr="006E152A">
        <w:t xml:space="preserve"> para su ejecución, </w:t>
      </w:r>
      <w:r w:rsidR="00D7347F">
        <w:t>el comitente</w:t>
      </w:r>
      <w:r w:rsidRPr="006E152A">
        <w:t xml:space="preserve"> deberá elaborar un P</w:t>
      </w:r>
      <w:r w:rsidR="00AE7138">
        <w:t xml:space="preserve">lan de </w:t>
      </w:r>
      <w:r w:rsidRPr="006E152A">
        <w:t>M</w:t>
      </w:r>
      <w:r w:rsidR="00AE7138">
        <w:t xml:space="preserve">anejo </w:t>
      </w:r>
      <w:r w:rsidRPr="006E152A">
        <w:t>A</w:t>
      </w:r>
      <w:r w:rsidR="00AE7138">
        <w:t xml:space="preserve">mbiental y </w:t>
      </w:r>
      <w:r w:rsidRPr="006E152A">
        <w:t>S</w:t>
      </w:r>
      <w:r w:rsidR="00AE7138">
        <w:t>ocial acotado</w:t>
      </w:r>
      <w:r w:rsidR="00202790">
        <w:t>,</w:t>
      </w:r>
      <w:r w:rsidRPr="006E152A">
        <w:t xml:space="preserve"> que deberá ser aprobada por la UE</w:t>
      </w:r>
      <w:r w:rsidR="00F67281">
        <w:t xml:space="preserve"> previo al comienzo de su ejecución</w:t>
      </w:r>
      <w:r w:rsidR="00723285">
        <w:t>,</w:t>
      </w:r>
      <w:r w:rsidRPr="006E152A">
        <w:t xml:space="preserve"> y cuyo cumplimiento será verificado por la </w:t>
      </w:r>
      <w:r w:rsidR="00202790">
        <w:t>misma</w:t>
      </w:r>
      <w:r w:rsidR="00F67281">
        <w:t>.</w:t>
      </w:r>
    </w:p>
    <w:p w:rsidR="002020D3" w:rsidRPr="006E152A" w:rsidRDefault="00C367A0" w:rsidP="00BD0957">
      <w:pPr>
        <w:pStyle w:val="subtittuloppalenapartadoDali"/>
        <w:outlineLvl w:val="2"/>
      </w:pPr>
      <w:bookmarkStart w:id="39" w:name="_Toc362343499"/>
      <w:r>
        <w:t>5.2.</w:t>
      </w:r>
      <w:r w:rsidR="00DC75C0">
        <w:t>5</w:t>
      </w:r>
      <w:r>
        <w:t xml:space="preserve"> </w:t>
      </w:r>
      <w:bookmarkStart w:id="40" w:name="_Toc352923458"/>
      <w:r w:rsidR="002020D3" w:rsidRPr="006E152A">
        <w:t>Aprobación</w:t>
      </w:r>
      <w:bookmarkEnd w:id="39"/>
      <w:bookmarkEnd w:id="40"/>
    </w:p>
    <w:p w:rsidR="00202790" w:rsidRDefault="002020D3" w:rsidP="005E7652">
      <w:r w:rsidRPr="006E152A">
        <w:t xml:space="preserve">En los casos de </w:t>
      </w:r>
      <w:r w:rsidR="00565397">
        <w:t>Proyectos</w:t>
      </w:r>
      <w:r w:rsidR="00202790">
        <w:t xml:space="preserve"> </w:t>
      </w:r>
      <w:r w:rsidR="00202790" w:rsidRPr="00202790">
        <w:rPr>
          <w:b/>
        </w:rPr>
        <w:t>“B”</w:t>
      </w:r>
      <w:r w:rsidR="00202790">
        <w:t xml:space="preserve">, </w:t>
      </w:r>
      <w:r w:rsidR="00AE7138">
        <w:t>los que</w:t>
      </w:r>
      <w:r w:rsidR="00AE7138" w:rsidRPr="006E152A">
        <w:t xml:space="preserve"> requieren EIA</w:t>
      </w:r>
      <w:r w:rsidR="00AE7138">
        <w:t>,</w:t>
      </w:r>
      <w:r w:rsidR="00AE7138" w:rsidRPr="006E152A">
        <w:t xml:space="preserve"> </w:t>
      </w:r>
      <w:r w:rsidRPr="006E152A">
        <w:t xml:space="preserve">el procedimiento debe contar con la participación de la </w:t>
      </w:r>
      <w:r w:rsidRPr="008E4F90">
        <w:t xml:space="preserve">población del área del </w:t>
      </w:r>
      <w:r w:rsidR="00565397">
        <w:t>Proyecto</w:t>
      </w:r>
      <w:r w:rsidR="005566F6" w:rsidRPr="008E4F90">
        <w:t xml:space="preserve"> </w:t>
      </w:r>
      <w:r w:rsidRPr="006E152A">
        <w:t xml:space="preserve">y de los organismos públicos competentes, en el marco de la legislación ambiental vigente y debe culminar con la emisión de Declaración de Impacto Ambiental, Permiso Ambiental o documento equivalente, emitido por </w:t>
      </w:r>
      <w:r w:rsidR="00821376">
        <w:t>el organismo público competente.</w:t>
      </w:r>
      <w:r w:rsidRPr="006E152A">
        <w:t xml:space="preserve"> La gestión del permiso ambi</w:t>
      </w:r>
      <w:r w:rsidR="00821376">
        <w:t>ental será responsabilidad del C</w:t>
      </w:r>
      <w:r w:rsidRPr="006E152A">
        <w:t>omitente.</w:t>
      </w:r>
      <w:r w:rsidR="00C367A0">
        <w:t xml:space="preserve"> La UE deberá </w:t>
      </w:r>
      <w:r w:rsidR="00821376">
        <w:t>acompañarlo</w:t>
      </w:r>
      <w:r w:rsidR="00C367A0">
        <w:t xml:space="preserve"> en la gestión del mismo</w:t>
      </w:r>
      <w:r w:rsidR="00821376">
        <w:t>.</w:t>
      </w:r>
      <w:r w:rsidR="00202790">
        <w:t xml:space="preserve"> </w:t>
      </w:r>
    </w:p>
    <w:p w:rsidR="00821376" w:rsidRDefault="00202790" w:rsidP="005E7652">
      <w:r>
        <w:t xml:space="preserve">El área de influencia del </w:t>
      </w:r>
      <w:r w:rsidR="00565397">
        <w:t>Proyecto</w:t>
      </w:r>
      <w:r>
        <w:t xml:space="preserve"> será determinada según los Criterios para Definir el Área de Influencia de un </w:t>
      </w:r>
      <w:r w:rsidR="00565397">
        <w:t>Proyecto</w:t>
      </w:r>
      <w:r>
        <w:t xml:space="preserve"> en el marco del PGIRSU, presente </w:t>
      </w:r>
      <w:r w:rsidRPr="008E4F90">
        <w:t xml:space="preserve">en el </w:t>
      </w:r>
      <w:r w:rsidRPr="008E4F90">
        <w:rPr>
          <w:b/>
        </w:rPr>
        <w:t xml:space="preserve">Anexo </w:t>
      </w:r>
      <w:r w:rsidR="00AE7138">
        <w:rPr>
          <w:b/>
        </w:rPr>
        <w:t>X</w:t>
      </w:r>
      <w:r w:rsidRPr="008E4F90">
        <w:rPr>
          <w:b/>
        </w:rPr>
        <w:t>.</w:t>
      </w:r>
    </w:p>
    <w:p w:rsidR="002020D3" w:rsidRDefault="002020D3" w:rsidP="005E7652">
      <w:r w:rsidRPr="006E152A">
        <w:lastRenderedPageBreak/>
        <w:t>Pa</w:t>
      </w:r>
      <w:r w:rsidR="009F5ADC">
        <w:t xml:space="preserve">ra el caso de los </w:t>
      </w:r>
      <w:r w:rsidR="00565397">
        <w:t>Proyectos</w:t>
      </w:r>
      <w:r w:rsidR="009F5ADC">
        <w:t xml:space="preserve"> </w:t>
      </w:r>
      <w:r w:rsidR="009F5ADC" w:rsidRPr="00202790">
        <w:rPr>
          <w:b/>
        </w:rPr>
        <w:t>Categoría</w:t>
      </w:r>
      <w:r w:rsidRPr="00202790">
        <w:rPr>
          <w:b/>
        </w:rPr>
        <w:t xml:space="preserve"> </w:t>
      </w:r>
      <w:r w:rsidR="00202790" w:rsidRPr="00202790">
        <w:rPr>
          <w:b/>
        </w:rPr>
        <w:t>“</w:t>
      </w:r>
      <w:r w:rsidRPr="00202790">
        <w:rPr>
          <w:b/>
        </w:rPr>
        <w:t>C</w:t>
      </w:r>
      <w:r w:rsidR="00202790" w:rsidRPr="00202790">
        <w:rPr>
          <w:b/>
        </w:rPr>
        <w:t>”</w:t>
      </w:r>
      <w:r w:rsidRPr="006E152A">
        <w:t>, la aprobación se dará a partir de l</w:t>
      </w:r>
      <w:r w:rsidR="00C367A0">
        <w:t xml:space="preserve">a aprobación del </w:t>
      </w:r>
      <w:r w:rsidR="00723285">
        <w:t>E</w:t>
      </w:r>
      <w:r w:rsidR="00C367A0">
        <w:t xml:space="preserve">PAS </w:t>
      </w:r>
      <w:r w:rsidR="00202790">
        <w:t xml:space="preserve"> y de análisis limitado, a determinar por la</w:t>
      </w:r>
      <w:r w:rsidR="00C367A0">
        <w:t xml:space="preserve"> UE</w:t>
      </w:r>
      <w:r w:rsidRPr="006E152A">
        <w:t>.</w:t>
      </w:r>
    </w:p>
    <w:p w:rsidR="00A93446" w:rsidRDefault="00C671B5" w:rsidP="005E7652">
      <w:r w:rsidRPr="00BC4D6D">
        <w:t>La situación dominial y legal de los predios</w:t>
      </w:r>
      <w:r w:rsidR="00723285" w:rsidRPr="00BC4D6D">
        <w:t xml:space="preserve"> </w:t>
      </w:r>
      <w:r w:rsidR="00BC4D6D" w:rsidRPr="00BC4D6D">
        <w:t xml:space="preserve">donde se emplacen las obras de saneamiento de BCA a </w:t>
      </w:r>
      <w:r w:rsidRPr="00BC4D6D">
        <w:t xml:space="preserve">realizarse en el marco del </w:t>
      </w:r>
      <w:r w:rsidR="00565397" w:rsidRPr="00BC4D6D">
        <w:t>P</w:t>
      </w:r>
      <w:r w:rsidR="00BC4D6D" w:rsidRPr="00BC4D6D">
        <w:t>GIRSU,</w:t>
      </w:r>
      <w:r w:rsidR="00723285" w:rsidRPr="00BC4D6D">
        <w:t xml:space="preserve"> debe estar presentada, mediante</w:t>
      </w:r>
      <w:r w:rsidR="00BC4D6D" w:rsidRPr="00BC4D6D">
        <w:t xml:space="preserve"> titularidad  del/los inmueble/s  con copia certificada del Título de Propiedad e Informe de Dominio del Registro de la Propiedad Inmueble de la jurisdicción que corresponda</w:t>
      </w:r>
      <w:r w:rsidR="00723285" w:rsidRPr="00BC4D6D">
        <w:t xml:space="preserve">, </w:t>
      </w:r>
      <w:r w:rsidRPr="00BC4D6D">
        <w:t>en esta instancia</w:t>
      </w:r>
      <w:r w:rsidR="00821376" w:rsidRPr="00BC4D6D">
        <w:t>,</w:t>
      </w:r>
      <w:r w:rsidRPr="00BC4D6D">
        <w:t xml:space="preserve"> a fin de garantizar la disponibilidad de los mismos en la etapa de ejecución.</w:t>
      </w:r>
      <w:r>
        <w:t xml:space="preserve"> </w:t>
      </w:r>
    </w:p>
    <w:p w:rsidR="00C671B5" w:rsidRDefault="00C671B5" w:rsidP="005E7652">
      <w:r>
        <w:t xml:space="preserve">Los </w:t>
      </w:r>
      <w:r w:rsidR="00565397">
        <w:t>Proyectos</w:t>
      </w:r>
      <w:r>
        <w:t xml:space="preserve"> que conlleven actividades u obras asociadas al </w:t>
      </w:r>
      <w:r w:rsidR="00565397">
        <w:t>Proyecto</w:t>
      </w:r>
      <w:r>
        <w:t xml:space="preserve">, que no serán financiadas por el </w:t>
      </w:r>
      <w:r w:rsidR="00304684">
        <w:t>Programa</w:t>
      </w:r>
      <w:r>
        <w:t>,  pero que son necesarias para la realización</w:t>
      </w:r>
      <w:r w:rsidR="00723285">
        <w:t xml:space="preserve"> del mismo</w:t>
      </w:r>
      <w:r>
        <w:t xml:space="preserve">, </w:t>
      </w:r>
      <w:r w:rsidR="00BC4D6D">
        <w:t xml:space="preserve">como el saneamiento de BCA por ejemplo, </w:t>
      </w:r>
      <w:r>
        <w:t>deberán presentar previo a esta etapa</w:t>
      </w:r>
      <w:r w:rsidR="00723285">
        <w:t>, en forma</w:t>
      </w:r>
      <w:r w:rsidR="00BC4D6D">
        <w:t>to</w:t>
      </w:r>
      <w:r w:rsidR="00723285">
        <w:t xml:space="preserve"> de</w:t>
      </w:r>
      <w:r>
        <w:t xml:space="preserve"> </w:t>
      </w:r>
      <w:r w:rsidR="00565397">
        <w:t>Proyecto</w:t>
      </w:r>
      <w:r>
        <w:t xml:space="preserve"> </w:t>
      </w:r>
      <w:r w:rsidR="00BC4D6D">
        <w:t>E</w:t>
      </w:r>
      <w:r>
        <w:t>jecutivo</w:t>
      </w:r>
      <w:r w:rsidR="00723285">
        <w:t>,</w:t>
      </w:r>
      <w:r w:rsidR="00BC4D6D">
        <w:t xml:space="preserve"> las </w:t>
      </w:r>
      <w:r w:rsidR="00821376">
        <w:t xml:space="preserve"> actividades</w:t>
      </w:r>
      <w:r w:rsidR="00BC4D6D">
        <w:t xml:space="preserve"> a realizar</w:t>
      </w:r>
      <w:r>
        <w:t xml:space="preserve">, </w:t>
      </w:r>
      <w:r w:rsidR="00BC4D6D">
        <w:t xml:space="preserve">detallando metodología, </w:t>
      </w:r>
      <w:r>
        <w:t>cronograma, responsable de la ejecución y medio de financiamiento, a fin de garantizar que las mismas se llevarán a cabo.</w:t>
      </w:r>
    </w:p>
    <w:p w:rsidR="00C367A0" w:rsidRPr="006E152A" w:rsidRDefault="00C367A0" w:rsidP="005E7652">
      <w:r>
        <w:t xml:space="preserve">La UE deberá remitir al Banco los </w:t>
      </w:r>
      <w:r w:rsidR="00565397">
        <w:t>Proyectos</w:t>
      </w:r>
      <w:r>
        <w:t>, operaciones y acciones, para la manifestación de NO OBJECIÓN a las mismas.</w:t>
      </w:r>
    </w:p>
    <w:p w:rsidR="009F5ADC" w:rsidRDefault="00DC75C0" w:rsidP="00BD0957">
      <w:pPr>
        <w:pStyle w:val="subtittuloppalenapartadoDali"/>
        <w:outlineLvl w:val="2"/>
      </w:pPr>
      <w:bookmarkStart w:id="41" w:name="_Toc352923459"/>
      <w:bookmarkStart w:id="42" w:name="_Toc362343500"/>
      <w:r>
        <w:t>5.2.6</w:t>
      </w:r>
      <w:r w:rsidR="00C367A0">
        <w:t xml:space="preserve"> </w:t>
      </w:r>
      <w:bookmarkEnd w:id="41"/>
      <w:r w:rsidR="00C367A0">
        <w:t>Ejec</w:t>
      </w:r>
      <w:r w:rsidR="007F31BD">
        <w:t>u</w:t>
      </w:r>
      <w:r w:rsidR="00C367A0">
        <w:t>ción</w:t>
      </w:r>
      <w:bookmarkEnd w:id="42"/>
      <w:r w:rsidR="009F5ADC">
        <w:t xml:space="preserve"> </w:t>
      </w:r>
    </w:p>
    <w:p w:rsidR="002020D3" w:rsidRPr="006E152A" w:rsidRDefault="002020D3" w:rsidP="005E7652">
      <w:r w:rsidRPr="006E152A">
        <w:t xml:space="preserve">En esta etapa se </w:t>
      </w:r>
      <w:r w:rsidR="00821376">
        <w:t xml:space="preserve">desarrollan las obras y operaciones, </w:t>
      </w:r>
      <w:r w:rsidR="00723285" w:rsidRPr="006E152A">
        <w:t>implementán</w:t>
      </w:r>
      <w:r w:rsidR="00723285">
        <w:t>dose</w:t>
      </w:r>
      <w:r w:rsidRPr="006E152A">
        <w:t xml:space="preserve"> las medidas establecidas en el PGAS </w:t>
      </w:r>
      <w:r w:rsidR="00821376">
        <w:t xml:space="preserve">y los </w:t>
      </w:r>
      <w:r w:rsidR="00304684">
        <w:t>Plan</w:t>
      </w:r>
      <w:r w:rsidR="00821376">
        <w:t>es asociados</w:t>
      </w:r>
      <w:r w:rsidRPr="006E152A">
        <w:t xml:space="preserve">. En el caso de </w:t>
      </w:r>
      <w:r w:rsidR="00565397">
        <w:t>Proyectos</w:t>
      </w:r>
      <w:r w:rsidRPr="006E152A">
        <w:t xml:space="preserve"> </w:t>
      </w:r>
      <w:r w:rsidR="00BC4D6D" w:rsidRPr="00684C56">
        <w:t>c</w:t>
      </w:r>
      <w:r w:rsidR="009F5ADC" w:rsidRPr="00684C56">
        <w:t>ategoría</w:t>
      </w:r>
      <w:r w:rsidRPr="00BC4D6D">
        <w:rPr>
          <w:b/>
        </w:rPr>
        <w:t xml:space="preserve"> </w:t>
      </w:r>
      <w:r w:rsidR="00BC4D6D" w:rsidRPr="00BC4D6D">
        <w:rPr>
          <w:b/>
        </w:rPr>
        <w:t>“</w:t>
      </w:r>
      <w:r w:rsidRPr="00BC4D6D">
        <w:rPr>
          <w:b/>
        </w:rPr>
        <w:t>C</w:t>
      </w:r>
      <w:r w:rsidR="00BC4D6D" w:rsidRPr="00BC4D6D">
        <w:rPr>
          <w:b/>
        </w:rPr>
        <w:t>”</w:t>
      </w:r>
      <w:r w:rsidRPr="006E152A">
        <w:t>, se implementarán las medidas establecidas por la UE</w:t>
      </w:r>
      <w:r w:rsidR="00BC4D6D">
        <w:t>,</w:t>
      </w:r>
      <w:r w:rsidRPr="006E152A">
        <w:t xml:space="preserve"> a partir de</w:t>
      </w:r>
      <w:r w:rsidR="00BC4D6D">
        <w:t xml:space="preserve"> </w:t>
      </w:r>
      <w:r w:rsidRPr="006E152A">
        <w:t>l</w:t>
      </w:r>
      <w:r w:rsidR="00BC4D6D">
        <w:t>o que se desprenda del</w:t>
      </w:r>
      <w:r w:rsidRPr="006E152A">
        <w:t xml:space="preserve"> PAS del </w:t>
      </w:r>
      <w:r w:rsidR="00565397">
        <w:t>Proyecto</w:t>
      </w:r>
      <w:r w:rsidRPr="006E152A">
        <w:t xml:space="preserve">. </w:t>
      </w:r>
    </w:p>
    <w:p w:rsidR="00C47099" w:rsidRDefault="002020D3" w:rsidP="005E7652">
      <w:pPr>
        <w:rPr>
          <w:rFonts w:cs="Arial"/>
          <w:szCs w:val="24"/>
        </w:rPr>
      </w:pPr>
      <w:r w:rsidRPr="006E152A">
        <w:rPr>
          <w:rFonts w:cs="Arial"/>
          <w:szCs w:val="24"/>
        </w:rPr>
        <w:t xml:space="preserve">A tal fin, todas las obras </w:t>
      </w:r>
      <w:r w:rsidR="00821376">
        <w:rPr>
          <w:rFonts w:cs="Arial"/>
          <w:szCs w:val="24"/>
        </w:rPr>
        <w:t>deberán contar con</w:t>
      </w:r>
      <w:r w:rsidR="00BC4D6D">
        <w:t xml:space="preserve"> un Responsable Ambiental y S</w:t>
      </w:r>
      <w:r w:rsidRPr="006E152A">
        <w:t xml:space="preserve">ocial a cargo de </w:t>
      </w:r>
      <w:r w:rsidR="00821376">
        <w:t>la</w:t>
      </w:r>
      <w:r w:rsidRPr="006E152A">
        <w:t xml:space="preserve"> implementación</w:t>
      </w:r>
      <w:r w:rsidR="00BC4D6D">
        <w:t xml:space="preserve"> del PGAS o Plan acotado</w:t>
      </w:r>
      <w:r w:rsidRPr="006E152A">
        <w:t>.</w:t>
      </w:r>
      <w:r w:rsidRPr="006E152A">
        <w:rPr>
          <w:rFonts w:cs="Arial"/>
          <w:szCs w:val="24"/>
        </w:rPr>
        <w:t xml:space="preserve"> </w:t>
      </w:r>
      <w:r w:rsidR="00821376">
        <w:rPr>
          <w:rFonts w:cs="Arial"/>
          <w:szCs w:val="24"/>
        </w:rPr>
        <w:t>Este Responsable debe elaborar trimestralmente un Informe Ambiental y Social de Obra,  y elevarlo a la UE.</w:t>
      </w:r>
      <w:r w:rsidR="00C47099">
        <w:rPr>
          <w:rFonts w:cs="Arial"/>
          <w:szCs w:val="24"/>
        </w:rPr>
        <w:t xml:space="preserve"> </w:t>
      </w:r>
    </w:p>
    <w:p w:rsidR="00A41DB1" w:rsidRDefault="00A41DB1" w:rsidP="005E7652">
      <w:r>
        <w:t xml:space="preserve">Los </w:t>
      </w:r>
      <w:r w:rsidR="00565397">
        <w:t>Proyectos</w:t>
      </w:r>
      <w:r>
        <w:t xml:space="preserve"> que </w:t>
      </w:r>
      <w:r w:rsidR="00304684">
        <w:t>Plan</w:t>
      </w:r>
      <w:r>
        <w:t>teen consorcios u otro tipo de regionalización deberán efectivizar y documentar esta asociación previo al inicio de las obras.</w:t>
      </w:r>
      <w:r w:rsidR="00C671B5">
        <w:t xml:space="preserve"> </w:t>
      </w:r>
    </w:p>
    <w:p w:rsidR="007F31BD" w:rsidRDefault="007F31BD" w:rsidP="005E7652">
      <w:r>
        <w:t xml:space="preserve">Los </w:t>
      </w:r>
      <w:r w:rsidR="00565397">
        <w:t>Proyectos</w:t>
      </w:r>
      <w:r w:rsidR="00BC4D6D">
        <w:t>,</w:t>
      </w:r>
      <w:r>
        <w:t xml:space="preserve"> que durante su ejecución</w:t>
      </w:r>
      <w:r w:rsidR="00BC4D6D">
        <w:t>, se encuentren en</w:t>
      </w:r>
      <w:r>
        <w:t xml:space="preserve"> circunstancias de hallazgos arqueológicos</w:t>
      </w:r>
      <w:r w:rsidR="00BC4D6D">
        <w:t xml:space="preserve"> o paleontológicos</w:t>
      </w:r>
      <w:r>
        <w:t xml:space="preserve">, deberán seguir los lineamientos expresados en el </w:t>
      </w:r>
      <w:r w:rsidRPr="0033363A">
        <w:rPr>
          <w:b/>
        </w:rPr>
        <w:t>A</w:t>
      </w:r>
      <w:r w:rsidR="00723285" w:rsidRPr="0033363A">
        <w:rPr>
          <w:b/>
        </w:rPr>
        <w:t>nexo</w:t>
      </w:r>
      <w:r w:rsidRPr="0033363A">
        <w:rPr>
          <w:b/>
        </w:rPr>
        <w:t xml:space="preserve"> </w:t>
      </w:r>
      <w:r w:rsidR="002552B6" w:rsidRPr="0033363A">
        <w:rPr>
          <w:b/>
        </w:rPr>
        <w:t>X</w:t>
      </w:r>
      <w:r w:rsidR="00BC4D6D">
        <w:rPr>
          <w:b/>
        </w:rPr>
        <w:t>I</w:t>
      </w:r>
      <w:r w:rsidR="0033363A">
        <w:t xml:space="preserve"> </w:t>
      </w:r>
      <w:r>
        <w:t xml:space="preserve">y </w:t>
      </w:r>
      <w:r w:rsidR="00BC4D6D">
        <w:t>lo que determine</w:t>
      </w:r>
      <w:r>
        <w:t xml:space="preserve"> la normativa local aplicable.</w:t>
      </w:r>
    </w:p>
    <w:p w:rsidR="00676E95" w:rsidRDefault="00777611" w:rsidP="005E7652">
      <w:r>
        <w:t xml:space="preserve">Las adquisiciones que se realicen en el marco del </w:t>
      </w:r>
      <w:r w:rsidR="00304684">
        <w:t>Programa</w:t>
      </w:r>
      <w:r>
        <w:t xml:space="preserve"> deberán realizarse de manera ambientalmente responsable.</w:t>
      </w:r>
    </w:p>
    <w:p w:rsidR="00676E95" w:rsidRDefault="00DC75C0" w:rsidP="00BD0957">
      <w:pPr>
        <w:pStyle w:val="subtittuloppalenapartadoDali"/>
        <w:outlineLvl w:val="2"/>
      </w:pPr>
      <w:bookmarkStart w:id="43" w:name="_Toc362343501"/>
      <w:r>
        <w:t>5.2.7</w:t>
      </w:r>
      <w:r w:rsidR="00676E95">
        <w:t xml:space="preserve"> </w:t>
      </w:r>
      <w:r w:rsidR="00145F9C">
        <w:t>Monitoreo y evaluación</w:t>
      </w:r>
      <w:bookmarkEnd w:id="43"/>
    </w:p>
    <w:p w:rsidR="00B54555" w:rsidRPr="006E152A" w:rsidRDefault="00FA0E55" w:rsidP="005E7652">
      <w:r>
        <w:t xml:space="preserve">Esta etapa se desarrollará en paralelo a la etapa de ejecución, a excepción de los aspectos relacionados con la clausura y pos clausura de </w:t>
      </w:r>
      <w:r w:rsidR="00BC4D6D">
        <w:t>rellenos s</w:t>
      </w:r>
      <w:r>
        <w:t xml:space="preserve">anitarios. </w:t>
      </w:r>
      <w:r w:rsidR="00B54555" w:rsidRPr="006E152A">
        <w:t xml:space="preserve">El </w:t>
      </w:r>
      <w:r w:rsidR="00B54555">
        <w:t xml:space="preserve">Responsable Ambiental y Social </w:t>
      </w:r>
      <w:r w:rsidR="00B54555" w:rsidRPr="006E152A">
        <w:t xml:space="preserve">de la UE verificará el cumplimiento del </w:t>
      </w:r>
      <w:r w:rsidR="00BC4D6D">
        <w:t>PG</w:t>
      </w:r>
      <w:r w:rsidR="003E3F7C">
        <w:t>A</w:t>
      </w:r>
      <w:r w:rsidR="00821376">
        <w:t>S</w:t>
      </w:r>
      <w:r w:rsidR="00BC4D6D">
        <w:t xml:space="preserve"> o Plan acotado</w:t>
      </w:r>
      <w:r w:rsidR="00B54555" w:rsidRPr="006E152A">
        <w:t xml:space="preserve"> y </w:t>
      </w:r>
      <w:r w:rsidR="00B54555" w:rsidRPr="008E4F90">
        <w:t>elaborará trimestralmente</w:t>
      </w:r>
      <w:r w:rsidR="00B54555">
        <w:t xml:space="preserve"> un Informe </w:t>
      </w:r>
      <w:r w:rsidR="00821376">
        <w:t xml:space="preserve">de Seguimiento, basado en el Informe </w:t>
      </w:r>
      <w:r w:rsidR="00B54555">
        <w:t xml:space="preserve">Ambiental </w:t>
      </w:r>
      <w:r w:rsidR="00B54555" w:rsidRPr="006E152A">
        <w:t xml:space="preserve">y </w:t>
      </w:r>
      <w:r w:rsidR="00B54555">
        <w:t>Social de Obra</w:t>
      </w:r>
      <w:r w:rsidR="00821376">
        <w:t>,</w:t>
      </w:r>
      <w:r w:rsidR="00B54555" w:rsidRPr="006E152A">
        <w:t xml:space="preserve"> </w:t>
      </w:r>
      <w:r w:rsidR="00821376">
        <w:t>en</w:t>
      </w:r>
      <w:r w:rsidR="00B54555" w:rsidRPr="006E152A">
        <w:t xml:space="preserve"> el</w:t>
      </w:r>
      <w:r w:rsidR="00821376">
        <w:t xml:space="preserve"> que se </w:t>
      </w:r>
      <w:r w:rsidR="00B54555" w:rsidRPr="006E152A">
        <w:t>detalle</w:t>
      </w:r>
      <w:r w:rsidR="00821376">
        <w:t>n</w:t>
      </w:r>
      <w:r w:rsidR="00B54555" w:rsidRPr="006E152A">
        <w:t xml:space="preserve"> las actividades y los resultados de monitoreo y seguimiento de los </w:t>
      </w:r>
      <w:r w:rsidR="00565397">
        <w:t>Proyectos</w:t>
      </w:r>
      <w:r w:rsidR="00B54555" w:rsidRPr="006E152A">
        <w:t xml:space="preserve"> a su cargo</w:t>
      </w:r>
      <w:r w:rsidR="00821376">
        <w:t>,</w:t>
      </w:r>
      <w:r w:rsidR="00B54555" w:rsidRPr="006E152A">
        <w:t xml:space="preserve"> </w:t>
      </w:r>
      <w:r w:rsidR="00BC4D6D">
        <w:t xml:space="preserve">y </w:t>
      </w:r>
      <w:r w:rsidR="00B54555" w:rsidRPr="006E152A">
        <w:t>que elevará al</w:t>
      </w:r>
      <w:r w:rsidR="00821376">
        <w:t xml:space="preserve"> Coordinador General de la</w:t>
      </w:r>
      <w:r w:rsidR="00B54555" w:rsidRPr="006E152A">
        <w:t xml:space="preserve"> UE</w:t>
      </w:r>
      <w:r w:rsidR="00B54555">
        <w:t xml:space="preserve">, </w:t>
      </w:r>
      <w:r w:rsidR="00B54555" w:rsidRPr="006E152A">
        <w:t xml:space="preserve"> y a </w:t>
      </w:r>
      <w:r w:rsidR="00B54555">
        <w:t xml:space="preserve">los organismos que </w:t>
      </w:r>
      <w:r w:rsidR="00B54555" w:rsidRPr="006E152A">
        <w:t>corresponda</w:t>
      </w:r>
      <w:r w:rsidR="00B54555">
        <w:t>n</w:t>
      </w:r>
      <w:r w:rsidR="00B54555" w:rsidRPr="006E152A">
        <w:t xml:space="preserve"> </w:t>
      </w:r>
      <w:r w:rsidR="00B54555">
        <w:t>según la legislación local</w:t>
      </w:r>
      <w:r w:rsidR="00BC4D6D">
        <w:t xml:space="preserve"> aplicable</w:t>
      </w:r>
      <w:r w:rsidR="00B54555" w:rsidRPr="006E152A">
        <w:t>.</w:t>
      </w:r>
      <w:r w:rsidR="00821376">
        <w:t xml:space="preserve"> Dicho Responsable deberá </w:t>
      </w:r>
      <w:r w:rsidR="00821376" w:rsidRPr="006E152A">
        <w:t>verificar y monitorear el cumplimiento de</w:t>
      </w:r>
      <w:r w:rsidR="00821376" w:rsidRPr="00821376">
        <w:t xml:space="preserve"> </w:t>
      </w:r>
      <w:r w:rsidR="00BC4D6D">
        <w:t>PISO</w:t>
      </w:r>
      <w:r w:rsidR="00821376">
        <w:t xml:space="preserve"> </w:t>
      </w:r>
      <w:r w:rsidR="00422935">
        <w:t>y</w:t>
      </w:r>
      <w:r w:rsidR="00BC4D6D">
        <w:t>/u</w:t>
      </w:r>
      <w:r w:rsidR="00422935">
        <w:t xml:space="preserve"> otros </w:t>
      </w:r>
      <w:r w:rsidR="00304684">
        <w:t>Plan</w:t>
      </w:r>
      <w:r w:rsidR="00422935">
        <w:t>es asociados de haberlos</w:t>
      </w:r>
      <w:r w:rsidR="00821376">
        <w:t xml:space="preserve">, </w:t>
      </w:r>
      <w:r w:rsidR="005A3925">
        <w:t>e</w:t>
      </w:r>
      <w:r w:rsidR="00821376" w:rsidRPr="006E152A">
        <w:t xml:space="preserve"> </w:t>
      </w:r>
      <w:r w:rsidR="005A3925">
        <w:t xml:space="preserve">incluirá </w:t>
      </w:r>
      <w:r w:rsidR="005A3925" w:rsidRPr="006E152A">
        <w:t>los resultados de</w:t>
      </w:r>
      <w:r w:rsidR="005A3925">
        <w:t>l</w:t>
      </w:r>
      <w:r w:rsidR="005A3925" w:rsidRPr="006E152A">
        <w:t xml:space="preserve"> monitoreo </w:t>
      </w:r>
      <w:r w:rsidR="005A3925">
        <w:t xml:space="preserve">estos aspectos,  en </w:t>
      </w:r>
      <w:r w:rsidR="00821376" w:rsidRPr="006E152A">
        <w:t>los informes</w:t>
      </w:r>
      <w:r w:rsidR="005A3925">
        <w:t>.</w:t>
      </w:r>
      <w:r w:rsidR="00821376" w:rsidRPr="006E152A">
        <w:t xml:space="preserve"> </w:t>
      </w:r>
    </w:p>
    <w:p w:rsidR="00C47099" w:rsidRPr="006E152A" w:rsidRDefault="00C47099" w:rsidP="005E7652">
      <w:r>
        <w:lastRenderedPageBreak/>
        <w:t>A su vez, el comit</w:t>
      </w:r>
      <w:r w:rsidR="004E4CE1">
        <w:t>e</w:t>
      </w:r>
      <w:r>
        <w:t>nte</w:t>
      </w:r>
      <w:r w:rsidR="00422935">
        <w:rPr>
          <w:rStyle w:val="Refdenotaalpie"/>
        </w:rPr>
        <w:footnoteReference w:id="9"/>
      </w:r>
      <w:r>
        <w:t xml:space="preserve"> deberá designar por su parte un responsable de monitoreo ambiental y social, que </w:t>
      </w:r>
      <w:r w:rsidR="005A3925">
        <w:t>deb</w:t>
      </w:r>
      <w:r>
        <w:t>erá</w:t>
      </w:r>
      <w:r w:rsidR="005A3925">
        <w:t xml:space="preserve"> ser</w:t>
      </w:r>
      <w:r>
        <w:t xml:space="preserve"> </w:t>
      </w:r>
      <w:r w:rsidR="005A3925">
        <w:t>presentado</w:t>
      </w:r>
      <w:r>
        <w:t xml:space="preserve"> a la UE</w:t>
      </w:r>
      <w:r w:rsidR="005A3925">
        <w:t>, previo</w:t>
      </w:r>
      <w:r>
        <w:t xml:space="preserve"> al in</w:t>
      </w:r>
      <w:r w:rsidR="004E4CE1">
        <w:t>i</w:t>
      </w:r>
      <w:r>
        <w:t xml:space="preserve">cio de la ejecución del </w:t>
      </w:r>
      <w:r w:rsidR="00565397">
        <w:t>Proyecto</w:t>
      </w:r>
      <w:r w:rsidR="005A3925">
        <w:t>,</w:t>
      </w:r>
      <w:r>
        <w:t xml:space="preserve"> y que remitirá trimestralmente un Informe Ambiental y Social de ejecución de </w:t>
      </w:r>
      <w:r w:rsidR="00565397">
        <w:t>Proyecto</w:t>
      </w:r>
      <w:r>
        <w:t>, el cual será elevado para su aprobación por la UE. A la finalización de las obras, el responsable deberá elaborar un informe de Monitoreo Ambiental y Social Final el cual será elevado para su aprobación por la UE. Estos informes serán elevados</w:t>
      </w:r>
      <w:r w:rsidR="005A3925">
        <w:t>, de corresponder,</w:t>
      </w:r>
      <w:r>
        <w:t xml:space="preserve"> a las autoridades competentes según la normativa local aplicable.</w:t>
      </w:r>
    </w:p>
    <w:p w:rsidR="00B54555" w:rsidRPr="006E152A" w:rsidRDefault="00FE58AE" w:rsidP="005E7652">
      <w:r>
        <w:t xml:space="preserve">El personal de la </w:t>
      </w:r>
      <w:r w:rsidR="00B54555" w:rsidRPr="006E152A">
        <w:t>UE</w:t>
      </w:r>
      <w:r w:rsidR="00B54555">
        <w:t xml:space="preserve"> y personal del Banco podrán realizar</w:t>
      </w:r>
      <w:r w:rsidR="00B54555" w:rsidRPr="006E152A">
        <w:t xml:space="preserve"> visitas a los </w:t>
      </w:r>
      <w:r w:rsidR="00565397">
        <w:t>Proyectos</w:t>
      </w:r>
      <w:r w:rsidR="00B54555" w:rsidRPr="006E152A">
        <w:t xml:space="preserve"> en ejecución y solicitar información</w:t>
      </w:r>
      <w:r w:rsidR="005A3925">
        <w:t xml:space="preserve"> de los mismos como parte del monitoreo </w:t>
      </w:r>
      <w:r w:rsidR="00B54555" w:rsidRPr="006E152A">
        <w:t xml:space="preserve">y seguimiento de la ejecución de los </w:t>
      </w:r>
      <w:r w:rsidR="003E3F7C">
        <w:t>PGAS</w:t>
      </w:r>
      <w:r w:rsidR="005A3925">
        <w:t xml:space="preserve"> , PISO  y/u otros Planes asociados</w:t>
      </w:r>
      <w:r w:rsidR="00B54555" w:rsidRPr="006E152A">
        <w:t xml:space="preserve"> </w:t>
      </w:r>
      <w:r w:rsidR="005A3925">
        <w:t>a</w:t>
      </w:r>
      <w:r w:rsidR="00B54555" w:rsidRPr="006E152A">
        <w:t xml:space="preserve"> los </w:t>
      </w:r>
      <w:r w:rsidR="00565397">
        <w:t>Proyectos</w:t>
      </w:r>
      <w:r w:rsidR="00B54555" w:rsidRPr="006E152A">
        <w:t>.</w:t>
      </w:r>
    </w:p>
    <w:p w:rsidR="00B54555" w:rsidRDefault="00B54555" w:rsidP="005E7652">
      <w:r w:rsidRPr="006E152A">
        <w:t xml:space="preserve">Los </w:t>
      </w:r>
      <w:r w:rsidR="00565397">
        <w:t>Proyectos</w:t>
      </w:r>
      <w:r w:rsidRPr="006E152A">
        <w:t xml:space="preserve"> </w:t>
      </w:r>
      <w:r w:rsidRPr="00FA0E55">
        <w:rPr>
          <w:b/>
        </w:rPr>
        <w:t xml:space="preserve">categoría </w:t>
      </w:r>
      <w:r w:rsidR="00FA0E55" w:rsidRPr="00FA0E55">
        <w:rPr>
          <w:b/>
        </w:rPr>
        <w:t>“</w:t>
      </w:r>
      <w:r w:rsidRPr="00FA0E55">
        <w:rPr>
          <w:b/>
        </w:rPr>
        <w:t>C</w:t>
      </w:r>
      <w:r w:rsidR="00FA0E55" w:rsidRPr="00FA0E55">
        <w:rPr>
          <w:b/>
        </w:rPr>
        <w:t>”</w:t>
      </w:r>
      <w:r w:rsidRPr="006E152A">
        <w:t xml:space="preserve"> deberán tener un responsable, designado por la UE, de realizar el seguimiento de la ejecución del </w:t>
      </w:r>
      <w:r w:rsidR="00565397">
        <w:t>Proyecto</w:t>
      </w:r>
      <w:r w:rsidRPr="006E152A">
        <w:t xml:space="preserve">. Éste deberá elaborar un informe semestral indicando las actividades ejecutadas y el resultado obtenido. El informe deberá ser remitido al </w:t>
      </w:r>
      <w:r w:rsidR="00FE58AE">
        <w:t xml:space="preserve">Coordinador General </w:t>
      </w:r>
      <w:r w:rsidRPr="006E152A">
        <w:t>de la UE.</w:t>
      </w:r>
    </w:p>
    <w:p w:rsidR="00130F7B" w:rsidRDefault="00130F7B" w:rsidP="00130F7B">
      <w:r w:rsidRPr="00130F7B">
        <w:t>Las acciones de comunicación y fortalecimiento institucional a realizarse al interior del Componente C del PGIRSU deben estar documentadas por la Consultora o responsable de la ejecución. Un Informe Final debe ser elaborado a la culminación del desarrollo de las actividades y elevado a la UE, para su evaluación y aprobación. Los contenidos a incluirse en las capacitaciones, los objetivos de las mismas y los indicadores de evaluación de alcance de los objetivos de las mismas debe estar claramente detallado en los TDR  y consensuados con los beneficiarios de las mismas.</w:t>
      </w:r>
    </w:p>
    <w:p w:rsidR="00B54555" w:rsidRDefault="00DC75C0" w:rsidP="00BD0957">
      <w:pPr>
        <w:pStyle w:val="subtittuloppalenapartadoDali"/>
        <w:outlineLvl w:val="2"/>
      </w:pPr>
      <w:bookmarkStart w:id="44" w:name="_Toc362343502"/>
      <w:r>
        <w:t>5.2.8</w:t>
      </w:r>
      <w:r w:rsidR="00B54555">
        <w:t xml:space="preserve"> clausura y post clausura</w:t>
      </w:r>
      <w:bookmarkEnd w:id="44"/>
    </w:p>
    <w:p w:rsidR="00B54555" w:rsidRPr="006E152A" w:rsidRDefault="00B54555" w:rsidP="005E7652">
      <w:r>
        <w:t xml:space="preserve">Los </w:t>
      </w:r>
      <w:r w:rsidR="00565397">
        <w:t>Proyectos</w:t>
      </w:r>
      <w:r>
        <w:t xml:space="preserve"> que por sus características requieran acciones de clausura y post clausura, además del </w:t>
      </w:r>
      <w:r w:rsidR="00304684">
        <w:t>Plan</w:t>
      </w:r>
      <w:r>
        <w:t xml:space="preserve"> de Clausura y Post Clausura, presentado y aprobado oportunamente en el PGAS, deber</w:t>
      </w:r>
      <w:r w:rsidR="00FE58AE">
        <w:t>án designar por parte del Comitente un</w:t>
      </w:r>
      <w:r>
        <w:t xml:space="preserve"> Responsable de Monitoreo Ambiental y Social de Clausura y Post Clausura, que deberá remitir </w:t>
      </w:r>
      <w:r w:rsidR="00FE58AE">
        <w:t xml:space="preserve"> durante el periodo de 3 años, </w:t>
      </w:r>
      <w:r>
        <w:t xml:space="preserve">a la UE un informe Semestral en donde conste el estado de situación de la obra y como mínimo los </w:t>
      </w:r>
      <w:proofErr w:type="spellStart"/>
      <w:r>
        <w:t>monitoreos</w:t>
      </w:r>
      <w:proofErr w:type="spellEnd"/>
      <w:r>
        <w:t xml:space="preserve"> realizados según los lineamientos establecidos en el presente Marco. Asimismo deberá elevar dichos informes a las autoridades competentes según la normativa local aplicable.</w:t>
      </w:r>
    </w:p>
    <w:p w:rsidR="00EB3475" w:rsidRDefault="00DC75C0" w:rsidP="00BD0957">
      <w:pPr>
        <w:pStyle w:val="subtittuloppalenapartadoDali"/>
        <w:outlineLvl w:val="2"/>
      </w:pPr>
      <w:bookmarkStart w:id="45" w:name="_Toc362343503"/>
      <w:r>
        <w:t>5.2.9</w:t>
      </w:r>
      <w:r w:rsidR="00EB3475">
        <w:t xml:space="preserve"> </w:t>
      </w:r>
      <w:r w:rsidR="00CF651D">
        <w:t>divulgación e información pública</w:t>
      </w:r>
      <w:bookmarkEnd w:id="45"/>
    </w:p>
    <w:p w:rsidR="00CF651D" w:rsidRPr="006E152A" w:rsidRDefault="00EB3475" w:rsidP="00CF651D">
      <w:r w:rsidRPr="006E152A">
        <w:t xml:space="preserve">Todos los </w:t>
      </w:r>
      <w:r w:rsidR="00565397">
        <w:t>Proyectos</w:t>
      </w:r>
      <w:r w:rsidRPr="006E152A">
        <w:t xml:space="preserve"> financiados por el P</w:t>
      </w:r>
      <w:r w:rsidR="00CF651D">
        <w:t>GIRSU, y sus EIA y PGAS de haberlos,</w:t>
      </w:r>
      <w:r w:rsidRPr="006E152A">
        <w:t xml:space="preserve"> deberán ser ob</w:t>
      </w:r>
      <w:r>
        <w:t>jeto de divulgación pública, de manera clara y accesible para la población en general.</w:t>
      </w:r>
      <w:r w:rsidR="00BA6FBA">
        <w:t xml:space="preserve"> P</w:t>
      </w:r>
      <w:r w:rsidR="005A3925">
        <w:rPr>
          <w:lang w:val="es-ES_tradnl"/>
        </w:rPr>
        <w:t>ara dicho</w:t>
      </w:r>
      <w:r w:rsidR="00BA6FBA" w:rsidRPr="00583768">
        <w:rPr>
          <w:lang w:val="es-ES_tradnl"/>
        </w:rPr>
        <w:t xml:space="preserve"> efecto se utilizarán las pági</w:t>
      </w:r>
      <w:r w:rsidR="00BA6FBA">
        <w:rPr>
          <w:lang w:val="es-ES_tradnl"/>
        </w:rPr>
        <w:t>nas web de las instituciones en las cuales se enmarcan las UE (SAyDS y MINTUR)</w:t>
      </w:r>
      <w:r w:rsidR="00BA6FBA" w:rsidRPr="00583768">
        <w:rPr>
          <w:lang w:val="es-ES_tradnl"/>
        </w:rPr>
        <w:t xml:space="preserve"> y las </w:t>
      </w:r>
      <w:r w:rsidR="00BA6FBA">
        <w:rPr>
          <w:lang w:val="es-ES_tradnl"/>
        </w:rPr>
        <w:t xml:space="preserve">de los municipios </w:t>
      </w:r>
      <w:r w:rsidR="00BA6FBA" w:rsidRPr="00583768">
        <w:rPr>
          <w:lang w:val="es-ES_tradnl"/>
        </w:rPr>
        <w:t>involucrad</w:t>
      </w:r>
      <w:r w:rsidR="00BA6FBA">
        <w:rPr>
          <w:lang w:val="es-ES_tradnl"/>
        </w:rPr>
        <w:t>o</w:t>
      </w:r>
      <w:r w:rsidR="00BA6FBA" w:rsidRPr="00583768">
        <w:rPr>
          <w:lang w:val="es-ES_tradnl"/>
        </w:rPr>
        <w:t>s</w:t>
      </w:r>
      <w:r w:rsidR="00CF651D">
        <w:rPr>
          <w:lang w:val="es-ES_tradnl"/>
        </w:rPr>
        <w:t xml:space="preserve">, </w:t>
      </w:r>
      <w:r w:rsidR="00CF651D" w:rsidRPr="006E152A">
        <w:t>asegurando en todos los casos el cumplimiento de los procedimientos previstos por este M</w:t>
      </w:r>
      <w:r w:rsidR="00CF651D">
        <w:t>arco</w:t>
      </w:r>
      <w:r w:rsidR="00CF651D" w:rsidRPr="006E152A">
        <w:t xml:space="preserve"> y la OP</w:t>
      </w:r>
      <w:r w:rsidR="00CF651D">
        <w:t xml:space="preserve"> 1</w:t>
      </w:r>
      <w:r w:rsidR="00CF651D" w:rsidRPr="006E152A">
        <w:t>02 de acceso a información.</w:t>
      </w:r>
      <w:r w:rsidR="00BA6FBA">
        <w:rPr>
          <w:lang w:val="es-ES_tradnl"/>
        </w:rPr>
        <w:t xml:space="preserve"> Adicionalmente</w:t>
      </w:r>
      <w:r w:rsidR="00BA6FBA" w:rsidRPr="00583768">
        <w:rPr>
          <w:lang w:val="es-ES_tradnl"/>
        </w:rPr>
        <w:t xml:space="preserve">, se podrán utilizar otros medios de </w:t>
      </w:r>
      <w:r w:rsidR="00BA6FBA" w:rsidRPr="00583768">
        <w:rPr>
          <w:lang w:val="es-ES"/>
        </w:rPr>
        <w:t>publicación</w:t>
      </w:r>
      <w:r w:rsidR="00BA6FBA" w:rsidRPr="00583768">
        <w:rPr>
          <w:lang w:val="es-ES_tradnl"/>
        </w:rPr>
        <w:t xml:space="preserve"> que sean localmente adecuados a las características de la población.</w:t>
      </w:r>
      <w:r w:rsidR="00CF651D">
        <w:rPr>
          <w:lang w:val="es-ES_tradnl"/>
        </w:rPr>
        <w:t xml:space="preserve"> </w:t>
      </w:r>
      <w:r w:rsidR="005A3925">
        <w:t>Asimismo una síntesis de los I</w:t>
      </w:r>
      <w:r w:rsidR="00CF651D">
        <w:t xml:space="preserve">nformes de Monitoreo Ambiental y Social, tanto de obra y como de Clausura y Post Clausura, deberán ser publicados en la página web o sitio de la UE al menos semestralmente, a fin de garantizar el acceso a la información de la población interesada.  </w:t>
      </w:r>
    </w:p>
    <w:p w:rsidR="00CF651D" w:rsidRDefault="00CF651D" w:rsidP="00BD0957">
      <w:pPr>
        <w:pStyle w:val="subtittuloppalenapartadoDali"/>
        <w:outlineLvl w:val="2"/>
      </w:pPr>
      <w:bookmarkStart w:id="46" w:name="_Toc362343504"/>
      <w:r>
        <w:lastRenderedPageBreak/>
        <w:t>5.2.10 CONSULTA</w:t>
      </w:r>
      <w:r w:rsidR="00130F7B">
        <w:t xml:space="preserve"> pública y participación comunitaria</w:t>
      </w:r>
      <w:bookmarkEnd w:id="46"/>
    </w:p>
    <w:p w:rsidR="00CF651D" w:rsidRDefault="00CF651D" w:rsidP="00CF651D">
      <w:r>
        <w:rPr>
          <w:lang w:val="es-ES_tradnl"/>
        </w:rPr>
        <w:t>S</w:t>
      </w:r>
      <w:r w:rsidRPr="00583768">
        <w:rPr>
          <w:lang w:val="es-ES_tradnl"/>
        </w:rPr>
        <w:t>e entenderá</w:t>
      </w:r>
      <w:r>
        <w:rPr>
          <w:lang w:val="es-ES_tradnl"/>
        </w:rPr>
        <w:t xml:space="preserve"> por consulta a </w:t>
      </w:r>
      <w:r w:rsidRPr="00583768">
        <w:rPr>
          <w:lang w:val="es-ES_tradnl"/>
        </w:rPr>
        <w:t>las reuniones públicas físicas o virtuale</w:t>
      </w:r>
      <w:r>
        <w:rPr>
          <w:lang w:val="es-ES_tradnl"/>
        </w:rPr>
        <w:t>s con grupos de interés clave, las cuales</w:t>
      </w:r>
      <w:r w:rsidRPr="00583768">
        <w:rPr>
          <w:lang w:val="es-ES_tradnl"/>
        </w:rPr>
        <w:t xml:space="preserve"> constituyen el principal </w:t>
      </w:r>
      <w:r>
        <w:rPr>
          <w:lang w:val="es-ES_tradnl"/>
        </w:rPr>
        <w:t>instrumento para establecer un canal</w:t>
      </w:r>
      <w:r w:rsidRPr="00583768">
        <w:rPr>
          <w:lang w:val="es-ES_tradnl"/>
        </w:rPr>
        <w:t xml:space="preserve"> de intercambio de doble vía de información, puntos de vista y expectativas entre la UE, el </w:t>
      </w:r>
      <w:r>
        <w:rPr>
          <w:lang w:val="es-ES_tradnl"/>
        </w:rPr>
        <w:t>Comitente</w:t>
      </w:r>
      <w:r w:rsidRPr="00583768">
        <w:rPr>
          <w:lang w:val="es-ES_tradnl"/>
        </w:rPr>
        <w:t xml:space="preserve"> y los grupos de interés de la sociedad civil, cualquiera sea la categorización ambiental y social del </w:t>
      </w:r>
      <w:r w:rsidR="00565397">
        <w:rPr>
          <w:lang w:val="es-ES_tradnl"/>
        </w:rPr>
        <w:t>Proyecto</w:t>
      </w:r>
      <w:r w:rsidRPr="00583768">
        <w:rPr>
          <w:lang w:val="es-ES_tradnl"/>
        </w:rPr>
        <w:t>. Para la</w:t>
      </w:r>
      <w:r w:rsidR="005A3925">
        <w:rPr>
          <w:lang w:val="es-ES_tradnl"/>
        </w:rPr>
        <w:t>s consultas se podrán utilizar grupos f</w:t>
      </w:r>
      <w:r w:rsidRPr="00583768">
        <w:rPr>
          <w:lang w:val="es-ES_tradnl"/>
        </w:rPr>
        <w:t xml:space="preserve">ocales </w:t>
      </w:r>
      <w:r w:rsidR="005A3925">
        <w:rPr>
          <w:lang w:val="es-ES_tradnl"/>
        </w:rPr>
        <w:t>p</w:t>
      </w:r>
      <w:r w:rsidR="00304684">
        <w:rPr>
          <w:lang w:val="es-ES_tradnl"/>
        </w:rPr>
        <w:t>rograma</w:t>
      </w:r>
      <w:r w:rsidR="005A3925">
        <w:rPr>
          <w:lang w:val="es-ES_tradnl"/>
        </w:rPr>
        <w:t>dos, audiencias p</w:t>
      </w:r>
      <w:r w:rsidRPr="00583768">
        <w:rPr>
          <w:lang w:val="es-ES_tradnl"/>
        </w:rPr>
        <w:t>úblicas, y otros métodos de comunicación adecuados y proporcionales a sus objetivos.</w:t>
      </w:r>
    </w:p>
    <w:p w:rsidR="00CF651D" w:rsidRPr="00FA1626" w:rsidRDefault="00CF651D" w:rsidP="00CF651D">
      <w:r w:rsidRPr="006E152A">
        <w:t xml:space="preserve">En el caso de </w:t>
      </w:r>
      <w:r w:rsidR="00565397">
        <w:t>Proyectos</w:t>
      </w:r>
      <w:r w:rsidRPr="006E152A">
        <w:t xml:space="preserve"> </w:t>
      </w:r>
      <w:r w:rsidRPr="00371F74">
        <w:rPr>
          <w:b/>
        </w:rPr>
        <w:t>categoría “B”</w:t>
      </w:r>
      <w:r w:rsidRPr="006E152A">
        <w:t>, requerirá</w:t>
      </w:r>
      <w:r>
        <w:t xml:space="preserve"> </w:t>
      </w:r>
      <w:r w:rsidR="00684C56">
        <w:t xml:space="preserve">al menos un </w:t>
      </w:r>
      <w:r>
        <w:t>proceso de</w:t>
      </w:r>
      <w:r w:rsidRPr="006E152A">
        <w:t xml:space="preserve"> consult</w:t>
      </w:r>
      <w:r>
        <w:t>as con las partes afectadas</w:t>
      </w:r>
      <w:r w:rsidRPr="006E152A">
        <w:t>.</w:t>
      </w:r>
      <w:r w:rsidR="00684C56">
        <w:t xml:space="preserve"> Dicho proceso</w:t>
      </w:r>
      <w:r>
        <w:t xml:space="preserve"> deben integrar al menos a las partes afectadas directamente por la implementación del </w:t>
      </w:r>
      <w:r w:rsidR="00565397">
        <w:t>Proyecto</w:t>
      </w:r>
      <w:r>
        <w:t xml:space="preserve"> según lo establecido en el presente Marco. Los mismos deben estar documentados de forma tal que puedan ser revisados por la UE, el Banco o quien pudiera requerirlo según la normativa local vigente.</w:t>
      </w:r>
      <w:r w:rsidR="00120D72">
        <w:t xml:space="preserve">. Igualmente, es deseable </w:t>
      </w:r>
      <w:r w:rsidR="00684C56">
        <w:t>en</w:t>
      </w:r>
      <w:r w:rsidR="00120D72">
        <w:t xml:space="preserve"> todos los </w:t>
      </w:r>
      <w:r w:rsidR="00565397">
        <w:t>Proyectos</w:t>
      </w:r>
      <w:r w:rsidR="00120D72">
        <w:t>, que a</w:t>
      </w:r>
      <w:r w:rsidR="00120D72" w:rsidRPr="006E152A">
        <w:t xml:space="preserve">l comienzo y durante la preparación del </w:t>
      </w:r>
      <w:r w:rsidR="00A93446">
        <w:t>mismo, así como durante</w:t>
      </w:r>
      <w:r w:rsidR="00120D72" w:rsidRPr="006E152A">
        <w:t xml:space="preserve"> </w:t>
      </w:r>
      <w:r w:rsidR="00A93446">
        <w:t>el análisis de alternativas, brindar</w:t>
      </w:r>
      <w:r w:rsidR="00120D72" w:rsidRPr="006E152A">
        <w:t xml:space="preserve"> oportunidades de consulta y participación y, de ser necesario, efectuar reuniones entre los</w:t>
      </w:r>
      <w:r w:rsidR="00A93446">
        <w:t xml:space="preserve"> técnicos</w:t>
      </w:r>
      <w:r w:rsidR="00120D72" w:rsidRPr="006E152A">
        <w:t xml:space="preserve">, los responsables del </w:t>
      </w:r>
      <w:r w:rsidR="00565397">
        <w:t>Proyecto</w:t>
      </w:r>
      <w:r w:rsidR="00120D72" w:rsidRPr="006E152A">
        <w:t xml:space="preserve"> y representantes de la población beneficiada o afectada, organismos con competencia en los tema en cuestión, incluyendo la autoridad ambiental, para considerar las observaciones y recomendaciones que se efectúen acerca de las posibles implicancias ambientales y sociales del </w:t>
      </w:r>
      <w:r w:rsidR="00565397">
        <w:t>Proyecto</w:t>
      </w:r>
      <w:r w:rsidR="00120D72" w:rsidRPr="006E152A">
        <w:t xml:space="preserve">. </w:t>
      </w:r>
      <w:r w:rsidR="00120D72">
        <w:t>A su vez, e</w:t>
      </w:r>
      <w:r w:rsidRPr="006E152A">
        <w:t>n</w:t>
      </w:r>
      <w:r>
        <w:t xml:space="preserve"> los</w:t>
      </w:r>
      <w:r w:rsidRPr="006E152A">
        <w:t xml:space="preserve"> caso</w:t>
      </w:r>
      <w:r>
        <w:t>s</w:t>
      </w:r>
      <w:r w:rsidRPr="006E152A">
        <w:t xml:space="preserve"> </w:t>
      </w:r>
      <w:r>
        <w:t>en</w:t>
      </w:r>
      <w:r w:rsidRPr="006E152A">
        <w:t xml:space="preserve"> que la </w:t>
      </w:r>
      <w:r>
        <w:t xml:space="preserve">normativa </w:t>
      </w:r>
      <w:r w:rsidRPr="006E152A">
        <w:t xml:space="preserve">lo requiera, </w:t>
      </w:r>
      <w:r>
        <w:t>se</w:t>
      </w:r>
      <w:r w:rsidRPr="006E152A">
        <w:t xml:space="preserve"> llevar</w:t>
      </w:r>
      <w:r>
        <w:t xml:space="preserve">án a cabo audiencias públicas, las </w:t>
      </w:r>
      <w:r w:rsidR="00120D72">
        <w:t xml:space="preserve">cuales </w:t>
      </w:r>
      <w:r>
        <w:t xml:space="preserve">deberán realizarse en todo de acuerdo con lo normado. El </w:t>
      </w:r>
      <w:r w:rsidR="00565397">
        <w:t>Proyecto</w:t>
      </w:r>
      <w:r>
        <w:t xml:space="preserve">, el PGAS, así como los </w:t>
      </w:r>
      <w:r w:rsidR="00304684">
        <w:t>Plan</w:t>
      </w:r>
      <w:r>
        <w:t>es asociados</w:t>
      </w:r>
      <w:r w:rsidR="00A93446">
        <w:t>,</w:t>
      </w:r>
      <w:r w:rsidRPr="006E152A">
        <w:t xml:space="preserve"> podrán ser modificados para incorporar las sugere</w:t>
      </w:r>
      <w:r w:rsidR="00A93446">
        <w:t xml:space="preserve">ncias y </w:t>
      </w:r>
      <w:r w:rsidR="00A93446" w:rsidRPr="00FA1626">
        <w:t>acuerdos surgidos en dichas</w:t>
      </w:r>
      <w:r w:rsidRPr="00FA1626">
        <w:t xml:space="preserve"> </w:t>
      </w:r>
      <w:r w:rsidR="00A93446" w:rsidRPr="00FA1626">
        <w:t>instancias</w:t>
      </w:r>
      <w:r w:rsidRPr="00FA1626">
        <w:t xml:space="preserve">. </w:t>
      </w:r>
    </w:p>
    <w:p w:rsidR="00120D72" w:rsidRPr="00FA1626" w:rsidRDefault="00120D72" w:rsidP="00120D72">
      <w:pPr>
        <w:rPr>
          <w:lang w:val="es-ES"/>
        </w:rPr>
      </w:pPr>
      <w:r w:rsidRPr="00FA1626">
        <w:rPr>
          <w:lang w:val="es-ES"/>
        </w:rPr>
        <w:t>A fin de realizar procesos de consulta efectivos y significativos, los mismos deberán cumplir los siguientes requerimientos:</w:t>
      </w:r>
    </w:p>
    <w:p w:rsidR="000E6F0B" w:rsidRPr="00FA1626" w:rsidRDefault="00120D72" w:rsidP="00151F20">
      <w:pPr>
        <w:pStyle w:val="Prrafodelista"/>
        <w:numPr>
          <w:ilvl w:val="0"/>
          <w:numId w:val="27"/>
        </w:numPr>
        <w:rPr>
          <w:lang w:val="es-ES"/>
        </w:rPr>
      </w:pPr>
      <w:r w:rsidRPr="00FA1626">
        <w:rPr>
          <w:lang w:val="es-ES"/>
        </w:rPr>
        <w:t xml:space="preserve">Proveer de información relevante a los participantes, en una forma y lenguaje que pueda ser entendido por los mismos, </w:t>
      </w:r>
      <w:r w:rsidR="005A3925">
        <w:rPr>
          <w:lang w:val="es-ES"/>
        </w:rPr>
        <w:t xml:space="preserve">al menos con </w:t>
      </w:r>
      <w:r w:rsidR="000E6F0B" w:rsidRPr="00FA1626">
        <w:rPr>
          <w:lang w:val="es-ES"/>
        </w:rPr>
        <w:t>10 días de</w:t>
      </w:r>
      <w:r w:rsidRPr="00FA1626">
        <w:rPr>
          <w:lang w:val="es-ES"/>
        </w:rPr>
        <w:t xml:space="preserve"> anticipación a la fecha propuesta para la reunión pública. </w:t>
      </w:r>
    </w:p>
    <w:p w:rsidR="00FA1626" w:rsidRPr="00FA1626" w:rsidRDefault="00FA1626" w:rsidP="00151F20">
      <w:pPr>
        <w:pStyle w:val="Prrafodelista"/>
        <w:numPr>
          <w:ilvl w:val="0"/>
          <w:numId w:val="27"/>
        </w:numPr>
        <w:tabs>
          <w:tab w:val="left" w:pos="280"/>
        </w:tabs>
        <w:spacing w:line="276" w:lineRule="auto"/>
        <w:rPr>
          <w:lang w:val="es-ES"/>
        </w:rPr>
      </w:pPr>
      <w:r w:rsidRPr="00FA1626">
        <w:rPr>
          <w:lang w:val="es-ES"/>
        </w:rPr>
        <w:t xml:space="preserve">El material y documentación incluirán </w:t>
      </w:r>
      <w:r w:rsidRPr="00FA1626">
        <w:rPr>
          <w:lang w:val="es-ES_tradnl"/>
        </w:rPr>
        <w:t xml:space="preserve">información técnica básica de la obra; categoría ambiental y social; TDR de la EIA, otros estudios – estos últimos si son aplicables o </w:t>
      </w:r>
      <w:r w:rsidR="00304684">
        <w:rPr>
          <w:lang w:val="es-ES_tradnl"/>
        </w:rPr>
        <w:t>Plan</w:t>
      </w:r>
      <w:r w:rsidRPr="00FA1626">
        <w:rPr>
          <w:lang w:val="es-ES_tradnl"/>
        </w:rPr>
        <w:t xml:space="preserve">es de Manejo Ambiental y Social y/o Informes de Progreso – según sea el caso, cronograma de actividades- </w:t>
      </w:r>
      <w:r w:rsidRPr="00FA1626">
        <w:rPr>
          <w:lang w:val="es-ES"/>
        </w:rPr>
        <w:t>y Marcos Ambientales y Sociales. Estos materiales serán presentados en formatos y lenguaje comprensibles y apropiados para el público en general. Se utilizarán resúmenes, esquemas, figuras e ilustraciones, entre otros.</w:t>
      </w:r>
    </w:p>
    <w:p w:rsidR="00A93446" w:rsidRPr="00FA1626" w:rsidRDefault="00A93446" w:rsidP="00151F20">
      <w:pPr>
        <w:pStyle w:val="Prrafodelista"/>
        <w:numPr>
          <w:ilvl w:val="0"/>
          <w:numId w:val="27"/>
        </w:numPr>
        <w:spacing w:line="276" w:lineRule="auto"/>
        <w:rPr>
          <w:lang w:val="es-ES"/>
        </w:rPr>
      </w:pPr>
      <w:r w:rsidRPr="00FA1626">
        <w:rPr>
          <w:lang w:val="es-ES"/>
        </w:rPr>
        <w:t>Las consultas se realizarán en lugares y horas que permitan la asistencia de los involucrados; en caso de que las distancias no lo permitan, se</w:t>
      </w:r>
      <w:r w:rsidR="009578EC">
        <w:rPr>
          <w:lang w:val="es-ES"/>
        </w:rPr>
        <w:t xml:space="preserve"> deberá </w:t>
      </w:r>
      <w:r w:rsidRPr="00FA1626">
        <w:rPr>
          <w:lang w:val="es-ES"/>
        </w:rPr>
        <w:t xml:space="preserve"> realizar más de un evento.</w:t>
      </w:r>
    </w:p>
    <w:p w:rsidR="00A93446" w:rsidRPr="00FA1626" w:rsidRDefault="00A93446" w:rsidP="00151F20">
      <w:pPr>
        <w:pStyle w:val="Prrafodelista"/>
        <w:numPr>
          <w:ilvl w:val="0"/>
          <w:numId w:val="27"/>
        </w:numPr>
        <w:spacing w:line="276" w:lineRule="auto"/>
        <w:jc w:val="left"/>
        <w:rPr>
          <w:lang w:val="es-ES"/>
        </w:rPr>
      </w:pPr>
      <w:r w:rsidRPr="00FA1626">
        <w:rPr>
          <w:lang w:val="es-ES"/>
        </w:rPr>
        <w:t>Las consultas serán dirigidas por personal idóneo, especialistas en temas sociales y ambientales, así como especialistas técnicos que puedan dar detalles sobre las tecnologías</w:t>
      </w:r>
      <w:r w:rsidR="009578EC">
        <w:rPr>
          <w:lang w:val="es-ES"/>
        </w:rPr>
        <w:t xml:space="preserve"> y metodologías</w:t>
      </w:r>
      <w:r w:rsidRPr="00FA1626">
        <w:rPr>
          <w:lang w:val="es-ES"/>
        </w:rPr>
        <w:t xml:space="preserve"> que se utilizarán en l</w:t>
      </w:r>
      <w:r w:rsidR="009578EC">
        <w:rPr>
          <w:lang w:val="es-ES"/>
        </w:rPr>
        <w:t>o</w:t>
      </w:r>
      <w:r w:rsidRPr="00FA1626">
        <w:rPr>
          <w:lang w:val="es-ES"/>
        </w:rPr>
        <w:t>s</w:t>
      </w:r>
      <w:r w:rsidR="009578EC">
        <w:rPr>
          <w:lang w:val="es-ES"/>
        </w:rPr>
        <w:t xml:space="preserve"> Proyectos</w:t>
      </w:r>
      <w:r w:rsidRPr="00FA1626">
        <w:rPr>
          <w:lang w:val="es-ES"/>
        </w:rPr>
        <w:t>.</w:t>
      </w:r>
    </w:p>
    <w:p w:rsidR="000E6F0B" w:rsidRPr="00FA1626" w:rsidRDefault="009578EC" w:rsidP="00151F20">
      <w:pPr>
        <w:pStyle w:val="Prrafodelista"/>
        <w:numPr>
          <w:ilvl w:val="0"/>
          <w:numId w:val="27"/>
        </w:numPr>
        <w:rPr>
          <w:lang w:val="es-ES"/>
        </w:rPr>
      </w:pPr>
      <w:r>
        <w:rPr>
          <w:lang w:val="es-ES"/>
        </w:rPr>
        <w:t>Se deberá d</w:t>
      </w:r>
      <w:r w:rsidR="00120D72" w:rsidRPr="00FA1626">
        <w:rPr>
          <w:lang w:val="es-ES"/>
        </w:rPr>
        <w:t xml:space="preserve">ocumentar todo el proceso, incluyendo los eventos de consulta y los resultados de los mismos. </w:t>
      </w:r>
    </w:p>
    <w:p w:rsidR="00120D72" w:rsidRPr="00FA1626" w:rsidRDefault="009578EC" w:rsidP="00151F20">
      <w:pPr>
        <w:pStyle w:val="Prrafodelista"/>
        <w:numPr>
          <w:ilvl w:val="0"/>
          <w:numId w:val="27"/>
        </w:numPr>
        <w:rPr>
          <w:lang w:val="es-ES"/>
        </w:rPr>
      </w:pPr>
      <w:r>
        <w:rPr>
          <w:lang w:val="es-ES"/>
        </w:rPr>
        <w:t>Se deberá a</w:t>
      </w:r>
      <w:r w:rsidR="00120D72" w:rsidRPr="00FA1626">
        <w:rPr>
          <w:lang w:val="es-ES"/>
        </w:rPr>
        <w:t xml:space="preserve">nalizar en los documentos del </w:t>
      </w:r>
      <w:r w:rsidR="00565397" w:rsidRPr="00FA1626">
        <w:rPr>
          <w:lang w:val="es-ES"/>
        </w:rPr>
        <w:t>Proyecto</w:t>
      </w:r>
      <w:r w:rsidR="00120D72" w:rsidRPr="00FA1626">
        <w:rPr>
          <w:lang w:val="es-ES"/>
        </w:rPr>
        <w:t xml:space="preserve"> los resultados del proceso de consulta, así como garantizar que los comentarios y las sugerencias hechos por los participantes durante el proceso hayan sido considerados en el diseño del </w:t>
      </w:r>
      <w:r w:rsidR="00565397" w:rsidRPr="00FA1626">
        <w:rPr>
          <w:lang w:val="es-ES"/>
        </w:rPr>
        <w:t>Proyecto</w:t>
      </w:r>
      <w:r w:rsidR="00120D72" w:rsidRPr="00FA1626">
        <w:rPr>
          <w:lang w:val="es-ES"/>
        </w:rPr>
        <w:t xml:space="preserve"> y en la implementación del mismo.</w:t>
      </w:r>
    </w:p>
    <w:p w:rsidR="00120D72" w:rsidRPr="00FA1626" w:rsidRDefault="009578EC" w:rsidP="00151F20">
      <w:pPr>
        <w:pStyle w:val="Prrafodelista"/>
        <w:numPr>
          <w:ilvl w:val="0"/>
          <w:numId w:val="27"/>
        </w:numPr>
        <w:rPr>
          <w:lang w:val="es-ES"/>
        </w:rPr>
      </w:pPr>
      <w:r>
        <w:rPr>
          <w:lang w:val="es-ES"/>
        </w:rPr>
        <w:lastRenderedPageBreak/>
        <w:t xml:space="preserve">Se deberá </w:t>
      </w:r>
      <w:r w:rsidR="00120D72" w:rsidRPr="00FA1626">
        <w:rPr>
          <w:lang w:val="es-ES"/>
        </w:rPr>
        <w:t xml:space="preserve">analizar, tanto en los documentos del </w:t>
      </w:r>
      <w:r w:rsidR="00565397" w:rsidRPr="00FA1626">
        <w:rPr>
          <w:lang w:val="es-ES"/>
        </w:rPr>
        <w:t>Proyecto</w:t>
      </w:r>
      <w:r w:rsidR="00120D72" w:rsidRPr="00FA1626">
        <w:rPr>
          <w:lang w:val="es-ES"/>
        </w:rPr>
        <w:t xml:space="preserve"> como en los del proceso de consulta, cualquier sugerencia de los participantes que no pueda ser considerada, justificando las razones por las cuales no pueden ser incorporadas en el diseño y la implementación del </w:t>
      </w:r>
      <w:r w:rsidR="00565397" w:rsidRPr="00FA1626">
        <w:rPr>
          <w:lang w:val="es-ES"/>
        </w:rPr>
        <w:t>Proyecto</w:t>
      </w:r>
      <w:r w:rsidR="00120D72" w:rsidRPr="00FA1626">
        <w:rPr>
          <w:lang w:val="es-ES"/>
        </w:rPr>
        <w:t>.</w:t>
      </w:r>
    </w:p>
    <w:p w:rsidR="00120D72" w:rsidRPr="00FA1626" w:rsidRDefault="009578EC" w:rsidP="00151F20">
      <w:pPr>
        <w:pStyle w:val="Prrafodelista"/>
        <w:numPr>
          <w:ilvl w:val="0"/>
          <w:numId w:val="27"/>
        </w:numPr>
        <w:rPr>
          <w:lang w:val="es-ES"/>
        </w:rPr>
      </w:pPr>
      <w:r>
        <w:rPr>
          <w:lang w:val="es-ES"/>
        </w:rPr>
        <w:t>Se deberán d</w:t>
      </w:r>
      <w:r w:rsidR="00120D72" w:rsidRPr="00FA1626">
        <w:rPr>
          <w:lang w:val="es-ES"/>
        </w:rPr>
        <w:t>ifundir los documentos del proceso de consulta, detallando cómo los participantes pueden realizar comentarios o discrepancias y la f</w:t>
      </w:r>
      <w:r w:rsidR="00A93446" w:rsidRPr="00FA1626">
        <w:rPr>
          <w:lang w:val="es-ES"/>
        </w:rPr>
        <w:t>orma en la cual el proceso y sus</w:t>
      </w:r>
      <w:r w:rsidR="00120D72" w:rsidRPr="00FA1626">
        <w:rPr>
          <w:lang w:val="es-ES"/>
        </w:rPr>
        <w:t xml:space="preserve"> resultados han sido documentados.</w:t>
      </w:r>
    </w:p>
    <w:p w:rsidR="000E6F0B" w:rsidRPr="00FA1626" w:rsidRDefault="000E6F0B" w:rsidP="00FA1626">
      <w:pPr>
        <w:pStyle w:val="Prrafodelista"/>
        <w:ind w:left="1287"/>
        <w:rPr>
          <w:sz w:val="24"/>
          <w:szCs w:val="24"/>
          <w:lang w:val="es-ES"/>
        </w:rPr>
      </w:pPr>
    </w:p>
    <w:p w:rsidR="00DC7B17" w:rsidRPr="00FA1626" w:rsidRDefault="00DC7B17" w:rsidP="00DC7B17">
      <w:pPr>
        <w:spacing w:after="0" w:line="276" w:lineRule="auto"/>
        <w:rPr>
          <w:lang w:val="es-ES"/>
        </w:rPr>
      </w:pPr>
      <w:r w:rsidRPr="00FA1626">
        <w:t>Por su parte l</w:t>
      </w:r>
      <w:r w:rsidRPr="00FA1626">
        <w:rPr>
          <w:lang w:val="es-ES"/>
        </w:rPr>
        <w:t>a documentación  de los procesos de consulta deberá mínimamente resumir e incluir:</w:t>
      </w:r>
    </w:p>
    <w:p w:rsidR="00DC7B17" w:rsidRPr="00FA1626" w:rsidRDefault="00DC7B17" w:rsidP="00151F20">
      <w:pPr>
        <w:pStyle w:val="Prrafodelista"/>
        <w:numPr>
          <w:ilvl w:val="0"/>
          <w:numId w:val="27"/>
        </w:numPr>
        <w:rPr>
          <w:lang w:val="es-ES"/>
        </w:rPr>
      </w:pPr>
      <w:r w:rsidRPr="00FA1626">
        <w:rPr>
          <w:lang w:val="es-ES"/>
        </w:rPr>
        <w:t>Registros de las consultas. Para cada consulta se incluirá información sobre: invitados y medios utilizados para las invitaciones; fecha/s de invitación, puesta a disposición y/o envío de materiales, y realización de la/s consultas; materiales enviados antes de las consultas y utilizados durante la misma; participantes.</w:t>
      </w:r>
    </w:p>
    <w:p w:rsidR="00FA1626" w:rsidRPr="00FA1626" w:rsidRDefault="00DC7B17" w:rsidP="00151F20">
      <w:pPr>
        <w:pStyle w:val="Prrafodelista"/>
        <w:numPr>
          <w:ilvl w:val="0"/>
          <w:numId w:val="27"/>
        </w:numPr>
        <w:rPr>
          <w:lang w:val="es-ES"/>
        </w:rPr>
      </w:pPr>
      <w:r w:rsidRPr="00FA1626">
        <w:rPr>
          <w:lang w:val="es-ES"/>
        </w:rPr>
        <w:t xml:space="preserve">Exposiciones realizadas </w:t>
      </w:r>
    </w:p>
    <w:p w:rsidR="00DC7B17" w:rsidRPr="00FA1626" w:rsidRDefault="00DC7B17" w:rsidP="00151F20">
      <w:pPr>
        <w:pStyle w:val="Prrafodelista"/>
        <w:numPr>
          <w:ilvl w:val="0"/>
          <w:numId w:val="27"/>
        </w:numPr>
        <w:rPr>
          <w:lang w:val="es-ES"/>
        </w:rPr>
      </w:pPr>
      <w:r w:rsidRPr="00FA1626">
        <w:rPr>
          <w:lang w:val="es-ES"/>
        </w:rPr>
        <w:t>Discusiones, conclusiones y recomendaciones realizadas por los participantes.</w:t>
      </w:r>
    </w:p>
    <w:p w:rsidR="00DC7B17" w:rsidRPr="00FA1626" w:rsidRDefault="00DC7B17" w:rsidP="00151F20">
      <w:pPr>
        <w:pStyle w:val="Prrafodelista"/>
        <w:numPr>
          <w:ilvl w:val="0"/>
          <w:numId w:val="27"/>
        </w:numPr>
        <w:rPr>
          <w:lang w:val="es-ES"/>
        </w:rPr>
      </w:pPr>
      <w:r w:rsidRPr="00FA1626">
        <w:rPr>
          <w:lang w:val="es-ES"/>
        </w:rPr>
        <w:t xml:space="preserve">Respuestas a las recomendaciones, incluidas las medidas adicionales y/o modificaciones adoptadas en los </w:t>
      </w:r>
      <w:r w:rsidR="009578EC" w:rsidRPr="00FA1626">
        <w:rPr>
          <w:lang w:val="es-ES"/>
        </w:rPr>
        <w:t>Proyectos</w:t>
      </w:r>
      <w:r w:rsidR="009578EC">
        <w:rPr>
          <w:lang w:val="es-ES"/>
        </w:rPr>
        <w:t xml:space="preserve">, </w:t>
      </w:r>
      <w:r w:rsidRPr="00FA1626">
        <w:rPr>
          <w:lang w:val="es-ES"/>
        </w:rPr>
        <w:t>si fuera el caso.</w:t>
      </w:r>
    </w:p>
    <w:p w:rsidR="00FA1626" w:rsidRPr="00FA1626" w:rsidRDefault="00DC7B17" w:rsidP="00151F20">
      <w:pPr>
        <w:pStyle w:val="Prrafodelista"/>
        <w:numPr>
          <w:ilvl w:val="0"/>
          <w:numId w:val="27"/>
        </w:numPr>
        <w:rPr>
          <w:lang w:val="es-ES"/>
        </w:rPr>
      </w:pPr>
      <w:r w:rsidRPr="00FA1626">
        <w:rPr>
          <w:lang w:val="es-ES"/>
        </w:rPr>
        <w:t>Cualquier acuerdo formal alcanzado con los consultados.</w:t>
      </w:r>
    </w:p>
    <w:p w:rsidR="00DC7B17" w:rsidRPr="00FA1626" w:rsidRDefault="00DC7B17" w:rsidP="00151F20">
      <w:pPr>
        <w:pStyle w:val="Prrafodelista"/>
        <w:numPr>
          <w:ilvl w:val="0"/>
          <w:numId w:val="27"/>
        </w:numPr>
        <w:rPr>
          <w:lang w:val="es-ES"/>
        </w:rPr>
      </w:pPr>
      <w:r w:rsidRPr="00FA1626">
        <w:rPr>
          <w:lang w:val="es-ES"/>
        </w:rPr>
        <w:t xml:space="preserve">Anexos: registros de las reuniones in extenso, incluyendo actas/minutas y firmas de participantes, presentaciones, fotos, encuestas u otros instrumentos utilizados y relevantes. </w:t>
      </w:r>
    </w:p>
    <w:p w:rsidR="00DC7B17" w:rsidRPr="00583768" w:rsidRDefault="00DC7B17" w:rsidP="00DC7B17">
      <w:pPr>
        <w:spacing w:after="0" w:line="276" w:lineRule="auto"/>
        <w:rPr>
          <w:lang w:val="es-ES"/>
        </w:rPr>
      </w:pPr>
      <w:r w:rsidRPr="005E13D9">
        <w:rPr>
          <w:lang w:val="es-ES"/>
        </w:rPr>
        <w:t xml:space="preserve">Los resultados de las consultas serán difundidos en el período máximo de </w:t>
      </w:r>
      <w:r w:rsidR="009578EC">
        <w:rPr>
          <w:lang w:val="es-ES"/>
        </w:rPr>
        <w:t>10</w:t>
      </w:r>
      <w:r w:rsidRPr="005E13D9">
        <w:rPr>
          <w:lang w:val="es-ES"/>
        </w:rPr>
        <w:t xml:space="preserve"> días luego de su realización. </w:t>
      </w:r>
      <w:r w:rsidRPr="00583768">
        <w:rPr>
          <w:lang w:val="es-ES"/>
        </w:rPr>
        <w:t>En caso que los resultados de las consultas impliquen cambios significativos, se realizarán nuevas consultas para discusión y seguimiento.</w:t>
      </w:r>
    </w:p>
    <w:p w:rsidR="00272380" w:rsidRPr="00130F7B" w:rsidRDefault="00272380" w:rsidP="00BD0957">
      <w:pPr>
        <w:pStyle w:val="subtittuloppalenapartadoDali"/>
        <w:outlineLvl w:val="2"/>
      </w:pPr>
      <w:bookmarkStart w:id="47" w:name="_Toc362343505"/>
      <w:r w:rsidRPr="00130F7B">
        <w:t>5.2.1</w:t>
      </w:r>
      <w:r w:rsidR="00BD0957">
        <w:t>1</w:t>
      </w:r>
      <w:r w:rsidRPr="00130F7B">
        <w:t xml:space="preserve"> Comunicación ambiental y social</w:t>
      </w:r>
      <w:bookmarkEnd w:id="47"/>
    </w:p>
    <w:p w:rsidR="00C530CB" w:rsidRPr="00CF651D" w:rsidRDefault="00C530CB" w:rsidP="00C530CB">
      <w:pPr>
        <w:rPr>
          <w:highlight w:val="yellow"/>
        </w:rPr>
      </w:pPr>
      <w:r w:rsidRPr="00130F7B">
        <w:t xml:space="preserve">Todos los </w:t>
      </w:r>
      <w:r w:rsidR="00565397" w:rsidRPr="00130F7B">
        <w:t>Proyectos</w:t>
      </w:r>
      <w:r w:rsidRPr="00130F7B">
        <w:t xml:space="preserve"> financiados por el P</w:t>
      </w:r>
      <w:r w:rsidR="00CF651D" w:rsidRPr="00130F7B">
        <w:t>GIRSU</w:t>
      </w:r>
      <w:r w:rsidRPr="00130F7B">
        <w:t xml:space="preserve"> deberán incorporar </w:t>
      </w:r>
      <w:r w:rsidR="00304684">
        <w:t>Plan</w:t>
      </w:r>
      <w:r w:rsidRPr="00130F7B">
        <w:t xml:space="preserve"> de Comunicación Ambiental y Social (PCAS),  el cual debe incluir </w:t>
      </w:r>
      <w:r w:rsidRPr="00130F7B">
        <w:rPr>
          <w:lang w:val="es-ES_tradnl"/>
        </w:rPr>
        <w:t xml:space="preserve">el propósito del </w:t>
      </w:r>
      <w:r w:rsidR="00304684">
        <w:rPr>
          <w:lang w:val="es-ES_tradnl"/>
        </w:rPr>
        <w:t>Plan</w:t>
      </w:r>
      <w:r w:rsidRPr="00130F7B">
        <w:rPr>
          <w:lang w:val="es-ES_tradnl"/>
        </w:rPr>
        <w:t>, un marco conceptual sobre métodos de comunicación y medios a utilizar, las responsabilidades institucionales y guías referenciales de comunicación.</w:t>
      </w:r>
    </w:p>
    <w:p w:rsidR="003C06C0" w:rsidRPr="00130F7B" w:rsidRDefault="00A41257" w:rsidP="00A41257">
      <w:r>
        <w:t>Las características de los Proyectos a desarrollar en el marco del PGIRSU, así como las implicancias del mismo a nivel ambiental, económico y social, hace que la comunicación posea un lugar fundamental para lograr el desarrollo y la sostenibilidad del mismo, en tanto la principal herramienta para conseguir la aceptación de la comunidad y una activa participación de los actores involucrados, según sus diferentes roles y responsabilidades. Es necesario para ello, que la comunidad se apropie de las mejoras ambientales que implican las intervenciones propuestas por el proyecto.</w:t>
      </w:r>
      <w:r w:rsidR="00130F7B">
        <w:t xml:space="preserve"> </w:t>
      </w:r>
      <w:r w:rsidR="003C06C0">
        <w:t xml:space="preserve">En el </w:t>
      </w:r>
      <w:r w:rsidR="003C06C0" w:rsidRPr="00130F7B">
        <w:rPr>
          <w:b/>
        </w:rPr>
        <w:t>Anexo XI</w:t>
      </w:r>
      <w:r w:rsidR="009578EC">
        <w:rPr>
          <w:b/>
        </w:rPr>
        <w:t>I</w:t>
      </w:r>
      <w:r w:rsidR="00130F7B">
        <w:rPr>
          <w:b/>
        </w:rPr>
        <w:t xml:space="preserve"> </w:t>
      </w:r>
      <w:r w:rsidR="00130F7B" w:rsidRPr="00130F7B">
        <w:t xml:space="preserve">se presentan “Lineamientos para la elaboración de un </w:t>
      </w:r>
      <w:r w:rsidR="00304684">
        <w:t>Plan</w:t>
      </w:r>
      <w:r w:rsidR="00130F7B" w:rsidRPr="00130F7B">
        <w:t xml:space="preserve"> de Comunicación Ambiental y Social (PCAS)”.</w:t>
      </w:r>
    </w:p>
    <w:p w:rsidR="00272380" w:rsidRPr="00130F7B" w:rsidRDefault="00272380" w:rsidP="00130F7B">
      <w:r w:rsidRPr="00130F7B">
        <w:t>El d</w:t>
      </w:r>
      <w:r w:rsidR="00130F7B" w:rsidRPr="00130F7B">
        <w:t>iseño e</w:t>
      </w:r>
      <w:r w:rsidRPr="00130F7B">
        <w:t xml:space="preserve"> implementación de los </w:t>
      </w:r>
      <w:r w:rsidR="00130F7B" w:rsidRPr="00130F7B">
        <w:t>PCAS</w:t>
      </w:r>
      <w:r w:rsidRPr="00130F7B">
        <w:t xml:space="preserve"> serán de responsabilidad de</w:t>
      </w:r>
      <w:r w:rsidR="00130F7B" w:rsidRPr="00130F7B">
        <w:t>l comitente,</w:t>
      </w:r>
      <w:r w:rsidRPr="00130F7B">
        <w:t xml:space="preserve"> </w:t>
      </w:r>
      <w:r w:rsidR="00130F7B" w:rsidRPr="00130F7B">
        <w:t xml:space="preserve">y contarán con el acompañamiento </w:t>
      </w:r>
      <w:r w:rsidRPr="00130F7B">
        <w:t xml:space="preserve"> y</w:t>
      </w:r>
      <w:r w:rsidR="00130F7B" w:rsidRPr="00130F7B">
        <w:t xml:space="preserve"> posterior</w:t>
      </w:r>
      <w:r w:rsidRPr="00130F7B">
        <w:t xml:space="preserve"> aprobación de la U</w:t>
      </w:r>
      <w:r w:rsidR="00130F7B" w:rsidRPr="00130F7B">
        <w:t xml:space="preserve">E. </w:t>
      </w:r>
      <w:r w:rsidRPr="00130F7B">
        <w:t xml:space="preserve"> </w:t>
      </w:r>
    </w:p>
    <w:p w:rsidR="00272380" w:rsidRPr="00130F7B" w:rsidRDefault="00130F7B" w:rsidP="00130F7B">
      <w:r w:rsidRPr="00130F7B">
        <w:t>Así mismo los PCAS de los Proyectos que conlleven c</w:t>
      </w:r>
      <w:r w:rsidR="00272380" w:rsidRPr="00130F7B">
        <w:t>onsultas a Pueblos Indígenas y</w:t>
      </w:r>
      <w:r w:rsidRPr="00130F7B">
        <w:t>/o acciones de Reasentamiento Involuntario, debe</w:t>
      </w:r>
      <w:r w:rsidR="00272380" w:rsidRPr="00130F7B">
        <w:t>rán</w:t>
      </w:r>
      <w:r w:rsidRPr="00130F7B">
        <w:t xml:space="preserve"> ser</w:t>
      </w:r>
      <w:r w:rsidR="00272380" w:rsidRPr="00130F7B">
        <w:t xml:space="preserve"> realizados de conformidad con los procedimientos contemplados en </w:t>
      </w:r>
      <w:r w:rsidRPr="00130F7B">
        <w:t xml:space="preserve">las </w:t>
      </w:r>
      <w:r w:rsidR="009B0FC0">
        <w:t xml:space="preserve">políticas del BID </w:t>
      </w:r>
      <w:r w:rsidRPr="00130F7B">
        <w:t>OP 765 y 7</w:t>
      </w:r>
      <w:r w:rsidR="00272380" w:rsidRPr="00130F7B">
        <w:t xml:space="preserve">10, respectivamente.  </w:t>
      </w:r>
    </w:p>
    <w:p w:rsidR="00272380" w:rsidRPr="00583768" w:rsidRDefault="00F058AF" w:rsidP="00BD0957">
      <w:pPr>
        <w:pStyle w:val="subtittuloppalenapartadoDali"/>
        <w:outlineLvl w:val="2"/>
      </w:pPr>
      <w:bookmarkStart w:id="48" w:name="_Toc201608322"/>
      <w:bookmarkStart w:id="49" w:name="_Toc219808598"/>
      <w:bookmarkStart w:id="50" w:name="_Toc362343506"/>
      <w:bookmarkStart w:id="51" w:name="_Toc268619352"/>
      <w:bookmarkStart w:id="52" w:name="_Toc282597070"/>
      <w:bookmarkStart w:id="53" w:name="_Toc286159060"/>
      <w:bookmarkStart w:id="54" w:name="_Toc299545175"/>
      <w:bookmarkStart w:id="55" w:name="_Toc324515169"/>
      <w:r>
        <w:lastRenderedPageBreak/>
        <w:t>5.2.1</w:t>
      </w:r>
      <w:r w:rsidR="00BD0957">
        <w:t>2</w:t>
      </w:r>
      <w:r>
        <w:t xml:space="preserve"> </w:t>
      </w:r>
      <w:r w:rsidR="00272380" w:rsidRPr="00583768">
        <w:t>SISTEMA DE ATENCIÓN DE RECLAMOS</w:t>
      </w:r>
      <w:bookmarkEnd w:id="48"/>
      <w:bookmarkEnd w:id="49"/>
      <w:r w:rsidR="00272380" w:rsidRPr="00583768">
        <w:t xml:space="preserve"> Y RESOLUCIÓN DE CONFLICTOS</w:t>
      </w:r>
      <w:bookmarkEnd w:id="50"/>
      <w:r w:rsidR="00272380" w:rsidRPr="00583768">
        <w:t xml:space="preserve"> </w:t>
      </w:r>
      <w:bookmarkStart w:id="56" w:name="_Toc242524732"/>
      <w:bookmarkStart w:id="57" w:name="_Toc242524996"/>
      <w:bookmarkStart w:id="58" w:name="_Toc242525312"/>
      <w:bookmarkStart w:id="59" w:name="_Toc245110796"/>
      <w:bookmarkStart w:id="60" w:name="_Toc245173368"/>
      <w:bookmarkStart w:id="61" w:name="_Toc248727323"/>
      <w:bookmarkStart w:id="62" w:name="_Toc267562085"/>
      <w:bookmarkStart w:id="63" w:name="_Toc267562516"/>
      <w:bookmarkStart w:id="64" w:name="_Toc220580112"/>
      <w:bookmarkEnd w:id="51"/>
      <w:bookmarkEnd w:id="52"/>
      <w:bookmarkEnd w:id="53"/>
      <w:bookmarkEnd w:id="54"/>
      <w:bookmarkEnd w:id="55"/>
    </w:p>
    <w:p w:rsidR="00272380" w:rsidRPr="00583768" w:rsidRDefault="000E6F0B" w:rsidP="00F058AF">
      <w:pPr>
        <w:rPr>
          <w:b/>
          <w:lang w:val="es-ES"/>
        </w:rPr>
      </w:pPr>
      <w:r>
        <w:rPr>
          <w:lang w:val="es-ES"/>
        </w:rPr>
        <w:t>En el marco del PGIRSU, l</w:t>
      </w:r>
      <w:r w:rsidR="00CF0A76">
        <w:rPr>
          <w:lang w:val="es-ES"/>
        </w:rPr>
        <w:t>as UE</w:t>
      </w:r>
      <w:r w:rsidR="00272380" w:rsidRPr="005E13D9">
        <w:rPr>
          <w:lang w:val="es-ES"/>
        </w:rPr>
        <w:t xml:space="preserve"> </w:t>
      </w:r>
      <w:r w:rsidR="00063CDA">
        <w:rPr>
          <w:lang w:val="es-ES"/>
        </w:rPr>
        <w:t>deberán contar</w:t>
      </w:r>
      <w:r w:rsidR="00272380" w:rsidRPr="005E13D9">
        <w:rPr>
          <w:lang w:val="es-ES"/>
        </w:rPr>
        <w:t xml:space="preserve"> con un sistema de interacción permanente para la recepción de opiniones, consultas, sugerencias y un módulo de gestión de recla</w:t>
      </w:r>
      <w:r w:rsidR="00063CDA">
        <w:rPr>
          <w:lang w:val="es-ES"/>
        </w:rPr>
        <w:t xml:space="preserve">mos y resolución de conflictos. </w:t>
      </w:r>
      <w:r w:rsidR="00272380" w:rsidRPr="005E13D9">
        <w:rPr>
          <w:lang w:val="es-ES_tradnl"/>
        </w:rPr>
        <w:t>Esta gestión será transversal a toda su operatoria</w:t>
      </w:r>
      <w:r w:rsidR="00272380" w:rsidRPr="00583768">
        <w:rPr>
          <w:lang w:val="es-ES_tradnl"/>
        </w:rPr>
        <w:t xml:space="preserve">. </w:t>
      </w:r>
      <w:bookmarkStart w:id="65" w:name="_Toc220580114"/>
      <w:r w:rsidR="00063CDA">
        <w:rPr>
          <w:lang w:val="es-ES"/>
        </w:rPr>
        <w:t xml:space="preserve">A continuación se presentan </w:t>
      </w:r>
      <w:r w:rsidR="00272380" w:rsidRPr="005E13D9">
        <w:rPr>
          <w:lang w:val="es-ES"/>
        </w:rPr>
        <w:t xml:space="preserve">principios y lineamientos </w:t>
      </w:r>
      <w:r w:rsidR="00063CDA">
        <w:rPr>
          <w:lang w:val="es-ES"/>
        </w:rPr>
        <w:t>que deberán observarse</w:t>
      </w:r>
      <w:r w:rsidR="00272380" w:rsidRPr="005E13D9">
        <w:rPr>
          <w:lang w:val="es-ES"/>
        </w:rPr>
        <w:t xml:space="preserve"> en la elaboración de</w:t>
      </w:r>
      <w:r w:rsidR="00063CDA">
        <w:rPr>
          <w:lang w:val="es-ES"/>
        </w:rPr>
        <w:t>l</w:t>
      </w:r>
      <w:r w:rsidR="00272380" w:rsidRPr="005E13D9">
        <w:rPr>
          <w:lang w:val="es-ES"/>
        </w:rPr>
        <w:t xml:space="preserve"> </w:t>
      </w:r>
      <w:r w:rsidR="00063CDA">
        <w:rPr>
          <w:lang w:val="es-ES"/>
        </w:rPr>
        <w:t xml:space="preserve"> Sistema. </w:t>
      </w:r>
    </w:p>
    <w:p w:rsidR="00272380" w:rsidRPr="00583768" w:rsidRDefault="00272380" w:rsidP="00F058AF">
      <w:pPr>
        <w:rPr>
          <w:color w:val="000000"/>
          <w:lang w:val="es-ES_tradnl"/>
        </w:rPr>
      </w:pPr>
      <w:r w:rsidRPr="00583768">
        <w:rPr>
          <w:color w:val="000000"/>
          <w:lang w:val="es-ES_tradnl"/>
        </w:rPr>
        <w:t>La gestión de interacción, reclamos y conflictos será canalizada con un enfoque escalonado de tratamiento, dependiendo de la complejidad y severidad de los caso</w:t>
      </w:r>
      <w:r w:rsidR="00063CDA">
        <w:rPr>
          <w:color w:val="000000"/>
          <w:lang w:val="es-ES_tradnl"/>
        </w:rPr>
        <w:t xml:space="preserve">s a través de </w:t>
      </w:r>
      <w:r w:rsidR="00CF0A76">
        <w:rPr>
          <w:color w:val="000000"/>
          <w:lang w:val="es-ES_tradnl"/>
        </w:rPr>
        <w:t>cinco</w:t>
      </w:r>
      <w:r w:rsidR="00063CDA">
        <w:rPr>
          <w:color w:val="000000"/>
          <w:lang w:val="es-ES_tradnl"/>
        </w:rPr>
        <w:t xml:space="preserve"> instancias: a) I</w:t>
      </w:r>
      <w:r w:rsidRPr="00583768">
        <w:rPr>
          <w:color w:val="000000"/>
          <w:lang w:val="es-ES_tradnl"/>
        </w:rPr>
        <w:t xml:space="preserve">nterna </w:t>
      </w:r>
      <w:r w:rsidR="00063CDA">
        <w:rPr>
          <w:color w:val="000000"/>
          <w:lang w:val="es-ES_tradnl"/>
        </w:rPr>
        <w:t>a</w:t>
      </w:r>
      <w:r w:rsidRPr="00583768">
        <w:rPr>
          <w:color w:val="000000"/>
          <w:lang w:val="es-ES_tradnl"/>
        </w:rPr>
        <w:t>dministrativa</w:t>
      </w:r>
      <w:r w:rsidR="00063CDA">
        <w:rPr>
          <w:color w:val="000000"/>
          <w:lang w:val="es-ES_tradnl"/>
        </w:rPr>
        <w:t>;</w:t>
      </w:r>
      <w:r w:rsidR="00CF0A76">
        <w:rPr>
          <w:color w:val="000000"/>
          <w:lang w:val="es-ES_tradnl"/>
        </w:rPr>
        <w:t xml:space="preserve"> </w:t>
      </w:r>
      <w:r w:rsidR="00063CDA">
        <w:rPr>
          <w:color w:val="000000"/>
          <w:lang w:val="es-ES_tradnl"/>
        </w:rPr>
        <w:t>b</w:t>
      </w:r>
      <w:r w:rsidRPr="00583768">
        <w:rPr>
          <w:color w:val="000000"/>
          <w:lang w:val="es-ES_tradnl"/>
        </w:rPr>
        <w:t>)</w:t>
      </w:r>
      <w:r w:rsidR="00CF0A76">
        <w:rPr>
          <w:color w:val="000000"/>
          <w:lang w:val="es-ES_tradnl"/>
        </w:rPr>
        <w:t xml:space="preserve"> Interna administrativa nacional</w:t>
      </w:r>
      <w:r w:rsidR="00063CDA" w:rsidRPr="00583768">
        <w:rPr>
          <w:color w:val="000000"/>
          <w:lang w:val="es-ES_tradnl"/>
        </w:rPr>
        <w:t xml:space="preserve"> </w:t>
      </w:r>
      <w:r w:rsidR="00CF0A76">
        <w:rPr>
          <w:color w:val="000000"/>
          <w:lang w:val="es-ES_tradnl"/>
        </w:rPr>
        <w:t xml:space="preserve">c) </w:t>
      </w:r>
      <w:r w:rsidRPr="00583768">
        <w:rPr>
          <w:color w:val="000000"/>
          <w:lang w:val="es-ES_tradnl"/>
        </w:rPr>
        <w:t>Mediación</w:t>
      </w:r>
      <w:r w:rsidR="00063CDA">
        <w:rPr>
          <w:color w:val="000000"/>
          <w:lang w:val="es-ES_tradnl"/>
        </w:rPr>
        <w:t xml:space="preserve"> </w:t>
      </w:r>
      <w:r w:rsidR="00CF0A76">
        <w:rPr>
          <w:color w:val="000000"/>
          <w:lang w:val="es-ES_tradnl"/>
        </w:rPr>
        <w:t>d)</w:t>
      </w:r>
      <w:r w:rsidR="00496EC2">
        <w:rPr>
          <w:color w:val="000000"/>
          <w:lang w:val="es-ES_tradnl"/>
        </w:rPr>
        <w:t xml:space="preserve"> </w:t>
      </w:r>
      <w:r w:rsidRPr="00583768">
        <w:rPr>
          <w:color w:val="000000"/>
          <w:lang w:val="es-ES_tradnl"/>
        </w:rPr>
        <w:t xml:space="preserve">Defensor del Pueblo </w:t>
      </w:r>
      <w:r w:rsidR="00CF0A76">
        <w:rPr>
          <w:color w:val="000000"/>
          <w:lang w:val="es-ES_tradnl"/>
        </w:rPr>
        <w:t xml:space="preserve">e) </w:t>
      </w:r>
      <w:r w:rsidRPr="00583768">
        <w:rPr>
          <w:color w:val="000000"/>
          <w:lang w:val="es-ES_tradnl"/>
        </w:rPr>
        <w:t>Recurso Judicial</w:t>
      </w:r>
      <w:r w:rsidR="00CF0A76">
        <w:rPr>
          <w:color w:val="000000"/>
          <w:lang w:val="es-ES_tradnl"/>
        </w:rPr>
        <w:t>.</w:t>
      </w:r>
      <w:r w:rsidRPr="00583768">
        <w:rPr>
          <w:color w:val="000000"/>
          <w:lang w:val="es-ES_tradnl"/>
        </w:rPr>
        <w:t xml:space="preserve"> </w:t>
      </w:r>
    </w:p>
    <w:p w:rsidR="00272380" w:rsidRPr="00583768" w:rsidRDefault="00272380" w:rsidP="00F058AF">
      <w:pPr>
        <w:rPr>
          <w:lang w:val="es-ES"/>
        </w:rPr>
      </w:pPr>
      <w:r w:rsidRPr="00583768">
        <w:rPr>
          <w:lang w:val="es-ES"/>
        </w:rPr>
        <w:t xml:space="preserve">A los fines de atender los reclamos y resolver los conflictos que pudieran generarse en la implementación del </w:t>
      </w:r>
      <w:r w:rsidR="00304684">
        <w:rPr>
          <w:lang w:val="es-ES"/>
        </w:rPr>
        <w:t>Programa</w:t>
      </w:r>
      <w:r w:rsidRPr="00583768">
        <w:rPr>
          <w:lang w:val="es-ES"/>
        </w:rPr>
        <w:t xml:space="preserve">, y una vez agotadas las vías administrativas, se promoverá la adopción voluntaria de procedimientos alternativos de solución de los mismos, como la mediación o el arbitraje, en forma previa a la resolución por vía judicial. </w:t>
      </w:r>
    </w:p>
    <w:p w:rsidR="00272380" w:rsidRPr="00583768" w:rsidRDefault="00272380" w:rsidP="00F058AF">
      <w:pPr>
        <w:rPr>
          <w:color w:val="000000"/>
          <w:lang w:val="es-ES_tradnl"/>
        </w:rPr>
      </w:pPr>
      <w:r w:rsidRPr="00583768">
        <w:rPr>
          <w:color w:val="000000"/>
          <w:lang w:val="es-ES_tradnl"/>
        </w:rPr>
        <w:t xml:space="preserve">Los procedimientos específicos aplicables a las </w:t>
      </w:r>
      <w:r w:rsidR="00CF0A76">
        <w:rPr>
          <w:color w:val="000000"/>
          <w:lang w:val="es-ES_tradnl"/>
        </w:rPr>
        <w:t xml:space="preserve">distintas </w:t>
      </w:r>
      <w:r w:rsidRPr="00583768">
        <w:rPr>
          <w:color w:val="000000"/>
          <w:lang w:val="es-ES_tradnl"/>
        </w:rPr>
        <w:t xml:space="preserve">instancias </w:t>
      </w:r>
      <w:r w:rsidR="00CF0A76">
        <w:rPr>
          <w:color w:val="000000"/>
          <w:lang w:val="es-ES_tradnl"/>
        </w:rPr>
        <w:t>deberán</w:t>
      </w:r>
      <w:r w:rsidRPr="00583768" w:rsidDel="00D535AE">
        <w:rPr>
          <w:color w:val="000000"/>
          <w:lang w:val="es-ES_tradnl"/>
        </w:rPr>
        <w:t xml:space="preserve"> </w:t>
      </w:r>
      <w:r w:rsidR="00CF0A76">
        <w:rPr>
          <w:color w:val="000000"/>
          <w:lang w:val="es-ES_tradnl"/>
        </w:rPr>
        <w:t>ser</w:t>
      </w:r>
      <w:r w:rsidRPr="00583768">
        <w:rPr>
          <w:color w:val="000000"/>
          <w:lang w:val="es-ES_tradnl"/>
        </w:rPr>
        <w:t xml:space="preserve"> desarrollados en el Manual Operativo</w:t>
      </w:r>
      <w:r w:rsidR="00CF0A76">
        <w:rPr>
          <w:color w:val="000000"/>
          <w:lang w:val="es-ES_tradnl"/>
        </w:rPr>
        <w:t xml:space="preserve"> del PGIRSU</w:t>
      </w:r>
      <w:r w:rsidRPr="00583768">
        <w:rPr>
          <w:color w:val="000000"/>
          <w:lang w:val="es-ES_tradnl"/>
        </w:rPr>
        <w:t xml:space="preserve">, </w:t>
      </w:r>
      <w:r w:rsidR="00CF0A76">
        <w:rPr>
          <w:color w:val="000000"/>
          <w:lang w:val="es-ES_tradnl"/>
        </w:rPr>
        <w:t xml:space="preserve">el cual deberá estar </w:t>
      </w:r>
      <w:r w:rsidRPr="00583768">
        <w:rPr>
          <w:color w:val="000000"/>
          <w:lang w:val="es-ES_tradnl"/>
        </w:rPr>
        <w:t xml:space="preserve">concluido antes del inicio de </w:t>
      </w:r>
      <w:r w:rsidR="00CF0A76">
        <w:rPr>
          <w:color w:val="000000"/>
          <w:lang w:val="es-ES_tradnl"/>
        </w:rPr>
        <w:t>su</w:t>
      </w:r>
      <w:r w:rsidRPr="00583768">
        <w:rPr>
          <w:color w:val="000000"/>
          <w:lang w:val="es-ES_tradnl"/>
        </w:rPr>
        <w:t xml:space="preserve"> implementación</w:t>
      </w:r>
      <w:r w:rsidR="00CF0A76">
        <w:rPr>
          <w:color w:val="000000"/>
          <w:lang w:val="es-ES_tradnl"/>
        </w:rPr>
        <w:t xml:space="preserve">, </w:t>
      </w:r>
      <w:r w:rsidRPr="00583768">
        <w:rPr>
          <w:color w:val="000000"/>
          <w:lang w:val="es-ES_tradnl"/>
        </w:rPr>
        <w:t xml:space="preserve"> de </w:t>
      </w:r>
      <w:r w:rsidR="00CF0A76" w:rsidRPr="00583768">
        <w:rPr>
          <w:color w:val="000000"/>
          <w:lang w:val="es-ES_tradnl"/>
        </w:rPr>
        <w:t xml:space="preserve">forma </w:t>
      </w:r>
      <w:r w:rsidRPr="00583768">
        <w:rPr>
          <w:color w:val="000000"/>
          <w:lang w:val="es-ES_tradnl"/>
        </w:rPr>
        <w:t xml:space="preserve">tal que todos los eventuales afectados conozcan de la disponibilidad de los </w:t>
      </w:r>
      <w:r w:rsidR="009578EC" w:rsidRPr="00583768">
        <w:rPr>
          <w:color w:val="000000"/>
          <w:lang w:val="es-ES_tradnl"/>
        </w:rPr>
        <w:t>mecanismos.</w:t>
      </w:r>
    </w:p>
    <w:p w:rsidR="00272380" w:rsidRPr="00583768" w:rsidRDefault="00272380" w:rsidP="00F058AF">
      <w:pPr>
        <w:rPr>
          <w:color w:val="000000"/>
          <w:lang w:val="es-ES_tradnl"/>
        </w:rPr>
      </w:pPr>
      <w:r w:rsidRPr="00583768">
        <w:rPr>
          <w:lang w:val="es-ES"/>
        </w:rPr>
        <w:t xml:space="preserve">Los principales elementos </w:t>
      </w:r>
      <w:r w:rsidRPr="00583768">
        <w:rPr>
          <w:color w:val="000000"/>
          <w:lang w:val="es-ES_tradnl"/>
        </w:rPr>
        <w:t xml:space="preserve">del sistema de interacción, atención de reclamos y resolución de conflictos, </w:t>
      </w:r>
      <w:r w:rsidRPr="00583768">
        <w:rPr>
          <w:lang w:val="es-ES"/>
        </w:rPr>
        <w:t>el proceso que se seguirá, los plazos de tratamiento de los casos,  y las responsabilidades institucionales</w:t>
      </w:r>
      <w:r w:rsidR="009B0FC0">
        <w:rPr>
          <w:lang w:val="es-ES"/>
        </w:rPr>
        <w:t>,</w:t>
      </w:r>
      <w:r w:rsidRPr="00583768">
        <w:rPr>
          <w:lang w:val="es-ES"/>
        </w:rPr>
        <w:t xml:space="preserve"> </w:t>
      </w:r>
      <w:r w:rsidR="00CF0A76">
        <w:rPr>
          <w:lang w:val="es-ES"/>
        </w:rPr>
        <w:t xml:space="preserve">deberán </w:t>
      </w:r>
      <w:r w:rsidRPr="00583768">
        <w:rPr>
          <w:lang w:val="es-ES"/>
        </w:rPr>
        <w:t xml:space="preserve">ser diseñados de acuerdo con las necesidades de cada etapa del ciclo del </w:t>
      </w:r>
      <w:r w:rsidR="00565397">
        <w:rPr>
          <w:lang w:val="es-ES"/>
        </w:rPr>
        <w:t>Proyecto</w:t>
      </w:r>
      <w:r w:rsidRPr="00583768">
        <w:rPr>
          <w:lang w:val="es-ES"/>
        </w:rPr>
        <w:t xml:space="preserve">. Asimismo, el sistema </w:t>
      </w:r>
      <w:r w:rsidRPr="00583768">
        <w:rPr>
          <w:color w:val="000000"/>
          <w:lang w:val="es-ES_tradnl"/>
        </w:rPr>
        <w:t xml:space="preserve">preverá los mecanismos y medios necesarios para que los mismos estén acordes con el contexto local y las características socio-culturales de los grupos involucrados o afectados </w:t>
      </w:r>
      <w:r w:rsidR="0097208F">
        <w:rPr>
          <w:color w:val="000000"/>
          <w:lang w:val="es-ES_tradnl"/>
        </w:rPr>
        <w:t xml:space="preserve">por el </w:t>
      </w:r>
      <w:r w:rsidR="00565397">
        <w:rPr>
          <w:color w:val="000000"/>
          <w:lang w:val="es-ES_tradnl"/>
        </w:rPr>
        <w:t>Proyecto</w:t>
      </w:r>
      <w:r w:rsidRPr="00583768">
        <w:rPr>
          <w:color w:val="000000"/>
          <w:lang w:val="es-ES_tradnl"/>
        </w:rPr>
        <w:t>, con especial consideración y respeto a los grupos sociales más vulnerables, entre los cuales</w:t>
      </w:r>
      <w:r>
        <w:rPr>
          <w:color w:val="000000"/>
          <w:lang w:val="es-ES_tradnl"/>
        </w:rPr>
        <w:t xml:space="preserve"> se hallan</w:t>
      </w:r>
      <w:r w:rsidRPr="00583768">
        <w:rPr>
          <w:color w:val="000000"/>
          <w:lang w:val="es-ES_tradnl"/>
        </w:rPr>
        <w:t xml:space="preserve"> los </w:t>
      </w:r>
      <w:r w:rsidR="0097208F">
        <w:rPr>
          <w:color w:val="000000"/>
          <w:lang w:val="es-ES_tradnl"/>
        </w:rPr>
        <w:t>segregadores y pueblos</w:t>
      </w:r>
      <w:r w:rsidRPr="00583768">
        <w:rPr>
          <w:color w:val="000000"/>
          <w:lang w:val="es-ES_tradnl"/>
        </w:rPr>
        <w:t xml:space="preserve"> indígenas. </w:t>
      </w:r>
    </w:p>
    <w:p w:rsidR="00272380" w:rsidRPr="00583768" w:rsidRDefault="0097208F" w:rsidP="00F058AF">
      <w:pPr>
        <w:rPr>
          <w:color w:val="000000"/>
          <w:lang w:val="es-ES_tradnl"/>
        </w:rPr>
      </w:pPr>
      <w:r>
        <w:rPr>
          <w:color w:val="000000"/>
          <w:lang w:val="es-ES_tradnl"/>
        </w:rPr>
        <w:t>En todos los casos deberá llevarse</w:t>
      </w:r>
      <w:r w:rsidR="00272380" w:rsidRPr="00583768">
        <w:rPr>
          <w:color w:val="000000"/>
          <w:lang w:val="es-ES_tradnl"/>
        </w:rPr>
        <w:t xml:space="preserve"> un registro de recepción de interacción, y resolución de reclamos y conflictos por cada obra o </w:t>
      </w:r>
      <w:r w:rsidR="00565397">
        <w:rPr>
          <w:color w:val="000000"/>
          <w:lang w:val="es-ES_tradnl"/>
        </w:rPr>
        <w:t>Proyecto</w:t>
      </w:r>
      <w:r w:rsidR="00272380" w:rsidRPr="00583768">
        <w:rPr>
          <w:color w:val="000000"/>
          <w:lang w:val="es-ES_tradnl"/>
        </w:rPr>
        <w:t xml:space="preserve">. </w:t>
      </w:r>
    </w:p>
    <w:p w:rsidR="00272380" w:rsidRPr="00583768" w:rsidRDefault="00272380" w:rsidP="00F058AF">
      <w:pPr>
        <w:rPr>
          <w:b/>
          <w:lang w:val="es-ES_tradnl"/>
        </w:rPr>
      </w:pPr>
      <w:r w:rsidRPr="000C2B9F">
        <w:rPr>
          <w:lang w:val="es-ES_tradnl"/>
        </w:rPr>
        <w:t>Los principales aspectos por instancia son las siguientes</w:t>
      </w:r>
      <w:r w:rsidRPr="00583768">
        <w:rPr>
          <w:b/>
          <w:lang w:val="es-ES_tradnl"/>
        </w:rPr>
        <w:t>:</w:t>
      </w:r>
      <w:bookmarkStart w:id="66" w:name="_Toc268704538"/>
      <w:bookmarkEnd w:id="65"/>
    </w:p>
    <w:p w:rsidR="0097208F" w:rsidRDefault="00CF0A76" w:rsidP="00F058AF">
      <w:pPr>
        <w:rPr>
          <w:lang w:val="es-ES_tradnl"/>
        </w:rPr>
      </w:pPr>
      <w:r>
        <w:rPr>
          <w:lang w:val="es-ES_tradnl"/>
        </w:rPr>
        <w:t xml:space="preserve">a) </w:t>
      </w:r>
      <w:r w:rsidRPr="0043700A">
        <w:rPr>
          <w:b/>
          <w:i/>
          <w:lang w:val="es-ES_tradnl"/>
        </w:rPr>
        <w:t>Interna administrativa</w:t>
      </w:r>
      <w:r w:rsidR="0097208F" w:rsidRPr="0043700A">
        <w:rPr>
          <w:b/>
          <w:i/>
          <w:lang w:val="es-ES_tradnl"/>
        </w:rPr>
        <w:t xml:space="preserve"> local</w:t>
      </w:r>
      <w:r w:rsidRPr="0043700A">
        <w:rPr>
          <w:b/>
          <w:i/>
          <w:lang w:val="es-ES_tradnl"/>
        </w:rPr>
        <w:t>:</w:t>
      </w:r>
      <w:r>
        <w:rPr>
          <w:lang w:val="es-ES_tradnl"/>
        </w:rPr>
        <w:t xml:space="preserve"> </w:t>
      </w:r>
      <w:bookmarkEnd w:id="66"/>
      <w:r w:rsidR="0043700A">
        <w:rPr>
          <w:lang w:val="es-ES_tradnl"/>
        </w:rPr>
        <w:t>L</w:t>
      </w:r>
      <w:r w:rsidR="00272380" w:rsidRPr="000C2B9F">
        <w:rPr>
          <w:lang w:val="es-ES_tradnl"/>
        </w:rPr>
        <w:t>a</w:t>
      </w:r>
      <w:r w:rsidR="00272380" w:rsidRPr="00583768">
        <w:rPr>
          <w:lang w:val="es-ES_tradnl"/>
        </w:rPr>
        <w:t xml:space="preserve"> gestión de recepción de reclamos y resolución de conflictos es responsabilidad de</w:t>
      </w:r>
      <w:r>
        <w:rPr>
          <w:lang w:val="es-ES_tradnl"/>
        </w:rPr>
        <w:t>l comitente</w:t>
      </w:r>
      <w:r w:rsidR="00272380" w:rsidRPr="00583768">
        <w:rPr>
          <w:lang w:val="es-ES_tradnl"/>
        </w:rPr>
        <w:t xml:space="preserve"> y será canalizada a través de la Mesa de Entrada para ser derivada a la dependencia competente en el tema de reclamo. </w:t>
      </w:r>
    </w:p>
    <w:p w:rsidR="00272380" w:rsidRPr="00583768" w:rsidRDefault="0097208F" w:rsidP="00F058AF">
      <w:pPr>
        <w:rPr>
          <w:lang w:val="es-ES_tradnl"/>
        </w:rPr>
      </w:pPr>
      <w:r>
        <w:rPr>
          <w:lang w:val="es-ES_tradnl"/>
        </w:rPr>
        <w:t xml:space="preserve">b) </w:t>
      </w:r>
      <w:r w:rsidRPr="0043700A">
        <w:rPr>
          <w:b/>
          <w:i/>
          <w:lang w:val="es-ES_tradnl"/>
        </w:rPr>
        <w:t>Interna administrativa nacional:</w:t>
      </w:r>
      <w:r>
        <w:rPr>
          <w:lang w:val="es-ES_tradnl"/>
        </w:rPr>
        <w:t xml:space="preserve"> </w:t>
      </w:r>
      <w:r w:rsidR="0043700A">
        <w:rPr>
          <w:lang w:val="es-ES_tradnl"/>
        </w:rPr>
        <w:t>C</w:t>
      </w:r>
      <w:r>
        <w:rPr>
          <w:lang w:val="es-ES_tradnl"/>
        </w:rPr>
        <w:t xml:space="preserve">uando </w:t>
      </w:r>
      <w:r w:rsidR="00272380" w:rsidRPr="00583768">
        <w:rPr>
          <w:lang w:val="es-ES_tradnl"/>
        </w:rPr>
        <w:t xml:space="preserve">la resolución </w:t>
      </w:r>
      <w:r>
        <w:rPr>
          <w:lang w:val="es-ES_tradnl"/>
        </w:rPr>
        <w:t xml:space="preserve"> en la instancia anterior </w:t>
      </w:r>
      <w:r w:rsidR="00272380" w:rsidRPr="00583768">
        <w:rPr>
          <w:lang w:val="es-ES_tradnl"/>
        </w:rPr>
        <w:t>no fuera posible</w:t>
      </w:r>
      <w:r>
        <w:rPr>
          <w:lang w:val="es-ES_tradnl"/>
        </w:rPr>
        <w:t>,  deberá presentarse el reclamo a la UE,</w:t>
      </w:r>
      <w:r w:rsidR="009B0FC0">
        <w:rPr>
          <w:lang w:val="es-ES_tradnl"/>
        </w:rPr>
        <w:t xml:space="preserve"> la cual</w:t>
      </w:r>
      <w:r w:rsidRPr="0097208F">
        <w:rPr>
          <w:lang w:val="es-ES_tradnl"/>
        </w:rPr>
        <w:t xml:space="preserve"> </w:t>
      </w:r>
      <w:r w:rsidRPr="00583768">
        <w:rPr>
          <w:lang w:val="es-ES_tradnl"/>
        </w:rPr>
        <w:t>será canalizada a través de la Mesa de Entrada para ser derivada a la dependencia competente en el tema de reclamo</w:t>
      </w:r>
      <w:r>
        <w:rPr>
          <w:lang w:val="es-ES_tradnl"/>
        </w:rPr>
        <w:t xml:space="preserve">. Si en </w:t>
      </w:r>
      <w:r w:rsidR="009B0FC0">
        <w:rPr>
          <w:lang w:val="es-ES_tradnl"/>
        </w:rPr>
        <w:t xml:space="preserve">la dependencia competente </w:t>
      </w:r>
      <w:r>
        <w:rPr>
          <w:lang w:val="es-ES_tradnl"/>
        </w:rPr>
        <w:t xml:space="preserve"> no es resuelta</w:t>
      </w:r>
      <w:r w:rsidR="00272380" w:rsidRPr="00583768">
        <w:rPr>
          <w:lang w:val="es-ES_tradnl"/>
        </w:rPr>
        <w:t xml:space="preserve"> por la vía del acuerdo común, la </w:t>
      </w:r>
      <w:r>
        <w:rPr>
          <w:lang w:val="es-ES_tradnl"/>
        </w:rPr>
        <w:t xml:space="preserve">UE </w:t>
      </w:r>
      <w:r w:rsidR="00272380" w:rsidRPr="00583768">
        <w:rPr>
          <w:lang w:val="es-ES_tradnl"/>
        </w:rPr>
        <w:t xml:space="preserve">aplicará la </w:t>
      </w:r>
      <w:r w:rsidR="00446FBB">
        <w:rPr>
          <w:lang w:val="es-ES_tradnl"/>
        </w:rPr>
        <w:t>Ley</w:t>
      </w:r>
      <w:r w:rsidR="00272380" w:rsidRPr="00583768">
        <w:rPr>
          <w:lang w:val="es-ES_tradnl"/>
        </w:rPr>
        <w:t xml:space="preserve"> 19.549 Nacional de Procedimientos Administrativos (Art. 7, parte final).</w:t>
      </w:r>
      <w:bookmarkStart w:id="67" w:name="_Toc268704539"/>
    </w:p>
    <w:p w:rsidR="00272380" w:rsidRPr="00583768" w:rsidRDefault="0097208F" w:rsidP="00F058AF">
      <w:pPr>
        <w:rPr>
          <w:lang w:val="es-ES_tradnl"/>
        </w:rPr>
      </w:pPr>
      <w:r>
        <w:rPr>
          <w:lang w:val="es-ES_tradnl"/>
        </w:rPr>
        <w:t xml:space="preserve">c) </w:t>
      </w:r>
      <w:r w:rsidR="00272380" w:rsidRPr="0043700A">
        <w:rPr>
          <w:b/>
          <w:i/>
          <w:lang w:val="es-ES_tradnl"/>
        </w:rPr>
        <w:t>Mediación</w:t>
      </w:r>
      <w:bookmarkEnd w:id="67"/>
      <w:r w:rsidR="00272380" w:rsidRPr="0043700A">
        <w:rPr>
          <w:b/>
          <w:i/>
          <w:lang w:val="es-ES_tradnl"/>
        </w:rPr>
        <w:t>:</w:t>
      </w:r>
      <w:r w:rsidR="00272380" w:rsidRPr="00583768">
        <w:rPr>
          <w:lang w:val="es-ES_tradnl"/>
        </w:rPr>
        <w:t xml:space="preserve"> Los casos de reclamos y conflictos no resueltos en la primera instancia se atenderán bajo el mecanismo de mediación.</w:t>
      </w:r>
      <w:bookmarkStart w:id="68" w:name="_Toc220580110"/>
      <w:r>
        <w:rPr>
          <w:lang w:val="es-ES_tradnl"/>
        </w:rPr>
        <w:t xml:space="preserve"> El encargado de esta</w:t>
      </w:r>
      <w:r w:rsidR="00272380" w:rsidRPr="00583768">
        <w:rPr>
          <w:lang w:val="es-ES_tradnl"/>
        </w:rPr>
        <w:t xml:space="preserve"> instancia deberá contar con la autoridad suficiente para mediar por la resolución de los reclamos y conflictos, y la independencia suficiente que proyecte credibilidad</w:t>
      </w:r>
      <w:bookmarkEnd w:id="68"/>
      <w:r w:rsidR="00272380" w:rsidRPr="00583768">
        <w:rPr>
          <w:lang w:val="es-ES_tradnl"/>
        </w:rPr>
        <w:t xml:space="preserve"> en las partes.</w:t>
      </w:r>
    </w:p>
    <w:p w:rsidR="00272380" w:rsidRPr="00583768" w:rsidRDefault="0097208F" w:rsidP="00F058AF">
      <w:pPr>
        <w:rPr>
          <w:lang w:val="es-ES_tradnl"/>
        </w:rPr>
      </w:pPr>
      <w:r>
        <w:rPr>
          <w:lang w:val="es-ES_tradnl"/>
        </w:rPr>
        <w:t xml:space="preserve">d) </w:t>
      </w:r>
      <w:r w:rsidR="00272380" w:rsidRPr="0043700A">
        <w:rPr>
          <w:b/>
          <w:i/>
          <w:lang w:val="es-ES_tradnl"/>
        </w:rPr>
        <w:t>Defensor del Pueblo:</w:t>
      </w:r>
      <w:r w:rsidR="00272380" w:rsidRPr="000C2B9F">
        <w:rPr>
          <w:lang w:val="es-ES_tradnl"/>
        </w:rPr>
        <w:t xml:space="preserve"> Fuera</w:t>
      </w:r>
      <w:r w:rsidR="00272380" w:rsidRPr="00583768">
        <w:rPr>
          <w:lang w:val="es-ES_tradnl"/>
        </w:rPr>
        <w:t xml:space="preserve"> del sistema previsto a nivel de los poderes Ejecutivo y Judicial, corresponde mencionar la existencia </w:t>
      </w:r>
      <w:r w:rsidR="00272380">
        <w:rPr>
          <w:lang w:val="es-ES_tradnl"/>
        </w:rPr>
        <w:t xml:space="preserve">de </w:t>
      </w:r>
      <w:r w:rsidR="00272380" w:rsidRPr="00583768">
        <w:rPr>
          <w:lang w:val="es-ES_tradnl"/>
        </w:rPr>
        <w:t xml:space="preserve">otro nivel de reclamación a nivel del Defensor del Pueblo (Ombudsman), creado por </w:t>
      </w:r>
      <w:r w:rsidR="00446FBB">
        <w:rPr>
          <w:lang w:val="es-ES_tradnl"/>
        </w:rPr>
        <w:t>Ley</w:t>
      </w:r>
      <w:r w:rsidR="00272380" w:rsidRPr="00583768">
        <w:rPr>
          <w:lang w:val="es-ES_tradnl"/>
        </w:rPr>
        <w:t xml:space="preserve"> nacional 24.284 en el ámbito del Poder Legislativo. Esta institución </w:t>
      </w:r>
      <w:r w:rsidR="00272380" w:rsidRPr="00583768">
        <w:rPr>
          <w:lang w:val="es-ES_tradnl"/>
        </w:rPr>
        <w:lastRenderedPageBreak/>
        <w:t>cuenta con funciones para recibir denuncias de particulares y formular solicitudes de información y reclamos ante las autoridades competentes.</w:t>
      </w:r>
      <w:bookmarkEnd w:id="56"/>
      <w:bookmarkEnd w:id="57"/>
      <w:bookmarkEnd w:id="58"/>
      <w:bookmarkEnd w:id="59"/>
      <w:bookmarkEnd w:id="60"/>
      <w:bookmarkEnd w:id="61"/>
      <w:bookmarkEnd w:id="62"/>
      <w:bookmarkEnd w:id="63"/>
      <w:bookmarkEnd w:id="64"/>
    </w:p>
    <w:p w:rsidR="00272380" w:rsidRPr="00583768" w:rsidRDefault="0097208F" w:rsidP="00F058AF">
      <w:pPr>
        <w:rPr>
          <w:lang w:val="es-ES_tradnl"/>
        </w:rPr>
      </w:pPr>
      <w:r>
        <w:rPr>
          <w:lang w:val="es-ES_tradnl"/>
        </w:rPr>
        <w:t xml:space="preserve">e) </w:t>
      </w:r>
      <w:r w:rsidR="00272380" w:rsidRPr="0043700A">
        <w:rPr>
          <w:b/>
          <w:i/>
          <w:lang w:val="es-ES_tradnl"/>
        </w:rPr>
        <w:t>Tratamiento Judicial:</w:t>
      </w:r>
      <w:r w:rsidR="00272380" w:rsidRPr="00583768">
        <w:rPr>
          <w:lang w:val="es-ES_tradnl"/>
        </w:rPr>
        <w:t xml:space="preserve"> Los reclamos y conflictos presentados ante el Poder Judicial aplica el sistema general vigente en el país con base en lo previsto por la Constitución Nacional. Al respecto, todo conflicto entre partes debe ser resuelto por un juez imparcial en base a las reglas de competencia. En caso que el interesado no quedare satisfecho con la resolución judicial, corresponderá dar intervención a la Corte Suprema de Justicia de la Nación.</w:t>
      </w:r>
    </w:p>
    <w:p w:rsidR="00272380" w:rsidRPr="00583768" w:rsidRDefault="00272380" w:rsidP="00F058AF">
      <w:pPr>
        <w:rPr>
          <w:lang w:val="es-ES_tradnl"/>
        </w:rPr>
      </w:pPr>
      <w:r w:rsidRPr="00583768">
        <w:rPr>
          <w:lang w:val="es-ES_tradnl"/>
        </w:rPr>
        <w:t xml:space="preserve">Adicionalmente, otras especificaciones relativas a pueblos indígenas y reasentamiento involuntario están previstas en </w:t>
      </w:r>
      <w:r>
        <w:rPr>
          <w:lang w:val="es-ES_tradnl"/>
        </w:rPr>
        <w:t>las O</w:t>
      </w:r>
      <w:r w:rsidR="0043700A">
        <w:rPr>
          <w:lang w:val="es-ES_tradnl"/>
        </w:rPr>
        <w:t>P 765 y OP 7</w:t>
      </w:r>
      <w:r>
        <w:rPr>
          <w:lang w:val="es-ES_tradnl"/>
        </w:rPr>
        <w:t>10, respectivamente</w:t>
      </w:r>
      <w:r w:rsidRPr="00583768">
        <w:rPr>
          <w:lang w:val="es-ES_tradnl"/>
        </w:rPr>
        <w:t>.</w:t>
      </w:r>
    </w:p>
    <w:p w:rsidR="00145F9C" w:rsidRDefault="00DC75C0" w:rsidP="00BD0957">
      <w:pPr>
        <w:pStyle w:val="subtittuloppalenapartadoDali"/>
        <w:outlineLvl w:val="2"/>
      </w:pPr>
      <w:bookmarkStart w:id="69" w:name="_Toc362343507"/>
      <w:r>
        <w:t>5.2.1</w:t>
      </w:r>
      <w:r w:rsidR="00BD0957">
        <w:t>3</w:t>
      </w:r>
      <w:r w:rsidR="00145F9C">
        <w:t xml:space="preserve"> Conclusiones</w:t>
      </w:r>
      <w:bookmarkEnd w:id="69"/>
    </w:p>
    <w:p w:rsidR="002020D3" w:rsidRDefault="002020D3" w:rsidP="005E7652">
      <w:pPr>
        <w:rPr>
          <w:lang w:val="es-ES"/>
        </w:rPr>
      </w:pPr>
      <w:r w:rsidRPr="006E152A">
        <w:rPr>
          <w:lang w:val="es-ES"/>
        </w:rPr>
        <w:t xml:space="preserve">En </w:t>
      </w:r>
      <w:r w:rsidR="001F3A82">
        <w:rPr>
          <w:lang w:val="es-ES"/>
        </w:rPr>
        <w:t>la tabla</w:t>
      </w:r>
      <w:r w:rsidRPr="006E152A">
        <w:rPr>
          <w:lang w:val="es-ES"/>
        </w:rPr>
        <w:t xml:space="preserve"> siguiente se resumen los procedimientos arriba descriptos</w:t>
      </w:r>
      <w:r w:rsidR="00145F9C">
        <w:rPr>
          <w:lang w:val="es-ES"/>
        </w:rPr>
        <w:t>. Los requerimientos y procedimientos establecidos por la legislación local deberán evaluarse para cada caso en particular.</w:t>
      </w:r>
      <w:r w:rsidRPr="006E152A">
        <w:rPr>
          <w:lang w:val="es-ES"/>
        </w:rPr>
        <w:t xml:space="preserve"> </w:t>
      </w:r>
    </w:p>
    <w:p w:rsidR="002B4B45" w:rsidRDefault="002B4B45" w:rsidP="00EB0B3C">
      <w:pPr>
        <w:rPr>
          <w:lang w:val="es-ES"/>
        </w:rPr>
      </w:pPr>
    </w:p>
    <w:p w:rsidR="0077484F" w:rsidRDefault="0077484F" w:rsidP="00EB0B3C">
      <w:pPr>
        <w:pStyle w:val="Epgrafe"/>
      </w:pPr>
      <w:bookmarkStart w:id="70" w:name="_Toc362273985"/>
      <w:r>
        <w:t xml:space="preserve">Tabla </w:t>
      </w:r>
      <w:fldSimple w:instr=" SEQ Tabla \* ARABIC ">
        <w:r w:rsidR="0097104E">
          <w:rPr>
            <w:noProof/>
          </w:rPr>
          <w:t>13</w:t>
        </w:r>
      </w:fldSimple>
      <w:r>
        <w:t xml:space="preserve">- </w:t>
      </w:r>
      <w:r w:rsidR="00C505C8">
        <w:t>PROCEDIMIENTOS Y REQUERIMIENTOS PARA PGIRSU</w:t>
      </w:r>
      <w:bookmarkEnd w:id="70"/>
    </w:p>
    <w:tbl>
      <w:tblPr>
        <w:tblStyle w:val="Tablaconcuadrcula"/>
        <w:tblW w:w="0" w:type="auto"/>
        <w:tblInd w:w="629" w:type="dxa"/>
        <w:tblLayout w:type="fixed"/>
        <w:tblLook w:val="04A0" w:firstRow="1" w:lastRow="0" w:firstColumn="1" w:lastColumn="0" w:noHBand="0" w:noVBand="1"/>
      </w:tblPr>
      <w:tblGrid>
        <w:gridCol w:w="2943"/>
        <w:gridCol w:w="3261"/>
        <w:gridCol w:w="1701"/>
        <w:gridCol w:w="1559"/>
      </w:tblGrid>
      <w:tr w:rsidR="00BA105A" w:rsidRPr="002B4B45" w:rsidTr="00BA105A">
        <w:trPr>
          <w:trHeight w:val="361"/>
        </w:trPr>
        <w:tc>
          <w:tcPr>
            <w:tcW w:w="9464" w:type="dxa"/>
            <w:gridSpan w:val="4"/>
            <w:shd w:val="clear" w:color="auto" w:fill="6076B4" w:themeFill="accent1"/>
          </w:tcPr>
          <w:p w:rsidR="00BA105A" w:rsidRPr="002B4B45" w:rsidRDefault="00BA105A" w:rsidP="00BA105A">
            <w:pPr>
              <w:spacing w:before="0" w:after="0"/>
              <w:jc w:val="center"/>
              <w:rPr>
                <w:rFonts w:asciiTheme="minorHAnsi" w:hAnsiTheme="minorHAnsi"/>
                <w:b/>
                <w:sz w:val="20"/>
                <w:szCs w:val="20"/>
              </w:rPr>
            </w:pPr>
            <w:r w:rsidRPr="002B4B45">
              <w:rPr>
                <w:rFonts w:asciiTheme="minorHAnsi" w:hAnsiTheme="minorHAnsi"/>
                <w:b/>
                <w:sz w:val="20"/>
                <w:szCs w:val="20"/>
              </w:rPr>
              <w:t>PROCEDIMIENTOS Y REQUERIMIENTOS PGIRSU</w:t>
            </w:r>
          </w:p>
        </w:tc>
      </w:tr>
      <w:tr w:rsidR="00BA105A" w:rsidRPr="002B4B45" w:rsidTr="00BA105A">
        <w:tc>
          <w:tcPr>
            <w:tcW w:w="2943" w:type="dxa"/>
            <w:shd w:val="clear" w:color="auto" w:fill="9FACD2" w:themeFill="accent1" w:themeFillTint="99"/>
          </w:tcPr>
          <w:p w:rsidR="00BA105A" w:rsidRPr="002B4B45" w:rsidRDefault="00BA105A" w:rsidP="00BA105A">
            <w:pPr>
              <w:spacing w:before="0" w:after="0" w:line="240" w:lineRule="auto"/>
              <w:rPr>
                <w:rFonts w:asciiTheme="minorHAnsi" w:hAnsiTheme="minorHAnsi"/>
                <w:b/>
                <w:sz w:val="20"/>
                <w:szCs w:val="20"/>
              </w:rPr>
            </w:pPr>
            <w:r w:rsidRPr="002B4B45">
              <w:rPr>
                <w:rFonts w:asciiTheme="minorHAnsi" w:hAnsiTheme="minorHAnsi"/>
                <w:b/>
                <w:sz w:val="20"/>
                <w:szCs w:val="20"/>
              </w:rPr>
              <w:t>ETAPA</w:t>
            </w:r>
          </w:p>
        </w:tc>
        <w:tc>
          <w:tcPr>
            <w:tcW w:w="3261" w:type="dxa"/>
            <w:shd w:val="clear" w:color="auto" w:fill="9FACD2" w:themeFill="accent1" w:themeFillTint="99"/>
          </w:tcPr>
          <w:p w:rsidR="00BA105A" w:rsidRPr="002B4B45" w:rsidRDefault="00BA105A" w:rsidP="00BA105A">
            <w:pPr>
              <w:spacing w:before="0" w:after="0" w:line="240" w:lineRule="auto"/>
              <w:rPr>
                <w:rFonts w:asciiTheme="minorHAnsi" w:hAnsiTheme="minorHAnsi"/>
                <w:b/>
                <w:sz w:val="20"/>
                <w:szCs w:val="20"/>
              </w:rPr>
            </w:pPr>
            <w:r w:rsidRPr="002B4B45">
              <w:rPr>
                <w:rFonts w:asciiTheme="minorHAnsi" w:hAnsiTheme="minorHAnsi"/>
                <w:b/>
                <w:sz w:val="20"/>
                <w:szCs w:val="20"/>
              </w:rPr>
              <w:t>REQUERIMIENTO</w:t>
            </w:r>
          </w:p>
        </w:tc>
        <w:tc>
          <w:tcPr>
            <w:tcW w:w="1701" w:type="dxa"/>
            <w:shd w:val="clear" w:color="auto" w:fill="9FACD2" w:themeFill="accent1" w:themeFillTint="99"/>
          </w:tcPr>
          <w:p w:rsidR="00BA105A" w:rsidRDefault="00BA105A" w:rsidP="00BA105A">
            <w:pPr>
              <w:spacing w:before="0" w:after="0" w:line="240" w:lineRule="auto"/>
              <w:ind w:left="0"/>
              <w:jc w:val="center"/>
              <w:rPr>
                <w:rFonts w:asciiTheme="minorHAnsi" w:hAnsiTheme="minorHAnsi"/>
                <w:b/>
                <w:sz w:val="20"/>
                <w:szCs w:val="20"/>
              </w:rPr>
            </w:pPr>
            <w:r w:rsidRPr="002B4B45">
              <w:rPr>
                <w:rFonts w:asciiTheme="minorHAnsi" w:hAnsiTheme="minorHAnsi"/>
                <w:b/>
                <w:sz w:val="20"/>
                <w:szCs w:val="20"/>
              </w:rPr>
              <w:t>RESPONSABLE ELABORACIÓN/</w:t>
            </w:r>
          </w:p>
          <w:p w:rsidR="00BA105A" w:rsidRPr="002B4B45" w:rsidRDefault="00BA105A" w:rsidP="00BA105A">
            <w:pPr>
              <w:spacing w:before="0" w:after="0" w:line="240" w:lineRule="auto"/>
              <w:ind w:left="0"/>
              <w:jc w:val="center"/>
              <w:rPr>
                <w:rFonts w:asciiTheme="minorHAnsi" w:hAnsiTheme="minorHAnsi"/>
                <w:b/>
                <w:sz w:val="20"/>
                <w:szCs w:val="20"/>
              </w:rPr>
            </w:pPr>
            <w:r w:rsidRPr="002B4B45">
              <w:rPr>
                <w:rFonts w:asciiTheme="minorHAnsi" w:hAnsiTheme="minorHAnsi"/>
                <w:b/>
                <w:sz w:val="20"/>
                <w:szCs w:val="20"/>
              </w:rPr>
              <w:t>TRAMITACIÓN</w:t>
            </w:r>
          </w:p>
        </w:tc>
        <w:tc>
          <w:tcPr>
            <w:tcW w:w="1559" w:type="dxa"/>
            <w:shd w:val="clear" w:color="auto" w:fill="9FACD2" w:themeFill="accent1" w:themeFillTint="99"/>
          </w:tcPr>
          <w:p w:rsidR="00BA105A" w:rsidRPr="002B4B45" w:rsidRDefault="00BA105A" w:rsidP="00BA105A">
            <w:pPr>
              <w:spacing w:before="0" w:after="0" w:line="240" w:lineRule="auto"/>
              <w:ind w:left="0"/>
              <w:jc w:val="center"/>
              <w:rPr>
                <w:rFonts w:asciiTheme="minorHAnsi" w:hAnsiTheme="minorHAnsi"/>
                <w:b/>
                <w:sz w:val="20"/>
                <w:szCs w:val="20"/>
              </w:rPr>
            </w:pPr>
            <w:r w:rsidRPr="002B4B45">
              <w:rPr>
                <w:rFonts w:asciiTheme="minorHAnsi" w:hAnsiTheme="minorHAnsi"/>
                <w:b/>
                <w:sz w:val="20"/>
                <w:szCs w:val="20"/>
              </w:rPr>
              <w:t>RESPONSABLE SUPERVISIÓN</w:t>
            </w:r>
          </w:p>
        </w:tc>
      </w:tr>
      <w:tr w:rsidR="00C505C8" w:rsidRPr="002B4B45" w:rsidTr="00BA105A">
        <w:tc>
          <w:tcPr>
            <w:tcW w:w="2943" w:type="dxa"/>
            <w:shd w:val="clear" w:color="auto" w:fill="E4E9EF" w:themeFill="background2"/>
          </w:tcPr>
          <w:p w:rsidR="00C505C8" w:rsidRPr="002B4B45" w:rsidRDefault="00C505C8" w:rsidP="00BA105A">
            <w:pPr>
              <w:spacing w:before="0" w:after="0" w:line="240" w:lineRule="auto"/>
              <w:ind w:left="0"/>
              <w:jc w:val="left"/>
              <w:rPr>
                <w:rFonts w:asciiTheme="minorHAnsi" w:hAnsiTheme="minorHAnsi"/>
                <w:sz w:val="20"/>
                <w:szCs w:val="20"/>
              </w:rPr>
            </w:pPr>
            <w:r>
              <w:rPr>
                <w:rFonts w:asciiTheme="minorHAnsi" w:hAnsiTheme="minorHAnsi"/>
                <w:sz w:val="20"/>
                <w:szCs w:val="20"/>
              </w:rPr>
              <w:t>ELEGIBILIDAD</w:t>
            </w:r>
          </w:p>
        </w:tc>
        <w:tc>
          <w:tcPr>
            <w:tcW w:w="3261" w:type="dxa"/>
            <w:shd w:val="clear" w:color="auto" w:fill="E4E9EF" w:themeFill="background2"/>
          </w:tcPr>
          <w:p w:rsidR="00C505C8" w:rsidRPr="002B4B45" w:rsidRDefault="00C505C8" w:rsidP="00C505C8">
            <w:pPr>
              <w:spacing w:before="0" w:after="0" w:line="240" w:lineRule="auto"/>
              <w:ind w:left="0"/>
              <w:jc w:val="left"/>
              <w:rPr>
                <w:rFonts w:asciiTheme="minorHAnsi" w:hAnsiTheme="minorHAnsi"/>
                <w:sz w:val="20"/>
                <w:szCs w:val="20"/>
              </w:rPr>
            </w:pPr>
            <w:r>
              <w:rPr>
                <w:rFonts w:asciiTheme="minorHAnsi" w:hAnsiTheme="minorHAnsi"/>
                <w:sz w:val="20"/>
                <w:szCs w:val="20"/>
              </w:rPr>
              <w:t>- Cumplimiento con los criterios de elegibilidad</w:t>
            </w:r>
          </w:p>
        </w:tc>
        <w:tc>
          <w:tcPr>
            <w:tcW w:w="1701" w:type="dxa"/>
            <w:shd w:val="clear" w:color="auto" w:fill="E4E9EF" w:themeFill="background2"/>
            <w:vAlign w:val="center"/>
          </w:tcPr>
          <w:p w:rsidR="00C505C8" w:rsidRPr="002B4B45" w:rsidRDefault="00C505C8"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Comitente</w:t>
            </w:r>
          </w:p>
        </w:tc>
        <w:tc>
          <w:tcPr>
            <w:tcW w:w="1559" w:type="dxa"/>
            <w:shd w:val="clear" w:color="auto" w:fill="E4E9EF" w:themeFill="background2"/>
            <w:vAlign w:val="center"/>
          </w:tcPr>
          <w:p w:rsidR="00C505C8" w:rsidRPr="002B4B45" w:rsidRDefault="00C505C8"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r>
      <w:tr w:rsidR="00BA105A" w:rsidRPr="002B4B45" w:rsidTr="00BA105A">
        <w:tc>
          <w:tcPr>
            <w:tcW w:w="2943" w:type="dxa"/>
            <w:shd w:val="clear" w:color="auto" w:fill="E4E9EF" w:themeFill="background2"/>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 xml:space="preserve">IDENTIFICACÓN AMBIENTAL Y SOCIAL DEL </w:t>
            </w:r>
            <w:r w:rsidR="00565397">
              <w:rPr>
                <w:rFonts w:asciiTheme="minorHAnsi" w:hAnsiTheme="minorHAnsi"/>
                <w:sz w:val="20"/>
                <w:szCs w:val="20"/>
              </w:rPr>
              <w:t>PROYECTO</w:t>
            </w:r>
          </w:p>
        </w:tc>
        <w:tc>
          <w:tcPr>
            <w:tcW w:w="3261" w:type="dxa"/>
            <w:shd w:val="clear" w:color="auto" w:fill="E4E9EF" w:themeFill="background2"/>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 xml:space="preserve">- </w:t>
            </w:r>
            <w:r>
              <w:rPr>
                <w:rFonts w:asciiTheme="minorHAnsi" w:hAnsiTheme="minorHAnsi"/>
                <w:sz w:val="20"/>
                <w:szCs w:val="20"/>
              </w:rPr>
              <w:t xml:space="preserve">PAS + </w:t>
            </w:r>
            <w:r w:rsidRPr="002B4B45">
              <w:rPr>
                <w:rFonts w:asciiTheme="minorHAnsi" w:hAnsiTheme="minorHAnsi"/>
                <w:sz w:val="20"/>
                <w:szCs w:val="20"/>
              </w:rPr>
              <w:t>EPAS</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Comitente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r>
      <w:tr w:rsidR="00BA105A" w:rsidRPr="002B4B45" w:rsidTr="00BA105A">
        <w:tc>
          <w:tcPr>
            <w:tcW w:w="2943" w:type="dxa"/>
            <w:shd w:val="clear" w:color="auto" w:fill="E4E9EF" w:themeFill="background2"/>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CATEGORIZACIÓN</w:t>
            </w:r>
          </w:p>
        </w:tc>
        <w:tc>
          <w:tcPr>
            <w:tcW w:w="3261" w:type="dxa"/>
            <w:shd w:val="clear" w:color="auto" w:fill="E4E9EF" w:themeFill="background2"/>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Definición de Categoría</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BID</w:t>
            </w:r>
          </w:p>
        </w:tc>
      </w:tr>
      <w:tr w:rsidR="00BA105A" w:rsidRPr="002B4B45" w:rsidTr="00BA105A">
        <w:tc>
          <w:tcPr>
            <w:tcW w:w="9464" w:type="dxa"/>
            <w:gridSpan w:val="4"/>
            <w:shd w:val="clear" w:color="auto" w:fill="9FACD2" w:themeFill="accent1" w:themeFillTint="99"/>
          </w:tcPr>
          <w:p w:rsidR="00BA105A" w:rsidRPr="002B4B45" w:rsidRDefault="00BA105A" w:rsidP="00BA105A">
            <w:pPr>
              <w:spacing w:before="0" w:after="0"/>
              <w:jc w:val="center"/>
              <w:rPr>
                <w:rFonts w:asciiTheme="minorHAnsi" w:hAnsiTheme="minorHAnsi"/>
                <w:b/>
                <w:sz w:val="20"/>
                <w:szCs w:val="20"/>
              </w:rPr>
            </w:pPr>
            <w:r w:rsidRPr="002B4B45">
              <w:rPr>
                <w:rFonts w:asciiTheme="minorHAnsi" w:hAnsiTheme="minorHAnsi"/>
                <w:b/>
                <w:sz w:val="20"/>
                <w:szCs w:val="20"/>
              </w:rPr>
              <w:t xml:space="preserve">CATEGORÍA </w:t>
            </w:r>
            <w:r w:rsidR="00684C56">
              <w:rPr>
                <w:rFonts w:asciiTheme="minorHAnsi" w:hAnsiTheme="minorHAnsi"/>
                <w:b/>
                <w:sz w:val="20"/>
                <w:szCs w:val="20"/>
              </w:rPr>
              <w:t>“</w:t>
            </w:r>
            <w:r w:rsidRPr="002B4B45">
              <w:rPr>
                <w:rFonts w:asciiTheme="minorHAnsi" w:hAnsiTheme="minorHAnsi"/>
                <w:b/>
                <w:sz w:val="20"/>
                <w:szCs w:val="20"/>
              </w:rPr>
              <w:t>B</w:t>
            </w:r>
            <w:r w:rsidR="00684C56">
              <w:rPr>
                <w:rFonts w:asciiTheme="minorHAnsi" w:hAnsiTheme="minorHAnsi"/>
                <w:b/>
                <w:sz w:val="20"/>
                <w:szCs w:val="20"/>
              </w:rPr>
              <w:t>”</w:t>
            </w:r>
          </w:p>
        </w:tc>
      </w:tr>
      <w:tr w:rsidR="00BA105A" w:rsidRPr="002B4B45" w:rsidTr="00BA105A">
        <w:tc>
          <w:tcPr>
            <w:tcW w:w="2943" w:type="dxa"/>
            <w:shd w:val="clear" w:color="auto" w:fill="E4E9EF" w:themeFill="background2"/>
          </w:tcPr>
          <w:p w:rsidR="00BA105A" w:rsidRPr="002B4B45" w:rsidRDefault="00BA105A" w:rsidP="009B0FC0">
            <w:pPr>
              <w:spacing w:before="0" w:after="0" w:line="240" w:lineRule="auto"/>
              <w:ind w:left="0"/>
              <w:rPr>
                <w:rFonts w:asciiTheme="minorHAnsi" w:hAnsiTheme="minorHAnsi"/>
                <w:sz w:val="20"/>
                <w:szCs w:val="20"/>
              </w:rPr>
            </w:pPr>
            <w:r w:rsidRPr="002B4B45">
              <w:rPr>
                <w:rFonts w:asciiTheme="minorHAnsi" w:hAnsiTheme="minorHAnsi"/>
                <w:sz w:val="20"/>
                <w:szCs w:val="20"/>
              </w:rPr>
              <w:t>PREPARACIÓN y AN</w:t>
            </w:r>
            <w:r w:rsidR="009B0FC0">
              <w:rPr>
                <w:rFonts w:asciiTheme="minorHAnsi" w:hAnsiTheme="minorHAnsi"/>
                <w:sz w:val="20"/>
                <w:szCs w:val="20"/>
              </w:rPr>
              <w:t>Á</w:t>
            </w:r>
            <w:r w:rsidRPr="002B4B45">
              <w:rPr>
                <w:rFonts w:asciiTheme="minorHAnsi" w:hAnsiTheme="minorHAnsi"/>
                <w:sz w:val="20"/>
                <w:szCs w:val="20"/>
              </w:rPr>
              <w:t xml:space="preserve">LISIS </w:t>
            </w:r>
          </w:p>
        </w:tc>
        <w:tc>
          <w:tcPr>
            <w:tcW w:w="3261"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 xml:space="preserve">- </w:t>
            </w:r>
            <w:r w:rsidR="00565397">
              <w:rPr>
                <w:rFonts w:asciiTheme="minorHAnsi" w:hAnsiTheme="minorHAnsi"/>
                <w:sz w:val="20"/>
                <w:szCs w:val="20"/>
              </w:rPr>
              <w:t>Proyecto</w:t>
            </w:r>
            <w:r w:rsidRPr="002B4B45">
              <w:rPr>
                <w:rFonts w:asciiTheme="minorHAnsi" w:hAnsiTheme="minorHAnsi"/>
                <w:sz w:val="20"/>
                <w:szCs w:val="20"/>
              </w:rPr>
              <w:t xml:space="preserve"> Ejecutivo</w:t>
            </w:r>
          </w:p>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 EIAS</w:t>
            </w:r>
          </w:p>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 PGAS</w:t>
            </w:r>
          </w:p>
          <w:p w:rsidR="00BA105A"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 PIS</w:t>
            </w:r>
            <w:r w:rsidR="00C505C8">
              <w:rPr>
                <w:rFonts w:asciiTheme="minorHAnsi" w:hAnsiTheme="minorHAnsi"/>
                <w:sz w:val="20"/>
                <w:szCs w:val="20"/>
              </w:rPr>
              <w:t>O</w:t>
            </w:r>
            <w:r w:rsidRPr="002B4B45">
              <w:rPr>
                <w:rFonts w:asciiTheme="minorHAnsi" w:hAnsiTheme="minorHAnsi"/>
                <w:sz w:val="20"/>
                <w:szCs w:val="20"/>
              </w:rPr>
              <w:t xml:space="preserve"> (de corresponder)</w:t>
            </w:r>
          </w:p>
          <w:p w:rsidR="00130F7B" w:rsidRPr="002B4B45" w:rsidRDefault="00130F7B" w:rsidP="00BA105A">
            <w:pPr>
              <w:spacing w:before="0" w:after="0" w:line="240" w:lineRule="auto"/>
              <w:ind w:left="0"/>
              <w:jc w:val="left"/>
              <w:rPr>
                <w:rFonts w:asciiTheme="minorHAnsi" w:hAnsiTheme="minorHAnsi"/>
                <w:sz w:val="20"/>
                <w:szCs w:val="20"/>
              </w:rPr>
            </w:pPr>
            <w:r>
              <w:rPr>
                <w:rFonts w:asciiTheme="minorHAnsi" w:hAnsiTheme="minorHAnsi"/>
                <w:sz w:val="20"/>
                <w:szCs w:val="20"/>
              </w:rPr>
              <w:t>- PCAS</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Comitente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r>
      <w:tr w:rsidR="00BA105A" w:rsidRPr="002B4B45" w:rsidTr="00BA105A">
        <w:tc>
          <w:tcPr>
            <w:tcW w:w="2943"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APROBACIÓN</w:t>
            </w:r>
          </w:p>
        </w:tc>
        <w:tc>
          <w:tcPr>
            <w:tcW w:w="3261"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 Proceso de consulta pública</w:t>
            </w:r>
            <w:r w:rsidR="00544A77">
              <w:rPr>
                <w:rFonts w:asciiTheme="minorHAnsi" w:hAnsiTheme="minorHAnsi"/>
                <w:sz w:val="20"/>
                <w:szCs w:val="20"/>
              </w:rPr>
              <w:t xml:space="preserve"> </w:t>
            </w:r>
          </w:p>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 Declaración de Impacto Ambiental aprobada (o equivalente)</w:t>
            </w:r>
          </w:p>
          <w:p w:rsidR="00BA105A" w:rsidRPr="002B4B45" w:rsidRDefault="00BA105A" w:rsidP="00C505C8">
            <w:pPr>
              <w:spacing w:before="0" w:after="0" w:line="240" w:lineRule="auto"/>
              <w:ind w:left="0"/>
              <w:rPr>
                <w:rFonts w:asciiTheme="minorHAnsi" w:hAnsiTheme="minorHAnsi"/>
                <w:sz w:val="20"/>
                <w:szCs w:val="20"/>
              </w:rPr>
            </w:pPr>
            <w:r w:rsidRPr="002B4B45">
              <w:rPr>
                <w:rFonts w:asciiTheme="minorHAnsi" w:hAnsiTheme="minorHAnsi"/>
                <w:sz w:val="20"/>
                <w:szCs w:val="20"/>
              </w:rPr>
              <w:t>- Consorcio o asociación municipal consolidada</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Comitente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 BID (N.O) y AA</w:t>
            </w:r>
          </w:p>
        </w:tc>
      </w:tr>
      <w:tr w:rsidR="00BA105A" w:rsidRPr="002B4B45" w:rsidTr="00BA105A">
        <w:tc>
          <w:tcPr>
            <w:tcW w:w="2943"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EJECUCIÓN</w:t>
            </w:r>
          </w:p>
        </w:tc>
        <w:tc>
          <w:tcPr>
            <w:tcW w:w="3261"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-Informe de Monitoreo Ambiental y Social de obra (trimestral)</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Comitente y Contratista</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 y AA</w:t>
            </w:r>
          </w:p>
        </w:tc>
      </w:tr>
      <w:tr w:rsidR="00BA105A" w:rsidRPr="002B4B45" w:rsidTr="00BA105A">
        <w:tc>
          <w:tcPr>
            <w:tcW w:w="2943"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SUPERVISIÓN Y MONITOREO</w:t>
            </w:r>
          </w:p>
        </w:tc>
        <w:tc>
          <w:tcPr>
            <w:tcW w:w="3261"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 Informe de Supervisión Monitoreo Ambiental y Social de obra (trimestral)</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BID y AA</w:t>
            </w:r>
          </w:p>
        </w:tc>
      </w:tr>
      <w:tr w:rsidR="00BA105A" w:rsidRPr="002B4B45" w:rsidTr="00BA105A">
        <w:tc>
          <w:tcPr>
            <w:tcW w:w="2943"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CLAUSURA Y POST CLAUSURA</w:t>
            </w:r>
          </w:p>
        </w:tc>
        <w:tc>
          <w:tcPr>
            <w:tcW w:w="3261"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2B4B45">
              <w:rPr>
                <w:rFonts w:asciiTheme="minorHAnsi" w:hAnsiTheme="minorHAnsi"/>
                <w:sz w:val="20"/>
                <w:szCs w:val="20"/>
              </w:rPr>
              <w:t>Informe Semestral de Post Clausura (3 años)</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Comitente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r>
      <w:tr w:rsidR="00BA105A" w:rsidRPr="002B4B45" w:rsidTr="00BA105A">
        <w:tc>
          <w:tcPr>
            <w:tcW w:w="9464" w:type="dxa"/>
            <w:gridSpan w:val="4"/>
            <w:shd w:val="clear" w:color="auto" w:fill="9FACD2" w:themeFill="accent1" w:themeFillTint="99"/>
            <w:vAlign w:val="center"/>
          </w:tcPr>
          <w:p w:rsidR="00BA105A" w:rsidRPr="002B4B45" w:rsidRDefault="00BA105A" w:rsidP="00BA105A">
            <w:pPr>
              <w:spacing w:before="0" w:after="0"/>
              <w:jc w:val="center"/>
              <w:rPr>
                <w:rFonts w:asciiTheme="minorHAnsi" w:hAnsiTheme="minorHAnsi"/>
                <w:b/>
                <w:sz w:val="20"/>
                <w:szCs w:val="20"/>
              </w:rPr>
            </w:pPr>
            <w:r w:rsidRPr="002B4B45">
              <w:rPr>
                <w:rFonts w:asciiTheme="minorHAnsi" w:hAnsiTheme="minorHAnsi"/>
                <w:b/>
                <w:sz w:val="20"/>
                <w:szCs w:val="20"/>
              </w:rPr>
              <w:t xml:space="preserve">CATEGORIA </w:t>
            </w:r>
            <w:r w:rsidR="00684C56">
              <w:rPr>
                <w:rFonts w:asciiTheme="minorHAnsi" w:hAnsiTheme="minorHAnsi"/>
                <w:b/>
                <w:sz w:val="20"/>
                <w:szCs w:val="20"/>
              </w:rPr>
              <w:t>“</w:t>
            </w:r>
            <w:r w:rsidRPr="002B4B45">
              <w:rPr>
                <w:rFonts w:asciiTheme="minorHAnsi" w:hAnsiTheme="minorHAnsi"/>
                <w:b/>
                <w:sz w:val="20"/>
                <w:szCs w:val="20"/>
              </w:rPr>
              <w:t>C</w:t>
            </w:r>
            <w:r w:rsidR="00684C56">
              <w:rPr>
                <w:rFonts w:asciiTheme="minorHAnsi" w:hAnsiTheme="minorHAnsi"/>
                <w:b/>
                <w:sz w:val="20"/>
                <w:szCs w:val="20"/>
              </w:rPr>
              <w:t>”</w:t>
            </w:r>
          </w:p>
        </w:tc>
      </w:tr>
      <w:tr w:rsidR="00BA105A" w:rsidRPr="002B4B45" w:rsidTr="00BA105A">
        <w:tc>
          <w:tcPr>
            <w:tcW w:w="2943" w:type="dxa"/>
            <w:shd w:val="clear" w:color="auto" w:fill="E4E9EF" w:themeFill="background2"/>
          </w:tcPr>
          <w:p w:rsidR="00BA105A" w:rsidRPr="002B4B45" w:rsidRDefault="00BA105A" w:rsidP="009B0FC0">
            <w:pPr>
              <w:spacing w:before="0" w:after="0" w:line="240" w:lineRule="auto"/>
              <w:ind w:left="0"/>
              <w:rPr>
                <w:rFonts w:asciiTheme="minorHAnsi" w:hAnsiTheme="minorHAnsi"/>
                <w:sz w:val="20"/>
                <w:szCs w:val="20"/>
              </w:rPr>
            </w:pPr>
            <w:r w:rsidRPr="002B4B45">
              <w:rPr>
                <w:rFonts w:asciiTheme="minorHAnsi" w:hAnsiTheme="minorHAnsi"/>
                <w:sz w:val="20"/>
                <w:szCs w:val="20"/>
              </w:rPr>
              <w:t>PREPARACIÓN y AN</w:t>
            </w:r>
            <w:r w:rsidR="009B0FC0">
              <w:rPr>
                <w:rFonts w:asciiTheme="minorHAnsi" w:hAnsiTheme="minorHAnsi"/>
                <w:sz w:val="20"/>
                <w:szCs w:val="20"/>
              </w:rPr>
              <w:t>Á</w:t>
            </w:r>
            <w:r w:rsidRPr="002B4B45">
              <w:rPr>
                <w:rFonts w:asciiTheme="minorHAnsi" w:hAnsiTheme="minorHAnsi"/>
                <w:sz w:val="20"/>
                <w:szCs w:val="20"/>
              </w:rPr>
              <w:t xml:space="preserve">LISIS </w:t>
            </w:r>
          </w:p>
        </w:tc>
        <w:tc>
          <w:tcPr>
            <w:tcW w:w="3261"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 xml:space="preserve">- </w:t>
            </w:r>
            <w:r w:rsidR="00565397">
              <w:rPr>
                <w:rFonts w:asciiTheme="minorHAnsi" w:hAnsiTheme="minorHAnsi"/>
                <w:sz w:val="20"/>
                <w:szCs w:val="20"/>
              </w:rPr>
              <w:t>Proyecto</w:t>
            </w:r>
            <w:r w:rsidRPr="002B4B45">
              <w:rPr>
                <w:rFonts w:asciiTheme="minorHAnsi" w:hAnsiTheme="minorHAnsi"/>
                <w:sz w:val="20"/>
                <w:szCs w:val="20"/>
              </w:rPr>
              <w:t xml:space="preserve"> Ejecutivo</w:t>
            </w:r>
          </w:p>
          <w:p w:rsidR="00BA105A" w:rsidRDefault="00C505C8" w:rsidP="00BA105A">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00304684">
              <w:rPr>
                <w:rFonts w:asciiTheme="minorHAnsi" w:hAnsiTheme="minorHAnsi"/>
                <w:sz w:val="20"/>
                <w:szCs w:val="20"/>
              </w:rPr>
              <w:t>Plan</w:t>
            </w:r>
            <w:r>
              <w:rPr>
                <w:rFonts w:asciiTheme="minorHAnsi" w:hAnsiTheme="minorHAnsi"/>
                <w:sz w:val="20"/>
                <w:szCs w:val="20"/>
              </w:rPr>
              <w:t xml:space="preserve"> Ambiental y Social</w:t>
            </w:r>
            <w:r w:rsidR="00BA105A" w:rsidRPr="002B4B45">
              <w:rPr>
                <w:rFonts w:asciiTheme="minorHAnsi" w:hAnsiTheme="minorHAnsi"/>
                <w:sz w:val="20"/>
                <w:szCs w:val="20"/>
              </w:rPr>
              <w:t xml:space="preserve"> limitado</w:t>
            </w:r>
          </w:p>
          <w:p w:rsidR="00130F7B" w:rsidRPr="002B4B45" w:rsidRDefault="00130F7B" w:rsidP="00BA105A">
            <w:pPr>
              <w:spacing w:before="0" w:after="0" w:line="240" w:lineRule="auto"/>
              <w:ind w:left="0"/>
              <w:rPr>
                <w:rFonts w:asciiTheme="minorHAnsi" w:hAnsiTheme="minorHAnsi"/>
                <w:sz w:val="20"/>
                <w:szCs w:val="20"/>
              </w:rPr>
            </w:pPr>
            <w:r>
              <w:rPr>
                <w:rFonts w:asciiTheme="minorHAnsi" w:hAnsiTheme="minorHAnsi"/>
                <w:sz w:val="20"/>
                <w:szCs w:val="20"/>
              </w:rPr>
              <w:t>- PCAS</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Comitente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r>
      <w:tr w:rsidR="00BA105A" w:rsidRPr="002B4B45" w:rsidTr="00BA105A">
        <w:tc>
          <w:tcPr>
            <w:tcW w:w="2943"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lastRenderedPageBreak/>
              <w:t>APROBACIÓN</w:t>
            </w:r>
          </w:p>
        </w:tc>
        <w:tc>
          <w:tcPr>
            <w:tcW w:w="3261" w:type="dxa"/>
            <w:shd w:val="clear" w:color="auto" w:fill="E4E9EF" w:themeFill="background2"/>
          </w:tcPr>
          <w:p w:rsidR="0043700A" w:rsidRDefault="00BA105A" w:rsidP="0043700A">
            <w:pPr>
              <w:spacing w:before="0" w:after="0" w:line="240" w:lineRule="auto"/>
              <w:ind w:left="0"/>
              <w:rPr>
                <w:rFonts w:asciiTheme="minorHAnsi" w:hAnsiTheme="minorHAnsi"/>
                <w:sz w:val="20"/>
                <w:szCs w:val="20"/>
              </w:rPr>
            </w:pPr>
            <w:r>
              <w:rPr>
                <w:rFonts w:asciiTheme="minorHAnsi" w:hAnsiTheme="minorHAnsi"/>
                <w:sz w:val="20"/>
                <w:szCs w:val="20"/>
              </w:rPr>
              <w:t>-</w:t>
            </w:r>
            <w:r w:rsidRPr="002B4B45">
              <w:rPr>
                <w:rFonts w:asciiTheme="minorHAnsi" w:hAnsiTheme="minorHAnsi"/>
                <w:sz w:val="20"/>
                <w:szCs w:val="20"/>
              </w:rPr>
              <w:t>Titularidad y/o permiso de terreno</w:t>
            </w:r>
          </w:p>
          <w:p w:rsidR="0043700A" w:rsidRDefault="00BA105A" w:rsidP="0043700A">
            <w:pPr>
              <w:tabs>
                <w:tab w:val="left" w:pos="114"/>
              </w:tabs>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2B4B45">
              <w:rPr>
                <w:rFonts w:asciiTheme="minorHAnsi" w:hAnsiTheme="minorHAnsi"/>
                <w:sz w:val="20"/>
                <w:szCs w:val="20"/>
              </w:rPr>
              <w:t>Consorcio o asociación municipal consolidada</w:t>
            </w:r>
          </w:p>
          <w:p w:rsidR="00BA105A" w:rsidRPr="002B4B45" w:rsidRDefault="00BA105A" w:rsidP="0043700A">
            <w:pPr>
              <w:spacing w:before="0" w:after="0" w:line="240" w:lineRule="auto"/>
              <w:ind w:left="0"/>
              <w:rPr>
                <w:rFonts w:asciiTheme="minorHAnsi" w:hAnsiTheme="minorHAnsi"/>
                <w:sz w:val="20"/>
                <w:szCs w:val="20"/>
              </w:rPr>
            </w:pPr>
            <w:r w:rsidRPr="002B4B45">
              <w:rPr>
                <w:rFonts w:asciiTheme="minorHAnsi" w:hAnsiTheme="minorHAnsi"/>
                <w:sz w:val="20"/>
                <w:szCs w:val="20"/>
              </w:rPr>
              <w:t>- PMASO limitado</w:t>
            </w:r>
            <w:r w:rsidR="00C505C8">
              <w:rPr>
                <w:rFonts w:asciiTheme="minorHAnsi" w:hAnsiTheme="minorHAnsi"/>
                <w:sz w:val="20"/>
                <w:szCs w:val="20"/>
              </w:rPr>
              <w:t xml:space="preserve"> (de corresponder)</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Comitente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r>
      <w:tr w:rsidR="00BA105A" w:rsidRPr="002B4B45" w:rsidTr="00BA105A">
        <w:tc>
          <w:tcPr>
            <w:tcW w:w="2943"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EJECUCIÓN</w:t>
            </w:r>
          </w:p>
        </w:tc>
        <w:tc>
          <w:tcPr>
            <w:tcW w:w="3261" w:type="dxa"/>
            <w:shd w:val="clear" w:color="auto" w:fill="E4E9EF" w:themeFill="background2"/>
          </w:tcPr>
          <w:p w:rsidR="00BA105A" w:rsidRPr="002B4B45" w:rsidRDefault="00BA105A" w:rsidP="001E63D3">
            <w:pPr>
              <w:spacing w:before="0" w:after="0" w:line="240" w:lineRule="auto"/>
              <w:ind w:left="0"/>
              <w:rPr>
                <w:rFonts w:asciiTheme="minorHAnsi" w:hAnsiTheme="minorHAnsi"/>
                <w:sz w:val="20"/>
                <w:szCs w:val="20"/>
              </w:rPr>
            </w:pPr>
            <w:r>
              <w:rPr>
                <w:rFonts w:asciiTheme="minorHAnsi" w:hAnsiTheme="minorHAnsi"/>
                <w:sz w:val="20"/>
                <w:szCs w:val="20"/>
              </w:rPr>
              <w:t>-</w:t>
            </w:r>
            <w:r w:rsidRPr="002B4B45">
              <w:rPr>
                <w:rFonts w:asciiTheme="minorHAnsi" w:hAnsiTheme="minorHAnsi"/>
                <w:sz w:val="20"/>
                <w:szCs w:val="20"/>
              </w:rPr>
              <w:t xml:space="preserve"> Informe de Ejecución(semestral)</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Comitente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r>
      <w:tr w:rsidR="00BA105A" w:rsidRPr="002B4B45" w:rsidTr="00BA105A">
        <w:tc>
          <w:tcPr>
            <w:tcW w:w="2943"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SUPERVISIÓN Y MONITOREO</w:t>
            </w:r>
          </w:p>
        </w:tc>
        <w:tc>
          <w:tcPr>
            <w:tcW w:w="3261" w:type="dxa"/>
            <w:shd w:val="clear" w:color="auto" w:fill="E4E9EF" w:themeFill="background2"/>
          </w:tcPr>
          <w:p w:rsidR="00BA105A" w:rsidRPr="002B4B45" w:rsidRDefault="00BA105A" w:rsidP="00BA105A">
            <w:pPr>
              <w:spacing w:before="0" w:after="0" w:line="240" w:lineRule="auto"/>
              <w:ind w:left="0"/>
              <w:rPr>
                <w:rFonts w:asciiTheme="minorHAnsi" w:hAnsiTheme="minorHAnsi"/>
                <w:sz w:val="20"/>
                <w:szCs w:val="20"/>
              </w:rPr>
            </w:pPr>
            <w:r w:rsidRPr="002B4B45">
              <w:rPr>
                <w:rFonts w:asciiTheme="minorHAnsi" w:hAnsiTheme="minorHAnsi"/>
                <w:sz w:val="20"/>
                <w:szCs w:val="20"/>
              </w:rPr>
              <w:t>- Informe de supervisión</w:t>
            </w:r>
          </w:p>
        </w:tc>
        <w:tc>
          <w:tcPr>
            <w:tcW w:w="1701"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UE</w:t>
            </w:r>
          </w:p>
        </w:tc>
        <w:tc>
          <w:tcPr>
            <w:tcW w:w="1559" w:type="dxa"/>
            <w:shd w:val="clear" w:color="auto" w:fill="E4E9EF" w:themeFill="background2"/>
            <w:vAlign w:val="center"/>
          </w:tcPr>
          <w:p w:rsidR="00BA105A" w:rsidRPr="002B4B45" w:rsidRDefault="00BA105A" w:rsidP="00BA105A">
            <w:pPr>
              <w:spacing w:before="0" w:after="0" w:line="240" w:lineRule="auto"/>
              <w:ind w:left="0"/>
              <w:jc w:val="left"/>
              <w:rPr>
                <w:rFonts w:asciiTheme="minorHAnsi" w:hAnsiTheme="minorHAnsi"/>
                <w:sz w:val="20"/>
                <w:szCs w:val="20"/>
              </w:rPr>
            </w:pPr>
            <w:r w:rsidRPr="002B4B45">
              <w:rPr>
                <w:rFonts w:asciiTheme="minorHAnsi" w:hAnsiTheme="minorHAnsi"/>
                <w:sz w:val="20"/>
                <w:szCs w:val="20"/>
              </w:rPr>
              <w:t>BID y AA</w:t>
            </w:r>
          </w:p>
        </w:tc>
      </w:tr>
    </w:tbl>
    <w:p w:rsidR="00BA105A" w:rsidRDefault="00BA105A" w:rsidP="008708EF"/>
    <w:p w:rsidR="00FA0CFF" w:rsidRDefault="00731883" w:rsidP="008708EF">
      <w:pPr>
        <w:rPr>
          <w:caps/>
          <w:color w:val="2F5897" w:themeColor="text2"/>
          <w:sz w:val="36"/>
        </w:rPr>
      </w:pPr>
      <w:r>
        <w:t>En la siguiente página</w:t>
      </w:r>
      <w:r w:rsidR="001F3A82">
        <w:t xml:space="preserve"> se presenta el procedimiento arriba mencionado expresado como diagrama de flujo. El mismo detalla los requerimientos máximos para cada una de las categorías de proyecto. La aplicabilidad o no de alguna de los elementos, dependerá de la correspondencia de los mismo de acurdo a cada uno de los proyectos, contextos y sitios de emplazamiento. </w:t>
      </w:r>
      <w:r w:rsidR="00FA0CFF">
        <w:br w:type="page"/>
      </w:r>
    </w:p>
    <w:bookmarkStart w:id="71" w:name="_Toc362343508"/>
    <w:p w:rsidR="00B16034" w:rsidRDefault="001F3A82" w:rsidP="00B16034">
      <w:pPr>
        <w:pStyle w:val="capitulodali"/>
        <w:jc w:val="left"/>
        <w:outlineLvl w:val="9"/>
      </w:pPr>
      <w:r>
        <w:rPr>
          <w:noProof/>
          <w:lang w:eastAsia="es-AR"/>
        </w:rPr>
        <w:lastRenderedPageBreak/>
        <mc:AlternateContent>
          <mc:Choice Requires="wps">
            <w:drawing>
              <wp:anchor distT="0" distB="0" distL="114300" distR="114300" simplePos="0" relativeHeight="251817984" behindDoc="0" locked="0" layoutInCell="1" allowOverlap="1" wp14:anchorId="5F7CB55A" wp14:editId="4E4623E6">
                <wp:simplePos x="0" y="0"/>
                <wp:positionH relativeFrom="column">
                  <wp:posOffset>1409700</wp:posOffset>
                </wp:positionH>
                <wp:positionV relativeFrom="paragraph">
                  <wp:posOffset>-286385</wp:posOffset>
                </wp:positionV>
                <wp:extent cx="5095875" cy="635"/>
                <wp:effectExtent l="0" t="0" r="9525" b="0"/>
                <wp:wrapSquare wrapText="bothSides"/>
                <wp:docPr id="345" name="345 Cuadro de texto"/>
                <wp:cNvGraphicFramePr/>
                <a:graphic xmlns:a="http://schemas.openxmlformats.org/drawingml/2006/main">
                  <a:graphicData uri="http://schemas.microsoft.com/office/word/2010/wordprocessingShape">
                    <wps:wsp>
                      <wps:cNvSpPr txBox="1"/>
                      <wps:spPr>
                        <a:xfrm>
                          <a:off x="0" y="0"/>
                          <a:ext cx="5095875" cy="635"/>
                        </a:xfrm>
                        <a:prstGeom prst="rect">
                          <a:avLst/>
                        </a:prstGeom>
                        <a:solidFill>
                          <a:prstClr val="white"/>
                        </a:solidFill>
                        <a:ln>
                          <a:noFill/>
                        </a:ln>
                        <a:effectLst/>
                      </wps:spPr>
                      <wps:txbx>
                        <w:txbxContent>
                          <w:p w:rsidR="00430952" w:rsidRPr="00C32CCD" w:rsidRDefault="00430952" w:rsidP="00FA0CFF">
                            <w:pPr>
                              <w:pStyle w:val="Epgrafe"/>
                              <w:rPr>
                                <w:caps/>
                                <w:color w:val="2F5897" w:themeColor="text2"/>
                                <w:sz w:val="36"/>
                              </w:rPr>
                            </w:pPr>
                            <w:r>
                              <w:t xml:space="preserve">Ilustración </w:t>
                            </w:r>
                            <w:fldSimple w:instr=" SEQ Ilustración \* ARABIC ">
                              <w:r>
                                <w:rPr>
                                  <w:noProof/>
                                </w:rPr>
                                <w:t>1</w:t>
                              </w:r>
                            </w:fldSimple>
                            <w:r>
                              <w:t xml:space="preserve"> - PROCEDIMIENTO DEL PGIRSU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345 Cuadro de texto" o:spid="_x0000_s1026" type="#_x0000_t202" style="position:absolute;left:0;text-align:left;margin-left:111pt;margin-top:-22.55pt;width:401.25pt;height:.0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" stroked="f">
                <v:textbox style="mso-fit-shape-to-text:t" inset="0,0,0,0">
                  <w:txbxContent>
                    <w:p w:rsidR="00EF1A75" w:rsidRPr="00C32CCD" w:rsidRDefault="00EF1A75" w:rsidP="00FA0CFF">
                      <w:pPr>
                        <w:pStyle w:val="Epgrafe"/>
                        <w:rPr>
                          <w:caps/>
                          <w:color w:val="2F5897" w:themeColor="text2"/>
                          <w:sz w:val="36"/>
                        </w:rPr>
                      </w:pPr>
                      <w:r>
                        <w:t xml:space="preserve">Ilustración </w:t>
                      </w:r>
                      <w:fldSimple w:instr=" SEQ Ilustración \* ARABIC ">
                        <w:r>
                          <w:rPr>
                            <w:noProof/>
                          </w:rPr>
                          <w:t>1</w:t>
                        </w:r>
                      </w:fldSimple>
                      <w:r>
                        <w:t xml:space="preserve"> - PROCEDIMIENTO DEL PGIRSU</w:t>
                      </w:r>
                    </w:p>
                  </w:txbxContent>
                </v:textbox>
                <w10:wrap type="square"/>
              </v:shape>
            </w:pict>
          </mc:Fallback>
        </mc:AlternateContent>
      </w:r>
      <w:bookmarkEnd w:id="71"/>
      <w:r w:rsidR="00684C56" w:rsidRPr="00684C56">
        <w:rPr>
          <w:noProof/>
          <w:lang w:eastAsia="es-AR"/>
        </w:rPr>
        <w:drawing>
          <wp:anchor distT="0" distB="0" distL="114300" distR="114300" simplePos="0" relativeHeight="251819008" behindDoc="0" locked="0" layoutInCell="1" allowOverlap="1">
            <wp:simplePos x="0" y="0"/>
            <wp:positionH relativeFrom="column">
              <wp:posOffset>447675</wp:posOffset>
            </wp:positionH>
            <wp:positionV relativeFrom="paragraph">
              <wp:posOffset>76200</wp:posOffset>
            </wp:positionV>
            <wp:extent cx="6400800" cy="7597775"/>
            <wp:effectExtent l="0" t="0" r="0" b="3175"/>
            <wp:wrapTopAndBottom/>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0" cy="759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84F" w:rsidRDefault="00FA0CFF" w:rsidP="00B16034">
      <w:pPr>
        <w:pStyle w:val="capitulodali"/>
      </w:pPr>
      <w:bookmarkStart w:id="72" w:name="_Toc362343509"/>
      <w:r>
        <w:lastRenderedPageBreak/>
        <w:t xml:space="preserve">6. </w:t>
      </w:r>
      <w:r w:rsidR="001B1516" w:rsidRPr="00FA0CFF">
        <w:t>ANÁLISIS DE LA CAPACIDAD INSTITUCIONAL DE LOS</w:t>
      </w:r>
      <w:r w:rsidR="001B1516" w:rsidRPr="00B42C4F">
        <w:t xml:space="preserve"> ORGANISMOS</w:t>
      </w:r>
      <w:r w:rsidR="001B1516">
        <w:t xml:space="preserve"> EJECUTORES</w:t>
      </w:r>
      <w:bookmarkEnd w:id="72"/>
    </w:p>
    <w:p w:rsidR="00B61A54" w:rsidRDefault="000072DB" w:rsidP="00A03AD9">
      <w:pPr>
        <w:pStyle w:val="TituloapartadoDali"/>
      </w:pPr>
      <w:bookmarkStart w:id="73" w:name="_Toc362343510"/>
      <w:r>
        <w:t>6</w:t>
      </w:r>
      <w:r w:rsidR="0046470B">
        <w:t>.1</w:t>
      </w:r>
      <w:r w:rsidR="00F772EB">
        <w:t xml:space="preserve"> </w:t>
      </w:r>
      <w:r w:rsidR="00A106F2">
        <w:t>UEPI</w:t>
      </w:r>
      <w:r w:rsidR="008E4F90">
        <w:t xml:space="preserve"> MINTUR</w:t>
      </w:r>
      <w:bookmarkEnd w:id="73"/>
    </w:p>
    <w:p w:rsidR="00A106F2" w:rsidRDefault="00A106F2" w:rsidP="005E7652">
      <w:pPr>
        <w:rPr>
          <w:bCs/>
          <w:sz w:val="24"/>
          <w:lang w:val="es-ES"/>
        </w:rPr>
      </w:pPr>
      <w:r>
        <w:t>Del análisis de la capacidad institucional de la UEPI en al área ambiental y social</w:t>
      </w:r>
      <w:r w:rsidR="006443A3">
        <w:t>,</w:t>
      </w:r>
      <w:r>
        <w:t xml:space="preserve"> se observa</w:t>
      </w:r>
      <w:r w:rsidR="00C45D8D">
        <w:t xml:space="preserve"> que la Unidad ha mostrado eficiencia y capacidad de ejecución en el </w:t>
      </w:r>
      <w:r w:rsidR="00304684">
        <w:rPr>
          <w:bCs/>
          <w:sz w:val="24"/>
          <w:lang w:val="es-ES"/>
        </w:rPr>
        <w:t>Programa</w:t>
      </w:r>
      <w:r w:rsidR="00C45D8D" w:rsidRPr="00C45D8D">
        <w:rPr>
          <w:bCs/>
          <w:sz w:val="24"/>
          <w:lang w:val="es-ES"/>
        </w:rPr>
        <w:t xml:space="preserve"> de Gestión de Residuos Sólidos en  Municipios Turísticos AR-L1025</w:t>
      </w:r>
      <w:r w:rsidR="00C45D8D">
        <w:rPr>
          <w:bCs/>
          <w:sz w:val="24"/>
          <w:lang w:val="es-ES"/>
        </w:rPr>
        <w:t xml:space="preserve">. Sin embargo, dada la </w:t>
      </w:r>
      <w:r w:rsidR="00AA269A">
        <w:rPr>
          <w:bCs/>
          <w:sz w:val="24"/>
          <w:lang w:val="es-ES"/>
        </w:rPr>
        <w:t>envergadura</w:t>
      </w:r>
      <w:r w:rsidR="00C45D8D">
        <w:rPr>
          <w:bCs/>
          <w:sz w:val="24"/>
          <w:lang w:val="es-ES"/>
        </w:rPr>
        <w:t xml:space="preserve"> de los </w:t>
      </w:r>
      <w:r w:rsidR="00565397">
        <w:rPr>
          <w:bCs/>
          <w:sz w:val="24"/>
          <w:lang w:val="es-ES"/>
        </w:rPr>
        <w:t>Proyectos</w:t>
      </w:r>
      <w:r w:rsidR="00C45D8D">
        <w:rPr>
          <w:bCs/>
          <w:sz w:val="24"/>
          <w:lang w:val="es-ES"/>
        </w:rPr>
        <w:t xml:space="preserve"> muestra del PGIRSU y la complejidad ambiental y social que los mismos conllevan, se sugiere incorporación de un</w:t>
      </w:r>
      <w:r w:rsidR="00C45D8D" w:rsidRPr="00C45D8D">
        <w:rPr>
          <w:bCs/>
          <w:sz w:val="24"/>
          <w:lang w:val="es-ES"/>
        </w:rPr>
        <w:t xml:space="preserve"> especialista en gestión de residuos</w:t>
      </w:r>
      <w:r w:rsidR="00C45D8D">
        <w:rPr>
          <w:bCs/>
          <w:sz w:val="24"/>
          <w:lang w:val="es-ES"/>
        </w:rPr>
        <w:t>,</w:t>
      </w:r>
      <w:r w:rsidR="00C45D8D" w:rsidRPr="00C45D8D">
        <w:rPr>
          <w:bCs/>
          <w:sz w:val="24"/>
          <w:lang w:val="es-ES"/>
        </w:rPr>
        <w:t xml:space="preserve"> </w:t>
      </w:r>
      <w:r w:rsidR="00D106D7">
        <w:rPr>
          <w:bCs/>
          <w:sz w:val="24"/>
          <w:lang w:val="es-ES"/>
        </w:rPr>
        <w:t>que</w:t>
      </w:r>
      <w:r w:rsidR="00C45D8D" w:rsidRPr="00C45D8D">
        <w:rPr>
          <w:bCs/>
          <w:sz w:val="24"/>
          <w:lang w:val="es-ES"/>
        </w:rPr>
        <w:t xml:space="preserve"> tenga conocimientos en temas sociales que hacen a la inclusión de </w:t>
      </w:r>
      <w:r w:rsidR="0018581A">
        <w:rPr>
          <w:bCs/>
          <w:sz w:val="24"/>
          <w:lang w:val="es-ES"/>
        </w:rPr>
        <w:t>segregadores</w:t>
      </w:r>
      <w:r w:rsidR="00C45D8D" w:rsidRPr="00C45D8D">
        <w:rPr>
          <w:bCs/>
          <w:sz w:val="24"/>
          <w:lang w:val="es-ES"/>
        </w:rPr>
        <w:t xml:space="preserve"> informales.  </w:t>
      </w:r>
      <w:r w:rsidR="00D106D7">
        <w:rPr>
          <w:bCs/>
          <w:sz w:val="24"/>
          <w:lang w:val="es-ES"/>
        </w:rPr>
        <w:t xml:space="preserve">En el </w:t>
      </w:r>
      <w:r w:rsidR="00914983">
        <w:rPr>
          <w:b/>
          <w:bCs/>
          <w:sz w:val="24"/>
          <w:lang w:val="es-ES"/>
        </w:rPr>
        <w:t>Anexo XI</w:t>
      </w:r>
      <w:r w:rsidR="006443A3">
        <w:rPr>
          <w:b/>
          <w:bCs/>
          <w:sz w:val="24"/>
          <w:lang w:val="es-ES"/>
        </w:rPr>
        <w:t>II</w:t>
      </w:r>
      <w:r w:rsidR="00D106D7">
        <w:rPr>
          <w:bCs/>
          <w:sz w:val="24"/>
          <w:lang w:val="es-ES"/>
        </w:rPr>
        <w:t xml:space="preserve"> se incluyen lineamientos para la elaboración del TDR de dicho consultor. </w:t>
      </w:r>
    </w:p>
    <w:p w:rsidR="00D106D7" w:rsidRPr="00C45D8D" w:rsidRDefault="00D106D7" w:rsidP="005E7652">
      <w:r>
        <w:t xml:space="preserve">Asimismo, dada la debilidad institucional general de las estructuras municipales expresadas en el apartado 3.4 en lo respectivo a temas ambientales y sociales, más allá de las actividades de Fortalecimiento Institucional a desarrollarse en el marco del componente C del PGIRSU, será deseable que la UEPI fomente un acompañamiento y dialogo fluido con los comitentes en este tema a fin de alcanzar con los objetivos del </w:t>
      </w:r>
      <w:r w:rsidR="00304684">
        <w:t>Programa</w:t>
      </w:r>
      <w:r>
        <w:t xml:space="preserve">, </w:t>
      </w:r>
      <w:r w:rsidR="00D849ED">
        <w:t>los lineamientos de este Marco y la sostenibilidad de l</w:t>
      </w:r>
      <w:r w:rsidR="003962C5">
        <w:t>o</w:t>
      </w:r>
      <w:r w:rsidR="00D849ED">
        <w:t xml:space="preserve">s </w:t>
      </w:r>
      <w:r w:rsidR="00565397">
        <w:t>Proyectos</w:t>
      </w:r>
      <w:r w:rsidR="00D849ED">
        <w:t xml:space="preserve"> a realizarse.</w:t>
      </w:r>
      <w:r>
        <w:t xml:space="preserve"> </w:t>
      </w:r>
    </w:p>
    <w:p w:rsidR="00D106D7" w:rsidRDefault="000072DB" w:rsidP="00A03AD9">
      <w:pPr>
        <w:pStyle w:val="TituloapartadoDali"/>
      </w:pPr>
      <w:bookmarkStart w:id="74" w:name="_Toc362343511"/>
      <w:r>
        <w:t>6</w:t>
      </w:r>
      <w:r w:rsidR="00D106D7">
        <w:t xml:space="preserve">.2 UE </w:t>
      </w:r>
      <w:r w:rsidR="008E4F90">
        <w:t>SAYDS</w:t>
      </w:r>
      <w:bookmarkEnd w:id="74"/>
    </w:p>
    <w:p w:rsidR="00D849ED" w:rsidRDefault="00D849ED" w:rsidP="005E7652">
      <w:r>
        <w:t xml:space="preserve">Del análisis de la capacidad institucional de la UE  en al área ambiental y social se observa que </w:t>
      </w:r>
      <w:r w:rsidRPr="00D849ED">
        <w:t xml:space="preserve">en el marco del </w:t>
      </w:r>
      <w:r w:rsidR="00304684">
        <w:t>Programa</w:t>
      </w:r>
      <w:r w:rsidRPr="00D849ED">
        <w:t xml:space="preserve"> </w:t>
      </w:r>
      <w:hyperlink r:id="rId48" w:history="1">
        <w:r w:rsidRPr="00D849ED">
          <w:t xml:space="preserve"> de Gestión Integral de Residuos Sólidos Urbanos en Municipios Turísticos 1868 OC-AR</w:t>
        </w:r>
      </w:hyperlink>
      <w:r>
        <w:t xml:space="preserve">, la Unidad ha mostrado dificultades en la ejecución en algunos tramos. Sin embargo, se ha verificado que la Unidad ha reforzado su capacidad mediante la incorporación de recursos humanos idóneos. </w:t>
      </w:r>
    </w:p>
    <w:p w:rsidR="003962C5" w:rsidRPr="00914983" w:rsidRDefault="00D849ED" w:rsidP="005E7652">
      <w:pPr>
        <w:rPr>
          <w:b/>
        </w:rPr>
      </w:pPr>
      <w:r>
        <w:t xml:space="preserve">El PGIRSU, supone para la UE un salto cualitativo en lo referente a los montos de ejecución, el tamaño de los municipios y envergadura de los </w:t>
      </w:r>
      <w:r w:rsidR="00565397">
        <w:t>Proyectos</w:t>
      </w:r>
      <w:r>
        <w:t>, y la complejidad social característica de los centros urbanos en el país. De ahí que se sugiere la incorporación de un especialista social que sea el responsable de abordar</w:t>
      </w:r>
      <w:r w:rsidR="003962C5">
        <w:t xml:space="preserve"> dichos temas, fomentando el acompañamiento y dialogo fluido con las contrapartes locales a fin de alcanzar con los objetivos del </w:t>
      </w:r>
      <w:r w:rsidR="00304684">
        <w:t>Programa</w:t>
      </w:r>
      <w:r w:rsidR="003962C5">
        <w:t xml:space="preserve">, los lineamientos de este Marco </w:t>
      </w:r>
      <w:r w:rsidR="003962C5" w:rsidRPr="0077484F">
        <w:t xml:space="preserve">y la sostenibilidad de los </w:t>
      </w:r>
      <w:r w:rsidR="00565397">
        <w:t>Proyectos</w:t>
      </w:r>
      <w:r w:rsidR="003962C5" w:rsidRPr="0077484F">
        <w:t xml:space="preserve"> a realizarse. Los TDR para su contratación, se incluyen en el </w:t>
      </w:r>
      <w:r w:rsidR="003962C5" w:rsidRPr="00914983">
        <w:rPr>
          <w:b/>
        </w:rPr>
        <w:t xml:space="preserve">Anexo </w:t>
      </w:r>
      <w:r w:rsidR="00914983" w:rsidRPr="00914983">
        <w:rPr>
          <w:b/>
        </w:rPr>
        <w:t>X</w:t>
      </w:r>
      <w:r w:rsidR="00422935" w:rsidRPr="00914983">
        <w:rPr>
          <w:b/>
        </w:rPr>
        <w:t>I</w:t>
      </w:r>
      <w:r w:rsidR="006443A3">
        <w:rPr>
          <w:b/>
        </w:rPr>
        <w:t>V</w:t>
      </w:r>
      <w:r w:rsidR="0077484F" w:rsidRPr="00914983">
        <w:rPr>
          <w:b/>
        </w:rPr>
        <w:t>.</w:t>
      </w:r>
    </w:p>
    <w:p w:rsidR="007F4760" w:rsidRDefault="007F4760" w:rsidP="005E7652"/>
    <w:p w:rsidR="007F4760" w:rsidRDefault="007F4760" w:rsidP="00EB0B3C"/>
    <w:p w:rsidR="007F4760" w:rsidRDefault="007F4760" w:rsidP="00EB0B3C"/>
    <w:p w:rsidR="007F4760" w:rsidRDefault="007F4760" w:rsidP="00EB0B3C"/>
    <w:p w:rsidR="007F4760" w:rsidRDefault="001B1516" w:rsidP="00EB0B3C">
      <w:pPr>
        <w:pStyle w:val="capitulodali"/>
      </w:pPr>
      <w:bookmarkStart w:id="75" w:name="_Toc362343512"/>
      <w:r>
        <w:rPr>
          <w:caps w:val="0"/>
        </w:rPr>
        <w:lastRenderedPageBreak/>
        <w:t>7. EVALUACIÓN AMBIENTAL Y SOCIAL DE LOS RESIDUOS SÓLIDOS URBANOS EN ARGENTINA</w:t>
      </w:r>
      <w:bookmarkEnd w:id="75"/>
    </w:p>
    <w:p w:rsidR="007F4760" w:rsidRDefault="00301905" w:rsidP="00A03AD9">
      <w:pPr>
        <w:pStyle w:val="TituloapartadoDali"/>
      </w:pPr>
      <w:bookmarkStart w:id="76" w:name="_Toc362343513"/>
      <w:r>
        <w:t>7.1 Condiciones ambientales y sociales de la Argentina</w:t>
      </w:r>
      <w:bookmarkEnd w:id="76"/>
    </w:p>
    <w:p w:rsidR="00E95F28" w:rsidRDefault="00E95F28" w:rsidP="005E7652">
      <w:r>
        <w:t xml:space="preserve">El PGIRSU tal como se describe en el apartado 2.1, es un </w:t>
      </w:r>
      <w:r w:rsidR="00304684">
        <w:t>Programa</w:t>
      </w:r>
      <w:r>
        <w:t xml:space="preserve"> de alcance nacional. Los </w:t>
      </w:r>
      <w:r w:rsidR="00565397">
        <w:t>Proyectos</w:t>
      </w:r>
      <w:r>
        <w:t xml:space="preserve"> incluidos en la muestra abarcan las diversas regiones geográficas, climáticas y geográficas de la Argentina. En este sentido se describen a continuación los aspectos principales de las condiciones ambientales y sociales en las que se emplazaran dichos </w:t>
      </w:r>
      <w:r w:rsidR="00565397">
        <w:t>Proyectos</w:t>
      </w:r>
      <w:r w:rsidR="00AA269A">
        <w:t>.</w:t>
      </w:r>
    </w:p>
    <w:p w:rsidR="00301905" w:rsidRDefault="00E95F28" w:rsidP="00BD0957">
      <w:pPr>
        <w:pStyle w:val="subtittuloppalenapartadoDali"/>
        <w:outlineLvl w:val="2"/>
      </w:pPr>
      <w:bookmarkStart w:id="77" w:name="_Toc362343514"/>
      <w:r>
        <w:t>7.1.1 Geografía y Clima</w:t>
      </w:r>
      <w:bookmarkEnd w:id="77"/>
    </w:p>
    <w:p w:rsidR="007A2124" w:rsidRDefault="00E95F28" w:rsidP="005E7652">
      <w:r w:rsidRPr="00E95F28">
        <w:t>La República Argent</w:t>
      </w:r>
      <w:r w:rsidR="00831D35">
        <w:t>ina está ubicada en el extremo su</w:t>
      </w:r>
      <w:r w:rsidR="001A67C6">
        <w:t>r</w:t>
      </w:r>
      <w:r w:rsidR="00831D35">
        <w:t xml:space="preserve"> del continente americano</w:t>
      </w:r>
      <w:r w:rsidRPr="00E95F28">
        <w:t xml:space="preserve">. </w:t>
      </w:r>
      <w:r w:rsidR="001A67C6">
        <w:t xml:space="preserve"> </w:t>
      </w:r>
      <w:r w:rsidR="00831D35">
        <w:t xml:space="preserve">Al norte </w:t>
      </w:r>
      <w:r w:rsidRPr="00E95F28">
        <w:br/>
        <w:t>limita con las Repúb</w:t>
      </w:r>
      <w:r w:rsidR="001A67C6">
        <w:t>licas de Bolivia y del Paraguay.</w:t>
      </w:r>
      <w:r w:rsidRPr="00E95F28">
        <w:t xml:space="preserve"> Al sur limita con la República de Chile y el Océano Atlántico, hallándose su extremo austral en </w:t>
      </w:r>
      <w:r w:rsidR="001A67C6">
        <w:t>isla Grande de la provincia argentina de Tierra del Fuego.</w:t>
      </w:r>
      <w:r w:rsidRPr="00E95F28">
        <w:t xml:space="preserve"> </w:t>
      </w:r>
      <w:r w:rsidR="001A67C6">
        <w:t xml:space="preserve"> </w:t>
      </w:r>
      <w:r w:rsidRPr="00E95F28">
        <w:t>Al este limita con la República Federativa del Brasil, República Oriental del Uruguay y el Océano Atlántico. Al oeste limita con la República de Chile.</w:t>
      </w:r>
      <w:r w:rsidR="001A67C6">
        <w:t xml:space="preserve"> </w:t>
      </w:r>
      <w:r w:rsidRPr="00E95F28">
        <w:t>La Antártida Argentina es la parte del territorio nacional</w:t>
      </w:r>
      <w:r w:rsidR="00070EC9">
        <w:t>,</w:t>
      </w:r>
      <w:r w:rsidRPr="00E95F28">
        <w:t xml:space="preserve"> </w:t>
      </w:r>
      <w:r w:rsidR="00070EC9">
        <w:t>comprendida</w:t>
      </w:r>
      <w:r w:rsidR="00070EC9" w:rsidRPr="00E95F28">
        <w:t xml:space="preserve"> entre los meridianos 25 ° y 74 ° de Longitud Oeste, al sur del paralelo 60 °</w:t>
      </w:r>
      <w:r w:rsidRPr="00E95F28">
        <w:t xml:space="preserve"> Sur.</w:t>
      </w:r>
    </w:p>
    <w:p w:rsidR="00203343" w:rsidRDefault="00203343" w:rsidP="00EB0B3C"/>
    <w:p w:rsidR="00203343" w:rsidRDefault="00603F69" w:rsidP="00EB0B3C">
      <w:pPr>
        <w:pStyle w:val="Epgrafe"/>
      </w:pPr>
      <w:fldSimple w:instr=" SEQ Ilustración \* ARABIC ">
        <w:r w:rsidR="00FA0CFF">
          <w:rPr>
            <w:noProof/>
          </w:rPr>
          <w:t>2</w:t>
        </w:r>
      </w:fldSimple>
      <w:r w:rsidR="00203343">
        <w:t>- Mapa político de la Argentina</w:t>
      </w:r>
    </w:p>
    <w:p w:rsidR="00203343" w:rsidRDefault="00203343" w:rsidP="00EB0B3C">
      <w:r>
        <w:rPr>
          <w:noProof/>
          <w:lang w:eastAsia="es-AR"/>
        </w:rPr>
        <w:drawing>
          <wp:anchor distT="0" distB="0" distL="114300" distR="114300" simplePos="0" relativeHeight="251661312" behindDoc="0" locked="0" layoutInCell="1" allowOverlap="1" wp14:anchorId="698EC9CB" wp14:editId="25E04DBC">
            <wp:simplePos x="0" y="0"/>
            <wp:positionH relativeFrom="column">
              <wp:posOffset>2018665</wp:posOffset>
            </wp:positionH>
            <wp:positionV relativeFrom="paragraph">
              <wp:posOffset>19050</wp:posOffset>
            </wp:positionV>
            <wp:extent cx="2581275" cy="3810000"/>
            <wp:effectExtent l="0" t="0" r="9525" b="0"/>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ca-argentina_politico.jpg"/>
                    <pic:cNvPicPr/>
                  </pic:nvPicPr>
                  <pic:blipFill rotWithShape="1">
                    <a:blip r:embed="rId49" cstate="print">
                      <a:extLst>
                        <a:ext uri="{28A0092B-C50C-407E-A947-70E740481C1C}">
                          <a14:useLocalDpi xmlns:a14="http://schemas.microsoft.com/office/drawing/2010/main" val="0"/>
                        </a:ext>
                      </a:extLst>
                    </a:blip>
                    <a:srcRect l="1363" t="9029"/>
                    <a:stretch/>
                  </pic:blipFill>
                  <pic:spPr bwMode="auto">
                    <a:xfrm>
                      <a:off x="0" y="0"/>
                      <a:ext cx="258127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EC9" w:rsidRDefault="00E95F28" w:rsidP="00EB0B3C">
      <w:r w:rsidRPr="00E95F28">
        <w:lastRenderedPageBreak/>
        <w:t>La gran extensión territorial de la Argentina</w:t>
      </w:r>
      <w:r w:rsidR="001A67C6">
        <w:t xml:space="preserve">, su </w:t>
      </w:r>
      <w:r w:rsidR="001A67C6" w:rsidRPr="00E95F28">
        <w:t>superficie</w:t>
      </w:r>
      <w:r w:rsidR="001A67C6">
        <w:t xml:space="preserve"> es </w:t>
      </w:r>
      <w:r w:rsidR="001A67C6" w:rsidRPr="00E95F28">
        <w:t>de 3.761.274 Km²</w:t>
      </w:r>
      <w:r w:rsidR="001A67C6">
        <w:t>,</w:t>
      </w:r>
      <w:r w:rsidR="001A67C6" w:rsidRPr="00E95F28">
        <w:t xml:space="preserve"> </w:t>
      </w:r>
      <w:r w:rsidR="001A67C6">
        <w:t>conlleva a un territorio con</w:t>
      </w:r>
      <w:r w:rsidRPr="00E95F28">
        <w:t xml:space="preserve"> diversidad de </w:t>
      </w:r>
      <w:r w:rsidR="00070EC9">
        <w:t>ecosistemas</w:t>
      </w:r>
      <w:r w:rsidR="001A67C6">
        <w:t xml:space="preserve"> y climas</w:t>
      </w:r>
      <w:r w:rsidRPr="00E95F28">
        <w:t xml:space="preserve">, en los que </w:t>
      </w:r>
      <w:r w:rsidR="001A67C6">
        <w:t>existen</w:t>
      </w:r>
      <w:r w:rsidRPr="00E95F28">
        <w:t xml:space="preserve"> campos de hielos</w:t>
      </w:r>
      <w:r w:rsidR="001A67C6">
        <w:t>,</w:t>
      </w:r>
      <w:r w:rsidRPr="00E95F28">
        <w:t xml:space="preserve"> zonas áridas, relieves montañosos</w:t>
      </w:r>
      <w:r w:rsidR="001A67C6">
        <w:t>,</w:t>
      </w:r>
      <w:r w:rsidRPr="00E95F28">
        <w:t xml:space="preserve"> mesetas </w:t>
      </w:r>
      <w:r w:rsidR="001A67C6">
        <w:t xml:space="preserve">llanuras, cursos fluviales, grandes </w:t>
      </w:r>
      <w:r w:rsidR="00070EC9">
        <w:t>á</w:t>
      </w:r>
      <w:r w:rsidR="00070EC9" w:rsidRPr="00E95F28">
        <w:t>reas</w:t>
      </w:r>
      <w:r w:rsidRPr="00E95F28">
        <w:t xml:space="preserve"> lacustres</w:t>
      </w:r>
      <w:r w:rsidR="001A67C6">
        <w:t>,</w:t>
      </w:r>
      <w:r w:rsidRPr="00E95F28">
        <w:t xml:space="preserve"> </w:t>
      </w:r>
      <w:r w:rsidR="00070EC9">
        <w:t>costa atlántica</w:t>
      </w:r>
      <w:r w:rsidRPr="00E95F28">
        <w:t xml:space="preserve">, </w:t>
      </w:r>
      <w:r w:rsidR="00070EC9">
        <w:t xml:space="preserve">vegetación </w:t>
      </w:r>
      <w:r w:rsidRPr="00E95F28">
        <w:t>esteparia</w:t>
      </w:r>
      <w:r w:rsidR="00070EC9">
        <w:t xml:space="preserve">, </w:t>
      </w:r>
      <w:r w:rsidRPr="00E95F28">
        <w:t>bosques</w:t>
      </w:r>
      <w:r w:rsidR="00070EC9">
        <w:t xml:space="preserve"> </w:t>
      </w:r>
      <w:r w:rsidRPr="00E95F28">
        <w:t>y</w:t>
      </w:r>
      <w:r w:rsidR="00070EC9">
        <w:t xml:space="preserve"> </w:t>
      </w:r>
      <w:r w:rsidRPr="00E95F28">
        <w:t>selvas.</w:t>
      </w:r>
      <w:r w:rsidR="00070EC9" w:rsidRPr="00E95F28">
        <w:t xml:space="preserve"> </w:t>
      </w:r>
    </w:p>
    <w:p w:rsidR="007A2124" w:rsidRDefault="00E95F28" w:rsidP="00EB0B3C">
      <w:r w:rsidRPr="00E95F28">
        <w:t>Los principales tipos de clima de la Argentina son cuatro: cálido, templado, árido y frío. La extensión del territorio y los accidentes del relieve determinan la existencia de</w:t>
      </w:r>
      <w:r w:rsidR="00070EC9">
        <w:t xml:space="preserve"> sub-</w:t>
      </w:r>
      <w:r w:rsidRPr="00E95F28">
        <w:t>variedades en cada uno de los tipos citados</w:t>
      </w:r>
      <w:r w:rsidR="00316303">
        <w:rPr>
          <w:rStyle w:val="Refdenotaalpie"/>
        </w:rPr>
        <w:footnoteReference w:id="10"/>
      </w:r>
      <w:r w:rsidRPr="00E95F28">
        <w:t>.</w:t>
      </w:r>
      <w:r w:rsidR="00070EC9">
        <w:t xml:space="preserve"> </w:t>
      </w:r>
    </w:p>
    <w:p w:rsidR="00203343" w:rsidRDefault="00203343" w:rsidP="00EB0B3C">
      <w:pPr>
        <w:pStyle w:val="Epgrafe"/>
        <w:rPr>
          <w:u w:val="single"/>
        </w:rPr>
      </w:pPr>
      <w:r>
        <w:rPr>
          <w:noProof/>
          <w:u w:val="single"/>
          <w:lang w:eastAsia="es-AR"/>
        </w:rPr>
        <w:drawing>
          <wp:anchor distT="0" distB="0" distL="114300" distR="114300" simplePos="0" relativeHeight="251662336" behindDoc="0" locked="0" layoutInCell="1" allowOverlap="1" wp14:anchorId="2912E8BC" wp14:editId="55773A0E">
            <wp:simplePos x="0" y="0"/>
            <wp:positionH relativeFrom="column">
              <wp:posOffset>1095375</wp:posOffset>
            </wp:positionH>
            <wp:positionV relativeFrom="paragraph">
              <wp:posOffset>307975</wp:posOffset>
            </wp:positionV>
            <wp:extent cx="3829050" cy="5847715"/>
            <wp:effectExtent l="0" t="0" r="0" b="635"/>
            <wp:wrapTopAndBottom/>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ca-argentina_climatico.jpg"/>
                    <pic:cNvPicPr/>
                  </pic:nvPicPr>
                  <pic:blipFill rotWithShape="1">
                    <a:blip r:embed="rId50" cstate="print">
                      <a:extLst>
                        <a:ext uri="{28A0092B-C50C-407E-A947-70E740481C1C}">
                          <a14:useLocalDpi xmlns:a14="http://schemas.microsoft.com/office/drawing/2010/main" val="0"/>
                        </a:ext>
                      </a:extLst>
                    </a:blip>
                    <a:srcRect l="2408" t="9144" r="2395"/>
                    <a:stretch/>
                  </pic:blipFill>
                  <pic:spPr bwMode="auto">
                    <a:xfrm>
                      <a:off x="0" y="0"/>
                      <a:ext cx="3829050" cy="584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fldSimple w:instr=" SEQ Ilustración \* ARABIC ">
        <w:r w:rsidR="00FA0CFF">
          <w:rPr>
            <w:noProof/>
          </w:rPr>
          <w:t>3</w:t>
        </w:r>
      </w:fldSimple>
      <w:r>
        <w:t>- Mapa climático de la argentina</w:t>
      </w:r>
    </w:p>
    <w:p w:rsidR="007A2124" w:rsidRDefault="007A2124" w:rsidP="00EB0B3C">
      <w:r w:rsidRPr="007A2124">
        <w:rPr>
          <w:b/>
          <w:u w:val="single"/>
        </w:rPr>
        <w:lastRenderedPageBreak/>
        <w:t>Climas cálidos:</w:t>
      </w:r>
      <w:r>
        <w:t xml:space="preserve"> D</w:t>
      </w:r>
      <w:r w:rsidR="00070EC9">
        <w:t>entro de</w:t>
      </w:r>
      <w:r w:rsidR="00E95F28" w:rsidRPr="00E95F28">
        <w:t xml:space="preserve"> los climas cálidos está el subtropical sin estación seca, que abarca las provincias de Misiones y Corrientes, la zona </w:t>
      </w:r>
      <w:r w:rsidR="00070EC9">
        <w:t>n</w:t>
      </w:r>
      <w:r w:rsidR="00E95F28" w:rsidRPr="00E95F28">
        <w:t>orte de Entre Ríos y la sección orien</w:t>
      </w:r>
      <w:r w:rsidR="00070EC9">
        <w:t>tal de la región chaqueña. Este clima tiene</w:t>
      </w:r>
      <w:r w:rsidR="00E95F28" w:rsidRPr="00E95F28">
        <w:t xml:space="preserve"> como características temperaturas elevadas y precipitaciones abundantes todo el año. El tropical con estación seca incluye parte de Salta, </w:t>
      </w:r>
      <w:r w:rsidR="00070EC9">
        <w:t>o</w:t>
      </w:r>
      <w:r w:rsidR="00E95F28" w:rsidRPr="00E95F28">
        <w:t xml:space="preserve">este de Formosa y del Chaco, la </w:t>
      </w:r>
      <w:r w:rsidR="00304684">
        <w:t>Plan</w:t>
      </w:r>
      <w:r w:rsidR="00E95F28" w:rsidRPr="00E95F28">
        <w:t xml:space="preserve">icie oriental tucumana, casi </w:t>
      </w:r>
      <w:r w:rsidR="00070EC9">
        <w:t xml:space="preserve">todo Santiago del Estero y el noreste </w:t>
      </w:r>
      <w:r w:rsidR="00E95F28" w:rsidRPr="00E95F28">
        <w:t xml:space="preserve">de Santa Fe. Es de características similares al anteriormente mencionado, con la diferencia que presenta un período seco que dura </w:t>
      </w:r>
      <w:r w:rsidR="00070EC9">
        <w:t xml:space="preserve">hasta la mitad del año. En el </w:t>
      </w:r>
      <w:r>
        <w:t>n</w:t>
      </w:r>
      <w:r w:rsidR="00070EC9">
        <w:t>oroeste</w:t>
      </w:r>
      <w:r w:rsidR="00E95F28" w:rsidRPr="00E95F28">
        <w:t>, el conjunto montañoso que comprende las sierras sub</w:t>
      </w:r>
      <w:r>
        <w:t xml:space="preserve"> </w:t>
      </w:r>
      <w:r w:rsidR="00E95F28" w:rsidRPr="00E95F28">
        <w:t>andinas, los valles y quebradas, es considerado de clima tropical serrano.</w:t>
      </w:r>
      <w:r w:rsidR="00E95F28" w:rsidRPr="00E95F28">
        <w:br/>
      </w:r>
      <w:r w:rsidR="00E95F28" w:rsidRPr="00E95F28">
        <w:br/>
      </w:r>
      <w:r w:rsidRPr="007A2124">
        <w:rPr>
          <w:b/>
          <w:u w:val="single"/>
        </w:rPr>
        <w:t>Climas templados:</w:t>
      </w:r>
      <w:r>
        <w:t xml:space="preserve"> Abarca</w:t>
      </w:r>
      <w:r w:rsidRPr="00E95F28">
        <w:t xml:space="preserve"> </w:t>
      </w:r>
      <w:r>
        <w:t>l</w:t>
      </w:r>
      <w:r w:rsidRPr="00E95F28">
        <w:t>a zona</w:t>
      </w:r>
      <w:r>
        <w:t xml:space="preserve"> de</w:t>
      </w:r>
      <w:r w:rsidRPr="00E95F28">
        <w:t xml:space="preserve"> </w:t>
      </w:r>
      <w:r w:rsidR="00E95F28" w:rsidRPr="00E95F28">
        <w:t xml:space="preserve">la provincia de Buenos Aires, gran parte de Entre Ríos, centro y Sur de Santa Fe, la franja oriental de Córdoba y un sector al </w:t>
      </w:r>
      <w:r>
        <w:t>n</w:t>
      </w:r>
      <w:r w:rsidR="00070EC9">
        <w:t>oreste</w:t>
      </w:r>
      <w:r w:rsidR="00E95F28" w:rsidRPr="00E95F28">
        <w:t xml:space="preserve"> de La Pampa. Entre ellos se encuentra el clima templado pampeano, representado especialmente por la franja ribereña del Paraná.</w:t>
      </w:r>
      <w:r w:rsidR="00070EC9">
        <w:t xml:space="preserve"> </w:t>
      </w:r>
      <w:r w:rsidR="00E95F28" w:rsidRPr="00E95F28">
        <w:t xml:space="preserve">En la franja limítrofe con el clima subtropical está la variedad templado sin invierno, caracterizado por la falta de período frío definido. El templado con influencia oceánica se halla en el litoral </w:t>
      </w:r>
      <w:r w:rsidRPr="00E95F28">
        <w:t>bonaerense</w:t>
      </w:r>
      <w:r w:rsidR="00E95F28" w:rsidRPr="00E95F28">
        <w:t xml:space="preserve">, en la zona de Mar del Plata y </w:t>
      </w:r>
      <w:proofErr w:type="spellStart"/>
      <w:r w:rsidR="00E95F28" w:rsidRPr="00E95F28">
        <w:t>Necochea</w:t>
      </w:r>
      <w:proofErr w:type="spellEnd"/>
      <w:r w:rsidR="00E95F28" w:rsidRPr="00E95F28">
        <w:t>, donde la influencia del mar origina temperaturas moderadas. El templado de las sierras se ubica en las sierras cordobesas y en sus valles. Por último, está la franja de transición hacia el poniente, donde la zona de clima templado deriva</w:t>
      </w:r>
      <w:r>
        <w:t xml:space="preserve"> a </w:t>
      </w:r>
      <w:r w:rsidR="00E95F28" w:rsidRPr="00E95F28">
        <w:t>la</w:t>
      </w:r>
      <w:r>
        <w:t xml:space="preserve"> </w:t>
      </w:r>
      <w:r w:rsidR="00E95F28" w:rsidRPr="00E95F28">
        <w:t>región</w:t>
      </w:r>
      <w:r>
        <w:t xml:space="preserve"> </w:t>
      </w:r>
      <w:r w:rsidR="00E95F28" w:rsidRPr="00E95F28">
        <w:t>de</w:t>
      </w:r>
      <w:r>
        <w:t xml:space="preserve"> </w:t>
      </w:r>
      <w:r w:rsidR="00E95F28" w:rsidRPr="00E95F28">
        <w:t>clima</w:t>
      </w:r>
      <w:r>
        <w:t xml:space="preserve"> </w:t>
      </w:r>
      <w:r w:rsidR="00E95F28" w:rsidRPr="00E95F28">
        <w:t>árido.</w:t>
      </w:r>
    </w:p>
    <w:p w:rsidR="007A2124" w:rsidRDefault="00E95F28" w:rsidP="00EB0B3C">
      <w:r w:rsidRPr="00E95F28">
        <w:br/>
      </w:r>
      <w:r w:rsidR="007A2124" w:rsidRPr="007A2124">
        <w:rPr>
          <w:b/>
          <w:u w:val="single"/>
        </w:rPr>
        <w:t>C</w:t>
      </w:r>
      <w:r w:rsidRPr="007A2124">
        <w:rPr>
          <w:b/>
          <w:u w:val="single"/>
        </w:rPr>
        <w:t xml:space="preserve">limas </w:t>
      </w:r>
      <w:r w:rsidR="007A2124" w:rsidRPr="007A2124">
        <w:rPr>
          <w:b/>
          <w:u w:val="single"/>
        </w:rPr>
        <w:t>á</w:t>
      </w:r>
      <w:r w:rsidRPr="007A2124">
        <w:rPr>
          <w:b/>
          <w:u w:val="single"/>
        </w:rPr>
        <w:t>ridos</w:t>
      </w:r>
      <w:r w:rsidR="007A2124" w:rsidRPr="007A2124">
        <w:rPr>
          <w:b/>
          <w:u w:val="single"/>
        </w:rPr>
        <w:t>:</w:t>
      </w:r>
      <w:r w:rsidRPr="00E95F28">
        <w:t xml:space="preserve"> </w:t>
      </w:r>
      <w:r w:rsidR="007A2124">
        <w:t>C</w:t>
      </w:r>
      <w:r w:rsidRPr="00E95F28">
        <w:t>omprenden la Puna, los Andes de Catamarca, La Rioja y San Juan, la zona vecina pre</w:t>
      </w:r>
      <w:r w:rsidR="007A2124">
        <w:t xml:space="preserve"> </w:t>
      </w:r>
      <w:r w:rsidRPr="00E95F28">
        <w:t>andina y la Patagonia extra</w:t>
      </w:r>
      <w:r w:rsidR="007A2124">
        <w:t xml:space="preserve"> </w:t>
      </w:r>
      <w:r w:rsidRPr="00E95F28">
        <w:t xml:space="preserve">andina. El árido de montaña, </w:t>
      </w:r>
      <w:r w:rsidR="007A2124">
        <w:t>se encuentra</w:t>
      </w:r>
      <w:r w:rsidRPr="00E95F28">
        <w:t xml:space="preserve"> en la Puna y en los Andes, desde Catamarca hasta Mendoza. Al </w:t>
      </w:r>
      <w:r w:rsidR="007A2124">
        <w:t>e</w:t>
      </w:r>
      <w:r w:rsidRPr="00E95F28">
        <w:t xml:space="preserve">ste de los Andes áridos se extiende el clima árido de las sierras y campos, que coincide aproximadamente con la región de las sierras pampeanas. El </w:t>
      </w:r>
      <w:r w:rsidR="007A2124">
        <w:t>árido de la estepa continúa al s</w:t>
      </w:r>
      <w:r w:rsidRPr="00E95F28">
        <w:t>ur de la región cl</w:t>
      </w:r>
      <w:r w:rsidR="007A2124">
        <w:t>imática de las sierras y llanos.</w:t>
      </w:r>
      <w:r w:rsidRPr="00E95F28">
        <w:t xml:space="preserve"> </w:t>
      </w:r>
      <w:r w:rsidR="007A2124">
        <w:t>P</w:t>
      </w:r>
      <w:r w:rsidRPr="00E95F28">
        <w:t>or el occidente termina al píe de la cordillera que pierde su cará</w:t>
      </w:r>
      <w:r w:rsidR="007A2124">
        <w:t>cter árido en el Sur de Mendoza.</w:t>
      </w:r>
      <w:r w:rsidRPr="00E95F28">
        <w:t xml:space="preserve"> </w:t>
      </w:r>
      <w:r w:rsidR="007A2124">
        <w:t>P</w:t>
      </w:r>
      <w:r w:rsidRPr="00E95F28">
        <w:t>or el oriente limita con la</w:t>
      </w:r>
      <w:r w:rsidR="007A2124">
        <w:t xml:space="preserve"> franja de transición y por el s</w:t>
      </w:r>
      <w:r w:rsidRPr="00E95F28">
        <w:t>ur, entre los 40º y 42º Sur, la transformación del ré</w:t>
      </w:r>
      <w:r w:rsidR="007A2124">
        <w:t xml:space="preserve">gimen térmico origina otro tipo </w:t>
      </w:r>
      <w:r w:rsidRPr="00E95F28">
        <w:t>de</w:t>
      </w:r>
      <w:r w:rsidR="007A2124">
        <w:t xml:space="preserve"> </w:t>
      </w:r>
      <w:r w:rsidRPr="00E95F28">
        <w:t>clima</w:t>
      </w:r>
      <w:r w:rsidR="007A2124">
        <w:t xml:space="preserve">, </w:t>
      </w:r>
      <w:r w:rsidRPr="00E95F28">
        <w:t>el</w:t>
      </w:r>
      <w:r w:rsidR="007A2124">
        <w:t xml:space="preserve"> </w:t>
      </w:r>
      <w:r w:rsidRPr="00E95F28">
        <w:t>frío</w:t>
      </w:r>
      <w:r w:rsidR="007A2124">
        <w:t xml:space="preserve"> </w:t>
      </w:r>
      <w:r w:rsidRPr="00E95F28">
        <w:t>árido</w:t>
      </w:r>
      <w:r w:rsidR="007A2124">
        <w:t xml:space="preserve"> </w:t>
      </w:r>
      <w:r w:rsidRPr="00E95F28">
        <w:t>de</w:t>
      </w:r>
      <w:r w:rsidR="007A2124">
        <w:t xml:space="preserve"> </w:t>
      </w:r>
      <w:r w:rsidRPr="00E95F28">
        <w:t>la</w:t>
      </w:r>
      <w:r w:rsidR="007A2124">
        <w:t xml:space="preserve"> </w:t>
      </w:r>
      <w:r w:rsidRPr="00E95F28">
        <w:t>Patagonia.</w:t>
      </w:r>
    </w:p>
    <w:p w:rsidR="00E95F28" w:rsidRDefault="00316303" w:rsidP="00EB0B3C">
      <w:r w:rsidRPr="00316303">
        <w:rPr>
          <w:b/>
          <w:u w:val="single"/>
        </w:rPr>
        <w:t>Climas fríos:</w:t>
      </w:r>
      <w:r w:rsidRPr="00E95F28">
        <w:t xml:space="preserve"> </w:t>
      </w:r>
      <w:r w:rsidR="00E95F28" w:rsidRPr="00E95F28">
        <w:t xml:space="preserve">Entre </w:t>
      </w:r>
      <w:r>
        <w:t>ellos</w:t>
      </w:r>
      <w:r w:rsidR="00E95F28" w:rsidRPr="00E95F28">
        <w:t xml:space="preserve"> está la franja húmeda de los Andes Patagónicos, caracterizada por una progresión de lluvias que se opera de </w:t>
      </w:r>
      <w:r>
        <w:t>norte a sur</w:t>
      </w:r>
      <w:r w:rsidR="00E95F28" w:rsidRPr="00E95F28">
        <w:t xml:space="preserve">. El árido ventoso de la Patagonia se destaca por sus bajas temperaturas, con precipitaciones escasas y, en invierno, hay temporales de nieve. El húmedo austral comprende una franja de la provincia de Santa Cruz, al sur de la zona anterior, y la provincia de Tierra del Fuego, salvo </w:t>
      </w:r>
      <w:r>
        <w:t xml:space="preserve">el clima níveo de alta montaña, </w:t>
      </w:r>
      <w:r w:rsidR="00E95F28" w:rsidRPr="00E95F28">
        <w:t>tiene mayores precipitaciones y la falta del período estival de temperaturas templadas que se registran en las mesetas patagónicas.</w:t>
      </w:r>
      <w:r w:rsidR="00E95F28" w:rsidRPr="00E95F28">
        <w:br/>
        <w:t>El clima níveo es de tipo glacial y abarca la franja de cordillera austral, en la zona de hielo continental de</w:t>
      </w:r>
      <w:r>
        <w:t xml:space="preserve"> </w:t>
      </w:r>
      <w:r w:rsidR="00E95F28" w:rsidRPr="00E95F28">
        <w:t>Santa</w:t>
      </w:r>
      <w:r>
        <w:t xml:space="preserve"> </w:t>
      </w:r>
      <w:r w:rsidR="00E95F28" w:rsidRPr="00E95F28">
        <w:t>Cruz</w:t>
      </w:r>
      <w:r>
        <w:t xml:space="preserve"> </w:t>
      </w:r>
      <w:r w:rsidR="00E95F28" w:rsidRPr="00E95F28">
        <w:t>y</w:t>
      </w:r>
      <w:r>
        <w:t xml:space="preserve"> </w:t>
      </w:r>
      <w:r w:rsidR="00E95F28" w:rsidRPr="00E95F28">
        <w:t>en</w:t>
      </w:r>
      <w:r>
        <w:t xml:space="preserve"> </w:t>
      </w:r>
      <w:r w:rsidR="00E95F28" w:rsidRPr="00E95F28">
        <w:t>manchas</w:t>
      </w:r>
      <w:r>
        <w:t xml:space="preserve"> </w:t>
      </w:r>
      <w:r w:rsidR="00E95F28" w:rsidRPr="00E95F28">
        <w:t>glaciares</w:t>
      </w:r>
      <w:r>
        <w:t xml:space="preserve"> </w:t>
      </w:r>
      <w:r w:rsidR="00E95F28" w:rsidRPr="00E95F28">
        <w:t>que</w:t>
      </w:r>
      <w:r>
        <w:t xml:space="preserve"> </w:t>
      </w:r>
      <w:r w:rsidR="00E95F28" w:rsidRPr="00E95F28">
        <w:t>hay</w:t>
      </w:r>
      <w:r>
        <w:t xml:space="preserve"> </w:t>
      </w:r>
      <w:r w:rsidR="00E95F28" w:rsidRPr="00E95F28">
        <w:t>en</w:t>
      </w:r>
      <w:r>
        <w:t xml:space="preserve"> </w:t>
      </w:r>
      <w:r w:rsidR="00E95F28" w:rsidRPr="00E95F28">
        <w:t>la</w:t>
      </w:r>
      <w:r>
        <w:t xml:space="preserve"> </w:t>
      </w:r>
      <w:r w:rsidR="00E95F28" w:rsidRPr="00E95F28">
        <w:t>alta</w:t>
      </w:r>
      <w:r>
        <w:t xml:space="preserve"> </w:t>
      </w:r>
      <w:r w:rsidR="00E95F28" w:rsidRPr="00E95F28">
        <w:t>cordillera</w:t>
      </w:r>
      <w:r>
        <w:t xml:space="preserve"> </w:t>
      </w:r>
      <w:r w:rsidR="00E95F28" w:rsidRPr="00E95F28">
        <w:t>patagónica.</w:t>
      </w:r>
    </w:p>
    <w:p w:rsidR="00301905" w:rsidRDefault="00FA219E" w:rsidP="00EB0B3C">
      <w:r>
        <w:t>Por otra parte</w:t>
      </w:r>
      <w:r w:rsidR="003E5025">
        <w:t>,</w:t>
      </w:r>
      <w:r>
        <w:t xml:space="preserve"> </w:t>
      </w:r>
      <w:r w:rsidR="003E5025" w:rsidRPr="003E5025">
        <w:t>el territorio de la República Argentina se divide en cinco zonas de acuerdo con el grado de peligrosidad sísmica. A continuación se presenta el mapa de zonificación y la clasificación de suelos de fundación dinámicamente estables</w:t>
      </w:r>
      <w:r w:rsidR="003E5025">
        <w:t>.</w:t>
      </w:r>
    </w:p>
    <w:p w:rsidR="00FA219E" w:rsidRDefault="00FA219E" w:rsidP="00EB0B3C"/>
    <w:p w:rsidR="003E5025" w:rsidRDefault="003E5025" w:rsidP="003E5025">
      <w:r>
        <w:rPr>
          <w:noProof/>
          <w:lang w:eastAsia="es-AR"/>
        </w:rPr>
        <w:lastRenderedPageBreak/>
        <w:drawing>
          <wp:anchor distT="0" distB="0" distL="114300" distR="114300" simplePos="0" relativeHeight="251788288" behindDoc="0" locked="0" layoutInCell="1" allowOverlap="1" wp14:anchorId="59FB090B" wp14:editId="0E96E2A9">
            <wp:simplePos x="0" y="0"/>
            <wp:positionH relativeFrom="column">
              <wp:posOffset>638175</wp:posOffset>
            </wp:positionH>
            <wp:positionV relativeFrom="paragraph">
              <wp:posOffset>155575</wp:posOffset>
            </wp:positionV>
            <wp:extent cx="3771900" cy="6115050"/>
            <wp:effectExtent l="19050" t="19050" r="19050" b="19050"/>
            <wp:wrapTopAndBottom/>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771900" cy="61150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noProof/>
          <w:lang w:eastAsia="es-AR"/>
        </w:rPr>
        <mc:AlternateContent>
          <mc:Choice Requires="wps">
            <w:drawing>
              <wp:anchor distT="0" distB="0" distL="114300" distR="114300" simplePos="0" relativeHeight="251790336" behindDoc="0" locked="0" layoutInCell="1" allowOverlap="1" wp14:anchorId="4D8223F1" wp14:editId="14A9B762">
                <wp:simplePos x="0" y="0"/>
                <wp:positionH relativeFrom="column">
                  <wp:posOffset>514350</wp:posOffset>
                </wp:positionH>
                <wp:positionV relativeFrom="paragraph">
                  <wp:posOffset>-174625</wp:posOffset>
                </wp:positionV>
                <wp:extent cx="3771900" cy="635"/>
                <wp:effectExtent l="0" t="0" r="0" b="0"/>
                <wp:wrapNone/>
                <wp:docPr id="332" name="332 Cuadro de texto"/>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a:effectLst/>
                      </wps:spPr>
                      <wps:txbx>
                        <w:txbxContent>
                          <w:p w:rsidR="00430952" w:rsidRPr="00A0799A" w:rsidRDefault="00430952" w:rsidP="003E5025">
                            <w:pPr>
                              <w:pStyle w:val="Epgrafe"/>
                              <w:rPr>
                                <w:noProof/>
                              </w:rPr>
                            </w:pPr>
                            <w:r>
                              <w:t xml:space="preserve">ILUSTRACIÓN </w:t>
                            </w:r>
                            <w:fldSimple w:instr=" SEQ Ilustración \* ARABIC ">
                              <w:r>
                                <w:rPr>
                                  <w:noProof/>
                                </w:rPr>
                                <w:t>4</w:t>
                              </w:r>
                            </w:fldSimple>
                            <w:r>
                              <w:t xml:space="preserve"> - MAPA SÍSMICO DE LA ARGENTINA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32 Cuadro de texto" o:spid="_x0000_s1027" type="#_x0000_t202" style="position:absolute;left:0;text-align:left;margin-left:40.5pt;margin-top:-13.75pt;width:297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" stroked="f">
                <v:textbox style="mso-fit-shape-to-text:t" inset="0,0,0,0">
                  <w:txbxContent>
                    <w:p w:rsidR="00EF1A75" w:rsidRPr="00A0799A" w:rsidRDefault="00EF1A75" w:rsidP="003E5025">
                      <w:pPr>
                        <w:pStyle w:val="Epgrafe"/>
                        <w:rPr>
                          <w:noProof/>
                        </w:rPr>
                      </w:pPr>
                      <w:r>
                        <w:t xml:space="preserve">ILUSTRACIÓN </w:t>
                      </w:r>
                      <w:fldSimple w:instr=" SEQ Ilustración \* ARABIC ">
                        <w:r>
                          <w:rPr>
                            <w:noProof/>
                          </w:rPr>
                          <w:t>4</w:t>
                        </w:r>
                      </w:fldSimple>
                      <w:r>
                        <w:t xml:space="preserve"> - MAPA SÍSMICO DE LA ARGENTINA</w:t>
                      </w:r>
                    </w:p>
                  </w:txbxContent>
                </v:textbox>
              </v:shape>
            </w:pict>
          </mc:Fallback>
        </mc:AlternateContent>
      </w:r>
    </w:p>
    <w:p w:rsidR="00D314EB" w:rsidRDefault="00D314EB" w:rsidP="00BD0957">
      <w:pPr>
        <w:pStyle w:val="subtittuloppalenapartadoDali"/>
        <w:outlineLvl w:val="2"/>
      </w:pPr>
      <w:bookmarkStart w:id="78" w:name="_Toc362343515"/>
      <w:r>
        <w:t>7.1.2 Areas protegidas</w:t>
      </w:r>
      <w:bookmarkEnd w:id="78"/>
    </w:p>
    <w:p w:rsidR="00910C59" w:rsidRPr="00910C59" w:rsidRDefault="00910C59" w:rsidP="00EB0B3C">
      <w:r>
        <w:t>L</w:t>
      </w:r>
      <w:r w:rsidR="00D314EB" w:rsidRPr="00910C59">
        <w:t xml:space="preserve">a </w:t>
      </w:r>
      <w:r w:rsidR="00446FBB">
        <w:t>Ley</w:t>
      </w:r>
      <w:r w:rsidR="00D314EB" w:rsidRPr="00910C59">
        <w:t xml:space="preserve"> Nacional N° 22.351 regula el sistema Federal de </w:t>
      </w:r>
      <w:r w:rsidR="00AA269A" w:rsidRPr="00910C59">
        <w:t>Áreas</w:t>
      </w:r>
      <w:r w:rsidR="00D314EB" w:rsidRPr="00910C59">
        <w:t xml:space="preserve"> Protegidas, qu</w:t>
      </w:r>
      <w:r w:rsidRPr="00910C59">
        <w:t xml:space="preserve">e es definido como la suma de parques y reservas existentes en el país, creadas y administradas por organismos nacionales, provinciales o municipales, o por particulares o entidades </w:t>
      </w:r>
      <w:r>
        <w:t xml:space="preserve">intermedias.  La </w:t>
      </w:r>
      <w:r w:rsidR="00446FBB">
        <w:t>Ley</w:t>
      </w:r>
      <w:r>
        <w:t xml:space="preserve"> establece que </w:t>
      </w:r>
      <w:r w:rsidRPr="00910C59">
        <w:t xml:space="preserve">podrán declararse Parque Nacional, Monumento Natural o Reserva Nacional, las áreas del territorio de la República que por sus extraordinarias bellezas o riquezas en flora y fauna autóctona o en razón de un interés científico determinado, deban ser protegidas y conservadas para </w:t>
      </w:r>
      <w:r w:rsidRPr="00910C59">
        <w:lastRenderedPageBreak/>
        <w:t xml:space="preserve">investigaciones científicas, educación y goce de las presentes y futuras generaciones, con ajuste a los requisitos de Seguridad Nacional. </w:t>
      </w:r>
    </w:p>
    <w:p w:rsidR="00910C59" w:rsidRDefault="00910C59" w:rsidP="00EB0B3C">
      <w:r>
        <w:t>Las distintas denominaciones comprenden:</w:t>
      </w:r>
    </w:p>
    <w:p w:rsidR="00910C59" w:rsidRDefault="00910C59" w:rsidP="00EB0B3C">
      <w:r w:rsidRPr="00910C59">
        <w:rPr>
          <w:b/>
          <w:u w:val="single"/>
        </w:rPr>
        <w:t>Parques Nacionales:</w:t>
      </w:r>
      <w:r w:rsidRPr="00910C59">
        <w:t xml:space="preserve"> </w:t>
      </w:r>
      <w:r>
        <w:t>Á</w:t>
      </w:r>
      <w:r w:rsidRPr="00910C59">
        <w:t>reas a conservar en su estado natural, que s</w:t>
      </w:r>
      <w:r>
        <w:t>o</w:t>
      </w:r>
      <w:r w:rsidRPr="00910C59">
        <w:t xml:space="preserve">n representativas de una región </w:t>
      </w:r>
      <w:proofErr w:type="spellStart"/>
      <w:r w:rsidRPr="00910C59">
        <w:t>fitozoogeográfica</w:t>
      </w:r>
      <w:proofErr w:type="spellEnd"/>
      <w:r w:rsidRPr="00910C59">
        <w:t xml:space="preserve"> y t</w:t>
      </w:r>
      <w:r>
        <w:t>i</w:t>
      </w:r>
      <w:r w:rsidRPr="00910C59">
        <w:t>en</w:t>
      </w:r>
      <w:r>
        <w:t>e</w:t>
      </w:r>
      <w:r w:rsidRPr="00910C59">
        <w:t>n gran atractivo en bellezas</w:t>
      </w:r>
      <w:r>
        <w:t xml:space="preserve"> escénicas o interés científico.</w:t>
      </w:r>
      <w:r w:rsidRPr="00910C59">
        <w:t xml:space="preserve"> </w:t>
      </w:r>
      <w:r>
        <w:t>Deben ser</w:t>
      </w:r>
      <w:r w:rsidRPr="00910C59">
        <w:t xml:space="preserve"> mantenidas sin otras alteraciones que las necesarias para asegurar su control, la atención del visitante y aquellas que correspondan a medidas de Defensa Nacional adoptadas para satisfacer necesidades de Seguridad Nacional. </w:t>
      </w:r>
    </w:p>
    <w:p w:rsidR="00910C59" w:rsidRPr="00910C59" w:rsidRDefault="00910C59" w:rsidP="00EB0B3C">
      <w:r w:rsidRPr="00910C59">
        <w:rPr>
          <w:b/>
          <w:u w:val="single"/>
        </w:rPr>
        <w:t>Monumentos Naturales:</w:t>
      </w:r>
      <w:r w:rsidRPr="00910C59">
        <w:t xml:space="preserve"> </w:t>
      </w:r>
      <w:r>
        <w:t>Á</w:t>
      </w:r>
      <w:r w:rsidRPr="00910C59">
        <w:t xml:space="preserve">reas, cosas, especies vivas de animales o </w:t>
      </w:r>
      <w:r w:rsidR="00304684">
        <w:t>Plan</w:t>
      </w:r>
      <w:r w:rsidRPr="00910C59">
        <w:t>tas, de interés estético, valor histórico o científico, a los cuales se les acuerda protección absoluta. S</w:t>
      </w:r>
      <w:r>
        <w:t>o</w:t>
      </w:r>
      <w:r w:rsidRPr="00910C59">
        <w:t>n inviolables, no pudiendo realizarse en ellos o respecto a ellos actividad alguna, con excepción de las inspecciones oficiales e investigaciones científicas permitidas para su cuidado y atención de los visitantes.</w:t>
      </w:r>
    </w:p>
    <w:p w:rsidR="00910C59" w:rsidRDefault="00910C59" w:rsidP="00EB0B3C">
      <w:r w:rsidRPr="00502083">
        <w:rPr>
          <w:b/>
          <w:u w:val="single"/>
        </w:rPr>
        <w:t>Reservas Nacionales:</w:t>
      </w:r>
      <w:r w:rsidRPr="00910C59">
        <w:t xml:space="preserve"> </w:t>
      </w:r>
      <w:r w:rsidR="00502083">
        <w:t>Á</w:t>
      </w:r>
      <w:r w:rsidRPr="00910C59">
        <w:t xml:space="preserve">reas </w:t>
      </w:r>
      <w:r w:rsidR="00502083">
        <w:t xml:space="preserve">de </w:t>
      </w:r>
      <w:r w:rsidR="00502083" w:rsidRPr="00910C59">
        <w:t>interés</w:t>
      </w:r>
      <w:r w:rsidRPr="00910C59">
        <w:t xml:space="preserve"> para la conservación de sistemas ecológicos, el mantenimiento de zonas protectoras del Parque Nacional contiguo, o la creación de zonas de conservación independientes, cuando la situación existente no requiera o admita el régimen de un Parque Nacional. La promoción y desarrollo de asentamientos humanos se </w:t>
      </w:r>
      <w:r w:rsidR="00502083">
        <w:t>permite</w:t>
      </w:r>
      <w:r w:rsidRPr="00910C59">
        <w:t xml:space="preserve"> en la medida que resulte compatible con los fines específicos y prioritarios enunciados.</w:t>
      </w:r>
    </w:p>
    <w:p w:rsidR="00D314EB" w:rsidRDefault="00502083" w:rsidP="00EB0B3C">
      <w:r>
        <w:t>L</w:t>
      </w:r>
      <w:r w:rsidR="00910C59">
        <w:t>a</w:t>
      </w:r>
      <w:r>
        <w:t xml:space="preserve"> citada</w:t>
      </w:r>
      <w:r w:rsidR="00910C59">
        <w:t xml:space="preserve"> </w:t>
      </w:r>
      <w:r w:rsidR="00446FBB">
        <w:t>Ley</w:t>
      </w:r>
      <w:r w:rsidR="00910C59">
        <w:t xml:space="preserve"> determina que </w:t>
      </w:r>
      <w:r>
        <w:t>l</w:t>
      </w:r>
      <w:r w:rsidRPr="00910C59">
        <w:t>as tierras fiscales existentes en los Parques Nacionales y Monumentos Naturales, s</w:t>
      </w:r>
      <w:r>
        <w:t>on del dominio público nacional, así como</w:t>
      </w:r>
      <w:r w:rsidRPr="00910C59">
        <w:t xml:space="preserve"> las comprendidas en las Reservas Nacionales, hasta tanto no sean desafectadas por la autoridad de aplicación</w:t>
      </w:r>
      <w:r>
        <w:t>.</w:t>
      </w:r>
      <w:r w:rsidR="00910C59">
        <w:t xml:space="preserve"> </w:t>
      </w:r>
      <w:r>
        <w:t>L</w:t>
      </w:r>
      <w:r w:rsidR="00910C59">
        <w:t>a Administración de Parques Nacionales será el organismo mediante el cual se administren las área</w:t>
      </w:r>
      <w:r>
        <w:t>s comprendidas al interior del S</w:t>
      </w:r>
      <w:r w:rsidR="00910C59">
        <w:t>istema</w:t>
      </w:r>
      <w:r>
        <w:t xml:space="preserve"> Federal de Áreas Protegidas</w:t>
      </w:r>
      <w:r w:rsidR="00E37830">
        <w:rPr>
          <w:rStyle w:val="Refdenotaalpie"/>
        </w:rPr>
        <w:footnoteReference w:id="11"/>
      </w:r>
      <w:r w:rsidR="00910C59">
        <w:t xml:space="preserve">. </w:t>
      </w:r>
    </w:p>
    <w:p w:rsidR="00D314EB" w:rsidRDefault="00D314EB" w:rsidP="00EB0B3C"/>
    <w:p w:rsidR="00203343" w:rsidRDefault="00D314EB" w:rsidP="00EB0B3C">
      <w:r>
        <w:tab/>
      </w:r>
    </w:p>
    <w:p w:rsidR="00301905" w:rsidRDefault="00301905" w:rsidP="00EB0B3C">
      <w:pPr>
        <w:pStyle w:val="Prrafodelista"/>
      </w:pPr>
    </w:p>
    <w:p w:rsidR="00203343" w:rsidRDefault="00203343" w:rsidP="00EB0B3C"/>
    <w:p w:rsidR="00203343" w:rsidRDefault="00203343" w:rsidP="00EB0B3C">
      <w:pPr>
        <w:pStyle w:val="Prrafodelista"/>
      </w:pPr>
    </w:p>
    <w:p w:rsidR="00203343" w:rsidRDefault="00203343" w:rsidP="00EB0B3C">
      <w:pPr>
        <w:pStyle w:val="Prrafodelista"/>
        <w:rPr>
          <w:lang w:val="es-CO"/>
        </w:rPr>
      </w:pPr>
    </w:p>
    <w:p w:rsidR="00203343" w:rsidRDefault="00203343" w:rsidP="00EB0B3C">
      <w:pPr>
        <w:pStyle w:val="Prrafodelista"/>
        <w:rPr>
          <w:lang w:val="es-CO"/>
        </w:rPr>
      </w:pPr>
    </w:p>
    <w:p w:rsidR="007F4760" w:rsidRDefault="00AD67C3" w:rsidP="00EB0B3C">
      <w:pPr>
        <w:pStyle w:val="Prrafodelista"/>
      </w:pPr>
      <w:r>
        <w:rPr>
          <w:noProof/>
          <w:lang w:eastAsia="es-AR"/>
        </w:rPr>
        <w:lastRenderedPageBreak/>
        <mc:AlternateContent>
          <mc:Choice Requires="wpg">
            <w:drawing>
              <wp:anchor distT="0" distB="0" distL="114300" distR="114300" simplePos="0" relativeHeight="251670356" behindDoc="0" locked="0" layoutInCell="1" allowOverlap="1" wp14:anchorId="54F67D70" wp14:editId="0F3710C6">
                <wp:simplePos x="0" y="0"/>
                <wp:positionH relativeFrom="column">
                  <wp:posOffset>628650</wp:posOffset>
                </wp:positionH>
                <wp:positionV relativeFrom="paragraph">
                  <wp:posOffset>-238125</wp:posOffset>
                </wp:positionV>
                <wp:extent cx="5600700" cy="8067675"/>
                <wp:effectExtent l="0" t="0" r="0" b="9525"/>
                <wp:wrapTopAndBottom/>
                <wp:docPr id="29" name="29 Grupo"/>
                <wp:cNvGraphicFramePr/>
                <a:graphic xmlns:a="http://schemas.openxmlformats.org/drawingml/2006/main">
                  <a:graphicData uri="http://schemas.microsoft.com/office/word/2010/wordprocessingGroup">
                    <wpg:wgp>
                      <wpg:cNvGrpSpPr/>
                      <wpg:grpSpPr>
                        <a:xfrm>
                          <a:off x="0" y="0"/>
                          <a:ext cx="5600700" cy="8067675"/>
                          <a:chOff x="0" y="0"/>
                          <a:chExt cx="5600700" cy="8067675"/>
                        </a:xfrm>
                      </wpg:grpSpPr>
                      <pic:pic xmlns:pic="http://schemas.openxmlformats.org/drawingml/2006/picture">
                        <pic:nvPicPr>
                          <pic:cNvPr id="7" name="0 Imagen"/>
                          <pic:cNvPicPr>
                            <a:picLocks noChangeAspect="1"/>
                          </pic:cNvPicPr>
                        </pic:nvPicPr>
                        <pic:blipFill rotWithShape="1">
                          <a:blip r:embed="rId52" cstate="print">
                            <a:extLst>
                              <a:ext uri="{28A0092B-C50C-407E-A947-70E740481C1C}">
                                <a14:useLocalDpi xmlns:a14="http://schemas.microsoft.com/office/drawing/2010/main" val="0"/>
                              </a:ext>
                            </a:extLst>
                          </a:blip>
                          <a:srcRect l="2127" t="2319" r="1588" b="1738"/>
                          <a:stretch/>
                        </pic:blipFill>
                        <pic:spPr bwMode="auto">
                          <a:xfrm>
                            <a:off x="0" y="180975"/>
                            <a:ext cx="5600700" cy="7886700"/>
                          </a:xfrm>
                          <a:prstGeom prst="rect">
                            <a:avLst/>
                          </a:prstGeom>
                          <a:ln>
                            <a:noFill/>
                          </a:ln>
                          <a:extLst>
                            <a:ext uri="{53640926-AAD7-44D8-BBD7-CCE9431645EC}">
                              <a14:shadowObscured xmlns:a14="http://schemas.microsoft.com/office/drawing/2010/main"/>
                            </a:ext>
                          </a:extLst>
                        </pic:spPr>
                      </pic:pic>
                      <wps:wsp>
                        <wps:cNvPr id="6" name="6 Cuadro de texto"/>
                        <wps:cNvSpPr txBox="1"/>
                        <wps:spPr>
                          <a:xfrm>
                            <a:off x="66675" y="0"/>
                            <a:ext cx="4448175" cy="330200"/>
                          </a:xfrm>
                          <a:prstGeom prst="rect">
                            <a:avLst/>
                          </a:prstGeom>
                          <a:solidFill>
                            <a:prstClr val="white"/>
                          </a:solidFill>
                          <a:ln>
                            <a:noFill/>
                          </a:ln>
                          <a:effectLst/>
                        </wps:spPr>
                        <wps:txbx>
                          <w:txbxContent>
                            <w:p w:rsidR="00430952" w:rsidRPr="006F42D1" w:rsidRDefault="00430952"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5</w:t>
                              </w:r>
                              <w:r>
                                <w:rPr>
                                  <w:noProof/>
                                </w:rPr>
                                <w:fldChar w:fldCharType="end"/>
                              </w:r>
                              <w:r>
                                <w:t xml:space="preserve">- Mapa de eco regiones de la argentina (incluye parques nacionales)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29 Grupo" o:spid="_x0000_s1028" style="position:absolute;left:0;text-align:left;margin-left:49.5pt;margin-top:-18.75pt;width:441pt;height:635.25pt;z-index:251670356" coordsize="56007,80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m/wDBr/laa+MH/ZCtO/8ATja1+kFfm/8ABr/laa+MH/ZC&#10;tO/9ONrX6QUAFFFFABRRRQAV+b//AAbkf8gL9sP/ALOU8W/+g2dfpBX5v/8ABuR/yAv2w/8As5Tx&#10;b/6DZ0Afp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v/Br/AJWmvjB/2QrTv/Tja1+kFfm/8Gv+Vpr4wf8AZCtO/wDTja1+kFABRRRQAUUUUAFfm/8A&#10;8G5H/IC/bD/7OU8W/wDoNnX6QV+b/wDwbkf8gL9sP/s5Txb/AOg2dAH6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top:1809;width:56007;height:78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NxuvFAAAA2gAAAA8AAABkcnMvZG93bnJldi54bWxEj0FrwkAUhO+C/2F5hV7EbOqhlehGYooo&#10;ggejoMfX7GsSmn0bsltN/71bKPQ4zMw3zHI1mFbcqHeNZQUvUQyCuLS64UrB+bSZzkE4j6yxtUwK&#10;fsjBKh2Plphoe+cj3QpfiQBhl6CC2vsukdKVNRl0ke2Ig/dpe4M+yL6Susd7gJtWzuL4VRpsOCzU&#10;2FFeU/lVfBsF9vJ+PXxsD+tcnooin0+y/eWYKfX8NGQLEJ4G/x/+a++0gjf4vRJugEw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TcbrxQAAANoAAAAPAAAAAAAAAAAAAAAA&#10;AJ8CAABkcnMvZG93bnJldi54bWxQSwUGAAAAAAQABAD3AAAAkQMAAAAA&#10;">
                  <v:imagedata r:id="rId53" o:title="" croptop="1520f" cropbottom="1139f" cropleft="1394f" cropright="1041f"/>
                  <v:path arrowok="t"/>
                </v:shape>
                <v:shape id="6 Cuadro de texto" o:spid="_x0000_s1030" type="#_x0000_t202" style="position:absolute;left:666;width:4448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EF1A75" w:rsidRPr="006F42D1" w:rsidRDefault="00EF1A75"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5</w:t>
                        </w:r>
                        <w:r>
                          <w:rPr>
                            <w:noProof/>
                          </w:rPr>
                          <w:fldChar w:fldCharType="end"/>
                        </w:r>
                        <w:r>
                          <w:t xml:space="preserve">- Mapa de eco regiones de la argentina (incluye parques nacionales) </w:t>
                        </w:r>
                      </w:p>
                    </w:txbxContent>
                  </v:textbox>
                </v:shape>
                <w10:wrap type="topAndBottom"/>
              </v:group>
            </w:pict>
          </mc:Fallback>
        </mc:AlternateContent>
      </w:r>
      <w:r w:rsidR="007F4760" w:rsidRPr="007F4760">
        <w:rPr>
          <w:lang w:val="es-CO"/>
        </w:rPr>
        <w:t xml:space="preserve"> </w:t>
      </w:r>
    </w:p>
    <w:p w:rsidR="00E37830" w:rsidRDefault="00E37830" w:rsidP="00EB0B3C"/>
    <w:p w:rsidR="00E37830" w:rsidRDefault="00E37830" w:rsidP="00EB0B3C">
      <w:r>
        <w:rPr>
          <w:noProof/>
          <w:lang w:eastAsia="es-AR"/>
        </w:rPr>
        <mc:AlternateContent>
          <mc:Choice Requires="wps">
            <w:drawing>
              <wp:anchor distT="0" distB="0" distL="114300" distR="114300" simplePos="0" relativeHeight="251669504" behindDoc="0" locked="0" layoutInCell="1" allowOverlap="1" wp14:anchorId="4E8B42A9" wp14:editId="4F893937">
                <wp:simplePos x="0" y="0"/>
                <wp:positionH relativeFrom="column">
                  <wp:posOffset>904875</wp:posOffset>
                </wp:positionH>
                <wp:positionV relativeFrom="paragraph">
                  <wp:posOffset>123825</wp:posOffset>
                </wp:positionV>
                <wp:extent cx="4991100" cy="635"/>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a:effectLst/>
                      </wps:spPr>
                      <wps:txbx>
                        <w:txbxContent>
                          <w:p w:rsidR="00430952" w:rsidRPr="00522CC6" w:rsidRDefault="00430952"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6</w:t>
                            </w:r>
                            <w:r>
                              <w:rPr>
                                <w:noProof/>
                              </w:rPr>
                              <w:fldChar w:fldCharType="end"/>
                            </w:r>
                            <w:r>
                              <w:t>- Sistema Federal de Áreas Protegidas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9 Cuadro de texto" o:spid="_x0000_s1031" type="#_x0000_t202" style="position:absolute;left:0;text-align:left;margin-left:71.25pt;margin-top:9.75pt;width:393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" stroked="f">
                <v:textbox style="mso-fit-shape-to-text:t" inset="0,0,0,0">
                  <w:txbxContent>
                    <w:p w:rsidR="00EF1A75" w:rsidRPr="00522CC6" w:rsidRDefault="00EF1A75"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6</w:t>
                      </w:r>
                      <w:r>
                        <w:rPr>
                          <w:noProof/>
                        </w:rPr>
                        <w:fldChar w:fldCharType="end"/>
                      </w:r>
                      <w:r>
                        <w:t>- Sistema Federal de Áreas Protegidas</w:t>
                      </w:r>
                    </w:p>
                  </w:txbxContent>
                </v:textbox>
              </v:shape>
            </w:pict>
          </mc:Fallback>
        </mc:AlternateContent>
      </w:r>
      <w:r>
        <w:rPr>
          <w:noProof/>
          <w:lang w:eastAsia="es-AR"/>
        </w:rPr>
        <w:drawing>
          <wp:anchor distT="0" distB="0" distL="114300" distR="114300" simplePos="0" relativeHeight="251667456" behindDoc="0" locked="0" layoutInCell="1" allowOverlap="1" wp14:anchorId="5E64DB6E" wp14:editId="5E42ECBE">
            <wp:simplePos x="0" y="0"/>
            <wp:positionH relativeFrom="margin">
              <wp:posOffset>527050</wp:posOffset>
            </wp:positionH>
            <wp:positionV relativeFrom="margin">
              <wp:posOffset>638175</wp:posOffset>
            </wp:positionV>
            <wp:extent cx="5189220" cy="7705725"/>
            <wp:effectExtent l="0" t="0" r="0" b="9525"/>
            <wp:wrapTopAndBottom/>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x_mapa_sifap_oct2007_a0.jpg"/>
                    <pic:cNvPicPr/>
                  </pic:nvPicPr>
                  <pic:blipFill rotWithShape="1">
                    <a:blip r:embed="rId54">
                      <a:extLst>
                        <a:ext uri="{28A0092B-C50C-407E-A947-70E740481C1C}">
                          <a14:useLocalDpi xmlns:a14="http://schemas.microsoft.com/office/drawing/2010/main" val="0"/>
                        </a:ext>
                      </a:extLst>
                    </a:blip>
                    <a:srcRect l="5338" t="8455" r="4427" b="1390"/>
                    <a:stretch/>
                  </pic:blipFill>
                  <pic:spPr bwMode="auto">
                    <a:xfrm>
                      <a:off x="0" y="0"/>
                      <a:ext cx="5189220" cy="770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64A5C" w:rsidRDefault="00E37830" w:rsidP="00BD0957">
      <w:pPr>
        <w:pStyle w:val="subtittuloppalenapartadoDali"/>
        <w:outlineLvl w:val="2"/>
      </w:pPr>
      <w:bookmarkStart w:id="79" w:name="_Toc362343516"/>
      <w:r>
        <w:lastRenderedPageBreak/>
        <w:t>7.1.</w:t>
      </w:r>
      <w:r w:rsidR="002E7CE4">
        <w:t>3</w:t>
      </w:r>
      <w:r w:rsidR="00A16447">
        <w:t xml:space="preserve"> </w:t>
      </w:r>
      <w:r w:rsidR="00DC15F8">
        <w:t>recursos hídricos</w:t>
      </w:r>
      <w:bookmarkEnd w:id="79"/>
    </w:p>
    <w:p w:rsidR="00DC109D" w:rsidRPr="00C87D55" w:rsidRDefault="00564A5C" w:rsidP="00EB0B3C">
      <w:pPr>
        <w:rPr>
          <w:rFonts w:eastAsia="Times New Roman"/>
          <w:lang w:eastAsia="es-AR"/>
        </w:rPr>
      </w:pPr>
      <w:r w:rsidRPr="00C87D55">
        <w:rPr>
          <w:rFonts w:eastAsia="Times New Roman"/>
          <w:lang w:eastAsia="es-AR"/>
        </w:rPr>
        <w:t xml:space="preserve">La Argentina posee una alta riqueza hidrológica, que abarca tanto aguas superficiales, contenidas en ríos, lagos, lagunas y esteros, como también campos de hielos </w:t>
      </w:r>
      <w:proofErr w:type="spellStart"/>
      <w:r w:rsidRPr="00C87D55">
        <w:rPr>
          <w:rFonts w:eastAsia="Times New Roman"/>
          <w:lang w:eastAsia="es-AR"/>
        </w:rPr>
        <w:t>glaciarios</w:t>
      </w:r>
      <w:proofErr w:type="spellEnd"/>
      <w:r w:rsidRPr="00C87D55">
        <w:rPr>
          <w:rFonts w:eastAsia="Times New Roman"/>
          <w:lang w:eastAsia="es-AR"/>
        </w:rPr>
        <w:t xml:space="preserve"> y aguas subterráneas. Asimismo</w:t>
      </w:r>
      <w:r w:rsidR="00DC109D" w:rsidRPr="00C87D55">
        <w:rPr>
          <w:rFonts w:eastAsia="Times New Roman"/>
          <w:lang w:eastAsia="es-AR"/>
        </w:rPr>
        <w:t xml:space="preserve">, la mayor parte de </w:t>
      </w:r>
      <w:r w:rsidRPr="00C87D55">
        <w:rPr>
          <w:rFonts w:eastAsia="Times New Roman"/>
          <w:lang w:eastAsia="es-AR"/>
        </w:rPr>
        <w:t>los ríos</w:t>
      </w:r>
      <w:r w:rsidR="00DC109D" w:rsidRPr="00C87D55">
        <w:rPr>
          <w:rFonts w:eastAsia="Times New Roman"/>
          <w:lang w:eastAsia="es-AR"/>
        </w:rPr>
        <w:t xml:space="preserve"> argentinos</w:t>
      </w:r>
      <w:r w:rsidRPr="00C87D55">
        <w:rPr>
          <w:rFonts w:eastAsia="Times New Roman"/>
          <w:lang w:eastAsia="es-AR"/>
        </w:rPr>
        <w:t xml:space="preserve"> son navegables y representan un</w:t>
      </w:r>
      <w:r w:rsidR="00DC109D" w:rsidRPr="00C87D55">
        <w:rPr>
          <w:rFonts w:eastAsia="Times New Roman"/>
          <w:lang w:eastAsia="es-AR"/>
        </w:rPr>
        <w:t>a</w:t>
      </w:r>
      <w:r w:rsidRPr="00C87D55">
        <w:rPr>
          <w:rFonts w:eastAsia="Times New Roman"/>
          <w:lang w:eastAsia="es-AR"/>
        </w:rPr>
        <w:t xml:space="preserve"> importante fuente de energía</w:t>
      </w:r>
      <w:r w:rsidR="00DC109D" w:rsidRPr="00C87D55">
        <w:rPr>
          <w:rFonts w:eastAsia="Times New Roman"/>
          <w:lang w:eastAsia="es-AR"/>
        </w:rPr>
        <w:t xml:space="preserve"> hidr</w:t>
      </w:r>
      <w:r w:rsidR="00C87D55">
        <w:rPr>
          <w:rFonts w:eastAsia="Times New Roman"/>
          <w:lang w:eastAsia="es-AR"/>
        </w:rPr>
        <w:t>áulica,</w:t>
      </w:r>
      <w:r w:rsidR="00C87D55" w:rsidRPr="00C87D55">
        <w:rPr>
          <w:rFonts w:eastAsia="Times New Roman"/>
          <w:lang w:eastAsia="es-AR"/>
        </w:rPr>
        <w:t xml:space="preserve"> propiciado la formación de </w:t>
      </w:r>
      <w:hyperlink r:id="rId55" w:tooltip="Embalse" w:history="1">
        <w:r w:rsidR="00C87D55" w:rsidRPr="00C87D55">
          <w:rPr>
            <w:rFonts w:eastAsia="Times New Roman"/>
            <w:lang w:eastAsia="es-AR"/>
          </w:rPr>
          <w:t>embalse</w:t>
        </w:r>
      </w:hyperlink>
      <w:r w:rsidR="00C87D55">
        <w:rPr>
          <w:rFonts w:eastAsia="Times New Roman"/>
          <w:lang w:eastAsia="es-AR"/>
        </w:rPr>
        <w:t>s.</w:t>
      </w:r>
    </w:p>
    <w:p w:rsidR="00DC109D" w:rsidRDefault="00DC109D" w:rsidP="00EB0B3C">
      <w:r>
        <w:rPr>
          <w:noProof/>
          <w:lang w:eastAsia="es-AR"/>
        </w:rPr>
        <w:drawing>
          <wp:anchor distT="0" distB="0" distL="114300" distR="114300" simplePos="0" relativeHeight="251670528" behindDoc="0" locked="0" layoutInCell="1" allowOverlap="1" wp14:anchorId="48811070" wp14:editId="1A60633E">
            <wp:simplePos x="0" y="0"/>
            <wp:positionH relativeFrom="column">
              <wp:posOffset>1264285</wp:posOffset>
            </wp:positionH>
            <wp:positionV relativeFrom="paragraph">
              <wp:posOffset>482600</wp:posOffset>
            </wp:positionV>
            <wp:extent cx="3463925" cy="6358890"/>
            <wp:effectExtent l="0" t="0" r="3175" b="3810"/>
            <wp:wrapTopAndBottom/>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ncas y regiones hídricas superficiales.jpg"/>
                    <pic:cNvPicPr/>
                  </pic:nvPicPr>
                  <pic:blipFill>
                    <a:blip r:embed="rId56">
                      <a:extLst>
                        <a:ext uri="{28A0092B-C50C-407E-A947-70E740481C1C}">
                          <a14:useLocalDpi xmlns:a14="http://schemas.microsoft.com/office/drawing/2010/main" val="0"/>
                        </a:ext>
                      </a:extLst>
                    </a:blip>
                    <a:stretch>
                      <a:fillRect/>
                    </a:stretch>
                  </pic:blipFill>
                  <pic:spPr>
                    <a:xfrm>
                      <a:off x="0" y="0"/>
                      <a:ext cx="3463925" cy="6358890"/>
                    </a:xfrm>
                    <a:prstGeom prst="rect">
                      <a:avLst/>
                    </a:prstGeom>
                  </pic:spPr>
                </pic:pic>
              </a:graphicData>
            </a:graphic>
            <wp14:sizeRelH relativeFrom="page">
              <wp14:pctWidth>0</wp14:pctWidth>
            </wp14:sizeRelH>
            <wp14:sizeRelV relativeFrom="page">
              <wp14:pctHeight>0</wp14:pctHeight>
            </wp14:sizeRelV>
          </wp:anchor>
        </w:drawing>
      </w:r>
      <w:r>
        <w:rPr>
          <w:noProof/>
          <w:lang w:eastAsia="es-AR"/>
        </w:rPr>
        <mc:AlternateContent>
          <mc:Choice Requires="wps">
            <w:drawing>
              <wp:anchor distT="0" distB="0" distL="114300" distR="114300" simplePos="0" relativeHeight="251672576" behindDoc="0" locked="0" layoutInCell="1" allowOverlap="1" wp14:anchorId="7ECC1118" wp14:editId="75B8C22C">
                <wp:simplePos x="0" y="0"/>
                <wp:positionH relativeFrom="column">
                  <wp:posOffset>1170305</wp:posOffset>
                </wp:positionH>
                <wp:positionV relativeFrom="paragraph">
                  <wp:posOffset>152400</wp:posOffset>
                </wp:positionV>
                <wp:extent cx="3559175" cy="635"/>
                <wp:effectExtent l="0" t="0" r="3175" b="0"/>
                <wp:wrapNone/>
                <wp:docPr id="18" name="18 Cuadro de texto"/>
                <wp:cNvGraphicFramePr/>
                <a:graphic xmlns:a="http://schemas.openxmlformats.org/drawingml/2006/main">
                  <a:graphicData uri="http://schemas.microsoft.com/office/word/2010/wordprocessingShape">
                    <wps:wsp>
                      <wps:cNvSpPr txBox="1"/>
                      <wps:spPr>
                        <a:xfrm>
                          <a:off x="0" y="0"/>
                          <a:ext cx="3559175" cy="635"/>
                        </a:xfrm>
                        <a:prstGeom prst="rect">
                          <a:avLst/>
                        </a:prstGeom>
                        <a:solidFill>
                          <a:prstClr val="white"/>
                        </a:solidFill>
                        <a:ln>
                          <a:noFill/>
                        </a:ln>
                        <a:effectLst/>
                      </wps:spPr>
                      <wps:txbx>
                        <w:txbxContent>
                          <w:p w:rsidR="00430952" w:rsidRPr="001A7C69" w:rsidRDefault="00430952"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7</w:t>
                            </w:r>
                            <w:r>
                              <w:rPr>
                                <w:noProof/>
                              </w:rPr>
                              <w:fldChar w:fldCharType="end"/>
                            </w:r>
                            <w:r>
                              <w:t>- Sistema hidrológico argentino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18 Cuadro de texto" o:spid="_x0000_s1032" type="#_x0000_t202" style="position:absolute;left:0;text-align:left;margin-left:92.15pt;margin-top:12pt;width:280.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" stroked="f">
                <v:textbox style="mso-fit-shape-to-text:t" inset="0,0,0,0">
                  <w:txbxContent>
                    <w:p w:rsidR="00EF1A75" w:rsidRPr="001A7C69" w:rsidRDefault="00EF1A75"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7</w:t>
                      </w:r>
                      <w:r>
                        <w:rPr>
                          <w:noProof/>
                        </w:rPr>
                        <w:fldChar w:fldCharType="end"/>
                      </w:r>
                      <w:r>
                        <w:t>- Sistema hidrológico argentino</w:t>
                      </w:r>
                    </w:p>
                  </w:txbxContent>
                </v:textbox>
              </v:shape>
            </w:pict>
          </mc:Fallback>
        </mc:AlternateContent>
      </w:r>
    </w:p>
    <w:p w:rsidR="00DC109D" w:rsidRPr="00C87D55" w:rsidRDefault="00DC109D" w:rsidP="00EB0B3C"/>
    <w:p w:rsidR="00DC109D" w:rsidRPr="00C87D55" w:rsidRDefault="00DC109D" w:rsidP="00EB0B3C">
      <w:pPr>
        <w:rPr>
          <w:rFonts w:eastAsia="Times New Roman"/>
          <w:lang w:eastAsia="es-AR"/>
        </w:rPr>
      </w:pPr>
      <w:r w:rsidRPr="00C87D55">
        <w:rPr>
          <w:rFonts w:eastAsia="Times New Roman"/>
          <w:lang w:eastAsia="es-AR"/>
        </w:rPr>
        <w:lastRenderedPageBreak/>
        <w:t>Los sistemas hidrográficos más importantes de la Argentina son los pertenecientes a la  pendiente del Atlántico, siendo la Cuenca del Plata, la más relevante.</w:t>
      </w:r>
      <w:r w:rsidR="00C87D55">
        <w:rPr>
          <w:rFonts w:eastAsia="Times New Roman"/>
          <w:lang w:eastAsia="es-AR"/>
        </w:rPr>
        <w:t xml:space="preserve"> </w:t>
      </w:r>
      <w:r w:rsidRPr="00C87D55">
        <w:t>A nivel lacustre, Todos los lagos argentinos se encuentran en la Patagonia, ya sea en la misma cordillera andina o en la región extra cordillerana. Algunos estos lagos, son de posesión compartida con la República de Chile. Las lagunas, en cambio</w:t>
      </w:r>
      <w:r w:rsidR="00C87D55">
        <w:t>,</w:t>
      </w:r>
      <w:r w:rsidRPr="00C87D55">
        <w:t xml:space="preserve"> se encuentran esparcidas a lo largo de todo el territorio nacional. </w:t>
      </w:r>
      <w:r w:rsidR="00C87D55" w:rsidRPr="00C87D55">
        <w:rPr>
          <w:rFonts w:eastAsia="Times New Roman"/>
          <w:lang w:eastAsia="es-AR"/>
        </w:rPr>
        <w:t>Algunas de ellas son de origen marino y tienden a desaparecer, transformándose con el paso del tiempo en salinas. </w:t>
      </w:r>
    </w:p>
    <w:p w:rsidR="00DC109D" w:rsidRPr="00C87D55" w:rsidRDefault="00C87D55" w:rsidP="00EB0B3C">
      <w:pPr>
        <w:rPr>
          <w:rFonts w:eastAsia="Times New Roman"/>
          <w:lang w:eastAsia="es-AR"/>
        </w:rPr>
      </w:pPr>
      <w:r w:rsidRPr="00C87D55">
        <w:rPr>
          <w:rFonts w:eastAsia="Times New Roman"/>
          <w:lang w:eastAsia="es-AR"/>
        </w:rPr>
        <w:t xml:space="preserve">A su vez, los campos </w:t>
      </w:r>
      <w:proofErr w:type="spellStart"/>
      <w:r w:rsidRPr="00C87D55">
        <w:rPr>
          <w:rFonts w:eastAsia="Times New Roman"/>
          <w:lang w:eastAsia="es-AR"/>
        </w:rPr>
        <w:t>glaciarios</w:t>
      </w:r>
      <w:proofErr w:type="spellEnd"/>
      <w:r w:rsidRPr="00C87D55">
        <w:rPr>
          <w:rFonts w:eastAsia="Times New Roman"/>
          <w:lang w:eastAsia="es-AR"/>
        </w:rPr>
        <w:t>, excluyendo los existentes en el territorio antártico, comprenden una superficie de 3.700 km2, distribuidos en 4.000 glaciares</w:t>
      </w:r>
      <w:r w:rsidRPr="00C87D55">
        <w:rPr>
          <w:vertAlign w:val="superscript"/>
        </w:rPr>
        <w:footnoteReference w:id="12"/>
      </w:r>
      <w:r w:rsidRPr="00C87D55">
        <w:rPr>
          <w:rFonts w:eastAsia="Times New Roman"/>
          <w:lang w:eastAsia="es-AR"/>
        </w:rPr>
        <w:t>.</w:t>
      </w:r>
    </w:p>
    <w:p w:rsidR="00C87D55" w:rsidRDefault="00C87D55" w:rsidP="00BD0957">
      <w:pPr>
        <w:pStyle w:val="subtittuloppalenapartadoDali"/>
        <w:outlineLvl w:val="2"/>
      </w:pPr>
      <w:bookmarkStart w:id="80" w:name="_Toc362343517"/>
      <w:r>
        <w:t>7.1.</w:t>
      </w:r>
      <w:r w:rsidR="002E7CE4">
        <w:t>4</w:t>
      </w:r>
      <w:r>
        <w:t xml:space="preserve"> caracteristicas sociodemográficas</w:t>
      </w:r>
      <w:bookmarkEnd w:id="80"/>
    </w:p>
    <w:p w:rsidR="008C1DD2" w:rsidRDefault="008C1DD2" w:rsidP="005E7652">
      <w:r>
        <w:t>La república Argentina posee 40.117.096 habitantes según datos del último censo, con una variación inter</w:t>
      </w:r>
      <w:r w:rsidR="009A0D16">
        <w:t xml:space="preserve"> </w:t>
      </w:r>
      <w:r>
        <w:t>censal del 10,6 %</w:t>
      </w:r>
      <w:r>
        <w:rPr>
          <w:rStyle w:val="Refdenotaalpie"/>
        </w:rPr>
        <w:footnoteReference w:id="13"/>
      </w:r>
      <w:r>
        <w:t>. La densidad poblacional media de 14,4 hab</w:t>
      </w:r>
      <w:r w:rsidR="009A0D16">
        <w:t>.</w:t>
      </w:r>
      <w:r>
        <w:t xml:space="preserve">/km2, con una fuerte concentración en la Ciudad </w:t>
      </w:r>
      <w:r w:rsidR="0075118D">
        <w:t>Autónoma</w:t>
      </w:r>
      <w:r>
        <w:t xml:space="preserve"> de Buenos Aires, que agrupa al 39% de la población. En este sentido, la suma de la población existente en las provincias de Buenos Aires, Córdoba; Mendoza, Santa Fe y Tucumán, concentra al 70% de la población argentina.</w:t>
      </w:r>
    </w:p>
    <w:p w:rsidR="008C1DD2" w:rsidRDefault="008C1DD2" w:rsidP="005E7652">
      <w:r>
        <w:t>En cuanto a la estructura poblacional, se están verificando transformaciones, que siguen las tendencias de los países centrales, que afectan el crecimiento poblacional y la estructura por edades. En esta línea, se observa una disminución</w:t>
      </w:r>
      <w:r w:rsidR="0075118D">
        <w:t xml:space="preserve"> en el crecimiento poblacional y un envejecimiento de la edad media de la población, estando en la actualidad en el orden de los 29 años. A su vez se observa una creciente relevancia de la población inmigrante, que comprende el 4,5% de la población total, la cual proviene principalmente de los países limítrofes </w:t>
      </w:r>
      <w:r w:rsidR="00A50501">
        <w:t>(</w:t>
      </w:r>
      <w:r w:rsidR="0075118D">
        <w:t>más del 65%).</w:t>
      </w:r>
    </w:p>
    <w:p w:rsidR="00A50501" w:rsidRDefault="00A50501" w:rsidP="005E7652">
      <w:r>
        <w:t>En relación a las condiciones habitacionales, el 83,9% de la población del país vive en viviendas con acceso a agua de red y el 53,1% con desagüe cloacal. El nivel del alfabetismo es relativamente alto, 98,1%, comparativamente a otros países de la región, concentrándose las mayores tasas de analfabetismo en el noreste del territorio.</w:t>
      </w:r>
    </w:p>
    <w:p w:rsidR="00DC109D" w:rsidRDefault="00DC109D" w:rsidP="00EB0B3C"/>
    <w:p w:rsidR="00455D3D" w:rsidRDefault="00455D3D" w:rsidP="00EB0B3C"/>
    <w:p w:rsidR="00455D3D" w:rsidRDefault="00455D3D" w:rsidP="00EB0B3C"/>
    <w:p w:rsidR="00455D3D" w:rsidRDefault="00455D3D" w:rsidP="00EB0B3C"/>
    <w:p w:rsidR="00455D3D" w:rsidRDefault="00455D3D" w:rsidP="00EB0B3C">
      <w:r>
        <w:br w:type="page"/>
      </w:r>
    </w:p>
    <w:p w:rsidR="00455D3D" w:rsidRDefault="00455D3D" w:rsidP="00EB0B3C">
      <w:r>
        <w:rPr>
          <w:noProof/>
          <w:lang w:eastAsia="es-AR"/>
        </w:rPr>
        <w:lastRenderedPageBreak/>
        <mc:AlternateContent>
          <mc:Choice Requires="wps">
            <w:drawing>
              <wp:anchor distT="0" distB="0" distL="114300" distR="114300" simplePos="0" relativeHeight="251678720" behindDoc="0" locked="0" layoutInCell="1" allowOverlap="1" wp14:anchorId="4BFE06F2" wp14:editId="6B5D6095">
                <wp:simplePos x="0" y="0"/>
                <wp:positionH relativeFrom="column">
                  <wp:posOffset>942975</wp:posOffset>
                </wp:positionH>
                <wp:positionV relativeFrom="paragraph">
                  <wp:posOffset>180975</wp:posOffset>
                </wp:positionV>
                <wp:extent cx="3600450" cy="635"/>
                <wp:effectExtent l="0" t="0" r="0" b="0"/>
                <wp:wrapNone/>
                <wp:docPr id="25" name="25 Cuadro de texto"/>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prstClr val="white"/>
                        </a:solidFill>
                        <a:ln>
                          <a:noFill/>
                        </a:ln>
                        <a:effectLst/>
                      </wps:spPr>
                      <wps:txbx>
                        <w:txbxContent>
                          <w:p w:rsidR="00430952" w:rsidRPr="005F27D4" w:rsidRDefault="00430952"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8</w:t>
                            </w:r>
                            <w:r>
                              <w:rPr>
                                <w:noProof/>
                              </w:rPr>
                              <w:fldChar w:fldCharType="end"/>
                            </w:r>
                            <w:r>
                              <w:t>- Población total argentina por provincia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5 Cuadro de texto" o:spid="_x0000_s1033" type="#_x0000_t202" style="position:absolute;left:0;text-align:left;margin-left:74.25pt;margin-top:14.25pt;width:283.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" stroked="f">
                <v:textbox style="mso-fit-shape-to-text:t" inset="0,0,0,0">
                  <w:txbxContent>
                    <w:p w:rsidR="00EF1A75" w:rsidRPr="005F27D4" w:rsidRDefault="00EF1A75"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8</w:t>
                      </w:r>
                      <w:r>
                        <w:rPr>
                          <w:noProof/>
                        </w:rPr>
                        <w:fldChar w:fldCharType="end"/>
                      </w:r>
                      <w:r>
                        <w:t>- Población total argentina por provincia</w:t>
                      </w:r>
                    </w:p>
                  </w:txbxContent>
                </v:textbox>
              </v:shape>
            </w:pict>
          </mc:Fallback>
        </mc:AlternateContent>
      </w:r>
    </w:p>
    <w:p w:rsidR="00455D3D" w:rsidRDefault="00455D3D" w:rsidP="00EB0B3C"/>
    <w:p w:rsidR="00455D3D" w:rsidRDefault="005E7652" w:rsidP="00EB0B3C">
      <w:r>
        <w:rPr>
          <w:noProof/>
          <w:lang w:eastAsia="es-AR"/>
        </w:rPr>
        <mc:AlternateContent>
          <mc:Choice Requires="wpg">
            <w:drawing>
              <wp:anchor distT="0" distB="0" distL="114300" distR="114300" simplePos="0" relativeHeight="251679744" behindDoc="0" locked="0" layoutInCell="1" allowOverlap="1" wp14:anchorId="784F18D4" wp14:editId="0D788204">
                <wp:simplePos x="0" y="0"/>
                <wp:positionH relativeFrom="column">
                  <wp:posOffset>266700</wp:posOffset>
                </wp:positionH>
                <wp:positionV relativeFrom="paragraph">
                  <wp:posOffset>-3175</wp:posOffset>
                </wp:positionV>
                <wp:extent cx="5476875" cy="5029200"/>
                <wp:effectExtent l="0" t="0" r="28575" b="19050"/>
                <wp:wrapNone/>
                <wp:docPr id="28" name="28 Grupo"/>
                <wp:cNvGraphicFramePr/>
                <a:graphic xmlns:a="http://schemas.openxmlformats.org/drawingml/2006/main">
                  <a:graphicData uri="http://schemas.microsoft.com/office/word/2010/wordprocessingGroup">
                    <wpg:wgp>
                      <wpg:cNvGrpSpPr/>
                      <wpg:grpSpPr>
                        <a:xfrm>
                          <a:off x="0" y="0"/>
                          <a:ext cx="5476875" cy="5029200"/>
                          <a:chOff x="0" y="0"/>
                          <a:chExt cx="5476875" cy="5191125"/>
                        </a:xfrm>
                      </wpg:grpSpPr>
                      <wpg:grpSp>
                        <wpg:cNvPr id="23" name="23 Grupo"/>
                        <wpg:cNvGrpSpPr/>
                        <wpg:grpSpPr>
                          <a:xfrm>
                            <a:off x="123825" y="0"/>
                            <a:ext cx="4947285" cy="5039995"/>
                            <a:chOff x="2" y="0"/>
                            <a:chExt cx="4948212" cy="5041223"/>
                          </a:xfrm>
                        </wpg:grpSpPr>
                        <pic:pic xmlns:pic="http://schemas.openxmlformats.org/drawingml/2006/picture">
                          <pic:nvPicPr>
                            <pic:cNvPr id="20" name="0 Imagen"/>
                            <pic:cNvPicPr>
                              <a:picLocks noChangeAspect="1"/>
                            </pic:cNvPicPr>
                          </pic:nvPicPr>
                          <pic:blipFill rotWithShape="1">
                            <a:blip r:embed="rId57">
                              <a:extLst>
                                <a:ext uri="{28A0092B-C50C-407E-A947-70E740481C1C}">
                                  <a14:useLocalDpi xmlns:a14="http://schemas.microsoft.com/office/drawing/2010/main" val="0"/>
                                </a:ext>
                              </a:extLst>
                            </a:blip>
                            <a:srcRect t="198" r="1482"/>
                            <a:stretch/>
                          </pic:blipFill>
                          <pic:spPr bwMode="auto">
                            <a:xfrm>
                              <a:off x="2" y="0"/>
                              <a:ext cx="4948212" cy="504122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0 Imagen"/>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3562350" y="2019300"/>
                              <a:ext cx="1368956" cy="1332207"/>
                            </a:xfrm>
                            <a:prstGeom prst="rect">
                              <a:avLst/>
                            </a:prstGeom>
                          </pic:spPr>
                        </pic:pic>
                      </wpg:grpSp>
                      <wps:wsp>
                        <wps:cNvPr id="27" name="27 Rectángulo"/>
                        <wps:cNvSpPr/>
                        <wps:spPr>
                          <a:xfrm>
                            <a:off x="0" y="5029200"/>
                            <a:ext cx="547687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28 Grupo" o:spid="_x0000_s1026" style="position:absolute;margin-left:21pt;margin-top:-.25pt;width:431.25pt;height:396pt;z-index:251679744;mso-height-relative:margin" coordsize="54768,5191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">
                <v:group id="23 Grupo" o:spid="_x0000_s1027" style="position:absolute;left:1238;width:49473;height:50399" coordorigin="" coordsize="49482,5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0 Imagen" o:spid="_x0000_s1028" type="#_x0000_t75" style="position:absolute;width:49482;height:50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PRDCAAAA2wAAAA8AAABkcnMvZG93bnJldi54bWxET91qwjAUvhd8h3AGu5GZrsI2O2NRmVIG&#10;E6Z7gENz1habk65Jf3z75ULw8uP7X6WjqUVPrassK3ieRyCIc6srLhT8nPdPbyCcR9ZYWyYFV3KQ&#10;rqeTFSbaDvxN/ckXIoSwS1BB6X2TSOnykgy6uW2IA/drW4M+wLaQusUhhJtaxlH0Ig1WHBpKbGhX&#10;Un45dUbBx19myGzH2SU+Hhdd9rmMDq9fSj0+jJt3EJ5Gfxff3JlWEIf14Uv4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rT0QwgAAANsAAAAPAAAAAAAAAAAAAAAAAJ8C&#10;AABkcnMvZG93bnJldi54bWxQSwUGAAAAAAQABAD3AAAAjgMAAAAA&#10;">
                    <v:imagedata r:id="rId59" o:title="" croptop="130f" cropright="971f"/>
                    <v:path arrowok="t"/>
                  </v:shape>
                  <v:shape id="0 Imagen" o:spid="_x0000_s1029" type="#_x0000_t75" style="position:absolute;left:35623;top:20193;width:13690;height:13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cm7CAAAA2wAAAA8AAABkcnMvZG93bnJldi54bWxEj0trwzAQhO+B/gexhdxiySaE1o1iSmlC&#10;6S2P3hdra5taK2PJj+bXV4FAj8PMfMNsi9m2YqTeN441pIkCQVw603Cl4XLer55A+IBssHVMGn7J&#10;Q7F7WGwxN27iI42nUIkIYZ+jhjqELpfSlzVZ9InriKP37XqLIcq+kqbHKcJtKzOlNtJiw3Ghxo7e&#10;aip/ToPV8OzUNd1PX8Nor5/rIVsrIw/vWi8f59cXEIHm8B++tz+MhiyD25f4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FHJuwgAAANsAAAAPAAAAAAAAAAAAAAAAAJ8C&#10;AABkcnMvZG93bnJldi54bWxQSwUGAAAAAAQABAD3AAAAjgMAAAAA&#10;">
                    <v:imagedata r:id="rId60" o:title=""/>
                    <v:path arrowok="t"/>
                  </v:shape>
                </v:group>
                <v:rect id="27 Rectángulo" o:spid="_x0000_s1030" style="position:absolute;top:50292;width:5476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cbsQA&#10;AADbAAAADwAAAGRycy9kb3ducmV2LnhtbESPQUsDMRSE74L/ITzBi7TZFtR227RIQehJcfXi7bF5&#10;3SxuXpbkdbvtr28EweMwM98w6+3oOzVQTG1gA7NpAYq4DrblxsDX5+tkASoJssUuMBk4U4Lt5vZm&#10;jaUNJ/6goZJGZQinEg04kb7UOtWOPKZp6ImzdwjRo2QZG20jnjLcd3peFE/aY8t5wWFPO0f1T3X0&#10;BpaX+l0WoX900n4vGz97O8ThwZj7u/FlBUpolP/wX3tvDcy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HG7EAAAA2wAAAA8AAAAAAAAAAAAAAAAAmAIAAGRycy9k&#10;b3ducmV2LnhtbFBLBQYAAAAABAAEAPUAAACJAwAAAAA=&#10;" fillcolor="white [3212]" strokecolor="white [3212]" strokeweight="2pt"/>
              </v:group>
            </w:pict>
          </mc:Fallback>
        </mc:AlternateContent>
      </w:r>
    </w:p>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EB0B3C"/>
    <w:p w:rsidR="00455D3D" w:rsidRDefault="00455D3D" w:rsidP="00BD0957">
      <w:pPr>
        <w:pStyle w:val="subtittuloppalenapartadoDali"/>
        <w:outlineLvl w:val="2"/>
      </w:pPr>
      <w:bookmarkStart w:id="81" w:name="_Toc362343518"/>
      <w:r>
        <w:t>7.1.</w:t>
      </w:r>
      <w:r w:rsidR="002E7CE4">
        <w:t>5</w:t>
      </w:r>
      <w:r>
        <w:t xml:space="preserve"> Residuos sólidos urbanos</w:t>
      </w:r>
      <w:bookmarkEnd w:id="81"/>
    </w:p>
    <w:p w:rsidR="00E75894" w:rsidRDefault="00E75894" w:rsidP="00EB0B3C">
      <w:r>
        <w:t>L</w:t>
      </w:r>
      <w:r w:rsidR="00DB003D">
        <w:t xml:space="preserve">a argentina no </w:t>
      </w:r>
      <w:r>
        <w:t>cuenta con</w:t>
      </w:r>
      <w:r w:rsidR="00DB003D">
        <w:t xml:space="preserve"> estadísticas </w:t>
      </w:r>
      <w:r>
        <w:t>específicas</w:t>
      </w:r>
      <w:r w:rsidR="00DB003D">
        <w:t xml:space="preserve"> </w:t>
      </w:r>
      <w:r>
        <w:t xml:space="preserve">de aspectos vinculados al manejo de los RSU, que den cuenta de </w:t>
      </w:r>
      <w:r w:rsidR="00DB003D">
        <w:t>la cuantificación, caracterización, evolución de la genera</w:t>
      </w:r>
      <w:r>
        <w:t>ción</w:t>
      </w:r>
      <w:r w:rsidR="00DB003D">
        <w:t>,</w:t>
      </w:r>
      <w:r>
        <w:t xml:space="preserve"> entre otros. A excepción del estudio llevado a cabo por la Organización Panamericana de la Salud (OPS) en 2002</w:t>
      </w:r>
      <w:r>
        <w:rPr>
          <w:rStyle w:val="Refdenotaalpie"/>
          <w:rFonts w:ascii="Arial" w:hAnsi="Arial" w:cs="Arial"/>
        </w:rPr>
        <w:footnoteReference w:id="14"/>
      </w:r>
      <w:r>
        <w:t>, no</w:t>
      </w:r>
      <w:r w:rsidR="00DB003D">
        <w:t xml:space="preserve"> existen estudios representati</w:t>
      </w:r>
      <w:r>
        <w:t xml:space="preserve">vos para todo el territorio. La ENGIRSU, desarrollada en el año 2005, tal como más arriba se menciona, es el documento más reciente que permite dar cuenta de la situación de los RSU en el país, tomando como fuente secundaria el mencionado estudio de la OPS y generando información primaria a partir de un estudio realizado mediante una muestra representativa de los </w:t>
      </w:r>
      <w:r>
        <w:lastRenderedPageBreak/>
        <w:t xml:space="preserve">municipios argentinos. </w:t>
      </w:r>
      <w:r w:rsidR="005157CC">
        <w:t xml:space="preserve">La muestra incluyó </w:t>
      </w:r>
      <w:r w:rsidR="005157CC">
        <w:rPr>
          <w:rFonts w:ascii="Arial" w:hAnsi="Arial" w:cs="Arial"/>
        </w:rPr>
        <w:t>a 83 municipios, de 19 provincias del país.</w:t>
      </w:r>
      <w:r w:rsidR="0095086B">
        <w:rPr>
          <w:rFonts w:ascii="Arial" w:hAnsi="Arial" w:cs="Arial"/>
        </w:rPr>
        <w:t xml:space="preserve"> </w:t>
      </w:r>
      <w:r>
        <w:t>Los datos volcados a continuación surgen de la mencionada estrategia.</w:t>
      </w:r>
    </w:p>
    <w:p w:rsidR="00E75894" w:rsidRPr="00DC481F" w:rsidRDefault="00103DCA" w:rsidP="00EB0B3C">
      <w:r>
        <w:rPr>
          <w:b/>
          <w:u w:val="single"/>
        </w:rPr>
        <w:t>G</w:t>
      </w:r>
      <w:r w:rsidR="00E75894" w:rsidRPr="00E75894">
        <w:rPr>
          <w:b/>
          <w:u w:val="single"/>
        </w:rPr>
        <w:t>eneración:</w:t>
      </w:r>
      <w:r w:rsidR="005157CC" w:rsidRPr="00A85AE6">
        <w:rPr>
          <w:b/>
        </w:rPr>
        <w:t xml:space="preserve"> </w:t>
      </w:r>
      <w:r w:rsidR="005157CC" w:rsidRPr="005157CC">
        <w:t>La generación per cápita media se encuentra entre 0,91 y 0,95 kg/hab</w:t>
      </w:r>
      <w:r w:rsidR="00DC481F">
        <w:t>./</w:t>
      </w:r>
      <w:r w:rsidR="005157CC" w:rsidRPr="005157CC">
        <w:t>día, encontrándose un máximo de 1</w:t>
      </w:r>
      <w:r w:rsidR="00DC481F">
        <w:t>,52 kg/hab./d</w:t>
      </w:r>
      <w:r w:rsidR="005157CC" w:rsidRPr="005157CC">
        <w:t>ía para la Ciudad de Buenos Aires y un mínimo de 0,44 kg/hab</w:t>
      </w:r>
      <w:r w:rsidR="00DC481F">
        <w:t>.</w:t>
      </w:r>
      <w:r w:rsidR="005157CC">
        <w:t>/</w:t>
      </w:r>
      <w:r w:rsidR="005157CC" w:rsidRPr="005157CC">
        <w:t>día para la provincia de Misiones.</w:t>
      </w:r>
      <w:r w:rsidR="005157CC" w:rsidRPr="00DC481F">
        <w:t xml:space="preserve"> La composición física media de los residuos presenta una composición de</w:t>
      </w:r>
      <w:r w:rsidR="00DC481F" w:rsidRPr="00DC481F">
        <w:t>l</w:t>
      </w:r>
      <w:r w:rsidR="005157CC" w:rsidRPr="00DC481F">
        <w:t xml:space="preserve"> 50%</w:t>
      </w:r>
      <w:r w:rsidR="00DC481F" w:rsidRPr="00DC481F">
        <w:t xml:space="preserve"> de residuos de carácter orgánico y un 21% de la sumatoria de papeles, cartones y plásticos.</w:t>
      </w:r>
    </w:p>
    <w:p w:rsidR="0095086B" w:rsidRDefault="0095086B" w:rsidP="00EB0B3C">
      <w:pPr>
        <w:rPr>
          <w:b/>
          <w:u w:val="single"/>
        </w:rPr>
      </w:pPr>
      <w:r>
        <w:rPr>
          <w:noProof/>
          <w:lang w:eastAsia="es-AR"/>
        </w:rPr>
        <mc:AlternateContent>
          <mc:Choice Requires="wps">
            <w:drawing>
              <wp:anchor distT="0" distB="0" distL="114300" distR="114300" simplePos="0" relativeHeight="251691008" behindDoc="0" locked="0" layoutInCell="1" allowOverlap="1" wp14:anchorId="632096D0" wp14:editId="74468EB6">
                <wp:simplePos x="0" y="0"/>
                <wp:positionH relativeFrom="column">
                  <wp:posOffset>808990</wp:posOffset>
                </wp:positionH>
                <wp:positionV relativeFrom="paragraph">
                  <wp:posOffset>244475</wp:posOffset>
                </wp:positionV>
                <wp:extent cx="4962525" cy="635"/>
                <wp:effectExtent l="0" t="0" r="9525" b="0"/>
                <wp:wrapNone/>
                <wp:docPr id="291" name="291 Cuadro de texto"/>
                <wp:cNvGraphicFramePr/>
                <a:graphic xmlns:a="http://schemas.openxmlformats.org/drawingml/2006/main">
                  <a:graphicData uri="http://schemas.microsoft.com/office/word/2010/wordprocessingShape">
                    <wps:wsp>
                      <wps:cNvSpPr txBox="1"/>
                      <wps:spPr>
                        <a:xfrm>
                          <a:off x="0" y="0"/>
                          <a:ext cx="4962525" cy="635"/>
                        </a:xfrm>
                        <a:prstGeom prst="rect">
                          <a:avLst/>
                        </a:prstGeom>
                        <a:solidFill>
                          <a:prstClr val="white"/>
                        </a:solidFill>
                        <a:ln>
                          <a:noFill/>
                        </a:ln>
                        <a:effectLst/>
                      </wps:spPr>
                      <wps:txbx>
                        <w:txbxContent>
                          <w:p w:rsidR="00430952" w:rsidRPr="0088477B" w:rsidRDefault="00430952"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9</w:t>
                            </w:r>
                            <w:r>
                              <w:rPr>
                                <w:noProof/>
                              </w:rPr>
                              <w:fldChar w:fldCharType="end"/>
                            </w:r>
                            <w:r>
                              <w:t>- Composición física promedio de los RSU en argentina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291 Cuadro de texto" o:spid="_x0000_s1034" type="#_x0000_t202" style="position:absolute;left:0;text-align:left;margin-left:63.7pt;margin-top:19.25pt;width:390.7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" stroked="f">
                <v:textbox style="mso-fit-shape-to-text:t" inset="0,0,0,0">
                  <w:txbxContent>
                    <w:p w:rsidR="00EF1A75" w:rsidRPr="0088477B" w:rsidRDefault="00EF1A75" w:rsidP="00EB0B3C">
                      <w:pPr>
                        <w:pStyle w:val="Epgrafe"/>
                        <w:rPr>
                          <w:noProof/>
                        </w:rPr>
                      </w:pPr>
                      <w:r>
                        <w:rPr>
                          <w:noProof/>
                        </w:rPr>
                        <w:fldChar w:fldCharType="begin"/>
                      </w:r>
                      <w:r>
                        <w:rPr>
                          <w:noProof/>
                        </w:rPr>
                        <w:instrText xml:space="preserve"> SEQ Ilustración \* ARABIC </w:instrText>
                      </w:r>
                      <w:r>
                        <w:rPr>
                          <w:noProof/>
                        </w:rPr>
                        <w:fldChar w:fldCharType="separate"/>
                      </w:r>
                      <w:r>
                        <w:rPr>
                          <w:noProof/>
                        </w:rPr>
                        <w:t>9</w:t>
                      </w:r>
                      <w:r>
                        <w:rPr>
                          <w:noProof/>
                        </w:rPr>
                        <w:fldChar w:fldCharType="end"/>
                      </w:r>
                      <w:r>
                        <w:t>- Composición física promedio de los RSU en argentina</w:t>
                      </w:r>
                    </w:p>
                  </w:txbxContent>
                </v:textbox>
              </v:shape>
            </w:pict>
          </mc:Fallback>
        </mc:AlternateContent>
      </w:r>
      <w:r>
        <w:rPr>
          <w:noProof/>
          <w:lang w:eastAsia="es-AR"/>
        </w:rPr>
        <w:drawing>
          <wp:anchor distT="0" distB="0" distL="114300" distR="114300" simplePos="0" relativeHeight="251688960" behindDoc="0" locked="0" layoutInCell="1" allowOverlap="1" wp14:anchorId="51DDE490" wp14:editId="4896394F">
            <wp:simplePos x="0" y="0"/>
            <wp:positionH relativeFrom="column">
              <wp:posOffset>770890</wp:posOffset>
            </wp:positionH>
            <wp:positionV relativeFrom="paragraph">
              <wp:posOffset>609600</wp:posOffset>
            </wp:positionV>
            <wp:extent cx="4962525" cy="2743200"/>
            <wp:effectExtent l="0" t="0" r="9525" b="19050"/>
            <wp:wrapTopAndBottom/>
            <wp:docPr id="290" name="Gráfico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103DCA" w:rsidRDefault="00103DCA" w:rsidP="00EB0B3C"/>
    <w:p w:rsidR="00103DCA" w:rsidRDefault="00103DCA" w:rsidP="00EB0B3C"/>
    <w:p w:rsidR="00A85AE6" w:rsidRPr="00A85AE6" w:rsidRDefault="00DC481F" w:rsidP="00EB0B3C">
      <w:r w:rsidRPr="00A85AE6">
        <w:rPr>
          <w:b/>
          <w:u w:val="single"/>
        </w:rPr>
        <w:t>Recolección:</w:t>
      </w:r>
      <w:r w:rsidRPr="00A85AE6">
        <w:t xml:space="preserve"> En general el país reporta una elevada cobertura del área de recolección, siendo el promedio el 89% de cobertura.</w:t>
      </w:r>
      <w:r w:rsidR="00A85AE6" w:rsidRPr="00A85AE6">
        <w:t xml:space="preserve"> En tanto la frecuencia de recolección, oscila entre 5 y 6 días por semana en las ciudades grandes y medianas de prácticamente todo el país, y tiende a ser de 3 días por semana en las pequeñas. En lo que respecta al servicio de recolección, en las ciudades medianas y pequeñas, se tiende a que el servicio sea operado directamente por los municipios. En tanto que en las ciudades de mayor tamaño suele delegarse al sector empresarial o mixto.</w:t>
      </w:r>
    </w:p>
    <w:p w:rsidR="00A85AE6" w:rsidRPr="00A85AE6" w:rsidRDefault="00A85AE6" w:rsidP="00EB0B3C">
      <w:r w:rsidRPr="00A85AE6">
        <w:rPr>
          <w:b/>
          <w:u w:val="single"/>
        </w:rPr>
        <w:t>Aseo urbano:</w:t>
      </w:r>
      <w:r>
        <w:t xml:space="preserve"> </w:t>
      </w:r>
      <w:r w:rsidR="006443A3">
        <w:t>L</w:t>
      </w:r>
      <w:r>
        <w:t>os porcentajes de cobertura se condice con los de recolección alcanzando el 90% en grandes y medianas ciudades, mientras que el porcentaje es más variable en ciudades pequeñas.</w:t>
      </w:r>
    </w:p>
    <w:p w:rsidR="00A85AE6" w:rsidRPr="00A85AE6" w:rsidRDefault="00A85AE6" w:rsidP="00EB0B3C">
      <w:r w:rsidRPr="00A85AE6">
        <w:rPr>
          <w:b/>
          <w:u w:val="single"/>
        </w:rPr>
        <w:t>Transferencia:</w:t>
      </w:r>
      <w:r>
        <w:t xml:space="preserve"> Hay</w:t>
      </w:r>
      <w:r w:rsidRPr="00A85AE6">
        <w:t xml:space="preserve"> pocos ejemplos de este tipo de instalaciones, concentrándose en las ciudades de mayor tamaño. Según los datos del relevamiento realizado por la ENGIRSU, los sitios de disposición final se encuentran, en promedio, a 8,4 km del centro de las ciudades servidas y a 3,6 km. del límite de las zonas.</w:t>
      </w:r>
      <w:r w:rsidR="009A627D">
        <w:t xml:space="preserve"> Existen otras ciudades con sitios de acopio temporario, que no tienen infraestructura de estaciones, pero que hacen a las veces de esa función.</w:t>
      </w:r>
    </w:p>
    <w:p w:rsidR="009A627D" w:rsidRPr="009A627D" w:rsidRDefault="009A627D" w:rsidP="00EB0B3C">
      <w:r w:rsidRPr="009A627D">
        <w:rPr>
          <w:b/>
          <w:u w:val="single"/>
        </w:rPr>
        <w:t>Tratamiento:</w:t>
      </w:r>
      <w:r w:rsidRPr="009A627D">
        <w:t xml:space="preserve"> Las prácticas en este sentido de carácter formal, en general están más difundidas en las ciudades pequeñas, aunque pueden encontrarse algunos ejemplos en ciudades de mayor envergadura. El estudio de la EGIRSU, sostiene que en 16 se realizan actividades formales </w:t>
      </w:r>
      <w:r w:rsidRPr="009A627D">
        <w:lastRenderedPageBreak/>
        <w:t xml:space="preserve">relacionadas con la valorización de residuos. Estas ciudades son del rango mediano-pequeño y pequeño, a excepción las ciudades de Salta y Santa Fe. Asimismo un orden del 15%, de las localidades de entre 2.000 y 10.000 habitantes, posee recolección selectiva y </w:t>
      </w:r>
      <w:r w:rsidR="00304684">
        <w:t>Plan</w:t>
      </w:r>
      <w:r w:rsidRPr="009A627D">
        <w:t xml:space="preserve">tas de recuperación para reciclado y compost. Por otra parte, en la mayor parte de los municipios del país hay presencia de actividades de recuperación informar, que trabajan con bajos niveles de seguridad y salubridad. No existen datos a nivel país de la cantidad y características de segregadores informales. </w:t>
      </w:r>
    </w:p>
    <w:p w:rsidR="00ED655F" w:rsidRDefault="0035464B" w:rsidP="00EB0B3C">
      <w:r w:rsidRPr="00ED655F">
        <w:rPr>
          <w:b/>
          <w:u w:val="single"/>
        </w:rPr>
        <w:t>Disposición final:</w:t>
      </w:r>
      <w:r w:rsidRPr="00ED655F">
        <w:t xml:space="preserve"> El sistema de disposición varía cualitativamente en relación al tamaño de la ciudad. Según el estudio efectuado por la ENGIRSU, la mayor parte de los municipios de gran tamaño utilizan un s</w:t>
      </w:r>
      <w:r w:rsidR="005E7652">
        <w:t xml:space="preserve">istema de </w:t>
      </w:r>
      <w:r w:rsidR="006443A3">
        <w:t>relleno c</w:t>
      </w:r>
      <w:r w:rsidR="005E7652">
        <w:t>ontr</w:t>
      </w:r>
      <w:r w:rsidR="006443A3">
        <w:t xml:space="preserve">olado o </w:t>
      </w:r>
      <w:proofErr w:type="spellStart"/>
      <w:r w:rsidR="006443A3">
        <w:t>s</w:t>
      </w:r>
      <w:r w:rsidRPr="00ED655F">
        <w:t>emicontrolad</w:t>
      </w:r>
      <w:r w:rsidR="005E7652">
        <w:t>o</w:t>
      </w:r>
      <w:proofErr w:type="spellEnd"/>
      <w:r w:rsidRPr="00ED655F">
        <w:t xml:space="preserve">. Esta sería también la situación para prácticamente la totalidad de las capitales de provincia. Sin embargo en estos municipios cabe destacar la existencia en muchos casos de </w:t>
      </w:r>
      <w:r w:rsidR="005E7652">
        <w:t>botaderos</w:t>
      </w:r>
      <w:r w:rsidRPr="00ED655F">
        <w:t xml:space="preserve"> clandestinos de significativo tamaño y relevancia</w:t>
      </w:r>
      <w:r w:rsidR="00ED655F" w:rsidRPr="00ED655F">
        <w:t xml:space="preserve">. </w:t>
      </w:r>
      <w:r w:rsidRPr="00ED655F">
        <w:t xml:space="preserve">Por su parte más del 70% de los municipios de poblaciones menores a 10.000 habitantes vierten sus residuos en </w:t>
      </w:r>
      <w:r w:rsidR="005E7652">
        <w:t>botaderos</w:t>
      </w:r>
      <w:r w:rsidRPr="00ED655F">
        <w:t xml:space="preserve"> a cielo abierto. En poblaciones de 100.000 habitantes, el uso de BCA para la disposición final supera el 50%.</w:t>
      </w:r>
      <w:r w:rsidR="00ED655F" w:rsidRPr="00ED655F">
        <w:t xml:space="preserve"> En suma, a nivel país surge que en la actualidad más de un 25% de los residuos generados diariamente son vertidos en </w:t>
      </w:r>
      <w:r w:rsidR="005E7652">
        <w:t>botaderos</w:t>
      </w:r>
      <w:r w:rsidR="00ED655F" w:rsidRPr="00ED655F">
        <w:t xml:space="preserve"> a cielo abierto y que casi un 30% es dispuesto con controles parciales y ambientalmente insuficientes.</w:t>
      </w:r>
    </w:p>
    <w:p w:rsidR="00D57565" w:rsidRDefault="00D57565" w:rsidP="00BD0957">
      <w:pPr>
        <w:pStyle w:val="TituloapartadoDali"/>
      </w:pPr>
      <w:bookmarkStart w:id="82" w:name="_Toc362343519"/>
      <w:r>
        <w:t xml:space="preserve">7.2 Análisis </w:t>
      </w:r>
      <w:r w:rsidR="000A3925">
        <w:t>de impactos ambientales y sociales de botaderos a cielo abierto</w:t>
      </w:r>
      <w:bookmarkEnd w:id="82"/>
    </w:p>
    <w:p w:rsidR="0025046E" w:rsidRDefault="0025046E" w:rsidP="00EB0B3C">
      <w:r>
        <w:t xml:space="preserve">Los </w:t>
      </w:r>
      <w:r w:rsidR="005E7652">
        <w:t xml:space="preserve">BCA </w:t>
      </w:r>
      <w:r>
        <w:t>consisten en áreas de disposición de RSU, los cuales son depositados en superficie o enterrados, sin los adecuados controles ambientales y de seguridad e higiene necesarios para evitar riesgos a la salud de la población e impactos negativos sobre los recursos naturales. Por definición son incontrolados y por su dinámica, son de dificultosa cuantificación y medición.  Si bien cada BCA en particular posee sus características e impactos a continuación se incluye un listado de características, no exhaustivas a modo, de referencia. Cabe destacar que pueden verificarse casos en que se cum</w:t>
      </w:r>
      <w:r w:rsidR="006443A3">
        <w:t>p</w:t>
      </w:r>
      <w:r w:rsidR="00304684">
        <w:t>lan</w:t>
      </w:r>
      <w:r>
        <w:t xml:space="preserve"> solo algunas de estas características.</w:t>
      </w:r>
    </w:p>
    <w:p w:rsidR="0025046E" w:rsidRPr="005E7652" w:rsidRDefault="0025046E" w:rsidP="00EB0B3C">
      <w:pPr>
        <w:rPr>
          <w:b/>
          <w:u w:val="single"/>
        </w:rPr>
      </w:pPr>
      <w:r w:rsidRPr="005E7652">
        <w:rPr>
          <w:b/>
          <w:u w:val="single"/>
        </w:rPr>
        <w:t>Características de un BCA:</w:t>
      </w:r>
    </w:p>
    <w:p w:rsidR="0025046E" w:rsidRDefault="0025046E" w:rsidP="00755C2F">
      <w:pPr>
        <w:pStyle w:val="Prrafodelista"/>
        <w:numPr>
          <w:ilvl w:val="0"/>
          <w:numId w:val="1"/>
        </w:numPr>
      </w:pPr>
      <w:r>
        <w:t>Selección inadecuada del sitio</w:t>
      </w:r>
      <w:r w:rsidR="004B66C2">
        <w:t xml:space="preserve"> en términos ambientales y sociales</w:t>
      </w:r>
    </w:p>
    <w:p w:rsidR="0025046E" w:rsidRDefault="0025046E" w:rsidP="00755C2F">
      <w:pPr>
        <w:pStyle w:val="Prrafodelista"/>
        <w:numPr>
          <w:ilvl w:val="0"/>
          <w:numId w:val="1"/>
        </w:numPr>
      </w:pPr>
      <w:r>
        <w:t xml:space="preserve">Carencia de orden y </w:t>
      </w:r>
      <w:r w:rsidR="00304684">
        <w:t>Plan</w:t>
      </w:r>
      <w:r>
        <w:t>ificación</w:t>
      </w:r>
    </w:p>
    <w:p w:rsidR="0025046E" w:rsidRDefault="0025046E" w:rsidP="00755C2F">
      <w:pPr>
        <w:pStyle w:val="Prrafodelista"/>
        <w:numPr>
          <w:ilvl w:val="0"/>
          <w:numId w:val="1"/>
        </w:numPr>
      </w:pPr>
      <w:r>
        <w:t>Ausencia o ineficiencia en el control de acceso</w:t>
      </w:r>
    </w:p>
    <w:p w:rsidR="0025046E" w:rsidRDefault="0025046E" w:rsidP="00755C2F">
      <w:pPr>
        <w:pStyle w:val="Prrafodelista"/>
        <w:numPr>
          <w:ilvl w:val="0"/>
          <w:numId w:val="1"/>
        </w:numPr>
      </w:pPr>
      <w:r>
        <w:t>Ausencia de cuantificación de los residuos ingresados</w:t>
      </w:r>
    </w:p>
    <w:p w:rsidR="0025046E" w:rsidRDefault="0025046E" w:rsidP="00755C2F">
      <w:pPr>
        <w:pStyle w:val="Prrafodelista"/>
        <w:numPr>
          <w:ilvl w:val="0"/>
          <w:numId w:val="1"/>
        </w:numPr>
      </w:pPr>
      <w:r>
        <w:t>Ausencia de cobertura diaria</w:t>
      </w:r>
    </w:p>
    <w:p w:rsidR="0025046E" w:rsidRDefault="0025046E" w:rsidP="00755C2F">
      <w:pPr>
        <w:pStyle w:val="Prrafodelista"/>
        <w:numPr>
          <w:ilvl w:val="0"/>
          <w:numId w:val="1"/>
        </w:numPr>
      </w:pPr>
      <w:r>
        <w:t>Ausencia o insuficiente compactación de RSU</w:t>
      </w:r>
    </w:p>
    <w:p w:rsidR="0025046E" w:rsidRDefault="0025046E" w:rsidP="00755C2F">
      <w:pPr>
        <w:pStyle w:val="Prrafodelista"/>
        <w:numPr>
          <w:ilvl w:val="0"/>
          <w:numId w:val="1"/>
        </w:numPr>
      </w:pPr>
      <w:r>
        <w:t xml:space="preserve">Ausencia de </w:t>
      </w:r>
      <w:r w:rsidR="002906B8">
        <w:t>controles de erosión y drenaje</w:t>
      </w:r>
    </w:p>
    <w:p w:rsidR="002906B8" w:rsidRDefault="002906B8" w:rsidP="00755C2F">
      <w:pPr>
        <w:pStyle w:val="Prrafodelista"/>
        <w:numPr>
          <w:ilvl w:val="0"/>
          <w:numId w:val="1"/>
        </w:numPr>
      </w:pPr>
      <w:r>
        <w:t>Ausencia de manejo de lixiviados</w:t>
      </w:r>
    </w:p>
    <w:p w:rsidR="002906B8" w:rsidRDefault="002906B8" w:rsidP="00755C2F">
      <w:pPr>
        <w:pStyle w:val="Prrafodelista"/>
        <w:numPr>
          <w:ilvl w:val="0"/>
          <w:numId w:val="1"/>
        </w:numPr>
      </w:pPr>
      <w:r>
        <w:t>Ausencia de manejo de gases</w:t>
      </w:r>
    </w:p>
    <w:p w:rsidR="002906B8" w:rsidRDefault="002906B8" w:rsidP="00755C2F">
      <w:pPr>
        <w:pStyle w:val="Prrafodelista"/>
        <w:numPr>
          <w:ilvl w:val="0"/>
          <w:numId w:val="1"/>
        </w:numPr>
      </w:pPr>
      <w:r>
        <w:t>Presencia de quemas e incendios</w:t>
      </w:r>
    </w:p>
    <w:p w:rsidR="002906B8" w:rsidRDefault="002906B8" w:rsidP="00755C2F">
      <w:pPr>
        <w:pStyle w:val="Prrafodelista"/>
        <w:numPr>
          <w:ilvl w:val="0"/>
          <w:numId w:val="1"/>
        </w:numPr>
      </w:pPr>
      <w:r>
        <w:t xml:space="preserve">Presencia de </w:t>
      </w:r>
      <w:r w:rsidR="0018581A">
        <w:t>segregadores</w:t>
      </w:r>
      <w:r>
        <w:t xml:space="preserve"> informales</w:t>
      </w:r>
    </w:p>
    <w:p w:rsidR="002906B8" w:rsidRDefault="002906B8" w:rsidP="00755C2F">
      <w:pPr>
        <w:pStyle w:val="Prrafodelista"/>
        <w:numPr>
          <w:ilvl w:val="0"/>
          <w:numId w:val="1"/>
        </w:numPr>
      </w:pPr>
      <w:r>
        <w:t>Presencia de animales domésticos</w:t>
      </w:r>
    </w:p>
    <w:p w:rsidR="000A3925" w:rsidRDefault="000A3925" w:rsidP="00BD0957">
      <w:pPr>
        <w:pStyle w:val="subtittuloppalenapartadoDali"/>
        <w:outlineLvl w:val="2"/>
      </w:pPr>
      <w:bookmarkStart w:id="83" w:name="_Toc362343520"/>
      <w:r>
        <w:t>7.2.1 Impacto</w:t>
      </w:r>
      <w:r w:rsidR="002906B8">
        <w:t>s</w:t>
      </w:r>
      <w:r>
        <w:t xml:space="preserve"> </w:t>
      </w:r>
      <w:r w:rsidR="002906B8">
        <w:t>ambientales y sociales por</w:t>
      </w:r>
      <w:r>
        <w:t xml:space="preserve"> presencia</w:t>
      </w:r>
      <w:r w:rsidR="002906B8">
        <w:t xml:space="preserve"> de BCA</w:t>
      </w:r>
      <w:bookmarkEnd w:id="83"/>
    </w:p>
    <w:p w:rsidR="002906B8" w:rsidRDefault="002906B8" w:rsidP="00EB0B3C">
      <w:r>
        <w:lastRenderedPageBreak/>
        <w:t xml:space="preserve">Los impactos </w:t>
      </w:r>
      <w:r w:rsidR="0077484F">
        <w:t>comú</w:t>
      </w:r>
      <w:r>
        <w:t xml:space="preserve">nmente </w:t>
      </w:r>
      <w:r w:rsidR="00AA269A">
        <w:t>asociados</w:t>
      </w:r>
      <w:r>
        <w:t xml:space="preserve"> a la presencia de BCA so</w:t>
      </w:r>
      <w:r w:rsidR="0023689E">
        <w:t>n</w:t>
      </w:r>
      <w:r w:rsidR="0023689E">
        <w:rPr>
          <w:rStyle w:val="Refdenotaalpie"/>
        </w:rPr>
        <w:footnoteReference w:id="15"/>
      </w:r>
      <w:r>
        <w:t>:</w:t>
      </w:r>
    </w:p>
    <w:p w:rsidR="002906B8" w:rsidRDefault="002906B8" w:rsidP="00755C2F">
      <w:pPr>
        <w:pStyle w:val="Prrafodelista"/>
        <w:numPr>
          <w:ilvl w:val="0"/>
          <w:numId w:val="2"/>
        </w:numPr>
      </w:pPr>
      <w:r w:rsidRPr="004B5FF8">
        <w:rPr>
          <w:b/>
        </w:rPr>
        <w:t>Aire:</w:t>
      </w:r>
      <w:r>
        <w:t xml:space="preserve"> emisión de contaminantes gaseosos a la atmosfera</w:t>
      </w:r>
      <w:r w:rsidR="0023689E">
        <w:t xml:space="preserve"> (gases orgánicos volátiles, tó</w:t>
      </w:r>
      <w:r w:rsidR="0023689E" w:rsidRPr="0023689E">
        <w:t xml:space="preserve">xicos y </w:t>
      </w:r>
      <w:r w:rsidR="0023689E">
        <w:t>potencial mente carcinó</w:t>
      </w:r>
      <w:r w:rsidR="0023689E" w:rsidRPr="0023689E">
        <w:t xml:space="preserve">genos </w:t>
      </w:r>
      <w:r w:rsidR="0023689E">
        <w:t>-bencina y cloruro vinílico, así</w:t>
      </w:r>
      <w:r w:rsidR="0023689E" w:rsidRPr="0023689E">
        <w:t xml:space="preserve"> como subprodu</w:t>
      </w:r>
      <w:r w:rsidR="0023689E">
        <w:t>ctos típicos de la biodegradació</w:t>
      </w:r>
      <w:r w:rsidR="0023689E" w:rsidRPr="0023689E">
        <w:t xml:space="preserve">n </w:t>
      </w:r>
      <w:r w:rsidR="0023689E">
        <w:t>como, metano, sulfuro de hidrógeno, y dió</w:t>
      </w:r>
      <w:r w:rsidR="0023689E" w:rsidRPr="0023689E">
        <w:t>xido de carbono)</w:t>
      </w:r>
      <w:r>
        <w:t xml:space="preserve">; emisión de contaminantes por </w:t>
      </w:r>
      <w:r w:rsidR="0023689E">
        <w:t>quema con combustión incompleta; polvo potencialmente portador de p</w:t>
      </w:r>
      <w:r w:rsidR="00F3636D">
        <w:t xml:space="preserve">atógenos y material particulado; </w:t>
      </w:r>
      <w:r w:rsidR="001C3648" w:rsidRPr="00F3636D">
        <w:t>Explosión</w:t>
      </w:r>
      <w:r w:rsidR="00F3636D" w:rsidRPr="00F3636D">
        <w:t xml:space="preserve"> </w:t>
      </w:r>
      <w:r w:rsidR="00F3636D">
        <w:t>o respuesta tóxica debido a la acumulación de</w:t>
      </w:r>
      <w:r w:rsidR="00F3636D" w:rsidRPr="00F3636D">
        <w:t xml:space="preserve"> gases</w:t>
      </w:r>
    </w:p>
    <w:p w:rsidR="002906B8" w:rsidRDefault="002906B8" w:rsidP="00755C2F">
      <w:pPr>
        <w:pStyle w:val="Prrafodelista"/>
        <w:numPr>
          <w:ilvl w:val="0"/>
          <w:numId w:val="2"/>
        </w:numPr>
      </w:pPr>
      <w:r w:rsidRPr="004B5FF8">
        <w:rPr>
          <w:b/>
        </w:rPr>
        <w:t>Suelo</w:t>
      </w:r>
      <w:r>
        <w:t>: Deterioro del suelo; afectación del suelo mediante filtración de lixiviados (</w:t>
      </w:r>
      <w:r w:rsidR="0035271F" w:rsidRPr="0035271F">
        <w:t>micro</w:t>
      </w:r>
      <w:r w:rsidR="0035271F">
        <w:t>organismos pató</w:t>
      </w:r>
      <w:r w:rsidR="0035271F" w:rsidRPr="0035271F">
        <w:t xml:space="preserve">genos, metales pesados, </w:t>
      </w:r>
      <w:r w:rsidR="0035271F">
        <w:t xml:space="preserve">sales e hidrocarburos clorados); </w:t>
      </w:r>
      <w:proofErr w:type="spellStart"/>
      <w:r w:rsidR="0035271F">
        <w:t>fitotoxicidad</w:t>
      </w:r>
      <w:proofErr w:type="spellEnd"/>
      <w:r w:rsidR="0035271F">
        <w:t xml:space="preserve"> de suelos aledaños. </w:t>
      </w:r>
    </w:p>
    <w:p w:rsidR="002906B8" w:rsidRDefault="002906B8" w:rsidP="00755C2F">
      <w:pPr>
        <w:pStyle w:val="Prrafodelista"/>
        <w:numPr>
          <w:ilvl w:val="0"/>
          <w:numId w:val="2"/>
        </w:numPr>
      </w:pPr>
      <w:r w:rsidRPr="004B5FF8">
        <w:rPr>
          <w:b/>
        </w:rPr>
        <w:t>Agua:</w:t>
      </w:r>
      <w:r>
        <w:t xml:space="preserve"> </w:t>
      </w:r>
      <w:r w:rsidR="004B5FF8">
        <w:t>C</w:t>
      </w:r>
      <w:r>
        <w:t>ontaminación de aguas subterráneas por infiltración de lixiviados</w:t>
      </w:r>
      <w:r w:rsidR="0035271F">
        <w:t xml:space="preserve"> bajo ciertas condiciones hidrológicas</w:t>
      </w:r>
      <w:r>
        <w:t>; Contaminación de aguas superficiales por escorrentía.</w:t>
      </w:r>
    </w:p>
    <w:p w:rsidR="002906B8" w:rsidRDefault="002906B8" w:rsidP="00755C2F">
      <w:pPr>
        <w:pStyle w:val="Prrafodelista"/>
        <w:numPr>
          <w:ilvl w:val="0"/>
          <w:numId w:val="2"/>
        </w:numPr>
      </w:pPr>
      <w:r w:rsidRPr="004B5FF8">
        <w:rPr>
          <w:b/>
        </w:rPr>
        <w:t>Visual:</w:t>
      </w:r>
      <w:r>
        <w:t xml:space="preserve"> </w:t>
      </w:r>
      <w:r w:rsidR="004B5FF8">
        <w:t>I</w:t>
      </w:r>
      <w:r>
        <w:t>mpacto visual negativo por visualización del BCA; deterioro del paisaje (agravado en sitios de valor paisajístico turístico).</w:t>
      </w:r>
    </w:p>
    <w:p w:rsidR="002906B8" w:rsidRDefault="002906B8" w:rsidP="00755C2F">
      <w:pPr>
        <w:pStyle w:val="Prrafodelista"/>
        <w:numPr>
          <w:ilvl w:val="0"/>
          <w:numId w:val="2"/>
        </w:numPr>
      </w:pPr>
      <w:r w:rsidRPr="004B5FF8">
        <w:rPr>
          <w:b/>
        </w:rPr>
        <w:t>Olores:</w:t>
      </w:r>
      <w:r>
        <w:t xml:space="preserve"> </w:t>
      </w:r>
      <w:r w:rsidR="004B5FF8">
        <w:t>E</w:t>
      </w:r>
      <w:r>
        <w:t>m</w:t>
      </w:r>
      <w:r w:rsidR="0035271F">
        <w:t>anación de olores desagradables (</w:t>
      </w:r>
      <w:r w:rsidR="0035271F" w:rsidRPr="0035271F">
        <w:t>sulfuro de hidrogeno y los demás gases creados por la biodegradaci6n anaeróbica de desechos</w:t>
      </w:r>
      <w:r w:rsidR="0035271F">
        <w:t>).</w:t>
      </w:r>
    </w:p>
    <w:p w:rsidR="004B5FF8" w:rsidRDefault="004B5FF8" w:rsidP="00755C2F">
      <w:pPr>
        <w:pStyle w:val="Prrafodelista"/>
        <w:numPr>
          <w:ilvl w:val="0"/>
          <w:numId w:val="2"/>
        </w:numPr>
      </w:pPr>
      <w:r w:rsidRPr="004B5FF8">
        <w:rPr>
          <w:b/>
        </w:rPr>
        <w:t>Transito:</w:t>
      </w:r>
      <w:r>
        <w:t xml:space="preserve"> Disturbios en el tránsito por reducción de la visibilidad por voladura de bolsas plásticas y humo de las quemas.</w:t>
      </w:r>
    </w:p>
    <w:p w:rsidR="004B5FF8" w:rsidRDefault="004B5FF8" w:rsidP="00755C2F">
      <w:pPr>
        <w:pStyle w:val="Prrafodelista"/>
        <w:numPr>
          <w:ilvl w:val="0"/>
          <w:numId w:val="2"/>
        </w:numPr>
      </w:pPr>
      <w:r w:rsidRPr="004B5FF8">
        <w:rPr>
          <w:b/>
        </w:rPr>
        <w:t>Salud:</w:t>
      </w:r>
      <w:r>
        <w:t xml:space="preserve"> Proliferación de vectores; Acceso de personas, animales domésticos y niños al BCA;</w:t>
      </w:r>
      <w:r w:rsidR="0023689E">
        <w:t xml:space="preserve"> mayor susceptibilidad a enfermedades dérmicas y respiratorias de la pob</w:t>
      </w:r>
      <w:r w:rsidR="001C3648">
        <w:t xml:space="preserve">lación lindante y </w:t>
      </w:r>
      <w:r w:rsidR="0018581A">
        <w:t>segregadores</w:t>
      </w:r>
      <w:r w:rsidR="001C3648">
        <w:t>; Presencia de residuos patogénicos y/o peligrosos.</w:t>
      </w:r>
    </w:p>
    <w:p w:rsidR="004B5FF8" w:rsidRDefault="004B5FF8" w:rsidP="00755C2F">
      <w:pPr>
        <w:pStyle w:val="Prrafodelista"/>
        <w:numPr>
          <w:ilvl w:val="0"/>
          <w:numId w:val="2"/>
        </w:numPr>
      </w:pPr>
      <w:r w:rsidRPr="004B5FF8">
        <w:rPr>
          <w:b/>
        </w:rPr>
        <w:t>Voladura:</w:t>
      </w:r>
      <w:r>
        <w:t xml:space="preserve"> esparcimiento de residuos por acción del viento a terrenos aledaños; afectación de animales de cría por voladura de bolsas plásticas.</w:t>
      </w:r>
    </w:p>
    <w:p w:rsidR="004B5FF8" w:rsidRDefault="004B5FF8" w:rsidP="00755C2F">
      <w:pPr>
        <w:pStyle w:val="Prrafodelista"/>
        <w:numPr>
          <w:ilvl w:val="0"/>
          <w:numId w:val="2"/>
        </w:numPr>
      </w:pPr>
      <w:r w:rsidRPr="004B5FF8">
        <w:rPr>
          <w:b/>
        </w:rPr>
        <w:t>Incendios:</w:t>
      </w:r>
      <w:r>
        <w:t xml:space="preserve"> generación de incendios por quemas y ausencia de control de gases.</w:t>
      </w:r>
    </w:p>
    <w:p w:rsidR="002906B8" w:rsidRDefault="004B5FF8" w:rsidP="00755C2F">
      <w:pPr>
        <w:pStyle w:val="Prrafodelista"/>
        <w:numPr>
          <w:ilvl w:val="0"/>
          <w:numId w:val="2"/>
        </w:numPr>
      </w:pPr>
      <w:r w:rsidRPr="004B5FF8">
        <w:rPr>
          <w:b/>
        </w:rPr>
        <w:t>Económicos:</w:t>
      </w:r>
      <w:r>
        <w:t xml:space="preserve"> Pérdida de valor de propiedades aledañas; potencial afectación a </w:t>
      </w:r>
      <w:r w:rsidR="0023689E">
        <w:t>campos de producción agrícola; disminución en las tasas de cobrabilidad por insatisfacción con el sistema de gestión de residuos.</w:t>
      </w:r>
      <w:r w:rsidR="002906B8">
        <w:t xml:space="preserve"> </w:t>
      </w:r>
    </w:p>
    <w:p w:rsidR="004B5FF8" w:rsidRDefault="004B5FF8" w:rsidP="00755C2F">
      <w:pPr>
        <w:pStyle w:val="Prrafodelista"/>
        <w:numPr>
          <w:ilvl w:val="0"/>
          <w:numId w:val="2"/>
        </w:numPr>
      </w:pPr>
      <w:r w:rsidRPr="004B5FF8">
        <w:rPr>
          <w:b/>
        </w:rPr>
        <w:t>Conflictividad social:</w:t>
      </w:r>
      <w:r>
        <w:t xml:space="preserve"> Problemas sociales y conflicto con vecinos y organizaciones de la soci</w:t>
      </w:r>
      <w:r w:rsidR="001C3648">
        <w:t xml:space="preserve">edad civil por presencia de BCA; </w:t>
      </w:r>
      <w:r w:rsidR="001C3648" w:rsidRPr="001C3648">
        <w:t>Conflictos sobre el uso de la tierr</w:t>
      </w:r>
      <w:r w:rsidR="001C3648">
        <w:t>a.</w:t>
      </w:r>
    </w:p>
    <w:p w:rsidR="004B5FF8" w:rsidRDefault="0018581A" w:rsidP="00755C2F">
      <w:pPr>
        <w:pStyle w:val="Prrafodelista"/>
        <w:numPr>
          <w:ilvl w:val="0"/>
          <w:numId w:val="2"/>
        </w:numPr>
      </w:pPr>
      <w:r>
        <w:rPr>
          <w:b/>
        </w:rPr>
        <w:t>Segregadores</w:t>
      </w:r>
      <w:r w:rsidR="004B5FF8" w:rsidRPr="004B5FF8">
        <w:rPr>
          <w:b/>
        </w:rPr>
        <w:t xml:space="preserve"> informales:</w:t>
      </w:r>
      <w:r w:rsidR="004B5FF8">
        <w:t xml:space="preserve"> Medio de subsistencia económica de personas que encuentran en la recuperación de RSU un medio de vida; ausencia o insuficiencia de medidas de seguridad e higien</w:t>
      </w:r>
      <w:r w:rsidR="001C3648">
        <w:t xml:space="preserve">e; Presencia de niños en el BCA; asentamientos </w:t>
      </w:r>
      <w:r w:rsidR="009B0FC0">
        <w:t xml:space="preserve">al interior o </w:t>
      </w:r>
      <w:r w:rsidR="001C3648">
        <w:t>en las inmediaciones de los BCA.</w:t>
      </w:r>
    </w:p>
    <w:p w:rsidR="000A3925" w:rsidRPr="008E4F90" w:rsidRDefault="001E379A" w:rsidP="008E4F90">
      <w:pPr>
        <w:pStyle w:val="TituloapartadoDali"/>
      </w:pPr>
      <w:bookmarkStart w:id="84" w:name="_Toc183284638"/>
      <w:bookmarkStart w:id="85" w:name="_Toc214718307"/>
      <w:bookmarkStart w:id="86" w:name="_Toc214430010"/>
      <w:bookmarkStart w:id="87" w:name="_Toc214432711"/>
      <w:bookmarkStart w:id="88" w:name="_Toc216070769"/>
      <w:bookmarkStart w:id="89" w:name="_Toc217820371"/>
      <w:bookmarkStart w:id="90" w:name="_Toc244623419"/>
      <w:bookmarkStart w:id="91" w:name="_Toc244625716"/>
      <w:bookmarkStart w:id="92" w:name="_Toc301884074"/>
      <w:bookmarkStart w:id="93" w:name="_Toc362343521"/>
      <w:r w:rsidRPr="008E4F90">
        <w:t xml:space="preserve">7.3 </w:t>
      </w:r>
      <w:r w:rsidR="000A3925" w:rsidRPr="008E4F90">
        <w:t xml:space="preserve">Impactos ambientales y sociales más comunes relacionados con el desarrollo de </w:t>
      </w:r>
      <w:r w:rsidR="00565397">
        <w:t>Proyectos</w:t>
      </w:r>
      <w:r w:rsidR="000A3925" w:rsidRPr="008E4F90">
        <w:t xml:space="preserve"> para la gestión de los residuos sólidos</w:t>
      </w:r>
      <w:bookmarkEnd w:id="84"/>
      <w:bookmarkEnd w:id="85"/>
      <w:bookmarkEnd w:id="86"/>
      <w:bookmarkEnd w:id="87"/>
      <w:bookmarkEnd w:id="88"/>
      <w:bookmarkEnd w:id="89"/>
      <w:bookmarkEnd w:id="90"/>
      <w:bookmarkEnd w:id="91"/>
      <w:bookmarkEnd w:id="92"/>
      <w:bookmarkEnd w:id="93"/>
    </w:p>
    <w:p w:rsidR="001C3648" w:rsidRPr="001C3648" w:rsidRDefault="001C3648" w:rsidP="00EB0B3C">
      <w:r>
        <w:tab/>
      </w:r>
      <w:r w:rsidR="007321AB">
        <w:tab/>
        <w:t xml:space="preserve">Los </w:t>
      </w:r>
      <w:r w:rsidR="00565397">
        <w:t>Proyectos</w:t>
      </w:r>
      <w:r w:rsidR="007321AB">
        <w:t xml:space="preserve"> a desarrollarse en el marco del PGIRSU</w:t>
      </w:r>
      <w:r w:rsidR="00A313CE">
        <w:t xml:space="preserve"> tendrán un impacto ambiental y social positivo, dado que implican una sustancial mejora en los sistemas de gestión que actualmente </w:t>
      </w:r>
      <w:r w:rsidR="00A313CE">
        <w:lastRenderedPageBreak/>
        <w:t xml:space="preserve">implementan los gobiernos locales. Sin embargo, los </w:t>
      </w:r>
      <w:r w:rsidR="00565397">
        <w:t>Proyectos</w:t>
      </w:r>
      <w:r w:rsidR="00A313CE">
        <w:t xml:space="preserve"> que conllevan obras de relleno sanitario y </w:t>
      </w:r>
      <w:r w:rsidR="009B0FC0">
        <w:t>p</w:t>
      </w:r>
      <w:r w:rsidR="00304684">
        <w:t>lan</w:t>
      </w:r>
      <w:r w:rsidR="00A313CE">
        <w:t>tas de tratamiento de residuo</w:t>
      </w:r>
      <w:r w:rsidR="009B0FC0">
        <w:t>s sólidos</w:t>
      </w:r>
      <w:r w:rsidR="00A313CE">
        <w:t xml:space="preserve">, por sobre todo, se espera que en las etapas de construcción, operación y cierre provoquen impactos negativos localizados y a corto-mediano plazo, los cuales deben ser adecuadamente gestionados mediante un PGAS, a fin de mitigar dichos impactos. A continuación se describen los principales impactos ambientales y sociales asociados a </w:t>
      </w:r>
      <w:r w:rsidR="00565397">
        <w:t>Proyectos</w:t>
      </w:r>
      <w:r w:rsidR="00A313CE">
        <w:t xml:space="preserve"> tipo a desarrollar mediante el </w:t>
      </w:r>
      <w:r w:rsidR="00304684">
        <w:t>Programa</w:t>
      </w:r>
      <w:r w:rsidR="00A313CE">
        <w:t xml:space="preserve">. Esta descripción es una guía no exhaustiva a modo orientativo. Cada </w:t>
      </w:r>
      <w:r w:rsidR="00565397">
        <w:t>Proyecto</w:t>
      </w:r>
      <w:r w:rsidR="00A313CE">
        <w:t xml:space="preserve"> debe ser evaluado particularmente, analizando sus características, particularidades y entorno de emplazamiento.</w:t>
      </w:r>
    </w:p>
    <w:p w:rsidR="001E379A" w:rsidRDefault="001E379A" w:rsidP="00BD0957">
      <w:pPr>
        <w:pStyle w:val="subtittuloppalenapartadoDali"/>
        <w:outlineLvl w:val="2"/>
      </w:pPr>
      <w:bookmarkStart w:id="94" w:name="_Toc362343522"/>
      <w:r>
        <w:t>7.3.1 Relleno sanitario</w:t>
      </w:r>
      <w:bookmarkEnd w:id="94"/>
    </w:p>
    <w:p w:rsidR="009A5599" w:rsidRDefault="006318FB" w:rsidP="00EB0B3C">
      <w:pPr>
        <w:rPr>
          <w:caps/>
          <w:color w:val="2F5897" w:themeColor="text2"/>
          <w:sz w:val="24"/>
          <w:szCs w:val="24"/>
        </w:rPr>
      </w:pPr>
      <w:r>
        <w:t xml:space="preserve">A continuación se describen los impactos ambientales y sociales más significativos de La construcción, operación y cierre de un relleno sanitario. Se espera que a nivel integral y </w:t>
      </w:r>
      <w:r w:rsidR="00AA269A">
        <w:t>agregado</w:t>
      </w:r>
      <w:r>
        <w:t xml:space="preserve"> el impacto sea  positivo </w:t>
      </w:r>
      <w:r w:rsidR="00541FEC">
        <w:t>y l</w:t>
      </w:r>
      <w:r w:rsidR="00AD67C3">
        <w:t>i</w:t>
      </w:r>
      <w:r w:rsidR="00541FEC">
        <w:t>mitado al área de influencia directa</w:t>
      </w:r>
      <w:r w:rsidR="00541FEC">
        <w:rPr>
          <w:rStyle w:val="Refdenotaalpie"/>
        </w:rPr>
        <w:footnoteReference w:id="16"/>
      </w:r>
      <w:r w:rsidR="00541FEC">
        <w:t xml:space="preserve">. </w:t>
      </w:r>
      <w:r w:rsidR="00AA269A">
        <w:t>En sum</w:t>
      </w:r>
      <w:r w:rsidR="004B66C2">
        <w:t>a</w:t>
      </w:r>
      <w:r w:rsidR="00AA269A">
        <w:t xml:space="preserve"> la implementación de </w:t>
      </w:r>
      <w:r w:rsidR="00565397">
        <w:t>Proyectos</w:t>
      </w:r>
      <w:r w:rsidR="00AA269A">
        <w:t xml:space="preserve"> de relleno sanitario será beneficioso para la salud de la población debido a que representa una mejora cualitativa en el sistema de gestión de residuos. </w:t>
      </w:r>
    </w:p>
    <w:p w:rsidR="0077484F" w:rsidRDefault="0077484F" w:rsidP="00EB0B3C">
      <w:pPr>
        <w:pStyle w:val="Epgrafe"/>
      </w:pPr>
      <w:bookmarkStart w:id="95" w:name="_Toc362273986"/>
      <w:r>
        <w:t xml:space="preserve">Tabla </w:t>
      </w:r>
      <w:fldSimple w:instr=" SEQ Tabla \* ARABIC ">
        <w:r w:rsidR="0097104E">
          <w:rPr>
            <w:noProof/>
          </w:rPr>
          <w:t>14</w:t>
        </w:r>
      </w:fldSimple>
      <w:r>
        <w:t xml:space="preserve"> - </w:t>
      </w:r>
      <w:r w:rsidR="00BD0957">
        <w:t>ANÁLISIS DE IMPACTOS AMBIENTALES Y SOCIALES DE UN RELLENO SANITARIO</w:t>
      </w:r>
      <w:bookmarkEnd w:id="95"/>
    </w:p>
    <w:tbl>
      <w:tblPr>
        <w:tblStyle w:val="Tablaconcuadrcula"/>
        <w:tblW w:w="10031" w:type="dxa"/>
        <w:tblInd w:w="630" w:type="dxa"/>
        <w:tblLayout w:type="fixed"/>
        <w:tblLook w:val="04A0" w:firstRow="1" w:lastRow="0" w:firstColumn="1" w:lastColumn="0" w:noHBand="0" w:noVBand="1"/>
      </w:tblPr>
      <w:tblGrid>
        <w:gridCol w:w="1668"/>
        <w:gridCol w:w="2693"/>
        <w:gridCol w:w="1559"/>
        <w:gridCol w:w="4111"/>
      </w:tblGrid>
      <w:tr w:rsidR="00E61D7B" w:rsidRPr="009A5599" w:rsidTr="006443A3">
        <w:trPr>
          <w:trHeight w:val="315"/>
        </w:trPr>
        <w:tc>
          <w:tcPr>
            <w:tcW w:w="10031" w:type="dxa"/>
            <w:gridSpan w:val="4"/>
            <w:shd w:val="clear" w:color="auto" w:fill="6076B4" w:themeFill="accent1"/>
            <w:vAlign w:val="center"/>
          </w:tcPr>
          <w:p w:rsidR="00E61D7B" w:rsidRPr="006318FB" w:rsidRDefault="00BD0957" w:rsidP="009B0FC0">
            <w:pPr>
              <w:spacing w:before="0" w:after="0" w:line="240" w:lineRule="auto"/>
              <w:jc w:val="center"/>
              <w:rPr>
                <w:rFonts w:asciiTheme="minorHAnsi" w:hAnsiTheme="minorHAnsi"/>
                <w:b/>
                <w:sz w:val="20"/>
                <w:szCs w:val="20"/>
              </w:rPr>
            </w:pPr>
            <w:r w:rsidRPr="006318FB">
              <w:rPr>
                <w:rFonts w:asciiTheme="minorHAnsi" w:hAnsiTheme="minorHAnsi"/>
                <w:b/>
                <w:sz w:val="20"/>
                <w:szCs w:val="20"/>
              </w:rPr>
              <w:t>AN</w:t>
            </w:r>
            <w:r w:rsidR="009B0FC0">
              <w:rPr>
                <w:rFonts w:asciiTheme="minorHAnsi" w:hAnsiTheme="minorHAnsi"/>
                <w:b/>
                <w:sz w:val="20"/>
                <w:szCs w:val="20"/>
              </w:rPr>
              <w:t>Á</w:t>
            </w:r>
            <w:r w:rsidRPr="006318FB">
              <w:rPr>
                <w:rFonts w:asciiTheme="minorHAnsi" w:hAnsiTheme="minorHAnsi"/>
                <w:b/>
                <w:sz w:val="20"/>
                <w:szCs w:val="20"/>
              </w:rPr>
              <w:t>LISIS DE IMPACTOS AMBIENTALES Y SOCIALES DE UN RELLENO SANITARIO</w:t>
            </w:r>
          </w:p>
        </w:tc>
      </w:tr>
      <w:tr w:rsidR="00E61D7B" w:rsidRPr="009A5599" w:rsidTr="00C03EA5">
        <w:tc>
          <w:tcPr>
            <w:tcW w:w="1668" w:type="dxa"/>
            <w:shd w:val="clear" w:color="auto" w:fill="9FACD2" w:themeFill="accent1" w:themeFillTint="99"/>
            <w:vAlign w:val="center"/>
          </w:tcPr>
          <w:p w:rsidR="00E61D7B" w:rsidRPr="006318FB" w:rsidRDefault="00E61D7B" w:rsidP="006443A3">
            <w:pPr>
              <w:spacing w:before="0" w:after="0" w:line="240" w:lineRule="auto"/>
              <w:ind w:left="0"/>
              <w:jc w:val="center"/>
              <w:rPr>
                <w:rFonts w:asciiTheme="minorHAnsi" w:hAnsiTheme="minorHAnsi"/>
                <w:b/>
                <w:sz w:val="20"/>
                <w:szCs w:val="20"/>
              </w:rPr>
            </w:pPr>
            <w:r w:rsidRPr="006318FB">
              <w:rPr>
                <w:rFonts w:asciiTheme="minorHAnsi" w:hAnsiTheme="minorHAnsi"/>
                <w:b/>
                <w:sz w:val="20"/>
                <w:szCs w:val="20"/>
              </w:rPr>
              <w:t>ETAPA</w:t>
            </w:r>
          </w:p>
        </w:tc>
        <w:tc>
          <w:tcPr>
            <w:tcW w:w="2693" w:type="dxa"/>
            <w:shd w:val="clear" w:color="auto" w:fill="9FACD2" w:themeFill="accent1" w:themeFillTint="99"/>
            <w:vAlign w:val="center"/>
          </w:tcPr>
          <w:p w:rsidR="00E61D7B" w:rsidRPr="006318FB" w:rsidRDefault="00E61D7B" w:rsidP="006443A3">
            <w:pPr>
              <w:spacing w:before="0" w:after="0" w:line="240" w:lineRule="auto"/>
              <w:ind w:left="0"/>
              <w:rPr>
                <w:rFonts w:asciiTheme="minorHAnsi" w:hAnsiTheme="minorHAnsi"/>
                <w:b/>
                <w:sz w:val="20"/>
                <w:szCs w:val="20"/>
              </w:rPr>
            </w:pPr>
            <w:r w:rsidRPr="006318FB">
              <w:rPr>
                <w:rFonts w:asciiTheme="minorHAnsi" w:hAnsiTheme="minorHAnsi"/>
                <w:b/>
                <w:sz w:val="20"/>
                <w:szCs w:val="20"/>
              </w:rPr>
              <w:t xml:space="preserve">       ACTIVIDADES SIGNIFICATIVAS</w:t>
            </w:r>
          </w:p>
        </w:tc>
        <w:tc>
          <w:tcPr>
            <w:tcW w:w="1559" w:type="dxa"/>
            <w:shd w:val="clear" w:color="auto" w:fill="9FACD2" w:themeFill="accent1" w:themeFillTint="99"/>
            <w:vAlign w:val="center"/>
          </w:tcPr>
          <w:p w:rsidR="00E61D7B" w:rsidRPr="006318FB" w:rsidRDefault="00E61D7B" w:rsidP="006443A3">
            <w:pPr>
              <w:spacing w:before="0" w:after="0" w:line="240" w:lineRule="auto"/>
              <w:ind w:left="0"/>
              <w:jc w:val="center"/>
              <w:rPr>
                <w:rFonts w:asciiTheme="minorHAnsi" w:hAnsiTheme="minorHAnsi"/>
                <w:b/>
                <w:sz w:val="20"/>
                <w:szCs w:val="20"/>
              </w:rPr>
            </w:pPr>
            <w:r w:rsidRPr="006318FB">
              <w:rPr>
                <w:rFonts w:asciiTheme="minorHAnsi" w:hAnsiTheme="minorHAnsi"/>
                <w:b/>
                <w:sz w:val="20"/>
                <w:szCs w:val="20"/>
              </w:rPr>
              <w:t>ASPECTO</w:t>
            </w:r>
          </w:p>
        </w:tc>
        <w:tc>
          <w:tcPr>
            <w:tcW w:w="4111" w:type="dxa"/>
            <w:shd w:val="clear" w:color="auto" w:fill="9FACD2" w:themeFill="accent1" w:themeFillTint="99"/>
            <w:vAlign w:val="center"/>
          </w:tcPr>
          <w:p w:rsidR="00E61D7B" w:rsidRPr="006318FB" w:rsidRDefault="00E61D7B" w:rsidP="006443A3">
            <w:pPr>
              <w:spacing w:before="0" w:after="0" w:line="240" w:lineRule="auto"/>
              <w:rPr>
                <w:rFonts w:asciiTheme="minorHAnsi" w:hAnsiTheme="minorHAnsi"/>
                <w:b/>
                <w:sz w:val="20"/>
                <w:szCs w:val="20"/>
              </w:rPr>
            </w:pPr>
            <w:r w:rsidRPr="006318FB">
              <w:rPr>
                <w:rFonts w:asciiTheme="minorHAnsi" w:hAnsiTheme="minorHAnsi"/>
                <w:b/>
                <w:sz w:val="20"/>
                <w:szCs w:val="20"/>
              </w:rPr>
              <w:t>IMPACTO</w:t>
            </w:r>
          </w:p>
        </w:tc>
      </w:tr>
      <w:tr w:rsidR="00E61D7B" w:rsidRPr="009A5599" w:rsidTr="00C03EA5">
        <w:tc>
          <w:tcPr>
            <w:tcW w:w="1668" w:type="dxa"/>
            <w:vMerge w:val="restart"/>
            <w:shd w:val="clear" w:color="auto" w:fill="DFE3F0" w:themeFill="accent1" w:themeFillTint="33"/>
            <w:vAlign w:val="center"/>
          </w:tcPr>
          <w:p w:rsidR="00E61D7B" w:rsidRPr="009401E3" w:rsidRDefault="00E61D7B" w:rsidP="009B0FC0">
            <w:pPr>
              <w:spacing w:before="0" w:after="0" w:line="240" w:lineRule="auto"/>
              <w:ind w:left="0"/>
              <w:jc w:val="center"/>
              <w:rPr>
                <w:rFonts w:asciiTheme="minorHAnsi" w:hAnsiTheme="minorHAnsi"/>
                <w:b/>
                <w:sz w:val="20"/>
                <w:szCs w:val="20"/>
              </w:rPr>
            </w:pPr>
            <w:r w:rsidRPr="009401E3">
              <w:rPr>
                <w:rFonts w:asciiTheme="minorHAnsi" w:hAnsiTheme="minorHAnsi"/>
                <w:b/>
                <w:sz w:val="20"/>
                <w:szCs w:val="20"/>
              </w:rPr>
              <w:t>COSNTRUCCI</w:t>
            </w:r>
            <w:r w:rsidR="009B0FC0">
              <w:rPr>
                <w:rFonts w:asciiTheme="minorHAnsi" w:hAnsiTheme="minorHAnsi"/>
                <w:b/>
                <w:sz w:val="20"/>
                <w:szCs w:val="20"/>
              </w:rPr>
              <w:t>Ó</w:t>
            </w:r>
            <w:r w:rsidRPr="009401E3">
              <w:rPr>
                <w:rFonts w:asciiTheme="minorHAnsi" w:hAnsiTheme="minorHAnsi"/>
                <w:b/>
                <w:sz w:val="20"/>
                <w:szCs w:val="20"/>
              </w:rPr>
              <w:t>N</w:t>
            </w:r>
          </w:p>
        </w:tc>
        <w:tc>
          <w:tcPr>
            <w:tcW w:w="2693" w:type="dxa"/>
            <w:vMerge w:val="restart"/>
            <w:shd w:val="clear" w:color="auto" w:fill="DFE3F0" w:themeFill="accent1" w:themeFillTint="33"/>
            <w:vAlign w:val="center"/>
          </w:tcPr>
          <w:p w:rsidR="00E61D7B" w:rsidRPr="00D375E2" w:rsidRDefault="00E61D7B" w:rsidP="006443A3">
            <w:pPr>
              <w:pStyle w:val="Prrafodelista"/>
              <w:numPr>
                <w:ilvl w:val="0"/>
                <w:numId w:val="5"/>
              </w:numPr>
              <w:spacing w:line="240" w:lineRule="auto"/>
              <w:ind w:left="259" w:hanging="283"/>
              <w:jc w:val="left"/>
              <w:rPr>
                <w:rFonts w:asciiTheme="minorHAnsi" w:hAnsiTheme="minorHAnsi"/>
                <w:sz w:val="20"/>
                <w:szCs w:val="20"/>
              </w:rPr>
            </w:pPr>
            <w:r w:rsidRPr="009A5599">
              <w:rPr>
                <w:rFonts w:asciiTheme="minorHAnsi" w:eastAsia="Times New Roman" w:hAnsiTheme="minorHAnsi" w:cs="Tahoma"/>
                <w:sz w:val="20"/>
                <w:szCs w:val="20"/>
                <w:lang w:eastAsia="es-AR"/>
              </w:rPr>
              <w:t>TRANSPORTE DE EQUIPOS A LA ZONA DE OBRA</w:t>
            </w:r>
          </w:p>
          <w:p w:rsidR="00E61D7B" w:rsidRPr="009A5599" w:rsidRDefault="00E61D7B" w:rsidP="006443A3">
            <w:pPr>
              <w:pStyle w:val="Prrafodelista"/>
              <w:numPr>
                <w:ilvl w:val="0"/>
                <w:numId w:val="5"/>
              </w:numPr>
              <w:spacing w:line="240" w:lineRule="auto"/>
              <w:ind w:left="259" w:hanging="283"/>
              <w:jc w:val="left"/>
              <w:rPr>
                <w:rFonts w:asciiTheme="minorHAnsi" w:hAnsiTheme="minorHAnsi"/>
                <w:sz w:val="20"/>
                <w:szCs w:val="20"/>
              </w:rPr>
            </w:pPr>
            <w:r>
              <w:rPr>
                <w:rFonts w:asciiTheme="minorHAnsi" w:eastAsia="Times New Roman" w:hAnsiTheme="minorHAnsi" w:cs="Tahoma"/>
                <w:sz w:val="20"/>
                <w:szCs w:val="20"/>
                <w:lang w:eastAsia="es-AR"/>
              </w:rPr>
              <w:t>DESBROCE</w:t>
            </w:r>
          </w:p>
          <w:p w:rsidR="00E61D7B" w:rsidRPr="009A5599" w:rsidRDefault="00E61D7B" w:rsidP="006443A3">
            <w:pPr>
              <w:pStyle w:val="Prrafodelista"/>
              <w:numPr>
                <w:ilvl w:val="0"/>
                <w:numId w:val="5"/>
              </w:numPr>
              <w:spacing w:line="240" w:lineRule="auto"/>
              <w:ind w:left="259" w:hanging="283"/>
              <w:jc w:val="left"/>
              <w:rPr>
                <w:rFonts w:asciiTheme="minorHAnsi" w:hAnsiTheme="minorHAnsi"/>
                <w:sz w:val="20"/>
                <w:szCs w:val="20"/>
              </w:rPr>
            </w:pPr>
            <w:r w:rsidRPr="009A5599">
              <w:rPr>
                <w:rFonts w:asciiTheme="minorHAnsi" w:hAnsiTheme="minorHAnsi"/>
                <w:sz w:val="20"/>
                <w:szCs w:val="20"/>
              </w:rPr>
              <w:t>E</w:t>
            </w:r>
            <w:r w:rsidRPr="009A5599">
              <w:rPr>
                <w:rFonts w:asciiTheme="minorHAnsi" w:eastAsia="Times New Roman" w:hAnsiTheme="minorHAnsi" w:cs="Tahoma"/>
                <w:sz w:val="20"/>
                <w:szCs w:val="20"/>
                <w:lang w:eastAsia="es-AR"/>
              </w:rPr>
              <w:t>XCAVACIONES</w:t>
            </w:r>
          </w:p>
          <w:p w:rsidR="00E61D7B" w:rsidRPr="009A5599" w:rsidRDefault="00E61D7B" w:rsidP="006443A3">
            <w:pPr>
              <w:pStyle w:val="Prrafodelista"/>
              <w:numPr>
                <w:ilvl w:val="0"/>
                <w:numId w:val="5"/>
              </w:numPr>
              <w:spacing w:line="240" w:lineRule="auto"/>
              <w:ind w:left="259" w:hanging="283"/>
              <w:jc w:val="left"/>
              <w:rPr>
                <w:rFonts w:asciiTheme="minorHAnsi" w:hAnsiTheme="minorHAnsi"/>
                <w:sz w:val="20"/>
                <w:szCs w:val="20"/>
              </w:rPr>
            </w:pPr>
            <w:r w:rsidRPr="009A5599">
              <w:rPr>
                <w:rFonts w:asciiTheme="minorHAnsi" w:eastAsia="Times New Roman" w:hAnsiTheme="minorHAnsi" w:cs="Tahoma"/>
                <w:sz w:val="20"/>
                <w:szCs w:val="20"/>
                <w:lang w:eastAsia="es-AR"/>
              </w:rPr>
              <w:t>MOVIMIENTO DE TIERRA</w:t>
            </w:r>
          </w:p>
          <w:p w:rsidR="00E61D7B" w:rsidRPr="009A5599" w:rsidRDefault="00E61D7B" w:rsidP="006443A3">
            <w:pPr>
              <w:pStyle w:val="Prrafodelista"/>
              <w:numPr>
                <w:ilvl w:val="0"/>
                <w:numId w:val="5"/>
              </w:numPr>
              <w:spacing w:line="240" w:lineRule="auto"/>
              <w:ind w:left="259" w:hanging="283"/>
              <w:jc w:val="left"/>
              <w:rPr>
                <w:rFonts w:asciiTheme="minorHAnsi" w:hAnsiTheme="minorHAnsi"/>
                <w:sz w:val="20"/>
                <w:szCs w:val="20"/>
              </w:rPr>
            </w:pPr>
            <w:r w:rsidRPr="009A5599">
              <w:rPr>
                <w:rFonts w:asciiTheme="minorHAnsi" w:eastAsia="Times New Roman" w:hAnsiTheme="minorHAnsi" w:cs="Tahoma"/>
                <w:sz w:val="20"/>
                <w:szCs w:val="20"/>
                <w:lang w:eastAsia="es-AR"/>
              </w:rPr>
              <w:t>OPERACIÓN DE MAQUINARIAS</w:t>
            </w:r>
          </w:p>
          <w:p w:rsidR="00E61D7B" w:rsidRPr="009A5599" w:rsidRDefault="00E61D7B" w:rsidP="006443A3">
            <w:pPr>
              <w:pStyle w:val="Prrafodelista"/>
              <w:numPr>
                <w:ilvl w:val="0"/>
                <w:numId w:val="5"/>
              </w:numPr>
              <w:spacing w:line="240" w:lineRule="auto"/>
              <w:ind w:left="259" w:hanging="283"/>
              <w:jc w:val="left"/>
              <w:rPr>
                <w:rFonts w:asciiTheme="minorHAnsi" w:eastAsiaTheme="minorHAnsi" w:hAnsiTheme="minorHAnsi"/>
                <w:sz w:val="20"/>
                <w:szCs w:val="20"/>
              </w:rPr>
            </w:pPr>
            <w:r w:rsidRPr="009A5599">
              <w:rPr>
                <w:rFonts w:asciiTheme="minorHAnsi" w:eastAsia="Times New Roman" w:hAnsiTheme="minorHAnsi" w:cs="Tahoma"/>
                <w:sz w:val="20"/>
                <w:szCs w:val="20"/>
                <w:lang w:eastAsia="es-AR"/>
              </w:rPr>
              <w:t>TRANSPORTE DE MATERIALES</w:t>
            </w:r>
          </w:p>
          <w:p w:rsidR="00E61D7B" w:rsidRPr="009A5599" w:rsidRDefault="00E61D7B" w:rsidP="006443A3">
            <w:pPr>
              <w:pStyle w:val="Prrafodelista"/>
              <w:numPr>
                <w:ilvl w:val="0"/>
                <w:numId w:val="5"/>
              </w:numPr>
              <w:spacing w:line="240" w:lineRule="auto"/>
              <w:ind w:left="259" w:hanging="283"/>
              <w:jc w:val="left"/>
              <w:rPr>
                <w:rFonts w:asciiTheme="minorHAnsi" w:eastAsia="Times New Roman" w:hAnsiTheme="minorHAnsi" w:cs="Tahoma"/>
                <w:sz w:val="20"/>
                <w:szCs w:val="20"/>
                <w:lang w:eastAsia="es-AR"/>
              </w:rPr>
            </w:pPr>
            <w:r w:rsidRPr="009A5599">
              <w:rPr>
                <w:rFonts w:asciiTheme="minorHAnsi" w:eastAsia="Times New Roman" w:hAnsiTheme="minorHAnsi" w:cs="Tahoma"/>
                <w:sz w:val="20"/>
                <w:szCs w:val="20"/>
                <w:lang w:eastAsia="es-AR"/>
              </w:rPr>
              <w:t>CONSTRUCCIÓN DE INFRAESTRUCTURA (CERCADO, CAMINOS, TALUDES, CELDAS INFRAESTRUCTURA ASOCIADA).</w:t>
            </w:r>
          </w:p>
          <w:p w:rsidR="00E61D7B" w:rsidRPr="009A5599" w:rsidRDefault="00E61D7B" w:rsidP="006443A3">
            <w:pPr>
              <w:pStyle w:val="Prrafodelista"/>
              <w:numPr>
                <w:ilvl w:val="0"/>
                <w:numId w:val="5"/>
              </w:numPr>
              <w:spacing w:line="240" w:lineRule="auto"/>
              <w:ind w:left="259" w:hanging="283"/>
              <w:jc w:val="left"/>
              <w:rPr>
                <w:rFonts w:asciiTheme="minorHAnsi" w:eastAsia="Times New Roman" w:hAnsiTheme="minorHAnsi" w:cs="Tahoma"/>
                <w:sz w:val="20"/>
                <w:szCs w:val="20"/>
                <w:lang w:eastAsia="es-AR"/>
              </w:rPr>
            </w:pPr>
            <w:r w:rsidRPr="009A5599">
              <w:rPr>
                <w:rFonts w:asciiTheme="minorHAnsi" w:eastAsia="Times New Roman" w:hAnsiTheme="minorHAnsi" w:cs="Tahoma"/>
                <w:sz w:val="20"/>
                <w:szCs w:val="20"/>
                <w:lang w:eastAsia="es-AR"/>
              </w:rPr>
              <w:t>OBRADOR</w:t>
            </w:r>
          </w:p>
          <w:p w:rsidR="00E61D7B" w:rsidRPr="009A5599" w:rsidRDefault="00E61D7B" w:rsidP="006443A3">
            <w:pPr>
              <w:pStyle w:val="Prrafodelista"/>
              <w:numPr>
                <w:ilvl w:val="0"/>
                <w:numId w:val="5"/>
              </w:numPr>
              <w:spacing w:line="240" w:lineRule="auto"/>
              <w:ind w:left="259" w:hanging="283"/>
              <w:jc w:val="left"/>
              <w:rPr>
                <w:rFonts w:asciiTheme="minorHAnsi" w:eastAsia="Times New Roman" w:hAnsiTheme="minorHAnsi" w:cs="Tahoma"/>
                <w:sz w:val="20"/>
                <w:szCs w:val="20"/>
                <w:lang w:eastAsia="es-AR"/>
              </w:rPr>
            </w:pPr>
            <w:r w:rsidRPr="009A5599">
              <w:rPr>
                <w:rFonts w:asciiTheme="minorHAnsi" w:eastAsia="Times New Roman" w:hAnsiTheme="minorHAnsi" w:cs="Tahoma"/>
                <w:sz w:val="20"/>
                <w:szCs w:val="20"/>
                <w:lang w:eastAsia="es-AR"/>
              </w:rPr>
              <w:t>PROVISIÓN DE SERVICIOS</w:t>
            </w:r>
          </w:p>
          <w:p w:rsidR="00E61D7B" w:rsidRPr="009A5599" w:rsidRDefault="00E61D7B" w:rsidP="006443A3">
            <w:pPr>
              <w:pStyle w:val="Prrafodelista"/>
              <w:numPr>
                <w:ilvl w:val="0"/>
                <w:numId w:val="5"/>
              </w:numPr>
              <w:spacing w:line="240" w:lineRule="auto"/>
              <w:ind w:left="259" w:hanging="283"/>
              <w:jc w:val="left"/>
              <w:rPr>
                <w:rFonts w:asciiTheme="minorHAnsi" w:hAnsiTheme="minorHAnsi"/>
                <w:sz w:val="20"/>
                <w:szCs w:val="20"/>
              </w:rPr>
            </w:pPr>
            <w:r w:rsidRPr="009A5599">
              <w:rPr>
                <w:rFonts w:asciiTheme="minorHAnsi" w:eastAsia="Times New Roman" w:hAnsiTheme="minorHAnsi" w:cs="Tahoma"/>
                <w:sz w:val="20"/>
                <w:szCs w:val="20"/>
                <w:lang w:eastAsia="es-AR"/>
              </w:rPr>
              <w:t>OTRAS ACTIVIDADES ASOCIADAS</w:t>
            </w:r>
          </w:p>
        </w:tc>
        <w:tc>
          <w:tcPr>
            <w:tcW w:w="1559" w:type="dxa"/>
            <w:shd w:val="clear" w:color="auto" w:fill="DFE3F0" w:themeFill="accent1" w:themeFillTint="33"/>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SUELO</w:t>
            </w:r>
          </w:p>
        </w:tc>
        <w:tc>
          <w:tcPr>
            <w:tcW w:w="4111" w:type="dxa"/>
            <w:shd w:val="clear" w:color="auto" w:fill="DFE3F0" w:themeFill="accent1" w:themeFillTint="33"/>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Modificación en el uso del suelo</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w:t>
            </w:r>
            <w:r>
              <w:rPr>
                <w:rFonts w:asciiTheme="minorHAnsi" w:hAnsiTheme="minorHAnsi"/>
                <w:sz w:val="20"/>
                <w:szCs w:val="20"/>
              </w:rPr>
              <w:t xml:space="preserve"> P</w:t>
            </w:r>
            <w:r w:rsidRPr="009A5599">
              <w:rPr>
                <w:rFonts w:asciiTheme="minorHAnsi" w:hAnsiTheme="minorHAnsi"/>
                <w:sz w:val="20"/>
                <w:szCs w:val="20"/>
              </w:rPr>
              <w:t>erdida de capa vegetal</w:t>
            </w:r>
          </w:p>
          <w:p w:rsidR="00E61D7B"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w:t>
            </w:r>
            <w:r>
              <w:rPr>
                <w:rFonts w:asciiTheme="minorHAnsi" w:hAnsiTheme="minorHAnsi"/>
                <w:sz w:val="20"/>
                <w:szCs w:val="20"/>
              </w:rPr>
              <w:t xml:space="preserve">  </w:t>
            </w:r>
            <w:r w:rsidRPr="009A5599">
              <w:rPr>
                <w:rFonts w:asciiTheme="minorHAnsi" w:hAnsiTheme="minorHAnsi"/>
                <w:sz w:val="20"/>
                <w:szCs w:val="20"/>
              </w:rPr>
              <w:t>Riesgo de erosión hídrica</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w:t>
            </w:r>
            <w:r>
              <w:rPr>
                <w:rFonts w:asciiTheme="minorHAnsi" w:hAnsiTheme="minorHAnsi"/>
                <w:sz w:val="20"/>
                <w:szCs w:val="20"/>
              </w:rPr>
              <w:t xml:space="preserve">  </w:t>
            </w:r>
            <w:r w:rsidRPr="009A5599">
              <w:rPr>
                <w:rFonts w:asciiTheme="minorHAnsi" w:hAnsiTheme="minorHAnsi"/>
                <w:sz w:val="20"/>
                <w:szCs w:val="20"/>
              </w:rPr>
              <w:t>Riesgo de erosión eólica</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xml:space="preserve">- </w:t>
            </w:r>
            <w:r>
              <w:rPr>
                <w:rFonts w:asciiTheme="minorHAnsi" w:hAnsiTheme="minorHAnsi"/>
                <w:sz w:val="20"/>
                <w:szCs w:val="20"/>
              </w:rPr>
              <w:t xml:space="preserve"> </w:t>
            </w:r>
            <w:r w:rsidRPr="009A5599">
              <w:rPr>
                <w:rFonts w:asciiTheme="minorHAnsi" w:hAnsiTheme="minorHAnsi"/>
                <w:sz w:val="20"/>
                <w:szCs w:val="20"/>
              </w:rPr>
              <w:t>Generación de polvos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xml:space="preserve">- </w:t>
            </w:r>
            <w:r>
              <w:rPr>
                <w:rFonts w:asciiTheme="minorHAnsi" w:hAnsiTheme="minorHAnsi"/>
                <w:sz w:val="20"/>
                <w:szCs w:val="20"/>
              </w:rPr>
              <w:t xml:space="preserve"> </w:t>
            </w:r>
            <w:r w:rsidRPr="009A5599">
              <w:rPr>
                <w:rFonts w:asciiTheme="minorHAnsi" w:hAnsiTheme="minorHAnsi"/>
                <w:sz w:val="20"/>
                <w:szCs w:val="20"/>
              </w:rPr>
              <w:t>Modificación de escorrentía</w:t>
            </w:r>
          </w:p>
          <w:p w:rsidR="00E61D7B" w:rsidRPr="009A5599" w:rsidRDefault="00E61D7B" w:rsidP="006443A3">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9A5599">
              <w:rPr>
                <w:rFonts w:asciiTheme="minorHAnsi" w:hAnsiTheme="minorHAnsi"/>
                <w:sz w:val="20"/>
                <w:szCs w:val="20"/>
              </w:rPr>
              <w:t>Modificación de productividad y capacidad del suelo</w:t>
            </w:r>
          </w:p>
        </w:tc>
      </w:tr>
      <w:tr w:rsidR="00E61D7B" w:rsidRPr="009A5599" w:rsidTr="00C03EA5">
        <w:tc>
          <w:tcPr>
            <w:tcW w:w="1668" w:type="dxa"/>
            <w:vMerge/>
            <w:shd w:val="clear" w:color="auto" w:fill="DFE3F0" w:themeFill="accent1" w:themeFillTint="33"/>
            <w:vAlign w:val="center"/>
          </w:tcPr>
          <w:p w:rsidR="00E61D7B" w:rsidRPr="009401E3" w:rsidRDefault="00E61D7B" w:rsidP="006443A3">
            <w:pPr>
              <w:spacing w:before="0" w:after="0" w:line="240" w:lineRule="auto"/>
              <w:ind w:left="0"/>
              <w:jc w:val="center"/>
              <w:rPr>
                <w:rFonts w:asciiTheme="minorHAnsi" w:hAnsiTheme="minorHAnsi"/>
                <w:b/>
                <w:sz w:val="20"/>
                <w:szCs w:val="20"/>
              </w:rPr>
            </w:pPr>
          </w:p>
        </w:tc>
        <w:tc>
          <w:tcPr>
            <w:tcW w:w="2693" w:type="dxa"/>
            <w:vMerge/>
            <w:shd w:val="clear" w:color="auto" w:fill="DFE3F0" w:themeFill="accent1" w:themeFillTint="33"/>
            <w:vAlign w:val="center"/>
          </w:tcPr>
          <w:p w:rsidR="00E61D7B" w:rsidRPr="009A5599" w:rsidRDefault="00E61D7B" w:rsidP="006443A3">
            <w:pPr>
              <w:spacing w:before="0" w:after="0" w:line="240" w:lineRule="auto"/>
              <w:ind w:left="0"/>
              <w:jc w:val="left"/>
              <w:rPr>
                <w:rFonts w:asciiTheme="minorHAnsi" w:hAnsiTheme="minorHAnsi"/>
                <w:sz w:val="20"/>
                <w:szCs w:val="20"/>
              </w:rPr>
            </w:pPr>
          </w:p>
        </w:tc>
        <w:tc>
          <w:tcPr>
            <w:tcW w:w="1559" w:type="dxa"/>
            <w:shd w:val="clear" w:color="auto" w:fill="DFE3F0" w:themeFill="accent1" w:themeFillTint="33"/>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AIRE</w:t>
            </w:r>
          </w:p>
        </w:tc>
        <w:tc>
          <w:tcPr>
            <w:tcW w:w="4111" w:type="dxa"/>
            <w:shd w:val="clear" w:color="auto" w:fill="DFE3F0" w:themeFill="accent1" w:themeFillTint="33"/>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Emisiones gaseosas de fuentes móviles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generación de polvo y material particulado</w:t>
            </w:r>
          </w:p>
        </w:tc>
      </w:tr>
      <w:tr w:rsidR="00E61D7B" w:rsidRPr="009A5599" w:rsidTr="00C03EA5">
        <w:tc>
          <w:tcPr>
            <w:tcW w:w="1668" w:type="dxa"/>
            <w:vMerge/>
            <w:shd w:val="clear" w:color="auto" w:fill="DFE3F0" w:themeFill="accent1" w:themeFillTint="33"/>
            <w:vAlign w:val="center"/>
          </w:tcPr>
          <w:p w:rsidR="00E61D7B" w:rsidRPr="009401E3" w:rsidRDefault="00E61D7B" w:rsidP="006443A3">
            <w:pPr>
              <w:spacing w:line="240" w:lineRule="auto"/>
              <w:jc w:val="center"/>
              <w:rPr>
                <w:rFonts w:asciiTheme="minorHAnsi" w:hAnsiTheme="minorHAnsi"/>
                <w:b/>
                <w:sz w:val="20"/>
                <w:szCs w:val="20"/>
              </w:rPr>
            </w:pPr>
          </w:p>
        </w:tc>
        <w:tc>
          <w:tcPr>
            <w:tcW w:w="2693" w:type="dxa"/>
            <w:vMerge/>
            <w:shd w:val="clear" w:color="auto" w:fill="DFE3F0" w:themeFill="accent1" w:themeFillTint="33"/>
            <w:vAlign w:val="center"/>
          </w:tcPr>
          <w:p w:rsidR="00E61D7B" w:rsidRPr="009A5599" w:rsidRDefault="00E61D7B" w:rsidP="006443A3">
            <w:pPr>
              <w:spacing w:before="0" w:after="0" w:line="240" w:lineRule="auto"/>
              <w:ind w:left="0"/>
              <w:jc w:val="left"/>
              <w:rPr>
                <w:rFonts w:asciiTheme="minorHAnsi" w:hAnsiTheme="minorHAnsi"/>
                <w:sz w:val="20"/>
                <w:szCs w:val="20"/>
              </w:rPr>
            </w:pPr>
          </w:p>
        </w:tc>
        <w:tc>
          <w:tcPr>
            <w:tcW w:w="1559" w:type="dxa"/>
            <w:shd w:val="clear" w:color="auto" w:fill="DFE3F0" w:themeFill="accent1" w:themeFillTint="33"/>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AGUA</w:t>
            </w:r>
          </w:p>
        </w:tc>
        <w:tc>
          <w:tcPr>
            <w:tcW w:w="4111" w:type="dxa"/>
            <w:shd w:val="clear" w:color="auto" w:fill="DFE3F0" w:themeFill="accent1" w:themeFillTint="33"/>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Descarga de aceites y líquidos peligrosos. Potencial afectación de aguas subterráneas</w:t>
            </w:r>
          </w:p>
        </w:tc>
      </w:tr>
      <w:tr w:rsidR="00E61D7B" w:rsidRPr="009A5599" w:rsidTr="00C03EA5">
        <w:tc>
          <w:tcPr>
            <w:tcW w:w="1668" w:type="dxa"/>
            <w:vMerge/>
            <w:shd w:val="clear" w:color="auto" w:fill="DFE3F0" w:themeFill="accent1" w:themeFillTint="33"/>
            <w:vAlign w:val="center"/>
          </w:tcPr>
          <w:p w:rsidR="00E61D7B" w:rsidRPr="009401E3" w:rsidRDefault="00E61D7B" w:rsidP="006443A3">
            <w:pPr>
              <w:spacing w:line="240" w:lineRule="auto"/>
              <w:jc w:val="center"/>
              <w:rPr>
                <w:rFonts w:asciiTheme="minorHAnsi" w:hAnsiTheme="minorHAnsi"/>
                <w:b/>
                <w:sz w:val="20"/>
                <w:szCs w:val="20"/>
              </w:rPr>
            </w:pPr>
          </w:p>
        </w:tc>
        <w:tc>
          <w:tcPr>
            <w:tcW w:w="2693" w:type="dxa"/>
            <w:vMerge/>
            <w:shd w:val="clear" w:color="auto" w:fill="DFE3F0" w:themeFill="accent1" w:themeFillTint="33"/>
            <w:vAlign w:val="center"/>
          </w:tcPr>
          <w:p w:rsidR="00E61D7B" w:rsidRPr="009A5599" w:rsidRDefault="00E61D7B" w:rsidP="006443A3">
            <w:pPr>
              <w:spacing w:before="0" w:after="0" w:line="240" w:lineRule="auto"/>
              <w:ind w:left="0"/>
              <w:jc w:val="left"/>
              <w:rPr>
                <w:rFonts w:asciiTheme="minorHAnsi" w:hAnsiTheme="minorHAnsi"/>
                <w:sz w:val="20"/>
                <w:szCs w:val="20"/>
              </w:rPr>
            </w:pPr>
          </w:p>
        </w:tc>
        <w:tc>
          <w:tcPr>
            <w:tcW w:w="1559" w:type="dxa"/>
            <w:shd w:val="clear" w:color="auto" w:fill="DFE3F0" w:themeFill="accent1" w:themeFillTint="33"/>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FLORA Y FAUNA</w:t>
            </w:r>
          </w:p>
        </w:tc>
        <w:tc>
          <w:tcPr>
            <w:tcW w:w="4111" w:type="dxa"/>
            <w:shd w:val="clear" w:color="auto" w:fill="DFE3F0" w:themeFill="accent1" w:themeFillTint="33"/>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w:t>
            </w:r>
            <w:r>
              <w:rPr>
                <w:rFonts w:asciiTheme="minorHAnsi" w:hAnsiTheme="minorHAnsi"/>
                <w:sz w:val="20"/>
                <w:szCs w:val="20"/>
              </w:rPr>
              <w:t xml:space="preserve"> </w:t>
            </w:r>
            <w:r w:rsidRPr="009A5599">
              <w:rPr>
                <w:rFonts w:asciiTheme="minorHAnsi" w:hAnsiTheme="minorHAnsi"/>
                <w:sz w:val="20"/>
                <w:szCs w:val="20"/>
              </w:rPr>
              <w:t>Ruidos y vibraciones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w:t>
            </w:r>
            <w:r>
              <w:rPr>
                <w:rFonts w:asciiTheme="minorHAnsi" w:hAnsiTheme="minorHAnsi"/>
                <w:sz w:val="20"/>
                <w:szCs w:val="20"/>
              </w:rPr>
              <w:t xml:space="preserve"> </w:t>
            </w:r>
            <w:r w:rsidRPr="009A5599">
              <w:rPr>
                <w:rFonts w:asciiTheme="minorHAnsi" w:hAnsiTheme="minorHAnsi"/>
                <w:sz w:val="20"/>
                <w:szCs w:val="20"/>
              </w:rPr>
              <w:t>Modificación de hábitat</w:t>
            </w:r>
          </w:p>
        </w:tc>
      </w:tr>
      <w:tr w:rsidR="00E61D7B" w:rsidRPr="009A5599" w:rsidTr="00C03EA5">
        <w:tc>
          <w:tcPr>
            <w:tcW w:w="1668" w:type="dxa"/>
            <w:vMerge/>
            <w:shd w:val="clear" w:color="auto" w:fill="DFE3F0" w:themeFill="accent1" w:themeFillTint="33"/>
            <w:vAlign w:val="center"/>
          </w:tcPr>
          <w:p w:rsidR="00E61D7B" w:rsidRPr="009401E3" w:rsidRDefault="00E61D7B" w:rsidP="006443A3">
            <w:pPr>
              <w:spacing w:line="240" w:lineRule="auto"/>
              <w:jc w:val="center"/>
              <w:rPr>
                <w:rFonts w:asciiTheme="minorHAnsi" w:hAnsiTheme="minorHAnsi"/>
                <w:b/>
                <w:sz w:val="20"/>
                <w:szCs w:val="20"/>
              </w:rPr>
            </w:pPr>
          </w:p>
        </w:tc>
        <w:tc>
          <w:tcPr>
            <w:tcW w:w="2693" w:type="dxa"/>
            <w:vMerge/>
            <w:shd w:val="clear" w:color="auto" w:fill="DFE3F0" w:themeFill="accent1" w:themeFillTint="33"/>
            <w:vAlign w:val="center"/>
          </w:tcPr>
          <w:p w:rsidR="00E61D7B" w:rsidRPr="009A5599" w:rsidRDefault="00E61D7B" w:rsidP="006443A3">
            <w:pPr>
              <w:spacing w:after="0" w:line="240" w:lineRule="auto"/>
              <w:jc w:val="left"/>
              <w:rPr>
                <w:rFonts w:asciiTheme="minorHAnsi" w:hAnsiTheme="minorHAnsi"/>
                <w:sz w:val="20"/>
                <w:szCs w:val="20"/>
              </w:rPr>
            </w:pPr>
          </w:p>
        </w:tc>
        <w:tc>
          <w:tcPr>
            <w:tcW w:w="1559" w:type="dxa"/>
            <w:shd w:val="clear" w:color="auto" w:fill="DFE3F0" w:themeFill="accent1" w:themeFillTint="33"/>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RESIDUOS</w:t>
            </w:r>
          </w:p>
        </w:tc>
        <w:tc>
          <w:tcPr>
            <w:tcW w:w="4111" w:type="dxa"/>
            <w:shd w:val="clear" w:color="auto" w:fill="DFE3F0" w:themeFill="accent1" w:themeFillTint="33"/>
          </w:tcPr>
          <w:p w:rsidR="00E61D7B"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Generación de RR.PP por aceites y combustibles.</w:t>
            </w:r>
          </w:p>
          <w:p w:rsidR="00E61D7B" w:rsidRPr="009A5599" w:rsidRDefault="00E61D7B" w:rsidP="006443A3">
            <w:pPr>
              <w:spacing w:before="0" w:after="0" w:line="240" w:lineRule="auto"/>
              <w:ind w:left="0"/>
              <w:rPr>
                <w:rFonts w:asciiTheme="minorHAnsi" w:hAnsiTheme="minorHAnsi"/>
                <w:sz w:val="20"/>
                <w:szCs w:val="20"/>
              </w:rPr>
            </w:pPr>
            <w:r>
              <w:rPr>
                <w:rFonts w:asciiTheme="minorHAnsi" w:hAnsiTheme="minorHAnsi"/>
                <w:sz w:val="20"/>
                <w:szCs w:val="20"/>
              </w:rPr>
              <w:t>- Generación de escombros</w:t>
            </w:r>
          </w:p>
        </w:tc>
      </w:tr>
      <w:tr w:rsidR="00E61D7B" w:rsidRPr="009A5599" w:rsidTr="00C03EA5">
        <w:tc>
          <w:tcPr>
            <w:tcW w:w="1668" w:type="dxa"/>
            <w:vMerge/>
            <w:shd w:val="clear" w:color="auto" w:fill="DFE3F0" w:themeFill="accent1" w:themeFillTint="33"/>
            <w:vAlign w:val="center"/>
          </w:tcPr>
          <w:p w:rsidR="00E61D7B" w:rsidRPr="009401E3" w:rsidRDefault="00E61D7B" w:rsidP="006443A3">
            <w:pPr>
              <w:spacing w:line="240" w:lineRule="auto"/>
              <w:jc w:val="center"/>
              <w:rPr>
                <w:rFonts w:asciiTheme="minorHAnsi" w:hAnsiTheme="minorHAnsi"/>
                <w:b/>
                <w:sz w:val="20"/>
                <w:szCs w:val="20"/>
              </w:rPr>
            </w:pPr>
          </w:p>
        </w:tc>
        <w:tc>
          <w:tcPr>
            <w:tcW w:w="2693" w:type="dxa"/>
            <w:vMerge/>
            <w:shd w:val="clear" w:color="auto" w:fill="DFE3F0" w:themeFill="accent1" w:themeFillTint="33"/>
            <w:vAlign w:val="center"/>
          </w:tcPr>
          <w:p w:rsidR="00E61D7B" w:rsidRPr="009A5599" w:rsidRDefault="00E61D7B" w:rsidP="006443A3">
            <w:pPr>
              <w:spacing w:after="0" w:line="240" w:lineRule="auto"/>
              <w:jc w:val="left"/>
              <w:rPr>
                <w:rFonts w:asciiTheme="minorHAnsi" w:hAnsiTheme="minorHAnsi"/>
                <w:sz w:val="20"/>
                <w:szCs w:val="20"/>
              </w:rPr>
            </w:pPr>
          </w:p>
        </w:tc>
        <w:tc>
          <w:tcPr>
            <w:tcW w:w="1559" w:type="dxa"/>
            <w:shd w:val="clear" w:color="auto" w:fill="DFE3F0" w:themeFill="accent1" w:themeFillTint="33"/>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PAISAJE</w:t>
            </w:r>
          </w:p>
        </w:tc>
        <w:tc>
          <w:tcPr>
            <w:tcW w:w="4111" w:type="dxa"/>
            <w:shd w:val="clear" w:color="auto" w:fill="DFE3F0" w:themeFill="accent1" w:themeFillTint="33"/>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Alteración del paisaje</w:t>
            </w:r>
          </w:p>
        </w:tc>
      </w:tr>
      <w:tr w:rsidR="00E61D7B" w:rsidRPr="009A5599" w:rsidTr="00C03EA5">
        <w:tc>
          <w:tcPr>
            <w:tcW w:w="1668" w:type="dxa"/>
            <w:vMerge/>
            <w:shd w:val="clear" w:color="auto" w:fill="DFE3F0" w:themeFill="accent1" w:themeFillTint="33"/>
            <w:vAlign w:val="center"/>
          </w:tcPr>
          <w:p w:rsidR="00E61D7B" w:rsidRPr="009401E3" w:rsidRDefault="00E61D7B" w:rsidP="006443A3">
            <w:pPr>
              <w:spacing w:line="240" w:lineRule="auto"/>
              <w:jc w:val="center"/>
              <w:rPr>
                <w:rFonts w:asciiTheme="minorHAnsi" w:hAnsiTheme="minorHAnsi"/>
                <w:b/>
                <w:sz w:val="20"/>
                <w:szCs w:val="20"/>
              </w:rPr>
            </w:pPr>
          </w:p>
        </w:tc>
        <w:tc>
          <w:tcPr>
            <w:tcW w:w="2693" w:type="dxa"/>
            <w:vMerge/>
            <w:shd w:val="clear" w:color="auto" w:fill="DFE3F0" w:themeFill="accent1" w:themeFillTint="33"/>
            <w:vAlign w:val="center"/>
          </w:tcPr>
          <w:p w:rsidR="00E61D7B" w:rsidRPr="009A5599" w:rsidRDefault="00E61D7B" w:rsidP="006443A3">
            <w:pPr>
              <w:spacing w:before="0" w:after="0" w:line="240" w:lineRule="auto"/>
              <w:ind w:left="0"/>
              <w:jc w:val="left"/>
              <w:rPr>
                <w:rFonts w:asciiTheme="minorHAnsi" w:hAnsiTheme="minorHAnsi"/>
                <w:sz w:val="20"/>
                <w:szCs w:val="20"/>
              </w:rPr>
            </w:pPr>
          </w:p>
        </w:tc>
        <w:tc>
          <w:tcPr>
            <w:tcW w:w="1559" w:type="dxa"/>
            <w:shd w:val="clear" w:color="auto" w:fill="DFE3F0" w:themeFill="accent1" w:themeFillTint="33"/>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SOCIAL</w:t>
            </w:r>
          </w:p>
        </w:tc>
        <w:tc>
          <w:tcPr>
            <w:tcW w:w="4111" w:type="dxa"/>
            <w:shd w:val="clear" w:color="auto" w:fill="DFE3F0" w:themeFill="accent1" w:themeFillTint="33"/>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xml:space="preserve">- </w:t>
            </w:r>
            <w:r>
              <w:rPr>
                <w:rFonts w:asciiTheme="minorHAnsi" w:hAnsiTheme="minorHAnsi"/>
                <w:sz w:val="20"/>
                <w:szCs w:val="20"/>
              </w:rPr>
              <w:t>E</w:t>
            </w:r>
            <w:r w:rsidRPr="009A5599">
              <w:rPr>
                <w:rFonts w:asciiTheme="minorHAnsi" w:hAnsiTheme="minorHAnsi"/>
                <w:sz w:val="20"/>
                <w:szCs w:val="20"/>
              </w:rPr>
              <w:t>xposición a polvos, ruidos y vibraciones (población aledaña)</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xml:space="preserve">- </w:t>
            </w:r>
            <w:r>
              <w:rPr>
                <w:rFonts w:asciiTheme="minorHAnsi" w:hAnsiTheme="minorHAnsi"/>
                <w:sz w:val="20"/>
                <w:szCs w:val="20"/>
              </w:rPr>
              <w:t xml:space="preserve">  </w:t>
            </w:r>
            <w:r w:rsidRPr="009A5599">
              <w:rPr>
                <w:rFonts w:asciiTheme="minorHAnsi" w:hAnsiTheme="minorHAnsi"/>
                <w:sz w:val="20"/>
                <w:szCs w:val="20"/>
              </w:rPr>
              <w:t>Alteraciones en el transito</w:t>
            </w:r>
            <w:r>
              <w:rPr>
                <w:rFonts w:asciiTheme="minorHAnsi" w:hAnsiTheme="minorHAnsi"/>
                <w:sz w:val="20"/>
                <w:szCs w:val="20"/>
              </w:rPr>
              <w:t xml:space="preserve"> e infraestructura</w:t>
            </w:r>
          </w:p>
          <w:p w:rsidR="00E61D7B" w:rsidRPr="009A5599" w:rsidRDefault="00E61D7B" w:rsidP="006443A3">
            <w:pPr>
              <w:spacing w:before="0" w:after="0" w:line="240" w:lineRule="auto"/>
              <w:ind w:left="0"/>
              <w:rPr>
                <w:rFonts w:asciiTheme="minorHAnsi" w:hAnsiTheme="minorHAnsi"/>
                <w:sz w:val="20"/>
                <w:szCs w:val="20"/>
              </w:rPr>
            </w:pPr>
            <w:r>
              <w:rPr>
                <w:rFonts w:asciiTheme="minorHAnsi" w:hAnsiTheme="minorHAnsi"/>
                <w:sz w:val="20"/>
                <w:szCs w:val="20"/>
              </w:rPr>
              <w:t>-</w:t>
            </w:r>
            <w:r w:rsidRPr="009A5599">
              <w:rPr>
                <w:rFonts w:asciiTheme="minorHAnsi" w:hAnsiTheme="minorHAnsi"/>
                <w:sz w:val="20"/>
                <w:szCs w:val="20"/>
              </w:rPr>
              <w:t>Conflictividad social. Efecto NIMBY</w:t>
            </w:r>
          </w:p>
        </w:tc>
      </w:tr>
      <w:tr w:rsidR="00E61D7B" w:rsidRPr="009A5599" w:rsidTr="00C03EA5">
        <w:tc>
          <w:tcPr>
            <w:tcW w:w="1668" w:type="dxa"/>
            <w:vMerge/>
            <w:shd w:val="clear" w:color="auto" w:fill="DFE3F0" w:themeFill="accent1" w:themeFillTint="33"/>
            <w:vAlign w:val="center"/>
          </w:tcPr>
          <w:p w:rsidR="00E61D7B" w:rsidRPr="009401E3" w:rsidRDefault="00E61D7B" w:rsidP="006443A3">
            <w:pPr>
              <w:spacing w:line="240" w:lineRule="auto"/>
              <w:jc w:val="center"/>
              <w:rPr>
                <w:rFonts w:asciiTheme="minorHAnsi" w:hAnsiTheme="minorHAnsi"/>
                <w:b/>
                <w:sz w:val="20"/>
                <w:szCs w:val="20"/>
              </w:rPr>
            </w:pPr>
          </w:p>
        </w:tc>
        <w:tc>
          <w:tcPr>
            <w:tcW w:w="2693" w:type="dxa"/>
            <w:vMerge/>
            <w:shd w:val="clear" w:color="auto" w:fill="DFE3F0" w:themeFill="accent1" w:themeFillTint="33"/>
            <w:vAlign w:val="center"/>
          </w:tcPr>
          <w:p w:rsidR="00E61D7B" w:rsidRPr="009A5599" w:rsidRDefault="00E61D7B" w:rsidP="006443A3">
            <w:pPr>
              <w:spacing w:before="0" w:after="0" w:line="240" w:lineRule="auto"/>
              <w:ind w:left="0"/>
              <w:jc w:val="left"/>
              <w:rPr>
                <w:rFonts w:asciiTheme="minorHAnsi" w:eastAsia="Times New Roman" w:hAnsiTheme="minorHAnsi" w:cs="Tahoma"/>
                <w:sz w:val="20"/>
                <w:szCs w:val="20"/>
                <w:lang w:eastAsia="es-AR"/>
              </w:rPr>
            </w:pPr>
          </w:p>
        </w:tc>
        <w:tc>
          <w:tcPr>
            <w:tcW w:w="1559" w:type="dxa"/>
            <w:shd w:val="clear" w:color="auto" w:fill="DFE3F0" w:themeFill="accent1" w:themeFillTint="33"/>
            <w:vAlign w:val="center"/>
          </w:tcPr>
          <w:p w:rsidR="00E61D7B" w:rsidRPr="009A5599" w:rsidRDefault="00E61D7B" w:rsidP="009B0FC0">
            <w:pPr>
              <w:spacing w:line="240" w:lineRule="auto"/>
              <w:ind w:left="0"/>
              <w:jc w:val="center"/>
              <w:rPr>
                <w:rFonts w:asciiTheme="minorHAnsi" w:hAnsiTheme="minorHAnsi"/>
                <w:sz w:val="20"/>
                <w:szCs w:val="20"/>
              </w:rPr>
            </w:pPr>
            <w:r w:rsidRPr="009A5599">
              <w:rPr>
                <w:rFonts w:asciiTheme="minorHAnsi" w:hAnsiTheme="minorHAnsi"/>
                <w:sz w:val="20"/>
                <w:szCs w:val="20"/>
              </w:rPr>
              <w:t>ECON</w:t>
            </w:r>
            <w:r w:rsidR="009B0FC0">
              <w:rPr>
                <w:rFonts w:asciiTheme="minorHAnsi" w:hAnsiTheme="minorHAnsi"/>
                <w:sz w:val="20"/>
                <w:szCs w:val="20"/>
              </w:rPr>
              <w:t>Ó</w:t>
            </w:r>
            <w:r w:rsidRPr="009A5599">
              <w:rPr>
                <w:rFonts w:asciiTheme="minorHAnsi" w:hAnsiTheme="minorHAnsi"/>
                <w:sz w:val="20"/>
                <w:szCs w:val="20"/>
              </w:rPr>
              <w:t>MICO</w:t>
            </w:r>
          </w:p>
        </w:tc>
        <w:tc>
          <w:tcPr>
            <w:tcW w:w="4111" w:type="dxa"/>
            <w:shd w:val="clear" w:color="auto" w:fill="DFE3F0" w:themeFill="accent1" w:themeFillTint="33"/>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Generación de empleo mano de obra</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Generación de empleo indirecto</w:t>
            </w:r>
          </w:p>
          <w:p w:rsidR="00E61D7B"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lastRenderedPageBreak/>
              <w:t>- Depreciación del valor de la tierra en zonas aledañas</w:t>
            </w:r>
          </w:p>
          <w:p w:rsidR="009B0FC0" w:rsidRPr="009A5599" w:rsidRDefault="009B0FC0" w:rsidP="006443A3">
            <w:pPr>
              <w:spacing w:before="0" w:after="0" w:line="240" w:lineRule="auto"/>
              <w:ind w:left="0"/>
              <w:rPr>
                <w:rFonts w:asciiTheme="minorHAnsi" w:hAnsiTheme="minorHAnsi"/>
                <w:sz w:val="20"/>
                <w:szCs w:val="20"/>
              </w:rPr>
            </w:pPr>
            <w:r>
              <w:rPr>
                <w:rFonts w:asciiTheme="minorHAnsi" w:hAnsiTheme="minorHAnsi"/>
                <w:sz w:val="20"/>
                <w:szCs w:val="20"/>
              </w:rPr>
              <w:t>- Afectación de emprendimientos comerciales aledaños</w:t>
            </w:r>
          </w:p>
        </w:tc>
      </w:tr>
      <w:tr w:rsidR="00E61D7B" w:rsidRPr="009A5599" w:rsidTr="00C03EA5">
        <w:tc>
          <w:tcPr>
            <w:tcW w:w="1668" w:type="dxa"/>
            <w:vMerge/>
            <w:shd w:val="clear" w:color="auto" w:fill="DFE3F0" w:themeFill="accent1" w:themeFillTint="33"/>
            <w:vAlign w:val="center"/>
          </w:tcPr>
          <w:p w:rsidR="00E61D7B" w:rsidRPr="009401E3" w:rsidRDefault="00E61D7B" w:rsidP="006443A3">
            <w:pPr>
              <w:spacing w:line="240" w:lineRule="auto"/>
              <w:jc w:val="center"/>
              <w:rPr>
                <w:rFonts w:asciiTheme="minorHAnsi" w:hAnsiTheme="minorHAnsi"/>
                <w:b/>
                <w:sz w:val="20"/>
                <w:szCs w:val="20"/>
              </w:rPr>
            </w:pPr>
          </w:p>
        </w:tc>
        <w:tc>
          <w:tcPr>
            <w:tcW w:w="2693" w:type="dxa"/>
            <w:vMerge/>
            <w:shd w:val="clear" w:color="auto" w:fill="DFE3F0" w:themeFill="accent1" w:themeFillTint="33"/>
            <w:vAlign w:val="center"/>
          </w:tcPr>
          <w:p w:rsidR="00E61D7B" w:rsidRPr="009A5599" w:rsidRDefault="00E61D7B" w:rsidP="006443A3">
            <w:pPr>
              <w:spacing w:before="0" w:after="0" w:line="240" w:lineRule="auto"/>
              <w:ind w:left="0"/>
              <w:jc w:val="left"/>
              <w:rPr>
                <w:rFonts w:asciiTheme="minorHAnsi" w:eastAsia="Times New Roman" w:hAnsiTheme="minorHAnsi" w:cs="Tahoma"/>
                <w:sz w:val="20"/>
                <w:szCs w:val="20"/>
                <w:lang w:eastAsia="es-AR"/>
              </w:rPr>
            </w:pPr>
          </w:p>
        </w:tc>
        <w:tc>
          <w:tcPr>
            <w:tcW w:w="1559" w:type="dxa"/>
            <w:shd w:val="clear" w:color="auto" w:fill="DFE3F0" w:themeFill="accent1" w:themeFillTint="33"/>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CULTURAL</w:t>
            </w:r>
          </w:p>
        </w:tc>
        <w:tc>
          <w:tcPr>
            <w:tcW w:w="4111" w:type="dxa"/>
            <w:shd w:val="clear" w:color="auto" w:fill="DFE3F0" w:themeFill="accent1" w:themeFillTint="33"/>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Potencial afectaci</w:t>
            </w:r>
            <w:r>
              <w:rPr>
                <w:rFonts w:asciiTheme="minorHAnsi" w:hAnsiTheme="minorHAnsi"/>
                <w:sz w:val="20"/>
                <w:szCs w:val="20"/>
              </w:rPr>
              <w:t xml:space="preserve">ón a sitios de valor cultural y/o </w:t>
            </w:r>
            <w:r w:rsidRPr="009A5599">
              <w:rPr>
                <w:rFonts w:asciiTheme="minorHAnsi" w:hAnsiTheme="minorHAnsi"/>
                <w:sz w:val="20"/>
                <w:szCs w:val="20"/>
              </w:rPr>
              <w:t>arqueológico</w:t>
            </w:r>
          </w:p>
        </w:tc>
      </w:tr>
      <w:tr w:rsidR="00E61D7B" w:rsidRPr="009A5599" w:rsidTr="00C03EA5">
        <w:tc>
          <w:tcPr>
            <w:tcW w:w="1668" w:type="dxa"/>
            <w:vMerge w:val="restart"/>
            <w:shd w:val="clear" w:color="auto" w:fill="BFC8E1" w:themeFill="accent1" w:themeFillTint="66"/>
            <w:vAlign w:val="center"/>
          </w:tcPr>
          <w:p w:rsidR="00E61D7B" w:rsidRPr="009401E3" w:rsidRDefault="00E61D7B" w:rsidP="006443A3">
            <w:pPr>
              <w:spacing w:line="240" w:lineRule="auto"/>
              <w:ind w:left="0"/>
              <w:jc w:val="left"/>
              <w:rPr>
                <w:rFonts w:asciiTheme="minorHAnsi" w:hAnsiTheme="minorHAnsi"/>
                <w:b/>
                <w:sz w:val="20"/>
                <w:szCs w:val="20"/>
              </w:rPr>
            </w:pPr>
            <w:r w:rsidRPr="009401E3">
              <w:rPr>
                <w:rFonts w:asciiTheme="minorHAnsi" w:hAnsiTheme="minorHAnsi"/>
                <w:b/>
                <w:sz w:val="20"/>
                <w:szCs w:val="20"/>
              </w:rPr>
              <w:t>OPERACIÓN</w:t>
            </w:r>
          </w:p>
        </w:tc>
        <w:tc>
          <w:tcPr>
            <w:tcW w:w="2693" w:type="dxa"/>
            <w:vMerge w:val="restart"/>
            <w:shd w:val="clear" w:color="auto" w:fill="BFC8E1" w:themeFill="accent1" w:themeFillTint="66"/>
            <w:vAlign w:val="center"/>
          </w:tcPr>
          <w:p w:rsidR="00E61D7B" w:rsidRPr="009A5599" w:rsidRDefault="00E61D7B" w:rsidP="006443A3">
            <w:pPr>
              <w:pStyle w:val="Prrafodelista"/>
              <w:numPr>
                <w:ilvl w:val="0"/>
                <w:numId w:val="4"/>
              </w:numPr>
              <w:spacing w:line="240" w:lineRule="auto"/>
              <w:ind w:left="259" w:hanging="259"/>
              <w:jc w:val="left"/>
              <w:rPr>
                <w:rFonts w:asciiTheme="minorHAnsi" w:eastAsia="Times New Roman" w:hAnsiTheme="minorHAnsi" w:cs="Tahoma"/>
                <w:sz w:val="20"/>
                <w:szCs w:val="20"/>
                <w:lang w:eastAsia="es-AR"/>
              </w:rPr>
            </w:pPr>
            <w:r w:rsidRPr="009A5599">
              <w:rPr>
                <w:rFonts w:asciiTheme="minorHAnsi" w:eastAsia="Times New Roman" w:hAnsiTheme="minorHAnsi" w:cs="Tahoma"/>
                <w:sz w:val="20"/>
                <w:szCs w:val="20"/>
                <w:lang w:eastAsia="es-AR"/>
              </w:rPr>
              <w:t>INGRESO DE CAMIONES</w:t>
            </w:r>
          </w:p>
          <w:p w:rsidR="00E61D7B" w:rsidRPr="009A5599" w:rsidRDefault="00E61D7B" w:rsidP="006443A3">
            <w:pPr>
              <w:pStyle w:val="Prrafodelista"/>
              <w:numPr>
                <w:ilvl w:val="0"/>
                <w:numId w:val="4"/>
              </w:numPr>
              <w:spacing w:line="240" w:lineRule="auto"/>
              <w:ind w:left="259" w:hanging="259"/>
              <w:jc w:val="left"/>
              <w:rPr>
                <w:rFonts w:asciiTheme="minorHAnsi" w:eastAsia="Times New Roman" w:hAnsiTheme="minorHAnsi" w:cs="Tahoma"/>
                <w:sz w:val="20"/>
                <w:szCs w:val="20"/>
                <w:lang w:eastAsia="es-AR"/>
              </w:rPr>
            </w:pPr>
            <w:r w:rsidRPr="009A5599">
              <w:rPr>
                <w:rFonts w:asciiTheme="minorHAnsi" w:eastAsia="Times New Roman" w:hAnsiTheme="minorHAnsi" w:cs="Tahoma"/>
                <w:sz w:val="20"/>
                <w:szCs w:val="20"/>
                <w:lang w:eastAsia="es-AR"/>
              </w:rPr>
              <w:t>PESAJE</w:t>
            </w:r>
          </w:p>
          <w:p w:rsidR="00E61D7B" w:rsidRPr="009A5599" w:rsidRDefault="00E61D7B" w:rsidP="006443A3">
            <w:pPr>
              <w:pStyle w:val="Prrafodelista"/>
              <w:numPr>
                <w:ilvl w:val="0"/>
                <w:numId w:val="4"/>
              </w:numPr>
              <w:spacing w:line="240" w:lineRule="auto"/>
              <w:ind w:left="259" w:hanging="259"/>
              <w:jc w:val="left"/>
              <w:rPr>
                <w:rFonts w:asciiTheme="minorHAnsi" w:eastAsia="Times New Roman" w:hAnsiTheme="minorHAnsi" w:cs="Tahoma"/>
                <w:sz w:val="20"/>
                <w:szCs w:val="20"/>
                <w:lang w:eastAsia="es-AR"/>
              </w:rPr>
            </w:pPr>
            <w:r w:rsidRPr="009A5599">
              <w:rPr>
                <w:rFonts w:asciiTheme="minorHAnsi" w:eastAsia="Times New Roman" w:hAnsiTheme="minorHAnsi" w:cs="Tahoma"/>
                <w:sz w:val="20"/>
                <w:szCs w:val="20"/>
                <w:lang w:eastAsia="es-AR"/>
              </w:rPr>
              <w:t>DESCARGA DE RESIDUOS</w:t>
            </w:r>
          </w:p>
          <w:p w:rsidR="00E61D7B" w:rsidRPr="009A5599" w:rsidRDefault="00E61D7B" w:rsidP="006443A3">
            <w:pPr>
              <w:pStyle w:val="Prrafodelista"/>
              <w:numPr>
                <w:ilvl w:val="0"/>
                <w:numId w:val="4"/>
              </w:numPr>
              <w:spacing w:line="240" w:lineRule="auto"/>
              <w:ind w:left="259" w:hanging="259"/>
              <w:jc w:val="left"/>
              <w:rPr>
                <w:rFonts w:asciiTheme="minorHAnsi" w:eastAsia="Times New Roman" w:hAnsiTheme="minorHAnsi" w:cs="Tahoma"/>
                <w:sz w:val="20"/>
                <w:szCs w:val="20"/>
                <w:lang w:eastAsia="es-AR"/>
              </w:rPr>
            </w:pPr>
            <w:r w:rsidRPr="009A5599">
              <w:rPr>
                <w:rFonts w:asciiTheme="minorHAnsi" w:eastAsia="Times New Roman" w:hAnsiTheme="minorHAnsi" w:cs="Tahoma"/>
                <w:sz w:val="20"/>
                <w:szCs w:val="20"/>
                <w:lang w:eastAsia="es-AR"/>
              </w:rPr>
              <w:t>COMPACTACIÓN Y COBERTURA</w:t>
            </w:r>
          </w:p>
          <w:p w:rsidR="00E61D7B" w:rsidRPr="009A5599" w:rsidRDefault="00E61D7B" w:rsidP="006443A3">
            <w:pPr>
              <w:spacing w:before="0" w:after="0" w:line="240" w:lineRule="auto"/>
              <w:ind w:left="0"/>
              <w:jc w:val="left"/>
              <w:rPr>
                <w:rFonts w:asciiTheme="minorHAnsi" w:eastAsia="Times New Roman" w:hAnsiTheme="minorHAnsi" w:cs="Tahoma"/>
                <w:sz w:val="20"/>
                <w:szCs w:val="20"/>
                <w:lang w:eastAsia="es-AR"/>
              </w:rPr>
            </w:pPr>
          </w:p>
        </w:tc>
        <w:tc>
          <w:tcPr>
            <w:tcW w:w="1559" w:type="dxa"/>
            <w:shd w:val="clear" w:color="auto" w:fill="BFC8E1" w:themeFill="accent1" w:themeFillTint="66"/>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SUELO</w:t>
            </w:r>
          </w:p>
        </w:tc>
        <w:tc>
          <w:tcPr>
            <w:tcW w:w="4111" w:type="dxa"/>
            <w:shd w:val="clear" w:color="auto" w:fill="BFC8E1" w:themeFill="accent1" w:themeFillTint="66"/>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w:t>
            </w:r>
            <w:r>
              <w:rPr>
                <w:rFonts w:asciiTheme="minorHAnsi" w:hAnsiTheme="minorHAnsi"/>
                <w:sz w:val="20"/>
                <w:szCs w:val="20"/>
              </w:rPr>
              <w:t xml:space="preserve"> </w:t>
            </w:r>
            <w:r w:rsidRPr="009A5599">
              <w:rPr>
                <w:rFonts w:asciiTheme="minorHAnsi" w:hAnsiTheme="minorHAnsi"/>
                <w:sz w:val="20"/>
                <w:szCs w:val="20"/>
              </w:rPr>
              <w:t>Generación de lixiviados. Riesgo de infiltración</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Uso de suelo para cobertura vegetal.</w:t>
            </w:r>
          </w:p>
          <w:p w:rsidR="00E61D7B"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Riesgo afectación por contacto con residuos.</w:t>
            </w:r>
          </w:p>
          <w:p w:rsidR="00E61D7B" w:rsidRPr="009A5599" w:rsidRDefault="00E61D7B" w:rsidP="006443A3">
            <w:pPr>
              <w:spacing w:before="0" w:after="0" w:line="240" w:lineRule="auto"/>
              <w:ind w:left="0"/>
              <w:rPr>
                <w:rFonts w:asciiTheme="minorHAnsi" w:hAnsiTheme="minorHAnsi"/>
                <w:sz w:val="20"/>
                <w:szCs w:val="20"/>
              </w:rPr>
            </w:pPr>
            <w:r>
              <w:rPr>
                <w:rFonts w:asciiTheme="minorHAnsi" w:hAnsiTheme="minorHAnsi"/>
                <w:sz w:val="20"/>
                <w:szCs w:val="20"/>
              </w:rPr>
              <w:t>- Variaciones del relieve natural del suelo</w:t>
            </w:r>
          </w:p>
        </w:tc>
      </w:tr>
      <w:tr w:rsidR="00E61D7B" w:rsidRPr="009A5599" w:rsidTr="00C03EA5">
        <w:tc>
          <w:tcPr>
            <w:tcW w:w="1668" w:type="dxa"/>
            <w:vMerge/>
            <w:shd w:val="clear" w:color="auto" w:fill="BFC8E1" w:themeFill="accent1" w:themeFillTint="66"/>
            <w:vAlign w:val="center"/>
          </w:tcPr>
          <w:p w:rsidR="00E61D7B" w:rsidRPr="009401E3" w:rsidRDefault="00E61D7B" w:rsidP="006443A3">
            <w:pPr>
              <w:spacing w:line="240" w:lineRule="auto"/>
              <w:jc w:val="center"/>
              <w:rPr>
                <w:rFonts w:asciiTheme="minorHAnsi" w:hAnsiTheme="minorHAnsi"/>
                <w:b/>
                <w:sz w:val="20"/>
                <w:szCs w:val="20"/>
              </w:rPr>
            </w:pPr>
          </w:p>
        </w:tc>
        <w:tc>
          <w:tcPr>
            <w:tcW w:w="2693" w:type="dxa"/>
            <w:vMerge/>
            <w:shd w:val="clear" w:color="auto" w:fill="BFC8E1" w:themeFill="accent1" w:themeFillTint="66"/>
            <w:vAlign w:val="center"/>
          </w:tcPr>
          <w:p w:rsidR="00E61D7B" w:rsidRPr="009A5599" w:rsidRDefault="00E61D7B" w:rsidP="006443A3">
            <w:pPr>
              <w:spacing w:before="0" w:after="0" w:line="240" w:lineRule="auto"/>
              <w:ind w:left="0"/>
              <w:jc w:val="left"/>
              <w:rPr>
                <w:rFonts w:asciiTheme="minorHAnsi" w:eastAsia="Times New Roman" w:hAnsiTheme="minorHAnsi" w:cs="Tahoma"/>
                <w:sz w:val="20"/>
                <w:szCs w:val="20"/>
                <w:lang w:eastAsia="es-AR"/>
              </w:rPr>
            </w:pPr>
          </w:p>
        </w:tc>
        <w:tc>
          <w:tcPr>
            <w:tcW w:w="1559" w:type="dxa"/>
            <w:shd w:val="clear" w:color="auto" w:fill="BFC8E1" w:themeFill="accent1" w:themeFillTint="66"/>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AIRE</w:t>
            </w:r>
          </w:p>
        </w:tc>
        <w:tc>
          <w:tcPr>
            <w:tcW w:w="4111" w:type="dxa"/>
            <w:shd w:val="clear" w:color="auto" w:fill="BFC8E1" w:themeFill="accent1" w:themeFillTint="66"/>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Polvo y material particulado por tránsito de camiones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Generación de gases y emisión atmosférica por ausencia de sistema de control</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w:t>
            </w:r>
            <w:r>
              <w:rPr>
                <w:rFonts w:asciiTheme="minorHAnsi" w:hAnsiTheme="minorHAnsi"/>
                <w:sz w:val="20"/>
                <w:szCs w:val="20"/>
              </w:rPr>
              <w:t xml:space="preserve"> E</w:t>
            </w:r>
            <w:r w:rsidRPr="009A5599">
              <w:rPr>
                <w:rFonts w:asciiTheme="minorHAnsi" w:hAnsiTheme="minorHAnsi"/>
                <w:sz w:val="20"/>
                <w:szCs w:val="20"/>
              </w:rPr>
              <w:t>misiones atmosféricas y ruidos de fuentes móviles</w:t>
            </w:r>
          </w:p>
        </w:tc>
      </w:tr>
      <w:tr w:rsidR="00E61D7B" w:rsidRPr="009A5599" w:rsidTr="00C03EA5">
        <w:tc>
          <w:tcPr>
            <w:tcW w:w="1668" w:type="dxa"/>
            <w:vMerge/>
            <w:shd w:val="clear" w:color="auto" w:fill="BFC8E1" w:themeFill="accent1" w:themeFillTint="66"/>
            <w:vAlign w:val="center"/>
          </w:tcPr>
          <w:p w:rsidR="00E61D7B" w:rsidRPr="009401E3" w:rsidRDefault="00E61D7B" w:rsidP="006443A3">
            <w:pPr>
              <w:spacing w:line="240" w:lineRule="auto"/>
              <w:jc w:val="center"/>
              <w:rPr>
                <w:rFonts w:asciiTheme="minorHAnsi" w:hAnsiTheme="minorHAnsi"/>
                <w:b/>
                <w:sz w:val="20"/>
                <w:szCs w:val="20"/>
              </w:rPr>
            </w:pPr>
          </w:p>
        </w:tc>
        <w:tc>
          <w:tcPr>
            <w:tcW w:w="2693" w:type="dxa"/>
            <w:vMerge/>
            <w:shd w:val="clear" w:color="auto" w:fill="BFC8E1" w:themeFill="accent1" w:themeFillTint="66"/>
            <w:vAlign w:val="center"/>
          </w:tcPr>
          <w:p w:rsidR="00E61D7B" w:rsidRPr="009A5599" w:rsidRDefault="00E61D7B" w:rsidP="006443A3">
            <w:pPr>
              <w:spacing w:before="0" w:after="0" w:line="240" w:lineRule="auto"/>
              <w:ind w:left="0"/>
              <w:jc w:val="left"/>
              <w:rPr>
                <w:rFonts w:asciiTheme="minorHAnsi" w:eastAsia="Times New Roman" w:hAnsiTheme="minorHAnsi" w:cs="Tahoma"/>
                <w:sz w:val="20"/>
                <w:szCs w:val="20"/>
                <w:lang w:eastAsia="es-AR"/>
              </w:rPr>
            </w:pPr>
          </w:p>
        </w:tc>
        <w:tc>
          <w:tcPr>
            <w:tcW w:w="1559" w:type="dxa"/>
            <w:shd w:val="clear" w:color="auto" w:fill="BFC8E1" w:themeFill="accent1" w:themeFillTint="66"/>
            <w:vAlign w:val="center"/>
          </w:tcPr>
          <w:p w:rsidR="00E61D7B" w:rsidRPr="009A5599" w:rsidRDefault="00E61D7B" w:rsidP="006443A3">
            <w:pPr>
              <w:spacing w:line="240" w:lineRule="auto"/>
              <w:ind w:left="0"/>
              <w:jc w:val="center"/>
              <w:rPr>
                <w:rFonts w:asciiTheme="minorHAnsi" w:hAnsiTheme="minorHAnsi"/>
                <w:sz w:val="20"/>
                <w:szCs w:val="20"/>
              </w:rPr>
            </w:pPr>
            <w:r w:rsidRPr="009A5599">
              <w:rPr>
                <w:rFonts w:asciiTheme="minorHAnsi" w:hAnsiTheme="minorHAnsi"/>
                <w:sz w:val="20"/>
                <w:szCs w:val="20"/>
              </w:rPr>
              <w:t>AGUA</w:t>
            </w:r>
          </w:p>
        </w:tc>
        <w:tc>
          <w:tcPr>
            <w:tcW w:w="4111" w:type="dxa"/>
            <w:shd w:val="clear" w:color="auto" w:fill="BFC8E1" w:themeFill="accent1" w:themeFillTint="66"/>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Generación de lixiviados. Riesgo de infiltración a  aguas subterráneas y migración hacia aguas superficiales.</w:t>
            </w:r>
          </w:p>
          <w:p w:rsidR="006443A3" w:rsidRDefault="00E61D7B" w:rsidP="006443A3">
            <w:pPr>
              <w:spacing w:after="0" w:line="240" w:lineRule="auto"/>
              <w:ind w:left="0"/>
              <w:rPr>
                <w:rFonts w:asciiTheme="minorHAnsi" w:hAnsiTheme="minorHAnsi"/>
                <w:sz w:val="20"/>
                <w:szCs w:val="20"/>
              </w:rPr>
            </w:pPr>
            <w:r w:rsidRPr="009A5599">
              <w:rPr>
                <w:rFonts w:asciiTheme="minorHAnsi" w:hAnsiTheme="minorHAnsi"/>
                <w:sz w:val="20"/>
                <w:szCs w:val="20"/>
              </w:rPr>
              <w:t>- Desvíos del drenaje natural del agua de lluvia</w:t>
            </w:r>
          </w:p>
          <w:p w:rsidR="00E61D7B" w:rsidRPr="009A5599" w:rsidRDefault="006443A3" w:rsidP="006443A3">
            <w:pPr>
              <w:spacing w:after="0" w:line="240" w:lineRule="auto"/>
              <w:ind w:left="0"/>
              <w:rPr>
                <w:rFonts w:asciiTheme="minorHAnsi" w:hAnsiTheme="minorHAnsi"/>
                <w:sz w:val="20"/>
                <w:szCs w:val="20"/>
              </w:rPr>
            </w:pPr>
            <w:r>
              <w:rPr>
                <w:rFonts w:asciiTheme="minorHAnsi" w:hAnsiTheme="minorHAnsi"/>
                <w:sz w:val="20"/>
                <w:szCs w:val="20"/>
              </w:rPr>
              <w:t>-</w:t>
            </w:r>
            <w:r w:rsidR="00E61D7B">
              <w:rPr>
                <w:rFonts w:asciiTheme="minorHAnsi" w:hAnsiTheme="minorHAnsi"/>
                <w:sz w:val="20"/>
                <w:szCs w:val="20"/>
              </w:rPr>
              <w:t>Riesgo de c</w:t>
            </w:r>
            <w:r w:rsidR="00E61D7B" w:rsidRPr="006318FB">
              <w:rPr>
                <w:rFonts w:asciiTheme="minorHAnsi" w:hAnsiTheme="minorHAnsi"/>
                <w:sz w:val="20"/>
                <w:szCs w:val="20"/>
              </w:rPr>
              <w:t>ontaminación de</w:t>
            </w:r>
            <w:r w:rsidR="00E61D7B">
              <w:rPr>
                <w:rFonts w:asciiTheme="minorHAnsi" w:hAnsiTheme="minorHAnsi"/>
                <w:sz w:val="20"/>
                <w:szCs w:val="20"/>
              </w:rPr>
              <w:t>l</w:t>
            </w:r>
            <w:r w:rsidR="00E61D7B" w:rsidRPr="006318FB">
              <w:rPr>
                <w:rFonts w:asciiTheme="minorHAnsi" w:hAnsiTheme="minorHAnsi"/>
                <w:sz w:val="20"/>
                <w:szCs w:val="20"/>
              </w:rPr>
              <w:t xml:space="preserve"> agua por vertimiento de sustancias inertes, tóxicas o biodegradables</w:t>
            </w:r>
          </w:p>
        </w:tc>
      </w:tr>
      <w:tr w:rsidR="00E61D7B" w:rsidRPr="009A5599" w:rsidTr="00C03EA5">
        <w:tc>
          <w:tcPr>
            <w:tcW w:w="1668" w:type="dxa"/>
            <w:vMerge/>
            <w:shd w:val="clear" w:color="auto" w:fill="BFC8E1" w:themeFill="accent1" w:themeFillTint="66"/>
            <w:vAlign w:val="center"/>
          </w:tcPr>
          <w:p w:rsidR="00E61D7B" w:rsidRPr="009401E3" w:rsidRDefault="00E61D7B" w:rsidP="006443A3">
            <w:pPr>
              <w:spacing w:before="0" w:after="0" w:line="240" w:lineRule="auto"/>
              <w:jc w:val="center"/>
              <w:rPr>
                <w:rFonts w:asciiTheme="minorHAnsi" w:hAnsiTheme="minorHAnsi"/>
                <w:b/>
                <w:sz w:val="20"/>
                <w:szCs w:val="20"/>
              </w:rPr>
            </w:pPr>
          </w:p>
        </w:tc>
        <w:tc>
          <w:tcPr>
            <w:tcW w:w="2693" w:type="dxa"/>
            <w:vMerge/>
            <w:shd w:val="clear" w:color="auto" w:fill="BFC8E1" w:themeFill="accent1" w:themeFillTint="66"/>
            <w:vAlign w:val="center"/>
          </w:tcPr>
          <w:p w:rsidR="00E61D7B" w:rsidRPr="009A5599" w:rsidRDefault="00E61D7B" w:rsidP="006443A3">
            <w:pPr>
              <w:spacing w:before="0" w:after="0" w:line="240" w:lineRule="auto"/>
              <w:ind w:left="0"/>
              <w:jc w:val="left"/>
              <w:rPr>
                <w:rFonts w:asciiTheme="minorHAnsi" w:eastAsia="Times New Roman" w:hAnsiTheme="minorHAnsi" w:cs="Tahoma"/>
                <w:sz w:val="20"/>
                <w:szCs w:val="20"/>
                <w:lang w:eastAsia="es-AR"/>
              </w:rPr>
            </w:pPr>
          </w:p>
        </w:tc>
        <w:tc>
          <w:tcPr>
            <w:tcW w:w="1559" w:type="dxa"/>
            <w:shd w:val="clear" w:color="auto" w:fill="BFC8E1" w:themeFill="accent1" w:themeFillTint="66"/>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FLORA Y FAUNA</w:t>
            </w:r>
          </w:p>
        </w:tc>
        <w:tc>
          <w:tcPr>
            <w:tcW w:w="4111" w:type="dxa"/>
            <w:shd w:val="clear" w:color="auto" w:fill="BFC8E1" w:themeFill="accent1" w:themeFillTint="66"/>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Mayor afluencia de aves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Cobertura vegetal</w:t>
            </w:r>
          </w:p>
        </w:tc>
      </w:tr>
      <w:tr w:rsidR="00E61D7B" w:rsidRPr="009A5599" w:rsidTr="00C03EA5">
        <w:tc>
          <w:tcPr>
            <w:tcW w:w="1668" w:type="dxa"/>
            <w:vMerge/>
            <w:shd w:val="clear" w:color="auto" w:fill="BFC8E1" w:themeFill="accent1" w:themeFillTint="66"/>
            <w:vAlign w:val="center"/>
          </w:tcPr>
          <w:p w:rsidR="00E61D7B" w:rsidRPr="009401E3" w:rsidRDefault="00E61D7B" w:rsidP="006443A3">
            <w:pPr>
              <w:spacing w:before="0" w:after="0" w:line="240" w:lineRule="auto"/>
              <w:jc w:val="center"/>
              <w:rPr>
                <w:rFonts w:asciiTheme="minorHAnsi" w:hAnsiTheme="minorHAnsi"/>
                <w:b/>
                <w:sz w:val="20"/>
                <w:szCs w:val="20"/>
              </w:rPr>
            </w:pPr>
          </w:p>
        </w:tc>
        <w:tc>
          <w:tcPr>
            <w:tcW w:w="2693" w:type="dxa"/>
            <w:vMerge/>
            <w:shd w:val="clear" w:color="auto" w:fill="BFC8E1" w:themeFill="accent1" w:themeFillTint="66"/>
            <w:vAlign w:val="center"/>
          </w:tcPr>
          <w:p w:rsidR="00E61D7B" w:rsidRPr="009A5599" w:rsidRDefault="00E61D7B" w:rsidP="006443A3">
            <w:pPr>
              <w:spacing w:before="0" w:after="0" w:line="240" w:lineRule="auto"/>
              <w:jc w:val="left"/>
              <w:rPr>
                <w:rFonts w:asciiTheme="minorHAnsi" w:eastAsia="Times New Roman" w:hAnsiTheme="minorHAnsi" w:cs="Tahoma"/>
                <w:sz w:val="20"/>
                <w:szCs w:val="20"/>
                <w:lang w:eastAsia="es-AR"/>
              </w:rPr>
            </w:pPr>
          </w:p>
        </w:tc>
        <w:tc>
          <w:tcPr>
            <w:tcW w:w="1559" w:type="dxa"/>
            <w:shd w:val="clear" w:color="auto" w:fill="BFC8E1" w:themeFill="accent1" w:themeFillTint="66"/>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RESIDUOS</w:t>
            </w:r>
          </w:p>
        </w:tc>
        <w:tc>
          <w:tcPr>
            <w:tcW w:w="4111" w:type="dxa"/>
            <w:shd w:val="clear" w:color="auto" w:fill="BFC8E1" w:themeFill="accent1" w:themeFillTint="66"/>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Generación de residuos peligrosos por mantenimiento de maquinaria</w:t>
            </w:r>
          </w:p>
        </w:tc>
      </w:tr>
      <w:tr w:rsidR="00E61D7B" w:rsidRPr="009A5599" w:rsidTr="00C03EA5">
        <w:tc>
          <w:tcPr>
            <w:tcW w:w="1668" w:type="dxa"/>
            <w:vMerge/>
            <w:shd w:val="clear" w:color="auto" w:fill="BFC8E1" w:themeFill="accent1" w:themeFillTint="66"/>
            <w:vAlign w:val="center"/>
          </w:tcPr>
          <w:p w:rsidR="00E61D7B" w:rsidRPr="009401E3" w:rsidRDefault="00E61D7B" w:rsidP="006443A3">
            <w:pPr>
              <w:spacing w:before="0" w:after="0" w:line="240" w:lineRule="auto"/>
              <w:jc w:val="center"/>
              <w:rPr>
                <w:rFonts w:asciiTheme="minorHAnsi" w:hAnsiTheme="minorHAnsi"/>
                <w:b/>
                <w:sz w:val="20"/>
                <w:szCs w:val="20"/>
              </w:rPr>
            </w:pPr>
          </w:p>
        </w:tc>
        <w:tc>
          <w:tcPr>
            <w:tcW w:w="2693" w:type="dxa"/>
            <w:vMerge/>
            <w:shd w:val="clear" w:color="auto" w:fill="BFC8E1" w:themeFill="accent1" w:themeFillTint="66"/>
            <w:vAlign w:val="center"/>
          </w:tcPr>
          <w:p w:rsidR="00E61D7B" w:rsidRPr="009A5599" w:rsidRDefault="00E61D7B" w:rsidP="006443A3">
            <w:pPr>
              <w:spacing w:before="0" w:after="0" w:line="240" w:lineRule="auto"/>
              <w:ind w:left="0"/>
              <w:jc w:val="left"/>
              <w:rPr>
                <w:rFonts w:asciiTheme="minorHAnsi" w:eastAsia="Times New Roman" w:hAnsiTheme="minorHAnsi" w:cs="Tahoma"/>
                <w:sz w:val="20"/>
                <w:szCs w:val="20"/>
                <w:lang w:eastAsia="es-AR"/>
              </w:rPr>
            </w:pPr>
          </w:p>
        </w:tc>
        <w:tc>
          <w:tcPr>
            <w:tcW w:w="1559" w:type="dxa"/>
            <w:shd w:val="clear" w:color="auto" w:fill="BFC8E1" w:themeFill="accent1" w:themeFillTint="66"/>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PAISAJE</w:t>
            </w:r>
          </w:p>
        </w:tc>
        <w:tc>
          <w:tcPr>
            <w:tcW w:w="4111" w:type="dxa"/>
            <w:shd w:val="clear" w:color="auto" w:fill="BFC8E1" w:themeFill="accent1" w:themeFillTint="66"/>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Afectación visual en el frente de trabajo</w:t>
            </w:r>
          </w:p>
        </w:tc>
      </w:tr>
      <w:tr w:rsidR="00E61D7B" w:rsidRPr="009A5599" w:rsidTr="00C03EA5">
        <w:tc>
          <w:tcPr>
            <w:tcW w:w="1668" w:type="dxa"/>
            <w:vMerge/>
            <w:shd w:val="clear" w:color="auto" w:fill="BFC8E1" w:themeFill="accent1" w:themeFillTint="66"/>
            <w:vAlign w:val="center"/>
          </w:tcPr>
          <w:p w:rsidR="00E61D7B" w:rsidRPr="009401E3" w:rsidRDefault="00E61D7B" w:rsidP="006443A3">
            <w:pPr>
              <w:spacing w:before="0" w:after="0" w:line="240" w:lineRule="auto"/>
              <w:jc w:val="center"/>
              <w:rPr>
                <w:rFonts w:asciiTheme="minorHAnsi" w:hAnsiTheme="minorHAnsi"/>
                <w:b/>
                <w:sz w:val="20"/>
                <w:szCs w:val="20"/>
              </w:rPr>
            </w:pPr>
          </w:p>
        </w:tc>
        <w:tc>
          <w:tcPr>
            <w:tcW w:w="2693" w:type="dxa"/>
            <w:vMerge/>
            <w:shd w:val="clear" w:color="auto" w:fill="BFC8E1" w:themeFill="accent1" w:themeFillTint="66"/>
            <w:vAlign w:val="center"/>
          </w:tcPr>
          <w:p w:rsidR="00E61D7B" w:rsidRPr="009A5599" w:rsidRDefault="00E61D7B" w:rsidP="006443A3">
            <w:pPr>
              <w:spacing w:before="0" w:after="0" w:line="240" w:lineRule="auto"/>
              <w:jc w:val="left"/>
              <w:rPr>
                <w:rFonts w:asciiTheme="minorHAnsi" w:eastAsia="Times New Roman" w:hAnsiTheme="minorHAnsi" w:cs="Tahoma"/>
                <w:sz w:val="20"/>
                <w:szCs w:val="20"/>
                <w:lang w:eastAsia="es-AR"/>
              </w:rPr>
            </w:pPr>
          </w:p>
        </w:tc>
        <w:tc>
          <w:tcPr>
            <w:tcW w:w="1559" w:type="dxa"/>
            <w:shd w:val="clear" w:color="auto" w:fill="BFC8E1" w:themeFill="accent1" w:themeFillTint="66"/>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SOCIAL</w:t>
            </w:r>
          </w:p>
        </w:tc>
        <w:tc>
          <w:tcPr>
            <w:tcW w:w="4111" w:type="dxa"/>
            <w:shd w:val="clear" w:color="auto" w:fill="BFC8E1" w:themeFill="accent1" w:themeFillTint="66"/>
          </w:tcPr>
          <w:p w:rsidR="00E61D7B"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Generación de polvos, ruidos y olores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Riesgo de incendios y explosiones.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Proliferación de vectores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Alteraciones en el tránsito</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Riesgos asociados a la seguridad e higiene de los trabajadores.</w:t>
            </w:r>
          </w:p>
        </w:tc>
      </w:tr>
      <w:tr w:rsidR="00E61D7B" w:rsidRPr="009A5599" w:rsidTr="00C03EA5">
        <w:tc>
          <w:tcPr>
            <w:tcW w:w="1668" w:type="dxa"/>
            <w:vMerge/>
            <w:shd w:val="clear" w:color="auto" w:fill="BFC8E1" w:themeFill="accent1" w:themeFillTint="66"/>
            <w:vAlign w:val="center"/>
          </w:tcPr>
          <w:p w:rsidR="00E61D7B" w:rsidRPr="009401E3" w:rsidRDefault="00E61D7B" w:rsidP="006443A3">
            <w:pPr>
              <w:spacing w:before="0" w:after="0" w:line="240" w:lineRule="auto"/>
              <w:jc w:val="center"/>
              <w:rPr>
                <w:rFonts w:asciiTheme="minorHAnsi" w:hAnsiTheme="minorHAnsi"/>
                <w:b/>
                <w:sz w:val="20"/>
                <w:szCs w:val="20"/>
              </w:rPr>
            </w:pPr>
          </w:p>
        </w:tc>
        <w:tc>
          <w:tcPr>
            <w:tcW w:w="2693" w:type="dxa"/>
            <w:vMerge/>
            <w:shd w:val="clear" w:color="auto" w:fill="BFC8E1" w:themeFill="accent1" w:themeFillTint="66"/>
            <w:vAlign w:val="center"/>
          </w:tcPr>
          <w:p w:rsidR="00E61D7B" w:rsidRPr="009A5599" w:rsidRDefault="00E61D7B" w:rsidP="006443A3">
            <w:pPr>
              <w:spacing w:before="0" w:after="0" w:line="240" w:lineRule="auto"/>
              <w:jc w:val="left"/>
              <w:rPr>
                <w:rFonts w:asciiTheme="minorHAnsi" w:eastAsia="Times New Roman" w:hAnsiTheme="minorHAnsi" w:cs="Tahoma"/>
                <w:sz w:val="20"/>
                <w:szCs w:val="20"/>
                <w:lang w:eastAsia="es-AR"/>
              </w:rPr>
            </w:pPr>
          </w:p>
        </w:tc>
        <w:tc>
          <w:tcPr>
            <w:tcW w:w="1559" w:type="dxa"/>
            <w:shd w:val="clear" w:color="auto" w:fill="BFC8E1" w:themeFill="accent1" w:themeFillTint="66"/>
            <w:vAlign w:val="center"/>
          </w:tcPr>
          <w:p w:rsidR="00E61D7B" w:rsidRPr="009A5599" w:rsidRDefault="00E61D7B" w:rsidP="009B0FC0">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ECON</w:t>
            </w:r>
            <w:r w:rsidR="009B0FC0">
              <w:rPr>
                <w:rFonts w:asciiTheme="minorHAnsi" w:hAnsiTheme="minorHAnsi"/>
                <w:sz w:val="20"/>
                <w:szCs w:val="20"/>
              </w:rPr>
              <w:t>Ó</w:t>
            </w:r>
            <w:r w:rsidRPr="009A5599">
              <w:rPr>
                <w:rFonts w:asciiTheme="minorHAnsi" w:hAnsiTheme="minorHAnsi"/>
                <w:sz w:val="20"/>
                <w:szCs w:val="20"/>
              </w:rPr>
              <w:t>MICO</w:t>
            </w:r>
          </w:p>
        </w:tc>
        <w:tc>
          <w:tcPr>
            <w:tcW w:w="4111" w:type="dxa"/>
            <w:shd w:val="clear" w:color="auto" w:fill="BFC8E1" w:themeFill="accent1" w:themeFillTint="66"/>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xml:space="preserve">+ </w:t>
            </w:r>
            <w:r>
              <w:rPr>
                <w:rFonts w:asciiTheme="minorHAnsi" w:hAnsiTheme="minorHAnsi"/>
                <w:sz w:val="20"/>
                <w:szCs w:val="20"/>
              </w:rPr>
              <w:t>G</w:t>
            </w:r>
            <w:r w:rsidRPr="009A5599">
              <w:rPr>
                <w:rFonts w:asciiTheme="minorHAnsi" w:hAnsiTheme="minorHAnsi"/>
                <w:sz w:val="20"/>
                <w:szCs w:val="20"/>
              </w:rPr>
              <w:t>eneración de fuentes de empleo</w:t>
            </w:r>
          </w:p>
          <w:p w:rsidR="00E61D7B" w:rsidRPr="009A5599" w:rsidRDefault="00E61D7B" w:rsidP="006443A3">
            <w:pPr>
              <w:spacing w:before="0" w:after="0" w:line="240" w:lineRule="auto"/>
              <w:ind w:left="0"/>
              <w:rPr>
                <w:rFonts w:asciiTheme="minorHAnsi" w:hAnsiTheme="minorHAnsi"/>
                <w:sz w:val="20"/>
                <w:szCs w:val="20"/>
              </w:rPr>
            </w:pPr>
            <w:r>
              <w:rPr>
                <w:rFonts w:asciiTheme="minorHAnsi" w:hAnsiTheme="minorHAnsi"/>
                <w:sz w:val="20"/>
                <w:szCs w:val="20"/>
              </w:rPr>
              <w:t>+P</w:t>
            </w:r>
            <w:r w:rsidRPr="009A5599">
              <w:rPr>
                <w:rFonts w:asciiTheme="minorHAnsi" w:hAnsiTheme="minorHAnsi"/>
                <w:sz w:val="20"/>
                <w:szCs w:val="20"/>
              </w:rPr>
              <w:t>osibilidad de formalización de recuperadores</w:t>
            </w:r>
          </w:p>
        </w:tc>
      </w:tr>
      <w:tr w:rsidR="00E61D7B" w:rsidRPr="009A5599" w:rsidTr="00C03EA5">
        <w:tc>
          <w:tcPr>
            <w:tcW w:w="1668" w:type="dxa"/>
            <w:vMerge w:val="restart"/>
            <w:shd w:val="clear" w:color="auto" w:fill="9FACD2" w:themeFill="accent1" w:themeFillTint="99"/>
            <w:vAlign w:val="center"/>
          </w:tcPr>
          <w:p w:rsidR="00E61D7B" w:rsidRPr="009401E3" w:rsidRDefault="006443A3" w:rsidP="006443A3">
            <w:pPr>
              <w:spacing w:before="0" w:after="0" w:line="240" w:lineRule="auto"/>
              <w:ind w:left="0"/>
              <w:jc w:val="center"/>
              <w:rPr>
                <w:rFonts w:asciiTheme="minorHAnsi" w:hAnsiTheme="minorHAnsi"/>
                <w:b/>
                <w:sz w:val="20"/>
                <w:szCs w:val="20"/>
              </w:rPr>
            </w:pPr>
            <w:r>
              <w:rPr>
                <w:rFonts w:asciiTheme="minorHAnsi" w:hAnsiTheme="minorHAnsi"/>
                <w:b/>
                <w:sz w:val="20"/>
                <w:szCs w:val="20"/>
              </w:rPr>
              <w:t>CLAUSURA Y POST CLAUSURA</w:t>
            </w:r>
          </w:p>
        </w:tc>
        <w:tc>
          <w:tcPr>
            <w:tcW w:w="2693" w:type="dxa"/>
            <w:vMerge w:val="restart"/>
            <w:shd w:val="clear" w:color="auto" w:fill="9FACD2" w:themeFill="accent1" w:themeFillTint="99"/>
            <w:vAlign w:val="center"/>
          </w:tcPr>
          <w:p w:rsidR="00E61D7B" w:rsidRDefault="00E61D7B" w:rsidP="006443A3">
            <w:pPr>
              <w:pStyle w:val="Prrafodelista"/>
              <w:numPr>
                <w:ilvl w:val="0"/>
                <w:numId w:val="3"/>
              </w:numPr>
              <w:spacing w:line="240" w:lineRule="auto"/>
              <w:ind w:left="259" w:hanging="259"/>
              <w:jc w:val="left"/>
              <w:rPr>
                <w:rFonts w:asciiTheme="minorHAnsi" w:eastAsia="Times New Roman" w:hAnsiTheme="minorHAnsi" w:cs="Tahoma"/>
                <w:sz w:val="20"/>
                <w:szCs w:val="20"/>
                <w:lang w:eastAsia="es-AR"/>
              </w:rPr>
            </w:pPr>
            <w:r w:rsidRPr="009A5599">
              <w:rPr>
                <w:rFonts w:asciiTheme="minorHAnsi" w:eastAsia="Times New Roman" w:hAnsiTheme="minorHAnsi" w:cs="Tahoma"/>
                <w:sz w:val="20"/>
                <w:szCs w:val="20"/>
                <w:lang w:eastAsia="es-AR"/>
              </w:rPr>
              <w:t>COBERTURA FINAL</w:t>
            </w:r>
          </w:p>
          <w:p w:rsidR="00E61D7B" w:rsidRPr="009A5599" w:rsidRDefault="00E61D7B" w:rsidP="006443A3">
            <w:pPr>
              <w:pStyle w:val="Prrafodelista"/>
              <w:numPr>
                <w:ilvl w:val="0"/>
                <w:numId w:val="3"/>
              </w:numPr>
              <w:spacing w:line="240" w:lineRule="auto"/>
              <w:ind w:left="259" w:hanging="259"/>
              <w:jc w:val="left"/>
              <w:rPr>
                <w:rFonts w:asciiTheme="minorHAnsi" w:eastAsia="Times New Roman" w:hAnsiTheme="minorHAnsi" w:cs="Tahoma"/>
                <w:sz w:val="20"/>
                <w:szCs w:val="20"/>
                <w:lang w:eastAsia="es-AR"/>
              </w:rPr>
            </w:pPr>
            <w:r w:rsidRPr="009A5599">
              <w:rPr>
                <w:rFonts w:asciiTheme="minorHAnsi" w:eastAsia="Times New Roman" w:hAnsiTheme="minorHAnsi" w:cs="Tahoma"/>
                <w:sz w:val="20"/>
                <w:szCs w:val="20"/>
                <w:lang w:eastAsia="es-AR"/>
              </w:rPr>
              <w:t xml:space="preserve">REVEGETACIÓN </w:t>
            </w:r>
          </w:p>
        </w:tc>
        <w:tc>
          <w:tcPr>
            <w:tcW w:w="1559" w:type="dxa"/>
            <w:shd w:val="clear" w:color="auto" w:fill="9FACD2" w:themeFill="accent1" w:themeFillTint="99"/>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SUELO</w:t>
            </w:r>
          </w:p>
        </w:tc>
        <w:tc>
          <w:tcPr>
            <w:tcW w:w="4111" w:type="dxa"/>
            <w:shd w:val="clear" w:color="auto" w:fill="9FACD2" w:themeFill="accent1" w:themeFillTint="99"/>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Riego de erosión hídrica</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Modificación del drenaje de agua de lluvia</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Riesgo de infiltración y escurrimiento de lixiviados</w:t>
            </w:r>
          </w:p>
        </w:tc>
      </w:tr>
      <w:tr w:rsidR="00E61D7B" w:rsidRPr="009A5599" w:rsidTr="00C03EA5">
        <w:tc>
          <w:tcPr>
            <w:tcW w:w="1668" w:type="dxa"/>
            <w:vMerge/>
            <w:shd w:val="clear" w:color="auto" w:fill="9FACD2" w:themeFill="accent1" w:themeFillTint="99"/>
          </w:tcPr>
          <w:p w:rsidR="00E61D7B" w:rsidRPr="009A5599" w:rsidRDefault="00E61D7B" w:rsidP="006443A3">
            <w:pPr>
              <w:spacing w:before="0" w:after="0" w:line="240" w:lineRule="auto"/>
              <w:rPr>
                <w:rFonts w:asciiTheme="minorHAnsi" w:hAnsiTheme="minorHAnsi"/>
                <w:sz w:val="20"/>
                <w:szCs w:val="20"/>
              </w:rPr>
            </w:pPr>
          </w:p>
        </w:tc>
        <w:tc>
          <w:tcPr>
            <w:tcW w:w="2693" w:type="dxa"/>
            <w:vMerge/>
            <w:shd w:val="clear" w:color="auto" w:fill="9FACD2" w:themeFill="accent1" w:themeFillTint="99"/>
            <w:vAlign w:val="center"/>
          </w:tcPr>
          <w:p w:rsidR="00E61D7B" w:rsidRPr="009A5599" w:rsidRDefault="00E61D7B" w:rsidP="006443A3">
            <w:pPr>
              <w:spacing w:before="0" w:after="0" w:line="240" w:lineRule="auto"/>
              <w:jc w:val="left"/>
              <w:rPr>
                <w:rFonts w:asciiTheme="minorHAnsi" w:eastAsia="Times New Roman" w:hAnsiTheme="minorHAnsi" w:cs="Tahoma"/>
                <w:sz w:val="20"/>
                <w:szCs w:val="20"/>
                <w:lang w:eastAsia="es-AR"/>
              </w:rPr>
            </w:pPr>
          </w:p>
        </w:tc>
        <w:tc>
          <w:tcPr>
            <w:tcW w:w="1559" w:type="dxa"/>
            <w:shd w:val="clear" w:color="auto" w:fill="9FACD2" w:themeFill="accent1" w:themeFillTint="99"/>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AIRE</w:t>
            </w:r>
          </w:p>
        </w:tc>
        <w:tc>
          <w:tcPr>
            <w:tcW w:w="4111" w:type="dxa"/>
            <w:shd w:val="clear" w:color="auto" w:fill="9FACD2" w:themeFill="accent1" w:themeFillTint="99"/>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Riesgo de emisión de gases de manera incontrolada a la atmosfera</w:t>
            </w:r>
          </w:p>
        </w:tc>
      </w:tr>
      <w:tr w:rsidR="00E61D7B" w:rsidRPr="009A5599" w:rsidTr="00C03EA5">
        <w:tc>
          <w:tcPr>
            <w:tcW w:w="1668" w:type="dxa"/>
            <w:vMerge/>
            <w:shd w:val="clear" w:color="auto" w:fill="9FACD2" w:themeFill="accent1" w:themeFillTint="99"/>
          </w:tcPr>
          <w:p w:rsidR="00E61D7B" w:rsidRPr="009A5599" w:rsidRDefault="00E61D7B" w:rsidP="006443A3">
            <w:pPr>
              <w:spacing w:before="0" w:after="0" w:line="240" w:lineRule="auto"/>
              <w:rPr>
                <w:rFonts w:asciiTheme="minorHAnsi" w:hAnsiTheme="minorHAnsi"/>
                <w:sz w:val="20"/>
                <w:szCs w:val="20"/>
              </w:rPr>
            </w:pPr>
          </w:p>
        </w:tc>
        <w:tc>
          <w:tcPr>
            <w:tcW w:w="2693" w:type="dxa"/>
            <w:vMerge/>
            <w:shd w:val="clear" w:color="auto" w:fill="9FACD2" w:themeFill="accent1" w:themeFillTint="99"/>
            <w:vAlign w:val="center"/>
          </w:tcPr>
          <w:p w:rsidR="00E61D7B" w:rsidRPr="009A5599" w:rsidRDefault="00E61D7B" w:rsidP="006443A3">
            <w:pPr>
              <w:spacing w:before="0" w:after="0" w:line="240" w:lineRule="auto"/>
              <w:jc w:val="left"/>
              <w:rPr>
                <w:rFonts w:asciiTheme="minorHAnsi" w:eastAsia="Times New Roman" w:hAnsiTheme="minorHAnsi" w:cs="Tahoma"/>
                <w:sz w:val="20"/>
                <w:szCs w:val="20"/>
                <w:lang w:eastAsia="es-AR"/>
              </w:rPr>
            </w:pPr>
          </w:p>
        </w:tc>
        <w:tc>
          <w:tcPr>
            <w:tcW w:w="1559" w:type="dxa"/>
            <w:shd w:val="clear" w:color="auto" w:fill="9FACD2" w:themeFill="accent1" w:themeFillTint="99"/>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AGUA</w:t>
            </w:r>
          </w:p>
        </w:tc>
        <w:tc>
          <w:tcPr>
            <w:tcW w:w="4111" w:type="dxa"/>
            <w:shd w:val="clear" w:color="auto" w:fill="9FACD2" w:themeFill="accent1" w:themeFillTint="99"/>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Generación de lixiviados. Riesgo de infiltración a  aguas subterráneas y migración hacia aguas superficiales.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Desvíos del drenaje natural del agua de lluvia</w:t>
            </w:r>
          </w:p>
        </w:tc>
      </w:tr>
      <w:tr w:rsidR="00E61D7B" w:rsidRPr="009A5599" w:rsidTr="00C03EA5">
        <w:trPr>
          <w:trHeight w:val="450"/>
        </w:trPr>
        <w:tc>
          <w:tcPr>
            <w:tcW w:w="1668" w:type="dxa"/>
            <w:vMerge/>
            <w:shd w:val="clear" w:color="auto" w:fill="9FACD2" w:themeFill="accent1" w:themeFillTint="99"/>
          </w:tcPr>
          <w:p w:rsidR="00E61D7B" w:rsidRPr="009A5599" w:rsidRDefault="00E61D7B" w:rsidP="006443A3">
            <w:pPr>
              <w:spacing w:before="0" w:after="0" w:line="240" w:lineRule="auto"/>
              <w:rPr>
                <w:rFonts w:asciiTheme="minorHAnsi" w:hAnsiTheme="minorHAnsi"/>
                <w:sz w:val="20"/>
                <w:szCs w:val="20"/>
              </w:rPr>
            </w:pPr>
          </w:p>
        </w:tc>
        <w:tc>
          <w:tcPr>
            <w:tcW w:w="2693" w:type="dxa"/>
            <w:vMerge/>
            <w:shd w:val="clear" w:color="auto" w:fill="9FACD2" w:themeFill="accent1" w:themeFillTint="99"/>
            <w:vAlign w:val="center"/>
          </w:tcPr>
          <w:p w:rsidR="00E61D7B" w:rsidRPr="009A5599" w:rsidRDefault="00E61D7B" w:rsidP="006443A3">
            <w:pPr>
              <w:spacing w:before="0" w:after="0" w:line="240" w:lineRule="auto"/>
              <w:jc w:val="left"/>
              <w:rPr>
                <w:rFonts w:asciiTheme="minorHAnsi" w:eastAsia="Times New Roman" w:hAnsiTheme="minorHAnsi" w:cs="Tahoma"/>
                <w:sz w:val="20"/>
                <w:szCs w:val="20"/>
                <w:lang w:eastAsia="es-AR"/>
              </w:rPr>
            </w:pPr>
          </w:p>
        </w:tc>
        <w:tc>
          <w:tcPr>
            <w:tcW w:w="1559" w:type="dxa"/>
            <w:shd w:val="clear" w:color="auto" w:fill="9FACD2" w:themeFill="accent1" w:themeFillTint="99"/>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FLORA Y FAUNA</w:t>
            </w:r>
          </w:p>
        </w:tc>
        <w:tc>
          <w:tcPr>
            <w:tcW w:w="4111" w:type="dxa"/>
            <w:shd w:val="clear" w:color="auto" w:fill="9FACD2" w:themeFill="accent1" w:themeFillTint="99"/>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Repoblación con flora y fauna por revegetación</w:t>
            </w:r>
          </w:p>
        </w:tc>
      </w:tr>
      <w:tr w:rsidR="00E61D7B" w:rsidRPr="009A5599" w:rsidTr="00C03EA5">
        <w:tc>
          <w:tcPr>
            <w:tcW w:w="1668" w:type="dxa"/>
            <w:vMerge/>
            <w:shd w:val="clear" w:color="auto" w:fill="9FACD2" w:themeFill="accent1" w:themeFillTint="99"/>
          </w:tcPr>
          <w:p w:rsidR="00E61D7B" w:rsidRPr="009A5599" w:rsidRDefault="00E61D7B" w:rsidP="006443A3">
            <w:pPr>
              <w:spacing w:before="0" w:after="0" w:line="240" w:lineRule="auto"/>
              <w:rPr>
                <w:rFonts w:asciiTheme="minorHAnsi" w:hAnsiTheme="minorHAnsi"/>
                <w:sz w:val="20"/>
                <w:szCs w:val="20"/>
              </w:rPr>
            </w:pPr>
          </w:p>
        </w:tc>
        <w:tc>
          <w:tcPr>
            <w:tcW w:w="2693" w:type="dxa"/>
            <w:vMerge/>
            <w:shd w:val="clear" w:color="auto" w:fill="9FACD2" w:themeFill="accent1" w:themeFillTint="99"/>
            <w:vAlign w:val="center"/>
          </w:tcPr>
          <w:p w:rsidR="00E61D7B" w:rsidRPr="009A5599" w:rsidRDefault="00E61D7B" w:rsidP="006443A3">
            <w:pPr>
              <w:spacing w:before="0" w:after="0" w:line="240" w:lineRule="auto"/>
              <w:jc w:val="left"/>
              <w:rPr>
                <w:rFonts w:asciiTheme="minorHAnsi" w:eastAsia="Times New Roman" w:hAnsiTheme="minorHAnsi" w:cs="Tahoma"/>
                <w:sz w:val="20"/>
                <w:szCs w:val="20"/>
                <w:lang w:eastAsia="es-AR"/>
              </w:rPr>
            </w:pPr>
          </w:p>
        </w:tc>
        <w:tc>
          <w:tcPr>
            <w:tcW w:w="1559" w:type="dxa"/>
            <w:shd w:val="clear" w:color="auto" w:fill="9FACD2" w:themeFill="accent1" w:themeFillTint="99"/>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PAISAJE</w:t>
            </w:r>
          </w:p>
        </w:tc>
        <w:tc>
          <w:tcPr>
            <w:tcW w:w="4111" w:type="dxa"/>
            <w:shd w:val="clear" w:color="auto" w:fill="9FACD2" w:themeFill="accent1" w:themeFillTint="99"/>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recomposición paisajística</w:t>
            </w:r>
          </w:p>
        </w:tc>
      </w:tr>
      <w:tr w:rsidR="00E61D7B" w:rsidRPr="009A5599" w:rsidTr="00C03EA5">
        <w:tc>
          <w:tcPr>
            <w:tcW w:w="1668" w:type="dxa"/>
            <w:vMerge/>
            <w:shd w:val="clear" w:color="auto" w:fill="9FACD2" w:themeFill="accent1" w:themeFillTint="99"/>
          </w:tcPr>
          <w:p w:rsidR="00E61D7B" w:rsidRPr="009A5599" w:rsidRDefault="00E61D7B" w:rsidP="006443A3">
            <w:pPr>
              <w:spacing w:before="0" w:after="0" w:line="240" w:lineRule="auto"/>
              <w:rPr>
                <w:rFonts w:asciiTheme="minorHAnsi" w:hAnsiTheme="minorHAnsi"/>
                <w:sz w:val="20"/>
                <w:szCs w:val="20"/>
              </w:rPr>
            </w:pPr>
          </w:p>
        </w:tc>
        <w:tc>
          <w:tcPr>
            <w:tcW w:w="2693" w:type="dxa"/>
            <w:vMerge/>
            <w:shd w:val="clear" w:color="auto" w:fill="9FACD2" w:themeFill="accent1" w:themeFillTint="99"/>
            <w:vAlign w:val="center"/>
          </w:tcPr>
          <w:p w:rsidR="00E61D7B" w:rsidRPr="009A5599" w:rsidRDefault="00E61D7B" w:rsidP="006443A3">
            <w:pPr>
              <w:spacing w:before="0" w:after="0" w:line="240" w:lineRule="auto"/>
              <w:jc w:val="left"/>
              <w:rPr>
                <w:rFonts w:asciiTheme="minorHAnsi" w:eastAsia="Times New Roman" w:hAnsiTheme="minorHAnsi" w:cs="Tahoma"/>
                <w:sz w:val="20"/>
                <w:szCs w:val="20"/>
                <w:lang w:eastAsia="es-AR"/>
              </w:rPr>
            </w:pPr>
          </w:p>
        </w:tc>
        <w:tc>
          <w:tcPr>
            <w:tcW w:w="1559" w:type="dxa"/>
            <w:shd w:val="clear" w:color="auto" w:fill="9FACD2" w:themeFill="accent1" w:themeFillTint="99"/>
            <w:vAlign w:val="center"/>
          </w:tcPr>
          <w:p w:rsidR="00E61D7B" w:rsidRPr="009A5599" w:rsidRDefault="00E61D7B" w:rsidP="006443A3">
            <w:pPr>
              <w:spacing w:before="0" w:after="0" w:line="240" w:lineRule="auto"/>
              <w:ind w:left="0"/>
              <w:jc w:val="center"/>
              <w:rPr>
                <w:rFonts w:asciiTheme="minorHAnsi" w:hAnsiTheme="minorHAnsi"/>
                <w:sz w:val="20"/>
                <w:szCs w:val="20"/>
              </w:rPr>
            </w:pPr>
            <w:r w:rsidRPr="009A5599">
              <w:rPr>
                <w:rFonts w:asciiTheme="minorHAnsi" w:hAnsiTheme="minorHAnsi"/>
                <w:sz w:val="20"/>
                <w:szCs w:val="20"/>
              </w:rPr>
              <w:t>SOCIAL</w:t>
            </w:r>
          </w:p>
        </w:tc>
        <w:tc>
          <w:tcPr>
            <w:tcW w:w="4111" w:type="dxa"/>
            <w:shd w:val="clear" w:color="auto" w:fill="9FACD2" w:themeFill="accent1" w:themeFillTint="99"/>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Riesgo de explosión por ausencia de control de gases</w:t>
            </w:r>
          </w:p>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lastRenderedPageBreak/>
              <w:t xml:space="preserve">+ Potencial uso social del sitio </w:t>
            </w:r>
          </w:p>
        </w:tc>
      </w:tr>
      <w:tr w:rsidR="00E61D7B" w:rsidRPr="009A5599" w:rsidTr="00C03EA5">
        <w:tc>
          <w:tcPr>
            <w:tcW w:w="1668" w:type="dxa"/>
            <w:vMerge/>
          </w:tcPr>
          <w:p w:rsidR="00E61D7B" w:rsidRPr="009A5599" w:rsidRDefault="00E61D7B" w:rsidP="006443A3">
            <w:pPr>
              <w:spacing w:before="0" w:after="0" w:line="240" w:lineRule="auto"/>
              <w:rPr>
                <w:rFonts w:asciiTheme="minorHAnsi" w:hAnsiTheme="minorHAnsi"/>
                <w:sz w:val="20"/>
                <w:szCs w:val="20"/>
              </w:rPr>
            </w:pPr>
          </w:p>
        </w:tc>
        <w:tc>
          <w:tcPr>
            <w:tcW w:w="2693" w:type="dxa"/>
            <w:vMerge/>
            <w:vAlign w:val="center"/>
          </w:tcPr>
          <w:p w:rsidR="00E61D7B" w:rsidRPr="009A5599" w:rsidRDefault="00E61D7B" w:rsidP="006443A3">
            <w:pPr>
              <w:spacing w:before="0" w:after="0" w:line="240" w:lineRule="auto"/>
              <w:jc w:val="left"/>
              <w:rPr>
                <w:rFonts w:asciiTheme="minorHAnsi" w:eastAsia="Times New Roman" w:hAnsiTheme="minorHAnsi" w:cs="Tahoma"/>
                <w:sz w:val="20"/>
                <w:szCs w:val="20"/>
                <w:lang w:eastAsia="es-AR"/>
              </w:rPr>
            </w:pPr>
          </w:p>
        </w:tc>
        <w:tc>
          <w:tcPr>
            <w:tcW w:w="1559" w:type="dxa"/>
            <w:shd w:val="clear" w:color="auto" w:fill="9FACD2" w:themeFill="accent1" w:themeFillTint="99"/>
          </w:tcPr>
          <w:p w:rsidR="00E61D7B" w:rsidRPr="009A5599" w:rsidRDefault="00E61D7B" w:rsidP="009B0FC0">
            <w:pPr>
              <w:spacing w:before="0" w:after="0" w:line="240" w:lineRule="auto"/>
              <w:ind w:left="0"/>
              <w:rPr>
                <w:rFonts w:asciiTheme="minorHAnsi" w:hAnsiTheme="minorHAnsi"/>
                <w:sz w:val="20"/>
                <w:szCs w:val="20"/>
              </w:rPr>
            </w:pPr>
            <w:r w:rsidRPr="009A5599">
              <w:rPr>
                <w:rFonts w:asciiTheme="minorHAnsi" w:hAnsiTheme="minorHAnsi"/>
                <w:sz w:val="20"/>
                <w:szCs w:val="20"/>
              </w:rPr>
              <w:t>ECON</w:t>
            </w:r>
            <w:r w:rsidR="009B0FC0">
              <w:rPr>
                <w:rFonts w:asciiTheme="minorHAnsi" w:hAnsiTheme="minorHAnsi"/>
                <w:sz w:val="20"/>
                <w:szCs w:val="20"/>
              </w:rPr>
              <w:t>Ó</w:t>
            </w:r>
            <w:r w:rsidRPr="009A5599">
              <w:rPr>
                <w:rFonts w:asciiTheme="minorHAnsi" w:hAnsiTheme="minorHAnsi"/>
                <w:sz w:val="20"/>
                <w:szCs w:val="20"/>
              </w:rPr>
              <w:t xml:space="preserve">MICO </w:t>
            </w:r>
          </w:p>
        </w:tc>
        <w:tc>
          <w:tcPr>
            <w:tcW w:w="4111" w:type="dxa"/>
            <w:shd w:val="clear" w:color="auto" w:fill="9FACD2" w:themeFill="accent1" w:themeFillTint="99"/>
          </w:tcPr>
          <w:p w:rsidR="00E61D7B" w:rsidRPr="009A5599" w:rsidRDefault="00E61D7B" w:rsidP="006443A3">
            <w:pPr>
              <w:spacing w:before="0" w:after="0" w:line="240" w:lineRule="auto"/>
              <w:ind w:left="0"/>
              <w:rPr>
                <w:rFonts w:asciiTheme="minorHAnsi" w:hAnsiTheme="minorHAnsi"/>
                <w:sz w:val="20"/>
                <w:szCs w:val="20"/>
              </w:rPr>
            </w:pPr>
            <w:r w:rsidRPr="009A5599">
              <w:rPr>
                <w:rFonts w:asciiTheme="minorHAnsi" w:hAnsiTheme="minorHAnsi"/>
                <w:sz w:val="20"/>
                <w:szCs w:val="20"/>
              </w:rPr>
              <w:t>- Reducción de fuentes de empleo.</w:t>
            </w:r>
          </w:p>
        </w:tc>
      </w:tr>
    </w:tbl>
    <w:p w:rsidR="00A001B4" w:rsidRDefault="0078647F" w:rsidP="00EB0B3C">
      <w:r>
        <w:t>A continuación se presenta un test orientativo</w:t>
      </w:r>
      <w:r w:rsidR="00CA0C2C">
        <w:t xml:space="preserve"> a fin de caracterizar el grado de vulnerabilidad del</w:t>
      </w:r>
      <w:r w:rsidR="00A001B4">
        <w:t xml:space="preserve"> medio para un</w:t>
      </w:r>
      <w:r w:rsidR="00CA0C2C">
        <w:t xml:space="preserve"> </w:t>
      </w:r>
      <w:r w:rsidR="00565397">
        <w:t>Proyecto</w:t>
      </w:r>
      <w:r w:rsidR="00CA0C2C">
        <w:t xml:space="preserve"> de relleno sanitario.</w:t>
      </w:r>
      <w:r w:rsidR="00A001B4">
        <w:t xml:space="preserve"> Esta tabla permite calcular de modo orientativo la sensibilidad y vulnerabilidad del medio receptor del </w:t>
      </w:r>
      <w:r w:rsidR="00565397">
        <w:t>Proyecto</w:t>
      </w:r>
      <w:r w:rsidR="00A001B4">
        <w:t xml:space="preserve">. Igualmente para cada </w:t>
      </w:r>
      <w:r w:rsidR="00565397">
        <w:t>Proyecto</w:t>
      </w:r>
      <w:r w:rsidR="00A001B4">
        <w:t xml:space="preserve"> habrá que hacer un análisis específico de acuerdo a las particularidades del sitio.</w:t>
      </w:r>
      <w:r>
        <w:t xml:space="preserve"> El mismo es inclu</w:t>
      </w:r>
      <w:r w:rsidR="00560F80">
        <w:t>i</w:t>
      </w:r>
      <w:r w:rsidR="007E3339">
        <w:t xml:space="preserve">do en el </w:t>
      </w:r>
      <w:r w:rsidRPr="005A417C">
        <w:rPr>
          <w:b/>
        </w:rPr>
        <w:t xml:space="preserve">Anexo </w:t>
      </w:r>
      <w:r w:rsidR="007E3339" w:rsidRPr="005A417C">
        <w:rPr>
          <w:b/>
        </w:rPr>
        <w:t>I</w:t>
      </w:r>
      <w:r w:rsidR="005A417C" w:rsidRPr="005A417C">
        <w:rPr>
          <w:b/>
        </w:rPr>
        <w:t>V</w:t>
      </w:r>
      <w:r>
        <w:t xml:space="preserve"> para su posterior uso.</w:t>
      </w:r>
    </w:p>
    <w:p w:rsidR="00CA0C2C" w:rsidRDefault="00CA0C2C" w:rsidP="00EB0B3C">
      <w:r>
        <w:t xml:space="preserve"> </w:t>
      </w:r>
    </w:p>
    <w:p w:rsidR="0077484F" w:rsidRDefault="0077484F" w:rsidP="00EB0B3C">
      <w:pPr>
        <w:pStyle w:val="Epgrafe"/>
      </w:pPr>
      <w:bookmarkStart w:id="96" w:name="_Toc362273987"/>
      <w:r>
        <w:t xml:space="preserve">Tabla </w:t>
      </w:r>
      <w:fldSimple w:instr=" SEQ Tabla \* ARABIC ">
        <w:r w:rsidR="0097104E">
          <w:rPr>
            <w:noProof/>
          </w:rPr>
          <w:t>15</w:t>
        </w:r>
      </w:fldSimple>
      <w:r>
        <w:t xml:space="preserve">- </w:t>
      </w:r>
      <w:r w:rsidR="00BD0957">
        <w:t>TEST DE CARACTERIZACIÓN DE VULNERABILIDAD DEL MEDIO PARA UN RELLENO SANITARIO</w:t>
      </w:r>
      <w:bookmarkEnd w:id="96"/>
    </w:p>
    <w:tbl>
      <w:tblPr>
        <w:tblStyle w:val="Tablaconcuadrcula"/>
        <w:tblW w:w="0" w:type="auto"/>
        <w:tblInd w:w="675" w:type="dxa"/>
        <w:tblLayout w:type="fixed"/>
        <w:tblLook w:val="04A0" w:firstRow="1" w:lastRow="0" w:firstColumn="1" w:lastColumn="0" w:noHBand="0" w:noVBand="1"/>
      </w:tblPr>
      <w:tblGrid>
        <w:gridCol w:w="2259"/>
        <w:gridCol w:w="4545"/>
        <w:gridCol w:w="851"/>
      </w:tblGrid>
      <w:tr w:rsidR="00E61D7B" w:rsidTr="00C03EA5">
        <w:trPr>
          <w:trHeight w:val="547"/>
        </w:trPr>
        <w:tc>
          <w:tcPr>
            <w:tcW w:w="7655" w:type="dxa"/>
            <w:gridSpan w:val="3"/>
            <w:shd w:val="clear" w:color="auto" w:fill="6076B4" w:themeFill="accent1"/>
            <w:vAlign w:val="center"/>
          </w:tcPr>
          <w:p w:rsidR="00E61D7B" w:rsidRPr="000A7830" w:rsidRDefault="00E61D7B" w:rsidP="005A417C">
            <w:pPr>
              <w:spacing w:before="0" w:after="0" w:line="240" w:lineRule="auto"/>
              <w:jc w:val="center"/>
              <w:rPr>
                <w:rFonts w:asciiTheme="minorHAnsi" w:hAnsiTheme="minorHAnsi"/>
                <w:b/>
                <w:sz w:val="20"/>
                <w:szCs w:val="20"/>
              </w:rPr>
            </w:pPr>
            <w:r w:rsidRPr="000A7830">
              <w:rPr>
                <w:rFonts w:asciiTheme="minorHAnsi" w:hAnsiTheme="minorHAnsi"/>
                <w:b/>
                <w:sz w:val="20"/>
                <w:szCs w:val="20"/>
              </w:rPr>
              <w:t>CARACTERIZACIÓN DEL GRADO DE VULNERABILIDAD D</w:t>
            </w:r>
            <w:r>
              <w:rPr>
                <w:rFonts w:asciiTheme="minorHAnsi" w:hAnsiTheme="minorHAnsi"/>
                <w:b/>
                <w:sz w:val="20"/>
                <w:szCs w:val="20"/>
              </w:rPr>
              <w:t>EL MEDIO PARA</w:t>
            </w:r>
            <w:r w:rsidRPr="000A7830">
              <w:rPr>
                <w:rFonts w:asciiTheme="minorHAnsi" w:hAnsiTheme="minorHAnsi"/>
                <w:b/>
                <w:sz w:val="20"/>
                <w:szCs w:val="20"/>
              </w:rPr>
              <w:t xml:space="preserve"> UN</w:t>
            </w:r>
            <w:r>
              <w:rPr>
                <w:rFonts w:asciiTheme="minorHAnsi" w:hAnsiTheme="minorHAnsi"/>
                <w:b/>
                <w:sz w:val="20"/>
                <w:szCs w:val="20"/>
              </w:rPr>
              <w:t xml:space="preserve"> </w:t>
            </w:r>
            <w:r w:rsidR="00565397">
              <w:rPr>
                <w:rFonts w:asciiTheme="minorHAnsi" w:hAnsiTheme="minorHAnsi"/>
                <w:b/>
                <w:sz w:val="20"/>
                <w:szCs w:val="20"/>
              </w:rPr>
              <w:t>PROYECTO</w:t>
            </w:r>
            <w:r>
              <w:rPr>
                <w:rFonts w:asciiTheme="minorHAnsi" w:hAnsiTheme="minorHAnsi"/>
                <w:b/>
                <w:sz w:val="20"/>
                <w:szCs w:val="20"/>
              </w:rPr>
              <w:t xml:space="preserve"> DE</w:t>
            </w:r>
            <w:r w:rsidRPr="000A7830">
              <w:rPr>
                <w:rFonts w:asciiTheme="minorHAnsi" w:hAnsiTheme="minorHAnsi"/>
                <w:b/>
                <w:sz w:val="20"/>
                <w:szCs w:val="20"/>
              </w:rPr>
              <w:t xml:space="preserve"> RELLENO SANITARIO</w:t>
            </w:r>
          </w:p>
        </w:tc>
      </w:tr>
      <w:tr w:rsidR="00E61D7B" w:rsidTr="00C03EA5">
        <w:tc>
          <w:tcPr>
            <w:tcW w:w="2259" w:type="dxa"/>
            <w:shd w:val="clear" w:color="auto" w:fill="9FACD2" w:themeFill="accent1" w:themeFillTint="99"/>
            <w:vAlign w:val="center"/>
          </w:tcPr>
          <w:p w:rsidR="00E61D7B" w:rsidRPr="000A7830" w:rsidRDefault="00E61D7B" w:rsidP="005A417C">
            <w:pPr>
              <w:spacing w:before="0" w:after="0" w:line="240" w:lineRule="auto"/>
              <w:ind w:left="0"/>
              <w:jc w:val="center"/>
              <w:rPr>
                <w:rFonts w:asciiTheme="minorHAnsi" w:hAnsiTheme="minorHAnsi"/>
                <w:b/>
                <w:sz w:val="20"/>
                <w:szCs w:val="20"/>
              </w:rPr>
            </w:pPr>
            <w:r w:rsidRPr="000A7830">
              <w:rPr>
                <w:rFonts w:asciiTheme="minorHAnsi" w:hAnsiTheme="minorHAnsi"/>
                <w:b/>
                <w:sz w:val="20"/>
                <w:szCs w:val="20"/>
              </w:rPr>
              <w:t>VARIABLE</w:t>
            </w:r>
          </w:p>
        </w:tc>
        <w:tc>
          <w:tcPr>
            <w:tcW w:w="4545" w:type="dxa"/>
            <w:shd w:val="clear" w:color="auto" w:fill="9FACD2" w:themeFill="accent1" w:themeFillTint="99"/>
            <w:vAlign w:val="center"/>
          </w:tcPr>
          <w:p w:rsidR="00E61D7B" w:rsidRPr="000A7830" w:rsidRDefault="00E61D7B" w:rsidP="005A417C">
            <w:pPr>
              <w:spacing w:before="0" w:after="0" w:line="240" w:lineRule="auto"/>
              <w:jc w:val="center"/>
              <w:rPr>
                <w:rFonts w:asciiTheme="minorHAnsi" w:hAnsiTheme="minorHAnsi"/>
                <w:b/>
                <w:sz w:val="20"/>
                <w:szCs w:val="20"/>
              </w:rPr>
            </w:pPr>
            <w:r w:rsidRPr="000A7830">
              <w:rPr>
                <w:rFonts w:asciiTheme="minorHAnsi" w:hAnsiTheme="minorHAnsi"/>
                <w:b/>
                <w:sz w:val="20"/>
                <w:szCs w:val="20"/>
              </w:rPr>
              <w:t>GRADO</w:t>
            </w:r>
          </w:p>
        </w:tc>
        <w:tc>
          <w:tcPr>
            <w:tcW w:w="851" w:type="dxa"/>
            <w:shd w:val="clear" w:color="auto" w:fill="9FACD2" w:themeFill="accent1" w:themeFillTint="99"/>
            <w:vAlign w:val="center"/>
          </w:tcPr>
          <w:p w:rsidR="00E61D7B" w:rsidRPr="000A7830" w:rsidRDefault="00E61D7B" w:rsidP="005A417C">
            <w:pPr>
              <w:spacing w:before="0" w:after="0" w:line="240" w:lineRule="auto"/>
              <w:ind w:left="0"/>
              <w:jc w:val="center"/>
              <w:rPr>
                <w:rFonts w:asciiTheme="minorHAnsi" w:hAnsiTheme="minorHAnsi"/>
                <w:b/>
                <w:sz w:val="20"/>
                <w:szCs w:val="20"/>
              </w:rPr>
            </w:pPr>
            <w:r w:rsidRPr="000A7830">
              <w:rPr>
                <w:rFonts w:asciiTheme="minorHAnsi" w:hAnsiTheme="minorHAnsi"/>
                <w:b/>
                <w:sz w:val="20"/>
                <w:szCs w:val="20"/>
              </w:rPr>
              <w:t>VALOR</w:t>
            </w:r>
          </w:p>
        </w:tc>
      </w:tr>
      <w:tr w:rsidR="00E61D7B" w:rsidTr="00C03EA5">
        <w:tc>
          <w:tcPr>
            <w:tcW w:w="2259" w:type="dxa"/>
            <w:vMerge w:val="restart"/>
            <w:shd w:val="clear" w:color="auto" w:fill="auto"/>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Hábitat</w:t>
            </w:r>
          </w:p>
        </w:tc>
        <w:tc>
          <w:tcPr>
            <w:tcW w:w="4545" w:type="dxa"/>
            <w:shd w:val="clear" w:color="auto" w:fill="auto"/>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sitio se emplaza en un sistema natural crítico por su fragilidad o valor ecositémico </w:t>
            </w:r>
          </w:p>
        </w:tc>
        <w:tc>
          <w:tcPr>
            <w:tcW w:w="851" w:type="dxa"/>
            <w:shd w:val="clear" w:color="auto" w:fill="F0B47A" w:themeFill="accent3" w:themeFillTint="99"/>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6</w:t>
            </w:r>
          </w:p>
        </w:tc>
      </w:tr>
      <w:tr w:rsidR="00E61D7B" w:rsidTr="00C03EA5">
        <w:tc>
          <w:tcPr>
            <w:tcW w:w="2259" w:type="dxa"/>
            <w:vMerge/>
            <w:shd w:val="clear" w:color="auto" w:fill="auto"/>
          </w:tcPr>
          <w:p w:rsidR="00E61D7B" w:rsidRPr="00E37516" w:rsidRDefault="00E61D7B" w:rsidP="00C03EA5">
            <w:pPr>
              <w:spacing w:before="0" w:after="0"/>
              <w:rPr>
                <w:rFonts w:asciiTheme="minorHAnsi" w:hAnsiTheme="minorHAnsi"/>
                <w:sz w:val="20"/>
                <w:szCs w:val="20"/>
              </w:rPr>
            </w:pPr>
          </w:p>
        </w:tc>
        <w:tc>
          <w:tcPr>
            <w:tcW w:w="4545" w:type="dxa"/>
            <w:shd w:val="clear" w:color="auto" w:fill="auto"/>
          </w:tcPr>
          <w:p w:rsidR="00E61D7B" w:rsidRPr="00E37516" w:rsidRDefault="00E61D7B" w:rsidP="009B0FC0">
            <w:pPr>
              <w:spacing w:before="0" w:after="0" w:line="240" w:lineRule="auto"/>
              <w:ind w:left="0"/>
              <w:rPr>
                <w:rFonts w:asciiTheme="minorHAnsi" w:hAnsiTheme="minorHAnsi"/>
                <w:sz w:val="20"/>
                <w:szCs w:val="20"/>
              </w:rPr>
            </w:pPr>
            <w:r>
              <w:rPr>
                <w:rFonts w:asciiTheme="minorHAnsi" w:hAnsiTheme="minorHAnsi"/>
                <w:sz w:val="20"/>
                <w:szCs w:val="20"/>
              </w:rPr>
              <w:t xml:space="preserve">El sitio se emplaza a </w:t>
            </w:r>
            <w:r w:rsidRPr="00E37516">
              <w:rPr>
                <w:rFonts w:asciiTheme="minorHAnsi" w:hAnsiTheme="minorHAnsi"/>
                <w:sz w:val="20"/>
                <w:szCs w:val="20"/>
              </w:rPr>
              <w:t xml:space="preserve">menos de 2 km. </w:t>
            </w:r>
            <w:proofErr w:type="spellStart"/>
            <w:r w:rsidR="009B0FC0">
              <w:rPr>
                <w:rFonts w:asciiTheme="minorHAnsi" w:hAnsiTheme="minorHAnsi"/>
                <w:sz w:val="20"/>
                <w:szCs w:val="20"/>
              </w:rPr>
              <w:t>s</w:t>
            </w:r>
            <w:r w:rsidRPr="00E37516">
              <w:rPr>
                <w:rFonts w:asciiTheme="minorHAnsi" w:hAnsiTheme="minorHAnsi"/>
                <w:sz w:val="20"/>
                <w:szCs w:val="20"/>
              </w:rPr>
              <w:t>e</w:t>
            </w:r>
            <w:proofErr w:type="spellEnd"/>
            <w:r w:rsidRPr="00E37516">
              <w:rPr>
                <w:rFonts w:asciiTheme="minorHAnsi" w:hAnsiTheme="minorHAnsi"/>
                <w:sz w:val="20"/>
                <w:szCs w:val="20"/>
              </w:rPr>
              <w:t xml:space="preserve"> un sistema natural crítico por su fragilidad o valor ecosi</w:t>
            </w:r>
            <w:r w:rsidR="009B0FC0">
              <w:rPr>
                <w:rFonts w:asciiTheme="minorHAnsi" w:hAnsiTheme="minorHAnsi"/>
                <w:sz w:val="20"/>
                <w:szCs w:val="20"/>
              </w:rPr>
              <w:t>s</w:t>
            </w:r>
            <w:r w:rsidRPr="00E37516">
              <w:rPr>
                <w:rFonts w:asciiTheme="minorHAnsi" w:hAnsiTheme="minorHAnsi"/>
                <w:sz w:val="20"/>
                <w:szCs w:val="20"/>
              </w:rPr>
              <w:t>témico</w:t>
            </w:r>
          </w:p>
        </w:tc>
        <w:tc>
          <w:tcPr>
            <w:tcW w:w="851" w:type="dxa"/>
            <w:shd w:val="clear" w:color="auto" w:fill="auto"/>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2</w:t>
            </w:r>
          </w:p>
        </w:tc>
      </w:tr>
      <w:tr w:rsidR="00E61D7B" w:rsidTr="00C03EA5">
        <w:tc>
          <w:tcPr>
            <w:tcW w:w="2259" w:type="dxa"/>
            <w:vMerge/>
            <w:shd w:val="clear" w:color="auto" w:fill="auto"/>
          </w:tcPr>
          <w:p w:rsidR="00E61D7B" w:rsidRPr="00E37516" w:rsidRDefault="00E61D7B" w:rsidP="00C03EA5">
            <w:pPr>
              <w:spacing w:before="0" w:after="0"/>
              <w:rPr>
                <w:rFonts w:asciiTheme="minorHAnsi" w:hAnsiTheme="minorHAnsi"/>
                <w:sz w:val="20"/>
                <w:szCs w:val="20"/>
              </w:rPr>
            </w:pPr>
          </w:p>
        </w:tc>
        <w:tc>
          <w:tcPr>
            <w:tcW w:w="4545" w:type="dxa"/>
            <w:shd w:val="clear" w:color="auto" w:fill="auto"/>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sitio se emplaza en  a  un sistema natural no crítico </w:t>
            </w:r>
          </w:p>
        </w:tc>
        <w:tc>
          <w:tcPr>
            <w:tcW w:w="851" w:type="dxa"/>
            <w:shd w:val="clear" w:color="auto" w:fill="auto"/>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shd w:val="clear" w:color="auto" w:fill="auto"/>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Geografía</w:t>
            </w:r>
          </w:p>
        </w:tc>
        <w:tc>
          <w:tcPr>
            <w:tcW w:w="4545" w:type="dxa"/>
            <w:shd w:val="clear" w:color="auto" w:fill="auto"/>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bCs/>
                <w:sz w:val="20"/>
                <w:szCs w:val="20"/>
                <w:lang w:val="es-ES"/>
              </w:rPr>
              <w:t>Terreno montañoso (›35% pendiente)</w:t>
            </w:r>
          </w:p>
        </w:tc>
        <w:tc>
          <w:tcPr>
            <w:tcW w:w="851" w:type="dxa"/>
            <w:shd w:val="clear" w:color="auto" w:fill="auto"/>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6</w:t>
            </w:r>
          </w:p>
        </w:tc>
      </w:tr>
      <w:tr w:rsidR="00E61D7B" w:rsidTr="00C03EA5">
        <w:tc>
          <w:tcPr>
            <w:tcW w:w="2259" w:type="dxa"/>
            <w:vMerge/>
            <w:shd w:val="clear" w:color="auto" w:fill="auto"/>
          </w:tcPr>
          <w:p w:rsidR="00E61D7B" w:rsidRPr="00E37516" w:rsidRDefault="00E61D7B" w:rsidP="00C03EA5">
            <w:pPr>
              <w:spacing w:before="0" w:after="0"/>
              <w:rPr>
                <w:rFonts w:asciiTheme="minorHAnsi" w:hAnsiTheme="minorHAnsi"/>
                <w:sz w:val="20"/>
                <w:szCs w:val="20"/>
              </w:rPr>
            </w:pPr>
          </w:p>
        </w:tc>
        <w:tc>
          <w:tcPr>
            <w:tcW w:w="4545" w:type="dxa"/>
            <w:shd w:val="clear" w:color="auto" w:fill="auto"/>
          </w:tcPr>
          <w:p w:rsidR="00E61D7B" w:rsidRPr="00E37516" w:rsidRDefault="00E61D7B" w:rsidP="00C03EA5">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Terrenos con pendiente media (15-35% pendiente)</w:t>
            </w:r>
          </w:p>
        </w:tc>
        <w:tc>
          <w:tcPr>
            <w:tcW w:w="851" w:type="dxa"/>
            <w:shd w:val="clear" w:color="auto" w:fill="auto"/>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2</w:t>
            </w:r>
          </w:p>
        </w:tc>
      </w:tr>
      <w:tr w:rsidR="00E61D7B" w:rsidTr="00C03EA5">
        <w:tc>
          <w:tcPr>
            <w:tcW w:w="2259" w:type="dxa"/>
            <w:vMerge/>
            <w:shd w:val="clear" w:color="auto" w:fill="auto"/>
          </w:tcPr>
          <w:p w:rsidR="00E61D7B" w:rsidRPr="00E37516" w:rsidRDefault="00E61D7B" w:rsidP="00C03EA5">
            <w:pPr>
              <w:spacing w:before="0" w:after="0"/>
              <w:rPr>
                <w:rFonts w:asciiTheme="minorHAnsi" w:hAnsiTheme="minorHAnsi"/>
                <w:sz w:val="20"/>
                <w:szCs w:val="20"/>
              </w:rPr>
            </w:pPr>
          </w:p>
        </w:tc>
        <w:tc>
          <w:tcPr>
            <w:tcW w:w="4545" w:type="dxa"/>
            <w:shd w:val="clear" w:color="auto" w:fill="auto"/>
          </w:tcPr>
          <w:p w:rsidR="00E61D7B" w:rsidRPr="00E37516" w:rsidRDefault="00E61D7B" w:rsidP="00C03EA5">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Terrenos llanos  o con ondulación leve u ondulados (‹ 15% pendiente)</w:t>
            </w:r>
          </w:p>
        </w:tc>
        <w:tc>
          <w:tcPr>
            <w:tcW w:w="851" w:type="dxa"/>
            <w:shd w:val="clear" w:color="auto" w:fill="auto"/>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Humedales</w:t>
            </w:r>
          </w:p>
        </w:tc>
        <w:tc>
          <w:tcPr>
            <w:tcW w:w="4545" w:type="dxa"/>
          </w:tcPr>
          <w:p w:rsidR="00E61D7B" w:rsidRPr="00E37516" w:rsidRDefault="00E61D7B" w:rsidP="00C03EA5">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El terreno se sitúa sobre humedales y cuencas hídricas</w:t>
            </w:r>
          </w:p>
        </w:tc>
        <w:tc>
          <w:tcPr>
            <w:tcW w:w="851" w:type="dxa"/>
            <w:shd w:val="clear" w:color="auto" w:fill="F0B47A" w:themeFill="accent3" w:themeFillTint="99"/>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El terreno se sitúa próximo a humedales y cuencas hídricas</w:t>
            </w:r>
          </w:p>
        </w:tc>
        <w:tc>
          <w:tcPr>
            <w:tcW w:w="851" w:type="dxa"/>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2</w:t>
            </w:r>
          </w:p>
        </w:tc>
      </w:tr>
      <w:tr w:rsidR="00E61D7B" w:rsidTr="00C03EA5">
        <w:trPr>
          <w:trHeight w:val="286"/>
        </w:trPr>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b/>
                <w:bCs/>
                <w:sz w:val="20"/>
                <w:szCs w:val="20"/>
                <w:lang w:val="es-ES"/>
              </w:rPr>
            </w:pPr>
            <w:r w:rsidRPr="00E37516">
              <w:rPr>
                <w:rFonts w:asciiTheme="minorHAnsi" w:hAnsiTheme="minorHAnsi"/>
                <w:bCs/>
                <w:sz w:val="20"/>
                <w:szCs w:val="20"/>
                <w:lang w:val="es-ES"/>
              </w:rPr>
              <w:t>El terreno no se sitúa próximo a humedales y cuencas hídricas</w:t>
            </w:r>
          </w:p>
        </w:tc>
        <w:tc>
          <w:tcPr>
            <w:tcW w:w="851" w:type="dxa"/>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proofErr w:type="spellStart"/>
            <w:r w:rsidRPr="00E37516">
              <w:rPr>
                <w:rFonts w:asciiTheme="minorHAnsi" w:hAnsiTheme="minorHAnsi"/>
                <w:sz w:val="20"/>
                <w:szCs w:val="20"/>
              </w:rPr>
              <w:t>Inundabilidad</w:t>
            </w:r>
            <w:proofErr w:type="spellEnd"/>
          </w:p>
        </w:tc>
        <w:tc>
          <w:tcPr>
            <w:tcW w:w="4545" w:type="dxa"/>
          </w:tcPr>
          <w:p w:rsidR="00E61D7B" w:rsidRPr="00E37516" w:rsidRDefault="00E61D7B" w:rsidP="00C03EA5">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 xml:space="preserve">Terreno inundable </w:t>
            </w:r>
          </w:p>
        </w:tc>
        <w:tc>
          <w:tcPr>
            <w:tcW w:w="851" w:type="dxa"/>
          </w:tcPr>
          <w:p w:rsidR="00E61D7B" w:rsidRPr="00E37516" w:rsidRDefault="00E61D7B" w:rsidP="00C03EA5">
            <w:pPr>
              <w:spacing w:before="0" w:after="0"/>
              <w:ind w:left="0" w:right="-533" w:firstLine="34"/>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Terrenos raramente inundables</w:t>
            </w:r>
          </w:p>
        </w:tc>
        <w:tc>
          <w:tcPr>
            <w:tcW w:w="851" w:type="dxa"/>
          </w:tcPr>
          <w:p w:rsidR="00E61D7B" w:rsidRPr="00E37516" w:rsidRDefault="00E61D7B" w:rsidP="00C03EA5">
            <w:pPr>
              <w:spacing w:before="0" w:after="0"/>
              <w:ind w:left="0" w:firstLine="34"/>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Terrenos no inundables</w:t>
            </w:r>
          </w:p>
        </w:tc>
        <w:tc>
          <w:tcPr>
            <w:tcW w:w="851" w:type="dxa"/>
          </w:tcPr>
          <w:p w:rsidR="00E61D7B" w:rsidRPr="00E37516" w:rsidRDefault="00E61D7B" w:rsidP="00C03EA5">
            <w:pPr>
              <w:spacing w:before="0" w:after="0"/>
              <w:ind w:left="0" w:firstLine="34"/>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 xml:space="preserve">Sismicidad </w:t>
            </w:r>
          </w:p>
        </w:tc>
        <w:tc>
          <w:tcPr>
            <w:tcW w:w="4545" w:type="dxa"/>
          </w:tcPr>
          <w:p w:rsidR="00E61D7B" w:rsidRPr="00E37516" w:rsidRDefault="00E61D7B" w:rsidP="008E4F90">
            <w:pPr>
              <w:spacing w:before="0" w:after="0" w:line="240" w:lineRule="auto"/>
              <w:ind w:left="0"/>
              <w:rPr>
                <w:rFonts w:asciiTheme="minorHAnsi" w:hAnsiTheme="minorHAnsi"/>
                <w:bCs/>
                <w:sz w:val="20"/>
                <w:szCs w:val="20"/>
                <w:lang w:val="es-ES"/>
              </w:rPr>
            </w:pPr>
            <w:r w:rsidRPr="00E37516">
              <w:rPr>
                <w:rFonts w:asciiTheme="minorHAnsi" w:hAnsiTheme="minorHAnsi"/>
                <w:sz w:val="20"/>
                <w:szCs w:val="20"/>
              </w:rPr>
              <w:t xml:space="preserve">El terreno se sitúa sobre una o más fallas sísmicas o existen fallas a distancias menores de 15 </w:t>
            </w:r>
            <w:proofErr w:type="spellStart"/>
            <w:r w:rsidRPr="00E37516">
              <w:rPr>
                <w:rFonts w:asciiTheme="minorHAnsi" w:hAnsiTheme="minorHAnsi"/>
                <w:sz w:val="20"/>
                <w:szCs w:val="20"/>
              </w:rPr>
              <w:t>mts</w:t>
            </w:r>
            <w:proofErr w:type="spellEnd"/>
            <w:r w:rsidR="008E4F90">
              <w:rPr>
                <w:rFonts w:asciiTheme="minorHAnsi" w:hAnsiTheme="minorHAnsi"/>
                <w:sz w:val="20"/>
                <w:szCs w:val="20"/>
              </w:rPr>
              <w:t>.</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bCs/>
                <w:sz w:val="20"/>
                <w:szCs w:val="20"/>
                <w:lang w:val="es-ES"/>
              </w:rPr>
            </w:pPr>
            <w:r w:rsidRPr="00E37516">
              <w:rPr>
                <w:rFonts w:asciiTheme="minorHAnsi" w:hAnsiTheme="minorHAnsi"/>
                <w:sz w:val="20"/>
                <w:szCs w:val="20"/>
              </w:rPr>
              <w:t xml:space="preserve">Existen fallas sísmicas a distancias entre 16 y 30 </w:t>
            </w:r>
            <w:proofErr w:type="spellStart"/>
            <w:r w:rsidRPr="00E37516">
              <w:rPr>
                <w:rFonts w:asciiTheme="minorHAnsi" w:hAnsiTheme="minorHAnsi"/>
                <w:sz w:val="20"/>
                <w:szCs w:val="20"/>
              </w:rPr>
              <w:t>mts</w:t>
            </w:r>
            <w:proofErr w:type="spellEnd"/>
            <w:r w:rsidRPr="00E37516">
              <w:rPr>
                <w:rFonts w:asciiTheme="minorHAnsi" w:hAnsiTheme="minorHAnsi"/>
                <w:sz w:val="20"/>
                <w:szCs w:val="20"/>
              </w:rPr>
              <w:t>.</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No existen fallas sísmicas centrales</w:t>
            </w:r>
          </w:p>
        </w:tc>
        <w:tc>
          <w:tcPr>
            <w:tcW w:w="851" w:type="dxa"/>
          </w:tcPr>
          <w:p w:rsidR="00E61D7B" w:rsidRPr="00E37516" w:rsidRDefault="00E61D7B" w:rsidP="00C03EA5">
            <w:pPr>
              <w:spacing w:before="0" w:after="0"/>
              <w:ind w:left="34"/>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Derrumbes</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terreno se sitúa en zonas de alto peligro por deslizamientos parciales o en masa</w:t>
            </w:r>
          </w:p>
        </w:tc>
        <w:tc>
          <w:tcPr>
            <w:tcW w:w="851" w:type="dxa"/>
          </w:tcPr>
          <w:p w:rsidR="00E61D7B" w:rsidRPr="00E37516" w:rsidRDefault="00E61D7B" w:rsidP="00C03EA5">
            <w:pPr>
              <w:spacing w:before="0" w:after="0"/>
              <w:ind w:left="34"/>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existe riesgo de deslizamiento, pero no se prevén afectaciones al sitio debido a la posición de la pendiente.</w:t>
            </w:r>
          </w:p>
        </w:tc>
        <w:tc>
          <w:tcPr>
            <w:tcW w:w="851" w:type="dxa"/>
          </w:tcPr>
          <w:p w:rsidR="00E61D7B" w:rsidRPr="00E37516" w:rsidRDefault="00E61D7B" w:rsidP="00C03EA5">
            <w:pPr>
              <w:spacing w:before="0" w:after="0"/>
              <w:ind w:left="262" w:hanging="228"/>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no existe riesgo de deslizamiento o Derrumbe.</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Bosques</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terreno posee presencia de bosque nativo que se vería afectado</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terreno posee presencia de especies </w:t>
            </w:r>
            <w:proofErr w:type="spellStart"/>
            <w:r w:rsidRPr="00E37516">
              <w:rPr>
                <w:rFonts w:asciiTheme="minorHAnsi" w:hAnsiTheme="minorHAnsi"/>
                <w:sz w:val="20"/>
                <w:szCs w:val="20"/>
              </w:rPr>
              <w:t>im</w:t>
            </w:r>
            <w:r w:rsidR="00304684">
              <w:rPr>
                <w:rFonts w:asciiTheme="minorHAnsi" w:hAnsiTheme="minorHAnsi"/>
                <w:sz w:val="20"/>
                <w:szCs w:val="20"/>
              </w:rPr>
              <w:t>Plan</w:t>
            </w:r>
            <w:r w:rsidRPr="00E37516">
              <w:rPr>
                <w:rFonts w:asciiTheme="minorHAnsi" w:hAnsiTheme="minorHAnsi"/>
                <w:sz w:val="20"/>
                <w:szCs w:val="20"/>
              </w:rPr>
              <w:t>tadas</w:t>
            </w:r>
            <w:proofErr w:type="spellEnd"/>
            <w:r w:rsidRPr="00E37516">
              <w:rPr>
                <w:rFonts w:asciiTheme="minorHAnsi" w:hAnsiTheme="minorHAnsi"/>
                <w:sz w:val="20"/>
                <w:szCs w:val="20"/>
              </w:rPr>
              <w:t xml:space="preserve"> que se verían afectadas</w:t>
            </w:r>
          </w:p>
        </w:tc>
        <w:tc>
          <w:tcPr>
            <w:tcW w:w="851" w:type="dxa"/>
          </w:tcPr>
          <w:p w:rsidR="00E61D7B" w:rsidRPr="00E37516" w:rsidRDefault="00E61D7B" w:rsidP="00C03EA5">
            <w:pPr>
              <w:spacing w:before="0" w:after="0"/>
              <w:ind w:left="34"/>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terreno no afectaría a especies arbóreas.</w:t>
            </w:r>
          </w:p>
        </w:tc>
        <w:tc>
          <w:tcPr>
            <w:tcW w:w="851" w:type="dxa"/>
          </w:tcPr>
          <w:p w:rsidR="00E61D7B" w:rsidRPr="00E37516" w:rsidRDefault="00E61D7B" w:rsidP="00C03EA5">
            <w:pPr>
              <w:spacing w:before="0" w:after="0"/>
              <w:ind w:left="34"/>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Estabilidad</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Suelos con alto riesgo de erosión</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Suelos con procesos erosivos medios</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Suelos estables</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Pr>
                <w:rFonts w:asciiTheme="minorHAnsi" w:hAnsiTheme="minorHAnsi"/>
                <w:sz w:val="20"/>
                <w:szCs w:val="20"/>
              </w:rPr>
              <w:t>Fauna</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A001B4">
              <w:rPr>
                <w:rFonts w:asciiTheme="minorHAnsi" w:hAnsiTheme="minorHAnsi"/>
                <w:sz w:val="20"/>
                <w:szCs w:val="20"/>
              </w:rPr>
              <w:t xml:space="preserve">Existen especies, introducidas y autóctonas, que verían afectados su hábitat </w:t>
            </w:r>
          </w:p>
        </w:tc>
        <w:tc>
          <w:tcPr>
            <w:tcW w:w="851" w:type="dxa"/>
          </w:tcPr>
          <w:p w:rsidR="00E61D7B" w:rsidRPr="00E37516" w:rsidRDefault="00E61D7B" w:rsidP="00C03EA5">
            <w:pPr>
              <w:spacing w:before="0" w:after="0"/>
              <w:ind w:left="-249" w:firstLine="283"/>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A001B4">
              <w:rPr>
                <w:rFonts w:asciiTheme="minorHAnsi" w:hAnsiTheme="minorHAnsi"/>
                <w:sz w:val="20"/>
                <w:szCs w:val="20"/>
              </w:rPr>
              <w:t>Existen especies introducidas que verían afectados su hábitat</w:t>
            </w:r>
          </w:p>
        </w:tc>
        <w:tc>
          <w:tcPr>
            <w:tcW w:w="851" w:type="dxa"/>
          </w:tcPr>
          <w:p w:rsidR="00E61D7B" w:rsidRPr="00E37516" w:rsidRDefault="00E61D7B" w:rsidP="00C03EA5">
            <w:pPr>
              <w:spacing w:before="0" w:after="0"/>
              <w:ind w:left="176" w:hanging="176"/>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Pr>
                <w:rFonts w:asciiTheme="minorHAnsi" w:hAnsiTheme="minorHAnsi"/>
                <w:sz w:val="20"/>
                <w:szCs w:val="20"/>
              </w:rPr>
              <w:t>Ausencia de</w:t>
            </w:r>
            <w:r w:rsidRPr="00A001B4">
              <w:rPr>
                <w:rFonts w:asciiTheme="minorHAnsi" w:hAnsiTheme="minorHAnsi"/>
                <w:sz w:val="20"/>
                <w:szCs w:val="20"/>
              </w:rPr>
              <w:t xml:space="preserve"> especies introducidas que verían afectados su hábitat</w:t>
            </w:r>
          </w:p>
        </w:tc>
        <w:tc>
          <w:tcPr>
            <w:tcW w:w="851" w:type="dxa"/>
          </w:tcPr>
          <w:p w:rsidR="00E61D7B" w:rsidRPr="00E37516" w:rsidRDefault="00E61D7B" w:rsidP="00C03EA5">
            <w:pPr>
              <w:spacing w:before="0" w:after="0"/>
              <w:ind w:left="0" w:firstLine="34"/>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Asentamientos</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hay presencia de asentamientos</w:t>
            </w:r>
          </w:p>
        </w:tc>
        <w:tc>
          <w:tcPr>
            <w:tcW w:w="851" w:type="dxa"/>
            <w:shd w:val="clear" w:color="auto" w:fill="F0B47A" w:themeFill="accent3" w:themeFillTint="99"/>
          </w:tcPr>
          <w:p w:rsidR="00E61D7B" w:rsidRPr="00E37516" w:rsidRDefault="00E61D7B" w:rsidP="00C03EA5">
            <w:pPr>
              <w:spacing w:before="0" w:after="0"/>
              <w:ind w:left="262" w:hanging="228"/>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no hay asentamientos, pero hay viviendas próximas de recuperadores informales</w:t>
            </w:r>
          </w:p>
        </w:tc>
        <w:tc>
          <w:tcPr>
            <w:tcW w:w="851" w:type="dxa"/>
          </w:tcPr>
          <w:p w:rsidR="00E61D7B" w:rsidRPr="00E37516" w:rsidRDefault="00E61D7B" w:rsidP="00C03EA5">
            <w:pPr>
              <w:spacing w:before="0" w:after="0"/>
              <w:ind w:left="262" w:hanging="228"/>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no hay asentamientos, ni viviendas próximas</w:t>
            </w:r>
          </w:p>
        </w:tc>
        <w:tc>
          <w:tcPr>
            <w:tcW w:w="851" w:type="dxa"/>
          </w:tcPr>
          <w:p w:rsidR="00E61D7B" w:rsidRPr="00E37516" w:rsidRDefault="00E61D7B" w:rsidP="00C03EA5">
            <w:pPr>
              <w:spacing w:before="0" w:after="0"/>
              <w:ind w:left="176" w:hanging="176"/>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Uso del suelo</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Uso del suelo incompatible con el relleno</w:t>
            </w:r>
          </w:p>
        </w:tc>
        <w:tc>
          <w:tcPr>
            <w:tcW w:w="851" w:type="dxa"/>
          </w:tcPr>
          <w:p w:rsidR="00E61D7B" w:rsidRPr="00E37516" w:rsidRDefault="00E61D7B" w:rsidP="00C03EA5">
            <w:pPr>
              <w:spacing w:before="0" w:after="0"/>
              <w:ind w:left="262" w:hanging="26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Uso del suelo aceptable con el relleno</w:t>
            </w:r>
          </w:p>
        </w:tc>
        <w:tc>
          <w:tcPr>
            <w:tcW w:w="851" w:type="dxa"/>
          </w:tcPr>
          <w:p w:rsidR="00E61D7B" w:rsidRPr="00E37516" w:rsidRDefault="00E61D7B" w:rsidP="00C03EA5">
            <w:pPr>
              <w:spacing w:before="0" w:after="0"/>
              <w:ind w:left="262" w:hanging="262"/>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Uso del suelo estipulado para el relleno</w:t>
            </w:r>
          </w:p>
        </w:tc>
        <w:tc>
          <w:tcPr>
            <w:tcW w:w="851" w:type="dxa"/>
          </w:tcPr>
          <w:p w:rsidR="00E61D7B" w:rsidRPr="00E37516" w:rsidRDefault="00E61D7B" w:rsidP="00C03EA5">
            <w:pPr>
              <w:spacing w:before="0" w:after="0"/>
              <w:ind w:left="262" w:hanging="262"/>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Pueblos indígenas</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sitio afecta directamente territorios o recursos de incidencia indígena</w:t>
            </w:r>
          </w:p>
        </w:tc>
        <w:tc>
          <w:tcPr>
            <w:tcW w:w="851" w:type="dxa"/>
            <w:shd w:val="clear" w:color="auto" w:fill="F0B47A" w:themeFill="accent3" w:themeFillTint="99"/>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sitio podría afectar indirectamente territorios o recursos de incidencia indígena de no gestionarse adecuadamente</w:t>
            </w:r>
          </w:p>
        </w:tc>
        <w:tc>
          <w:tcPr>
            <w:tcW w:w="851" w:type="dxa"/>
          </w:tcPr>
          <w:p w:rsidR="00E61D7B" w:rsidRPr="00E37516" w:rsidRDefault="00E61D7B" w:rsidP="00C03EA5">
            <w:pPr>
              <w:spacing w:before="0" w:after="0"/>
              <w:ind w:left="277" w:hanging="243"/>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sitio no tiene ninguna incidencia sobre territorios y recursos indígenas</w:t>
            </w:r>
          </w:p>
        </w:tc>
        <w:tc>
          <w:tcPr>
            <w:tcW w:w="851" w:type="dxa"/>
          </w:tcPr>
          <w:p w:rsidR="00E61D7B" w:rsidRPr="00E37516" w:rsidRDefault="00E61D7B" w:rsidP="00C03EA5">
            <w:pPr>
              <w:spacing w:before="0" w:after="0"/>
              <w:ind w:left="262" w:hanging="228"/>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Segregadores informales</w:t>
            </w:r>
          </w:p>
        </w:tc>
        <w:tc>
          <w:tcPr>
            <w:tcW w:w="4545" w:type="dxa"/>
          </w:tcPr>
          <w:p w:rsidR="00E61D7B" w:rsidRPr="00E37516" w:rsidRDefault="00E61D7B" w:rsidP="00E43EA3">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w:t>
            </w:r>
            <w:r w:rsidR="00565397">
              <w:rPr>
                <w:rFonts w:asciiTheme="minorHAnsi" w:hAnsiTheme="minorHAnsi"/>
                <w:sz w:val="20"/>
                <w:szCs w:val="20"/>
              </w:rPr>
              <w:t>Proyecto</w:t>
            </w:r>
            <w:r w:rsidRPr="00E37516">
              <w:rPr>
                <w:rFonts w:asciiTheme="minorHAnsi" w:hAnsiTheme="minorHAnsi"/>
                <w:sz w:val="20"/>
                <w:szCs w:val="20"/>
              </w:rPr>
              <w:t xml:space="preserve"> afectaría directamente a segregadores que trabajan en el sitio (más de </w:t>
            </w:r>
            <w:r w:rsidR="00E43EA3">
              <w:rPr>
                <w:rFonts w:asciiTheme="minorHAnsi" w:hAnsiTheme="minorHAnsi"/>
                <w:sz w:val="20"/>
                <w:szCs w:val="20"/>
              </w:rPr>
              <w:t>5</w:t>
            </w:r>
            <w:r w:rsidRPr="00E37516">
              <w:rPr>
                <w:rFonts w:asciiTheme="minorHAnsi" w:hAnsiTheme="minorHAnsi"/>
                <w:sz w:val="20"/>
                <w:szCs w:val="20"/>
              </w:rPr>
              <w:t>0 personas con presencia de niños).</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E43EA3">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w:t>
            </w:r>
            <w:r w:rsidR="00565397">
              <w:rPr>
                <w:rFonts w:asciiTheme="minorHAnsi" w:hAnsiTheme="minorHAnsi"/>
                <w:sz w:val="20"/>
                <w:szCs w:val="20"/>
              </w:rPr>
              <w:t>Proyecto</w:t>
            </w:r>
            <w:r w:rsidRPr="00E37516">
              <w:rPr>
                <w:rFonts w:asciiTheme="minorHAnsi" w:hAnsiTheme="minorHAnsi"/>
                <w:sz w:val="20"/>
                <w:szCs w:val="20"/>
              </w:rPr>
              <w:t xml:space="preserve"> afectaría directamente a segregadores que trabajan en el sitio</w:t>
            </w:r>
            <w:r w:rsidR="00E43EA3">
              <w:rPr>
                <w:rFonts w:asciiTheme="minorHAnsi" w:hAnsiTheme="minorHAnsi"/>
                <w:sz w:val="20"/>
                <w:szCs w:val="20"/>
              </w:rPr>
              <w:t xml:space="preserve"> </w:t>
            </w:r>
            <w:r w:rsidRPr="00E37516">
              <w:rPr>
                <w:rFonts w:asciiTheme="minorHAnsi" w:hAnsiTheme="minorHAnsi"/>
                <w:sz w:val="20"/>
                <w:szCs w:val="20"/>
              </w:rPr>
              <w:t xml:space="preserve">(menos de </w:t>
            </w:r>
            <w:r w:rsidR="00E43EA3">
              <w:rPr>
                <w:rFonts w:asciiTheme="minorHAnsi" w:hAnsiTheme="minorHAnsi"/>
                <w:sz w:val="20"/>
                <w:szCs w:val="20"/>
              </w:rPr>
              <w:t>5</w:t>
            </w:r>
            <w:r w:rsidRPr="00E37516">
              <w:rPr>
                <w:rFonts w:asciiTheme="minorHAnsi" w:hAnsiTheme="minorHAnsi"/>
                <w:sz w:val="20"/>
                <w:szCs w:val="20"/>
              </w:rPr>
              <w:t>0 p</w:t>
            </w:r>
            <w:r w:rsidR="00E43EA3">
              <w:rPr>
                <w:rFonts w:asciiTheme="minorHAnsi" w:hAnsiTheme="minorHAnsi"/>
                <w:sz w:val="20"/>
                <w:szCs w:val="20"/>
              </w:rPr>
              <w:t>ersonas sin presencia de niños) y/o a segregadores que trabajan por fuera del sitio.</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w:t>
            </w:r>
            <w:r w:rsidR="00565397">
              <w:rPr>
                <w:rFonts w:asciiTheme="minorHAnsi" w:hAnsiTheme="minorHAnsi"/>
                <w:sz w:val="20"/>
                <w:szCs w:val="20"/>
              </w:rPr>
              <w:t>Proyecto</w:t>
            </w:r>
            <w:r w:rsidRPr="00E37516">
              <w:rPr>
                <w:rFonts w:asciiTheme="minorHAnsi" w:hAnsiTheme="minorHAnsi"/>
                <w:sz w:val="20"/>
                <w:szCs w:val="20"/>
              </w:rPr>
              <w:t xml:space="preserve"> no afectaría directamente a  segregadores </w:t>
            </w:r>
          </w:p>
        </w:tc>
        <w:tc>
          <w:tcPr>
            <w:tcW w:w="851" w:type="dxa"/>
          </w:tcPr>
          <w:p w:rsidR="00E61D7B" w:rsidRPr="00E37516" w:rsidRDefault="00E61D7B" w:rsidP="00C03EA5">
            <w:pPr>
              <w:spacing w:before="0" w:after="0"/>
              <w:ind w:left="34" w:hanging="34"/>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Interés cultural</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tiene valor cultural y/o arqueológico inamovible</w:t>
            </w:r>
          </w:p>
        </w:tc>
        <w:tc>
          <w:tcPr>
            <w:tcW w:w="851" w:type="dxa"/>
            <w:shd w:val="clear" w:color="auto" w:fill="F0B47A" w:themeFill="accent3" w:themeFillTint="99"/>
          </w:tcPr>
          <w:p w:rsidR="00E61D7B" w:rsidRPr="00E37516" w:rsidRDefault="00E61D7B" w:rsidP="00C03EA5">
            <w:pPr>
              <w:spacing w:before="0" w:after="0"/>
              <w:ind w:left="277" w:hanging="243"/>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hay bienes de valor cultural o arqueológico que pueden ser trasladados</w:t>
            </w:r>
          </w:p>
        </w:tc>
        <w:tc>
          <w:tcPr>
            <w:tcW w:w="851" w:type="dxa"/>
          </w:tcPr>
          <w:p w:rsidR="00E61D7B" w:rsidRPr="00E37516" w:rsidRDefault="00E61D7B" w:rsidP="00C03EA5">
            <w:pPr>
              <w:spacing w:before="0" w:after="0"/>
              <w:ind w:left="176" w:hanging="142"/>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terreno no tiene particular valor cultural o arqueológico</w:t>
            </w:r>
          </w:p>
        </w:tc>
        <w:tc>
          <w:tcPr>
            <w:tcW w:w="851" w:type="dxa"/>
          </w:tcPr>
          <w:p w:rsidR="00E61D7B" w:rsidRPr="00E37516" w:rsidRDefault="00E61D7B" w:rsidP="00C03EA5">
            <w:pPr>
              <w:spacing w:before="0" w:after="0"/>
              <w:ind w:left="-249" w:firstLine="283"/>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jc w:val="left"/>
              <w:rPr>
                <w:rFonts w:asciiTheme="minorHAnsi" w:hAnsiTheme="minorHAnsi"/>
                <w:sz w:val="20"/>
                <w:szCs w:val="20"/>
              </w:rPr>
            </w:pPr>
            <w:r w:rsidRPr="00E37516">
              <w:rPr>
                <w:rFonts w:asciiTheme="minorHAnsi" w:hAnsiTheme="minorHAnsi"/>
                <w:sz w:val="20"/>
                <w:szCs w:val="20"/>
              </w:rPr>
              <w:t>Disponibilidad del terreno</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Hay dificultades respecto a la titularidad y disponibilidad de los terrenos</w:t>
            </w:r>
          </w:p>
        </w:tc>
        <w:tc>
          <w:tcPr>
            <w:tcW w:w="851" w:type="dxa"/>
          </w:tcPr>
          <w:p w:rsidR="00E61D7B" w:rsidRPr="00E37516" w:rsidRDefault="00E61D7B" w:rsidP="00C03EA5">
            <w:pPr>
              <w:spacing w:before="0" w:after="0"/>
              <w:ind w:left="34"/>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terreno no es de propiedad municipal pero es posible efectuar los convenios para su uso</w:t>
            </w:r>
          </w:p>
        </w:tc>
        <w:tc>
          <w:tcPr>
            <w:tcW w:w="851" w:type="dxa"/>
          </w:tcPr>
          <w:p w:rsidR="00E61D7B" w:rsidRPr="00E37516" w:rsidRDefault="00E61D7B" w:rsidP="00C03EA5">
            <w:pPr>
              <w:spacing w:before="0" w:after="0"/>
              <w:ind w:left="34"/>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terreno es propiedad de municipal</w:t>
            </w:r>
          </w:p>
        </w:tc>
        <w:tc>
          <w:tcPr>
            <w:tcW w:w="851" w:type="dxa"/>
          </w:tcPr>
          <w:p w:rsidR="00E61D7B" w:rsidRPr="00E37516" w:rsidRDefault="00E61D7B" w:rsidP="00C03EA5">
            <w:pPr>
              <w:spacing w:before="0" w:after="0"/>
              <w:ind w:left="-816" w:firstLine="817"/>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Seguridad y vandalismo</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terreno donde se ubicará el </w:t>
            </w:r>
            <w:r w:rsidR="00565397">
              <w:rPr>
                <w:rFonts w:asciiTheme="minorHAnsi" w:hAnsiTheme="minorHAnsi"/>
                <w:sz w:val="20"/>
                <w:szCs w:val="20"/>
              </w:rPr>
              <w:t>Proyecto</w:t>
            </w:r>
            <w:r w:rsidRPr="00E37516">
              <w:rPr>
                <w:rFonts w:asciiTheme="minorHAnsi" w:hAnsiTheme="minorHAnsi"/>
                <w:sz w:val="20"/>
                <w:szCs w:val="20"/>
              </w:rPr>
              <w:t xml:space="preserve"> se sitúa en zonas con altos índices de delincuencia y vandalismo, que podría poner en riesgo instalaciones y personal</w:t>
            </w:r>
          </w:p>
        </w:tc>
        <w:tc>
          <w:tcPr>
            <w:tcW w:w="851" w:type="dxa"/>
          </w:tcPr>
          <w:p w:rsidR="00E61D7B" w:rsidRPr="00E37516" w:rsidRDefault="00E61D7B" w:rsidP="00C03EA5">
            <w:pPr>
              <w:spacing w:before="0" w:after="0"/>
              <w:ind w:left="176" w:hanging="176"/>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En el entorno al terreno donde su ubicará el </w:t>
            </w:r>
            <w:r w:rsidR="00565397">
              <w:rPr>
                <w:rFonts w:asciiTheme="minorHAnsi" w:hAnsiTheme="minorHAnsi"/>
                <w:sz w:val="20"/>
                <w:szCs w:val="20"/>
              </w:rPr>
              <w:t>Proyecto</w:t>
            </w:r>
            <w:r w:rsidRPr="00E37516">
              <w:rPr>
                <w:rFonts w:asciiTheme="minorHAnsi" w:hAnsiTheme="minorHAnsi"/>
                <w:sz w:val="20"/>
                <w:szCs w:val="20"/>
              </w:rPr>
              <w:t xml:space="preserve"> propuesto han existido conductas delictivas, evitables con seguridad permanente en el sitio.</w:t>
            </w:r>
          </w:p>
        </w:tc>
        <w:tc>
          <w:tcPr>
            <w:tcW w:w="851" w:type="dxa"/>
          </w:tcPr>
          <w:p w:rsidR="00E61D7B" w:rsidRPr="00E37516" w:rsidRDefault="00E61D7B" w:rsidP="00C03EA5">
            <w:pPr>
              <w:spacing w:before="0" w:after="0"/>
              <w:ind w:left="262" w:hanging="228"/>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El sitio de emplazamiento es seguro</w:t>
            </w:r>
          </w:p>
        </w:tc>
        <w:tc>
          <w:tcPr>
            <w:tcW w:w="851" w:type="dxa"/>
          </w:tcPr>
          <w:p w:rsidR="00E61D7B" w:rsidRPr="00E37516" w:rsidRDefault="00E61D7B" w:rsidP="00C03EA5">
            <w:pPr>
              <w:spacing w:before="0" w:after="0"/>
              <w:ind w:left="262" w:hanging="228"/>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 xml:space="preserve"> Conflictividad</w:t>
            </w:r>
            <w:r>
              <w:rPr>
                <w:rFonts w:asciiTheme="minorHAnsi" w:hAnsiTheme="minorHAnsi"/>
                <w:sz w:val="20"/>
                <w:szCs w:val="20"/>
              </w:rPr>
              <w:t xml:space="preserve"> </w:t>
            </w:r>
            <w:r w:rsidRPr="00E37516">
              <w:rPr>
                <w:rFonts w:asciiTheme="minorHAnsi" w:hAnsiTheme="minorHAnsi"/>
                <w:sz w:val="20"/>
                <w:szCs w:val="20"/>
              </w:rPr>
              <w:t>social</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Existen conflictos o litigios judiciales en la zona donde se ubicará el </w:t>
            </w:r>
            <w:r w:rsidR="00565397">
              <w:rPr>
                <w:rFonts w:asciiTheme="minorHAnsi" w:hAnsiTheme="minorHAnsi"/>
                <w:sz w:val="20"/>
                <w:szCs w:val="20"/>
              </w:rPr>
              <w:t>Proyecto</w:t>
            </w:r>
          </w:p>
        </w:tc>
        <w:tc>
          <w:tcPr>
            <w:tcW w:w="851" w:type="dxa"/>
          </w:tcPr>
          <w:p w:rsidR="00E61D7B" w:rsidRPr="00E37516" w:rsidRDefault="00E61D7B" w:rsidP="00C03EA5">
            <w:pPr>
              <w:spacing w:before="0" w:after="0"/>
              <w:ind w:left="176" w:hanging="176"/>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Existen reclamos, pero hay consenso en la población sobre la legitimidad del sitio para el relleno</w:t>
            </w:r>
          </w:p>
        </w:tc>
        <w:tc>
          <w:tcPr>
            <w:tcW w:w="851" w:type="dxa"/>
          </w:tcPr>
          <w:p w:rsidR="00E61D7B" w:rsidRPr="00E37516" w:rsidRDefault="00E61D7B" w:rsidP="00C03EA5">
            <w:pPr>
              <w:spacing w:before="0" w:after="0"/>
              <w:ind w:left="34"/>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No existen conflictos o litigios territoriales en la zona donde se ubicará el </w:t>
            </w:r>
            <w:r w:rsidR="00565397">
              <w:rPr>
                <w:rFonts w:asciiTheme="minorHAnsi" w:hAnsiTheme="minorHAnsi"/>
                <w:sz w:val="20"/>
                <w:szCs w:val="20"/>
              </w:rPr>
              <w:t>Proyecto</w:t>
            </w:r>
            <w:r w:rsidRPr="00E37516">
              <w:rPr>
                <w:rFonts w:asciiTheme="minorHAnsi" w:hAnsiTheme="minorHAnsi"/>
                <w:sz w:val="20"/>
                <w:szCs w:val="20"/>
              </w:rPr>
              <w:t xml:space="preserve"> propuesto.</w:t>
            </w:r>
          </w:p>
        </w:tc>
        <w:tc>
          <w:tcPr>
            <w:tcW w:w="851" w:type="dxa"/>
          </w:tcPr>
          <w:p w:rsidR="00E61D7B" w:rsidRPr="00E37516" w:rsidRDefault="00E61D7B" w:rsidP="00C03EA5">
            <w:pPr>
              <w:spacing w:before="0" w:after="0"/>
              <w:ind w:left="292" w:hanging="258"/>
              <w:rPr>
                <w:rFonts w:asciiTheme="minorHAnsi" w:hAnsiTheme="minorHAnsi"/>
                <w:sz w:val="20"/>
                <w:szCs w:val="20"/>
              </w:rPr>
            </w:pPr>
            <w:r>
              <w:rPr>
                <w:rFonts w:asciiTheme="minorHAnsi" w:hAnsiTheme="minorHAnsi"/>
                <w:sz w:val="20"/>
                <w:szCs w:val="20"/>
              </w:rPr>
              <w:t>1</w:t>
            </w:r>
          </w:p>
        </w:tc>
      </w:tr>
      <w:tr w:rsidR="00E61D7B" w:rsidTr="00C03EA5">
        <w:tc>
          <w:tcPr>
            <w:tcW w:w="2259" w:type="dxa"/>
            <w:vMerge w:val="restart"/>
          </w:tcPr>
          <w:p w:rsidR="00E61D7B" w:rsidRPr="00E37516" w:rsidRDefault="00E61D7B" w:rsidP="00C03EA5">
            <w:pPr>
              <w:spacing w:before="0" w:after="0"/>
              <w:ind w:left="0"/>
              <w:rPr>
                <w:rFonts w:asciiTheme="minorHAnsi" w:hAnsiTheme="minorHAnsi"/>
                <w:sz w:val="20"/>
                <w:szCs w:val="20"/>
              </w:rPr>
            </w:pPr>
            <w:r w:rsidRPr="00E37516">
              <w:rPr>
                <w:rFonts w:asciiTheme="minorHAnsi" w:hAnsiTheme="minorHAnsi"/>
                <w:sz w:val="20"/>
                <w:szCs w:val="20"/>
              </w:rPr>
              <w:t>Accesibilidad</w:t>
            </w: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La accesibilidad es imposible en algunas épocas del año </w:t>
            </w:r>
          </w:p>
        </w:tc>
        <w:tc>
          <w:tcPr>
            <w:tcW w:w="851" w:type="dxa"/>
          </w:tcPr>
          <w:p w:rsidR="00E61D7B" w:rsidRPr="00E37516" w:rsidRDefault="00E61D7B" w:rsidP="00C03EA5">
            <w:pPr>
              <w:spacing w:before="0" w:after="0"/>
              <w:ind w:left="307" w:hanging="273"/>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En ciertas épocas del año el acceso es dificultoso</w:t>
            </w:r>
          </w:p>
        </w:tc>
        <w:tc>
          <w:tcPr>
            <w:tcW w:w="851" w:type="dxa"/>
          </w:tcPr>
          <w:p w:rsidR="00E61D7B" w:rsidRPr="00E37516" w:rsidRDefault="00E61D7B" w:rsidP="00C03EA5">
            <w:pPr>
              <w:spacing w:before="0" w:after="0"/>
              <w:ind w:left="318" w:hanging="318"/>
              <w:rPr>
                <w:rFonts w:asciiTheme="minorHAnsi" w:hAnsiTheme="minorHAnsi"/>
                <w:sz w:val="20"/>
                <w:szCs w:val="20"/>
              </w:rPr>
            </w:pPr>
            <w:r>
              <w:rPr>
                <w:rFonts w:asciiTheme="minorHAnsi" w:hAnsiTheme="minorHAnsi"/>
                <w:sz w:val="20"/>
                <w:szCs w:val="20"/>
              </w:rPr>
              <w:t>2</w:t>
            </w:r>
          </w:p>
        </w:tc>
      </w:tr>
      <w:tr w:rsidR="00E61D7B" w:rsidTr="00C03EA5">
        <w:tc>
          <w:tcPr>
            <w:tcW w:w="2259" w:type="dxa"/>
            <w:vMerge/>
          </w:tcPr>
          <w:p w:rsidR="00E61D7B" w:rsidRPr="00E37516" w:rsidRDefault="00E61D7B" w:rsidP="00C03EA5">
            <w:pPr>
              <w:spacing w:before="0" w:after="0"/>
              <w:rPr>
                <w:rFonts w:asciiTheme="minorHAnsi" w:hAnsiTheme="minorHAnsi"/>
                <w:sz w:val="20"/>
                <w:szCs w:val="20"/>
              </w:rPr>
            </w:pPr>
          </w:p>
        </w:tc>
        <w:tc>
          <w:tcPr>
            <w:tcW w:w="4545" w:type="dxa"/>
          </w:tcPr>
          <w:p w:rsidR="00E61D7B" w:rsidRPr="00E37516" w:rsidRDefault="00E61D7B" w:rsidP="00C03EA5">
            <w:pPr>
              <w:spacing w:before="0" w:after="0" w:line="240" w:lineRule="auto"/>
              <w:ind w:left="0"/>
              <w:rPr>
                <w:rFonts w:asciiTheme="minorHAnsi" w:hAnsiTheme="minorHAnsi"/>
                <w:sz w:val="20"/>
                <w:szCs w:val="20"/>
              </w:rPr>
            </w:pPr>
            <w:r w:rsidRPr="00E37516">
              <w:rPr>
                <w:rFonts w:asciiTheme="minorHAnsi" w:hAnsiTheme="minorHAnsi"/>
                <w:sz w:val="20"/>
                <w:szCs w:val="20"/>
              </w:rPr>
              <w:t>No hay dificultad para acceder al sitio en cualquier época del año.</w:t>
            </w:r>
          </w:p>
        </w:tc>
        <w:tc>
          <w:tcPr>
            <w:tcW w:w="851" w:type="dxa"/>
          </w:tcPr>
          <w:p w:rsidR="00E61D7B" w:rsidRPr="00E37516" w:rsidRDefault="00E61D7B" w:rsidP="00C03EA5">
            <w:pPr>
              <w:spacing w:before="0" w:after="0"/>
              <w:ind w:left="-533" w:right="34" w:firstLine="567"/>
              <w:rPr>
                <w:rFonts w:asciiTheme="minorHAnsi" w:hAnsiTheme="minorHAnsi"/>
                <w:sz w:val="20"/>
                <w:szCs w:val="20"/>
              </w:rPr>
            </w:pPr>
            <w:r>
              <w:rPr>
                <w:rFonts w:asciiTheme="minorHAnsi" w:hAnsiTheme="minorHAnsi"/>
                <w:sz w:val="20"/>
                <w:szCs w:val="20"/>
              </w:rPr>
              <w:t>1</w:t>
            </w:r>
          </w:p>
        </w:tc>
      </w:tr>
    </w:tbl>
    <w:p w:rsidR="00A001B4" w:rsidRDefault="00A001B4" w:rsidP="00EB0B3C"/>
    <w:p w:rsidR="00A001B4" w:rsidRDefault="008E4F90" w:rsidP="00EB0B3C">
      <w:r>
        <w:rPr>
          <w:noProof/>
          <w:lang w:eastAsia="es-AR"/>
        </w:rPr>
        <mc:AlternateContent>
          <mc:Choice Requires="wpg">
            <w:drawing>
              <wp:anchor distT="0" distB="0" distL="114300" distR="114300" simplePos="0" relativeHeight="251698176" behindDoc="0" locked="0" layoutInCell="1" allowOverlap="1" wp14:anchorId="4621731A" wp14:editId="0C497966">
                <wp:simplePos x="0" y="0"/>
                <wp:positionH relativeFrom="column">
                  <wp:posOffset>-66675</wp:posOffset>
                </wp:positionH>
                <wp:positionV relativeFrom="paragraph">
                  <wp:posOffset>313690</wp:posOffset>
                </wp:positionV>
                <wp:extent cx="6477000" cy="5848350"/>
                <wp:effectExtent l="0" t="0" r="0" b="0"/>
                <wp:wrapTopAndBottom/>
                <wp:docPr id="288" name="288 Grupo"/>
                <wp:cNvGraphicFramePr/>
                <a:graphic xmlns:a="http://schemas.openxmlformats.org/drawingml/2006/main">
                  <a:graphicData uri="http://schemas.microsoft.com/office/word/2010/wordprocessingGroup">
                    <wpg:wgp>
                      <wpg:cNvGrpSpPr/>
                      <wpg:grpSpPr>
                        <a:xfrm>
                          <a:off x="0" y="0"/>
                          <a:ext cx="6477000" cy="5848350"/>
                          <a:chOff x="0" y="0"/>
                          <a:chExt cx="6477000" cy="5848350"/>
                        </a:xfrm>
                      </wpg:grpSpPr>
                      <wpg:grpSp>
                        <wpg:cNvPr id="11" name="11 Grupo"/>
                        <wpg:cNvGrpSpPr/>
                        <wpg:grpSpPr>
                          <a:xfrm>
                            <a:off x="342900" y="0"/>
                            <a:ext cx="5772150" cy="3505200"/>
                            <a:chOff x="0" y="0"/>
                            <a:chExt cx="5772150" cy="3505200"/>
                          </a:xfrm>
                        </wpg:grpSpPr>
                        <pic:pic xmlns:pic="http://schemas.openxmlformats.org/drawingml/2006/picture">
                          <pic:nvPicPr>
                            <pic:cNvPr id="5" name="Imagen 5"/>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342900"/>
                              <a:ext cx="5772150" cy="3162300"/>
                            </a:xfrm>
                            <a:prstGeom prst="rect">
                              <a:avLst/>
                            </a:prstGeom>
                            <a:noFill/>
                            <a:ln>
                              <a:noFill/>
                            </a:ln>
                          </pic:spPr>
                        </pic:pic>
                        <wps:wsp>
                          <wps:cNvPr id="10" name="Cuadro de texto 2"/>
                          <wps:cNvSpPr txBox="1">
                            <a:spLocks noChangeArrowheads="1"/>
                          </wps:cNvSpPr>
                          <wps:spPr bwMode="auto">
                            <a:xfrm>
                              <a:off x="828675" y="0"/>
                              <a:ext cx="3648075" cy="333375"/>
                            </a:xfrm>
                            <a:prstGeom prst="rect">
                              <a:avLst/>
                            </a:prstGeom>
                            <a:noFill/>
                            <a:ln w="9525">
                              <a:noFill/>
                              <a:miter lim="800000"/>
                              <a:headEnd/>
                              <a:tailEnd/>
                            </a:ln>
                          </wps:spPr>
                          <wps:txbx>
                            <w:txbxContent>
                              <w:p w:rsidR="00430952" w:rsidRPr="00774E9A" w:rsidRDefault="00430952" w:rsidP="00EB0B3C">
                                <w:r w:rsidRPr="00774E9A">
                                  <w:t>GRADO DE VULNERABILIDAD DEL MEDIO</w:t>
                                </w:r>
                              </w:p>
                            </w:txbxContent>
                          </wps:txbx>
                          <wps:bodyPr rot="0" vert="horz" wrap="square" lIns="91440" tIns="45720" rIns="91440" bIns="45720" anchor="t" anchorCtr="0">
                            <a:noAutofit/>
                          </wps:bodyPr>
                        </wps:wsp>
                      </wpg:grpSp>
                      <pic:pic xmlns:pic="http://schemas.openxmlformats.org/drawingml/2006/picture">
                        <pic:nvPicPr>
                          <pic:cNvPr id="26" name="Imagen 26"/>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3952875" y="3267075"/>
                            <a:ext cx="2524125" cy="2581275"/>
                          </a:xfrm>
                          <a:prstGeom prst="rect">
                            <a:avLst/>
                          </a:prstGeom>
                        </pic:spPr>
                      </pic:pic>
                      <wps:wsp>
                        <wps:cNvPr id="30" name="Cuadro de texto 2"/>
                        <wps:cNvSpPr txBox="1">
                          <a:spLocks noChangeArrowheads="1"/>
                        </wps:cNvSpPr>
                        <wps:spPr bwMode="auto">
                          <a:xfrm>
                            <a:off x="0" y="4600575"/>
                            <a:ext cx="3790950" cy="790575"/>
                          </a:xfrm>
                          <a:prstGeom prst="rect">
                            <a:avLst/>
                          </a:prstGeom>
                          <a:solidFill>
                            <a:srgbClr val="FFFFFF"/>
                          </a:solidFill>
                          <a:ln w="9525">
                            <a:noFill/>
                            <a:miter lim="800000"/>
                            <a:headEnd/>
                            <a:tailEnd/>
                          </a:ln>
                        </wps:spPr>
                        <wps:txbx>
                          <w:txbxContent>
                            <w:p w:rsidR="00430952" w:rsidRPr="0078647F" w:rsidRDefault="00430952" w:rsidP="00EB0B3C">
                              <w:r w:rsidRPr="0078647F">
                                <w:t xml:space="preserve">Más allá del grado de vulnerabilidad arrojado por el test, los </w:t>
                              </w:r>
                              <w:r>
                                <w:t>Proyectos</w:t>
                              </w:r>
                              <w:r w:rsidRPr="0078647F">
                                <w:t xml:space="preserve"> que posean 1 o más aspectos en casillas naranjas, deberán ser categorizados como A</w:t>
                              </w:r>
                            </w:p>
                          </w:txbxContent>
                        </wps:txbx>
                        <wps:bodyPr rot="0" vert="horz" wrap="square" lIns="91440" tIns="45720" rIns="91440" bIns="45720" anchor="t" anchorCtr="0">
                          <a:spAutoFit/>
                        </wps:bodyPr>
                      </wps:wsp>
                      <wps:wsp>
                        <wps:cNvPr id="31" name="31 Rectángulo"/>
                        <wps:cNvSpPr/>
                        <wps:spPr>
                          <a:xfrm>
                            <a:off x="1514475" y="5381625"/>
                            <a:ext cx="266700" cy="161925"/>
                          </a:xfrm>
                          <a:prstGeom prst="rect">
                            <a:avLst/>
                          </a:prstGeom>
                          <a:solidFill>
                            <a:schemeClr val="accent3">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288 Grupo" o:spid="_x0000_s1035" style="position:absolute;left:0;text-align:left;margin-left:-5.25pt;margin-top:24.7pt;width:510pt;height:460.5pt;z-index:251698176" coordsize="64770,584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">
                <v:group id="11 Grupo" o:spid="_x0000_s1036" style="position:absolute;left:3429;width:57721;height:35052" coordsize="57721,3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7" type="#_x0000_t75" style="position:absolute;top:3429;width:57721;height:3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FG+9AAAA2gAAAA8AAABkcnMvZG93bnJldi54bWxET0tqwzAQ3RdyBzGB7Go5hn5wooSQEvCu&#10;rd0DDNbEMrFGxlJt9fZRodDl4/33x2gHMdPke8cKtlkOgrh1uudOwVdzeXwF4QOyxsExKfghD8fD&#10;6mGPpXYLf9Jch06kEPYlKjAhjKWUvjVk0WduJE7c1U0WQ4JTJ/WESwq3gyzy/Fla7Dk1GBzpbKi9&#10;1d82zcCCq/gxNHlhovMvl3l5a9+V2qzjaQciUAz/4j93pRU8we+V5Ad5u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68Ub70AAADaAAAADwAAAAAAAAAAAAAAAACfAgAAZHJz&#10;L2Rvd25yZXYueG1sUEsFBgAAAAAEAAQA9wAAAIkDAAAAAA==&#10;">
                    <v:imagedata r:id="rId64" o:title=""/>
                    <v:path arrowok="t"/>
                  </v:shape>
                  <v:shape id="Cuadro de texto 2" o:spid="_x0000_s1038" type="#_x0000_t202" style="position:absolute;left:8286;width:3648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F1A75" w:rsidRPr="00774E9A" w:rsidRDefault="00EF1A75" w:rsidP="00EB0B3C">
                          <w:r w:rsidRPr="00774E9A">
                            <w:t>GRADO DE VULNERABILIDAD DEL MEDIO</w:t>
                          </w:r>
                        </w:p>
                      </w:txbxContent>
                    </v:textbox>
                  </v:shape>
                </v:group>
                <v:shape id="Imagen 26" o:spid="_x0000_s1039" type="#_x0000_t75" style="position:absolute;left:39528;top:32670;width:25242;height:25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62zFAAAA2wAAAA8AAABkcnMvZG93bnJldi54bWxEj0FrwkAUhO8F/8PyCt6aTcUGia5SpUIh&#10;h9boQW+P7GsSkn2bZleT/vtuoeBxmJlvmNVmNK24Ue9qywqeoxgEcWF1zaWC03H/tADhPLLG1jIp&#10;+CEHm/XkYYWptgMf6Jb7UgQIuxQVVN53qZSuqMigi2xHHLwv2xv0Qfal1D0OAW5aOYvjRBqsOSxU&#10;2NGuoqLJr0aB/ca3xp2z5DNbNHhp5tsX/tgqNX0cX5cgPI3+Hv5vv2sFswT+vo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2etsxQAAANsAAAAPAAAAAAAAAAAAAAAA&#10;AJ8CAABkcnMvZG93bnJldi54bWxQSwUGAAAAAAQABAD3AAAAkQMAAAAA&#10;">
                  <v:imagedata r:id="rId65" o:title=""/>
                  <v:path arrowok="t"/>
                </v:shape>
                <v:shape id="Cuadro de texto 2" o:spid="_x0000_s1040" type="#_x0000_t202" style="position:absolute;top:46005;width:37909;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EF1A75" w:rsidRPr="0078647F" w:rsidRDefault="00EF1A75" w:rsidP="00EB0B3C">
                        <w:r w:rsidRPr="0078647F">
                          <w:t xml:space="preserve">Más allá del grado de vulnerabilidad arrojado por el test, los </w:t>
                        </w:r>
                        <w:r>
                          <w:t>Proyectos</w:t>
                        </w:r>
                        <w:r w:rsidRPr="0078647F">
                          <w:t xml:space="preserve"> que posean 1 o más aspectos en casillas naranjas, deberán ser categorizados como A</w:t>
                        </w:r>
                      </w:p>
                    </w:txbxContent>
                  </v:textbox>
                </v:shape>
                <v:rect id="31 Rectángulo" o:spid="_x0000_s1041" style="position:absolute;left:15144;top:53816;width:266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PNMMA&#10;AADbAAAADwAAAGRycy9kb3ducmV2LnhtbESPzWrCQBSF9wXfYbhCd3WiocGmTqQKCcFd1XZ9ydwm&#10;oZk7aWY06dt3hILLw/n5OJvtZDpxpcG1lhUsFxEI4srqlmsF51P+tAbhPLLGzjIp+CUH22z2sMFU&#10;25Hf6Xr0tQgj7FJU0Hjfp1K6qiGDbmF74uB92cGgD3KopR5wDOOmk6soSqTBlgOhwZ72DVXfx4sJ&#10;3NXzy44PlJdYXD7W8Wdc/CSs1ON8ensF4Wny9/B/u9QK4iXcvo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1PNMMAAADbAAAADwAAAAAAAAAAAAAAAACYAgAAZHJzL2Rv&#10;d25yZXYueG1sUEsFBgAAAAAEAAQA9QAAAIgDAAAAAA==&#10;" fillcolor="#f0b47a [1942]" strokecolor="black [3213]" strokeweight=".25pt"/>
                <w10:wrap type="topAndBottom"/>
              </v:group>
            </w:pict>
          </mc:Fallback>
        </mc:AlternateContent>
      </w:r>
      <w:r w:rsidR="0077484F">
        <w:rPr>
          <w:noProof/>
          <w:lang w:eastAsia="es-AR"/>
        </w:rPr>
        <mc:AlternateContent>
          <mc:Choice Requires="wps">
            <w:drawing>
              <wp:anchor distT="0" distB="0" distL="114300" distR="114300" simplePos="0" relativeHeight="251702272" behindDoc="0" locked="0" layoutInCell="1" allowOverlap="1" wp14:anchorId="79C3066F" wp14:editId="49DABBFF">
                <wp:simplePos x="0" y="0"/>
                <wp:positionH relativeFrom="column">
                  <wp:posOffset>-66675</wp:posOffset>
                </wp:positionH>
                <wp:positionV relativeFrom="paragraph">
                  <wp:posOffset>-147955</wp:posOffset>
                </wp:positionV>
                <wp:extent cx="6477000" cy="457200"/>
                <wp:effectExtent l="0" t="0" r="0" b="0"/>
                <wp:wrapNone/>
                <wp:docPr id="300" name="300 Cuadro de texto"/>
                <wp:cNvGraphicFramePr/>
                <a:graphic xmlns:a="http://schemas.openxmlformats.org/drawingml/2006/main">
                  <a:graphicData uri="http://schemas.microsoft.com/office/word/2010/wordprocessingShape">
                    <wps:wsp>
                      <wps:cNvSpPr txBox="1"/>
                      <wps:spPr>
                        <a:xfrm>
                          <a:off x="0" y="0"/>
                          <a:ext cx="6477000" cy="457200"/>
                        </a:xfrm>
                        <a:prstGeom prst="rect">
                          <a:avLst/>
                        </a:prstGeom>
                        <a:solidFill>
                          <a:prstClr val="white"/>
                        </a:solidFill>
                        <a:ln>
                          <a:noFill/>
                        </a:ln>
                        <a:effectLst/>
                      </wps:spPr>
                      <wps:txbx>
                        <w:txbxContent>
                          <w:p w:rsidR="00430952" w:rsidRPr="00330F15" w:rsidRDefault="00430952" w:rsidP="00EB0B3C">
                            <w:pPr>
                              <w:pStyle w:val="Epgrafe"/>
                              <w:rPr>
                                <w:noProof/>
                              </w:rPr>
                            </w:pPr>
                            <w:bookmarkStart w:id="97" w:name="_Toc362273988"/>
                            <w:r>
                              <w:t xml:space="preserve">Tabla </w:t>
                            </w:r>
                            <w:fldSimple w:instr=" SEQ Tabla \* ARABIC ">
                              <w:r>
                                <w:rPr>
                                  <w:noProof/>
                                </w:rPr>
                                <w:t>16</w:t>
                              </w:r>
                            </w:fldSimple>
                            <w:r>
                              <w:t xml:space="preserve"> - Tabla de resultados para Test de Vulnerabilidad</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300 Cuadro de texto" o:spid="_x0000_s1042" type="#_x0000_t202" style="position:absolute;left:0;text-align:left;margin-left:-5.25pt;margin-top:-11.65pt;width:510pt;height:3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" stroked="f">
                <v:textbox inset="0,0,0,0">
                  <w:txbxContent>
                    <w:p w:rsidR="00EF1A75" w:rsidRPr="00330F15" w:rsidRDefault="00EF1A75" w:rsidP="00EB0B3C">
                      <w:pPr>
                        <w:pStyle w:val="Epgrafe"/>
                        <w:rPr>
                          <w:noProof/>
                        </w:rPr>
                      </w:pPr>
                      <w:bookmarkStart w:id="99" w:name="_Toc362273988"/>
                      <w:r>
                        <w:t xml:space="preserve">Tabla </w:t>
                      </w:r>
                      <w:fldSimple w:instr=" SEQ Tabla \* ARABIC ">
                        <w:r>
                          <w:rPr>
                            <w:noProof/>
                          </w:rPr>
                          <w:t>16</w:t>
                        </w:r>
                      </w:fldSimple>
                      <w:r>
                        <w:t xml:space="preserve"> - Tabla de resultados para Test de Vulnerabilidad</w:t>
                      </w:r>
                      <w:bookmarkEnd w:id="99"/>
                    </w:p>
                  </w:txbxContent>
                </v:textbox>
              </v:shape>
            </w:pict>
          </mc:Fallback>
        </mc:AlternateContent>
      </w:r>
    </w:p>
    <w:p w:rsidR="000A3925" w:rsidRDefault="001E379A" w:rsidP="00BD0957">
      <w:pPr>
        <w:pStyle w:val="subtittuloppalenapartadoDali"/>
        <w:outlineLvl w:val="2"/>
      </w:pPr>
      <w:bookmarkStart w:id="98" w:name="_Toc362343523"/>
      <w:r>
        <w:lastRenderedPageBreak/>
        <w:t xml:space="preserve">7.3.2 </w:t>
      </w:r>
      <w:r w:rsidR="00AE6A00">
        <w:t xml:space="preserve">Otros </w:t>
      </w:r>
      <w:r w:rsidR="00565397">
        <w:t>Proyectos</w:t>
      </w:r>
      <w:r w:rsidR="00AE6A00">
        <w:t xml:space="preserve"> asociados a la GIRSU</w:t>
      </w:r>
      <w:bookmarkEnd w:id="98"/>
    </w:p>
    <w:p w:rsidR="00461B95" w:rsidRDefault="00461B95" w:rsidP="00EB0B3C">
      <w:r>
        <w:t xml:space="preserve">A continuación se presenta un análisis de impacto ambiental y social para 3 </w:t>
      </w:r>
      <w:r w:rsidR="00565397">
        <w:t>Proyectos</w:t>
      </w:r>
      <w:r>
        <w:t xml:space="preserve"> típicos a desarrollarse en el marco del PGIRSU. Este análisis es meramente orientativo, debiendo analizarse los impactos específicos para cada </w:t>
      </w:r>
      <w:r w:rsidR="00565397">
        <w:t>Proyecto</w:t>
      </w:r>
      <w:r>
        <w:t xml:space="preserve"> en particular, en función de su ubicación y particularidades.</w:t>
      </w:r>
    </w:p>
    <w:p w:rsidR="0077484F" w:rsidRDefault="0077484F" w:rsidP="00EB0B3C">
      <w:pPr>
        <w:pStyle w:val="Epgrafe"/>
      </w:pPr>
      <w:bookmarkStart w:id="99" w:name="_Toc362273989"/>
      <w:r>
        <w:t xml:space="preserve">Tabla </w:t>
      </w:r>
      <w:fldSimple w:instr=" SEQ Tabla \* ARABIC ">
        <w:r w:rsidR="0097104E">
          <w:rPr>
            <w:noProof/>
          </w:rPr>
          <w:t>17</w:t>
        </w:r>
      </w:fldSimple>
      <w:r>
        <w:t xml:space="preserve"> - Análisis de Impactos Ambientales y Sociales para </w:t>
      </w:r>
      <w:r w:rsidR="00565397">
        <w:t>Proyectos</w:t>
      </w:r>
      <w:r>
        <w:t xml:space="preserve"> GIRSU</w:t>
      </w:r>
      <w:bookmarkEnd w:id="99"/>
    </w:p>
    <w:tbl>
      <w:tblPr>
        <w:tblStyle w:val="Tablaconcuadrcula"/>
        <w:tblW w:w="0" w:type="auto"/>
        <w:jc w:val="center"/>
        <w:tblLook w:val="04A0" w:firstRow="1" w:lastRow="0" w:firstColumn="1" w:lastColumn="0" w:noHBand="0" w:noVBand="1"/>
      </w:tblPr>
      <w:tblGrid>
        <w:gridCol w:w="2992"/>
        <w:gridCol w:w="2993"/>
        <w:gridCol w:w="2993"/>
      </w:tblGrid>
      <w:tr w:rsidR="00E61D7B" w:rsidRPr="00461B95" w:rsidTr="00C03EA5">
        <w:trPr>
          <w:trHeight w:val="547"/>
          <w:jc w:val="center"/>
        </w:trPr>
        <w:tc>
          <w:tcPr>
            <w:tcW w:w="8978" w:type="dxa"/>
            <w:gridSpan w:val="3"/>
            <w:shd w:val="clear" w:color="auto" w:fill="6076B4" w:themeFill="accent1"/>
            <w:vAlign w:val="center"/>
          </w:tcPr>
          <w:p w:rsidR="00E61D7B" w:rsidRPr="00461B95" w:rsidRDefault="00E61D7B" w:rsidP="005A417C">
            <w:pPr>
              <w:spacing w:before="0" w:after="0" w:line="240" w:lineRule="auto"/>
              <w:ind w:left="0"/>
              <w:jc w:val="center"/>
              <w:rPr>
                <w:rFonts w:asciiTheme="minorHAnsi" w:hAnsiTheme="minorHAnsi"/>
                <w:b/>
                <w:sz w:val="20"/>
                <w:szCs w:val="20"/>
              </w:rPr>
            </w:pPr>
            <w:r w:rsidRPr="00461B95">
              <w:rPr>
                <w:rFonts w:asciiTheme="minorHAnsi" w:hAnsiTheme="minorHAnsi"/>
                <w:b/>
                <w:sz w:val="20"/>
                <w:szCs w:val="20"/>
              </w:rPr>
              <w:t xml:space="preserve">ANALISIS DE IMPACTOS AMBIENTALES Y SOCIALES SIGNIFICATIVOS PARA </w:t>
            </w:r>
            <w:r w:rsidR="00565397">
              <w:rPr>
                <w:rFonts w:asciiTheme="minorHAnsi" w:hAnsiTheme="minorHAnsi"/>
                <w:b/>
                <w:sz w:val="20"/>
                <w:szCs w:val="20"/>
              </w:rPr>
              <w:t>PROYECTOS</w:t>
            </w:r>
            <w:r w:rsidRPr="00461B95">
              <w:rPr>
                <w:rFonts w:asciiTheme="minorHAnsi" w:hAnsiTheme="minorHAnsi"/>
                <w:b/>
                <w:sz w:val="20"/>
                <w:szCs w:val="20"/>
              </w:rPr>
              <w:t xml:space="preserve"> GIRSU</w:t>
            </w:r>
          </w:p>
        </w:tc>
      </w:tr>
      <w:tr w:rsidR="00E61D7B" w:rsidRPr="00461B95" w:rsidTr="00C03EA5">
        <w:trPr>
          <w:jc w:val="center"/>
        </w:trPr>
        <w:tc>
          <w:tcPr>
            <w:tcW w:w="2992" w:type="dxa"/>
            <w:shd w:val="clear" w:color="auto" w:fill="9FACD2" w:themeFill="accent1" w:themeFillTint="99"/>
            <w:vAlign w:val="center"/>
          </w:tcPr>
          <w:p w:rsidR="00E61D7B" w:rsidRPr="00461B95" w:rsidRDefault="00565397" w:rsidP="005A417C">
            <w:pPr>
              <w:spacing w:before="0" w:after="0" w:line="240" w:lineRule="auto"/>
              <w:rPr>
                <w:rFonts w:asciiTheme="minorHAnsi" w:hAnsiTheme="minorHAnsi"/>
                <w:b/>
                <w:sz w:val="20"/>
                <w:szCs w:val="20"/>
              </w:rPr>
            </w:pPr>
            <w:r>
              <w:rPr>
                <w:rFonts w:asciiTheme="minorHAnsi" w:hAnsiTheme="minorHAnsi"/>
                <w:b/>
                <w:sz w:val="20"/>
                <w:szCs w:val="20"/>
              </w:rPr>
              <w:t>PROYECTO</w:t>
            </w:r>
          </w:p>
        </w:tc>
        <w:tc>
          <w:tcPr>
            <w:tcW w:w="2993" w:type="dxa"/>
            <w:shd w:val="clear" w:color="auto" w:fill="9FACD2" w:themeFill="accent1" w:themeFillTint="99"/>
            <w:vAlign w:val="center"/>
          </w:tcPr>
          <w:p w:rsidR="00E61D7B" w:rsidRPr="00461B95" w:rsidRDefault="00E61D7B" w:rsidP="005A417C">
            <w:pPr>
              <w:spacing w:before="0" w:after="0" w:line="240" w:lineRule="auto"/>
              <w:ind w:left="0"/>
              <w:rPr>
                <w:rFonts w:asciiTheme="minorHAnsi" w:hAnsiTheme="minorHAnsi"/>
                <w:b/>
                <w:sz w:val="20"/>
                <w:szCs w:val="20"/>
              </w:rPr>
            </w:pPr>
            <w:r w:rsidRPr="00461B95">
              <w:rPr>
                <w:rFonts w:asciiTheme="minorHAnsi" w:hAnsiTheme="minorHAnsi"/>
                <w:b/>
                <w:sz w:val="20"/>
                <w:szCs w:val="20"/>
              </w:rPr>
              <w:t xml:space="preserve">        IMPACTOS POSITIVOS</w:t>
            </w:r>
          </w:p>
        </w:tc>
        <w:tc>
          <w:tcPr>
            <w:tcW w:w="2993" w:type="dxa"/>
            <w:shd w:val="clear" w:color="auto" w:fill="9FACD2" w:themeFill="accent1" w:themeFillTint="99"/>
            <w:vAlign w:val="center"/>
          </w:tcPr>
          <w:p w:rsidR="00E61D7B" w:rsidRPr="00461B95" w:rsidRDefault="00E61D7B" w:rsidP="005A417C">
            <w:pPr>
              <w:spacing w:before="0" w:after="0" w:line="240" w:lineRule="auto"/>
              <w:ind w:left="0"/>
              <w:rPr>
                <w:rFonts w:asciiTheme="minorHAnsi" w:hAnsiTheme="minorHAnsi"/>
                <w:b/>
                <w:sz w:val="20"/>
                <w:szCs w:val="20"/>
              </w:rPr>
            </w:pPr>
            <w:r w:rsidRPr="00461B95">
              <w:rPr>
                <w:rFonts w:asciiTheme="minorHAnsi" w:hAnsiTheme="minorHAnsi"/>
                <w:b/>
                <w:sz w:val="20"/>
                <w:szCs w:val="20"/>
              </w:rPr>
              <w:t xml:space="preserve">       IMPACTOS NEGATIVOS</w:t>
            </w:r>
          </w:p>
        </w:tc>
      </w:tr>
      <w:tr w:rsidR="00E61D7B" w:rsidRPr="00461B95" w:rsidTr="00C03EA5">
        <w:trPr>
          <w:jc w:val="center"/>
        </w:trPr>
        <w:tc>
          <w:tcPr>
            <w:tcW w:w="2992" w:type="dxa"/>
            <w:shd w:val="clear" w:color="auto" w:fill="DFE3F0" w:themeFill="accent1" w:themeFillTint="33"/>
            <w:vAlign w:val="center"/>
          </w:tcPr>
          <w:p w:rsidR="00E43EA3" w:rsidRDefault="00304684" w:rsidP="00B07992">
            <w:pPr>
              <w:spacing w:before="0" w:after="0" w:line="240" w:lineRule="auto"/>
              <w:ind w:left="0"/>
              <w:jc w:val="center"/>
              <w:rPr>
                <w:rFonts w:asciiTheme="minorHAnsi" w:hAnsiTheme="minorHAnsi"/>
                <w:b/>
                <w:sz w:val="20"/>
                <w:szCs w:val="20"/>
              </w:rPr>
            </w:pPr>
            <w:r>
              <w:rPr>
                <w:rFonts w:asciiTheme="minorHAnsi" w:hAnsiTheme="minorHAnsi"/>
                <w:b/>
                <w:sz w:val="20"/>
                <w:szCs w:val="20"/>
              </w:rPr>
              <w:t>PLAN</w:t>
            </w:r>
            <w:r w:rsidR="00E61D7B" w:rsidRPr="00461B95">
              <w:rPr>
                <w:rFonts w:asciiTheme="minorHAnsi" w:hAnsiTheme="minorHAnsi"/>
                <w:b/>
                <w:sz w:val="20"/>
                <w:szCs w:val="20"/>
              </w:rPr>
              <w:t>TA DE TRATAMIENTO</w:t>
            </w:r>
          </w:p>
          <w:p w:rsidR="00E61D7B" w:rsidRPr="00461B95" w:rsidRDefault="00B07992" w:rsidP="00B07992">
            <w:pPr>
              <w:spacing w:before="0" w:after="0" w:line="240" w:lineRule="auto"/>
              <w:ind w:left="0"/>
              <w:jc w:val="center"/>
              <w:rPr>
                <w:rFonts w:asciiTheme="minorHAnsi" w:hAnsiTheme="minorHAnsi"/>
                <w:b/>
                <w:sz w:val="20"/>
                <w:szCs w:val="20"/>
              </w:rPr>
            </w:pPr>
            <w:r w:rsidRPr="00B07992">
              <w:rPr>
                <w:rFonts w:asciiTheme="minorHAnsi" w:hAnsiTheme="minorHAnsi"/>
                <w:b/>
                <w:sz w:val="20"/>
                <w:szCs w:val="20"/>
              </w:rPr>
              <w:t>(SEPARACIÓN/RECICLAJE Y/O COMPOSTAJE)</w:t>
            </w:r>
          </w:p>
        </w:tc>
        <w:tc>
          <w:tcPr>
            <w:tcW w:w="2993" w:type="dxa"/>
            <w:shd w:val="clear" w:color="auto" w:fill="DFE3F0" w:themeFill="accent1" w:themeFillTint="33"/>
          </w:tcPr>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w:t>
            </w:r>
            <w:r>
              <w:rPr>
                <w:rFonts w:asciiTheme="minorHAnsi" w:hAnsiTheme="minorHAnsi"/>
                <w:sz w:val="20"/>
                <w:szCs w:val="20"/>
              </w:rPr>
              <w:t xml:space="preserve"> </w:t>
            </w:r>
            <w:r w:rsidRPr="00461B95">
              <w:rPr>
                <w:rFonts w:asciiTheme="minorHAnsi" w:hAnsiTheme="minorHAnsi"/>
                <w:sz w:val="20"/>
                <w:szCs w:val="20"/>
              </w:rPr>
              <w:t>Generación de empleo</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Posibilidad de incorporación de recuperadores informales</w:t>
            </w:r>
          </w:p>
          <w:p w:rsidR="00E61D7B" w:rsidRPr="00461B95"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461B95">
              <w:rPr>
                <w:rFonts w:asciiTheme="minorHAnsi" w:hAnsiTheme="minorHAnsi"/>
                <w:sz w:val="20"/>
                <w:szCs w:val="20"/>
              </w:rPr>
              <w:t>Valorización de material recuperado</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xml:space="preserve">+ Estimulo a la población a adherir a </w:t>
            </w:r>
            <w:r w:rsidR="00304684">
              <w:rPr>
                <w:rFonts w:asciiTheme="minorHAnsi" w:hAnsiTheme="minorHAnsi"/>
                <w:sz w:val="20"/>
                <w:szCs w:val="20"/>
              </w:rPr>
              <w:t>Programa</w:t>
            </w:r>
            <w:r w:rsidRPr="00461B95">
              <w:rPr>
                <w:rFonts w:asciiTheme="minorHAnsi" w:hAnsiTheme="minorHAnsi"/>
                <w:sz w:val="20"/>
                <w:szCs w:val="20"/>
              </w:rPr>
              <w:t>s de separación en origen</w:t>
            </w:r>
          </w:p>
        </w:tc>
        <w:tc>
          <w:tcPr>
            <w:tcW w:w="2993" w:type="dxa"/>
            <w:shd w:val="clear" w:color="auto" w:fill="DFE3F0" w:themeFill="accent1" w:themeFillTint="33"/>
          </w:tcPr>
          <w:p w:rsidR="00E61D7B"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461B95">
              <w:rPr>
                <w:rFonts w:asciiTheme="minorHAnsi" w:hAnsiTheme="minorHAnsi"/>
                <w:sz w:val="20"/>
                <w:szCs w:val="20"/>
              </w:rPr>
              <w:t>Impactos asociados al desarrollo de la obra (ruidos, polvos, vibraciones, alteraciones del tránsito, alteraciones en el uso del suelo</w:t>
            </w:r>
            <w:r>
              <w:rPr>
                <w:rFonts w:asciiTheme="minorHAnsi" w:hAnsiTheme="minorHAnsi"/>
                <w:sz w:val="20"/>
                <w:szCs w:val="20"/>
              </w:rPr>
              <w:t>)</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w:t>
            </w:r>
            <w:r>
              <w:rPr>
                <w:rFonts w:asciiTheme="minorHAnsi" w:hAnsiTheme="minorHAnsi"/>
                <w:sz w:val="20"/>
                <w:szCs w:val="20"/>
              </w:rPr>
              <w:t xml:space="preserve">  </w:t>
            </w:r>
            <w:r w:rsidRPr="00461B95">
              <w:rPr>
                <w:rFonts w:asciiTheme="minorHAnsi" w:hAnsiTheme="minorHAnsi"/>
                <w:sz w:val="20"/>
                <w:szCs w:val="20"/>
              </w:rPr>
              <w:t>Ruidos y olores</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xml:space="preserve">- </w:t>
            </w:r>
            <w:r>
              <w:rPr>
                <w:rFonts w:asciiTheme="minorHAnsi" w:hAnsiTheme="minorHAnsi"/>
                <w:sz w:val="20"/>
                <w:szCs w:val="20"/>
              </w:rPr>
              <w:t xml:space="preserve"> </w:t>
            </w:r>
            <w:r w:rsidRPr="00461B95">
              <w:rPr>
                <w:rFonts w:asciiTheme="minorHAnsi" w:hAnsiTheme="minorHAnsi"/>
                <w:sz w:val="20"/>
                <w:szCs w:val="20"/>
              </w:rPr>
              <w:t>Proliferación de vectores</w:t>
            </w:r>
          </w:p>
          <w:p w:rsidR="00E61D7B"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w:t>
            </w:r>
            <w:r>
              <w:rPr>
                <w:rFonts w:asciiTheme="minorHAnsi" w:hAnsiTheme="minorHAnsi"/>
                <w:sz w:val="20"/>
                <w:szCs w:val="20"/>
              </w:rPr>
              <w:t xml:space="preserve"> </w:t>
            </w:r>
            <w:r w:rsidRPr="00461B95">
              <w:rPr>
                <w:rFonts w:asciiTheme="minorHAnsi" w:hAnsiTheme="minorHAnsi"/>
                <w:sz w:val="20"/>
                <w:szCs w:val="20"/>
              </w:rPr>
              <w:t xml:space="preserve"> Acumulación de material</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Afectación visual</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Consumo energético</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Conflictividad social por efecto NIMBY</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xml:space="preserve">- Generación de lixiviados </w:t>
            </w:r>
          </w:p>
        </w:tc>
      </w:tr>
      <w:tr w:rsidR="00E61D7B" w:rsidRPr="00461B95" w:rsidTr="00C03EA5">
        <w:trPr>
          <w:jc w:val="center"/>
        </w:trPr>
        <w:tc>
          <w:tcPr>
            <w:tcW w:w="2992" w:type="dxa"/>
            <w:shd w:val="clear" w:color="auto" w:fill="BFC8E1" w:themeFill="accent1" w:themeFillTint="66"/>
            <w:vAlign w:val="center"/>
          </w:tcPr>
          <w:p w:rsidR="00E61D7B" w:rsidRPr="00461B95" w:rsidRDefault="00E61D7B" w:rsidP="005A417C">
            <w:pPr>
              <w:spacing w:before="0" w:after="0" w:line="240" w:lineRule="auto"/>
              <w:rPr>
                <w:rFonts w:asciiTheme="minorHAnsi" w:hAnsiTheme="minorHAnsi"/>
                <w:b/>
                <w:sz w:val="20"/>
                <w:szCs w:val="20"/>
              </w:rPr>
            </w:pPr>
            <w:r w:rsidRPr="00461B95">
              <w:rPr>
                <w:rFonts w:asciiTheme="minorHAnsi" w:hAnsiTheme="minorHAnsi"/>
                <w:b/>
                <w:sz w:val="20"/>
                <w:szCs w:val="20"/>
              </w:rPr>
              <w:t>CIERRE DE BCA</w:t>
            </w:r>
          </w:p>
        </w:tc>
        <w:tc>
          <w:tcPr>
            <w:tcW w:w="2993" w:type="dxa"/>
            <w:shd w:val="clear" w:color="auto" w:fill="BFC8E1" w:themeFill="accent1" w:themeFillTint="66"/>
          </w:tcPr>
          <w:p w:rsidR="00E61D7B" w:rsidRPr="00461B95"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461B95">
              <w:rPr>
                <w:rFonts w:asciiTheme="minorHAnsi" w:hAnsiTheme="minorHAnsi"/>
                <w:sz w:val="20"/>
                <w:szCs w:val="20"/>
              </w:rPr>
              <w:t>Reducción de riesgo de enfermedades</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Reducción de presencia de vectores</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Reducción de humos y riesgo de incendio</w:t>
            </w:r>
          </w:p>
          <w:p w:rsidR="00E61D7B"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Reducción de olores y material particulado</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Mejora paisajística</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Potencial uso social del sitio</w:t>
            </w:r>
          </w:p>
        </w:tc>
        <w:tc>
          <w:tcPr>
            <w:tcW w:w="2993" w:type="dxa"/>
            <w:shd w:val="clear" w:color="auto" w:fill="BFC8E1" w:themeFill="accent1" w:themeFillTint="66"/>
          </w:tcPr>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Impactos asociados al desarrollo de la obra (ruidos, polvos, vibraciones, alteraciones del tránsito, riesgo de diseminación de vectores)</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Perdida de fuente de ingresos de recuperadores informales</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xml:space="preserve">- Necesidad de suelo para cobertura y relleno </w:t>
            </w:r>
          </w:p>
          <w:p w:rsidR="00E61D7B" w:rsidRPr="00461B95" w:rsidRDefault="00E61D7B" w:rsidP="005A417C">
            <w:pPr>
              <w:spacing w:before="0" w:after="0" w:line="240" w:lineRule="auto"/>
              <w:rPr>
                <w:rFonts w:asciiTheme="minorHAnsi" w:hAnsiTheme="minorHAnsi"/>
                <w:sz w:val="20"/>
                <w:szCs w:val="20"/>
              </w:rPr>
            </w:pPr>
            <w:r w:rsidRPr="00461B95">
              <w:rPr>
                <w:rFonts w:asciiTheme="minorHAnsi" w:hAnsiTheme="minorHAnsi"/>
                <w:sz w:val="20"/>
                <w:szCs w:val="20"/>
              </w:rPr>
              <w:t xml:space="preserve"> </w:t>
            </w:r>
          </w:p>
        </w:tc>
      </w:tr>
      <w:tr w:rsidR="00E61D7B" w:rsidRPr="00461B95" w:rsidTr="00C03EA5">
        <w:trPr>
          <w:jc w:val="center"/>
        </w:trPr>
        <w:tc>
          <w:tcPr>
            <w:tcW w:w="2992" w:type="dxa"/>
            <w:shd w:val="clear" w:color="auto" w:fill="9FACD2" w:themeFill="accent1" w:themeFillTint="99"/>
            <w:vAlign w:val="center"/>
          </w:tcPr>
          <w:p w:rsidR="00E61D7B" w:rsidRPr="00461B95" w:rsidRDefault="00E61D7B" w:rsidP="005A417C">
            <w:pPr>
              <w:spacing w:before="0" w:after="0" w:line="240" w:lineRule="auto"/>
              <w:ind w:left="0"/>
              <w:rPr>
                <w:rFonts w:asciiTheme="minorHAnsi" w:hAnsiTheme="minorHAnsi"/>
                <w:b/>
                <w:sz w:val="20"/>
                <w:szCs w:val="20"/>
              </w:rPr>
            </w:pPr>
            <w:r>
              <w:rPr>
                <w:rFonts w:asciiTheme="minorHAnsi" w:hAnsiTheme="minorHAnsi"/>
                <w:b/>
                <w:sz w:val="20"/>
                <w:szCs w:val="20"/>
              </w:rPr>
              <w:t xml:space="preserve">    </w:t>
            </w:r>
            <w:r w:rsidR="00304684">
              <w:rPr>
                <w:rFonts w:asciiTheme="minorHAnsi" w:hAnsiTheme="minorHAnsi"/>
                <w:b/>
                <w:sz w:val="20"/>
                <w:szCs w:val="20"/>
              </w:rPr>
              <w:t>PLAN</w:t>
            </w:r>
            <w:r w:rsidRPr="00461B95">
              <w:rPr>
                <w:rFonts w:asciiTheme="minorHAnsi" w:hAnsiTheme="minorHAnsi"/>
                <w:b/>
                <w:sz w:val="20"/>
                <w:szCs w:val="20"/>
              </w:rPr>
              <w:t xml:space="preserve"> DE CONTENERIZACIÓN</w:t>
            </w:r>
          </w:p>
        </w:tc>
        <w:tc>
          <w:tcPr>
            <w:tcW w:w="2993" w:type="dxa"/>
            <w:shd w:val="clear" w:color="auto" w:fill="9FACD2" w:themeFill="accent1" w:themeFillTint="99"/>
          </w:tcPr>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Mejora en la disposición inicial</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xml:space="preserve">+ Imposibilidad de acceso a residuos de animales </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xml:space="preserve">+ Posibilidad de implementación </w:t>
            </w:r>
            <w:r w:rsidR="00304684">
              <w:rPr>
                <w:rFonts w:asciiTheme="minorHAnsi" w:hAnsiTheme="minorHAnsi"/>
                <w:sz w:val="20"/>
                <w:szCs w:val="20"/>
              </w:rPr>
              <w:t>Plan</w:t>
            </w:r>
            <w:r w:rsidRPr="00461B95">
              <w:rPr>
                <w:rFonts w:asciiTheme="minorHAnsi" w:hAnsiTheme="minorHAnsi"/>
                <w:sz w:val="20"/>
                <w:szCs w:val="20"/>
              </w:rPr>
              <w:t xml:space="preserve"> de separación</w:t>
            </w:r>
          </w:p>
        </w:tc>
        <w:tc>
          <w:tcPr>
            <w:tcW w:w="2993" w:type="dxa"/>
            <w:shd w:val="clear" w:color="auto" w:fill="9FACD2" w:themeFill="accent1" w:themeFillTint="99"/>
          </w:tcPr>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Molestias en el tránsito</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Conflictividad con vecinos por colocación de residuos</w:t>
            </w:r>
          </w:p>
          <w:p w:rsidR="00E61D7B" w:rsidRPr="00461B95" w:rsidRDefault="00E61D7B" w:rsidP="005A417C">
            <w:pPr>
              <w:spacing w:before="0" w:after="0" w:line="240" w:lineRule="auto"/>
              <w:ind w:left="0"/>
              <w:rPr>
                <w:rFonts w:asciiTheme="minorHAnsi" w:hAnsiTheme="minorHAnsi"/>
                <w:sz w:val="20"/>
                <w:szCs w:val="20"/>
              </w:rPr>
            </w:pPr>
            <w:r w:rsidRPr="00461B95">
              <w:rPr>
                <w:rFonts w:asciiTheme="minorHAnsi" w:hAnsiTheme="minorHAnsi"/>
                <w:sz w:val="20"/>
                <w:szCs w:val="20"/>
              </w:rPr>
              <w:t>- Derrames y lixiviación en vía pública por funcionamiento incorrecto del sistema</w:t>
            </w:r>
          </w:p>
        </w:tc>
      </w:tr>
    </w:tbl>
    <w:p w:rsidR="007E3339" w:rsidRDefault="007E3339" w:rsidP="00EB0B3C">
      <w:r>
        <w:t xml:space="preserve">A continuación se presenta un test orientativo a fin de caracterizar el grado de vulnerabilidad del medio para un </w:t>
      </w:r>
      <w:r w:rsidR="00565397">
        <w:t>Proyecto</w:t>
      </w:r>
      <w:r>
        <w:t xml:space="preserve"> de </w:t>
      </w:r>
      <w:r w:rsidR="00E43EA3">
        <w:t>p</w:t>
      </w:r>
      <w:r w:rsidR="00304684">
        <w:t>lan</w:t>
      </w:r>
      <w:r>
        <w:t xml:space="preserve">ta de </w:t>
      </w:r>
      <w:r w:rsidR="00E43EA3">
        <w:t>t</w:t>
      </w:r>
      <w:r>
        <w:t>ratamiento.</w:t>
      </w:r>
      <w:r w:rsidR="00E43EA3">
        <w:t xml:space="preserve"> </w:t>
      </w:r>
      <w:r>
        <w:t xml:space="preserve">Esta tabla permite calcular de modo orientativo la sensibilidad y vulnerabilidad del medio receptor del </w:t>
      </w:r>
      <w:r w:rsidR="00565397">
        <w:t>Proyecto</w:t>
      </w:r>
      <w:r>
        <w:t xml:space="preserve">. Igualmente para cada </w:t>
      </w:r>
      <w:r w:rsidR="00565397">
        <w:t>Proyecto</w:t>
      </w:r>
      <w:r>
        <w:t xml:space="preserve"> habrá que hacer un análisis específico de acuerdo a las particularidades del sitio. El mismo es incluido como </w:t>
      </w:r>
      <w:r w:rsidRPr="005A417C">
        <w:rPr>
          <w:b/>
        </w:rPr>
        <w:t xml:space="preserve">Anexo </w:t>
      </w:r>
      <w:r w:rsidR="005A417C" w:rsidRPr="005A417C">
        <w:rPr>
          <w:b/>
        </w:rPr>
        <w:t>V</w:t>
      </w:r>
      <w:r>
        <w:t xml:space="preserve"> para su posterior uso.</w:t>
      </w:r>
    </w:p>
    <w:p w:rsidR="005A417C" w:rsidRDefault="005A417C" w:rsidP="00EB0B3C"/>
    <w:p w:rsidR="005A417C" w:rsidRDefault="005A417C" w:rsidP="00EB0B3C"/>
    <w:p w:rsidR="005A417C" w:rsidRDefault="005A417C" w:rsidP="005A417C">
      <w:pPr>
        <w:pStyle w:val="Epgrafe"/>
        <w:keepNext/>
      </w:pPr>
      <w:r>
        <w:lastRenderedPageBreak/>
        <w:t xml:space="preserve">Tabla </w:t>
      </w:r>
      <w:fldSimple w:instr=" SEQ Tabla \* ARABIC ">
        <w:r w:rsidR="0097104E">
          <w:rPr>
            <w:noProof/>
          </w:rPr>
          <w:t>18</w:t>
        </w:r>
      </w:fldSimple>
      <w:r>
        <w:t>- TEST DE GRADO DE VULNERABILIDAD PARA PLANTAS DE TRATAMIENTO</w:t>
      </w:r>
    </w:p>
    <w:tbl>
      <w:tblPr>
        <w:tblStyle w:val="Tablaconcuadrcula"/>
        <w:tblW w:w="0" w:type="auto"/>
        <w:tblInd w:w="1222" w:type="dxa"/>
        <w:tblLayout w:type="fixed"/>
        <w:tblLook w:val="04A0" w:firstRow="1" w:lastRow="0" w:firstColumn="1" w:lastColumn="0" w:noHBand="0" w:noVBand="1"/>
      </w:tblPr>
      <w:tblGrid>
        <w:gridCol w:w="2259"/>
        <w:gridCol w:w="4545"/>
        <w:gridCol w:w="851"/>
      </w:tblGrid>
      <w:tr w:rsidR="00E61D7B" w:rsidTr="00C03EA5">
        <w:trPr>
          <w:trHeight w:val="547"/>
        </w:trPr>
        <w:tc>
          <w:tcPr>
            <w:tcW w:w="7655" w:type="dxa"/>
            <w:gridSpan w:val="3"/>
            <w:shd w:val="clear" w:color="auto" w:fill="6076B4" w:themeFill="accent1"/>
            <w:vAlign w:val="center"/>
          </w:tcPr>
          <w:p w:rsidR="00E61D7B" w:rsidRPr="000A7830" w:rsidRDefault="00E61D7B" w:rsidP="005A417C">
            <w:pPr>
              <w:spacing w:before="0" w:after="0" w:line="240" w:lineRule="auto"/>
              <w:jc w:val="center"/>
              <w:rPr>
                <w:rFonts w:asciiTheme="minorHAnsi" w:hAnsiTheme="minorHAnsi"/>
                <w:b/>
                <w:sz w:val="20"/>
                <w:szCs w:val="20"/>
              </w:rPr>
            </w:pPr>
            <w:r w:rsidRPr="000A7830">
              <w:rPr>
                <w:rFonts w:asciiTheme="minorHAnsi" w:hAnsiTheme="minorHAnsi"/>
                <w:b/>
                <w:sz w:val="20"/>
                <w:szCs w:val="20"/>
              </w:rPr>
              <w:t>CARACTERIZACIÓN DEL GRADO DE VULNERABILIDAD D</w:t>
            </w:r>
            <w:r>
              <w:rPr>
                <w:rFonts w:asciiTheme="minorHAnsi" w:hAnsiTheme="minorHAnsi"/>
                <w:b/>
                <w:sz w:val="20"/>
                <w:szCs w:val="20"/>
              </w:rPr>
              <w:t>EL MEDIO PARA</w:t>
            </w:r>
            <w:r w:rsidRPr="000A7830">
              <w:rPr>
                <w:rFonts w:asciiTheme="minorHAnsi" w:hAnsiTheme="minorHAnsi"/>
                <w:b/>
                <w:sz w:val="20"/>
                <w:szCs w:val="20"/>
              </w:rPr>
              <w:t xml:space="preserve"> UN</w:t>
            </w:r>
            <w:r>
              <w:rPr>
                <w:rFonts w:asciiTheme="minorHAnsi" w:hAnsiTheme="minorHAnsi"/>
                <w:b/>
                <w:sz w:val="20"/>
                <w:szCs w:val="20"/>
              </w:rPr>
              <w:t xml:space="preserve"> </w:t>
            </w:r>
            <w:r w:rsidR="00565397">
              <w:rPr>
                <w:rFonts w:asciiTheme="minorHAnsi" w:hAnsiTheme="minorHAnsi"/>
                <w:b/>
                <w:sz w:val="20"/>
                <w:szCs w:val="20"/>
              </w:rPr>
              <w:t>PROYECTO</w:t>
            </w:r>
            <w:r>
              <w:rPr>
                <w:rFonts w:asciiTheme="minorHAnsi" w:hAnsiTheme="minorHAnsi"/>
                <w:b/>
                <w:sz w:val="20"/>
                <w:szCs w:val="20"/>
              </w:rPr>
              <w:t xml:space="preserve"> DE UNA </w:t>
            </w:r>
            <w:r w:rsidR="00304684">
              <w:rPr>
                <w:rFonts w:asciiTheme="minorHAnsi" w:hAnsiTheme="minorHAnsi"/>
                <w:b/>
                <w:sz w:val="20"/>
                <w:szCs w:val="20"/>
              </w:rPr>
              <w:t>PLAN</w:t>
            </w:r>
            <w:r>
              <w:rPr>
                <w:rFonts w:asciiTheme="minorHAnsi" w:hAnsiTheme="minorHAnsi"/>
                <w:b/>
                <w:sz w:val="20"/>
                <w:szCs w:val="20"/>
              </w:rPr>
              <w:t>TA DE TRATAMIENTO</w:t>
            </w:r>
          </w:p>
        </w:tc>
      </w:tr>
      <w:tr w:rsidR="00E61D7B" w:rsidTr="00C03EA5">
        <w:tc>
          <w:tcPr>
            <w:tcW w:w="2259" w:type="dxa"/>
            <w:shd w:val="clear" w:color="auto" w:fill="9FACD2" w:themeFill="accent1" w:themeFillTint="99"/>
            <w:vAlign w:val="center"/>
          </w:tcPr>
          <w:p w:rsidR="00E61D7B" w:rsidRPr="000A7830" w:rsidRDefault="00E61D7B" w:rsidP="005A417C">
            <w:pPr>
              <w:spacing w:before="0" w:after="0" w:line="240" w:lineRule="auto"/>
              <w:ind w:left="0"/>
              <w:jc w:val="center"/>
              <w:rPr>
                <w:rFonts w:asciiTheme="minorHAnsi" w:hAnsiTheme="minorHAnsi"/>
                <w:b/>
                <w:sz w:val="20"/>
                <w:szCs w:val="20"/>
              </w:rPr>
            </w:pPr>
            <w:r w:rsidRPr="000A7830">
              <w:rPr>
                <w:rFonts w:asciiTheme="minorHAnsi" w:hAnsiTheme="minorHAnsi"/>
                <w:b/>
                <w:sz w:val="20"/>
                <w:szCs w:val="20"/>
              </w:rPr>
              <w:t>VARIABLE</w:t>
            </w:r>
          </w:p>
        </w:tc>
        <w:tc>
          <w:tcPr>
            <w:tcW w:w="4545" w:type="dxa"/>
            <w:shd w:val="clear" w:color="auto" w:fill="9FACD2" w:themeFill="accent1" w:themeFillTint="99"/>
            <w:vAlign w:val="center"/>
          </w:tcPr>
          <w:p w:rsidR="00E61D7B" w:rsidRPr="000A7830" w:rsidRDefault="00E61D7B" w:rsidP="005A417C">
            <w:pPr>
              <w:spacing w:before="0" w:after="0" w:line="240" w:lineRule="auto"/>
              <w:jc w:val="center"/>
              <w:rPr>
                <w:rFonts w:asciiTheme="minorHAnsi" w:hAnsiTheme="minorHAnsi"/>
                <w:b/>
                <w:sz w:val="20"/>
                <w:szCs w:val="20"/>
              </w:rPr>
            </w:pPr>
            <w:r w:rsidRPr="000A7830">
              <w:rPr>
                <w:rFonts w:asciiTheme="minorHAnsi" w:hAnsiTheme="minorHAnsi"/>
                <w:b/>
                <w:sz w:val="20"/>
                <w:szCs w:val="20"/>
              </w:rPr>
              <w:t>GRADO</w:t>
            </w:r>
          </w:p>
        </w:tc>
        <w:tc>
          <w:tcPr>
            <w:tcW w:w="851" w:type="dxa"/>
            <w:shd w:val="clear" w:color="auto" w:fill="9FACD2" w:themeFill="accent1" w:themeFillTint="99"/>
            <w:vAlign w:val="center"/>
          </w:tcPr>
          <w:p w:rsidR="00E61D7B" w:rsidRPr="000A7830" w:rsidRDefault="00E61D7B" w:rsidP="005A417C">
            <w:pPr>
              <w:spacing w:before="0" w:after="0" w:line="240" w:lineRule="auto"/>
              <w:ind w:left="0"/>
              <w:jc w:val="center"/>
              <w:rPr>
                <w:rFonts w:asciiTheme="minorHAnsi" w:hAnsiTheme="minorHAnsi"/>
                <w:b/>
                <w:sz w:val="20"/>
                <w:szCs w:val="20"/>
              </w:rPr>
            </w:pPr>
            <w:r w:rsidRPr="000A7830">
              <w:rPr>
                <w:rFonts w:asciiTheme="minorHAnsi" w:hAnsiTheme="minorHAnsi"/>
                <w:b/>
                <w:sz w:val="20"/>
                <w:szCs w:val="20"/>
              </w:rPr>
              <w:t>VALOR</w:t>
            </w:r>
          </w:p>
        </w:tc>
      </w:tr>
      <w:tr w:rsidR="00E61D7B" w:rsidTr="00C03EA5">
        <w:tc>
          <w:tcPr>
            <w:tcW w:w="2259" w:type="dxa"/>
            <w:vMerge w:val="restart"/>
            <w:shd w:val="clear" w:color="auto" w:fill="auto"/>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Hábitat</w:t>
            </w:r>
          </w:p>
        </w:tc>
        <w:tc>
          <w:tcPr>
            <w:tcW w:w="4545" w:type="dxa"/>
            <w:shd w:val="clear" w:color="auto" w:fill="auto"/>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sitio se emplaza en un sistema natural crítico por su fragilidad o valor ecositémico </w:t>
            </w:r>
          </w:p>
        </w:tc>
        <w:tc>
          <w:tcPr>
            <w:tcW w:w="851" w:type="dxa"/>
            <w:shd w:val="clear" w:color="auto" w:fill="F0B47A" w:themeFill="accent3" w:themeFillTint="99"/>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6</w:t>
            </w:r>
          </w:p>
        </w:tc>
      </w:tr>
      <w:tr w:rsidR="00E61D7B" w:rsidTr="00C03EA5">
        <w:tc>
          <w:tcPr>
            <w:tcW w:w="2259" w:type="dxa"/>
            <w:vMerge/>
            <w:shd w:val="clear" w:color="auto" w:fill="auto"/>
          </w:tcPr>
          <w:p w:rsidR="00E61D7B" w:rsidRPr="00E37516" w:rsidRDefault="00E61D7B" w:rsidP="005A417C">
            <w:pPr>
              <w:spacing w:before="0" w:after="0" w:line="240" w:lineRule="auto"/>
              <w:rPr>
                <w:rFonts w:asciiTheme="minorHAnsi" w:hAnsiTheme="minorHAnsi"/>
                <w:sz w:val="20"/>
                <w:szCs w:val="20"/>
              </w:rPr>
            </w:pPr>
          </w:p>
        </w:tc>
        <w:tc>
          <w:tcPr>
            <w:tcW w:w="4545" w:type="dxa"/>
            <w:shd w:val="clear" w:color="auto" w:fill="auto"/>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 xml:space="preserve">El sitio no se emplaza en </w:t>
            </w:r>
            <w:r w:rsidRPr="00E37516">
              <w:rPr>
                <w:rFonts w:asciiTheme="minorHAnsi" w:hAnsiTheme="minorHAnsi"/>
                <w:sz w:val="20"/>
                <w:szCs w:val="20"/>
              </w:rPr>
              <w:t xml:space="preserve">un sistema natural crítico </w:t>
            </w:r>
            <w:r>
              <w:rPr>
                <w:rFonts w:asciiTheme="minorHAnsi" w:hAnsiTheme="minorHAnsi"/>
                <w:sz w:val="20"/>
                <w:szCs w:val="20"/>
              </w:rPr>
              <w:t xml:space="preserve">o a está a más </w:t>
            </w:r>
            <w:r w:rsidRPr="00E37516">
              <w:rPr>
                <w:rFonts w:asciiTheme="minorHAnsi" w:hAnsiTheme="minorHAnsi"/>
                <w:sz w:val="20"/>
                <w:szCs w:val="20"/>
              </w:rPr>
              <w:t xml:space="preserve">de 2 km. </w:t>
            </w:r>
            <w:r>
              <w:rPr>
                <w:rFonts w:asciiTheme="minorHAnsi" w:hAnsiTheme="minorHAnsi"/>
                <w:sz w:val="20"/>
                <w:szCs w:val="20"/>
              </w:rPr>
              <w:t>d</w:t>
            </w:r>
            <w:r w:rsidRPr="00E37516">
              <w:rPr>
                <w:rFonts w:asciiTheme="minorHAnsi" w:hAnsiTheme="minorHAnsi"/>
                <w:sz w:val="20"/>
                <w:szCs w:val="20"/>
              </w:rPr>
              <w:t xml:space="preserve">e </w:t>
            </w:r>
            <w:r>
              <w:rPr>
                <w:rFonts w:asciiTheme="minorHAnsi" w:hAnsiTheme="minorHAnsi"/>
                <w:sz w:val="20"/>
                <w:szCs w:val="20"/>
              </w:rPr>
              <w:t>este.</w:t>
            </w:r>
          </w:p>
        </w:tc>
        <w:tc>
          <w:tcPr>
            <w:tcW w:w="851" w:type="dxa"/>
            <w:shd w:val="clear" w:color="auto" w:fill="auto"/>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Uso del suelo</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Uso del suelo incompatible con </w:t>
            </w:r>
            <w:r>
              <w:rPr>
                <w:rFonts w:asciiTheme="minorHAnsi" w:hAnsiTheme="minorHAnsi"/>
                <w:sz w:val="20"/>
                <w:szCs w:val="20"/>
              </w:rPr>
              <w:t xml:space="preserve">la </w:t>
            </w:r>
            <w:r w:rsidR="00304684">
              <w:rPr>
                <w:rFonts w:asciiTheme="minorHAnsi" w:hAnsiTheme="minorHAnsi"/>
                <w:sz w:val="20"/>
                <w:szCs w:val="20"/>
              </w:rPr>
              <w:t>Plan</w:t>
            </w:r>
            <w:r>
              <w:rPr>
                <w:rFonts w:asciiTheme="minorHAnsi" w:hAnsiTheme="minorHAnsi"/>
                <w:sz w:val="20"/>
                <w:szCs w:val="20"/>
              </w:rPr>
              <w:t>ta</w:t>
            </w:r>
          </w:p>
        </w:tc>
        <w:tc>
          <w:tcPr>
            <w:tcW w:w="851" w:type="dxa"/>
          </w:tcPr>
          <w:p w:rsidR="00E61D7B" w:rsidRPr="00E37516" w:rsidRDefault="00E61D7B" w:rsidP="005A417C">
            <w:pPr>
              <w:spacing w:before="0" w:after="0" w:line="240" w:lineRule="auto"/>
              <w:ind w:left="262" w:hanging="26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Uso del suelo aceptable con </w:t>
            </w:r>
            <w:r>
              <w:rPr>
                <w:rFonts w:asciiTheme="minorHAnsi" w:hAnsiTheme="minorHAnsi"/>
                <w:sz w:val="20"/>
                <w:szCs w:val="20"/>
              </w:rPr>
              <w:t xml:space="preserve">la </w:t>
            </w:r>
            <w:r w:rsidR="00304684">
              <w:rPr>
                <w:rFonts w:asciiTheme="minorHAnsi" w:hAnsiTheme="minorHAnsi"/>
                <w:sz w:val="20"/>
                <w:szCs w:val="20"/>
              </w:rPr>
              <w:t>Plan</w:t>
            </w:r>
            <w:r>
              <w:rPr>
                <w:rFonts w:asciiTheme="minorHAnsi" w:hAnsiTheme="minorHAnsi"/>
                <w:sz w:val="20"/>
                <w:szCs w:val="20"/>
              </w:rPr>
              <w:t>ta</w:t>
            </w:r>
          </w:p>
        </w:tc>
        <w:tc>
          <w:tcPr>
            <w:tcW w:w="851" w:type="dxa"/>
          </w:tcPr>
          <w:p w:rsidR="00E61D7B" w:rsidRPr="00E37516" w:rsidRDefault="00E61D7B" w:rsidP="005A417C">
            <w:pPr>
              <w:spacing w:before="0" w:after="0" w:line="240" w:lineRule="auto"/>
              <w:ind w:left="262" w:hanging="262"/>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Pueblos indígenas</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El sitio</w:t>
            </w:r>
            <w:r>
              <w:rPr>
                <w:rFonts w:asciiTheme="minorHAnsi" w:hAnsiTheme="minorHAnsi"/>
                <w:sz w:val="20"/>
                <w:szCs w:val="20"/>
              </w:rPr>
              <w:t xml:space="preserve"> de emplazamiento</w:t>
            </w:r>
            <w:r w:rsidRPr="00E37516">
              <w:rPr>
                <w:rFonts w:asciiTheme="minorHAnsi" w:hAnsiTheme="minorHAnsi"/>
                <w:sz w:val="20"/>
                <w:szCs w:val="20"/>
              </w:rPr>
              <w:t xml:space="preserve"> afecta directamente territorios o recursos de incidencia indígena</w:t>
            </w:r>
          </w:p>
        </w:tc>
        <w:tc>
          <w:tcPr>
            <w:tcW w:w="851" w:type="dxa"/>
            <w:shd w:val="clear" w:color="auto" w:fill="F0B47A" w:themeFill="accent3" w:themeFillTint="99"/>
          </w:tcPr>
          <w:p w:rsidR="00E61D7B" w:rsidRPr="00E37516" w:rsidRDefault="00E61D7B" w:rsidP="005A417C">
            <w:pPr>
              <w:spacing w:before="0" w:after="0" w:line="240" w:lineRule="auto"/>
              <w:ind w:left="176" w:hanging="14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sitio no tiene ninguna incidencia sobre territorios y recursos indígenas </w:t>
            </w:r>
          </w:p>
        </w:tc>
        <w:tc>
          <w:tcPr>
            <w:tcW w:w="851" w:type="dxa"/>
          </w:tcPr>
          <w:p w:rsidR="00E61D7B" w:rsidRPr="00E37516" w:rsidRDefault="00E61D7B" w:rsidP="005A417C">
            <w:pPr>
              <w:spacing w:before="0" w:after="0" w:line="240" w:lineRule="auto"/>
              <w:ind w:left="277" w:hanging="243"/>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Aguas</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En el terreno hay presencia de acuíferos vulnerables</w:t>
            </w:r>
          </w:p>
        </w:tc>
        <w:tc>
          <w:tcPr>
            <w:tcW w:w="851" w:type="dxa"/>
          </w:tcPr>
          <w:p w:rsidR="00E61D7B" w:rsidRDefault="00E61D7B" w:rsidP="005A417C">
            <w:pPr>
              <w:spacing w:before="0" w:after="0" w:line="240" w:lineRule="auto"/>
              <w:ind w:left="176" w:hanging="14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ind w:left="0"/>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En el terreno no hay presencia de acuíferos vulnerables</w:t>
            </w:r>
          </w:p>
        </w:tc>
        <w:tc>
          <w:tcPr>
            <w:tcW w:w="851" w:type="dxa"/>
          </w:tcPr>
          <w:p w:rsidR="00E61D7B" w:rsidRDefault="00E61D7B" w:rsidP="005A417C">
            <w:pPr>
              <w:spacing w:before="0" w:after="0" w:line="240" w:lineRule="auto"/>
              <w:ind w:left="176" w:hanging="142"/>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Inundación</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El área de emplazamiento es zona inundable</w:t>
            </w:r>
          </w:p>
        </w:tc>
        <w:tc>
          <w:tcPr>
            <w:tcW w:w="851" w:type="dxa"/>
          </w:tcPr>
          <w:p w:rsidR="00E61D7B" w:rsidRDefault="00E61D7B" w:rsidP="005A417C">
            <w:pPr>
              <w:spacing w:before="0" w:after="0" w:line="240" w:lineRule="auto"/>
              <w:ind w:left="176" w:hanging="14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ind w:left="0"/>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El área de emplazamiento no es zona inundable</w:t>
            </w:r>
          </w:p>
        </w:tc>
        <w:tc>
          <w:tcPr>
            <w:tcW w:w="851" w:type="dxa"/>
          </w:tcPr>
          <w:p w:rsidR="00E61D7B" w:rsidRDefault="00E61D7B" w:rsidP="005A417C">
            <w:pPr>
              <w:spacing w:before="0" w:after="0" w:line="240" w:lineRule="auto"/>
              <w:ind w:left="176" w:hanging="142"/>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Segregadores informales</w:t>
            </w:r>
          </w:p>
        </w:tc>
        <w:tc>
          <w:tcPr>
            <w:tcW w:w="4545" w:type="dxa"/>
          </w:tcPr>
          <w:p w:rsidR="00E61D7B" w:rsidRPr="00E37516" w:rsidRDefault="00E61D7B" w:rsidP="00E43EA3">
            <w:pPr>
              <w:spacing w:before="0" w:after="0" w:line="240" w:lineRule="auto"/>
              <w:ind w:left="0"/>
              <w:jc w:val="left"/>
              <w:rPr>
                <w:rFonts w:asciiTheme="minorHAnsi" w:hAnsiTheme="minorHAnsi"/>
                <w:sz w:val="20"/>
                <w:szCs w:val="20"/>
              </w:rPr>
            </w:pPr>
            <w:r w:rsidRPr="00E37516">
              <w:rPr>
                <w:rFonts w:asciiTheme="minorHAnsi" w:hAnsiTheme="minorHAnsi"/>
                <w:sz w:val="20"/>
                <w:szCs w:val="20"/>
              </w:rPr>
              <w:t xml:space="preserve">El </w:t>
            </w:r>
            <w:r w:rsidR="00565397">
              <w:rPr>
                <w:rFonts w:asciiTheme="minorHAnsi" w:hAnsiTheme="minorHAnsi"/>
                <w:sz w:val="20"/>
                <w:szCs w:val="20"/>
              </w:rPr>
              <w:t>Proyecto</w:t>
            </w:r>
            <w:r w:rsidRPr="00E37516">
              <w:rPr>
                <w:rFonts w:asciiTheme="minorHAnsi" w:hAnsiTheme="minorHAnsi"/>
                <w:sz w:val="20"/>
                <w:szCs w:val="20"/>
              </w:rPr>
              <w:t xml:space="preserve"> </w:t>
            </w:r>
            <w:r w:rsidR="00E43EA3">
              <w:rPr>
                <w:rFonts w:asciiTheme="minorHAnsi" w:hAnsiTheme="minorHAnsi"/>
                <w:sz w:val="20"/>
                <w:szCs w:val="20"/>
              </w:rPr>
              <w:t xml:space="preserve">impactaría negativamente </w:t>
            </w:r>
            <w:r w:rsidRPr="00E37516">
              <w:rPr>
                <w:rFonts w:asciiTheme="minorHAnsi" w:hAnsiTheme="minorHAnsi"/>
                <w:sz w:val="20"/>
                <w:szCs w:val="20"/>
              </w:rPr>
              <w:t xml:space="preserve">a </w:t>
            </w:r>
            <w:r w:rsidR="00E43EA3">
              <w:rPr>
                <w:rFonts w:asciiTheme="minorHAnsi" w:hAnsiTheme="minorHAnsi"/>
                <w:sz w:val="20"/>
                <w:szCs w:val="20"/>
              </w:rPr>
              <w:t>s</w:t>
            </w:r>
            <w:r w:rsidRPr="00E37516">
              <w:rPr>
                <w:rFonts w:asciiTheme="minorHAnsi" w:hAnsiTheme="minorHAnsi"/>
                <w:sz w:val="20"/>
                <w:szCs w:val="20"/>
              </w:rPr>
              <w:t xml:space="preserve">egregadores </w:t>
            </w:r>
            <w:r>
              <w:rPr>
                <w:rFonts w:asciiTheme="minorHAnsi" w:hAnsiTheme="minorHAnsi"/>
                <w:sz w:val="20"/>
                <w:szCs w:val="20"/>
              </w:rPr>
              <w:t>informales</w:t>
            </w:r>
            <w:r w:rsidR="00E43EA3">
              <w:rPr>
                <w:rFonts w:asciiTheme="minorHAnsi" w:hAnsiTheme="minorHAnsi"/>
                <w:sz w:val="20"/>
                <w:szCs w:val="20"/>
              </w:rPr>
              <w:t>, perjudicando sus ingresos</w:t>
            </w:r>
          </w:p>
        </w:tc>
        <w:tc>
          <w:tcPr>
            <w:tcW w:w="851" w:type="dxa"/>
          </w:tcPr>
          <w:p w:rsidR="00E61D7B" w:rsidRPr="00E37516" w:rsidRDefault="00E61D7B" w:rsidP="005A417C">
            <w:pPr>
              <w:spacing w:before="0" w:after="0" w:line="240" w:lineRule="auto"/>
              <w:ind w:left="176" w:hanging="142"/>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No hay segregadores informales afectados</w:t>
            </w:r>
          </w:p>
        </w:tc>
        <w:tc>
          <w:tcPr>
            <w:tcW w:w="851" w:type="dxa"/>
          </w:tcPr>
          <w:p w:rsidR="00E61D7B" w:rsidRPr="00E37516" w:rsidRDefault="00E61D7B" w:rsidP="005A417C">
            <w:pPr>
              <w:spacing w:before="0" w:after="0" w:line="240" w:lineRule="auto"/>
              <w:ind w:left="176" w:hanging="142"/>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Interés cultural</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tiene valor cultural y/o arqueológico inamovible</w:t>
            </w:r>
          </w:p>
        </w:tc>
        <w:tc>
          <w:tcPr>
            <w:tcW w:w="851" w:type="dxa"/>
            <w:shd w:val="clear" w:color="auto" w:fill="F0B47A" w:themeFill="accent3" w:themeFillTint="99"/>
          </w:tcPr>
          <w:p w:rsidR="00E61D7B" w:rsidRPr="00E37516" w:rsidRDefault="00E61D7B" w:rsidP="005A417C">
            <w:pPr>
              <w:spacing w:before="0" w:after="0" w:line="240" w:lineRule="auto"/>
              <w:ind w:left="277" w:hanging="243"/>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El terreno no tiene particular valor cultural o arqueológico</w:t>
            </w:r>
            <w:r>
              <w:rPr>
                <w:rFonts w:asciiTheme="minorHAnsi" w:hAnsiTheme="minorHAnsi"/>
                <w:sz w:val="20"/>
                <w:szCs w:val="20"/>
              </w:rPr>
              <w:t>, o estos pueden ser trasladados.</w:t>
            </w:r>
          </w:p>
        </w:tc>
        <w:tc>
          <w:tcPr>
            <w:tcW w:w="851" w:type="dxa"/>
          </w:tcPr>
          <w:p w:rsidR="00E61D7B" w:rsidRPr="00E37516" w:rsidRDefault="00E61D7B" w:rsidP="005A417C">
            <w:pPr>
              <w:spacing w:before="0" w:after="0" w:line="240" w:lineRule="auto"/>
              <w:ind w:left="-249" w:firstLine="283"/>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jc w:val="left"/>
              <w:rPr>
                <w:rFonts w:asciiTheme="minorHAnsi" w:hAnsiTheme="minorHAnsi"/>
                <w:sz w:val="20"/>
                <w:szCs w:val="20"/>
              </w:rPr>
            </w:pPr>
            <w:r w:rsidRPr="00E37516">
              <w:rPr>
                <w:rFonts w:asciiTheme="minorHAnsi" w:hAnsiTheme="minorHAnsi"/>
                <w:sz w:val="20"/>
                <w:szCs w:val="20"/>
              </w:rPr>
              <w:t>Disponibilidad del terreno</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Hay dificultades respecto a la titularidad y disponibilidad de los terrenos</w:t>
            </w:r>
          </w:p>
        </w:tc>
        <w:tc>
          <w:tcPr>
            <w:tcW w:w="851" w:type="dxa"/>
          </w:tcPr>
          <w:p w:rsidR="00E61D7B" w:rsidRPr="00E37516" w:rsidRDefault="00E61D7B" w:rsidP="005A417C">
            <w:pPr>
              <w:spacing w:before="0" w:after="0" w:line="240" w:lineRule="auto"/>
              <w:ind w:left="34"/>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terreno </w:t>
            </w:r>
            <w:r>
              <w:rPr>
                <w:rFonts w:asciiTheme="minorHAnsi" w:hAnsiTheme="minorHAnsi"/>
                <w:sz w:val="20"/>
                <w:szCs w:val="20"/>
              </w:rPr>
              <w:t>es de propiedad municipal o</w:t>
            </w:r>
            <w:r w:rsidRPr="00E37516">
              <w:rPr>
                <w:rFonts w:asciiTheme="minorHAnsi" w:hAnsiTheme="minorHAnsi"/>
                <w:sz w:val="20"/>
                <w:szCs w:val="20"/>
              </w:rPr>
              <w:t xml:space="preserve"> es posible efectuar los convenios para su uso</w:t>
            </w:r>
          </w:p>
        </w:tc>
        <w:tc>
          <w:tcPr>
            <w:tcW w:w="851" w:type="dxa"/>
          </w:tcPr>
          <w:p w:rsidR="00E61D7B" w:rsidRPr="00E37516" w:rsidRDefault="00E61D7B" w:rsidP="005A417C">
            <w:pPr>
              <w:spacing w:before="0" w:after="0" w:line="240" w:lineRule="auto"/>
              <w:ind w:left="34"/>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Tránsito</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 xml:space="preserve">El tránsito de camiones afectaría la circulación vehicular y disturbios a viviendas vecinas, en forma no mitigable. </w:t>
            </w:r>
          </w:p>
        </w:tc>
        <w:tc>
          <w:tcPr>
            <w:tcW w:w="851" w:type="dxa"/>
          </w:tcPr>
          <w:p w:rsidR="00E61D7B" w:rsidRDefault="00E61D7B" w:rsidP="005A417C">
            <w:pPr>
              <w:spacing w:before="0" w:after="0" w:line="240" w:lineRule="auto"/>
              <w:ind w:left="176" w:hanging="176"/>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ind w:left="0"/>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Pueden mitigarse los potenciales impactos en el tránsito y viviendas vecinas, si las hubiere</w:t>
            </w:r>
          </w:p>
        </w:tc>
        <w:tc>
          <w:tcPr>
            <w:tcW w:w="851" w:type="dxa"/>
          </w:tcPr>
          <w:p w:rsidR="00E61D7B" w:rsidRDefault="00E61D7B" w:rsidP="005A417C">
            <w:pPr>
              <w:spacing w:before="0" w:after="0" w:line="240" w:lineRule="auto"/>
              <w:ind w:left="176" w:hanging="176"/>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Seguridad y vandalismo</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terreno donde se ubicará el </w:t>
            </w:r>
            <w:r w:rsidR="00565397">
              <w:rPr>
                <w:rFonts w:asciiTheme="minorHAnsi" w:hAnsiTheme="minorHAnsi"/>
                <w:sz w:val="20"/>
                <w:szCs w:val="20"/>
              </w:rPr>
              <w:t>Proyecto</w:t>
            </w:r>
            <w:r w:rsidRPr="00E37516">
              <w:rPr>
                <w:rFonts w:asciiTheme="minorHAnsi" w:hAnsiTheme="minorHAnsi"/>
                <w:sz w:val="20"/>
                <w:szCs w:val="20"/>
              </w:rPr>
              <w:t xml:space="preserve"> se sitúa en zonas con altos índices de delincuencia y vandalismo, que podría poner en riesgo instalaciones y personal</w:t>
            </w:r>
          </w:p>
        </w:tc>
        <w:tc>
          <w:tcPr>
            <w:tcW w:w="851" w:type="dxa"/>
          </w:tcPr>
          <w:p w:rsidR="00E61D7B" w:rsidRPr="00E37516" w:rsidRDefault="00E61D7B" w:rsidP="005A417C">
            <w:pPr>
              <w:spacing w:before="0" w:after="0" w:line="240" w:lineRule="auto"/>
              <w:ind w:left="176" w:hanging="176"/>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En el entorno al terreno donde su ubicará el </w:t>
            </w:r>
            <w:r w:rsidR="00565397">
              <w:rPr>
                <w:rFonts w:asciiTheme="minorHAnsi" w:hAnsiTheme="minorHAnsi"/>
                <w:sz w:val="20"/>
                <w:szCs w:val="20"/>
              </w:rPr>
              <w:t>Proyecto</w:t>
            </w:r>
            <w:r w:rsidRPr="00E37516">
              <w:rPr>
                <w:rFonts w:asciiTheme="minorHAnsi" w:hAnsiTheme="minorHAnsi"/>
                <w:sz w:val="20"/>
                <w:szCs w:val="20"/>
              </w:rPr>
              <w:t xml:space="preserve"> es seguro </w:t>
            </w:r>
            <w:r>
              <w:rPr>
                <w:rFonts w:asciiTheme="minorHAnsi" w:hAnsiTheme="minorHAnsi"/>
                <w:sz w:val="20"/>
                <w:szCs w:val="20"/>
              </w:rPr>
              <w:t>o hay</w:t>
            </w:r>
            <w:r w:rsidRPr="00E37516">
              <w:rPr>
                <w:rFonts w:asciiTheme="minorHAnsi" w:hAnsiTheme="minorHAnsi"/>
                <w:sz w:val="20"/>
                <w:szCs w:val="20"/>
              </w:rPr>
              <w:t xml:space="preserve"> conductas delictivas evitables con seguridad en el sitio.</w:t>
            </w:r>
          </w:p>
        </w:tc>
        <w:tc>
          <w:tcPr>
            <w:tcW w:w="851" w:type="dxa"/>
          </w:tcPr>
          <w:p w:rsidR="00E61D7B" w:rsidRPr="00E37516" w:rsidRDefault="00E61D7B" w:rsidP="005A417C">
            <w:pPr>
              <w:spacing w:before="0" w:after="0" w:line="240" w:lineRule="auto"/>
              <w:ind w:left="262" w:hanging="228"/>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 Conflictividad</w:t>
            </w:r>
            <w:r>
              <w:rPr>
                <w:rFonts w:asciiTheme="minorHAnsi" w:hAnsiTheme="minorHAnsi"/>
                <w:sz w:val="20"/>
                <w:szCs w:val="20"/>
              </w:rPr>
              <w:t xml:space="preserve"> </w:t>
            </w:r>
            <w:r w:rsidRPr="00E37516">
              <w:rPr>
                <w:rFonts w:asciiTheme="minorHAnsi" w:hAnsiTheme="minorHAnsi"/>
                <w:sz w:val="20"/>
                <w:szCs w:val="20"/>
              </w:rPr>
              <w:t>social</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Existen conflictos o litigios judiciales en la zona donde se ubicará el </w:t>
            </w:r>
            <w:r w:rsidR="00565397">
              <w:rPr>
                <w:rFonts w:asciiTheme="minorHAnsi" w:hAnsiTheme="minorHAnsi"/>
                <w:sz w:val="20"/>
                <w:szCs w:val="20"/>
              </w:rPr>
              <w:t>Proyecto</w:t>
            </w:r>
          </w:p>
        </w:tc>
        <w:tc>
          <w:tcPr>
            <w:tcW w:w="851" w:type="dxa"/>
          </w:tcPr>
          <w:p w:rsidR="00E61D7B" w:rsidRPr="00E37516" w:rsidRDefault="00E61D7B" w:rsidP="005A417C">
            <w:pPr>
              <w:spacing w:before="0" w:after="0" w:line="240" w:lineRule="auto"/>
              <w:ind w:left="176" w:hanging="176"/>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Pr>
                <w:rFonts w:asciiTheme="minorHAnsi" w:hAnsiTheme="minorHAnsi"/>
                <w:sz w:val="20"/>
                <w:szCs w:val="20"/>
              </w:rPr>
              <w:t>Existe</w:t>
            </w:r>
            <w:r w:rsidRPr="00E37516">
              <w:rPr>
                <w:rFonts w:asciiTheme="minorHAnsi" w:hAnsiTheme="minorHAnsi"/>
                <w:sz w:val="20"/>
                <w:szCs w:val="20"/>
              </w:rPr>
              <w:t xml:space="preserve"> consenso en la población sobre la</w:t>
            </w:r>
            <w:r>
              <w:rPr>
                <w:rFonts w:asciiTheme="minorHAnsi" w:hAnsiTheme="minorHAnsi"/>
                <w:sz w:val="20"/>
                <w:szCs w:val="20"/>
              </w:rPr>
              <w:t xml:space="preserve"> legitimidad del sitio para la </w:t>
            </w:r>
            <w:r w:rsidR="00304684">
              <w:rPr>
                <w:rFonts w:asciiTheme="minorHAnsi" w:hAnsiTheme="minorHAnsi"/>
                <w:sz w:val="20"/>
                <w:szCs w:val="20"/>
              </w:rPr>
              <w:t>Plan</w:t>
            </w:r>
            <w:r>
              <w:rPr>
                <w:rFonts w:asciiTheme="minorHAnsi" w:hAnsiTheme="minorHAnsi"/>
                <w:sz w:val="20"/>
                <w:szCs w:val="20"/>
              </w:rPr>
              <w:t>ta</w:t>
            </w:r>
          </w:p>
        </w:tc>
        <w:tc>
          <w:tcPr>
            <w:tcW w:w="851" w:type="dxa"/>
          </w:tcPr>
          <w:p w:rsidR="00E61D7B" w:rsidRPr="00E37516" w:rsidRDefault="00E61D7B" w:rsidP="005A417C">
            <w:pPr>
              <w:spacing w:before="0" w:after="0" w:line="240" w:lineRule="auto"/>
              <w:ind w:left="34"/>
              <w:rPr>
                <w:rFonts w:asciiTheme="minorHAnsi" w:hAnsiTheme="minorHAnsi"/>
                <w:sz w:val="20"/>
                <w:szCs w:val="20"/>
              </w:rPr>
            </w:pPr>
            <w:r>
              <w:rPr>
                <w:rFonts w:asciiTheme="minorHAnsi" w:hAnsiTheme="minorHAnsi"/>
                <w:sz w:val="20"/>
                <w:szCs w:val="20"/>
              </w:rPr>
              <w:t>2</w:t>
            </w:r>
          </w:p>
        </w:tc>
      </w:tr>
      <w:tr w:rsidR="00E61D7B" w:rsidTr="00C03EA5">
        <w:tc>
          <w:tcPr>
            <w:tcW w:w="2259" w:type="dxa"/>
            <w:vMerge w:val="restart"/>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Accesibilidad</w:t>
            </w: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La accesibilidad es imposible en algunas épocas del año </w:t>
            </w:r>
          </w:p>
        </w:tc>
        <w:tc>
          <w:tcPr>
            <w:tcW w:w="851" w:type="dxa"/>
          </w:tcPr>
          <w:p w:rsidR="00E61D7B" w:rsidRPr="00E37516" w:rsidRDefault="00E61D7B" w:rsidP="005A417C">
            <w:pPr>
              <w:spacing w:before="0" w:after="0" w:line="240" w:lineRule="auto"/>
              <w:ind w:left="307" w:hanging="273"/>
              <w:rPr>
                <w:rFonts w:asciiTheme="minorHAnsi" w:hAnsiTheme="minorHAnsi"/>
                <w:sz w:val="20"/>
                <w:szCs w:val="20"/>
              </w:rPr>
            </w:pPr>
            <w:r>
              <w:rPr>
                <w:rFonts w:asciiTheme="minorHAnsi" w:hAnsiTheme="minorHAnsi"/>
                <w:sz w:val="20"/>
                <w:szCs w:val="20"/>
              </w:rPr>
              <w:t>6</w:t>
            </w:r>
          </w:p>
        </w:tc>
      </w:tr>
      <w:tr w:rsidR="00E61D7B" w:rsidTr="00C03EA5">
        <w:tc>
          <w:tcPr>
            <w:tcW w:w="2259" w:type="dxa"/>
            <w:vMerge/>
          </w:tcPr>
          <w:p w:rsidR="00E61D7B" w:rsidRPr="00E37516" w:rsidRDefault="00E61D7B" w:rsidP="005A417C">
            <w:pPr>
              <w:spacing w:before="0" w:after="0" w:line="240" w:lineRule="auto"/>
              <w:rPr>
                <w:rFonts w:asciiTheme="minorHAnsi" w:hAnsiTheme="minorHAnsi"/>
                <w:sz w:val="20"/>
                <w:szCs w:val="20"/>
              </w:rPr>
            </w:pPr>
          </w:p>
        </w:tc>
        <w:tc>
          <w:tcPr>
            <w:tcW w:w="4545" w:type="dxa"/>
          </w:tcPr>
          <w:p w:rsidR="00E61D7B" w:rsidRPr="00E37516" w:rsidRDefault="00E61D7B" w:rsidP="005A417C">
            <w:pPr>
              <w:spacing w:before="0" w:after="0" w:line="240" w:lineRule="auto"/>
              <w:ind w:left="0"/>
              <w:rPr>
                <w:rFonts w:asciiTheme="minorHAnsi" w:hAnsiTheme="minorHAnsi"/>
                <w:sz w:val="20"/>
                <w:szCs w:val="20"/>
              </w:rPr>
            </w:pPr>
            <w:r w:rsidRPr="00E37516">
              <w:rPr>
                <w:rFonts w:asciiTheme="minorHAnsi" w:hAnsiTheme="minorHAnsi"/>
                <w:sz w:val="20"/>
                <w:szCs w:val="20"/>
              </w:rPr>
              <w:t>No hay dificultad para acceder al sitio en cualquier época del año.</w:t>
            </w:r>
          </w:p>
        </w:tc>
        <w:tc>
          <w:tcPr>
            <w:tcW w:w="851" w:type="dxa"/>
          </w:tcPr>
          <w:p w:rsidR="00E61D7B" w:rsidRPr="00E37516" w:rsidRDefault="00E61D7B" w:rsidP="005A417C">
            <w:pPr>
              <w:spacing w:before="0" w:after="0" w:line="240" w:lineRule="auto"/>
              <w:ind w:left="318" w:hanging="318"/>
              <w:rPr>
                <w:rFonts w:asciiTheme="minorHAnsi" w:hAnsiTheme="minorHAnsi"/>
                <w:sz w:val="20"/>
                <w:szCs w:val="20"/>
              </w:rPr>
            </w:pPr>
            <w:r>
              <w:rPr>
                <w:rFonts w:asciiTheme="minorHAnsi" w:hAnsiTheme="minorHAnsi"/>
                <w:sz w:val="20"/>
                <w:szCs w:val="20"/>
              </w:rPr>
              <w:t>2</w:t>
            </w:r>
          </w:p>
        </w:tc>
      </w:tr>
    </w:tbl>
    <w:p w:rsidR="00E61D7B" w:rsidRDefault="00E61D7B" w:rsidP="00EB0B3C"/>
    <w:p w:rsidR="007E3339" w:rsidRDefault="007E3339" w:rsidP="00EB0B3C"/>
    <w:bookmarkStart w:id="100" w:name="_Toc362343524"/>
    <w:p w:rsidR="000A3925" w:rsidRDefault="001159B7" w:rsidP="005A417C">
      <w:pPr>
        <w:pStyle w:val="subtittuloppalenapartadoDali"/>
        <w:outlineLvl w:val="2"/>
      </w:pPr>
      <w:r>
        <w:rPr>
          <w:noProof/>
          <w:lang w:eastAsia="es-AR"/>
        </w:rPr>
        <mc:AlternateContent>
          <mc:Choice Requires="wpg">
            <w:drawing>
              <wp:anchor distT="0" distB="0" distL="114300" distR="114300" simplePos="0" relativeHeight="251747328" behindDoc="0" locked="0" layoutInCell="1" allowOverlap="1" wp14:anchorId="4B65E0C3" wp14:editId="1E6C68F1">
                <wp:simplePos x="0" y="0"/>
                <wp:positionH relativeFrom="column">
                  <wp:posOffset>361950</wp:posOffset>
                </wp:positionH>
                <wp:positionV relativeFrom="paragraph">
                  <wp:posOffset>-152400</wp:posOffset>
                </wp:positionV>
                <wp:extent cx="6010275" cy="5257800"/>
                <wp:effectExtent l="0" t="0" r="9525" b="0"/>
                <wp:wrapTopAndBottom/>
                <wp:docPr id="311" name="311 Grupo"/>
                <wp:cNvGraphicFramePr/>
                <a:graphic xmlns:a="http://schemas.openxmlformats.org/drawingml/2006/main">
                  <a:graphicData uri="http://schemas.microsoft.com/office/word/2010/wordprocessingGroup">
                    <wpg:wgp>
                      <wpg:cNvGrpSpPr/>
                      <wpg:grpSpPr>
                        <a:xfrm>
                          <a:off x="0" y="0"/>
                          <a:ext cx="6010275" cy="5257800"/>
                          <a:chOff x="133350" y="0"/>
                          <a:chExt cx="6010275" cy="5257800"/>
                        </a:xfrm>
                      </wpg:grpSpPr>
                      <pic:pic xmlns:pic="http://schemas.openxmlformats.org/drawingml/2006/picture">
                        <pic:nvPicPr>
                          <pic:cNvPr id="294" name="Imagen 29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00050" y="200025"/>
                            <a:ext cx="4200525" cy="2628900"/>
                          </a:xfrm>
                          <a:prstGeom prst="rect">
                            <a:avLst/>
                          </a:prstGeom>
                        </pic:spPr>
                      </pic:pic>
                      <pic:pic xmlns:pic="http://schemas.openxmlformats.org/drawingml/2006/picture">
                        <pic:nvPicPr>
                          <pic:cNvPr id="299" name="Imagen 299"/>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3638550" y="2971800"/>
                            <a:ext cx="2505075" cy="2286000"/>
                          </a:xfrm>
                          <a:prstGeom prst="rect">
                            <a:avLst/>
                          </a:prstGeom>
                        </pic:spPr>
                      </pic:pic>
                      <wps:wsp>
                        <wps:cNvPr id="296" name="Cuadro de texto 2"/>
                        <wps:cNvSpPr txBox="1">
                          <a:spLocks noChangeArrowheads="1"/>
                        </wps:cNvSpPr>
                        <wps:spPr bwMode="auto">
                          <a:xfrm>
                            <a:off x="133350" y="2971800"/>
                            <a:ext cx="3353434" cy="964564"/>
                          </a:xfrm>
                          <a:prstGeom prst="rect">
                            <a:avLst/>
                          </a:prstGeom>
                          <a:solidFill>
                            <a:srgbClr val="FFFFFF"/>
                          </a:solidFill>
                          <a:ln w="9525">
                            <a:noFill/>
                            <a:miter lim="800000"/>
                            <a:headEnd/>
                            <a:tailEnd/>
                          </a:ln>
                        </wps:spPr>
                        <wps:txbx>
                          <w:txbxContent>
                            <w:p w:rsidR="00430952" w:rsidRPr="0078647F" w:rsidRDefault="00430952" w:rsidP="00EB0B3C">
                              <w:r w:rsidRPr="0078647F">
                                <w:t xml:space="preserve">Más allá del grado de vulnerabilidad arrojado por el test, los </w:t>
                              </w:r>
                              <w:r>
                                <w:t>Proyectos</w:t>
                              </w:r>
                              <w:r w:rsidRPr="0078647F">
                                <w:t xml:space="preserve"> que posean 1 o más aspectos en casillas naranjas, deberán ser categorizados como A</w:t>
                              </w:r>
                              <w:r>
                                <w:t xml:space="preserve"> </w:t>
                              </w:r>
                            </w:p>
                          </w:txbxContent>
                        </wps:txbx>
                        <wps:bodyPr rot="0" vert="horz" wrap="square" lIns="91440" tIns="45720" rIns="91440" bIns="45720" anchor="t" anchorCtr="0">
                          <a:spAutoFit/>
                        </wps:bodyPr>
                      </wps:wsp>
                      <pic:pic xmlns:pic="http://schemas.openxmlformats.org/drawingml/2006/picture">
                        <pic:nvPicPr>
                          <pic:cNvPr id="301" name="Imagen 30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1971675" y="3629025"/>
                            <a:ext cx="333375" cy="161925"/>
                          </a:xfrm>
                          <a:prstGeom prst="rect">
                            <a:avLst/>
                          </a:prstGeom>
                          <a:noFill/>
                          <a:ln>
                            <a:solidFill>
                              <a:schemeClr val="tx1"/>
                            </a:solidFill>
                          </a:ln>
                        </pic:spPr>
                      </pic:pic>
                      <wps:wsp>
                        <wps:cNvPr id="310" name="Cuadro de texto 2"/>
                        <wps:cNvSpPr txBox="1">
                          <a:spLocks noChangeArrowheads="1"/>
                        </wps:cNvSpPr>
                        <wps:spPr bwMode="auto">
                          <a:xfrm>
                            <a:off x="1247775" y="0"/>
                            <a:ext cx="2552700" cy="428625"/>
                          </a:xfrm>
                          <a:prstGeom prst="rect">
                            <a:avLst/>
                          </a:prstGeom>
                          <a:solidFill>
                            <a:srgbClr val="FFFFFF"/>
                          </a:solidFill>
                          <a:ln w="9525">
                            <a:noFill/>
                            <a:miter lim="800000"/>
                            <a:headEnd/>
                            <a:tailEnd/>
                          </a:ln>
                        </wps:spPr>
                        <wps:txbx>
                          <w:txbxContent>
                            <w:p w:rsidR="00430952" w:rsidRPr="001159B7" w:rsidRDefault="00430952" w:rsidP="00EB0B3C">
                              <w:r w:rsidRPr="001159B7">
                                <w:t>GRADO DE VULNERABILIDAD</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311 Grupo" o:spid="_x0000_s1043" style="position:absolute;left:0;text-align:left;margin-left:28.5pt;margin-top:-12pt;width:473.25pt;height:414pt;z-index:251747328;mso-width-relative:margin" coordorigin="1333" coordsize="60102,5257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">
                <v:shape id="Imagen 294" o:spid="_x0000_s1044" type="#_x0000_t75" style="position:absolute;left:4000;top:2000;width:42005;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FTCAAAA3AAAAA8AAABkcnMvZG93bnJldi54bWxEj0GLwjAUhO/C/ofwFvYimq6IrNUoosh6&#10;1Lp6fiTPtmzzUppY6783guBxmJlvmPmys5VoqfGlYwXfwwQEsXam5FzB33E7+AHhA7LByjEpuJOH&#10;5eKjN8fUuBsfqM1CLiKEfYoKihDqVEqvC7Loh64mjt7FNRZDlE0uTYO3CLeVHCXJRFosOS4UWNO6&#10;IP2fXa2CTdvfrfQ5u//KEr3c6y2u8aTU12e3moEI1IV3+NXeGQWj6RieZ+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3/hUwgAAANwAAAAPAAAAAAAAAAAAAAAAAJ8C&#10;AABkcnMvZG93bnJldi54bWxQSwUGAAAAAAQABAD3AAAAjgMAAAAA&#10;">
                  <v:imagedata r:id="rId69" o:title=""/>
                  <v:path arrowok="t"/>
                </v:shape>
                <v:shape id="Imagen 299" o:spid="_x0000_s1045" type="#_x0000_t75" style="position:absolute;left:36385;top:29718;width:25051;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gDfDAAAA3AAAAA8AAABkcnMvZG93bnJldi54bWxEj0GLwjAUhO8L/ofwhL2tiSKyrUYRYUVP&#10;uurB46N5ttXmpTRR6783guBxmJlvmMmstZW4UeNLxxr6PQWCOHOm5FzDYf/38wvCB2SDlWPS8CAP&#10;s2nna4KpcXf+p9su5CJC2KeooQihTqX0WUEWfc/VxNE7ucZiiLLJpWnwHuG2kgOlRtJiyXGhwJoW&#10;BWWX3dVqUMl6eDwvl8O63VxXI78NR6MSrb+77XwMIlAbPuF3e2U0DJIEXmfiEZ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eAN8MAAADcAAAADwAAAAAAAAAAAAAAAACf&#10;AgAAZHJzL2Rvd25yZXYueG1sUEsFBgAAAAAEAAQA9wAAAI8DAAAAAA==&#10;">
                  <v:imagedata r:id="rId70" o:title=""/>
                  <v:path arrowok="t"/>
                </v:shape>
                <v:shape id="Cuadro de texto 2" o:spid="_x0000_s1046" type="#_x0000_t202" style="position:absolute;left:1333;top:29718;width:33534;height:9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eWcQA&#10;AADcAAAADwAAAGRycy9kb3ducmV2LnhtbESPzWrCQBSF9wXfYbhCd3WSQENNHUWEQikuTNqFy0vm&#10;NhOTuRMzo6Zv7xQKXR7Oz8dZbSbbiyuNvnWsIF0kIIhrp1tuFHx9vj29gPABWWPvmBT8kIfNevaw&#10;wkK7G5d0rUIj4gj7AhWYEIZCSl8bsugXbiCO3rcbLYYox0bqEW9x3PYyS5JcWmw5EgwOtDNUd9XF&#10;Rsje15fSnU/pvpNH0+X4fDAfSj3Op+0riEBT+A//td+1gmyZ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nlnEAAAA3AAAAA8AAAAAAAAAAAAAAAAAmAIAAGRycy9k&#10;b3ducmV2LnhtbFBLBQYAAAAABAAEAPUAAACJAwAAAAA=&#10;" stroked="f">
                  <v:textbox style="mso-fit-shape-to-text:t">
                    <w:txbxContent>
                      <w:p w:rsidR="00EF1A75" w:rsidRPr="0078647F" w:rsidRDefault="00EF1A75" w:rsidP="00EB0B3C">
                        <w:r w:rsidRPr="0078647F">
                          <w:t xml:space="preserve">Más allá del grado de vulnerabilidad arrojado por el test, los </w:t>
                        </w:r>
                        <w:r>
                          <w:t>Proyectos</w:t>
                        </w:r>
                        <w:r w:rsidRPr="0078647F">
                          <w:t xml:space="preserve"> que posean 1 o más aspectos en casillas naranjas, deberán ser categorizados como A</w:t>
                        </w:r>
                        <w:r>
                          <w:t xml:space="preserve"> </w:t>
                        </w:r>
                      </w:p>
                    </w:txbxContent>
                  </v:textbox>
                </v:shape>
                <v:shape id="Imagen 301" o:spid="_x0000_s1047" type="#_x0000_t75" style="position:absolute;left:19716;top:36290;width:3334;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DmvFAAAA3AAAAA8AAABkcnMvZG93bnJldi54bWxEj0FrwkAUhO+F/oflFbzVjRGkpK5iLQ0i&#10;ghiF4u2RfSah2bchu8bor3eFgsdhZr5hpvPe1KKj1lWWFYyGEQji3OqKCwWH/c/7BwjnkTXWlknB&#10;lRzMZ68vU0y0vfCOuswXIkDYJaig9L5JpHR5SQbd0DbEwTvZ1qAPsi2kbvES4KaWcRRNpMGKw0KJ&#10;DS1Lyv+ys1GwXKy/+1u3xzhO9fE33bht+uWUGrz1i08Qnnr/DP+3V1rBOBrB40w4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w5rxQAAANwAAAAPAAAAAAAAAAAAAAAA&#10;AJ8CAABkcnMvZG93bnJldi54bWxQSwUGAAAAAAQABAD3AAAAkQMAAAAA&#10;" stroked="t" strokecolor="black [3213]">
                  <v:imagedata r:id="rId71" o:title=""/>
                  <v:path arrowok="t"/>
                </v:shape>
                <v:shape id="Cuadro de texto 2" o:spid="_x0000_s1048" type="#_x0000_t202" style="position:absolute;left:12477;width:255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vccEA&#10;AADcAAAADwAAAGRycy9kb3ducmV2LnhtbERPTWvCQBC9F/wPywi91U0sFUldpQiCiIdqe/A4ZKfZ&#10;NNnZmF01/fedg+Dx8b4Xq8G36kp9rAMbyCcZKOIy2JorA99fm5c5qJiQLbaBycAfRVgtR08LLGy4&#10;8YGux1QpCeFYoAGXUldoHUtHHuMkdMTC/YTeYxLYV9r2eJNw3+ppls20x5qlwWFHa0dlc7x4KdnH&#10;8nII59983+iTa2b49ul2xjyPh493UImG9BDf3Vtr4DWX+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3r3HBAAAA3AAAAA8AAAAAAAAAAAAAAAAAmAIAAGRycy9kb3du&#10;cmV2LnhtbFBLBQYAAAAABAAEAPUAAACGAwAAAAA=&#10;" stroked="f">
                  <v:textbox style="mso-fit-shape-to-text:t">
                    <w:txbxContent>
                      <w:p w:rsidR="00EF1A75" w:rsidRPr="001159B7" w:rsidRDefault="00EF1A75" w:rsidP="00EB0B3C">
                        <w:r w:rsidRPr="001159B7">
                          <w:t>GRADO DE VULNERABILIDAD</w:t>
                        </w:r>
                      </w:p>
                    </w:txbxContent>
                  </v:textbox>
                </v:shape>
                <w10:wrap type="topAndBottom"/>
              </v:group>
            </w:pict>
          </mc:Fallback>
        </mc:AlternateContent>
      </w:r>
      <w:r w:rsidR="003A70E2">
        <w:t>7.</w:t>
      </w:r>
      <w:r w:rsidR="007E3339">
        <w:t>3.3</w:t>
      </w:r>
      <w:r w:rsidR="001E379A">
        <w:t xml:space="preserve"> </w:t>
      </w:r>
      <w:r w:rsidR="000A3925">
        <w:t xml:space="preserve">Impactos sociales a segregadores por acciones del </w:t>
      </w:r>
      <w:r w:rsidR="00304684">
        <w:t>Programa</w:t>
      </w:r>
      <w:bookmarkEnd w:id="100"/>
    </w:p>
    <w:p w:rsidR="00146DEE" w:rsidRDefault="00146DEE" w:rsidP="00EB0B3C">
      <w:r>
        <w:t>Anteriormente</w:t>
      </w:r>
      <w:r w:rsidR="00D375E2">
        <w:t xml:space="preserve"> se han descripto</w:t>
      </w:r>
      <w:r w:rsidR="007E5EC6">
        <w:t xml:space="preserve"> diversos</w:t>
      </w:r>
      <w:r w:rsidR="00D375E2">
        <w:t xml:space="preserve"> potenciales impactos a segregadores informales debido a la implementaci</w:t>
      </w:r>
      <w:r w:rsidR="00E43EA3">
        <w:t>ón de PGIRSU.</w:t>
      </w:r>
      <w:r>
        <w:t xml:space="preserve"> </w:t>
      </w:r>
      <w:r w:rsidR="00E43EA3">
        <w:t>E</w:t>
      </w:r>
      <w:r>
        <w:t xml:space="preserve">ste apartado se focaliza en el grupo de </w:t>
      </w:r>
      <w:r w:rsidR="0018581A">
        <w:t>segregadores</w:t>
      </w:r>
      <w:r>
        <w:t xml:space="preserve"> a atender y a determinar la afectación que pueden sufrir por la implementación de </w:t>
      </w:r>
      <w:r w:rsidR="00565397">
        <w:t>Proyectos</w:t>
      </w:r>
      <w:r>
        <w:t xml:space="preserve"> GIRSU.</w:t>
      </w:r>
    </w:p>
    <w:p w:rsidR="00490594" w:rsidRDefault="00146DEE" w:rsidP="00EB0B3C">
      <w:r>
        <w:t xml:space="preserve">Los </w:t>
      </w:r>
      <w:r w:rsidR="0018581A">
        <w:t>segregadores</w:t>
      </w:r>
      <w:r>
        <w:t xml:space="preserve"> informales son personas que encuentran en el recupero y venta de residuos </w:t>
      </w:r>
      <w:r w:rsidR="00490594">
        <w:t xml:space="preserve"> sólidos </w:t>
      </w:r>
      <w:r>
        <w:t xml:space="preserve">su medio de vida. Este grupo incluye </w:t>
      </w:r>
      <w:r w:rsidR="00490594">
        <w:t>los siguiente tipos de</w:t>
      </w:r>
      <w:r>
        <w:t xml:space="preserve"> </w:t>
      </w:r>
      <w:r w:rsidR="0018581A">
        <w:t>segregadores</w:t>
      </w:r>
      <w:r w:rsidR="00490594">
        <w:t>:</w:t>
      </w:r>
    </w:p>
    <w:p w:rsidR="00490594" w:rsidRDefault="00490594" w:rsidP="00B07992">
      <w:pPr>
        <w:pStyle w:val="Prrafodelista"/>
        <w:numPr>
          <w:ilvl w:val="0"/>
          <w:numId w:val="70"/>
        </w:numPr>
      </w:pPr>
      <w:r w:rsidRPr="00B07992">
        <w:rPr>
          <w:b/>
          <w:i/>
        </w:rPr>
        <w:t>Compradores itinerantes de residuos:</w:t>
      </w:r>
      <w:r>
        <w:t xml:space="preserve"> </w:t>
      </w:r>
      <w:r w:rsidR="00B07992">
        <w:t>Este tipo va</w:t>
      </w:r>
      <w:r w:rsidRPr="00490594">
        <w:t xml:space="preserve"> de puerta en puerta, recolec</w:t>
      </w:r>
      <w:r>
        <w:t>tando</w:t>
      </w:r>
      <w:r w:rsidRPr="00490594">
        <w:t>, compra</w:t>
      </w:r>
      <w:r>
        <w:t>ndo</w:t>
      </w:r>
      <w:r w:rsidRPr="00490594">
        <w:t xml:space="preserve"> o tr</w:t>
      </w:r>
      <w:r>
        <w:t>ocando</w:t>
      </w:r>
      <w:r w:rsidRPr="00490594">
        <w:t xml:space="preserve"> materiales, antes de que hayan entrado en la corriente oficial de residuos</w:t>
      </w:r>
      <w:r>
        <w:t>.</w:t>
      </w:r>
    </w:p>
    <w:p w:rsidR="00490594" w:rsidRDefault="00490594" w:rsidP="00B07992">
      <w:pPr>
        <w:pStyle w:val="Prrafodelista"/>
        <w:numPr>
          <w:ilvl w:val="0"/>
          <w:numId w:val="70"/>
        </w:numPr>
      </w:pPr>
      <w:r w:rsidRPr="00B07992">
        <w:rPr>
          <w:b/>
          <w:i/>
        </w:rPr>
        <w:t>Segregadores de la vía pública:</w:t>
      </w:r>
      <w:r>
        <w:t xml:space="preserve"> </w:t>
      </w:r>
      <w:r w:rsidR="00B07992">
        <w:t xml:space="preserve">Este tipo </w:t>
      </w:r>
      <w:r w:rsidRPr="00490594">
        <w:t xml:space="preserve">recuperan </w:t>
      </w:r>
      <w:r>
        <w:t xml:space="preserve">en las calles, </w:t>
      </w:r>
      <w:r w:rsidRPr="00490594">
        <w:t xml:space="preserve">materiales de </w:t>
      </w:r>
      <w:r>
        <w:t>cestos</w:t>
      </w:r>
      <w:r w:rsidRPr="00490594">
        <w:t xml:space="preserve"> privados o contenedores públicos</w:t>
      </w:r>
      <w:r>
        <w:t xml:space="preserve"> de RSU,</w:t>
      </w:r>
      <w:r w:rsidRPr="00490594">
        <w:t xml:space="preserve"> </w:t>
      </w:r>
      <w:r>
        <w:t>previo a la recolección formal.</w:t>
      </w:r>
    </w:p>
    <w:p w:rsidR="00490594" w:rsidRDefault="00490594" w:rsidP="00B07992">
      <w:pPr>
        <w:pStyle w:val="Prrafodelista"/>
        <w:numPr>
          <w:ilvl w:val="0"/>
          <w:numId w:val="70"/>
        </w:numPr>
      </w:pPr>
      <w:r w:rsidRPr="00B07992">
        <w:rPr>
          <w:b/>
          <w:i/>
        </w:rPr>
        <w:lastRenderedPageBreak/>
        <w:t>Segregadores de BCA:</w:t>
      </w:r>
      <w:r>
        <w:t xml:space="preserve"> </w:t>
      </w:r>
      <w:r w:rsidR="00B07992">
        <w:t xml:space="preserve">Este tipo permanece fijo en el botadero, recuperando materiales reciclables de la corriente de residuos que traen los camiones. </w:t>
      </w:r>
    </w:p>
    <w:p w:rsidR="00B07992" w:rsidRDefault="00B07992" w:rsidP="00EB0B3C">
      <w:r>
        <w:t>Estos últimos</w:t>
      </w:r>
      <w:r w:rsidR="00DB74E6">
        <w:t xml:space="preserve"> podrían verse</w:t>
      </w:r>
      <w:r w:rsidR="00146DEE">
        <w:t xml:space="preserve"> afectados </w:t>
      </w:r>
      <w:r>
        <w:t>por</w:t>
      </w:r>
      <w:r w:rsidRPr="00DB74E6">
        <w:t xml:space="preserve"> </w:t>
      </w:r>
      <w:r>
        <w:t xml:space="preserve">el cierre de los BCA debido al desarrollo de un Proyecto, en tanto representa su fuente de acceso al material reciclable, así como por la construcción de plantas de tratamiento (Separación/Reciclaje y/o Compostaje) y rellenos sanitarios.  </w:t>
      </w:r>
    </w:p>
    <w:p w:rsidR="00DB74E6" w:rsidRDefault="00DB74E6" w:rsidP="00EB0B3C">
      <w:r>
        <w:t xml:space="preserve">Por su parte, los </w:t>
      </w:r>
      <w:r w:rsidR="00565397">
        <w:t>Proyectos</w:t>
      </w:r>
      <w:r>
        <w:t xml:space="preserve"> que </w:t>
      </w:r>
      <w:r w:rsidR="00B07992">
        <w:t>contemplen</w:t>
      </w:r>
      <w:r>
        <w:t xml:space="preserve"> </w:t>
      </w:r>
      <w:r w:rsidR="00304684">
        <w:t>Plan</w:t>
      </w:r>
      <w:r>
        <w:t xml:space="preserve">es de </w:t>
      </w:r>
      <w:r w:rsidR="00B07992">
        <w:t>C</w:t>
      </w:r>
      <w:r>
        <w:t xml:space="preserve">ontenerización, podrían afectar a los segregadores de la vía pública, por lo que este tipo de </w:t>
      </w:r>
      <w:r w:rsidR="00565397">
        <w:t>Proyectos</w:t>
      </w:r>
      <w:r>
        <w:t xml:space="preserve"> deber</w:t>
      </w:r>
      <w:r w:rsidR="00BE0FAD">
        <w:t xml:space="preserve">á considerarlos y mitigar los efectos negativos que </w:t>
      </w:r>
      <w:r w:rsidR="00B07992">
        <w:t>puedan surgir de la implementación del Proyecto.</w:t>
      </w:r>
    </w:p>
    <w:p w:rsidR="000B5751" w:rsidRDefault="00B07992" w:rsidP="00EB0B3C">
      <w:r>
        <w:t>El desarrollo del PGIRSU representa una posibilidad de mejorar las condiciones de trabajo e ingreso de los segregadores, así como de integrarlos en los esquemas de gestión formal de residuos sólidos</w:t>
      </w:r>
      <w:r w:rsidR="00541FEC">
        <w:t xml:space="preserve">. Asimismo estos actores pueden integrarse al </w:t>
      </w:r>
      <w:r w:rsidR="00565397">
        <w:t>Proyecto</w:t>
      </w:r>
      <w:r w:rsidR="00541FEC">
        <w:t>, a modo de asesores, en tanto son quienes desempeñan actualmente las tareas de recuperación y tienen conocimientos acerca de los materiales, circuitos y mercados de valorización.</w:t>
      </w:r>
      <w:r w:rsidR="000B5751">
        <w:t xml:space="preserve"> </w:t>
      </w:r>
      <w:r w:rsidR="00541FEC">
        <w:t>En este sentido, es necesario realizar un diagnóstico detallado de las características de la población afectada y</w:t>
      </w:r>
      <w:r>
        <w:t>, cuando corresponda</w:t>
      </w:r>
      <w:r w:rsidR="00541FEC">
        <w:t xml:space="preserve"> un </w:t>
      </w:r>
      <w:r w:rsidR="00304684">
        <w:t>Plan</w:t>
      </w:r>
      <w:r>
        <w:t xml:space="preserve"> de Inclusión S</w:t>
      </w:r>
      <w:r w:rsidR="00541FEC">
        <w:t>ocial</w:t>
      </w:r>
      <w:r>
        <w:t xml:space="preserve"> (PISO)</w:t>
      </w:r>
      <w:r w:rsidR="00541FEC">
        <w:t>. Estos puntos serán abordados en los capítulos siguientes del presente Marco.</w:t>
      </w:r>
    </w:p>
    <w:p w:rsidR="002E0CC2" w:rsidRDefault="000B5751" w:rsidP="00EB0B3C">
      <w:r>
        <w:t xml:space="preserve">Cabe destacar que los </w:t>
      </w:r>
      <w:r w:rsidR="00565397">
        <w:t>Proyectos</w:t>
      </w:r>
      <w:r>
        <w:t xml:space="preserve"> que implican regionalización  del sistema de gestión, pueden incluir obras concentradas en un municipio, m</w:t>
      </w:r>
      <w:r w:rsidR="00B07992">
        <w:t>á</w:t>
      </w:r>
      <w:r>
        <w:t>s cierre de BCA en otros. En estos casos deberá entenderse a la población</w:t>
      </w:r>
      <w:r w:rsidR="00B07992">
        <w:t xml:space="preserve"> de segregadores</w:t>
      </w:r>
      <w:r>
        <w:t xml:space="preserve"> localizada en cada uno de los BCA </w:t>
      </w:r>
      <w:r w:rsidR="00B07992">
        <w:t>como parte de la población afectada por el proyecto y analizarse diferentes estrategias de inclusión social.</w:t>
      </w:r>
    </w:p>
    <w:p w:rsidR="002E0CC2" w:rsidRDefault="001B1516" w:rsidP="00161CF6">
      <w:pPr>
        <w:pStyle w:val="capitulodali"/>
      </w:pPr>
      <w:bookmarkStart w:id="101" w:name="_Toc362343525"/>
      <w:r>
        <w:rPr>
          <w:caps w:val="0"/>
        </w:rPr>
        <w:lastRenderedPageBreak/>
        <w:t>8. GESTIÓN AMBIENTAL Y SOCIAL DE LOS PROYECTOS DE LA SUB MUESTRA</w:t>
      </w:r>
      <w:bookmarkEnd w:id="101"/>
    </w:p>
    <w:p w:rsidR="002E0CC2" w:rsidRDefault="001B1516" w:rsidP="00A03AD9">
      <w:pPr>
        <w:pStyle w:val="TituloapartadoDali"/>
      </w:pPr>
      <w:bookmarkStart w:id="102" w:name="_Toc362343526"/>
      <w:r>
        <w:t>8.1 Á</w:t>
      </w:r>
      <w:r w:rsidR="00BE0FAD">
        <w:t>REA METROPOLITANA MENDOZA, PROVINCIA DE MENDOZA</w:t>
      </w:r>
      <w:bookmarkEnd w:id="102"/>
      <w:r w:rsidR="00BE0FAD">
        <w:t xml:space="preserve"> </w:t>
      </w:r>
    </w:p>
    <w:p w:rsidR="00890B75" w:rsidRDefault="00890B75" w:rsidP="009726B4">
      <w:pPr>
        <w:pStyle w:val="subtittuloppalenapartadoDali"/>
        <w:outlineLvl w:val="2"/>
      </w:pPr>
      <w:bookmarkStart w:id="103" w:name="_Toc362343527"/>
      <w:r>
        <w:t xml:space="preserve">8.1.1 </w:t>
      </w:r>
      <w:r w:rsidR="00565397">
        <w:t>Proyecto</w:t>
      </w:r>
      <w:bookmarkEnd w:id="103"/>
    </w:p>
    <w:p w:rsidR="00890B75" w:rsidRDefault="00890B75" w:rsidP="00890B75">
      <w:r>
        <w:t xml:space="preserve">El </w:t>
      </w:r>
      <w:r w:rsidR="00565397">
        <w:t>Proyecto</w:t>
      </w:r>
      <w:r w:rsidR="004F48F7">
        <w:rPr>
          <w:rStyle w:val="Refdenotaalpie"/>
        </w:rPr>
        <w:footnoteReference w:id="17"/>
      </w:r>
      <w:r w:rsidR="00292779">
        <w:t>,</w:t>
      </w:r>
      <w:r>
        <w:t xml:space="preserve"> </w:t>
      </w:r>
      <w:r w:rsidR="00292779">
        <w:t xml:space="preserve">contempla la implementación de un Consorcio en la Zona Metropolitana de la Provincia de Mendoza, </w:t>
      </w:r>
      <w:r>
        <w:t xml:space="preserve">para la GIRSU, </w:t>
      </w:r>
      <w:r w:rsidR="00292779">
        <w:t xml:space="preserve">consiste en la </w:t>
      </w:r>
      <w:r>
        <w:t xml:space="preserve"> </w:t>
      </w:r>
      <w:r w:rsidR="00292779">
        <w:t>C</w:t>
      </w:r>
      <w:r>
        <w:t>onstrucción de un Centro Ambiental en el Municipio de Las Heras,</w:t>
      </w:r>
      <w:r w:rsidR="00292779">
        <w:t xml:space="preserve"> en el Área de “El Borbollón”. </w:t>
      </w:r>
      <w:r>
        <w:t xml:space="preserve"> </w:t>
      </w:r>
      <w:r w:rsidR="006A4CAA">
        <w:t>Se prevé que el mismo posea un módulo con capacidad de 2.041.579 m</w:t>
      </w:r>
      <w:r w:rsidR="006A4CAA" w:rsidRPr="006A4CAA">
        <w:rPr>
          <w:vertAlign w:val="superscript"/>
        </w:rPr>
        <w:t>3</w:t>
      </w:r>
      <w:r w:rsidR="006A4CAA">
        <w:t>, estimando una duración de 5 años del mismo basado en la recepción de 1</w:t>
      </w:r>
      <w:r w:rsidR="005A417C">
        <w:t>.</w:t>
      </w:r>
      <w:r w:rsidR="006A4CAA">
        <w:t>120</w:t>
      </w:r>
      <w:r w:rsidR="006A4CAA">
        <w:rPr>
          <w:rStyle w:val="Refdenotaalpie"/>
        </w:rPr>
        <w:footnoteReference w:id="18"/>
      </w:r>
      <w:r w:rsidR="006A4CAA">
        <w:t xml:space="preserve"> </w:t>
      </w:r>
      <w:proofErr w:type="spellStart"/>
      <w:r w:rsidR="006A4CAA">
        <w:t>Tn</w:t>
      </w:r>
      <w:proofErr w:type="spellEnd"/>
      <w:r w:rsidR="006A4CAA">
        <w:t>/día.</w:t>
      </w:r>
    </w:p>
    <w:p w:rsidR="00AE3522" w:rsidRDefault="00AE3522" w:rsidP="00AE3522">
      <w:r>
        <w:t xml:space="preserve">El Centro Ambiental constará de las siguientes instalaciones:  </w:t>
      </w:r>
    </w:p>
    <w:p w:rsidR="00292779" w:rsidRDefault="00AE3522" w:rsidP="00151F20">
      <w:pPr>
        <w:pStyle w:val="Prrafodelista"/>
        <w:numPr>
          <w:ilvl w:val="0"/>
          <w:numId w:val="35"/>
        </w:numPr>
      </w:pPr>
      <w:r>
        <w:t xml:space="preserve">Alambrado perimetral y pantalla forestal. </w:t>
      </w:r>
    </w:p>
    <w:p w:rsidR="00292779" w:rsidRDefault="00AE3522" w:rsidP="00151F20">
      <w:pPr>
        <w:pStyle w:val="Prrafodelista"/>
        <w:numPr>
          <w:ilvl w:val="0"/>
          <w:numId w:val="35"/>
        </w:numPr>
      </w:pPr>
      <w:r>
        <w:t xml:space="preserve">Instalaciones de control, pesaje y vigilancia. </w:t>
      </w:r>
    </w:p>
    <w:p w:rsidR="00292779" w:rsidRDefault="00AE3522" w:rsidP="00151F20">
      <w:pPr>
        <w:pStyle w:val="Prrafodelista"/>
        <w:numPr>
          <w:ilvl w:val="0"/>
          <w:numId w:val="35"/>
        </w:numPr>
      </w:pPr>
      <w:r>
        <w:t xml:space="preserve">Instalaciones auxiliares y de mantenimiento. </w:t>
      </w:r>
    </w:p>
    <w:p w:rsidR="00292779" w:rsidRDefault="00AE3522" w:rsidP="00151F20">
      <w:pPr>
        <w:pStyle w:val="Prrafodelista"/>
        <w:numPr>
          <w:ilvl w:val="0"/>
          <w:numId w:val="35"/>
        </w:numPr>
      </w:pPr>
      <w:r>
        <w:t xml:space="preserve">Instalaciones </w:t>
      </w:r>
      <w:r w:rsidR="006A4CAA">
        <w:t>para uso administrativo</w:t>
      </w:r>
      <w:r>
        <w:t xml:space="preserve">. </w:t>
      </w:r>
    </w:p>
    <w:p w:rsidR="00292779" w:rsidRDefault="00AE3522" w:rsidP="00151F20">
      <w:pPr>
        <w:pStyle w:val="Prrafodelista"/>
        <w:numPr>
          <w:ilvl w:val="0"/>
          <w:numId w:val="35"/>
        </w:numPr>
      </w:pPr>
      <w:r>
        <w:t xml:space="preserve">Instalaciones auxiliares de agua, desagües, electricidad y telefonía. </w:t>
      </w:r>
    </w:p>
    <w:p w:rsidR="00292779" w:rsidRDefault="00304684" w:rsidP="00151F20">
      <w:pPr>
        <w:pStyle w:val="Prrafodelista"/>
        <w:numPr>
          <w:ilvl w:val="0"/>
          <w:numId w:val="35"/>
        </w:numPr>
      </w:pPr>
      <w:r>
        <w:t>Plan</w:t>
      </w:r>
      <w:r w:rsidR="00AE3522">
        <w:t xml:space="preserve">ta de separación y reciclaje de materiales. </w:t>
      </w:r>
    </w:p>
    <w:p w:rsidR="00292779" w:rsidRDefault="00AE3522" w:rsidP="00151F20">
      <w:pPr>
        <w:pStyle w:val="Prrafodelista"/>
        <w:numPr>
          <w:ilvl w:val="0"/>
          <w:numId w:val="35"/>
        </w:numPr>
      </w:pPr>
      <w:r>
        <w:t xml:space="preserve">Área para el desarrollo a futuro de compostaje. </w:t>
      </w:r>
    </w:p>
    <w:p w:rsidR="00292779" w:rsidRDefault="00304684" w:rsidP="00151F20">
      <w:pPr>
        <w:pStyle w:val="Prrafodelista"/>
        <w:numPr>
          <w:ilvl w:val="0"/>
          <w:numId w:val="35"/>
        </w:numPr>
      </w:pPr>
      <w:r>
        <w:t>Plan</w:t>
      </w:r>
      <w:r w:rsidR="00AE3522">
        <w:t xml:space="preserve">ta de Separación de áridos. </w:t>
      </w:r>
    </w:p>
    <w:p w:rsidR="00292779" w:rsidRDefault="00AE3522" w:rsidP="00151F20">
      <w:pPr>
        <w:pStyle w:val="Prrafodelista"/>
        <w:numPr>
          <w:ilvl w:val="0"/>
          <w:numId w:val="35"/>
        </w:numPr>
      </w:pPr>
      <w:r>
        <w:t>Módulo de relleno sanitario para la disposición de rechazos</w:t>
      </w:r>
      <w:r w:rsidR="006A4CAA">
        <w:t>.</w:t>
      </w:r>
      <w:r>
        <w:t xml:space="preserve"> </w:t>
      </w:r>
    </w:p>
    <w:p w:rsidR="00292779" w:rsidRDefault="00AE3522" w:rsidP="00151F20">
      <w:pPr>
        <w:pStyle w:val="Prrafodelista"/>
        <w:numPr>
          <w:ilvl w:val="0"/>
          <w:numId w:val="35"/>
        </w:numPr>
      </w:pPr>
      <w:r>
        <w:t xml:space="preserve">Laguna de almacenamiento temporario de líquidos lixiviados. </w:t>
      </w:r>
    </w:p>
    <w:p w:rsidR="00292779" w:rsidRDefault="00AE3522" w:rsidP="00151F20">
      <w:pPr>
        <w:pStyle w:val="Prrafodelista"/>
        <w:numPr>
          <w:ilvl w:val="0"/>
          <w:numId w:val="35"/>
        </w:numPr>
      </w:pPr>
      <w:r>
        <w:t xml:space="preserve">Galpón taller para mantenimiento de equipamiento. </w:t>
      </w:r>
    </w:p>
    <w:p w:rsidR="00292779" w:rsidRDefault="00AE3522" w:rsidP="00151F20">
      <w:pPr>
        <w:pStyle w:val="Prrafodelista"/>
        <w:numPr>
          <w:ilvl w:val="0"/>
          <w:numId w:val="35"/>
        </w:numPr>
      </w:pPr>
      <w:r>
        <w:t xml:space="preserve">Salón de Usos Múltiples (SUM), para capacitación de operarios y para la comunidad. </w:t>
      </w:r>
    </w:p>
    <w:p w:rsidR="00AE3522" w:rsidRDefault="00AE3522" w:rsidP="00151F20">
      <w:pPr>
        <w:pStyle w:val="Prrafodelista"/>
        <w:numPr>
          <w:ilvl w:val="0"/>
          <w:numId w:val="35"/>
        </w:numPr>
      </w:pPr>
      <w:r>
        <w:t>Área forestal</w:t>
      </w:r>
    </w:p>
    <w:p w:rsidR="00A07E1E" w:rsidRDefault="00A07E1E" w:rsidP="00A07E1E">
      <w:r>
        <w:t>El comitente prev</w:t>
      </w:r>
      <w:r w:rsidR="002E6A8A">
        <w:t>é a su vez, con medios provinciales, ejecutar la</w:t>
      </w:r>
      <w:r>
        <w:t xml:space="preserve"> </w:t>
      </w:r>
      <w:r w:rsidR="00292779">
        <w:t>Remediación de Basurales a Cielo Abierto en el Área.</w:t>
      </w:r>
      <w:r>
        <w:t xml:space="preserve"> De los 33 BCA relevados, y a instancias de los estudios realizados, surgió como prioridad, la remediación de los cuatro basurales de menor envergadura: BCA “Campo Papa”, Municipio de Godoy Cruz; BCA “Campo </w:t>
      </w:r>
      <w:proofErr w:type="spellStart"/>
      <w:r>
        <w:t>Cacheuta</w:t>
      </w:r>
      <w:proofErr w:type="spellEnd"/>
      <w:r>
        <w:t xml:space="preserve">”, Municipio de Luján de Cuyo; BCA “Chacras de Coria”, Municipio de Luján de Cuyo; y BCA “Puente de Hierro”, Municipio de </w:t>
      </w:r>
      <w:proofErr w:type="spellStart"/>
      <w:r>
        <w:t>Guaymallén</w:t>
      </w:r>
      <w:proofErr w:type="spellEnd"/>
      <w:r>
        <w:t xml:space="preserve">.  </w:t>
      </w:r>
    </w:p>
    <w:p w:rsidR="00A07E1E" w:rsidRDefault="00A07E1E" w:rsidP="00A07E1E">
      <w:r>
        <w:t>La</w:t>
      </w:r>
      <w:r w:rsidR="00857066">
        <w:t>s dimensiones de estos</w:t>
      </w:r>
      <w:r w:rsidR="002D03BB">
        <w:t xml:space="preserve"> BCA</w:t>
      </w:r>
      <w:r>
        <w:t xml:space="preserve">, impiden el traslado y disposición </w:t>
      </w:r>
      <w:r w:rsidR="002D03BB">
        <w:t xml:space="preserve">final adecuada de los </w:t>
      </w:r>
      <w:r w:rsidR="00857066">
        <w:t>RSU allí presentes, por lo que</w:t>
      </w:r>
      <w:r w:rsidR="002D03BB">
        <w:t xml:space="preserve"> se dará</w:t>
      </w:r>
      <w:r>
        <w:t xml:space="preserve"> </w:t>
      </w:r>
      <w:r w:rsidR="002D03BB">
        <w:t xml:space="preserve">clausura a </w:t>
      </w:r>
      <w:r w:rsidR="00857066">
        <w:t>los mismos I</w:t>
      </w:r>
      <w:r w:rsidR="00857066" w:rsidRPr="00857066">
        <w:rPr>
          <w:i/>
        </w:rPr>
        <w:t xml:space="preserve">n </w:t>
      </w:r>
      <w:r w:rsidR="00857066">
        <w:rPr>
          <w:i/>
        </w:rPr>
        <w:t>S</w:t>
      </w:r>
      <w:r w:rsidR="00857066" w:rsidRPr="00857066">
        <w:rPr>
          <w:i/>
        </w:rPr>
        <w:t>itu</w:t>
      </w:r>
      <w:r w:rsidR="002D03BB">
        <w:t>.</w:t>
      </w:r>
      <w:r>
        <w:t xml:space="preserve"> </w:t>
      </w:r>
      <w:r w:rsidR="002D03BB">
        <w:t>A estos fines s</w:t>
      </w:r>
      <w:r>
        <w:t xml:space="preserve">e </w:t>
      </w:r>
      <w:r w:rsidR="00304684">
        <w:t>Plan</w:t>
      </w:r>
      <w:r>
        <w:t xml:space="preserve">tea como mejor </w:t>
      </w:r>
      <w:r w:rsidR="00B013DF">
        <w:t>alternativa</w:t>
      </w:r>
      <w:r>
        <w:t xml:space="preserve">, la colocación de suelo de un espesor de 0,4 m para cobertura final, y una vez realizada esta cobertura, realizar un </w:t>
      </w:r>
      <w:r w:rsidR="00304684">
        <w:t>Plan</w:t>
      </w:r>
      <w:r>
        <w:t xml:space="preserve"> de </w:t>
      </w:r>
      <w:proofErr w:type="spellStart"/>
      <w:r>
        <w:t>parquización</w:t>
      </w:r>
      <w:proofErr w:type="spellEnd"/>
      <w:r w:rsidR="002D03BB">
        <w:t xml:space="preserve"> con vegetación autóctona. La clausura contempla la construcción de las siguientes i</w:t>
      </w:r>
      <w:r>
        <w:t>nstalaciones complementarias</w:t>
      </w:r>
      <w:r w:rsidR="002D03BB">
        <w:t>:</w:t>
      </w:r>
      <w:r>
        <w:t xml:space="preserve"> </w:t>
      </w:r>
      <w:r w:rsidR="002D03BB">
        <w:t>C</w:t>
      </w:r>
      <w:r>
        <w:t>erco perimetral y cab</w:t>
      </w:r>
      <w:r w:rsidR="002D03BB">
        <w:t xml:space="preserve">ina de vigilancia </w:t>
      </w:r>
      <w:r w:rsidR="002D03BB">
        <w:lastRenderedPageBreak/>
        <w:t>en la entrada</w:t>
      </w:r>
      <w:r w:rsidR="000F4425">
        <w:t xml:space="preserve">; </w:t>
      </w:r>
      <w:r w:rsidR="002D03BB">
        <w:t>P</w:t>
      </w:r>
      <w:r>
        <w:t>ozos de m</w:t>
      </w:r>
      <w:r w:rsidR="002D03BB">
        <w:t>onitoreo de aguas subterráneas</w:t>
      </w:r>
      <w:r w:rsidR="000F4425">
        <w:t xml:space="preserve">; </w:t>
      </w:r>
      <w:r w:rsidR="002D03BB">
        <w:t>C</w:t>
      </w:r>
      <w:r>
        <w:t>anales perimetrales de guardia</w:t>
      </w:r>
      <w:r w:rsidR="000F4425">
        <w:t xml:space="preserve">; y </w:t>
      </w:r>
      <w:r>
        <w:t xml:space="preserve">Pozos de venteo.  </w:t>
      </w:r>
    </w:p>
    <w:p w:rsidR="00D6011C" w:rsidRDefault="002D03BB" w:rsidP="00D6011C">
      <w:r>
        <w:t xml:space="preserve">A su vez el </w:t>
      </w:r>
      <w:r w:rsidR="00565397">
        <w:t>Proyecto</w:t>
      </w:r>
      <w:r>
        <w:t xml:space="preserve"> contempla el diseño y ejecución de un “</w:t>
      </w:r>
      <w:r w:rsidR="00304684">
        <w:t>Plan</w:t>
      </w:r>
      <w:r w:rsidR="00D6011C">
        <w:t xml:space="preserve"> de Comunicación y Educación Ambiental</w:t>
      </w:r>
      <w:r>
        <w:t>”</w:t>
      </w:r>
      <w:r w:rsidR="00D6011C">
        <w:t xml:space="preserve"> con acompañamiento social. Este </w:t>
      </w:r>
      <w:r w:rsidR="00304684">
        <w:t>Plan</w:t>
      </w:r>
      <w:r w:rsidR="00D6011C">
        <w:t xml:space="preserve"> contiene 3 ejes esenciales de trabajo: Comunicación Ambiental</w:t>
      </w:r>
      <w:r>
        <w:t>;</w:t>
      </w:r>
      <w:r w:rsidR="00D6011C">
        <w:t xml:space="preserve"> Educación Ambiental</w:t>
      </w:r>
      <w:r>
        <w:t>;</w:t>
      </w:r>
      <w:r w:rsidR="00D6011C">
        <w:t xml:space="preserve"> </w:t>
      </w:r>
      <w:r>
        <w:t>y</w:t>
      </w:r>
      <w:r w:rsidR="00D6011C">
        <w:t xml:space="preserve"> Atención social a </w:t>
      </w:r>
      <w:r>
        <w:t>r</w:t>
      </w:r>
      <w:r w:rsidR="00D6011C">
        <w:t>ecuperadores</w:t>
      </w:r>
      <w:r>
        <w:t>. Sumado a ello, se propone el desarrollo de un “</w:t>
      </w:r>
      <w:r w:rsidR="00304684">
        <w:t>Plan</w:t>
      </w:r>
      <w:r w:rsidR="00D6011C" w:rsidRPr="00D6011C">
        <w:t xml:space="preserve"> de Reinserción Social</w:t>
      </w:r>
      <w:r>
        <w:t>”</w:t>
      </w:r>
      <w:r w:rsidR="00D6011C" w:rsidRPr="00D6011C">
        <w:t xml:space="preserve"> </w:t>
      </w:r>
      <w:r>
        <w:t>con el objetivo</w:t>
      </w:r>
      <w:r w:rsidR="00D6011C" w:rsidRPr="00D6011C">
        <w:t xml:space="preserve"> </w:t>
      </w:r>
      <w:r>
        <w:t xml:space="preserve">de </w:t>
      </w:r>
      <w:r w:rsidR="00D6011C" w:rsidRPr="00D6011C">
        <w:t>reinsertar socialmente a ese sector de la comunidad que se encuentra margi</w:t>
      </w:r>
      <w:r w:rsidR="006A4CAA">
        <w:t>nado y con baja calidad de vida,</w:t>
      </w:r>
      <w:r w:rsidR="00D6011C" w:rsidRPr="00D6011C">
        <w:t xml:space="preserve"> </w:t>
      </w:r>
      <w:r w:rsidR="006A4CAA">
        <w:t xml:space="preserve">proponiéndose </w:t>
      </w:r>
      <w:r w:rsidR="00D6011C" w:rsidRPr="00D6011C">
        <w:t xml:space="preserve">además, fortalecer a toda la comunidad local, </w:t>
      </w:r>
      <w:r w:rsidR="006A4CAA">
        <w:t>fomentando</w:t>
      </w:r>
      <w:r w:rsidR="00D6011C" w:rsidRPr="00D6011C">
        <w:t xml:space="preserve"> actitudes de colaboración y cooperación, solidaridad, inclusión</w:t>
      </w:r>
      <w:r w:rsidR="006A4CAA">
        <w:t xml:space="preserve">, </w:t>
      </w:r>
      <w:r w:rsidR="00D6011C" w:rsidRPr="00D6011C">
        <w:t xml:space="preserve">con un mínimo de conocimiento ambiental para la </w:t>
      </w:r>
      <w:r w:rsidR="006A4CAA">
        <w:t>genera</w:t>
      </w:r>
      <w:r w:rsidR="00D6011C" w:rsidRPr="00D6011C">
        <w:t>ción de nuevas prácticas.</w:t>
      </w:r>
    </w:p>
    <w:p w:rsidR="00BE0FAD" w:rsidRDefault="00500C58" w:rsidP="009726B4">
      <w:pPr>
        <w:pStyle w:val="subtittuloppalenapartadoDali"/>
        <w:outlineLvl w:val="2"/>
      </w:pPr>
      <w:bookmarkStart w:id="104" w:name="_Toc362343528"/>
      <w:r>
        <w:t>8.1.</w:t>
      </w:r>
      <w:r w:rsidR="00890B75">
        <w:t>2</w:t>
      </w:r>
      <w:r>
        <w:t xml:space="preserve"> Aspectos generales</w:t>
      </w:r>
      <w:bookmarkEnd w:id="104"/>
    </w:p>
    <w:p w:rsidR="002E6A8A" w:rsidRDefault="002E6A8A" w:rsidP="002E6A8A">
      <w:r>
        <w:t>Mendoza se encuentra situada en la región cuyana, en el sector centro occidental de la República Argentina, limitando al norte con San Juan; al este, con San Luis y La Pampa; al sur, con La Pampa y Neuquén y, al oeste, con la República de Chile.</w:t>
      </w:r>
    </w:p>
    <w:p w:rsidR="00890B75" w:rsidRDefault="00890B75" w:rsidP="00890B75">
      <w:r>
        <w:t xml:space="preserve">El área de </w:t>
      </w:r>
      <w:r w:rsidR="00565397">
        <w:t>Proyecto</w:t>
      </w:r>
      <w:r>
        <w:t xml:space="preserve"> está constituida por la Zona Metropolitana de Mendoza. Se trata de un Aglomerado Urbano</w:t>
      </w:r>
      <w:r w:rsidR="002E6A8A">
        <w:t xml:space="preserve"> de 29.019 km</w:t>
      </w:r>
      <w:r w:rsidR="002E6A8A" w:rsidRPr="002E6A8A">
        <w:rPr>
          <w:vertAlign w:val="superscript"/>
        </w:rPr>
        <w:t>2</w:t>
      </w:r>
      <w:r w:rsidR="002E6A8A">
        <w:t xml:space="preserve"> de superficie, </w:t>
      </w:r>
      <w:r>
        <w:t>que integra la ciudad de Mendoza, departamento Capital, y los d</w:t>
      </w:r>
      <w:r w:rsidR="002E6A8A">
        <w:t xml:space="preserve">epartamentos de </w:t>
      </w:r>
      <w:proofErr w:type="spellStart"/>
      <w:r>
        <w:t>Guaymallén</w:t>
      </w:r>
      <w:proofErr w:type="spellEnd"/>
      <w:r>
        <w:t xml:space="preserve">, Godoy Cruz, Las Heras, Maipú, Luján de Cuyo y Lavalle.   </w:t>
      </w:r>
    </w:p>
    <w:p w:rsidR="00231BF9" w:rsidRDefault="00231BF9" w:rsidP="00231BF9">
      <w:r>
        <w:t xml:space="preserve">El clima mendocino es árido y continental. Las precipitaciones son escasas, por lo que en las principales ciudades se encuentran construidas acequias, encargadas de regar los árboles de las calles.  La época del año más lluviosa es el verano, con temperaturas medias por encima de los 25 °C. El invierno es frío y seco, con temperaturas medias por debajo de los 8 °C. </w:t>
      </w:r>
    </w:p>
    <w:p w:rsidR="00890B75" w:rsidRDefault="00890B75" w:rsidP="00890B75">
      <w:r>
        <w:t xml:space="preserve">La población total de la región </w:t>
      </w:r>
      <w:r w:rsidR="002E6A8A">
        <w:t xml:space="preserve">es de </w:t>
      </w:r>
      <w:r>
        <w:t>1.123.371</w:t>
      </w:r>
      <w:r w:rsidR="002E6A8A">
        <w:rPr>
          <w:rStyle w:val="Refdenotaalpie"/>
        </w:rPr>
        <w:footnoteReference w:id="19"/>
      </w:r>
      <w:r w:rsidR="002E6A8A">
        <w:t xml:space="preserve"> habitantes</w:t>
      </w:r>
      <w:r>
        <w:t>, según Censo Nacional de Pob</w:t>
      </w:r>
      <w:r w:rsidR="002E6A8A">
        <w:t>lación y Vivienda 2010 (INDEC)</w:t>
      </w:r>
      <w:r w:rsidR="00231BF9">
        <w:t>.</w:t>
      </w:r>
      <w:r w:rsidR="002E6A8A">
        <w:t xml:space="preserve"> </w:t>
      </w:r>
      <w:r w:rsidR="00231BF9">
        <w:t>Asimismo,</w:t>
      </w:r>
      <w:r>
        <w:t xml:space="preserve"> </w:t>
      </w:r>
      <w:r w:rsidR="00231BF9">
        <w:t xml:space="preserve">la ciudad de Mendoza y alrededores, constituyen un </w:t>
      </w:r>
      <w:r w:rsidR="00231BF9" w:rsidRPr="00F53C76">
        <w:t>importante centro turístico y universitario</w:t>
      </w:r>
      <w:r w:rsidR="00231BF9">
        <w:t xml:space="preserve"> por lo que adicionando a la población flotante </w:t>
      </w:r>
      <w:r w:rsidR="003430EA">
        <w:t xml:space="preserve"> se estima una población de </w:t>
      </w:r>
      <w:r w:rsidR="003430EA" w:rsidRPr="00C14EAA">
        <w:t>1.175.479</w:t>
      </w:r>
      <w:r w:rsidR="00231BF9" w:rsidRPr="00F53C76">
        <w:t>.</w:t>
      </w:r>
    </w:p>
    <w:p w:rsidR="00890B75" w:rsidRDefault="00890B75" w:rsidP="00890B75">
      <w:r>
        <w:t xml:space="preserve">La Unidad de Estudio del presente </w:t>
      </w:r>
      <w:r w:rsidR="00565397">
        <w:t>Proyecto</w:t>
      </w:r>
      <w:r>
        <w:t xml:space="preserve"> es la Zona Metropolitana de la Provincia de Mendoza, integrada por los Departamentos de: Capital, Godoy Cruz, </w:t>
      </w:r>
      <w:proofErr w:type="spellStart"/>
      <w:r>
        <w:t>Guaymallén</w:t>
      </w:r>
      <w:proofErr w:type="spellEnd"/>
      <w:r>
        <w:t>, Las Heras, Lavalle, Luján de Cuyo y Maipú. y una población estimada (2012) de 1.149.401 habitantes.</w:t>
      </w:r>
    </w:p>
    <w:p w:rsidR="00231BF9" w:rsidRDefault="00231BF9" w:rsidP="00231BF9">
      <w:r w:rsidRPr="00F53C76">
        <w:t>La</w:t>
      </w:r>
      <w:r>
        <w:t xml:space="preserve">s principales actividades </w:t>
      </w:r>
      <w:r w:rsidRPr="00F53C76">
        <w:t>económica</w:t>
      </w:r>
      <w:r>
        <w:t>s</w:t>
      </w:r>
      <w:r w:rsidRPr="00F53C76">
        <w:t xml:space="preserve"> está</w:t>
      </w:r>
      <w:r>
        <w:t>n</w:t>
      </w:r>
      <w:r w:rsidRPr="00F53C76">
        <w:t xml:space="preserve"> vinculada</w:t>
      </w:r>
      <w:r>
        <w:t>s</w:t>
      </w:r>
      <w:r w:rsidRPr="00F53C76">
        <w:t xml:space="preserve"> con la industria alimenticia (elaboración de vinos, aliment</w:t>
      </w:r>
      <w:r>
        <w:t>os, y otras bebidas), a lo que se suman</w:t>
      </w:r>
      <w:r w:rsidRPr="00F53C76">
        <w:t xml:space="preserve"> la extracción y refinación de petróleo</w:t>
      </w:r>
      <w:r>
        <w:t xml:space="preserve">. </w:t>
      </w:r>
    </w:p>
    <w:p w:rsidR="00D85A34" w:rsidRDefault="00231BF9" w:rsidP="00D85A34">
      <w:r>
        <w:t xml:space="preserve">En cuanto al perfil socioeconómico del Área Metropolitana, el </w:t>
      </w:r>
      <w:r w:rsidR="00D85A34">
        <w:t xml:space="preserve">50% de la población </w:t>
      </w:r>
      <w:r>
        <w:t xml:space="preserve">pertenece a la </w:t>
      </w:r>
      <w:r w:rsidR="00D85A34">
        <w:t>clase media</w:t>
      </w:r>
      <w:r>
        <w:t xml:space="preserve"> y un</w:t>
      </w:r>
      <w:r w:rsidR="00D85A34">
        <w:t xml:space="preserve"> </w:t>
      </w:r>
      <w:r w:rsidR="00D85A34" w:rsidRPr="00D85A34">
        <w:t>11,3%</w:t>
      </w:r>
      <w:r>
        <w:rPr>
          <w:rStyle w:val="Refdenotaalpie"/>
        </w:rPr>
        <w:footnoteReference w:id="20"/>
      </w:r>
      <w:r>
        <w:t xml:space="preserve"> se encuentra en situación de necesidades básicas insatisfechas.</w:t>
      </w:r>
    </w:p>
    <w:p w:rsidR="00C14EAA" w:rsidRDefault="003430EA" w:rsidP="00C14EAA">
      <w:r>
        <w:t>En cuanto a infraestructura, los departamentos de esta región poseen a</w:t>
      </w:r>
      <w:r w:rsidR="00C14EAA">
        <w:t>lta cobertura de red cloacal y agua</w:t>
      </w:r>
      <w:r>
        <w:t xml:space="preserve">, encontrándose los porcentajes de cobertura más altos en la Ciudad de Mendoza. </w:t>
      </w:r>
      <w:r w:rsidR="00C14EAA">
        <w:t>La red vial del área está constituida por dos Rutas Nacionales: R</w:t>
      </w:r>
      <w:r>
        <w:t>.</w:t>
      </w:r>
      <w:r w:rsidR="00C14EAA">
        <w:t>N</w:t>
      </w:r>
      <w:r>
        <w:t>.</w:t>
      </w:r>
      <w:r w:rsidR="00C14EAA">
        <w:t xml:space="preserve"> 40 que recorre la provincia de Norte a Sur, vinculando a todos los departamentos del área, y R</w:t>
      </w:r>
      <w:r>
        <w:t>.</w:t>
      </w:r>
      <w:r w:rsidR="00C14EAA">
        <w:t>N</w:t>
      </w:r>
      <w:r>
        <w:t>.</w:t>
      </w:r>
      <w:r w:rsidR="00C14EAA">
        <w:t xml:space="preserve"> 7 eje Este – Oeste, atravesando los </w:t>
      </w:r>
      <w:r w:rsidR="00C14EAA">
        <w:lastRenderedPageBreak/>
        <w:t xml:space="preserve">Departamentos de Maipú, </w:t>
      </w:r>
      <w:proofErr w:type="spellStart"/>
      <w:r w:rsidR="00C14EAA">
        <w:t>Guaymallén</w:t>
      </w:r>
      <w:proofErr w:type="spellEnd"/>
      <w:r w:rsidR="00C14EAA">
        <w:t>, Godoy Cruz y Luján. La red, además, está compuesta por siete Rutas Provinciales principales</w:t>
      </w:r>
      <w:r>
        <w:t>.</w:t>
      </w:r>
    </w:p>
    <w:p w:rsidR="003430EA" w:rsidRPr="00A811F3" w:rsidRDefault="003430EA" w:rsidP="003430EA">
      <w:pPr>
        <w:pStyle w:val="subtittuloppalenapartadoDali"/>
        <w:outlineLvl w:val="2"/>
      </w:pPr>
      <w:bookmarkStart w:id="105" w:name="_Toc362343529"/>
      <w:r>
        <w:t xml:space="preserve">8.1.2 </w:t>
      </w:r>
      <w:r w:rsidR="00A811F3">
        <w:t>S</w:t>
      </w:r>
      <w:r w:rsidR="00A811F3" w:rsidRPr="00A811F3">
        <w:t>ituación actual del manejo de los rsu</w:t>
      </w:r>
      <w:bookmarkEnd w:id="105"/>
    </w:p>
    <w:p w:rsidR="00B74745" w:rsidRDefault="003430EA" w:rsidP="003430EA">
      <w:r>
        <w:t>En la actualidad los departamentos que integran el Área Metropolitana gestionan sus residuos en forma individual</w:t>
      </w:r>
      <w:r w:rsidR="00B74745">
        <w:t xml:space="preserve">, existiendo diversos tipos de gestión y grados de adecuación a la legislación en términos ambientales y sociales. </w:t>
      </w:r>
    </w:p>
    <w:p w:rsidR="00C14EAA" w:rsidRDefault="00B74745" w:rsidP="00C14EAA">
      <w:r>
        <w:t>L</w:t>
      </w:r>
      <w:r w:rsidR="00C14EAA" w:rsidRPr="00C14EAA">
        <w:t xml:space="preserve">a generación promedio per cápita para </w:t>
      </w:r>
      <w:r>
        <w:t xml:space="preserve">la región </w:t>
      </w:r>
      <w:r w:rsidR="00C14EAA" w:rsidRPr="00C14EAA">
        <w:t xml:space="preserve">es de 1,209 kg por habitante </w:t>
      </w:r>
      <w:r>
        <w:t>por día, gener</w:t>
      </w:r>
      <w:r w:rsidR="004F48F7">
        <w:t>á</w:t>
      </w:r>
      <w:r>
        <w:t>ndos</w:t>
      </w:r>
      <w:r w:rsidR="004F48F7">
        <w:t>e</w:t>
      </w:r>
      <w:r>
        <w:t xml:space="preserve"> a diario 1</w:t>
      </w:r>
      <w:r w:rsidR="00C14EAA">
        <w:t>.358</w:t>
      </w:r>
      <w:r>
        <w:t xml:space="preserve"> toneladas. La p</w:t>
      </w:r>
      <w:r w:rsidR="00C14EAA">
        <w:t xml:space="preserve">royección </w:t>
      </w:r>
      <w:r>
        <w:t>de</w:t>
      </w:r>
      <w:r w:rsidR="00C14EAA">
        <w:t xml:space="preserve"> generación</w:t>
      </w:r>
      <w:r>
        <w:t xml:space="preserve"> de RSU, contabilizando población </w:t>
      </w:r>
      <w:r w:rsidR="00C14EAA" w:rsidRPr="00C14EAA">
        <w:t xml:space="preserve"> </w:t>
      </w:r>
      <w:r w:rsidR="00C14EAA">
        <w:t xml:space="preserve">estable </w:t>
      </w:r>
      <w:r>
        <w:t>y</w:t>
      </w:r>
      <w:r w:rsidR="00C14EAA" w:rsidRPr="00C14EAA">
        <w:t xml:space="preserve"> </w:t>
      </w:r>
      <w:r w:rsidR="00C14EAA">
        <w:t>flotante</w:t>
      </w:r>
      <w:r>
        <w:t xml:space="preserve">, se estima </w:t>
      </w:r>
      <w:r w:rsidR="00C14EAA" w:rsidRPr="00C14EAA">
        <w:t>744.661</w:t>
      </w:r>
      <w:r w:rsidRPr="00B74745">
        <w:t xml:space="preserve"> </w:t>
      </w:r>
      <w:r>
        <w:t xml:space="preserve">en </w:t>
      </w:r>
      <w:proofErr w:type="spellStart"/>
      <w:r>
        <w:t>Tn</w:t>
      </w:r>
      <w:proofErr w:type="spellEnd"/>
      <w:r>
        <w:t>/Año.</w:t>
      </w:r>
    </w:p>
    <w:p w:rsidR="00C14EAA" w:rsidRDefault="00B74745" w:rsidP="00C14EAA">
      <w:r>
        <w:t>En cuanto a la composición, el 50,9% de los RSU son desechos alimenticios, mientras que la fracción reciclable entre papeles, cartón, vidrio, metales y plásticos alcanza el 30% aproximadamente.</w:t>
      </w:r>
    </w:p>
    <w:p w:rsidR="00B74745" w:rsidRDefault="00B74745" w:rsidP="00B74745">
      <w:r>
        <w:t>En la zona de estudio, se han identificado los potenciales grandes generadores, en función de las actividades principales, por lo cual se incluyeron: Establecimientos Educativos; Hospitales Públicos; Comercios; Hoteles y Restaurantes; Administración Pública; Industria.</w:t>
      </w:r>
    </w:p>
    <w:p w:rsidR="00C14EAA" w:rsidRDefault="00E9753A" w:rsidP="00C14EAA">
      <w:r>
        <w:t>A</w:t>
      </w:r>
      <w:r w:rsidR="00C14EAA">
        <w:t xml:space="preserve">ctualmente, en la </w:t>
      </w:r>
      <w:r>
        <w:t>z</w:t>
      </w:r>
      <w:r w:rsidR="00C14EAA">
        <w:t>ona</w:t>
      </w:r>
      <w:r>
        <w:t>,</w:t>
      </w:r>
      <w:r w:rsidR="00C14EAA">
        <w:t xml:space="preserve"> </w:t>
      </w:r>
      <w:r>
        <w:t xml:space="preserve">únicamente </w:t>
      </w:r>
      <w:r w:rsidR="00C14EAA">
        <w:t xml:space="preserve">se realizan tareas de recuperación y compostaje en la </w:t>
      </w:r>
      <w:r w:rsidR="00304684">
        <w:t>Plan</w:t>
      </w:r>
      <w:r w:rsidR="00C14EAA">
        <w:t xml:space="preserve">ta de Tratamiento de Residuos, localizada en el Departamento de Maipú, la que actualmente está procesando alrededor de 80 </w:t>
      </w:r>
      <w:proofErr w:type="spellStart"/>
      <w:r w:rsidR="00C14EAA">
        <w:t>Tn</w:t>
      </w:r>
      <w:proofErr w:type="spellEnd"/>
      <w:r w:rsidR="00C14EAA">
        <w:t>/día</w:t>
      </w:r>
      <w:r>
        <w:rPr>
          <w:rStyle w:val="Refdenotaalpie"/>
        </w:rPr>
        <w:footnoteReference w:id="21"/>
      </w:r>
      <w:r w:rsidR="00C14EAA">
        <w:t xml:space="preserve"> </w:t>
      </w:r>
      <w:r>
        <w:t xml:space="preserve">, recuperándose </w:t>
      </w:r>
      <w:r w:rsidR="00C14EAA">
        <w:t>alrededor de 12 Ton/día</w:t>
      </w:r>
      <w:r>
        <w:t xml:space="preserve"> de materiales valorizables.</w:t>
      </w:r>
    </w:p>
    <w:p w:rsidR="00E9753A" w:rsidRDefault="00C14EAA" w:rsidP="00E9753A">
      <w:r>
        <w:t>La gestión inadecuada de los residuos sólidos urbanos, fundamentalmente en la etapa de disposición final genera serias afecciones a la salud de la población.</w:t>
      </w:r>
      <w:r w:rsidR="004F48F7">
        <w:t xml:space="preserve"> </w:t>
      </w:r>
      <w:r w:rsidR="00E9753A">
        <w:t xml:space="preserve">La disposición es deficientemente controlada, en BCA, con diverso grado de presencia de segregadores informales en los sitios de disposición. </w:t>
      </w:r>
      <w:r w:rsidR="004F48F7">
        <w:t xml:space="preserve"> Las características de los sitios de disposición final se resumen en la siguiente tabla:</w:t>
      </w:r>
    </w:p>
    <w:p w:rsidR="00A811F3" w:rsidRDefault="00A811F3" w:rsidP="00FE1BE7"/>
    <w:p w:rsidR="00A811F3" w:rsidRDefault="00A811F3" w:rsidP="00FE1BE7">
      <w:r>
        <w:rPr>
          <w:noProof/>
          <w:lang w:eastAsia="es-AR"/>
        </w:rPr>
        <mc:AlternateContent>
          <mc:Choice Requires="wps">
            <w:drawing>
              <wp:anchor distT="0" distB="0" distL="114300" distR="114300" simplePos="0" relativeHeight="251786240" behindDoc="0" locked="0" layoutInCell="1" allowOverlap="1" wp14:anchorId="288CAEA4" wp14:editId="381492C9">
                <wp:simplePos x="0" y="0"/>
                <wp:positionH relativeFrom="column">
                  <wp:posOffset>304800</wp:posOffset>
                </wp:positionH>
                <wp:positionV relativeFrom="paragraph">
                  <wp:posOffset>-66675</wp:posOffset>
                </wp:positionV>
                <wp:extent cx="5612130" cy="457200"/>
                <wp:effectExtent l="0" t="0" r="0" b="0"/>
                <wp:wrapNone/>
                <wp:docPr id="328" name="328 Cuadro de texto"/>
                <wp:cNvGraphicFramePr/>
                <a:graphic xmlns:a="http://schemas.openxmlformats.org/drawingml/2006/main">
                  <a:graphicData uri="http://schemas.microsoft.com/office/word/2010/wordprocessingShape">
                    <wps:wsp>
                      <wps:cNvSpPr txBox="1"/>
                      <wps:spPr>
                        <a:xfrm>
                          <a:off x="0" y="0"/>
                          <a:ext cx="5612130" cy="457200"/>
                        </a:xfrm>
                        <a:prstGeom prst="rect">
                          <a:avLst/>
                        </a:prstGeom>
                        <a:solidFill>
                          <a:prstClr val="white"/>
                        </a:solidFill>
                        <a:ln>
                          <a:noFill/>
                        </a:ln>
                        <a:effectLst/>
                      </wps:spPr>
                      <wps:txbx>
                        <w:txbxContent>
                          <w:p w:rsidR="00430952" w:rsidRPr="00BC0130" w:rsidRDefault="00430952" w:rsidP="00A811F3">
                            <w:pPr>
                              <w:pStyle w:val="Epgrafe"/>
                              <w:rPr>
                                <w:noProof/>
                              </w:rPr>
                            </w:pPr>
                            <w:bookmarkStart w:id="106" w:name="_Toc362273990"/>
                            <w:r>
                              <w:t xml:space="preserve">TABLA </w:t>
                            </w:r>
                            <w:fldSimple w:instr=" SEQ Tabla \* ARABIC ">
                              <w:r>
                                <w:rPr>
                                  <w:noProof/>
                                </w:rPr>
                                <w:t>19</w:t>
                              </w:r>
                            </w:fldSimple>
                            <w:r>
                              <w:t xml:space="preserve"> - DIAGNÓSTICO SITIOS DE DISPOSICIÓN FINAL</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328 Cuadro de texto" o:spid="_x0000_s1049" type="#_x0000_t202" style="position:absolute;left:0;text-align:left;margin-left:24pt;margin-top:-5.25pt;width:441.9pt;height:36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" stroked="f">
                <v:textbox inset="0,0,0,0">
                  <w:txbxContent>
                    <w:p w:rsidR="00EF1A75" w:rsidRPr="00BC0130" w:rsidRDefault="00EF1A75" w:rsidP="00A811F3">
                      <w:pPr>
                        <w:pStyle w:val="Epgrafe"/>
                        <w:rPr>
                          <w:noProof/>
                        </w:rPr>
                      </w:pPr>
                      <w:bookmarkStart w:id="109" w:name="_Toc362273990"/>
                      <w:r>
                        <w:t xml:space="preserve">TABLA </w:t>
                      </w:r>
                      <w:fldSimple w:instr=" SEQ Tabla \* ARABIC ">
                        <w:r>
                          <w:rPr>
                            <w:noProof/>
                          </w:rPr>
                          <w:t>19</w:t>
                        </w:r>
                      </w:fldSimple>
                      <w:r>
                        <w:t xml:space="preserve"> - DIAGNÓSTICO SITIOS DE DISPOSICIÓN FINAL</w:t>
                      </w:r>
                      <w:bookmarkEnd w:id="109"/>
                    </w:p>
                  </w:txbxContent>
                </v:textbox>
              </v:shape>
            </w:pict>
          </mc:Fallback>
        </mc:AlternateContent>
      </w:r>
      <w:r>
        <w:rPr>
          <w:noProof/>
          <w:lang w:eastAsia="es-AR"/>
        </w:rPr>
        <w:drawing>
          <wp:anchor distT="0" distB="0" distL="114300" distR="114300" simplePos="0" relativeHeight="251784192" behindDoc="0" locked="0" layoutInCell="1" allowOverlap="1" wp14:anchorId="084FEE42" wp14:editId="7D740728">
            <wp:simplePos x="0" y="0"/>
            <wp:positionH relativeFrom="column">
              <wp:posOffset>304800</wp:posOffset>
            </wp:positionH>
            <wp:positionV relativeFrom="paragraph">
              <wp:posOffset>390525</wp:posOffset>
            </wp:positionV>
            <wp:extent cx="5612130" cy="3164205"/>
            <wp:effectExtent l="0" t="0" r="7620" b="0"/>
            <wp:wrapTopAndBottom/>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612130" cy="3164205"/>
                    </a:xfrm>
                    <a:prstGeom prst="rect">
                      <a:avLst/>
                    </a:prstGeom>
                  </pic:spPr>
                </pic:pic>
              </a:graphicData>
            </a:graphic>
            <wp14:sizeRelH relativeFrom="page">
              <wp14:pctWidth>0</wp14:pctWidth>
            </wp14:sizeRelH>
            <wp14:sizeRelV relativeFrom="page">
              <wp14:pctHeight>0</wp14:pctHeight>
            </wp14:sizeRelV>
          </wp:anchor>
        </w:drawing>
      </w:r>
    </w:p>
    <w:p w:rsidR="00FE1BE7" w:rsidRDefault="00FE1BE7" w:rsidP="00FE1BE7">
      <w:r>
        <w:lastRenderedPageBreak/>
        <w:t>En el área de estudio, se estima una población de alrededor de 700</w:t>
      </w:r>
      <w:r w:rsidR="00BF4004">
        <w:t xml:space="preserve"> </w:t>
      </w:r>
      <w:proofErr w:type="spellStart"/>
      <w:r w:rsidR="00BF4004">
        <w:t>segrgadores</w:t>
      </w:r>
      <w:proofErr w:type="spellEnd"/>
      <w:r>
        <w:t xml:space="preserve">, distribuidos entre los cuatro grandes basurales ubicados en los Departamentos de: Godoy Cruz (Campo Papa), </w:t>
      </w:r>
      <w:proofErr w:type="spellStart"/>
      <w:r>
        <w:t>Guaymallén</w:t>
      </w:r>
      <w:proofErr w:type="spellEnd"/>
      <w:r>
        <w:t xml:space="preserve"> (Puente de Hierro), Las Heras (El Borbollón) y Luján de Cuyo (Campo </w:t>
      </w:r>
      <w:proofErr w:type="spellStart"/>
      <w:r>
        <w:t>Cacheuta</w:t>
      </w:r>
      <w:proofErr w:type="spellEnd"/>
      <w:r>
        <w:t xml:space="preserve"> y Chacras de Coria). </w:t>
      </w:r>
    </w:p>
    <w:p w:rsidR="00FE1BE7" w:rsidRDefault="00FE1BE7" w:rsidP="00FE1BE7">
      <w:r>
        <w:t>En el mes de septiembre de 2</w:t>
      </w:r>
      <w:r w:rsidR="005A417C">
        <w:t>.</w:t>
      </w:r>
      <w:r>
        <w:t>012, los intendentes de la Zona Metropolitana de Mendoza, firma</w:t>
      </w:r>
      <w:r w:rsidR="00BF4004">
        <w:t>ron</w:t>
      </w:r>
      <w:r>
        <w:t xml:space="preserve"> un Acta Acuerdo, comprometiéndose a trabajar en forma conjunta en la Región, a través de la conformación del Consorcio Público de Gestión Intermunicipal, previsto en el </w:t>
      </w:r>
      <w:r w:rsidR="00304684">
        <w:t>Plan</w:t>
      </w:r>
      <w:r>
        <w:t xml:space="preserve"> Provincial de Residuos Sólidos Urbanos de la Provincia de Mendoza, y a participar, junto con el Gobierno de la Provincia en la implementación de un Sistema de Gestión Integral de Residuos Sólidos Urbanos para la Zona Metropolitana.  </w:t>
      </w:r>
    </w:p>
    <w:p w:rsidR="009B50E3" w:rsidRDefault="009B50E3" w:rsidP="00FE1BE7">
      <w:r>
        <w:t>La situación descrita puede resumirse en la sigu</w:t>
      </w:r>
      <w:r w:rsidR="008E4F90">
        <w:t>i</w:t>
      </w:r>
      <w:r>
        <w:t>ente ilustración:</w:t>
      </w:r>
      <w:r w:rsidRPr="009B50E3">
        <w:rPr>
          <w:noProof/>
        </w:rPr>
        <w:t xml:space="preserve"> </w:t>
      </w:r>
    </w:p>
    <w:p w:rsidR="009B50E3" w:rsidRDefault="009B50E3" w:rsidP="00FE1BE7">
      <w:r>
        <w:t xml:space="preserve"> </w:t>
      </w:r>
    </w:p>
    <w:bookmarkStart w:id="107" w:name="_Toc362343530"/>
    <w:p w:rsidR="00500C58" w:rsidRDefault="00A811F3" w:rsidP="009726B4">
      <w:pPr>
        <w:pStyle w:val="subtittuloppalenapartadoDali"/>
        <w:outlineLvl w:val="2"/>
      </w:pPr>
      <w:r>
        <w:rPr>
          <w:noProof/>
          <w:lang w:eastAsia="es-AR"/>
        </w:rPr>
        <mc:AlternateContent>
          <mc:Choice Requires="wps">
            <w:drawing>
              <wp:anchor distT="0" distB="0" distL="114300" distR="114300" simplePos="0" relativeHeight="251773952" behindDoc="0" locked="0" layoutInCell="1" allowOverlap="1" wp14:anchorId="674377AC" wp14:editId="22530223">
                <wp:simplePos x="0" y="0"/>
                <wp:positionH relativeFrom="column">
                  <wp:posOffset>381000</wp:posOffset>
                </wp:positionH>
                <wp:positionV relativeFrom="paragraph">
                  <wp:posOffset>-191770</wp:posOffset>
                </wp:positionV>
                <wp:extent cx="5402580" cy="635"/>
                <wp:effectExtent l="0" t="0" r="7620" b="0"/>
                <wp:wrapNone/>
                <wp:docPr id="4" name="4 Cuadro de texto"/>
                <wp:cNvGraphicFramePr/>
                <a:graphic xmlns:a="http://schemas.openxmlformats.org/drawingml/2006/main">
                  <a:graphicData uri="http://schemas.microsoft.com/office/word/2010/wordprocessingShape">
                    <wps:wsp>
                      <wps:cNvSpPr txBox="1"/>
                      <wps:spPr>
                        <a:xfrm>
                          <a:off x="0" y="0"/>
                          <a:ext cx="5402580" cy="635"/>
                        </a:xfrm>
                        <a:prstGeom prst="rect">
                          <a:avLst/>
                        </a:prstGeom>
                        <a:solidFill>
                          <a:prstClr val="white"/>
                        </a:solidFill>
                        <a:ln>
                          <a:noFill/>
                        </a:ln>
                        <a:effectLst/>
                      </wps:spPr>
                      <wps:txbx>
                        <w:txbxContent>
                          <w:p w:rsidR="00430952" w:rsidRPr="00C911C8" w:rsidRDefault="00430952" w:rsidP="009B50E3">
                            <w:pPr>
                              <w:pStyle w:val="Epgrafe"/>
                              <w:rPr>
                                <w:noProof/>
                              </w:rPr>
                            </w:pPr>
                            <w:r>
                              <w:t xml:space="preserve">ILUSTRACIÓN </w:t>
                            </w:r>
                            <w:fldSimple w:instr=" SEQ Ilustración \* ARABIC ">
                              <w:r>
                                <w:rPr>
                                  <w:noProof/>
                                </w:rPr>
                                <w:t>10</w:t>
                              </w:r>
                            </w:fldSimple>
                            <w:r>
                              <w:t>- SITUACIÓN ACTUAL DE LA DISPOSICIÓN FINAL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4 Cuadro de texto" o:spid="_x0000_s1050" type="#_x0000_t202" style="position:absolute;left:0;text-align:left;margin-left:30pt;margin-top:-15.1pt;width:425.4pt;height:.0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" stroked="f">
                <v:textbox style="mso-fit-shape-to-text:t" inset="0,0,0,0">
                  <w:txbxContent>
                    <w:p w:rsidR="00EF1A75" w:rsidRPr="00C911C8" w:rsidRDefault="00EF1A75" w:rsidP="009B50E3">
                      <w:pPr>
                        <w:pStyle w:val="Epgrafe"/>
                        <w:rPr>
                          <w:noProof/>
                        </w:rPr>
                      </w:pPr>
                      <w:r>
                        <w:t xml:space="preserve">ILUSTRACIÓN </w:t>
                      </w:r>
                      <w:fldSimple w:instr=" SEQ Ilustración \* ARABIC ">
                        <w:r>
                          <w:rPr>
                            <w:noProof/>
                          </w:rPr>
                          <w:t>10</w:t>
                        </w:r>
                      </w:fldSimple>
                      <w:r>
                        <w:t>- SITUACIÓN ACTUAL DE LA DISPOSICIÓN FINAL</w:t>
                      </w:r>
                    </w:p>
                  </w:txbxContent>
                </v:textbox>
              </v:shape>
            </w:pict>
          </mc:Fallback>
        </mc:AlternateContent>
      </w:r>
      <w:r w:rsidR="009B50E3">
        <w:rPr>
          <w:noProof/>
          <w:lang w:eastAsia="es-AR"/>
        </w:rPr>
        <w:drawing>
          <wp:anchor distT="0" distB="0" distL="114300" distR="114300" simplePos="0" relativeHeight="251771904" behindDoc="0" locked="0" layoutInCell="1" allowOverlap="1" wp14:anchorId="6585CDD5" wp14:editId="59364B67">
            <wp:simplePos x="0" y="0"/>
            <wp:positionH relativeFrom="column">
              <wp:posOffset>419100</wp:posOffset>
            </wp:positionH>
            <wp:positionV relativeFrom="paragraph">
              <wp:posOffset>66675</wp:posOffset>
            </wp:positionV>
            <wp:extent cx="5612130" cy="4582795"/>
            <wp:effectExtent l="0" t="0" r="762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612130" cy="4582795"/>
                    </a:xfrm>
                    <a:prstGeom prst="rect">
                      <a:avLst/>
                    </a:prstGeom>
                  </pic:spPr>
                </pic:pic>
              </a:graphicData>
            </a:graphic>
            <wp14:sizeRelH relativeFrom="page">
              <wp14:pctWidth>0</wp14:pctWidth>
            </wp14:sizeRelH>
            <wp14:sizeRelV relativeFrom="page">
              <wp14:pctHeight>0</wp14:pctHeight>
            </wp14:sizeRelV>
          </wp:anchor>
        </w:drawing>
      </w:r>
      <w:r w:rsidR="00500C58">
        <w:t xml:space="preserve">8.1.2. </w:t>
      </w:r>
      <w:r w:rsidR="00356493">
        <w:t>Análisis de factibilidad de A</w:t>
      </w:r>
      <w:r w:rsidR="00BF4004">
        <w:t xml:space="preserve">lternativas de </w:t>
      </w:r>
      <w:r w:rsidR="00565397">
        <w:t>Proyecto</w:t>
      </w:r>
      <w:r w:rsidR="007A1E68">
        <w:t xml:space="preserve"> y Localización</w:t>
      </w:r>
      <w:bookmarkEnd w:id="107"/>
    </w:p>
    <w:p w:rsidR="00D6011C" w:rsidRDefault="00BF4004" w:rsidP="00BF4004">
      <w:r>
        <w:t xml:space="preserve">El </w:t>
      </w:r>
      <w:r w:rsidR="00565397">
        <w:t>Proyecto</w:t>
      </w:r>
      <w:r>
        <w:t xml:space="preserve"> fue definido a partir del resultado de una e</w:t>
      </w:r>
      <w:r w:rsidR="00D6011C" w:rsidRPr="00D6011C">
        <w:t>valuación de las diferentes tecnologías disponibles para el tratamiento de los RSU</w:t>
      </w:r>
      <w:r>
        <w:t>, del cual se concluyó que s</w:t>
      </w:r>
      <w:r w:rsidR="00D6011C">
        <w:t xml:space="preserve">e consideran adecuados la </w:t>
      </w:r>
      <w:r>
        <w:t>implementa</w:t>
      </w:r>
      <w:r w:rsidR="00D6011C">
        <w:t>ción de un sistema combinado de Relleno Sanita</w:t>
      </w:r>
      <w:r>
        <w:t>rio, Reciclado y Compostaje, acompañad</w:t>
      </w:r>
      <w:r w:rsidR="00DE71A8">
        <w:t>o de</w:t>
      </w:r>
      <w:r w:rsidR="00D6011C">
        <w:t xml:space="preserve"> </w:t>
      </w:r>
      <w:r w:rsidR="00304684">
        <w:t>Programa</w:t>
      </w:r>
      <w:r>
        <w:t>s</w:t>
      </w:r>
      <w:r w:rsidR="00DE71A8">
        <w:t xml:space="preserve"> de separ</w:t>
      </w:r>
      <w:r w:rsidR="00D6011C">
        <w:t>ación en origen.</w:t>
      </w:r>
    </w:p>
    <w:p w:rsidR="00D6011C" w:rsidRDefault="00DE71A8" w:rsidP="00D6011C">
      <w:r>
        <w:lastRenderedPageBreak/>
        <w:t xml:space="preserve">A partir de ello, </w:t>
      </w:r>
      <w:r w:rsidR="00D6011C" w:rsidRPr="00D6011C">
        <w:t xml:space="preserve">se </w:t>
      </w:r>
      <w:r w:rsidR="00304684">
        <w:t>Plan</w:t>
      </w:r>
      <w:r w:rsidR="00D6011C" w:rsidRPr="00D6011C">
        <w:t>tea</w:t>
      </w:r>
      <w:r>
        <w:t>ro</w:t>
      </w:r>
      <w:r w:rsidR="00D6011C" w:rsidRPr="00D6011C">
        <w:t xml:space="preserve">n distintas alternativas de </w:t>
      </w:r>
      <w:r w:rsidR="00565397">
        <w:t>Proyecto</w:t>
      </w:r>
      <w:r w:rsidR="00D6011C" w:rsidRPr="00D6011C">
        <w:t xml:space="preserve"> para su posterior evaluación, desde el punto de vista técnico, ambiental, económico y social</w:t>
      </w:r>
      <w:r>
        <w:t>. A continuación se presenta una breve síntesis de las alternativas evaluadas.</w:t>
      </w:r>
    </w:p>
    <w:p w:rsidR="00D6011C" w:rsidRPr="00DE71A8" w:rsidRDefault="00D6011C" w:rsidP="00D6011C">
      <w:pPr>
        <w:rPr>
          <w:b/>
        </w:rPr>
      </w:pPr>
      <w:r w:rsidRPr="00DE71A8">
        <w:rPr>
          <w:b/>
        </w:rPr>
        <w:t>Alternativa I</w:t>
      </w:r>
      <w:r w:rsidR="00DE71A8">
        <w:rPr>
          <w:b/>
        </w:rPr>
        <w:t>:</w:t>
      </w:r>
      <w:r w:rsidRPr="00DE71A8">
        <w:rPr>
          <w:b/>
        </w:rPr>
        <w:t xml:space="preserve">  </w:t>
      </w:r>
    </w:p>
    <w:p w:rsidR="00D6011C" w:rsidRDefault="00DE71A8" w:rsidP="00D6011C">
      <w:r>
        <w:t xml:space="preserve">Se </w:t>
      </w:r>
      <w:r w:rsidR="00304684">
        <w:t>Plan</w:t>
      </w:r>
      <w:r>
        <w:t>teó</w:t>
      </w:r>
      <w:r w:rsidR="00D6011C">
        <w:t xml:space="preserve"> como primera alternativa la situación actual</w:t>
      </w:r>
      <w:r>
        <w:t xml:space="preserve">, esto es la situación sin </w:t>
      </w:r>
      <w:r w:rsidR="00565397">
        <w:t>Proyecto</w:t>
      </w:r>
      <w:r>
        <w:t>. Esta situación se describe en el apartado ant</w:t>
      </w:r>
      <w:r w:rsidR="005A417C">
        <w:t>erior y se resume en la ilustración N° 10.</w:t>
      </w:r>
    </w:p>
    <w:p w:rsidR="00D6011C" w:rsidRPr="00DE71A8" w:rsidRDefault="00D6011C" w:rsidP="00D6011C">
      <w:pPr>
        <w:rPr>
          <w:b/>
        </w:rPr>
      </w:pPr>
      <w:r w:rsidRPr="00DE71A8">
        <w:rPr>
          <w:b/>
        </w:rPr>
        <w:t>Alternativa II</w:t>
      </w:r>
      <w:r w:rsidR="00DE71A8" w:rsidRPr="00DE71A8">
        <w:rPr>
          <w:b/>
        </w:rPr>
        <w:t>:</w:t>
      </w:r>
      <w:r w:rsidRPr="00DE71A8">
        <w:rPr>
          <w:b/>
        </w:rPr>
        <w:t xml:space="preserve">  </w:t>
      </w:r>
    </w:p>
    <w:p w:rsidR="00D6011C" w:rsidRDefault="00D6011C" w:rsidP="00151F20">
      <w:pPr>
        <w:pStyle w:val="Prrafodelista"/>
        <w:numPr>
          <w:ilvl w:val="0"/>
          <w:numId w:val="36"/>
        </w:numPr>
      </w:pPr>
      <w:r>
        <w:t>Centro Ambien</w:t>
      </w:r>
      <w:r w:rsidR="00DE71A8">
        <w:t>tal “El Borbollón” en Las Heras: R</w:t>
      </w:r>
      <w:r>
        <w:t xml:space="preserve">elleno sanitario, de los RSU provenientes de los Departamentos de: Capital, Las Heras, Lavalle, Godoy Cruz y </w:t>
      </w:r>
      <w:proofErr w:type="spellStart"/>
      <w:r>
        <w:t>Guaymallén</w:t>
      </w:r>
      <w:proofErr w:type="spellEnd"/>
      <w:r>
        <w:t xml:space="preserve">, más el rechazo proveniente de la </w:t>
      </w:r>
      <w:r w:rsidR="00304684">
        <w:t>Plan</w:t>
      </w:r>
      <w:r>
        <w:t xml:space="preserve">ta de Separación de Residuos de Maipú, en el Departamento de Las Heras.  </w:t>
      </w:r>
    </w:p>
    <w:p w:rsidR="00D6011C" w:rsidRDefault="00304684" w:rsidP="00151F20">
      <w:pPr>
        <w:pStyle w:val="Prrafodelista"/>
        <w:numPr>
          <w:ilvl w:val="0"/>
          <w:numId w:val="36"/>
        </w:numPr>
      </w:pPr>
      <w:r>
        <w:t>Plan</w:t>
      </w:r>
      <w:r w:rsidR="00D6011C">
        <w:t>ta de Separación de Maipú</w:t>
      </w:r>
      <w:r w:rsidR="00DE71A8">
        <w:t>:</w:t>
      </w:r>
      <w:r w:rsidR="00D6011C">
        <w:t xml:space="preserve"> </w:t>
      </w:r>
      <w:r>
        <w:t>Plan</w:t>
      </w:r>
      <w:r w:rsidR="00D6011C">
        <w:t xml:space="preserve">ta actualmente </w:t>
      </w:r>
      <w:r w:rsidR="00DE71A8">
        <w:t xml:space="preserve">en funcionamiento, que </w:t>
      </w:r>
      <w:r w:rsidR="00D6011C">
        <w:t>procesa sólo los res</w:t>
      </w:r>
      <w:r w:rsidR="00DE71A8">
        <w:t>iduos del Departamento de Maipú. En e</w:t>
      </w:r>
      <w:r w:rsidR="00D6011C">
        <w:t xml:space="preserve">ste </w:t>
      </w:r>
      <w:r w:rsidR="00565397">
        <w:t>Proyecto</w:t>
      </w:r>
      <w:r w:rsidR="00D6011C">
        <w:t xml:space="preserve"> se propone incluir los residuos provenientes del Departamento de Luján de Cuyo, y el trasladar el rechazo de esta </w:t>
      </w:r>
      <w:r>
        <w:t>Plan</w:t>
      </w:r>
      <w:r w:rsidR="00D6011C">
        <w:t xml:space="preserve">ta al Centro Ambiental </w:t>
      </w:r>
      <w:r w:rsidR="00DE71A8">
        <w:t>“</w:t>
      </w:r>
      <w:r w:rsidR="00D6011C">
        <w:t>El Borbollón</w:t>
      </w:r>
      <w:r w:rsidR="00DE71A8">
        <w:t>”</w:t>
      </w:r>
      <w:r w:rsidR="00D6011C">
        <w:t xml:space="preserve"> para su disposición final en Relleno Sanitario.  </w:t>
      </w:r>
    </w:p>
    <w:p w:rsidR="00D6011C" w:rsidRDefault="00DE71A8" w:rsidP="00151F20">
      <w:pPr>
        <w:pStyle w:val="Prrafodelista"/>
        <w:numPr>
          <w:ilvl w:val="0"/>
          <w:numId w:val="36"/>
        </w:numPr>
      </w:pPr>
      <w:r>
        <w:t>2</w:t>
      </w:r>
      <w:r w:rsidR="00D6011C">
        <w:t xml:space="preserve"> Estaciones de Transferencia de Residuos: </w:t>
      </w:r>
      <w:r>
        <w:t>A</w:t>
      </w:r>
      <w:r w:rsidR="00D6011C">
        <w:t xml:space="preserve"> localizarse en los Departamentos de Godoy Cruz y </w:t>
      </w:r>
      <w:proofErr w:type="spellStart"/>
      <w:r w:rsidR="00D6011C">
        <w:t>Guaymallén</w:t>
      </w:r>
      <w:proofErr w:type="spellEnd"/>
      <w:r w:rsidR="00D6011C">
        <w:t xml:space="preserve">, en los terrenos donde actualmente se encuentran los </w:t>
      </w:r>
      <w:r>
        <w:t>BCA</w:t>
      </w:r>
      <w:r w:rsidR="00D6011C">
        <w:t xml:space="preserve">, </w:t>
      </w:r>
      <w:r>
        <w:t>con presencia de alto porcentaje de los segregadores</w:t>
      </w:r>
      <w:r w:rsidR="00D6011C">
        <w:t>. De esta forma se podría dar a estas personas una ocupación formal en las nuevas infraestructuras construidas en el mismo sitio donde actualmente desarrollan sus tareas.</w:t>
      </w:r>
    </w:p>
    <w:p w:rsidR="001E7BDC" w:rsidRPr="009B50E3" w:rsidRDefault="001E7BDC" w:rsidP="001E7BDC">
      <w:pPr>
        <w:rPr>
          <w:b/>
        </w:rPr>
      </w:pPr>
      <w:r w:rsidRPr="009B50E3">
        <w:rPr>
          <w:b/>
        </w:rPr>
        <w:t>Alternativa III</w:t>
      </w:r>
      <w:r w:rsidR="009B50E3">
        <w:rPr>
          <w:b/>
        </w:rPr>
        <w:t>:</w:t>
      </w:r>
      <w:r w:rsidRPr="009B50E3">
        <w:rPr>
          <w:b/>
        </w:rPr>
        <w:t xml:space="preserve">  </w:t>
      </w:r>
    </w:p>
    <w:p w:rsidR="001E7BDC" w:rsidRDefault="001E7BDC" w:rsidP="00151F20">
      <w:pPr>
        <w:pStyle w:val="Prrafodelista"/>
        <w:numPr>
          <w:ilvl w:val="0"/>
          <w:numId w:val="37"/>
        </w:numPr>
      </w:pPr>
      <w:r>
        <w:t xml:space="preserve">Centro Ambiental “El Borbollón” en Las Heras: Se propone la separación de residuos en </w:t>
      </w:r>
      <w:r w:rsidR="00304684">
        <w:t>Plan</w:t>
      </w:r>
      <w:r>
        <w:t xml:space="preserve">ta de Separación y disposición final en </w:t>
      </w:r>
      <w:r w:rsidR="009B50E3">
        <w:t>R</w:t>
      </w:r>
      <w:r>
        <w:t xml:space="preserve">elleno </w:t>
      </w:r>
      <w:r w:rsidR="009B50E3">
        <w:t>S</w:t>
      </w:r>
      <w:r>
        <w:t xml:space="preserve">anitario, de los RSU provenientes de los Departamentos de: Capital, Las Heras, Lavalle, Godoy Cruz y </w:t>
      </w:r>
      <w:proofErr w:type="spellStart"/>
      <w:r>
        <w:t>Guaymallén</w:t>
      </w:r>
      <w:proofErr w:type="spellEnd"/>
      <w:r>
        <w:t xml:space="preserve">, más el rechazo proveniente de la </w:t>
      </w:r>
      <w:r w:rsidR="00304684">
        <w:t>Plan</w:t>
      </w:r>
      <w:r>
        <w:t xml:space="preserve">ta de Separación de Residuos de Maipú, en el Departamento de Las Heras.  </w:t>
      </w:r>
    </w:p>
    <w:p w:rsidR="001E7BDC" w:rsidRDefault="009B50E3" w:rsidP="00151F20">
      <w:pPr>
        <w:pStyle w:val="Prrafodelista"/>
        <w:numPr>
          <w:ilvl w:val="0"/>
          <w:numId w:val="37"/>
        </w:numPr>
      </w:pPr>
      <w:r>
        <w:t>-</w:t>
      </w:r>
      <w:r w:rsidR="00304684">
        <w:t>Plan</w:t>
      </w:r>
      <w:r w:rsidR="001E7BDC">
        <w:t>ta de Separación de Maipú:</w:t>
      </w:r>
      <w:r w:rsidR="008E4F90">
        <w:t xml:space="preserve"> </w:t>
      </w:r>
      <w:r w:rsidR="001E7BDC">
        <w:t xml:space="preserve">Esta </w:t>
      </w:r>
      <w:r w:rsidR="00304684">
        <w:t>Plan</w:t>
      </w:r>
      <w:r w:rsidR="001E7BDC">
        <w:t xml:space="preserve">ta actualmente procesa sólo los residuos del Departamento de Maipú, en este </w:t>
      </w:r>
      <w:r w:rsidR="00565397">
        <w:t>Proyecto</w:t>
      </w:r>
      <w:r w:rsidR="001E7BDC">
        <w:t xml:space="preserve"> se propone incluir los residuos provenientes del Departamento de Luján de Cuyo, y el trasladar el rechazo de esta </w:t>
      </w:r>
      <w:r w:rsidR="00304684">
        <w:t>Plan</w:t>
      </w:r>
      <w:r w:rsidR="001E7BDC">
        <w:t xml:space="preserve">ta al Centro Ambiental </w:t>
      </w:r>
      <w:r>
        <w:t>“</w:t>
      </w:r>
      <w:r w:rsidR="001E7BDC">
        <w:t>El Borbollón</w:t>
      </w:r>
      <w:r>
        <w:t>”</w:t>
      </w:r>
      <w:r w:rsidR="001E7BDC">
        <w:t xml:space="preserve"> para su disposición final en Relleno Sanitario.  </w:t>
      </w:r>
    </w:p>
    <w:p w:rsidR="001E7BDC" w:rsidRDefault="001E7BDC" w:rsidP="00151F20">
      <w:pPr>
        <w:pStyle w:val="Prrafodelista"/>
        <w:numPr>
          <w:ilvl w:val="0"/>
          <w:numId w:val="37"/>
        </w:numPr>
      </w:pPr>
      <w:r>
        <w:t>Estación de Transferencia de Residuos: Se propone la construcción de una Estación de Transferencia, a localizarse en los Departamentos de Godoy Cruz, en el terreno donde actualmente se encuentra el sitio de disposición final, y el cual se presenta la mayor cantidad de separadores informales de toda la unidad de estudio. De esta forma se podría dar a estas personas una ocupación formal en las nuevas infraestructuras construidas en el mismo sitio donde actualmente desarrollan sus tareas.</w:t>
      </w:r>
    </w:p>
    <w:p w:rsidR="001E7BDC" w:rsidRPr="009B50E3" w:rsidRDefault="001E7BDC" w:rsidP="001E7BDC">
      <w:pPr>
        <w:rPr>
          <w:b/>
        </w:rPr>
      </w:pPr>
      <w:r w:rsidRPr="009B50E3">
        <w:rPr>
          <w:b/>
        </w:rPr>
        <w:t>Alternativa IV</w:t>
      </w:r>
      <w:r w:rsidR="009B50E3">
        <w:rPr>
          <w:b/>
        </w:rPr>
        <w:t>:</w:t>
      </w:r>
      <w:r w:rsidRPr="009B50E3">
        <w:rPr>
          <w:b/>
        </w:rPr>
        <w:t xml:space="preserve">  </w:t>
      </w:r>
    </w:p>
    <w:p w:rsidR="001E7BDC" w:rsidRDefault="001E7BDC" w:rsidP="00151F20">
      <w:pPr>
        <w:pStyle w:val="Prrafodelista"/>
        <w:numPr>
          <w:ilvl w:val="0"/>
          <w:numId w:val="38"/>
        </w:numPr>
      </w:pPr>
      <w:r>
        <w:t xml:space="preserve">Centro Ambiental “El Borbollón” en Las Heras: Se propone la separación de residuos en </w:t>
      </w:r>
      <w:r w:rsidR="00304684">
        <w:t>Plan</w:t>
      </w:r>
      <w:r>
        <w:t>ta de Separación y disposi</w:t>
      </w:r>
      <w:r w:rsidR="009B50E3">
        <w:t>ción final en relleno sanitario</w:t>
      </w:r>
      <w:r>
        <w:t xml:space="preserve">, de los RSU provenientes de los Departamentos de: Capital, Las Heras, Lavalle, Godoy Cruz y </w:t>
      </w:r>
      <w:proofErr w:type="spellStart"/>
      <w:r>
        <w:t>Guaymallén</w:t>
      </w:r>
      <w:proofErr w:type="spellEnd"/>
      <w:r>
        <w:t xml:space="preserve">, más el rechazo proveniente de la </w:t>
      </w:r>
      <w:r w:rsidR="00304684">
        <w:t>Plan</w:t>
      </w:r>
      <w:r>
        <w:t xml:space="preserve">ta de Separación de Residuos de Maipú, en el Departamento de Las Heras.  </w:t>
      </w:r>
    </w:p>
    <w:p w:rsidR="001E7BDC" w:rsidRDefault="00304684" w:rsidP="00151F20">
      <w:pPr>
        <w:pStyle w:val="Prrafodelista"/>
        <w:numPr>
          <w:ilvl w:val="0"/>
          <w:numId w:val="38"/>
        </w:numPr>
      </w:pPr>
      <w:r>
        <w:lastRenderedPageBreak/>
        <w:t>Plan</w:t>
      </w:r>
      <w:r w:rsidR="001E7BDC">
        <w:t xml:space="preserve">ta de Separación de Maipú: En el Departamento de Maipú, ya existe una </w:t>
      </w:r>
      <w:r>
        <w:t>Plan</w:t>
      </w:r>
      <w:r w:rsidR="001E7BDC">
        <w:t xml:space="preserve">ta de Separación de Residuos que está operando desde el año 1994. Esta </w:t>
      </w:r>
      <w:r>
        <w:t>Plan</w:t>
      </w:r>
      <w:r w:rsidR="001E7BDC">
        <w:t xml:space="preserve">ta actualmente procesa sólo los residuos del Departamento de Maipú, en este </w:t>
      </w:r>
      <w:r w:rsidR="00565397">
        <w:t>Proyecto</w:t>
      </w:r>
      <w:r w:rsidR="001E7BDC">
        <w:t xml:space="preserve"> se propone incluir los residuos provenientes del Departamento de Luján de Cuyo, y el trasladar el rechazo de esta </w:t>
      </w:r>
      <w:r>
        <w:t>Plan</w:t>
      </w:r>
      <w:r w:rsidR="001E7BDC">
        <w:t>ta al Centro Ambiental El Borbollón para su disposición final en Relleno Sanitario.</w:t>
      </w:r>
    </w:p>
    <w:p w:rsidR="009B50E3" w:rsidRDefault="009B50E3" w:rsidP="001E7BDC">
      <w:r>
        <w:t>Las conclusiones de la evaluación de las anteriores alternativas fue la siguiente:</w:t>
      </w:r>
    </w:p>
    <w:p w:rsidR="009B50E3" w:rsidRDefault="00A233EA" w:rsidP="009B50E3">
      <w:r w:rsidRPr="005A417C">
        <w:rPr>
          <w:i/>
        </w:rPr>
        <w:t>Según a</w:t>
      </w:r>
      <w:r w:rsidR="009B50E3" w:rsidRPr="005A417C">
        <w:rPr>
          <w:i/>
        </w:rPr>
        <w:t xml:space="preserve">spectos </w:t>
      </w:r>
      <w:r w:rsidRPr="005A417C">
        <w:rPr>
          <w:i/>
        </w:rPr>
        <w:t>t</w:t>
      </w:r>
      <w:r w:rsidR="009B50E3" w:rsidRPr="005A417C">
        <w:rPr>
          <w:i/>
        </w:rPr>
        <w:t>écnicos:</w:t>
      </w:r>
      <w:r w:rsidR="009B50E3">
        <w:t xml:space="preserve"> </w:t>
      </w:r>
      <w:r>
        <w:t>L</w:t>
      </w:r>
      <w:r w:rsidR="009B50E3">
        <w:t xml:space="preserve">as Alternativas II, III y IV son </w:t>
      </w:r>
      <w:r>
        <w:t>técnicamente</w:t>
      </w:r>
      <w:r w:rsidR="009B50E3">
        <w:t xml:space="preserve"> correctas. La Alternativa I (situación sin </w:t>
      </w:r>
      <w:r w:rsidR="00565397">
        <w:t>Proyecto</w:t>
      </w:r>
      <w:r w:rsidR="009B50E3">
        <w:t>) es inace</w:t>
      </w:r>
      <w:r>
        <w:t>ptable</w:t>
      </w:r>
      <w:r w:rsidR="009B50E3">
        <w:t xml:space="preserve">.  </w:t>
      </w:r>
    </w:p>
    <w:p w:rsidR="009B50E3" w:rsidRDefault="00A233EA" w:rsidP="009B50E3">
      <w:r w:rsidRPr="005A417C">
        <w:rPr>
          <w:i/>
        </w:rPr>
        <w:t>Según</w:t>
      </w:r>
      <w:r w:rsidR="009B50E3" w:rsidRPr="005A417C">
        <w:rPr>
          <w:i/>
        </w:rPr>
        <w:t xml:space="preserve"> </w:t>
      </w:r>
      <w:r w:rsidRPr="005A417C">
        <w:rPr>
          <w:i/>
        </w:rPr>
        <w:t>a</w:t>
      </w:r>
      <w:r w:rsidR="009B50E3" w:rsidRPr="005A417C">
        <w:rPr>
          <w:i/>
        </w:rPr>
        <w:t xml:space="preserve">spectos </w:t>
      </w:r>
      <w:r w:rsidRPr="005A417C">
        <w:rPr>
          <w:i/>
        </w:rPr>
        <w:t>a</w:t>
      </w:r>
      <w:r w:rsidR="009B50E3" w:rsidRPr="005A417C">
        <w:rPr>
          <w:i/>
        </w:rPr>
        <w:t>mbientales:</w:t>
      </w:r>
      <w:r w:rsidR="009B50E3">
        <w:t xml:space="preserve"> </w:t>
      </w:r>
      <w:r>
        <w:t>L</w:t>
      </w:r>
      <w:r w:rsidR="009B50E3">
        <w:t xml:space="preserve">as Alternativas II, III y IV presentan una situación deseable, pero entre ellas sobresale la Alternativa IV, por concentrar los impactos de la construcción de la infraestructura en </w:t>
      </w:r>
      <w:r>
        <w:t>un solo sitio. La Alternativa I</w:t>
      </w:r>
      <w:r w:rsidR="009B50E3">
        <w:t xml:space="preserve">, es altamente riesgosa.  </w:t>
      </w:r>
    </w:p>
    <w:p w:rsidR="009B50E3" w:rsidRDefault="00A233EA" w:rsidP="009B50E3">
      <w:r w:rsidRPr="005A417C">
        <w:rPr>
          <w:i/>
        </w:rPr>
        <w:t>Según aspectos s</w:t>
      </w:r>
      <w:r w:rsidR="009B50E3" w:rsidRPr="005A417C">
        <w:rPr>
          <w:i/>
        </w:rPr>
        <w:t>ociales:</w:t>
      </w:r>
      <w:r w:rsidR="009B50E3">
        <w:t xml:space="preserve"> </w:t>
      </w:r>
      <w:r>
        <w:t>L</w:t>
      </w:r>
      <w:r w:rsidR="009B50E3">
        <w:t>as Alternativas II, III y IV generan oportunidades de Inclu</w:t>
      </w:r>
      <w:r>
        <w:t>sión Social de los trabajadores.</w:t>
      </w:r>
      <w:r w:rsidR="009B50E3">
        <w:t xml:space="preserve"> </w:t>
      </w:r>
      <w:r>
        <w:t>E</w:t>
      </w:r>
      <w:r w:rsidR="009B50E3">
        <w:t xml:space="preserve">ntre ellas sobresale la Alternativa III, </w:t>
      </w:r>
      <w:r>
        <w:t xml:space="preserve">por </w:t>
      </w:r>
      <w:r w:rsidR="009B50E3">
        <w:t>ser la que genera mayor cantidad de puest</w:t>
      </w:r>
      <w:r>
        <w:t>os de trabajo (105 puestos). La Alternativa I</w:t>
      </w:r>
      <w:r w:rsidR="009B50E3">
        <w:t xml:space="preserve">, fomenta la exclusión social.  </w:t>
      </w:r>
    </w:p>
    <w:p w:rsidR="009B50E3" w:rsidRDefault="00A233EA" w:rsidP="009B50E3">
      <w:r>
        <w:t>Según aspectos e</w:t>
      </w:r>
      <w:r w:rsidR="009B50E3">
        <w:t xml:space="preserve">conómicos: la Alternativa IV resulta la alternativa de mínimo costo.  </w:t>
      </w:r>
    </w:p>
    <w:p w:rsidR="009B50E3" w:rsidRPr="00A233EA" w:rsidRDefault="00A233EA" w:rsidP="009B50E3">
      <w:pPr>
        <w:rPr>
          <w:b/>
          <w:i/>
        </w:rPr>
      </w:pPr>
      <w:r w:rsidRPr="00A233EA">
        <w:rPr>
          <w:b/>
          <w:i/>
        </w:rPr>
        <w:t xml:space="preserve">En conclusión </w:t>
      </w:r>
      <w:r w:rsidR="009B50E3" w:rsidRPr="00A233EA">
        <w:rPr>
          <w:b/>
          <w:i/>
        </w:rPr>
        <w:t>la Alternativa IV</w:t>
      </w:r>
      <w:r w:rsidRPr="00A233EA">
        <w:rPr>
          <w:b/>
          <w:i/>
        </w:rPr>
        <w:t xml:space="preserve"> es la más adecuada</w:t>
      </w:r>
      <w:r w:rsidR="009B50E3" w:rsidRPr="00A233EA">
        <w:rPr>
          <w:b/>
          <w:i/>
        </w:rPr>
        <w:t xml:space="preserve">, ya que está en paridad de condiciones con las Alternativas II y III, desde el punto de vista técnico; resulta la más conveniente desde el punto de vista ambiental; ocupa el segundo lugar desde el punto de vista social y es la alternativa de mínimo costo. </w:t>
      </w:r>
    </w:p>
    <w:p w:rsidR="00A233EA" w:rsidRDefault="00A233EA" w:rsidP="00A233EA">
      <w:r>
        <w:t xml:space="preserve">El estudio de Prefactibilidad menciona que dentro de la región, existe </w:t>
      </w:r>
      <w:r w:rsidR="00746804">
        <w:t>un sólo predio que cumple</w:t>
      </w:r>
      <w:r>
        <w:t xml:space="preserve"> con los requisitos indispensables para la localización de una infraestructura para la disposición final de los RSU, desde el punto de vista de las dimensiones necesarias, usos del suelo, accesibilidad, y características del suelo del lugar</w:t>
      </w:r>
      <w:r w:rsidR="0075355B">
        <w:t>.</w:t>
      </w:r>
    </w:p>
    <w:p w:rsidR="001E7BDC" w:rsidRDefault="00746804" w:rsidP="001E7BDC">
      <w:r>
        <w:t xml:space="preserve">De ahí que los estudios se concentraron un </w:t>
      </w:r>
      <w:r w:rsidR="001E7BDC">
        <w:t>predio ubicado en Campo Espejo</w:t>
      </w:r>
      <w:r>
        <w:t>,</w:t>
      </w:r>
      <w:r w:rsidR="001E7BDC">
        <w:t xml:space="preserve"> </w:t>
      </w:r>
      <w:r>
        <w:t>d</w:t>
      </w:r>
      <w:r w:rsidR="001E7BDC">
        <w:t>istrito de Capdevila</w:t>
      </w:r>
      <w:r>
        <w:t>,</w:t>
      </w:r>
      <w:r w:rsidR="001E7BDC">
        <w:t xml:space="preserve"> Departamento de Las Heras, con superficie de 1</w:t>
      </w:r>
      <w:r>
        <w:t>.</w:t>
      </w:r>
      <w:r w:rsidR="001E7BDC">
        <w:t>743</w:t>
      </w:r>
      <w:r>
        <w:t xml:space="preserve"> Has.</w:t>
      </w:r>
      <w:r w:rsidR="001E7BDC">
        <w:t>, propiedad del Gobi</w:t>
      </w:r>
      <w:r>
        <w:t>erno de la Provincia de Mendoza. La zona es actualmente</w:t>
      </w:r>
      <w:r w:rsidR="001E7BDC">
        <w:t xml:space="preserve"> destina</w:t>
      </w:r>
      <w:r>
        <w:t xml:space="preserve">da a actividades de saneamiento, localizándose allí </w:t>
      </w:r>
      <w:r w:rsidR="001E7BDC">
        <w:t xml:space="preserve">las piletas de tratamiento de líquidos cloacales del Gran Mendoza, el Vertedero de RSU de la Municipalidad de Las Heras, la </w:t>
      </w:r>
      <w:r w:rsidR="00304684">
        <w:t>Plan</w:t>
      </w:r>
      <w:r w:rsidR="001E7BDC">
        <w:t xml:space="preserve">ta de Tratamiento de Residuos Patogénicos de la Provincia y el Parque Industrial del Departamento.  </w:t>
      </w:r>
    </w:p>
    <w:p w:rsidR="001E7BDC" w:rsidRDefault="00746804" w:rsidP="001E7BDC">
      <w:r>
        <w:t>L</w:t>
      </w:r>
      <w:r w:rsidR="001E7BDC">
        <w:t>a degradación de suelo producida por</w:t>
      </w:r>
      <w:r>
        <w:t xml:space="preserve"> el impacto de dichas </w:t>
      </w:r>
      <w:r w:rsidR="001E7BDC">
        <w:t>actividad</w:t>
      </w:r>
      <w:r>
        <w:t>es, sumado a la</w:t>
      </w:r>
      <w:r w:rsidR="001E7BDC">
        <w:t xml:space="preserve"> minera extractiva, </w:t>
      </w:r>
      <w:r>
        <w:t>supone</w:t>
      </w:r>
      <w:r w:rsidR="001E7BDC">
        <w:t xml:space="preserve"> que la zona del sitio seleccionado resulte apta</w:t>
      </w:r>
      <w:r>
        <w:t>, dado</w:t>
      </w:r>
      <w:r w:rsidR="001E7BDC">
        <w:t xml:space="preserve"> que </w:t>
      </w:r>
      <w:r>
        <w:t>l</w:t>
      </w:r>
      <w:r w:rsidR="00002BAB">
        <w:t xml:space="preserve">os potenciales impactos, </w:t>
      </w:r>
      <w:r>
        <w:t xml:space="preserve">serán </w:t>
      </w:r>
      <w:r w:rsidR="00002BAB">
        <w:t xml:space="preserve">relativamente menos </w:t>
      </w:r>
      <w:r>
        <w:t xml:space="preserve">significativos, </w:t>
      </w:r>
      <w:r w:rsidR="001E7BDC">
        <w:t xml:space="preserve"> </w:t>
      </w:r>
      <w:r w:rsidR="00002BAB">
        <w:t>atendiendo a la línea de base del sitio de emplazamiento</w:t>
      </w:r>
      <w:r w:rsidR="001E7BDC">
        <w:t xml:space="preserve">.      </w:t>
      </w:r>
    </w:p>
    <w:p w:rsidR="001E7BDC" w:rsidRDefault="001E7BDC" w:rsidP="001E7BDC">
      <w:r>
        <w:t xml:space="preserve">Por otra parte, el terreno propuesto no presenta problemas de aceptabilidad social, por cuanto por su ubicación no existen asentamientos poblacionales cercanos, centrándose fundamentalmente la problemática en factores económicos, de accesibilidad y ambientales. </w:t>
      </w:r>
      <w:r w:rsidR="00002BAB">
        <w:t>F</w:t>
      </w:r>
      <w:r>
        <w:t xml:space="preserve">inalmente la existencia de un terreno fiscal, propiedad de la Provincia de Mendoza como el aquí propuesto, apto para el </w:t>
      </w:r>
      <w:r w:rsidR="00565397">
        <w:t>Proyecto</w:t>
      </w:r>
      <w:r>
        <w:t xml:space="preserve"> y que no exige efectuar ningún proceso de expropiación, también resulta un factor que ha sido evaluado al momento de su elección. </w:t>
      </w:r>
    </w:p>
    <w:p w:rsidR="00002BAB" w:rsidRDefault="00002BAB" w:rsidP="00002BAB">
      <w:r w:rsidRPr="00F31EA8">
        <w:t xml:space="preserve">Si bien el Estudio indica que el desarrollo del </w:t>
      </w:r>
      <w:r w:rsidR="00565397">
        <w:t>Proyecto</w:t>
      </w:r>
      <w:r w:rsidRPr="00F31EA8">
        <w:t xml:space="preserve"> no interferirá con el aeropuerto de la ciudad, el cual se encue</w:t>
      </w:r>
      <w:r w:rsidR="00F31EA8" w:rsidRPr="00F31EA8">
        <w:t>ntra próximo al predio</w:t>
      </w:r>
      <w:r w:rsidRPr="00F31EA8">
        <w:t>, serán necesarios mayores estudios y certificado de las fuerzas aéreas que garanticen ello.</w:t>
      </w:r>
      <w:r>
        <w:t xml:space="preserve"> </w:t>
      </w:r>
    </w:p>
    <w:p w:rsidR="00500C58" w:rsidRDefault="00500C58" w:rsidP="00F31EA8">
      <w:pPr>
        <w:pStyle w:val="subtittuloppalenapartadoDali"/>
        <w:outlineLvl w:val="2"/>
      </w:pPr>
      <w:bookmarkStart w:id="108" w:name="_Toc362343531"/>
      <w:r>
        <w:lastRenderedPageBreak/>
        <w:t xml:space="preserve">8.1.3. </w:t>
      </w:r>
      <w:r w:rsidR="009726B4">
        <w:t>Evaluación de impacto Ambiental y Social</w:t>
      </w:r>
      <w:bookmarkEnd w:id="108"/>
    </w:p>
    <w:p w:rsidR="002822C4" w:rsidRPr="002822C4" w:rsidRDefault="002822C4" w:rsidP="002822C4">
      <w:r w:rsidRPr="002822C4">
        <w:t xml:space="preserve">El desarrollo secuencial de la metodología aplicada </w:t>
      </w:r>
      <w:r w:rsidR="00F9758D">
        <w:t xml:space="preserve">en el EIA </w:t>
      </w:r>
      <w:r w:rsidRPr="002822C4">
        <w:t xml:space="preserve">contempló las siguientes etapas:  </w:t>
      </w:r>
    </w:p>
    <w:p w:rsidR="002822C4" w:rsidRDefault="002822C4" w:rsidP="00151F20">
      <w:pPr>
        <w:pStyle w:val="Prrafodelista"/>
        <w:numPr>
          <w:ilvl w:val="0"/>
          <w:numId w:val="39"/>
        </w:numPr>
      </w:pPr>
      <w:r w:rsidRPr="002822C4">
        <w:t xml:space="preserve">Identificación de Acciones del </w:t>
      </w:r>
      <w:r w:rsidR="00565397">
        <w:t>Proyecto</w:t>
      </w:r>
      <w:r w:rsidRPr="002822C4">
        <w:t xml:space="preserve"> posibles de generar impactos sobre el medio;</w:t>
      </w:r>
    </w:p>
    <w:p w:rsidR="002822C4" w:rsidRDefault="002822C4" w:rsidP="00151F20">
      <w:pPr>
        <w:pStyle w:val="Prrafodelista"/>
        <w:numPr>
          <w:ilvl w:val="0"/>
          <w:numId w:val="39"/>
        </w:numPr>
      </w:pPr>
      <w:r w:rsidRPr="002822C4">
        <w:t xml:space="preserve">Identificación de Factores Ambientales impactados por el </w:t>
      </w:r>
      <w:r w:rsidR="00565397">
        <w:t>Proyecto</w:t>
      </w:r>
      <w:r w:rsidRPr="002822C4">
        <w:t xml:space="preserve">; </w:t>
      </w:r>
    </w:p>
    <w:p w:rsidR="002822C4" w:rsidRDefault="002822C4" w:rsidP="00151F20">
      <w:pPr>
        <w:pStyle w:val="Prrafodelista"/>
        <w:numPr>
          <w:ilvl w:val="0"/>
          <w:numId w:val="39"/>
        </w:numPr>
      </w:pPr>
      <w:r w:rsidRPr="002822C4">
        <w:t xml:space="preserve">Identificación y valoración de impactos ambientales; </w:t>
      </w:r>
    </w:p>
    <w:p w:rsidR="002822C4" w:rsidRDefault="00F9758D" w:rsidP="00151F20">
      <w:pPr>
        <w:pStyle w:val="Prrafodelista"/>
        <w:numPr>
          <w:ilvl w:val="0"/>
          <w:numId w:val="39"/>
        </w:numPr>
      </w:pPr>
      <w:r>
        <w:t>C</w:t>
      </w:r>
      <w:r w:rsidR="002822C4" w:rsidRPr="002822C4">
        <w:t>aracterización de los impactos ambientales identificados y valorados e interpretación del significado de los impactos.</w:t>
      </w:r>
    </w:p>
    <w:p w:rsidR="002822C4" w:rsidRDefault="002822C4" w:rsidP="002822C4">
      <w:r>
        <w:t xml:space="preserve">Como instrumento de evaluación se utilizaron </w:t>
      </w:r>
      <w:r w:rsidR="00F9758D">
        <w:t>m</w:t>
      </w:r>
      <w:r>
        <w:t>atrices, a fin de evaluar las interrelaciones de las acciones</w:t>
      </w:r>
      <w:r w:rsidR="00002BAB">
        <w:t xml:space="preserve"> y</w:t>
      </w:r>
      <w:r>
        <w:t>/</w:t>
      </w:r>
      <w:r w:rsidR="00002BAB">
        <w:t xml:space="preserve">o </w:t>
      </w:r>
      <w:r>
        <w:t xml:space="preserve">procesos con los factores ambientales afectados.  El carácter de un impacto ambiental </w:t>
      </w:r>
      <w:r w:rsidR="00F9758D">
        <w:t>fue analizado</w:t>
      </w:r>
      <w:r>
        <w:t xml:space="preserve"> </w:t>
      </w:r>
      <w:r w:rsidR="00F9758D">
        <w:t>según:</w:t>
      </w:r>
      <w:r>
        <w:t xml:space="preserve"> </w:t>
      </w:r>
      <w:r w:rsidR="00F9758D">
        <w:t>S</w:t>
      </w:r>
      <w:r>
        <w:t xml:space="preserve">u condición de beneficioso o pernicioso </w:t>
      </w:r>
      <w:r w:rsidR="00002BAB">
        <w:t>(positivo/negativo);</w:t>
      </w:r>
      <w:r>
        <w:t xml:space="preserve"> </w:t>
      </w:r>
      <w:r w:rsidR="00002BAB">
        <w:t>Por su efecto (directo/indirecto); Por el grado de reversibilidad (reversible/irreversible)</w:t>
      </w:r>
      <w:r w:rsidR="00F9758D">
        <w:t xml:space="preserve">; Por su </w:t>
      </w:r>
      <w:proofErr w:type="spellStart"/>
      <w:r w:rsidR="00F9758D">
        <w:t>mitigabilidad</w:t>
      </w:r>
      <w:proofErr w:type="spellEnd"/>
      <w:r w:rsidR="00F9758D">
        <w:t xml:space="preserve"> (mitigable/no mitigable); Por la persistencia del efecto  (temporario/permanente); </w:t>
      </w:r>
      <w:r>
        <w:t xml:space="preserve">Por su grado de intensidad </w:t>
      </w:r>
      <w:r w:rsidR="00F9758D">
        <w:t>(b</w:t>
      </w:r>
      <w:r>
        <w:t>ajo</w:t>
      </w:r>
      <w:r w:rsidR="00F9758D">
        <w:t>/m</w:t>
      </w:r>
      <w:r>
        <w:t>edio</w:t>
      </w:r>
      <w:r w:rsidR="00F9758D">
        <w:t>/a</w:t>
      </w:r>
      <w:r>
        <w:t>lto)</w:t>
      </w:r>
      <w:r w:rsidR="00F9758D">
        <w:t>.</w:t>
      </w:r>
      <w:r>
        <w:t xml:space="preserve"> </w:t>
      </w:r>
    </w:p>
    <w:p w:rsidR="009726B4" w:rsidRDefault="009726B4" w:rsidP="009726B4">
      <w:pPr>
        <w:ind w:firstLine="141"/>
        <w:rPr>
          <w:b/>
        </w:rPr>
      </w:pPr>
      <w:r w:rsidRPr="009726B4">
        <w:rPr>
          <w:b/>
        </w:rPr>
        <w:t>8.1.3.1 Construcción</w:t>
      </w:r>
    </w:p>
    <w:p w:rsidR="002822C4" w:rsidRDefault="002822C4" w:rsidP="002822C4">
      <w:pPr>
        <w:ind w:firstLine="141"/>
        <w:rPr>
          <w:b/>
        </w:rPr>
      </w:pPr>
      <w:r w:rsidRPr="002822C4">
        <w:rPr>
          <w:b/>
        </w:rPr>
        <w:t xml:space="preserve">Etapa Construcción  </w:t>
      </w:r>
    </w:p>
    <w:p w:rsidR="002822C4" w:rsidRPr="002822C4" w:rsidRDefault="002822C4" w:rsidP="002822C4">
      <w:r w:rsidRPr="002822C4">
        <w:t xml:space="preserve">Las principales actividades </w:t>
      </w:r>
      <w:r w:rsidR="00B0198F">
        <w:t xml:space="preserve">del </w:t>
      </w:r>
      <w:r w:rsidR="00565397">
        <w:t>Proyecto</w:t>
      </w:r>
      <w:r w:rsidRPr="002822C4">
        <w:t xml:space="preserve"> durante la etapa de construcción </w:t>
      </w:r>
      <w:r w:rsidR="00F9758D">
        <w:t>son</w:t>
      </w:r>
      <w:r w:rsidRPr="002822C4">
        <w:t xml:space="preserve">:  </w:t>
      </w:r>
    </w:p>
    <w:p w:rsidR="00F9758D" w:rsidRDefault="002822C4" w:rsidP="00151F20">
      <w:pPr>
        <w:pStyle w:val="Prrafodelista"/>
        <w:numPr>
          <w:ilvl w:val="0"/>
          <w:numId w:val="40"/>
        </w:numPr>
      </w:pPr>
      <w:r w:rsidRPr="002822C4">
        <w:t xml:space="preserve">Movimiento de suelo y tierra durante la construcción de taludes, excavación de módulos y construcción de caminos internos. </w:t>
      </w:r>
    </w:p>
    <w:p w:rsidR="00F9758D" w:rsidRDefault="002822C4" w:rsidP="00151F20">
      <w:pPr>
        <w:pStyle w:val="Prrafodelista"/>
        <w:numPr>
          <w:ilvl w:val="0"/>
          <w:numId w:val="40"/>
        </w:numPr>
      </w:pPr>
      <w:r w:rsidRPr="002822C4">
        <w:t xml:space="preserve">Desarrollo de obras de cierre perimetral, y construcción de edificios complementarios. </w:t>
      </w:r>
    </w:p>
    <w:p w:rsidR="00F9758D" w:rsidRDefault="002822C4" w:rsidP="00151F20">
      <w:pPr>
        <w:pStyle w:val="Prrafodelista"/>
        <w:numPr>
          <w:ilvl w:val="0"/>
          <w:numId w:val="40"/>
        </w:numPr>
      </w:pPr>
      <w:r w:rsidRPr="002822C4">
        <w:t xml:space="preserve">Tareas de impermeabilización de fondo de módulos y taludes, construcción de drenes para la captación de lixiviados y conductos de extracción de los gases del relleno.  </w:t>
      </w:r>
    </w:p>
    <w:p w:rsidR="002822C4" w:rsidRPr="002822C4" w:rsidRDefault="002822C4" w:rsidP="00151F20">
      <w:pPr>
        <w:pStyle w:val="Prrafodelista"/>
        <w:numPr>
          <w:ilvl w:val="0"/>
          <w:numId w:val="40"/>
        </w:numPr>
      </w:pPr>
      <w:r w:rsidRPr="002822C4">
        <w:t xml:space="preserve">Construcción de obras de infraestructura y servicios.  </w:t>
      </w:r>
    </w:p>
    <w:p w:rsidR="002822C4" w:rsidRPr="002822C4" w:rsidRDefault="002822C4" w:rsidP="002822C4">
      <w:r w:rsidRPr="002822C4">
        <w:t>Como producto de éstas actividades se han identificado los siguie</w:t>
      </w:r>
      <w:r w:rsidR="00F9758D">
        <w:t>ntes impactos sociales y ambientales</w:t>
      </w:r>
      <w:r w:rsidRPr="002822C4">
        <w:t xml:space="preserve">:  </w:t>
      </w:r>
    </w:p>
    <w:p w:rsidR="00356493" w:rsidRDefault="00356493" w:rsidP="00B0198F">
      <w:pPr>
        <w:pStyle w:val="Epgrafe"/>
        <w:keepNext/>
      </w:pPr>
    </w:p>
    <w:p w:rsidR="00B0198F" w:rsidRDefault="00B0198F" w:rsidP="00B0198F">
      <w:pPr>
        <w:pStyle w:val="Epgrafe"/>
        <w:keepNext/>
      </w:pPr>
      <w:bookmarkStart w:id="109" w:name="_Toc362273991"/>
      <w:r>
        <w:t xml:space="preserve">TABLA </w:t>
      </w:r>
      <w:fldSimple w:instr=" SEQ Tabla \* ARABIC ">
        <w:r w:rsidR="0097104E">
          <w:rPr>
            <w:noProof/>
          </w:rPr>
          <w:t>20</w:t>
        </w:r>
      </w:fldSimple>
      <w:r>
        <w:t>- ETAPA DE CONSTRUCCIÓN. IMPACTOS SIGNIFICATIVOS</w:t>
      </w:r>
      <w:bookmarkEnd w:id="109"/>
      <w:r w:rsidR="0034445F">
        <w:t>. MENDOZA</w:t>
      </w:r>
    </w:p>
    <w:tbl>
      <w:tblPr>
        <w:tblStyle w:val="Tablaconcuadrcula"/>
        <w:tblW w:w="0" w:type="auto"/>
        <w:tblInd w:w="567" w:type="dxa"/>
        <w:tblLook w:val="04A0" w:firstRow="1" w:lastRow="0" w:firstColumn="1" w:lastColumn="0" w:noHBand="0" w:noVBand="1"/>
      </w:tblPr>
      <w:tblGrid>
        <w:gridCol w:w="4865"/>
        <w:gridCol w:w="4864"/>
      </w:tblGrid>
      <w:tr w:rsidR="00B0198F" w:rsidRPr="00B0198F" w:rsidTr="00B0198F">
        <w:tc>
          <w:tcPr>
            <w:tcW w:w="9729" w:type="dxa"/>
            <w:gridSpan w:val="2"/>
            <w:shd w:val="clear" w:color="auto" w:fill="6076B4" w:themeFill="accent1"/>
            <w:vAlign w:val="center"/>
          </w:tcPr>
          <w:p w:rsidR="00B0198F" w:rsidRPr="00B0198F" w:rsidRDefault="00B0198F" w:rsidP="00B0198F">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ETAPA DE CONSTRUCCIÓN</w:t>
            </w:r>
          </w:p>
        </w:tc>
      </w:tr>
      <w:tr w:rsidR="00B0198F" w:rsidRPr="00B0198F" w:rsidTr="00B0198F">
        <w:tc>
          <w:tcPr>
            <w:tcW w:w="9729" w:type="dxa"/>
            <w:gridSpan w:val="2"/>
            <w:shd w:val="clear" w:color="auto" w:fill="9FACD2" w:themeFill="accent1" w:themeFillTint="99"/>
            <w:vAlign w:val="center"/>
          </w:tcPr>
          <w:p w:rsidR="00B0198F" w:rsidRPr="00B0198F" w:rsidRDefault="00B0198F" w:rsidP="00B0198F">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IMPACTOS SIGNIFICATIVOS IDENTIFICADOS</w:t>
            </w:r>
          </w:p>
        </w:tc>
      </w:tr>
      <w:tr w:rsidR="00B0198F" w:rsidRPr="00B0198F" w:rsidTr="00B0198F">
        <w:tc>
          <w:tcPr>
            <w:tcW w:w="4865" w:type="dxa"/>
            <w:shd w:val="clear" w:color="auto" w:fill="9FACD2" w:themeFill="accent1" w:themeFillTint="99"/>
            <w:vAlign w:val="center"/>
          </w:tcPr>
          <w:p w:rsidR="00B0198F" w:rsidRPr="00B0198F" w:rsidRDefault="00B0198F" w:rsidP="00B0198F">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NEGATIVOS</w:t>
            </w:r>
          </w:p>
        </w:tc>
        <w:tc>
          <w:tcPr>
            <w:tcW w:w="4864" w:type="dxa"/>
            <w:shd w:val="clear" w:color="auto" w:fill="9FACD2" w:themeFill="accent1" w:themeFillTint="99"/>
            <w:vAlign w:val="center"/>
          </w:tcPr>
          <w:p w:rsidR="00B0198F" w:rsidRPr="00B0198F" w:rsidRDefault="00B0198F" w:rsidP="00B0198F">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POSITIVOS</w:t>
            </w:r>
          </w:p>
        </w:tc>
      </w:tr>
      <w:tr w:rsidR="00B0198F" w:rsidRPr="00B0198F" w:rsidTr="00B0198F">
        <w:trPr>
          <w:trHeight w:val="2567"/>
        </w:trPr>
        <w:tc>
          <w:tcPr>
            <w:tcW w:w="4865" w:type="dxa"/>
          </w:tcPr>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 xml:space="preserve">-Aumento del Material particulado, polvos y ruido en el entorno circundante.  </w:t>
            </w:r>
          </w:p>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 xml:space="preserve">-Riesgo de derrame de combustible de las maquinarias durante las tareas de construcción.  </w:t>
            </w:r>
          </w:p>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 xml:space="preserve">-Modificación de escurrimientos superficiales debido a los movimientos de suelo.  </w:t>
            </w:r>
          </w:p>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 xml:space="preserve">-Erosión del terreno natural y eliminación de flora autóctona.  </w:t>
            </w:r>
          </w:p>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 xml:space="preserve">-Aumento de tránsito por movimiento de camiones por la obra. </w:t>
            </w:r>
          </w:p>
        </w:tc>
        <w:tc>
          <w:tcPr>
            <w:tcW w:w="4864" w:type="dxa"/>
          </w:tcPr>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 xml:space="preserve">-Desarrollo de una gestión correcta de los RSU  </w:t>
            </w:r>
          </w:p>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 xml:space="preserve">-Mejora en las condiciones ambientales por el cierre de basurales a cielo abierto, existentes en el sitio.  </w:t>
            </w:r>
          </w:p>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-Mejora en caminos de acceso al Centro Ambiental</w:t>
            </w:r>
          </w:p>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 xml:space="preserve">-Aumento de la demanda de mano de obra para las tareas de construcción.  </w:t>
            </w:r>
          </w:p>
          <w:p w:rsidR="00B0198F" w:rsidRPr="00B0198F" w:rsidRDefault="00B0198F" w:rsidP="00B0198F">
            <w:pPr>
              <w:spacing w:before="0" w:after="0" w:line="240" w:lineRule="auto"/>
              <w:ind w:left="0"/>
              <w:rPr>
                <w:rFonts w:asciiTheme="minorHAnsi" w:hAnsiTheme="minorHAnsi"/>
                <w:sz w:val="20"/>
                <w:szCs w:val="20"/>
              </w:rPr>
            </w:pPr>
            <w:r w:rsidRPr="00B0198F">
              <w:rPr>
                <w:rFonts w:asciiTheme="minorHAnsi" w:hAnsiTheme="minorHAnsi"/>
                <w:sz w:val="20"/>
                <w:szCs w:val="20"/>
              </w:rPr>
              <w:t>-Aumento del valor de la propiedad la mejora en el sitio</w:t>
            </w:r>
          </w:p>
        </w:tc>
      </w:tr>
    </w:tbl>
    <w:p w:rsidR="00B0198F" w:rsidRDefault="00B0198F" w:rsidP="002822C4"/>
    <w:p w:rsidR="009726B4" w:rsidRDefault="009726B4" w:rsidP="009726B4">
      <w:pPr>
        <w:ind w:firstLine="141"/>
        <w:rPr>
          <w:b/>
        </w:rPr>
      </w:pPr>
      <w:r w:rsidRPr="009726B4">
        <w:rPr>
          <w:b/>
        </w:rPr>
        <w:t>8.1.3.2 Operación y Mantenimiento</w:t>
      </w:r>
    </w:p>
    <w:p w:rsidR="002822C4" w:rsidRPr="002822C4" w:rsidRDefault="00B0198F" w:rsidP="00292779">
      <w:r>
        <w:lastRenderedPageBreak/>
        <w:t>L</w:t>
      </w:r>
      <w:r w:rsidR="002822C4" w:rsidRPr="002822C4">
        <w:t xml:space="preserve">as principales actividades </w:t>
      </w:r>
      <w:r>
        <w:t xml:space="preserve">del </w:t>
      </w:r>
      <w:r w:rsidR="00565397">
        <w:t>Proyecto</w:t>
      </w:r>
      <w:r w:rsidR="002822C4" w:rsidRPr="002822C4">
        <w:t xml:space="preserve"> durante la etapa de operación </w:t>
      </w:r>
      <w:r>
        <w:t>so</w:t>
      </w:r>
      <w:r w:rsidR="002822C4" w:rsidRPr="002822C4">
        <w:t xml:space="preserve">n:  </w:t>
      </w:r>
    </w:p>
    <w:p w:rsidR="00B0198F" w:rsidRDefault="002822C4" w:rsidP="00151F20">
      <w:pPr>
        <w:pStyle w:val="Prrafodelista"/>
        <w:numPr>
          <w:ilvl w:val="0"/>
          <w:numId w:val="41"/>
        </w:numPr>
      </w:pPr>
      <w:r w:rsidRPr="002822C4">
        <w:t xml:space="preserve">Movimiento de suelo y tierra durante las operaciones de disposición final de RSU  </w:t>
      </w:r>
    </w:p>
    <w:p w:rsidR="00B0198F" w:rsidRDefault="002822C4" w:rsidP="00151F20">
      <w:pPr>
        <w:pStyle w:val="Prrafodelista"/>
        <w:numPr>
          <w:ilvl w:val="0"/>
          <w:numId w:val="41"/>
        </w:numPr>
      </w:pPr>
      <w:r w:rsidRPr="002822C4">
        <w:t xml:space="preserve">Topado y compactado de los residuos dentro del módulo  </w:t>
      </w:r>
    </w:p>
    <w:p w:rsidR="002822C4" w:rsidRPr="002822C4" w:rsidRDefault="002822C4" w:rsidP="00151F20">
      <w:pPr>
        <w:pStyle w:val="Prrafodelista"/>
        <w:numPr>
          <w:ilvl w:val="0"/>
          <w:numId w:val="41"/>
        </w:numPr>
      </w:pPr>
      <w:r w:rsidRPr="002822C4">
        <w:t xml:space="preserve">Operación de la </w:t>
      </w:r>
      <w:r w:rsidR="00304684">
        <w:t>Plan</w:t>
      </w:r>
      <w:r w:rsidRPr="002822C4">
        <w:t xml:space="preserve">ta de separación y recuperación </w:t>
      </w:r>
    </w:p>
    <w:p w:rsidR="002822C4" w:rsidRPr="002822C4" w:rsidRDefault="002822C4" w:rsidP="002822C4">
      <w:r w:rsidRPr="002822C4">
        <w:t xml:space="preserve">Como producto de éstas actividades se han identificado los siguientes impactos </w:t>
      </w:r>
      <w:r w:rsidR="00B0198F">
        <w:t>ambientales y sociales:</w:t>
      </w:r>
    </w:p>
    <w:p w:rsidR="00B0198F" w:rsidRDefault="00B0198F" w:rsidP="002822C4"/>
    <w:p w:rsidR="0034445F" w:rsidRDefault="0034445F" w:rsidP="0034445F">
      <w:pPr>
        <w:pStyle w:val="Epgrafe"/>
        <w:keepNext/>
      </w:pPr>
      <w:r>
        <w:t xml:space="preserve">Tabla </w:t>
      </w:r>
      <w:fldSimple w:instr=" SEQ Tabla \* ARABIC ">
        <w:r w:rsidR="0097104E">
          <w:rPr>
            <w:noProof/>
          </w:rPr>
          <w:t>21</w:t>
        </w:r>
      </w:fldSimple>
      <w:r>
        <w:t>- ETAPA DE OPERA</w:t>
      </w:r>
      <w:r w:rsidRPr="0041388A">
        <w:t>CIÓN. IMPACTOS SIGNIFICATIVOS. MENDOZA</w:t>
      </w:r>
    </w:p>
    <w:tbl>
      <w:tblPr>
        <w:tblStyle w:val="Tablaconcuadrcula"/>
        <w:tblW w:w="0" w:type="auto"/>
        <w:tblInd w:w="567" w:type="dxa"/>
        <w:tblLook w:val="04A0" w:firstRow="1" w:lastRow="0" w:firstColumn="1" w:lastColumn="0" w:noHBand="0" w:noVBand="1"/>
      </w:tblPr>
      <w:tblGrid>
        <w:gridCol w:w="4865"/>
        <w:gridCol w:w="4864"/>
      </w:tblGrid>
      <w:tr w:rsidR="00B0198F" w:rsidRPr="00B0198F" w:rsidTr="00936D1D">
        <w:tc>
          <w:tcPr>
            <w:tcW w:w="9729" w:type="dxa"/>
            <w:gridSpan w:val="2"/>
            <w:shd w:val="clear" w:color="auto" w:fill="6076B4" w:themeFill="accent1"/>
            <w:vAlign w:val="center"/>
          </w:tcPr>
          <w:p w:rsidR="00B0198F" w:rsidRPr="00B0198F" w:rsidRDefault="00F13767" w:rsidP="00936D1D">
            <w:pPr>
              <w:spacing w:before="0" w:after="0" w:line="240" w:lineRule="auto"/>
              <w:ind w:left="0"/>
              <w:jc w:val="center"/>
              <w:rPr>
                <w:rFonts w:asciiTheme="minorHAnsi" w:hAnsiTheme="minorHAnsi"/>
                <w:b/>
                <w:sz w:val="20"/>
                <w:szCs w:val="20"/>
              </w:rPr>
            </w:pPr>
            <w:r>
              <w:rPr>
                <w:rFonts w:asciiTheme="minorHAnsi" w:hAnsiTheme="minorHAnsi"/>
                <w:b/>
                <w:sz w:val="20"/>
                <w:szCs w:val="20"/>
              </w:rPr>
              <w:t>ETAPA DE OPERA</w:t>
            </w:r>
            <w:r w:rsidR="00B0198F" w:rsidRPr="00B0198F">
              <w:rPr>
                <w:rFonts w:asciiTheme="minorHAnsi" w:hAnsiTheme="minorHAnsi"/>
                <w:b/>
                <w:sz w:val="20"/>
                <w:szCs w:val="20"/>
              </w:rPr>
              <w:t>CIÓN</w:t>
            </w:r>
          </w:p>
        </w:tc>
      </w:tr>
      <w:tr w:rsidR="00B0198F" w:rsidRPr="00B0198F" w:rsidTr="00936D1D">
        <w:tc>
          <w:tcPr>
            <w:tcW w:w="9729" w:type="dxa"/>
            <w:gridSpan w:val="2"/>
            <w:shd w:val="clear" w:color="auto" w:fill="9FACD2" w:themeFill="accent1" w:themeFillTint="99"/>
            <w:vAlign w:val="center"/>
          </w:tcPr>
          <w:p w:rsidR="00B0198F" w:rsidRPr="00B0198F" w:rsidRDefault="00B0198F" w:rsidP="00936D1D">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IMPACTOS SIGNIFICATIVOS IDENTIFICADOS</w:t>
            </w:r>
          </w:p>
        </w:tc>
      </w:tr>
      <w:tr w:rsidR="00B0198F" w:rsidRPr="00B0198F" w:rsidTr="00936D1D">
        <w:tc>
          <w:tcPr>
            <w:tcW w:w="4865" w:type="dxa"/>
            <w:shd w:val="clear" w:color="auto" w:fill="9FACD2" w:themeFill="accent1" w:themeFillTint="99"/>
            <w:vAlign w:val="center"/>
          </w:tcPr>
          <w:p w:rsidR="00B0198F" w:rsidRPr="00B0198F" w:rsidRDefault="00B0198F" w:rsidP="00936D1D">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NEGATIVOS</w:t>
            </w:r>
          </w:p>
        </w:tc>
        <w:tc>
          <w:tcPr>
            <w:tcW w:w="4864" w:type="dxa"/>
            <w:shd w:val="clear" w:color="auto" w:fill="9FACD2" w:themeFill="accent1" w:themeFillTint="99"/>
            <w:vAlign w:val="center"/>
          </w:tcPr>
          <w:p w:rsidR="00B0198F" w:rsidRPr="00B0198F" w:rsidRDefault="00B0198F" w:rsidP="00936D1D">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POSITIVOS</w:t>
            </w:r>
          </w:p>
        </w:tc>
      </w:tr>
      <w:tr w:rsidR="00B0198F" w:rsidRPr="00B0198F" w:rsidTr="00F13767">
        <w:trPr>
          <w:trHeight w:val="1817"/>
        </w:trPr>
        <w:tc>
          <w:tcPr>
            <w:tcW w:w="4865" w:type="dxa"/>
          </w:tcPr>
          <w:p w:rsidR="00F13767" w:rsidRPr="00F13767" w:rsidRDefault="00F13767" w:rsidP="00F13767">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Aumento del Material particulado y polvos  </w:t>
            </w:r>
          </w:p>
          <w:p w:rsidR="00F13767" w:rsidRPr="00F13767" w:rsidRDefault="00F13767" w:rsidP="00F13767">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Aumento del riesgo de emisiones gaseosas y problemas de olores en el área circundante  </w:t>
            </w:r>
          </w:p>
          <w:p w:rsidR="00F13767" w:rsidRPr="00F13767" w:rsidRDefault="00F13767" w:rsidP="00F13767">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Aumento del riesgo de eventuales escapes de líquidos lixiviados  </w:t>
            </w:r>
          </w:p>
          <w:p w:rsidR="00B0198F" w:rsidRPr="00B0198F" w:rsidRDefault="00B0198F" w:rsidP="00F13767">
            <w:pPr>
              <w:spacing w:before="0" w:after="0" w:line="240" w:lineRule="auto"/>
              <w:ind w:left="0"/>
              <w:rPr>
                <w:rFonts w:asciiTheme="minorHAnsi" w:hAnsiTheme="minorHAnsi"/>
                <w:sz w:val="20"/>
                <w:szCs w:val="20"/>
              </w:rPr>
            </w:pPr>
          </w:p>
        </w:tc>
        <w:tc>
          <w:tcPr>
            <w:tcW w:w="4864" w:type="dxa"/>
          </w:tcPr>
          <w:p w:rsidR="00F13767" w:rsidRPr="00F13767" w:rsidRDefault="00F13767" w:rsidP="00F13767">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Desarrollo de un correcto manejo del CA  </w:t>
            </w:r>
          </w:p>
          <w:p w:rsidR="00F13767" w:rsidRPr="00F13767" w:rsidRDefault="00F13767" w:rsidP="00F13767">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Metodología Operativa para la disposición final  </w:t>
            </w:r>
          </w:p>
          <w:p w:rsidR="00F13767" w:rsidRPr="00F13767" w:rsidRDefault="00F13767" w:rsidP="00F13767">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Infraestructura de los módulos según últimas tecnologías constructivas  </w:t>
            </w:r>
          </w:p>
          <w:p w:rsidR="00F13767" w:rsidRPr="00F13767" w:rsidRDefault="00F13767" w:rsidP="00F13767">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Mejora de la salud pública y Calidad de vida de la población  </w:t>
            </w:r>
          </w:p>
          <w:p w:rsidR="00B0198F" w:rsidRPr="00B0198F" w:rsidRDefault="00F13767" w:rsidP="0034445F">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Existencia de controles ambientales</w:t>
            </w:r>
          </w:p>
        </w:tc>
      </w:tr>
    </w:tbl>
    <w:p w:rsidR="00B0198F" w:rsidRDefault="00B0198F" w:rsidP="002822C4"/>
    <w:p w:rsidR="009726B4" w:rsidRDefault="009726B4" w:rsidP="009726B4">
      <w:pPr>
        <w:ind w:firstLine="141"/>
        <w:rPr>
          <w:b/>
        </w:rPr>
      </w:pPr>
      <w:r w:rsidRPr="009726B4">
        <w:rPr>
          <w:b/>
        </w:rPr>
        <w:t xml:space="preserve">8.1.3.3 Clausura y </w:t>
      </w:r>
      <w:r w:rsidR="00F13767">
        <w:rPr>
          <w:b/>
        </w:rPr>
        <w:t>p</w:t>
      </w:r>
      <w:r w:rsidRPr="009726B4">
        <w:rPr>
          <w:b/>
        </w:rPr>
        <w:t>ost clausura</w:t>
      </w:r>
    </w:p>
    <w:p w:rsidR="002822C4" w:rsidRPr="002822C4" w:rsidRDefault="002822C4" w:rsidP="00292779">
      <w:r w:rsidRPr="002822C4">
        <w:t>Las principa</w:t>
      </w:r>
      <w:r w:rsidR="00F13767">
        <w:t xml:space="preserve">les actividades del </w:t>
      </w:r>
      <w:r w:rsidR="00565397">
        <w:t>Proyecto</w:t>
      </w:r>
      <w:r w:rsidR="00F13767">
        <w:t xml:space="preserve"> </w:t>
      </w:r>
      <w:r w:rsidRPr="002822C4">
        <w:t xml:space="preserve">durante la etapa de cierre y cuidados pos-cierre </w:t>
      </w:r>
      <w:r w:rsidR="00F13767">
        <w:t>so</w:t>
      </w:r>
      <w:r w:rsidRPr="002822C4">
        <w:t xml:space="preserve">n:  </w:t>
      </w:r>
    </w:p>
    <w:p w:rsidR="00F13767" w:rsidRDefault="002822C4" w:rsidP="00151F20">
      <w:pPr>
        <w:pStyle w:val="Prrafodelista"/>
        <w:numPr>
          <w:ilvl w:val="0"/>
          <w:numId w:val="42"/>
        </w:numPr>
      </w:pPr>
      <w:r w:rsidRPr="002822C4">
        <w:t xml:space="preserve">Mantenimiento de la infraestructura </w:t>
      </w:r>
    </w:p>
    <w:p w:rsidR="00F13767" w:rsidRDefault="002822C4" w:rsidP="00151F20">
      <w:pPr>
        <w:pStyle w:val="Prrafodelista"/>
        <w:numPr>
          <w:ilvl w:val="0"/>
          <w:numId w:val="42"/>
        </w:numPr>
      </w:pPr>
      <w:r w:rsidRPr="002822C4">
        <w:t xml:space="preserve">Operación de las instalaciones de Control Ambiental </w:t>
      </w:r>
    </w:p>
    <w:p w:rsidR="002822C4" w:rsidRDefault="002822C4" w:rsidP="00151F20">
      <w:pPr>
        <w:pStyle w:val="Prrafodelista"/>
        <w:numPr>
          <w:ilvl w:val="0"/>
          <w:numId w:val="42"/>
        </w:numPr>
      </w:pPr>
      <w:r w:rsidRPr="002822C4">
        <w:t xml:space="preserve">Actividades a desarrollarse en el Área Recreativa  </w:t>
      </w:r>
    </w:p>
    <w:p w:rsidR="00F13767" w:rsidRDefault="00F13767" w:rsidP="00151F20">
      <w:pPr>
        <w:pStyle w:val="Prrafodelista"/>
        <w:numPr>
          <w:ilvl w:val="0"/>
          <w:numId w:val="42"/>
        </w:numPr>
      </w:pPr>
      <w:r>
        <w:t>Mantenimiento de c</w:t>
      </w:r>
      <w:r w:rsidRPr="002822C4">
        <w:t>oberturas</w:t>
      </w:r>
    </w:p>
    <w:p w:rsidR="00F13767" w:rsidRDefault="00F13767" w:rsidP="00151F20">
      <w:pPr>
        <w:pStyle w:val="Prrafodelista"/>
        <w:numPr>
          <w:ilvl w:val="0"/>
          <w:numId w:val="42"/>
        </w:numPr>
      </w:pPr>
      <w:r>
        <w:t>Mantenimiento de s</w:t>
      </w:r>
      <w:r w:rsidRPr="002822C4">
        <w:t>istemas de drenajes</w:t>
      </w:r>
    </w:p>
    <w:p w:rsidR="00F13767" w:rsidRDefault="00F13767" w:rsidP="00151F20">
      <w:pPr>
        <w:pStyle w:val="Prrafodelista"/>
        <w:numPr>
          <w:ilvl w:val="0"/>
          <w:numId w:val="42"/>
        </w:numPr>
      </w:pPr>
      <w:r>
        <w:t>Mantenimiento de</w:t>
      </w:r>
      <w:r w:rsidRPr="002822C4">
        <w:t xml:space="preserve"> pendientes</w:t>
      </w:r>
      <w:r>
        <w:t xml:space="preserve"> y taludes</w:t>
      </w:r>
    </w:p>
    <w:p w:rsidR="00F13767" w:rsidRDefault="00F13767" w:rsidP="00151F20">
      <w:pPr>
        <w:pStyle w:val="Prrafodelista"/>
        <w:numPr>
          <w:ilvl w:val="0"/>
          <w:numId w:val="42"/>
        </w:numPr>
      </w:pPr>
      <w:r>
        <w:t>Mantenimiento</w:t>
      </w:r>
      <w:r w:rsidRPr="002822C4">
        <w:t xml:space="preserve"> </w:t>
      </w:r>
      <w:r>
        <w:t xml:space="preserve">de </w:t>
      </w:r>
      <w:r w:rsidRPr="002822C4">
        <w:t xml:space="preserve">accesos y </w:t>
      </w:r>
      <w:r>
        <w:t>c</w:t>
      </w:r>
      <w:r w:rsidRPr="002822C4">
        <w:t>aminos</w:t>
      </w:r>
    </w:p>
    <w:p w:rsidR="00F13767" w:rsidRDefault="00F13767" w:rsidP="00151F20">
      <w:pPr>
        <w:pStyle w:val="Prrafodelista"/>
        <w:numPr>
          <w:ilvl w:val="0"/>
          <w:numId w:val="42"/>
        </w:numPr>
      </w:pPr>
      <w:r w:rsidRPr="002822C4">
        <w:t xml:space="preserve">Revegetación de áreas cerradas </w:t>
      </w:r>
    </w:p>
    <w:p w:rsidR="00F13767" w:rsidRDefault="00B041CD" w:rsidP="00151F20">
      <w:pPr>
        <w:pStyle w:val="Prrafodelista"/>
        <w:numPr>
          <w:ilvl w:val="0"/>
          <w:numId w:val="42"/>
        </w:numPr>
      </w:pPr>
      <w:r>
        <w:t>F</w:t>
      </w:r>
      <w:r w:rsidR="00F13767" w:rsidRPr="002822C4">
        <w:t xml:space="preserve">orestación, </w:t>
      </w:r>
      <w:proofErr w:type="spellStart"/>
      <w:r w:rsidR="00F13767" w:rsidRPr="002822C4">
        <w:t>parquización</w:t>
      </w:r>
      <w:proofErr w:type="spellEnd"/>
      <w:r w:rsidR="00F13767" w:rsidRPr="002822C4">
        <w:t xml:space="preserve"> y reposición de ejemplares Arbóreos  </w:t>
      </w:r>
    </w:p>
    <w:p w:rsidR="00F13767" w:rsidRPr="009726B4" w:rsidRDefault="00F13767" w:rsidP="00151F20">
      <w:pPr>
        <w:pStyle w:val="Prrafodelista"/>
        <w:numPr>
          <w:ilvl w:val="0"/>
          <w:numId w:val="42"/>
        </w:numPr>
      </w:pPr>
      <w:r w:rsidRPr="002822C4">
        <w:t xml:space="preserve">Transformación y utilización del Centro Ambiental como área de recreación </w:t>
      </w:r>
    </w:p>
    <w:p w:rsidR="002822C4" w:rsidRPr="002822C4" w:rsidRDefault="002822C4" w:rsidP="00292779">
      <w:r w:rsidRPr="002822C4">
        <w:t xml:space="preserve">Como producto de éstas actividades se han identificado los siguientes impactos </w:t>
      </w:r>
      <w:r w:rsidR="00F13767">
        <w:t>ambientales y sociales:</w:t>
      </w:r>
    </w:p>
    <w:p w:rsidR="0034445F" w:rsidRDefault="0034445F" w:rsidP="0034445F">
      <w:pPr>
        <w:pStyle w:val="Epgrafe"/>
        <w:keepNext/>
      </w:pPr>
      <w:r>
        <w:t xml:space="preserve">Tabla </w:t>
      </w:r>
      <w:fldSimple w:instr=" SEQ Tabla \* ARABIC ">
        <w:r w:rsidR="0097104E">
          <w:rPr>
            <w:noProof/>
          </w:rPr>
          <w:t>22</w:t>
        </w:r>
      </w:fldSimple>
      <w:r>
        <w:t>- ETAPA DE CLAUSURA Y POST CLAUSURA</w:t>
      </w:r>
      <w:r w:rsidRPr="00272AD9">
        <w:t>. IMPACTOS SIGNIFICATIVOS. MENDOZA</w:t>
      </w:r>
    </w:p>
    <w:tbl>
      <w:tblPr>
        <w:tblStyle w:val="Tablaconcuadrcula"/>
        <w:tblW w:w="0" w:type="auto"/>
        <w:tblInd w:w="567" w:type="dxa"/>
        <w:tblLook w:val="04A0" w:firstRow="1" w:lastRow="0" w:firstColumn="1" w:lastColumn="0" w:noHBand="0" w:noVBand="1"/>
      </w:tblPr>
      <w:tblGrid>
        <w:gridCol w:w="4865"/>
        <w:gridCol w:w="4864"/>
      </w:tblGrid>
      <w:tr w:rsidR="00F13767" w:rsidRPr="00B0198F" w:rsidTr="00936D1D">
        <w:tc>
          <w:tcPr>
            <w:tcW w:w="9729" w:type="dxa"/>
            <w:gridSpan w:val="2"/>
            <w:shd w:val="clear" w:color="auto" w:fill="6076B4" w:themeFill="accent1"/>
            <w:vAlign w:val="center"/>
          </w:tcPr>
          <w:p w:rsidR="00F13767" w:rsidRPr="00B0198F" w:rsidRDefault="00F13767" w:rsidP="00F13767">
            <w:pPr>
              <w:spacing w:before="0" w:after="0" w:line="240" w:lineRule="auto"/>
              <w:ind w:left="0"/>
              <w:jc w:val="center"/>
              <w:rPr>
                <w:rFonts w:asciiTheme="minorHAnsi" w:hAnsiTheme="minorHAnsi"/>
                <w:b/>
                <w:sz w:val="20"/>
                <w:szCs w:val="20"/>
              </w:rPr>
            </w:pPr>
            <w:r>
              <w:rPr>
                <w:rFonts w:asciiTheme="minorHAnsi" w:hAnsiTheme="minorHAnsi"/>
                <w:b/>
                <w:sz w:val="20"/>
                <w:szCs w:val="20"/>
              </w:rPr>
              <w:t>ETAPA DE CLAUSURA Y POST CLAUSURA</w:t>
            </w:r>
          </w:p>
        </w:tc>
      </w:tr>
      <w:tr w:rsidR="00F13767" w:rsidRPr="00B0198F" w:rsidTr="00936D1D">
        <w:tc>
          <w:tcPr>
            <w:tcW w:w="9729" w:type="dxa"/>
            <w:gridSpan w:val="2"/>
            <w:shd w:val="clear" w:color="auto" w:fill="9FACD2" w:themeFill="accent1" w:themeFillTint="99"/>
            <w:vAlign w:val="center"/>
          </w:tcPr>
          <w:p w:rsidR="00F13767" w:rsidRPr="00B0198F" w:rsidRDefault="00F13767" w:rsidP="00936D1D">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IMPACTOS SIGNIFICATIVOS IDENTIFICADOS</w:t>
            </w:r>
          </w:p>
        </w:tc>
      </w:tr>
      <w:tr w:rsidR="00F13767" w:rsidRPr="00B0198F" w:rsidTr="00936D1D">
        <w:tc>
          <w:tcPr>
            <w:tcW w:w="4865" w:type="dxa"/>
            <w:shd w:val="clear" w:color="auto" w:fill="9FACD2" w:themeFill="accent1" w:themeFillTint="99"/>
            <w:vAlign w:val="center"/>
          </w:tcPr>
          <w:p w:rsidR="00F13767" w:rsidRPr="00B0198F" w:rsidRDefault="00F13767" w:rsidP="00936D1D">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NEGATIVOS</w:t>
            </w:r>
          </w:p>
        </w:tc>
        <w:tc>
          <w:tcPr>
            <w:tcW w:w="4864" w:type="dxa"/>
            <w:shd w:val="clear" w:color="auto" w:fill="9FACD2" w:themeFill="accent1" w:themeFillTint="99"/>
            <w:vAlign w:val="center"/>
          </w:tcPr>
          <w:p w:rsidR="00F13767" w:rsidRPr="00B0198F" w:rsidRDefault="00F13767" w:rsidP="00936D1D">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POSITIVOS</w:t>
            </w:r>
          </w:p>
        </w:tc>
      </w:tr>
      <w:tr w:rsidR="00F13767" w:rsidRPr="00B0198F" w:rsidTr="0034445F">
        <w:trPr>
          <w:trHeight w:val="1070"/>
        </w:trPr>
        <w:tc>
          <w:tcPr>
            <w:tcW w:w="4865" w:type="dxa"/>
          </w:tcPr>
          <w:p w:rsidR="00F13767" w:rsidRPr="0034445F" w:rsidRDefault="00F13767" w:rsidP="0034445F">
            <w:pPr>
              <w:spacing w:before="0" w:after="0" w:line="240" w:lineRule="auto"/>
              <w:ind w:left="0"/>
              <w:rPr>
                <w:rFonts w:asciiTheme="minorHAnsi" w:hAnsiTheme="minorHAnsi"/>
                <w:sz w:val="20"/>
                <w:szCs w:val="20"/>
              </w:rPr>
            </w:pPr>
            <w:r w:rsidRPr="0034445F">
              <w:rPr>
                <w:rFonts w:asciiTheme="minorHAnsi" w:hAnsiTheme="minorHAnsi"/>
                <w:sz w:val="20"/>
                <w:szCs w:val="20"/>
              </w:rPr>
              <w:t xml:space="preserve">-Riesgo de emisiones gaseosas  y problemas de olores.  </w:t>
            </w:r>
          </w:p>
          <w:p w:rsidR="00F13767" w:rsidRPr="00B0198F" w:rsidRDefault="00F13767" w:rsidP="0034445F">
            <w:pPr>
              <w:spacing w:before="0" w:after="0" w:line="240" w:lineRule="auto"/>
              <w:ind w:left="0"/>
              <w:rPr>
                <w:rFonts w:asciiTheme="minorHAnsi" w:hAnsiTheme="minorHAnsi"/>
                <w:sz w:val="20"/>
                <w:szCs w:val="20"/>
              </w:rPr>
            </w:pPr>
          </w:p>
        </w:tc>
        <w:tc>
          <w:tcPr>
            <w:tcW w:w="4864" w:type="dxa"/>
          </w:tcPr>
          <w:p w:rsidR="00F13767" w:rsidRPr="0034445F" w:rsidRDefault="00F13767" w:rsidP="0034445F">
            <w:pPr>
              <w:spacing w:before="0" w:after="0" w:line="240" w:lineRule="auto"/>
              <w:ind w:left="0"/>
              <w:rPr>
                <w:rFonts w:asciiTheme="minorHAnsi" w:hAnsiTheme="minorHAnsi"/>
                <w:sz w:val="20"/>
                <w:szCs w:val="20"/>
              </w:rPr>
            </w:pPr>
            <w:r w:rsidRPr="0034445F">
              <w:rPr>
                <w:rFonts w:asciiTheme="minorHAnsi" w:hAnsiTheme="minorHAnsi"/>
                <w:sz w:val="20"/>
                <w:szCs w:val="20"/>
              </w:rPr>
              <w:t xml:space="preserve">-Mejora en la salud pública y mejora de la población.  </w:t>
            </w:r>
          </w:p>
          <w:p w:rsidR="00F13767" w:rsidRPr="0034445F" w:rsidRDefault="00F13767" w:rsidP="0034445F">
            <w:pPr>
              <w:spacing w:before="0" w:after="0" w:line="240" w:lineRule="auto"/>
              <w:ind w:left="0"/>
              <w:rPr>
                <w:rFonts w:asciiTheme="minorHAnsi" w:hAnsiTheme="minorHAnsi"/>
                <w:sz w:val="20"/>
                <w:szCs w:val="20"/>
              </w:rPr>
            </w:pPr>
            <w:r w:rsidRPr="0034445F">
              <w:rPr>
                <w:rFonts w:asciiTheme="minorHAnsi" w:hAnsiTheme="minorHAnsi"/>
                <w:sz w:val="20"/>
                <w:szCs w:val="20"/>
              </w:rPr>
              <w:t xml:space="preserve">-Aumento de la forestación  </w:t>
            </w:r>
          </w:p>
          <w:p w:rsidR="00F13767" w:rsidRPr="0034445F" w:rsidRDefault="00F13767" w:rsidP="0034445F">
            <w:pPr>
              <w:spacing w:before="0" w:after="0" w:line="240" w:lineRule="auto"/>
              <w:ind w:left="0"/>
              <w:rPr>
                <w:rFonts w:asciiTheme="minorHAnsi" w:hAnsiTheme="minorHAnsi"/>
                <w:sz w:val="20"/>
                <w:szCs w:val="20"/>
              </w:rPr>
            </w:pPr>
            <w:r w:rsidRPr="0034445F">
              <w:rPr>
                <w:rFonts w:asciiTheme="minorHAnsi" w:hAnsiTheme="minorHAnsi"/>
                <w:sz w:val="20"/>
                <w:szCs w:val="20"/>
              </w:rPr>
              <w:t xml:space="preserve">-Recuperación de un área recreativa para la comunidad.  </w:t>
            </w:r>
          </w:p>
          <w:p w:rsidR="00F13767" w:rsidRPr="00B0198F" w:rsidRDefault="00F13767" w:rsidP="0034445F">
            <w:pPr>
              <w:spacing w:before="0" w:after="0" w:line="240" w:lineRule="auto"/>
              <w:ind w:left="0"/>
              <w:rPr>
                <w:rFonts w:asciiTheme="minorHAnsi" w:hAnsiTheme="minorHAnsi"/>
                <w:sz w:val="20"/>
                <w:szCs w:val="20"/>
              </w:rPr>
            </w:pPr>
            <w:r w:rsidRPr="0034445F">
              <w:rPr>
                <w:rFonts w:asciiTheme="minorHAnsi" w:hAnsiTheme="minorHAnsi"/>
                <w:sz w:val="20"/>
                <w:szCs w:val="20"/>
              </w:rPr>
              <w:t>-Aumento del valor de la propiedad</w:t>
            </w:r>
          </w:p>
        </w:tc>
      </w:tr>
    </w:tbl>
    <w:p w:rsidR="00F13767" w:rsidRDefault="00F13767" w:rsidP="00292779"/>
    <w:p w:rsidR="009726B4" w:rsidRPr="00F31EA8" w:rsidRDefault="009726B4" w:rsidP="00F31EA8">
      <w:pPr>
        <w:ind w:firstLine="141"/>
        <w:rPr>
          <w:b/>
        </w:rPr>
      </w:pPr>
      <w:r w:rsidRPr="00F31EA8">
        <w:rPr>
          <w:b/>
        </w:rPr>
        <w:t>8.1.3.</w:t>
      </w:r>
      <w:r w:rsidR="00F31EA8" w:rsidRPr="00F31EA8">
        <w:rPr>
          <w:b/>
        </w:rPr>
        <w:t>4</w:t>
      </w:r>
      <w:r w:rsidRPr="00F31EA8">
        <w:rPr>
          <w:b/>
        </w:rPr>
        <w:t xml:space="preserve"> Análisis de Impactos</w:t>
      </w:r>
    </w:p>
    <w:p w:rsidR="00B041CD" w:rsidRDefault="00B041CD" w:rsidP="00B041CD">
      <w:pPr>
        <w:rPr>
          <w:lang w:val="es-ES"/>
        </w:rPr>
      </w:pPr>
      <w:r>
        <w:rPr>
          <w:lang w:val="es-ES"/>
        </w:rPr>
        <w:t>A</w:t>
      </w:r>
      <w:r w:rsidR="00500F77">
        <w:rPr>
          <w:lang w:val="es-ES"/>
        </w:rPr>
        <w:t xml:space="preserve"> continuación</w:t>
      </w:r>
      <w:r>
        <w:rPr>
          <w:lang w:val="es-ES"/>
        </w:rPr>
        <w:t xml:space="preserve"> se presen</w:t>
      </w:r>
      <w:r w:rsidR="00936D1D">
        <w:rPr>
          <w:lang w:val="es-ES"/>
        </w:rPr>
        <w:t xml:space="preserve">tan las Tablas 71, 72 y 73 del </w:t>
      </w:r>
      <w:r w:rsidR="00565397">
        <w:rPr>
          <w:lang w:val="es-ES"/>
        </w:rPr>
        <w:t>Proyecto</w:t>
      </w:r>
      <w:r w:rsidR="00936D1D">
        <w:rPr>
          <w:lang w:val="es-ES"/>
        </w:rPr>
        <w:t xml:space="preserve"> de la sub muestra, las cuales son</w:t>
      </w:r>
      <w:r w:rsidR="00500F77">
        <w:rPr>
          <w:lang w:val="es-ES"/>
        </w:rPr>
        <w:t xml:space="preserve"> síntesis de</w:t>
      </w:r>
      <w:r>
        <w:rPr>
          <w:lang w:val="es-ES"/>
        </w:rPr>
        <w:t xml:space="preserve"> las matrices con las calificaciones asignadas a cada una de las variables y elementos ambientales afectadas por el </w:t>
      </w:r>
      <w:r w:rsidR="00565397">
        <w:rPr>
          <w:lang w:val="es-ES"/>
        </w:rPr>
        <w:t>Proyecto</w:t>
      </w:r>
      <w:r>
        <w:rPr>
          <w:lang w:val="es-ES"/>
        </w:rPr>
        <w:t xml:space="preserve">. </w:t>
      </w:r>
    </w:p>
    <w:p w:rsidR="0034445F" w:rsidRPr="0027246F" w:rsidRDefault="0034445F" w:rsidP="00B041CD">
      <w:pPr>
        <w:rPr>
          <w:highlight w:val="green"/>
        </w:rPr>
      </w:pPr>
      <w:r>
        <w:rPr>
          <w:noProof/>
          <w:lang w:eastAsia="es-AR"/>
        </w:rPr>
        <mc:AlternateContent>
          <mc:Choice Requires="wps">
            <w:drawing>
              <wp:anchor distT="0" distB="0" distL="114300" distR="114300" simplePos="0" relativeHeight="251779072" behindDoc="0" locked="0" layoutInCell="1" allowOverlap="1" wp14:anchorId="001F3407" wp14:editId="481B9183">
                <wp:simplePos x="0" y="0"/>
                <wp:positionH relativeFrom="column">
                  <wp:posOffset>209550</wp:posOffset>
                </wp:positionH>
                <wp:positionV relativeFrom="paragraph">
                  <wp:posOffset>203200</wp:posOffset>
                </wp:positionV>
                <wp:extent cx="5612130" cy="219075"/>
                <wp:effectExtent l="0" t="0" r="7620" b="9525"/>
                <wp:wrapNone/>
                <wp:docPr id="293" name="293 Cuadro de texto"/>
                <wp:cNvGraphicFramePr/>
                <a:graphic xmlns:a="http://schemas.openxmlformats.org/drawingml/2006/main">
                  <a:graphicData uri="http://schemas.microsoft.com/office/word/2010/wordprocessingShape">
                    <wps:wsp>
                      <wps:cNvSpPr txBox="1"/>
                      <wps:spPr>
                        <a:xfrm>
                          <a:off x="0" y="0"/>
                          <a:ext cx="5612130" cy="219075"/>
                        </a:xfrm>
                        <a:prstGeom prst="rect">
                          <a:avLst/>
                        </a:prstGeom>
                        <a:solidFill>
                          <a:prstClr val="white"/>
                        </a:solidFill>
                        <a:ln>
                          <a:noFill/>
                        </a:ln>
                        <a:effectLst/>
                      </wps:spPr>
                      <wps:txbx>
                        <w:txbxContent>
                          <w:p w:rsidR="00430952" w:rsidRPr="003C6E84" w:rsidRDefault="00430952" w:rsidP="0034445F">
                            <w:pPr>
                              <w:pStyle w:val="Epgrafe"/>
                              <w:spacing w:before="0" w:after="0" w:line="240" w:lineRule="auto"/>
                              <w:rPr>
                                <w:caps/>
                                <w:noProof/>
                                <w:color w:val="2F5897" w:themeColor="text2"/>
                                <w:sz w:val="24"/>
                                <w:szCs w:val="24"/>
                              </w:rPr>
                            </w:pPr>
                            <w:bookmarkStart w:id="110" w:name="_Toc362273992"/>
                            <w:r>
                              <w:t xml:space="preserve">Tabla </w:t>
                            </w:r>
                            <w:fldSimple w:instr=" SEQ Tabla \* ARABIC ">
                              <w:r>
                                <w:rPr>
                                  <w:noProof/>
                                </w:rPr>
                                <w:t>23</w:t>
                              </w:r>
                            </w:fldSimple>
                            <w:r>
                              <w:t>- SINTESIS IMPACTOS ETAPA CONSTRUCCION</w:t>
                            </w:r>
                            <w:bookmarkEnd w:id="110"/>
                            <w:r>
                              <w:t>. MENDOZA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3 Cuadro de texto" o:spid="_x0000_s1051" type="#_x0000_t202" style="position:absolute;left:0;text-align:left;margin-left:16.5pt;margin-top:16pt;width:441.9pt;height:17.2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" stroked="f">
                <v:textbox inset="0,0,0,0">
                  <w:txbxContent>
                    <w:p w:rsidR="00EF1A75" w:rsidRPr="003C6E84" w:rsidRDefault="00EF1A75" w:rsidP="0034445F">
                      <w:pPr>
                        <w:pStyle w:val="Epgrafe"/>
                        <w:spacing w:before="0" w:after="0" w:line="240" w:lineRule="auto"/>
                        <w:rPr>
                          <w:caps/>
                          <w:noProof/>
                          <w:color w:val="2F5897" w:themeColor="text2"/>
                          <w:sz w:val="24"/>
                          <w:szCs w:val="24"/>
                        </w:rPr>
                      </w:pPr>
                      <w:bookmarkStart w:id="114" w:name="_Toc362273992"/>
                      <w:r>
                        <w:t xml:space="preserve">Tabla </w:t>
                      </w:r>
                      <w:fldSimple w:instr=" SEQ Tabla \* ARABIC ">
                        <w:r>
                          <w:rPr>
                            <w:noProof/>
                          </w:rPr>
                          <w:t>23</w:t>
                        </w:r>
                      </w:fldSimple>
                      <w:r>
                        <w:t>- SINTESIS IMPACTOS ETAPA CONSTRUCCION</w:t>
                      </w:r>
                      <w:bookmarkEnd w:id="114"/>
                      <w:r>
                        <w:t>. MENDOZA</w:t>
                      </w:r>
                    </w:p>
                  </w:txbxContent>
                </v:textbox>
              </v:shape>
            </w:pict>
          </mc:Fallback>
        </mc:AlternateContent>
      </w:r>
    </w:p>
    <w:p w:rsidR="00500F77" w:rsidRDefault="0034445F" w:rsidP="00936D1D">
      <w:pPr>
        <w:pStyle w:val="subtittuloppalenapartadoDali"/>
      </w:pPr>
      <w:r>
        <w:rPr>
          <w:noProof/>
          <w:lang w:eastAsia="es-AR"/>
        </w:rPr>
        <mc:AlternateContent>
          <mc:Choice Requires="wps">
            <w:drawing>
              <wp:anchor distT="0" distB="0" distL="114300" distR="114300" simplePos="0" relativeHeight="251781120" behindDoc="0" locked="0" layoutInCell="1" allowOverlap="1" wp14:anchorId="6BBA83F8" wp14:editId="6D65B395">
                <wp:simplePos x="0" y="0"/>
                <wp:positionH relativeFrom="column">
                  <wp:posOffset>352425</wp:posOffset>
                </wp:positionH>
                <wp:positionV relativeFrom="paragraph">
                  <wp:posOffset>3279775</wp:posOffset>
                </wp:positionV>
                <wp:extent cx="5612130" cy="323850"/>
                <wp:effectExtent l="0" t="0" r="7620" b="0"/>
                <wp:wrapNone/>
                <wp:docPr id="298" name="298 Cuadro de texto"/>
                <wp:cNvGraphicFramePr/>
                <a:graphic xmlns:a="http://schemas.openxmlformats.org/drawingml/2006/main">
                  <a:graphicData uri="http://schemas.microsoft.com/office/word/2010/wordprocessingShape">
                    <wps:wsp>
                      <wps:cNvSpPr txBox="1"/>
                      <wps:spPr>
                        <a:xfrm>
                          <a:off x="0" y="0"/>
                          <a:ext cx="5612130" cy="323850"/>
                        </a:xfrm>
                        <a:prstGeom prst="rect">
                          <a:avLst/>
                        </a:prstGeom>
                        <a:solidFill>
                          <a:prstClr val="white"/>
                        </a:solidFill>
                        <a:ln>
                          <a:noFill/>
                        </a:ln>
                        <a:effectLst/>
                      </wps:spPr>
                      <wps:txbx>
                        <w:txbxContent>
                          <w:p w:rsidR="00430952" w:rsidRPr="00851F65" w:rsidRDefault="00430952" w:rsidP="00643FBA">
                            <w:pPr>
                              <w:pStyle w:val="Epgrafe"/>
                              <w:rPr>
                                <w:caps/>
                                <w:noProof/>
                                <w:color w:val="2F5897" w:themeColor="text2"/>
                                <w:sz w:val="24"/>
                                <w:szCs w:val="24"/>
                              </w:rPr>
                            </w:pPr>
                            <w:bookmarkStart w:id="111" w:name="_Toc362273993"/>
                            <w:r>
                              <w:t xml:space="preserve">Tabla </w:t>
                            </w:r>
                            <w:fldSimple w:instr=" SEQ Tabla \* ARABIC ">
                              <w:r>
                                <w:rPr>
                                  <w:noProof/>
                                </w:rPr>
                                <w:t>24</w:t>
                              </w:r>
                            </w:fldSimple>
                            <w:r>
                              <w:t xml:space="preserve">- </w:t>
                            </w:r>
                            <w:r w:rsidRPr="000F4B09">
                              <w:t xml:space="preserve">SINTESIS IMPACTOS ETAPA </w:t>
                            </w:r>
                            <w:r>
                              <w:t>OPERACIÓN</w:t>
                            </w:r>
                            <w:bookmarkEnd w:id="111"/>
                            <w:r>
                              <w:t>. MENDOZA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8 Cuadro de texto" o:spid="_x0000_s1052" type="#_x0000_t202" style="position:absolute;left:0;text-align:left;margin-left:27.75pt;margin-top:258.25pt;width:441.9pt;height:25.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" stroked="f">
                <v:textbox inset="0,0,0,0">
                  <w:txbxContent>
                    <w:p w:rsidR="00EF1A75" w:rsidRPr="00851F65" w:rsidRDefault="00EF1A75" w:rsidP="00643FBA">
                      <w:pPr>
                        <w:pStyle w:val="Epgrafe"/>
                        <w:rPr>
                          <w:caps/>
                          <w:noProof/>
                          <w:color w:val="2F5897" w:themeColor="text2"/>
                          <w:sz w:val="24"/>
                          <w:szCs w:val="24"/>
                        </w:rPr>
                      </w:pPr>
                      <w:bookmarkStart w:id="116" w:name="_Toc362273993"/>
                      <w:r>
                        <w:t xml:space="preserve">Tabla </w:t>
                      </w:r>
                      <w:fldSimple w:instr=" SEQ Tabla \* ARABIC ">
                        <w:r>
                          <w:rPr>
                            <w:noProof/>
                          </w:rPr>
                          <w:t>24</w:t>
                        </w:r>
                      </w:fldSimple>
                      <w:r>
                        <w:t xml:space="preserve">- </w:t>
                      </w:r>
                      <w:r w:rsidRPr="000F4B09">
                        <w:t xml:space="preserve">SINTESIS IMPACTOS ETAPA </w:t>
                      </w:r>
                      <w:r>
                        <w:t>OPERACIÓN</w:t>
                      </w:r>
                      <w:bookmarkEnd w:id="116"/>
                      <w:r>
                        <w:t>. MENDOZA</w:t>
                      </w:r>
                    </w:p>
                  </w:txbxContent>
                </v:textbox>
              </v:shape>
            </w:pict>
          </mc:Fallback>
        </mc:AlternateContent>
      </w:r>
      <w:r>
        <w:rPr>
          <w:noProof/>
          <w:lang w:eastAsia="es-AR"/>
        </w:rPr>
        <w:drawing>
          <wp:anchor distT="0" distB="0" distL="114300" distR="114300" simplePos="0" relativeHeight="251774976" behindDoc="0" locked="0" layoutInCell="1" allowOverlap="1" wp14:anchorId="043E5BB8" wp14:editId="6751547E">
            <wp:simplePos x="0" y="0"/>
            <wp:positionH relativeFrom="column">
              <wp:posOffset>275590</wp:posOffset>
            </wp:positionH>
            <wp:positionV relativeFrom="paragraph">
              <wp:posOffset>137795</wp:posOffset>
            </wp:positionV>
            <wp:extent cx="5612130" cy="2992120"/>
            <wp:effectExtent l="0" t="0" r="762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612130" cy="2992120"/>
                    </a:xfrm>
                    <a:prstGeom prst="rect">
                      <a:avLst/>
                    </a:prstGeom>
                  </pic:spPr>
                </pic:pic>
              </a:graphicData>
            </a:graphic>
            <wp14:sizeRelH relativeFrom="page">
              <wp14:pctWidth>0</wp14:pctWidth>
            </wp14:sizeRelH>
            <wp14:sizeRelV relativeFrom="page">
              <wp14:pctHeight>0</wp14:pctHeight>
            </wp14:sizeRelV>
          </wp:anchor>
        </w:drawing>
      </w:r>
    </w:p>
    <w:p w:rsidR="00500F77" w:rsidRDefault="0034445F" w:rsidP="00936D1D">
      <w:pPr>
        <w:pStyle w:val="subtittuloppalenapartadoDali"/>
      </w:pPr>
      <w:r>
        <w:rPr>
          <w:noProof/>
          <w:lang w:eastAsia="es-AR"/>
        </w:rPr>
        <w:drawing>
          <wp:anchor distT="0" distB="0" distL="114300" distR="114300" simplePos="0" relativeHeight="251776000" behindDoc="0" locked="0" layoutInCell="1" allowOverlap="1" wp14:anchorId="0096DA15" wp14:editId="363906FC">
            <wp:simplePos x="0" y="0"/>
            <wp:positionH relativeFrom="column">
              <wp:posOffset>358140</wp:posOffset>
            </wp:positionH>
            <wp:positionV relativeFrom="paragraph">
              <wp:posOffset>149225</wp:posOffset>
            </wp:positionV>
            <wp:extent cx="5612130" cy="2906395"/>
            <wp:effectExtent l="0" t="0" r="7620" b="825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612130" cy="2906395"/>
                    </a:xfrm>
                    <a:prstGeom prst="rect">
                      <a:avLst/>
                    </a:prstGeom>
                  </pic:spPr>
                </pic:pic>
              </a:graphicData>
            </a:graphic>
            <wp14:sizeRelH relativeFrom="page">
              <wp14:pctWidth>0</wp14:pctWidth>
            </wp14:sizeRelH>
            <wp14:sizeRelV relativeFrom="page">
              <wp14:pctHeight>0</wp14:pctHeight>
            </wp14:sizeRelV>
          </wp:anchor>
        </w:drawing>
      </w:r>
    </w:p>
    <w:p w:rsidR="00500F77" w:rsidRDefault="00500F77" w:rsidP="00936D1D">
      <w:pPr>
        <w:pStyle w:val="subtittuloppalenapartadoDali"/>
      </w:pPr>
    </w:p>
    <w:p w:rsidR="00500F77" w:rsidRDefault="00500F77" w:rsidP="00936D1D">
      <w:pPr>
        <w:pStyle w:val="subtittuloppalenapartadoDali"/>
      </w:pPr>
    </w:p>
    <w:p w:rsidR="008E4F90" w:rsidRDefault="008E4F90" w:rsidP="008E4F90">
      <w:pPr>
        <w:pStyle w:val="subtittuloppalenapartadoDali"/>
      </w:pPr>
      <w:r>
        <w:rPr>
          <w:noProof/>
          <w:lang w:eastAsia="es-AR"/>
        </w:rPr>
        <mc:AlternateContent>
          <mc:Choice Requires="wps">
            <w:drawing>
              <wp:anchor distT="0" distB="0" distL="114300" distR="114300" simplePos="0" relativeHeight="251783168" behindDoc="0" locked="0" layoutInCell="1" allowOverlap="1" wp14:anchorId="7029E33B" wp14:editId="11FF3B62">
                <wp:simplePos x="0" y="0"/>
                <wp:positionH relativeFrom="column">
                  <wp:posOffset>514350</wp:posOffset>
                </wp:positionH>
                <wp:positionV relativeFrom="paragraph">
                  <wp:posOffset>-66674</wp:posOffset>
                </wp:positionV>
                <wp:extent cx="5612130" cy="209550"/>
                <wp:effectExtent l="0" t="0" r="7620" b="0"/>
                <wp:wrapNone/>
                <wp:docPr id="307" name="307 Cuadro de texto"/>
                <wp:cNvGraphicFramePr/>
                <a:graphic xmlns:a="http://schemas.openxmlformats.org/drawingml/2006/main">
                  <a:graphicData uri="http://schemas.microsoft.com/office/word/2010/wordprocessingShape">
                    <wps:wsp>
                      <wps:cNvSpPr txBox="1"/>
                      <wps:spPr>
                        <a:xfrm>
                          <a:off x="0" y="0"/>
                          <a:ext cx="5612130" cy="209550"/>
                        </a:xfrm>
                        <a:prstGeom prst="rect">
                          <a:avLst/>
                        </a:prstGeom>
                        <a:solidFill>
                          <a:prstClr val="white"/>
                        </a:solidFill>
                        <a:ln>
                          <a:noFill/>
                        </a:ln>
                        <a:effectLst/>
                      </wps:spPr>
                      <wps:txbx>
                        <w:txbxContent>
                          <w:p w:rsidR="00430952" w:rsidRPr="004C3641" w:rsidRDefault="00430952" w:rsidP="008E4F90">
                            <w:pPr>
                              <w:pStyle w:val="Epgrafe"/>
                              <w:spacing w:before="0" w:after="0"/>
                              <w:rPr>
                                <w:caps/>
                                <w:noProof/>
                                <w:color w:val="2F5897" w:themeColor="text2"/>
                                <w:sz w:val="24"/>
                                <w:szCs w:val="24"/>
                              </w:rPr>
                            </w:pPr>
                            <w:bookmarkStart w:id="112" w:name="_Toc362273994"/>
                            <w:r>
                              <w:t xml:space="preserve">Tabla </w:t>
                            </w:r>
                            <w:fldSimple w:instr=" SEQ Tabla \* ARABIC ">
                              <w:r>
                                <w:rPr>
                                  <w:noProof/>
                                </w:rPr>
                                <w:t>25</w:t>
                              </w:r>
                            </w:fldSimple>
                            <w:r>
                              <w:t xml:space="preserve">- </w:t>
                            </w:r>
                            <w:r w:rsidRPr="00FB55D0">
                              <w:t xml:space="preserve">SINTESIS IMPACTOS ETAPA </w:t>
                            </w:r>
                            <w:r>
                              <w:t>CLAUSURA</w:t>
                            </w:r>
                            <w:bookmarkEnd w:id="112"/>
                            <w:r>
                              <w:t>. MENDOZA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07 Cuadro de texto" o:spid="_x0000_s1053" type="#_x0000_t202" style="position:absolute;left:0;text-align:left;margin-left:40.5pt;margin-top:-5.25pt;width:441.9pt;height:1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" stroked="f">
                <v:textbox inset="0,0,0,0">
                  <w:txbxContent>
                    <w:p w:rsidR="00EF1A75" w:rsidRPr="004C3641" w:rsidRDefault="00EF1A75" w:rsidP="008E4F90">
                      <w:pPr>
                        <w:pStyle w:val="Epgrafe"/>
                        <w:spacing w:before="0" w:after="0"/>
                        <w:rPr>
                          <w:caps/>
                          <w:noProof/>
                          <w:color w:val="2F5897" w:themeColor="text2"/>
                          <w:sz w:val="24"/>
                          <w:szCs w:val="24"/>
                        </w:rPr>
                      </w:pPr>
                      <w:bookmarkStart w:id="118" w:name="_Toc362273994"/>
                      <w:r>
                        <w:t xml:space="preserve">Tabla </w:t>
                      </w:r>
                      <w:fldSimple w:instr=" SEQ Tabla \* ARABIC ">
                        <w:r>
                          <w:rPr>
                            <w:noProof/>
                          </w:rPr>
                          <w:t>25</w:t>
                        </w:r>
                      </w:fldSimple>
                      <w:r>
                        <w:t xml:space="preserve">- </w:t>
                      </w:r>
                      <w:r w:rsidRPr="00FB55D0">
                        <w:t xml:space="preserve">SINTESIS IMPACTOS ETAPA </w:t>
                      </w:r>
                      <w:r>
                        <w:t>CLAUSURA</w:t>
                      </w:r>
                      <w:bookmarkEnd w:id="118"/>
                      <w:r>
                        <w:t>. MENDOZA</w:t>
                      </w:r>
                    </w:p>
                  </w:txbxContent>
                </v:textbox>
              </v:shape>
            </w:pict>
          </mc:Fallback>
        </mc:AlternateContent>
      </w:r>
      <w:r>
        <w:rPr>
          <w:noProof/>
          <w:lang w:eastAsia="es-AR"/>
        </w:rPr>
        <w:drawing>
          <wp:anchor distT="0" distB="0" distL="114300" distR="114300" simplePos="0" relativeHeight="251777024" behindDoc="0" locked="0" layoutInCell="1" allowOverlap="1" wp14:anchorId="0795D621" wp14:editId="1A4453F5">
            <wp:simplePos x="0" y="0"/>
            <wp:positionH relativeFrom="column">
              <wp:posOffset>514350</wp:posOffset>
            </wp:positionH>
            <wp:positionV relativeFrom="paragraph">
              <wp:posOffset>209550</wp:posOffset>
            </wp:positionV>
            <wp:extent cx="5612130" cy="2851785"/>
            <wp:effectExtent l="0" t="0" r="7620" b="5715"/>
            <wp:wrapTopAndBottom/>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612130" cy="2851785"/>
                    </a:xfrm>
                    <a:prstGeom prst="rect">
                      <a:avLst/>
                    </a:prstGeom>
                  </pic:spPr>
                </pic:pic>
              </a:graphicData>
            </a:graphic>
            <wp14:sizeRelH relativeFrom="page">
              <wp14:pctWidth>0</wp14:pctWidth>
            </wp14:sizeRelH>
            <wp14:sizeRelV relativeFrom="page">
              <wp14:pctHeight>0</wp14:pctHeight>
            </wp14:sizeRelV>
          </wp:anchor>
        </w:drawing>
      </w:r>
    </w:p>
    <w:p w:rsidR="0034445F" w:rsidRDefault="0034445F" w:rsidP="0034445F">
      <w:pPr>
        <w:pStyle w:val="subtittuloppalenapartadoDali"/>
      </w:pPr>
    </w:p>
    <w:p w:rsidR="00940D39" w:rsidRDefault="009726B4" w:rsidP="009726B4">
      <w:pPr>
        <w:pStyle w:val="subtittuloppalenapartadoDali"/>
        <w:outlineLvl w:val="2"/>
      </w:pPr>
      <w:bookmarkStart w:id="113" w:name="_Toc362343532"/>
      <w:r>
        <w:t>8.1.4.</w:t>
      </w:r>
      <w:r w:rsidR="00940D39">
        <w:t xml:space="preserve"> </w:t>
      </w:r>
      <w:r w:rsidR="00304684">
        <w:t>Plan</w:t>
      </w:r>
      <w:r w:rsidR="00940D39">
        <w:t xml:space="preserve"> de Gestión Ambiental</w:t>
      </w:r>
      <w:bookmarkEnd w:id="113"/>
    </w:p>
    <w:p w:rsidR="00B60AA3" w:rsidRDefault="00B60AA3" w:rsidP="00B60AA3">
      <w:r>
        <w:t>En base a los impactos negativos ambientales y sociales significativos identificados en el apartado 8.1.3</w:t>
      </w:r>
      <w:r w:rsidR="008F6BBE">
        <w:t>, se diseñó un PGA el cual integra</w:t>
      </w:r>
      <w:r>
        <w:t xml:space="preserve"> medidas de gestión a fin de prevenirlo</w:t>
      </w:r>
      <w:r w:rsidR="008F6BBE">
        <w:t xml:space="preserve">s, mitigarlos y/o corregirlos. </w:t>
      </w:r>
    </w:p>
    <w:p w:rsidR="00B60AA3" w:rsidRDefault="00B60AA3" w:rsidP="00940D39">
      <w:r>
        <w:t xml:space="preserve">El PGA del </w:t>
      </w:r>
      <w:r w:rsidR="00565397">
        <w:t>Proyecto</w:t>
      </w:r>
      <w:r>
        <w:t xml:space="preserve"> contempla las siguientes acciones</w:t>
      </w:r>
      <w:r w:rsidR="008F6BBE">
        <w:t>:</w:t>
      </w:r>
    </w:p>
    <w:p w:rsidR="00B60AA3" w:rsidRDefault="00B60AA3" w:rsidP="00151F20">
      <w:pPr>
        <w:pStyle w:val="Prrafodelista"/>
        <w:numPr>
          <w:ilvl w:val="0"/>
          <w:numId w:val="43"/>
        </w:numPr>
      </w:pPr>
      <w:r>
        <w:t xml:space="preserve">Gestión de aguas pluviales y mejoras en drenajes </w:t>
      </w:r>
    </w:p>
    <w:p w:rsidR="00235E73" w:rsidRDefault="00B60AA3" w:rsidP="00151F20">
      <w:pPr>
        <w:pStyle w:val="Prrafodelista"/>
        <w:numPr>
          <w:ilvl w:val="0"/>
          <w:numId w:val="43"/>
        </w:numPr>
      </w:pPr>
      <w:r>
        <w:t xml:space="preserve">Gestión de los líquidos lixiviados </w:t>
      </w:r>
    </w:p>
    <w:p w:rsidR="00B60AA3" w:rsidRDefault="008F6BBE" w:rsidP="00151F20">
      <w:pPr>
        <w:pStyle w:val="Prrafodelista"/>
        <w:numPr>
          <w:ilvl w:val="0"/>
          <w:numId w:val="43"/>
        </w:numPr>
      </w:pPr>
      <w:r>
        <w:t>C</w:t>
      </w:r>
      <w:r w:rsidR="00B60AA3">
        <w:t xml:space="preserve">ontrol de gases y olores </w:t>
      </w:r>
    </w:p>
    <w:p w:rsidR="00B60AA3" w:rsidRDefault="008F6BBE" w:rsidP="00151F20">
      <w:pPr>
        <w:pStyle w:val="Prrafodelista"/>
        <w:numPr>
          <w:ilvl w:val="0"/>
          <w:numId w:val="43"/>
        </w:numPr>
      </w:pPr>
      <w:r>
        <w:t>M</w:t>
      </w:r>
      <w:r w:rsidR="00B60AA3">
        <w:t xml:space="preserve">antenimiento de la estabilidad de taludes </w:t>
      </w:r>
    </w:p>
    <w:p w:rsidR="00235E73" w:rsidRDefault="008F6BBE" w:rsidP="00151F20">
      <w:pPr>
        <w:pStyle w:val="Prrafodelista"/>
        <w:numPr>
          <w:ilvl w:val="0"/>
          <w:numId w:val="43"/>
        </w:numPr>
      </w:pPr>
      <w:r>
        <w:t>V</w:t>
      </w:r>
      <w:r w:rsidR="00B60AA3">
        <w:t xml:space="preserve">egetación, forestación y/o </w:t>
      </w:r>
      <w:proofErr w:type="spellStart"/>
      <w:r w:rsidR="00B60AA3">
        <w:t>parquización</w:t>
      </w:r>
      <w:proofErr w:type="spellEnd"/>
    </w:p>
    <w:p w:rsidR="00B60AA3" w:rsidRDefault="00235E73" w:rsidP="00151F20">
      <w:pPr>
        <w:pStyle w:val="Prrafodelista"/>
        <w:numPr>
          <w:ilvl w:val="0"/>
          <w:numId w:val="43"/>
        </w:numPr>
      </w:pPr>
      <w:r>
        <w:t>Cierre de BCA</w:t>
      </w:r>
      <w:r w:rsidR="00B60AA3">
        <w:t xml:space="preserve">. </w:t>
      </w:r>
    </w:p>
    <w:p w:rsidR="00B60AA3" w:rsidRDefault="008F6BBE" w:rsidP="00151F20">
      <w:pPr>
        <w:pStyle w:val="Prrafodelista"/>
        <w:numPr>
          <w:ilvl w:val="0"/>
          <w:numId w:val="43"/>
        </w:numPr>
      </w:pPr>
      <w:r>
        <w:t>I</w:t>
      </w:r>
      <w:r w:rsidR="00B60AA3">
        <w:t>m</w:t>
      </w:r>
      <w:r w:rsidR="0034445F">
        <w:t>p</w:t>
      </w:r>
      <w:r w:rsidR="00304684">
        <w:t>lan</w:t>
      </w:r>
      <w:r w:rsidR="00B60AA3">
        <w:t xml:space="preserve">tación de </w:t>
      </w:r>
      <w:r w:rsidR="00235E73">
        <w:t>p</w:t>
      </w:r>
      <w:r w:rsidR="00B60AA3">
        <w:t xml:space="preserve">antalla </w:t>
      </w:r>
      <w:r w:rsidR="00235E73">
        <w:t>f</w:t>
      </w:r>
      <w:r w:rsidR="00B60AA3">
        <w:t xml:space="preserve">orestal </w:t>
      </w:r>
      <w:r w:rsidR="00235E73">
        <w:t>p</w:t>
      </w:r>
      <w:r w:rsidR="00B60AA3">
        <w:t xml:space="preserve">erimetral </w:t>
      </w:r>
    </w:p>
    <w:p w:rsidR="00B60AA3" w:rsidRDefault="008F6BBE" w:rsidP="00151F20">
      <w:pPr>
        <w:pStyle w:val="Prrafodelista"/>
        <w:numPr>
          <w:ilvl w:val="0"/>
          <w:numId w:val="43"/>
        </w:numPr>
      </w:pPr>
      <w:r>
        <w:t>M</w:t>
      </w:r>
      <w:r w:rsidR="00B60AA3">
        <w:t xml:space="preserve">antenimiento de caminos perimetrales </w:t>
      </w:r>
    </w:p>
    <w:p w:rsidR="00B60AA3" w:rsidRDefault="008F6BBE" w:rsidP="00151F20">
      <w:pPr>
        <w:pStyle w:val="Prrafodelista"/>
        <w:numPr>
          <w:ilvl w:val="0"/>
          <w:numId w:val="43"/>
        </w:numPr>
      </w:pPr>
      <w:r>
        <w:t>P</w:t>
      </w:r>
      <w:r w:rsidR="00B60AA3">
        <w:t xml:space="preserve">revención y control de vectores </w:t>
      </w:r>
    </w:p>
    <w:p w:rsidR="00B60AA3" w:rsidRDefault="00235E73" w:rsidP="00151F20">
      <w:pPr>
        <w:pStyle w:val="Prrafodelista"/>
        <w:numPr>
          <w:ilvl w:val="0"/>
          <w:numId w:val="43"/>
        </w:numPr>
      </w:pPr>
      <w:r>
        <w:t xml:space="preserve">Controles, inspecciones y </w:t>
      </w:r>
      <w:r w:rsidR="00304684">
        <w:t>Plan</w:t>
      </w:r>
      <w:r w:rsidR="00B60AA3">
        <w:t xml:space="preserve"> de </w:t>
      </w:r>
      <w:r>
        <w:t>Monitoreo</w:t>
      </w:r>
      <w:r w:rsidR="00B60AA3">
        <w:t xml:space="preserve"> </w:t>
      </w:r>
    </w:p>
    <w:p w:rsidR="00B60AA3" w:rsidRDefault="008F6BBE" w:rsidP="00151F20">
      <w:pPr>
        <w:pStyle w:val="Prrafodelista"/>
        <w:numPr>
          <w:ilvl w:val="0"/>
          <w:numId w:val="43"/>
        </w:numPr>
      </w:pPr>
      <w:r>
        <w:t>E</w:t>
      </w:r>
      <w:r w:rsidR="00B60AA3">
        <w:t>valuación</w:t>
      </w:r>
      <w:r>
        <w:t xml:space="preserve"> e implementación</w:t>
      </w:r>
      <w:r w:rsidR="00B60AA3">
        <w:t xml:space="preserve"> de posibles </w:t>
      </w:r>
      <w:r w:rsidR="00235E73">
        <w:t>u</w:t>
      </w:r>
      <w:r w:rsidR="00B60AA3">
        <w:t>sos futuros</w:t>
      </w:r>
      <w:r w:rsidR="00235E73">
        <w:t xml:space="preserve"> del sitio post clausura</w:t>
      </w:r>
      <w:r w:rsidR="00B60AA3">
        <w:t xml:space="preserve"> </w:t>
      </w:r>
    </w:p>
    <w:p w:rsidR="00B60AA3" w:rsidRDefault="00B60AA3" w:rsidP="00151F20">
      <w:pPr>
        <w:pStyle w:val="Prrafodelista"/>
        <w:numPr>
          <w:ilvl w:val="0"/>
          <w:numId w:val="43"/>
        </w:numPr>
      </w:pPr>
      <w:r>
        <w:t>Participación comun</w:t>
      </w:r>
      <w:r w:rsidR="008F6BBE">
        <w:t>itaria y d</w:t>
      </w:r>
      <w:r>
        <w:t xml:space="preserve">ifusión </w:t>
      </w:r>
      <w:r w:rsidR="00235E73">
        <w:t>pública</w:t>
      </w:r>
    </w:p>
    <w:p w:rsidR="00B60AA3" w:rsidRDefault="00304684" w:rsidP="00151F20">
      <w:pPr>
        <w:pStyle w:val="Prrafodelista"/>
        <w:numPr>
          <w:ilvl w:val="0"/>
          <w:numId w:val="43"/>
        </w:numPr>
      </w:pPr>
      <w:r>
        <w:t>Plan</w:t>
      </w:r>
      <w:r w:rsidR="00555000">
        <w:t xml:space="preserve"> de </w:t>
      </w:r>
      <w:r w:rsidR="00235E73">
        <w:t>I</w:t>
      </w:r>
      <w:r w:rsidR="00555000">
        <w:t>nclusión</w:t>
      </w:r>
      <w:r w:rsidR="00B60AA3">
        <w:t xml:space="preserve"> </w:t>
      </w:r>
      <w:r w:rsidR="00235E73">
        <w:t>S</w:t>
      </w:r>
      <w:r w:rsidR="00B60AA3">
        <w:t xml:space="preserve">ocial de </w:t>
      </w:r>
      <w:r w:rsidR="00235E73">
        <w:t>segregadores</w:t>
      </w:r>
      <w:r w:rsidR="00B60AA3">
        <w:t xml:space="preserve"> </w:t>
      </w:r>
    </w:p>
    <w:p w:rsidR="00B60AA3" w:rsidRDefault="00B60AA3" w:rsidP="00151F20">
      <w:pPr>
        <w:pStyle w:val="Prrafodelista"/>
        <w:numPr>
          <w:ilvl w:val="0"/>
          <w:numId w:val="43"/>
        </w:numPr>
      </w:pPr>
      <w:r>
        <w:t xml:space="preserve">Instalaciones de puntos verdes para la recolección selectiva de materiales. </w:t>
      </w:r>
    </w:p>
    <w:p w:rsidR="00235E73" w:rsidRDefault="00304684" w:rsidP="00151F20">
      <w:pPr>
        <w:pStyle w:val="Prrafodelista"/>
        <w:numPr>
          <w:ilvl w:val="0"/>
          <w:numId w:val="43"/>
        </w:numPr>
      </w:pPr>
      <w:r>
        <w:t>Programa</w:t>
      </w:r>
      <w:r w:rsidR="00B60AA3">
        <w:t xml:space="preserve"> de relaciones con la comunidad, con visitas guiadas y centro para capacitación </w:t>
      </w:r>
    </w:p>
    <w:p w:rsidR="00B60AA3" w:rsidRDefault="008F6BBE" w:rsidP="00235E73">
      <w:pPr>
        <w:ind w:left="927"/>
      </w:pPr>
      <w:r>
        <w:t>A continuación se presenta una tabla en donde se sintetizan estas medidas para los principales impactos identificados en la EIA:</w:t>
      </w:r>
    </w:p>
    <w:p w:rsidR="0034445F" w:rsidRDefault="0034445F" w:rsidP="00235E73">
      <w:pPr>
        <w:ind w:left="927"/>
      </w:pPr>
    </w:p>
    <w:p w:rsidR="008F6BBE" w:rsidRDefault="008F6BBE" w:rsidP="008F6BBE">
      <w:pPr>
        <w:pStyle w:val="Epgrafe"/>
        <w:keepNext/>
      </w:pPr>
      <w:bookmarkStart w:id="114" w:name="_Toc362273995"/>
      <w:r>
        <w:lastRenderedPageBreak/>
        <w:t xml:space="preserve">Tabla </w:t>
      </w:r>
      <w:fldSimple w:instr=" SEQ Tabla \* ARABIC ">
        <w:r w:rsidR="0097104E">
          <w:rPr>
            <w:noProof/>
          </w:rPr>
          <w:t>26</w:t>
        </w:r>
      </w:fldSimple>
      <w:r>
        <w:t>- PGA AREA METROPOLITANA DE MENDOZA</w:t>
      </w:r>
      <w:bookmarkEnd w:id="114"/>
    </w:p>
    <w:tbl>
      <w:tblPr>
        <w:tblStyle w:val="Tablaconcuadrcula"/>
        <w:tblW w:w="0" w:type="auto"/>
        <w:tblInd w:w="567" w:type="dxa"/>
        <w:tblLook w:val="04A0" w:firstRow="1" w:lastRow="0" w:firstColumn="1" w:lastColumn="0" w:noHBand="0" w:noVBand="1"/>
      </w:tblPr>
      <w:tblGrid>
        <w:gridCol w:w="1809"/>
        <w:gridCol w:w="2944"/>
        <w:gridCol w:w="4853"/>
      </w:tblGrid>
      <w:tr w:rsidR="00940D39" w:rsidTr="00BB7FCF">
        <w:tc>
          <w:tcPr>
            <w:tcW w:w="9606" w:type="dxa"/>
            <w:gridSpan w:val="3"/>
            <w:shd w:val="clear" w:color="auto" w:fill="2F5897" w:themeFill="text2"/>
          </w:tcPr>
          <w:p w:rsidR="00940D39" w:rsidRPr="00BB7FCF" w:rsidRDefault="00940D39" w:rsidP="0034445F">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PGA AREA METROPOLITANA DE MENDOZA</w:t>
            </w:r>
          </w:p>
        </w:tc>
      </w:tr>
      <w:tr w:rsidR="00940D39" w:rsidTr="00C86A21">
        <w:tc>
          <w:tcPr>
            <w:tcW w:w="1809" w:type="dxa"/>
            <w:shd w:val="clear" w:color="auto" w:fill="7096D2" w:themeFill="text2" w:themeFillTint="99"/>
          </w:tcPr>
          <w:p w:rsidR="00940D39" w:rsidRPr="00BB7FCF" w:rsidRDefault="00940D39" w:rsidP="0034445F">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ETAPA</w:t>
            </w:r>
          </w:p>
        </w:tc>
        <w:tc>
          <w:tcPr>
            <w:tcW w:w="2944" w:type="dxa"/>
            <w:shd w:val="clear" w:color="auto" w:fill="7096D2" w:themeFill="text2" w:themeFillTint="99"/>
          </w:tcPr>
          <w:p w:rsidR="00940D39" w:rsidRPr="00BB7FCF" w:rsidRDefault="00940D39" w:rsidP="0034445F">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IMPACTO NEGATIVO</w:t>
            </w:r>
          </w:p>
        </w:tc>
        <w:tc>
          <w:tcPr>
            <w:tcW w:w="4853" w:type="dxa"/>
            <w:shd w:val="clear" w:color="auto" w:fill="7096D2" w:themeFill="text2" w:themeFillTint="99"/>
          </w:tcPr>
          <w:p w:rsidR="00940D39" w:rsidRPr="00BB7FCF" w:rsidRDefault="00940D39" w:rsidP="0034445F">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MEDIDA DE GESTIÓN A IMPLEMENTAR</w:t>
            </w:r>
          </w:p>
        </w:tc>
      </w:tr>
      <w:tr w:rsidR="005435EC" w:rsidTr="00C86A21">
        <w:tc>
          <w:tcPr>
            <w:tcW w:w="1809" w:type="dxa"/>
            <w:vMerge w:val="restart"/>
          </w:tcPr>
          <w:p w:rsidR="005435EC" w:rsidRPr="00BB7FCF" w:rsidRDefault="005435EC" w:rsidP="00940D39">
            <w:pPr>
              <w:ind w:left="0"/>
              <w:jc w:val="center"/>
              <w:rPr>
                <w:rFonts w:asciiTheme="minorHAnsi" w:hAnsiTheme="minorHAnsi"/>
                <w:b/>
                <w:sz w:val="20"/>
                <w:szCs w:val="20"/>
              </w:rPr>
            </w:pPr>
            <w:r w:rsidRPr="00BB7FCF">
              <w:rPr>
                <w:rFonts w:asciiTheme="minorHAnsi" w:hAnsiTheme="minorHAnsi"/>
                <w:b/>
                <w:sz w:val="20"/>
                <w:szCs w:val="20"/>
              </w:rPr>
              <w:t>CONSTRUCCIÓN</w:t>
            </w:r>
          </w:p>
        </w:tc>
        <w:tc>
          <w:tcPr>
            <w:tcW w:w="2944" w:type="dxa"/>
          </w:tcPr>
          <w:p w:rsidR="005435EC" w:rsidRDefault="005435EC" w:rsidP="00C86A21">
            <w:pPr>
              <w:spacing w:before="0" w:after="0" w:line="240" w:lineRule="auto"/>
              <w:ind w:left="0"/>
            </w:pPr>
            <w:r w:rsidRPr="00B0198F">
              <w:rPr>
                <w:rFonts w:asciiTheme="minorHAnsi" w:hAnsiTheme="minorHAnsi"/>
                <w:sz w:val="20"/>
                <w:szCs w:val="20"/>
              </w:rPr>
              <w:t>-Aumento del Material particulado, polvos y r</w:t>
            </w:r>
            <w:r>
              <w:rPr>
                <w:rFonts w:asciiTheme="minorHAnsi" w:hAnsiTheme="minorHAnsi"/>
                <w:sz w:val="20"/>
                <w:szCs w:val="20"/>
              </w:rPr>
              <w:t>uido en el entorno circundante</w:t>
            </w:r>
            <w:r w:rsidRPr="00B0198F">
              <w:rPr>
                <w:rFonts w:asciiTheme="minorHAnsi" w:hAnsiTheme="minorHAnsi"/>
                <w:sz w:val="20"/>
                <w:szCs w:val="20"/>
              </w:rPr>
              <w:t xml:space="preserve"> </w:t>
            </w:r>
          </w:p>
        </w:tc>
        <w:tc>
          <w:tcPr>
            <w:tcW w:w="4853" w:type="dxa"/>
          </w:tcPr>
          <w:p w:rsidR="005435EC" w:rsidRDefault="005435EC" w:rsidP="00C86A21">
            <w:pPr>
              <w:pStyle w:val="Default"/>
              <w:jc w:val="both"/>
              <w:rPr>
                <w:sz w:val="20"/>
                <w:szCs w:val="20"/>
              </w:rPr>
            </w:pPr>
            <w:r>
              <w:rPr>
                <w:sz w:val="20"/>
                <w:szCs w:val="20"/>
              </w:rPr>
              <w:t>- Establecer pantallas forestales en el período establecido del relleno, desde el inicio de su construcción</w:t>
            </w:r>
          </w:p>
          <w:p w:rsidR="005435EC" w:rsidRPr="00C86A21" w:rsidRDefault="005435EC" w:rsidP="00C86A21">
            <w:pPr>
              <w:pStyle w:val="Default"/>
              <w:jc w:val="both"/>
              <w:rPr>
                <w:sz w:val="20"/>
                <w:szCs w:val="20"/>
              </w:rPr>
            </w:pPr>
            <w:r>
              <w:rPr>
                <w:sz w:val="20"/>
                <w:szCs w:val="20"/>
              </w:rPr>
              <w:softHyphen/>
              <w:t xml:space="preserve">- </w:t>
            </w:r>
            <w:r w:rsidRPr="00C86A21">
              <w:rPr>
                <w:sz w:val="20"/>
                <w:szCs w:val="20"/>
              </w:rPr>
              <w:t xml:space="preserve">Mantener los caminos, frente de descarga y zonas de acopio regados. </w:t>
            </w:r>
            <w:r>
              <w:rPr>
                <w:sz w:val="20"/>
                <w:szCs w:val="20"/>
              </w:rPr>
              <w:t xml:space="preserve"> </w:t>
            </w:r>
          </w:p>
        </w:tc>
      </w:tr>
      <w:tr w:rsidR="005435EC" w:rsidTr="00C86A21">
        <w:tc>
          <w:tcPr>
            <w:tcW w:w="1809" w:type="dxa"/>
            <w:vMerge/>
          </w:tcPr>
          <w:p w:rsidR="005435EC" w:rsidRDefault="005435EC" w:rsidP="00940D39">
            <w:pPr>
              <w:ind w:left="0"/>
            </w:pPr>
          </w:p>
        </w:tc>
        <w:tc>
          <w:tcPr>
            <w:tcW w:w="2944" w:type="dxa"/>
          </w:tcPr>
          <w:p w:rsidR="005435EC" w:rsidRPr="00B0198F" w:rsidRDefault="005435EC" w:rsidP="00BB7FCF">
            <w:pPr>
              <w:spacing w:before="0" w:after="0" w:line="240" w:lineRule="auto"/>
              <w:ind w:left="0"/>
              <w:rPr>
                <w:rFonts w:asciiTheme="minorHAnsi" w:hAnsiTheme="minorHAnsi"/>
                <w:sz w:val="20"/>
                <w:szCs w:val="20"/>
              </w:rPr>
            </w:pPr>
            <w:r w:rsidRPr="00B0198F">
              <w:rPr>
                <w:rFonts w:asciiTheme="minorHAnsi" w:hAnsiTheme="minorHAnsi"/>
                <w:sz w:val="20"/>
                <w:szCs w:val="20"/>
              </w:rPr>
              <w:t xml:space="preserve">-Riesgo de derrame de combustible de las maquinarias durante las tareas de construcción  </w:t>
            </w:r>
          </w:p>
          <w:p w:rsidR="005435EC" w:rsidRDefault="005435EC" w:rsidP="00BB7FCF">
            <w:pPr>
              <w:ind w:left="0"/>
            </w:pPr>
          </w:p>
        </w:tc>
        <w:tc>
          <w:tcPr>
            <w:tcW w:w="4853" w:type="dxa"/>
          </w:tcPr>
          <w:p w:rsidR="005435EC" w:rsidRDefault="005435EC" w:rsidP="00C86A21">
            <w:pPr>
              <w:pStyle w:val="Default"/>
              <w:jc w:val="both"/>
              <w:rPr>
                <w:sz w:val="20"/>
                <w:szCs w:val="20"/>
              </w:rPr>
            </w:pPr>
            <w:r>
              <w:rPr>
                <w:sz w:val="20"/>
                <w:szCs w:val="20"/>
              </w:rPr>
              <w:t>- Realizar mantenimiento continuo y periódico de maquinaria</w:t>
            </w:r>
          </w:p>
          <w:p w:rsidR="005435EC" w:rsidRDefault="005435EC" w:rsidP="00C86A21">
            <w:pPr>
              <w:pStyle w:val="Default"/>
              <w:jc w:val="both"/>
            </w:pPr>
            <w:r>
              <w:rPr>
                <w:sz w:val="20"/>
                <w:szCs w:val="20"/>
              </w:rPr>
              <w:t xml:space="preserve">- El manejo de combustibles, deberá realizarse en un lugar en donde las condiciones de permeabilidad del suelo sean muy bajas o nulas, como precaución de una posible fuga y la consecuente contaminación del suelo. Y contar con equipamiento contra incendios por eventuales contingencias. </w:t>
            </w:r>
          </w:p>
        </w:tc>
      </w:tr>
      <w:tr w:rsidR="005435EC" w:rsidTr="00C86A21">
        <w:tc>
          <w:tcPr>
            <w:tcW w:w="1809" w:type="dxa"/>
            <w:vMerge/>
          </w:tcPr>
          <w:p w:rsidR="005435EC" w:rsidRDefault="005435EC" w:rsidP="00940D39">
            <w:pPr>
              <w:ind w:left="0"/>
            </w:pPr>
          </w:p>
        </w:tc>
        <w:tc>
          <w:tcPr>
            <w:tcW w:w="2944" w:type="dxa"/>
          </w:tcPr>
          <w:p w:rsidR="005435EC" w:rsidRPr="00C86A21" w:rsidRDefault="005435EC" w:rsidP="00C86A21">
            <w:pPr>
              <w:pStyle w:val="Default"/>
              <w:jc w:val="both"/>
              <w:rPr>
                <w:sz w:val="20"/>
                <w:szCs w:val="20"/>
              </w:rPr>
            </w:pPr>
            <w:r w:rsidRPr="00C86A21">
              <w:rPr>
                <w:sz w:val="20"/>
                <w:szCs w:val="20"/>
              </w:rPr>
              <w:t>-Modificación de escurrimientos superficiales debi</w:t>
            </w:r>
            <w:r>
              <w:rPr>
                <w:sz w:val="20"/>
                <w:szCs w:val="20"/>
              </w:rPr>
              <w:t>do a los movimientos de suelo</w:t>
            </w:r>
          </w:p>
          <w:p w:rsidR="005435EC" w:rsidRPr="00C86A21" w:rsidRDefault="005435EC" w:rsidP="00C86A21">
            <w:pPr>
              <w:pStyle w:val="Default"/>
              <w:jc w:val="both"/>
              <w:rPr>
                <w:sz w:val="20"/>
                <w:szCs w:val="20"/>
              </w:rPr>
            </w:pPr>
          </w:p>
        </w:tc>
        <w:tc>
          <w:tcPr>
            <w:tcW w:w="4853" w:type="dxa"/>
          </w:tcPr>
          <w:p w:rsidR="005435EC" w:rsidRDefault="005435EC" w:rsidP="00C86A21">
            <w:pPr>
              <w:pStyle w:val="Default"/>
              <w:jc w:val="both"/>
              <w:rPr>
                <w:sz w:val="20"/>
                <w:szCs w:val="20"/>
              </w:rPr>
            </w:pPr>
            <w:r>
              <w:rPr>
                <w:sz w:val="20"/>
                <w:szCs w:val="20"/>
              </w:rPr>
              <w:t xml:space="preserve">-Acopiar los materiales (suelo de cobertura y vegetal) – en forma temporaria – sin que éstos interfieran sobre los sistemas de drenajes pluviales o el normal escurrimiento de las aguas superficiales. </w:t>
            </w:r>
          </w:p>
          <w:p w:rsidR="005435EC" w:rsidRPr="00C86A21" w:rsidRDefault="005435EC" w:rsidP="00C86A21">
            <w:pPr>
              <w:ind w:left="0"/>
              <w:rPr>
                <w:rFonts w:ascii="Calibri" w:hAnsi="Calibri" w:cs="Calibri"/>
                <w:color w:val="000000"/>
                <w:sz w:val="20"/>
                <w:szCs w:val="20"/>
              </w:rPr>
            </w:pPr>
            <w:r w:rsidRPr="00C86A21">
              <w:rPr>
                <w:rFonts w:ascii="Calibri" w:hAnsi="Calibri" w:cs="Calibri"/>
                <w:color w:val="000000"/>
                <w:sz w:val="20"/>
                <w:szCs w:val="20"/>
              </w:rPr>
              <w:t xml:space="preserve">- Se deberá prever la existencia de un sistema de drenajes o escurrimientos alternativos para evitar </w:t>
            </w:r>
            <w:proofErr w:type="spellStart"/>
            <w:r w:rsidRPr="00C86A21">
              <w:rPr>
                <w:rFonts w:ascii="Calibri" w:hAnsi="Calibri" w:cs="Calibri"/>
                <w:color w:val="000000"/>
                <w:sz w:val="20"/>
                <w:szCs w:val="20"/>
              </w:rPr>
              <w:t>embancamientos</w:t>
            </w:r>
            <w:proofErr w:type="spellEnd"/>
            <w:r w:rsidRPr="00C86A21">
              <w:rPr>
                <w:rFonts w:ascii="Calibri" w:hAnsi="Calibri" w:cs="Calibri"/>
                <w:color w:val="000000"/>
                <w:sz w:val="20"/>
                <w:szCs w:val="20"/>
              </w:rPr>
              <w:t xml:space="preserve"> o inundaciones en áreas no deseadas donde se estará realizado la construcción de las instalaciones. </w:t>
            </w:r>
          </w:p>
          <w:p w:rsidR="005435EC" w:rsidRPr="00C86A21" w:rsidRDefault="005435EC" w:rsidP="00C86A21">
            <w:pPr>
              <w:pStyle w:val="Default"/>
              <w:jc w:val="both"/>
              <w:rPr>
                <w:sz w:val="20"/>
                <w:szCs w:val="20"/>
              </w:rPr>
            </w:pPr>
            <w:r>
              <w:rPr>
                <w:sz w:val="20"/>
                <w:szCs w:val="20"/>
              </w:rPr>
              <w:t xml:space="preserve">- Realizar mantenimiento continuo y periódico de la red de captación de drenajes superficiales y del sistema de defensa </w:t>
            </w:r>
            <w:proofErr w:type="spellStart"/>
            <w:r>
              <w:rPr>
                <w:sz w:val="20"/>
                <w:szCs w:val="20"/>
              </w:rPr>
              <w:t>aluvional</w:t>
            </w:r>
            <w:proofErr w:type="spellEnd"/>
            <w:r>
              <w:rPr>
                <w:sz w:val="20"/>
                <w:szCs w:val="20"/>
              </w:rPr>
              <w:t xml:space="preserve">, manteniéndolo libre de elementos que interfieran con el normal escurrimiento. </w:t>
            </w:r>
          </w:p>
        </w:tc>
      </w:tr>
      <w:tr w:rsidR="005435EC" w:rsidTr="00C86A21">
        <w:trPr>
          <w:trHeight w:val="416"/>
        </w:trPr>
        <w:tc>
          <w:tcPr>
            <w:tcW w:w="1809" w:type="dxa"/>
            <w:vMerge/>
          </w:tcPr>
          <w:p w:rsidR="005435EC" w:rsidRDefault="005435EC" w:rsidP="00940D39">
            <w:pPr>
              <w:ind w:left="0"/>
            </w:pPr>
          </w:p>
        </w:tc>
        <w:tc>
          <w:tcPr>
            <w:tcW w:w="2944" w:type="dxa"/>
          </w:tcPr>
          <w:p w:rsidR="005435EC" w:rsidRDefault="005435EC" w:rsidP="00C86A21">
            <w:pPr>
              <w:spacing w:before="0" w:after="0" w:line="240" w:lineRule="auto"/>
              <w:ind w:left="0"/>
            </w:pPr>
            <w:r w:rsidRPr="00B0198F">
              <w:rPr>
                <w:rFonts w:asciiTheme="minorHAnsi" w:hAnsiTheme="minorHAnsi"/>
                <w:sz w:val="20"/>
                <w:szCs w:val="20"/>
              </w:rPr>
              <w:t xml:space="preserve">-Erosión del terreno natural y </w:t>
            </w:r>
            <w:r>
              <w:rPr>
                <w:rFonts w:asciiTheme="minorHAnsi" w:hAnsiTheme="minorHAnsi"/>
                <w:sz w:val="20"/>
                <w:szCs w:val="20"/>
              </w:rPr>
              <w:t>eliminación de flora autóctona</w:t>
            </w:r>
            <w:r w:rsidRPr="00B0198F">
              <w:rPr>
                <w:rFonts w:asciiTheme="minorHAnsi" w:hAnsiTheme="minorHAnsi"/>
                <w:sz w:val="20"/>
                <w:szCs w:val="20"/>
              </w:rPr>
              <w:t xml:space="preserve"> </w:t>
            </w:r>
          </w:p>
        </w:tc>
        <w:tc>
          <w:tcPr>
            <w:tcW w:w="4853" w:type="dxa"/>
          </w:tcPr>
          <w:p w:rsidR="005435EC" w:rsidRPr="00C86A21" w:rsidRDefault="005435EC" w:rsidP="00C86A21">
            <w:pPr>
              <w:pStyle w:val="Default"/>
              <w:jc w:val="both"/>
              <w:rPr>
                <w:sz w:val="20"/>
                <w:szCs w:val="20"/>
              </w:rPr>
            </w:pPr>
            <w:r w:rsidRPr="00C86A21">
              <w:rPr>
                <w:sz w:val="20"/>
                <w:szCs w:val="20"/>
              </w:rPr>
              <w:t>- Este aspecto será recompuesto mediante revegetación en la etapa de clausura y post clausura</w:t>
            </w:r>
            <w:r>
              <w:rPr>
                <w:sz w:val="20"/>
                <w:szCs w:val="20"/>
              </w:rPr>
              <w:t>.</w:t>
            </w:r>
          </w:p>
        </w:tc>
      </w:tr>
      <w:tr w:rsidR="005435EC" w:rsidTr="00C86A21">
        <w:trPr>
          <w:trHeight w:val="416"/>
        </w:trPr>
        <w:tc>
          <w:tcPr>
            <w:tcW w:w="1809" w:type="dxa"/>
            <w:vMerge/>
          </w:tcPr>
          <w:p w:rsidR="005435EC" w:rsidRDefault="005435EC" w:rsidP="00940D39">
            <w:pPr>
              <w:ind w:left="0"/>
            </w:pPr>
          </w:p>
        </w:tc>
        <w:tc>
          <w:tcPr>
            <w:tcW w:w="2944" w:type="dxa"/>
          </w:tcPr>
          <w:p w:rsidR="005435EC" w:rsidRPr="00B0198F" w:rsidRDefault="005435EC" w:rsidP="00C86A21">
            <w:pPr>
              <w:spacing w:before="0" w:after="0" w:line="240" w:lineRule="auto"/>
              <w:ind w:left="0"/>
              <w:rPr>
                <w:rFonts w:asciiTheme="minorHAnsi" w:hAnsiTheme="minorHAnsi"/>
                <w:sz w:val="20"/>
                <w:szCs w:val="20"/>
              </w:rPr>
            </w:pPr>
            <w:r>
              <w:rPr>
                <w:rFonts w:asciiTheme="minorHAnsi" w:hAnsiTheme="minorHAnsi"/>
                <w:sz w:val="20"/>
                <w:szCs w:val="20"/>
              </w:rPr>
              <w:t>- Impacto a los segregadores que se encuentran trabajando en el sitio</w:t>
            </w:r>
          </w:p>
        </w:tc>
        <w:tc>
          <w:tcPr>
            <w:tcW w:w="4853" w:type="dxa"/>
          </w:tcPr>
          <w:p w:rsidR="005435EC" w:rsidRPr="00C86A21" w:rsidRDefault="005435EC" w:rsidP="00C86A21">
            <w:pPr>
              <w:pStyle w:val="Default"/>
              <w:jc w:val="both"/>
              <w:rPr>
                <w:sz w:val="20"/>
                <w:szCs w:val="20"/>
              </w:rPr>
            </w:pPr>
            <w:r>
              <w:rPr>
                <w:sz w:val="20"/>
                <w:szCs w:val="20"/>
              </w:rPr>
              <w:t xml:space="preserve">- Implementación de </w:t>
            </w:r>
            <w:r w:rsidR="00304684">
              <w:rPr>
                <w:sz w:val="20"/>
                <w:szCs w:val="20"/>
              </w:rPr>
              <w:t>Plan</w:t>
            </w:r>
            <w:r>
              <w:rPr>
                <w:sz w:val="20"/>
                <w:szCs w:val="20"/>
              </w:rPr>
              <w:t xml:space="preserve"> de Inclusión social</w:t>
            </w:r>
          </w:p>
        </w:tc>
      </w:tr>
      <w:tr w:rsidR="00BB7FCF" w:rsidTr="00C86A21">
        <w:tc>
          <w:tcPr>
            <w:tcW w:w="1809" w:type="dxa"/>
            <w:vMerge w:val="restart"/>
          </w:tcPr>
          <w:p w:rsidR="00BB7FCF" w:rsidRDefault="00BB7FCF" w:rsidP="00BB7FCF">
            <w:pPr>
              <w:ind w:left="0"/>
              <w:jc w:val="center"/>
            </w:pPr>
            <w:r w:rsidRPr="00BB7FCF">
              <w:rPr>
                <w:rFonts w:asciiTheme="minorHAnsi" w:hAnsiTheme="minorHAnsi"/>
                <w:b/>
                <w:sz w:val="20"/>
                <w:szCs w:val="20"/>
              </w:rPr>
              <w:t>OPERACIÓN Y MANTENIMIENTO</w:t>
            </w:r>
          </w:p>
        </w:tc>
        <w:tc>
          <w:tcPr>
            <w:tcW w:w="2944" w:type="dxa"/>
          </w:tcPr>
          <w:p w:rsidR="00BB7FCF" w:rsidRPr="00F13767" w:rsidRDefault="00BB7FCF" w:rsidP="00BB7FCF">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Aumento del Material particulado y polvos  </w:t>
            </w:r>
          </w:p>
          <w:p w:rsidR="00BB7FCF" w:rsidRDefault="00BB7FCF" w:rsidP="00BB7FCF">
            <w:pPr>
              <w:spacing w:before="0" w:after="0" w:line="240" w:lineRule="auto"/>
              <w:ind w:left="0"/>
            </w:pPr>
          </w:p>
        </w:tc>
        <w:tc>
          <w:tcPr>
            <w:tcW w:w="4853" w:type="dxa"/>
          </w:tcPr>
          <w:tbl>
            <w:tblPr>
              <w:tblW w:w="0" w:type="auto"/>
              <w:tblBorders>
                <w:top w:val="nil"/>
                <w:left w:val="nil"/>
                <w:bottom w:val="nil"/>
                <w:right w:val="nil"/>
              </w:tblBorders>
              <w:tblLook w:val="0000" w:firstRow="0" w:lastRow="0" w:firstColumn="0" w:lastColumn="0" w:noHBand="0" w:noVBand="0"/>
            </w:tblPr>
            <w:tblGrid>
              <w:gridCol w:w="4637"/>
            </w:tblGrid>
            <w:tr w:rsidR="00C86A21">
              <w:trPr>
                <w:trHeight w:val="344"/>
              </w:trPr>
              <w:tc>
                <w:tcPr>
                  <w:tcW w:w="0" w:type="auto"/>
                </w:tcPr>
                <w:p w:rsidR="00C86A21" w:rsidRPr="00B60AA3" w:rsidRDefault="00C86A21" w:rsidP="00B60AA3">
                  <w:pPr>
                    <w:spacing w:before="0" w:after="0" w:line="240" w:lineRule="auto"/>
                    <w:ind w:left="0"/>
                    <w:rPr>
                      <w:rFonts w:asciiTheme="minorHAnsi" w:hAnsiTheme="minorHAnsi"/>
                      <w:sz w:val="20"/>
                      <w:szCs w:val="20"/>
                    </w:rPr>
                  </w:pPr>
                  <w:r w:rsidRPr="00B60AA3">
                    <w:rPr>
                      <w:rFonts w:asciiTheme="minorHAnsi" w:hAnsiTheme="minorHAnsi"/>
                      <w:sz w:val="20"/>
                      <w:szCs w:val="20"/>
                    </w:rPr>
                    <w:t xml:space="preserve">- Prever la utilización de un sistema de contención de los elementos livianos mediante una barrera móvil para la retención de elementos livianos (papeles y plásticos) que se orientarán según el sentido del viento durante la operación. </w:t>
                  </w:r>
                </w:p>
              </w:tc>
            </w:tr>
            <w:tr w:rsidR="00C86A21">
              <w:trPr>
                <w:trHeight w:val="220"/>
              </w:trPr>
              <w:tc>
                <w:tcPr>
                  <w:tcW w:w="0" w:type="auto"/>
                </w:tcPr>
                <w:p w:rsidR="00C86A21" w:rsidRPr="00B60AA3" w:rsidRDefault="00C86A21" w:rsidP="00B60AA3">
                  <w:pPr>
                    <w:spacing w:before="0" w:after="0" w:line="240" w:lineRule="auto"/>
                    <w:ind w:left="0"/>
                    <w:rPr>
                      <w:rFonts w:asciiTheme="minorHAnsi" w:hAnsiTheme="minorHAnsi"/>
                      <w:sz w:val="20"/>
                      <w:szCs w:val="20"/>
                    </w:rPr>
                  </w:pPr>
                  <w:r w:rsidRPr="00B60AA3">
                    <w:rPr>
                      <w:rFonts w:asciiTheme="minorHAnsi" w:hAnsiTheme="minorHAnsi"/>
                      <w:sz w:val="20"/>
                      <w:szCs w:val="20"/>
                    </w:rPr>
                    <w:t xml:space="preserve">- Prever el riego de caminos y algunas veces el frente de trabajo para minimizar la generación de polvos. </w:t>
                  </w:r>
                </w:p>
              </w:tc>
            </w:tr>
          </w:tbl>
          <w:p w:rsidR="00BB7FCF" w:rsidRDefault="00BB7FCF" w:rsidP="00940D39">
            <w:pPr>
              <w:ind w:left="0"/>
            </w:pPr>
          </w:p>
        </w:tc>
      </w:tr>
      <w:tr w:rsidR="00BB7FCF" w:rsidTr="00C86A21">
        <w:tc>
          <w:tcPr>
            <w:tcW w:w="1809" w:type="dxa"/>
            <w:vMerge/>
          </w:tcPr>
          <w:p w:rsidR="00BB7FCF" w:rsidRDefault="00BB7FCF" w:rsidP="00940D39">
            <w:pPr>
              <w:ind w:left="0"/>
            </w:pPr>
          </w:p>
        </w:tc>
        <w:tc>
          <w:tcPr>
            <w:tcW w:w="2944" w:type="dxa"/>
          </w:tcPr>
          <w:p w:rsidR="00BB7FCF" w:rsidRPr="00F13767" w:rsidRDefault="00BB7FCF" w:rsidP="00BB7FCF">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Aumento del riesgo de emisiones gaseosas y problemas de olores en el área circundante  </w:t>
            </w:r>
          </w:p>
          <w:p w:rsidR="00BB7FCF" w:rsidRDefault="00BB7FCF" w:rsidP="00BB7FCF">
            <w:pPr>
              <w:spacing w:before="0" w:after="0" w:line="240" w:lineRule="auto"/>
              <w:ind w:left="0"/>
            </w:pPr>
          </w:p>
        </w:tc>
        <w:tc>
          <w:tcPr>
            <w:tcW w:w="4853" w:type="dxa"/>
          </w:tcPr>
          <w:p w:rsidR="00C86A21" w:rsidRPr="00B60AA3" w:rsidRDefault="00C86A21" w:rsidP="00B60AA3">
            <w:pPr>
              <w:spacing w:before="0" w:after="0" w:line="240" w:lineRule="auto"/>
              <w:ind w:left="0"/>
              <w:rPr>
                <w:rFonts w:asciiTheme="minorHAnsi" w:hAnsiTheme="minorHAnsi"/>
                <w:sz w:val="20"/>
                <w:szCs w:val="20"/>
              </w:rPr>
            </w:pPr>
            <w:r w:rsidRPr="00B60AA3">
              <w:rPr>
                <w:rFonts w:asciiTheme="minorHAnsi" w:hAnsiTheme="minorHAnsi"/>
                <w:sz w:val="20"/>
                <w:szCs w:val="20"/>
              </w:rPr>
              <w:t xml:space="preserve">- Realizar las tareas de cobertura diaria de los residuos, al finalizar las tareas de disposición final para minimizar olores y vectores. </w:t>
            </w:r>
          </w:p>
          <w:p w:rsidR="00C86A21" w:rsidRPr="00B60AA3" w:rsidRDefault="00C86A21" w:rsidP="00B60AA3">
            <w:pPr>
              <w:spacing w:before="0" w:after="0" w:line="240" w:lineRule="auto"/>
              <w:ind w:left="0"/>
              <w:rPr>
                <w:rFonts w:asciiTheme="minorHAnsi" w:hAnsiTheme="minorHAnsi"/>
                <w:sz w:val="20"/>
                <w:szCs w:val="20"/>
              </w:rPr>
            </w:pPr>
            <w:r w:rsidRPr="00B60AA3">
              <w:rPr>
                <w:rFonts w:asciiTheme="minorHAnsi" w:hAnsiTheme="minorHAnsi"/>
                <w:sz w:val="20"/>
                <w:szCs w:val="20"/>
              </w:rPr>
              <w:t xml:space="preserve">- Mantener la barrera forestal y las áreas forestadas del entorno del predio. </w:t>
            </w:r>
          </w:p>
          <w:p w:rsidR="00BB7FCF" w:rsidRPr="00B60AA3" w:rsidRDefault="00C86A21" w:rsidP="00B60AA3">
            <w:pPr>
              <w:spacing w:before="0" w:after="0" w:line="240" w:lineRule="auto"/>
              <w:ind w:left="0"/>
              <w:rPr>
                <w:rFonts w:asciiTheme="minorHAnsi" w:hAnsiTheme="minorHAnsi"/>
                <w:sz w:val="20"/>
                <w:szCs w:val="20"/>
              </w:rPr>
            </w:pPr>
            <w:r w:rsidRPr="00B60AA3">
              <w:rPr>
                <w:rFonts w:asciiTheme="minorHAnsi" w:hAnsiTheme="minorHAnsi"/>
                <w:sz w:val="20"/>
                <w:szCs w:val="20"/>
              </w:rPr>
              <w:t xml:space="preserve">- Prever el riego de caminos y algunas veces el frente de trabajo para minimizar la generación de polvos. </w:t>
            </w:r>
          </w:p>
        </w:tc>
      </w:tr>
      <w:tr w:rsidR="00BB7FCF" w:rsidTr="00C86A21">
        <w:tc>
          <w:tcPr>
            <w:tcW w:w="1809" w:type="dxa"/>
            <w:vMerge/>
          </w:tcPr>
          <w:p w:rsidR="00BB7FCF" w:rsidRDefault="00BB7FCF" w:rsidP="00940D39">
            <w:pPr>
              <w:ind w:left="0"/>
            </w:pPr>
          </w:p>
        </w:tc>
        <w:tc>
          <w:tcPr>
            <w:tcW w:w="2944" w:type="dxa"/>
          </w:tcPr>
          <w:p w:rsidR="00BB7FCF" w:rsidRPr="00F13767" w:rsidRDefault="00BB7FCF" w:rsidP="00BB7FCF">
            <w:pPr>
              <w:spacing w:before="0" w:after="0" w:line="240" w:lineRule="auto"/>
              <w:ind w:left="0"/>
              <w:rPr>
                <w:rFonts w:asciiTheme="minorHAnsi" w:hAnsiTheme="minorHAnsi"/>
                <w:sz w:val="20"/>
                <w:szCs w:val="20"/>
              </w:rPr>
            </w:pPr>
            <w:r>
              <w:rPr>
                <w:rFonts w:asciiTheme="minorHAnsi" w:hAnsiTheme="minorHAnsi"/>
                <w:sz w:val="20"/>
                <w:szCs w:val="20"/>
              </w:rPr>
              <w:t>-</w:t>
            </w:r>
            <w:r w:rsidRPr="00F13767">
              <w:rPr>
                <w:rFonts w:asciiTheme="minorHAnsi" w:hAnsiTheme="minorHAnsi"/>
                <w:sz w:val="20"/>
                <w:szCs w:val="20"/>
              </w:rPr>
              <w:t xml:space="preserve">Aumento del riesgo de eventuales escapes de líquidos </w:t>
            </w:r>
            <w:r w:rsidRPr="00F13767">
              <w:rPr>
                <w:rFonts w:asciiTheme="minorHAnsi" w:hAnsiTheme="minorHAnsi"/>
                <w:sz w:val="20"/>
                <w:szCs w:val="20"/>
              </w:rPr>
              <w:lastRenderedPageBreak/>
              <w:t xml:space="preserve">lixiviados  </w:t>
            </w:r>
          </w:p>
          <w:p w:rsidR="00BB7FCF" w:rsidRDefault="00BB7FCF" w:rsidP="00BB7FCF">
            <w:pPr>
              <w:spacing w:before="0" w:after="0" w:line="240" w:lineRule="auto"/>
              <w:ind w:left="0"/>
              <w:rPr>
                <w:rFonts w:asciiTheme="minorHAnsi" w:hAnsiTheme="minorHAnsi"/>
                <w:sz w:val="20"/>
                <w:szCs w:val="20"/>
              </w:rPr>
            </w:pPr>
          </w:p>
        </w:tc>
        <w:tc>
          <w:tcPr>
            <w:tcW w:w="4853" w:type="dxa"/>
          </w:tcPr>
          <w:tbl>
            <w:tblPr>
              <w:tblW w:w="0" w:type="auto"/>
              <w:tblBorders>
                <w:top w:val="nil"/>
                <w:left w:val="nil"/>
                <w:bottom w:val="nil"/>
                <w:right w:val="nil"/>
              </w:tblBorders>
              <w:tblLook w:val="0000" w:firstRow="0" w:lastRow="0" w:firstColumn="0" w:lastColumn="0" w:noHBand="0" w:noVBand="0"/>
            </w:tblPr>
            <w:tblGrid>
              <w:gridCol w:w="4637"/>
            </w:tblGrid>
            <w:tr w:rsidR="00B60AA3" w:rsidRPr="00B60AA3">
              <w:trPr>
                <w:trHeight w:val="587"/>
              </w:trPr>
              <w:tc>
                <w:tcPr>
                  <w:tcW w:w="0" w:type="auto"/>
                </w:tcPr>
                <w:p w:rsidR="00B60AA3" w:rsidRPr="00B60AA3" w:rsidRDefault="00B60AA3" w:rsidP="00B60AA3">
                  <w:pPr>
                    <w:pStyle w:val="Default"/>
                    <w:jc w:val="both"/>
                    <w:rPr>
                      <w:rFonts w:asciiTheme="minorHAnsi" w:hAnsiTheme="minorHAnsi" w:cstheme="minorBidi"/>
                      <w:color w:val="auto"/>
                      <w:sz w:val="20"/>
                      <w:szCs w:val="20"/>
                    </w:rPr>
                  </w:pPr>
                  <w:r w:rsidRPr="00B60AA3">
                    <w:rPr>
                      <w:rFonts w:asciiTheme="minorHAnsi" w:hAnsiTheme="minorHAnsi" w:cstheme="minorBidi"/>
                      <w:color w:val="auto"/>
                      <w:sz w:val="20"/>
                      <w:szCs w:val="20"/>
                    </w:rPr>
                    <w:lastRenderedPageBreak/>
                    <w:t xml:space="preserve">- Trabajar con frentes de descarga de longitud máxima 25 metros, acotados mediante bermas para </w:t>
                  </w:r>
                  <w:r w:rsidRPr="00B60AA3">
                    <w:rPr>
                      <w:rFonts w:asciiTheme="minorHAnsi" w:hAnsiTheme="minorHAnsi" w:cstheme="minorBidi"/>
                      <w:color w:val="auto"/>
                      <w:sz w:val="20"/>
                      <w:szCs w:val="20"/>
                    </w:rPr>
                    <w:lastRenderedPageBreak/>
                    <w:t xml:space="preserve">minimizar el escape de líquidos lixiviados. También se deberá bombear en forma diaria o según necesidad todos los lixiviados del frente de descarga y de las áreas cerradas a la laguna de almacenamiento de lixiviados para minimizar los riesgos de fugas y derrames. </w:t>
                  </w:r>
                </w:p>
              </w:tc>
            </w:tr>
            <w:tr w:rsidR="00B60AA3" w:rsidRPr="00B60AA3">
              <w:trPr>
                <w:trHeight w:val="222"/>
              </w:trPr>
              <w:tc>
                <w:tcPr>
                  <w:tcW w:w="0" w:type="auto"/>
                </w:tcPr>
                <w:p w:rsidR="00B60AA3" w:rsidRPr="00B60AA3" w:rsidRDefault="00B60AA3" w:rsidP="00B60AA3">
                  <w:pPr>
                    <w:pStyle w:val="Default"/>
                    <w:jc w:val="both"/>
                    <w:rPr>
                      <w:rFonts w:asciiTheme="minorHAnsi" w:hAnsiTheme="minorHAnsi" w:cstheme="minorBidi"/>
                      <w:color w:val="auto"/>
                      <w:sz w:val="20"/>
                      <w:szCs w:val="20"/>
                    </w:rPr>
                  </w:pPr>
                  <w:r w:rsidRPr="00B60AA3">
                    <w:rPr>
                      <w:rFonts w:asciiTheme="minorHAnsi" w:hAnsiTheme="minorHAnsi" w:cstheme="minorBidi"/>
                      <w:color w:val="auto"/>
                      <w:sz w:val="20"/>
                      <w:szCs w:val="20"/>
                    </w:rPr>
                    <w:lastRenderedPageBreak/>
                    <w:t xml:space="preserve">- Mantener un tirante máximo de lixiviados de 0,50m dentro del módulo, sobrepasada esta altura se procederá a su bombeo a la laguna de lixiviados. </w:t>
                  </w:r>
                </w:p>
              </w:tc>
            </w:tr>
            <w:tr w:rsidR="00B60AA3" w:rsidRPr="00B60AA3">
              <w:trPr>
                <w:trHeight w:val="222"/>
              </w:trPr>
              <w:tc>
                <w:tcPr>
                  <w:tcW w:w="0" w:type="auto"/>
                </w:tcPr>
                <w:p w:rsidR="00B60AA3" w:rsidRPr="00B60AA3" w:rsidRDefault="00B60AA3" w:rsidP="00B60AA3">
                  <w:pPr>
                    <w:pStyle w:val="Default"/>
                    <w:jc w:val="both"/>
                    <w:rPr>
                      <w:rFonts w:asciiTheme="minorHAnsi" w:hAnsiTheme="minorHAnsi" w:cstheme="minorBidi"/>
                      <w:color w:val="auto"/>
                      <w:sz w:val="20"/>
                      <w:szCs w:val="20"/>
                    </w:rPr>
                  </w:pPr>
                  <w:r w:rsidRPr="00B60AA3">
                    <w:rPr>
                      <w:rFonts w:asciiTheme="minorHAnsi" w:hAnsiTheme="minorHAnsi" w:cstheme="minorBidi"/>
                      <w:color w:val="auto"/>
                      <w:sz w:val="20"/>
                      <w:szCs w:val="20"/>
                    </w:rPr>
                    <w:t xml:space="preserve">- Contar con un sistema de emergencia para la contención de derrames o fugas de lixiviado de modo tal de minimizar los impactos sobre los cuerpos de agua superficial y suelos. </w:t>
                  </w:r>
                </w:p>
              </w:tc>
            </w:tr>
            <w:tr w:rsidR="00B60AA3" w:rsidRPr="00B60AA3">
              <w:trPr>
                <w:trHeight w:val="221"/>
              </w:trPr>
              <w:tc>
                <w:tcPr>
                  <w:tcW w:w="0" w:type="auto"/>
                </w:tcPr>
                <w:p w:rsidR="00B60AA3" w:rsidRPr="00B60AA3" w:rsidRDefault="00B60AA3" w:rsidP="00B60AA3">
                  <w:pPr>
                    <w:pStyle w:val="Default"/>
                    <w:jc w:val="both"/>
                    <w:rPr>
                      <w:rFonts w:asciiTheme="minorHAnsi" w:hAnsiTheme="minorHAnsi" w:cstheme="minorBidi"/>
                      <w:color w:val="auto"/>
                      <w:sz w:val="20"/>
                      <w:szCs w:val="20"/>
                    </w:rPr>
                  </w:pPr>
                  <w:r w:rsidRPr="00B60AA3">
                    <w:rPr>
                      <w:rFonts w:asciiTheme="minorHAnsi" w:hAnsiTheme="minorHAnsi" w:cstheme="minorBidi"/>
                      <w:color w:val="auto"/>
                      <w:sz w:val="20"/>
                      <w:szCs w:val="20"/>
                    </w:rPr>
                    <w:t xml:space="preserve">- Prever la reparación en forma inmediata de cualquier rotura de la cobertura final para evitar la entrada de agua de lluvia a los sectores del módulo cerrado. </w:t>
                  </w:r>
                </w:p>
              </w:tc>
            </w:tr>
            <w:tr w:rsidR="00B60AA3" w:rsidRPr="00B60AA3">
              <w:trPr>
                <w:trHeight w:val="221"/>
              </w:trPr>
              <w:tc>
                <w:tcPr>
                  <w:tcW w:w="0" w:type="auto"/>
                </w:tcPr>
                <w:p w:rsidR="00B60AA3" w:rsidRPr="00B60AA3" w:rsidRDefault="00B60AA3" w:rsidP="00B60AA3">
                  <w:pPr>
                    <w:pStyle w:val="Default"/>
                    <w:jc w:val="both"/>
                    <w:rPr>
                      <w:rFonts w:asciiTheme="minorHAnsi" w:hAnsiTheme="minorHAnsi" w:cstheme="minorBidi"/>
                      <w:color w:val="auto"/>
                      <w:sz w:val="20"/>
                      <w:szCs w:val="20"/>
                    </w:rPr>
                  </w:pPr>
                  <w:r w:rsidRPr="00B60AA3">
                    <w:rPr>
                      <w:rFonts w:asciiTheme="minorHAnsi" w:hAnsiTheme="minorHAnsi" w:cstheme="minorBidi"/>
                      <w:color w:val="auto"/>
                      <w:sz w:val="20"/>
                      <w:szCs w:val="20"/>
                    </w:rPr>
                    <w:t xml:space="preserve">- Desarrollar y mantener un </w:t>
                  </w:r>
                  <w:r w:rsidR="00304684">
                    <w:rPr>
                      <w:rFonts w:asciiTheme="minorHAnsi" w:hAnsiTheme="minorHAnsi" w:cstheme="minorBidi"/>
                      <w:color w:val="auto"/>
                      <w:sz w:val="20"/>
                      <w:szCs w:val="20"/>
                    </w:rPr>
                    <w:t>Programa</w:t>
                  </w:r>
                  <w:r w:rsidRPr="00B60AA3">
                    <w:rPr>
                      <w:rFonts w:asciiTheme="minorHAnsi" w:hAnsiTheme="minorHAnsi" w:cstheme="minorBidi"/>
                      <w:color w:val="auto"/>
                      <w:sz w:val="20"/>
                      <w:szCs w:val="20"/>
                    </w:rPr>
                    <w:t xml:space="preserve"> de Monitoreo Ambiental de agua superficial y subterránea. </w:t>
                  </w:r>
                </w:p>
              </w:tc>
            </w:tr>
          </w:tbl>
          <w:p w:rsidR="00BB7FCF" w:rsidRPr="00B60AA3" w:rsidRDefault="00B60AA3" w:rsidP="00B60AA3">
            <w:pPr>
              <w:pStyle w:val="Default"/>
              <w:jc w:val="both"/>
              <w:rPr>
                <w:rFonts w:asciiTheme="minorHAnsi" w:hAnsiTheme="minorHAnsi"/>
                <w:sz w:val="20"/>
                <w:szCs w:val="20"/>
              </w:rPr>
            </w:pPr>
            <w:r w:rsidRPr="00B60AA3">
              <w:rPr>
                <w:rFonts w:asciiTheme="minorHAnsi" w:hAnsiTheme="minorHAnsi" w:cstheme="minorBidi"/>
                <w:color w:val="auto"/>
                <w:sz w:val="20"/>
                <w:szCs w:val="20"/>
              </w:rPr>
              <w:t xml:space="preserve">- Realizar controles de calidad de vertido en forma continua y desarrollar estudios de nuevos procesos de tratamiento de los líquidos lixiviados para garantizar una continua mejora de su eficiencia. </w:t>
            </w:r>
          </w:p>
        </w:tc>
      </w:tr>
      <w:tr w:rsidR="005435EC" w:rsidTr="00C86A21">
        <w:tc>
          <w:tcPr>
            <w:tcW w:w="1809" w:type="dxa"/>
          </w:tcPr>
          <w:p w:rsidR="005435EC" w:rsidRDefault="005435EC" w:rsidP="00940D39">
            <w:pPr>
              <w:ind w:left="0"/>
            </w:pPr>
          </w:p>
        </w:tc>
        <w:tc>
          <w:tcPr>
            <w:tcW w:w="2944" w:type="dxa"/>
          </w:tcPr>
          <w:p w:rsidR="005435EC" w:rsidRDefault="005435EC" w:rsidP="00BB7FCF">
            <w:pPr>
              <w:spacing w:before="0" w:after="0" w:line="240" w:lineRule="auto"/>
              <w:ind w:left="0"/>
              <w:rPr>
                <w:rFonts w:asciiTheme="minorHAnsi" w:hAnsiTheme="minorHAnsi"/>
                <w:sz w:val="20"/>
                <w:szCs w:val="20"/>
              </w:rPr>
            </w:pPr>
            <w:r>
              <w:rPr>
                <w:rFonts w:asciiTheme="minorHAnsi" w:hAnsiTheme="minorHAnsi"/>
                <w:sz w:val="20"/>
                <w:szCs w:val="20"/>
              </w:rPr>
              <w:t>- Afectación a segregadores que se encuentran en BCA por pérdida de ingresos</w:t>
            </w:r>
          </w:p>
        </w:tc>
        <w:tc>
          <w:tcPr>
            <w:tcW w:w="4853" w:type="dxa"/>
          </w:tcPr>
          <w:p w:rsidR="005435EC" w:rsidRPr="00B60AA3" w:rsidRDefault="005435EC" w:rsidP="00B60AA3">
            <w:pPr>
              <w:pStyle w:val="Default"/>
              <w:jc w:val="both"/>
              <w:rPr>
                <w:rFonts w:asciiTheme="minorHAnsi" w:hAnsiTheme="minorHAnsi" w:cstheme="minorBidi"/>
                <w:color w:val="auto"/>
                <w:sz w:val="20"/>
                <w:szCs w:val="20"/>
              </w:rPr>
            </w:pPr>
            <w:r>
              <w:rPr>
                <w:rFonts w:asciiTheme="minorHAnsi" w:hAnsiTheme="minorHAnsi" w:cstheme="minorBidi"/>
                <w:color w:val="auto"/>
                <w:sz w:val="20"/>
                <w:szCs w:val="20"/>
              </w:rPr>
              <w:t xml:space="preserve">- Implementación de </w:t>
            </w:r>
            <w:r w:rsidR="00304684">
              <w:rPr>
                <w:rFonts w:asciiTheme="minorHAnsi" w:hAnsiTheme="minorHAnsi" w:cstheme="minorBidi"/>
                <w:color w:val="auto"/>
                <w:sz w:val="20"/>
                <w:szCs w:val="20"/>
              </w:rPr>
              <w:t>Plan</w:t>
            </w:r>
            <w:r>
              <w:rPr>
                <w:rFonts w:asciiTheme="minorHAnsi" w:hAnsiTheme="minorHAnsi" w:cstheme="minorBidi"/>
                <w:color w:val="auto"/>
                <w:sz w:val="20"/>
                <w:szCs w:val="20"/>
              </w:rPr>
              <w:t xml:space="preserve"> de Inclusión social</w:t>
            </w:r>
          </w:p>
        </w:tc>
      </w:tr>
      <w:tr w:rsidR="00BB7FCF" w:rsidTr="00C86A21">
        <w:tc>
          <w:tcPr>
            <w:tcW w:w="1809" w:type="dxa"/>
          </w:tcPr>
          <w:p w:rsidR="00BB7FCF" w:rsidRDefault="00BB7FCF" w:rsidP="00BB7FCF">
            <w:pPr>
              <w:ind w:left="0"/>
              <w:jc w:val="center"/>
            </w:pPr>
            <w:r w:rsidRPr="00BB7FCF">
              <w:rPr>
                <w:rFonts w:asciiTheme="minorHAnsi" w:hAnsiTheme="minorHAnsi"/>
                <w:b/>
                <w:sz w:val="20"/>
                <w:szCs w:val="20"/>
              </w:rPr>
              <w:t>CLAUSURA Y POST CLAUSURA</w:t>
            </w:r>
          </w:p>
        </w:tc>
        <w:tc>
          <w:tcPr>
            <w:tcW w:w="2944" w:type="dxa"/>
          </w:tcPr>
          <w:p w:rsidR="00BB7FCF" w:rsidRPr="00B60AA3" w:rsidRDefault="00BB7FCF" w:rsidP="00B60AA3">
            <w:pPr>
              <w:spacing w:before="0" w:after="0" w:line="240" w:lineRule="auto"/>
              <w:ind w:left="0"/>
              <w:rPr>
                <w:rFonts w:asciiTheme="minorHAnsi" w:hAnsiTheme="minorHAnsi"/>
                <w:sz w:val="20"/>
                <w:szCs w:val="20"/>
              </w:rPr>
            </w:pPr>
            <w:r w:rsidRPr="00B60AA3">
              <w:rPr>
                <w:rFonts w:asciiTheme="minorHAnsi" w:hAnsiTheme="minorHAnsi"/>
                <w:sz w:val="20"/>
                <w:szCs w:val="20"/>
              </w:rPr>
              <w:t xml:space="preserve">-Riesgo de emisiones gaseosas  y problemas de olores.  </w:t>
            </w:r>
          </w:p>
          <w:p w:rsidR="00BB7FCF" w:rsidRDefault="00BB7FCF" w:rsidP="00B60AA3">
            <w:pPr>
              <w:spacing w:before="0" w:after="0" w:line="240" w:lineRule="auto"/>
              <w:ind w:left="0"/>
              <w:rPr>
                <w:rFonts w:asciiTheme="minorHAnsi" w:hAnsiTheme="minorHAnsi"/>
                <w:sz w:val="20"/>
                <w:szCs w:val="20"/>
              </w:rPr>
            </w:pPr>
          </w:p>
        </w:tc>
        <w:tc>
          <w:tcPr>
            <w:tcW w:w="4853" w:type="dxa"/>
          </w:tcPr>
          <w:tbl>
            <w:tblPr>
              <w:tblW w:w="0" w:type="auto"/>
              <w:tblBorders>
                <w:top w:val="nil"/>
                <w:left w:val="nil"/>
                <w:bottom w:val="nil"/>
                <w:right w:val="nil"/>
              </w:tblBorders>
              <w:tblLook w:val="0000" w:firstRow="0" w:lastRow="0" w:firstColumn="0" w:lastColumn="0" w:noHBand="0" w:noVBand="0"/>
            </w:tblPr>
            <w:tblGrid>
              <w:gridCol w:w="4637"/>
            </w:tblGrid>
            <w:tr w:rsidR="00B60AA3">
              <w:trPr>
                <w:trHeight w:val="99"/>
              </w:trPr>
              <w:tc>
                <w:tcPr>
                  <w:tcW w:w="0" w:type="auto"/>
                </w:tcPr>
                <w:p w:rsidR="00B60AA3" w:rsidRPr="00B60AA3" w:rsidRDefault="00B60AA3" w:rsidP="00B60AA3">
                  <w:pPr>
                    <w:spacing w:before="0" w:after="0" w:line="240" w:lineRule="auto"/>
                    <w:ind w:left="0"/>
                    <w:rPr>
                      <w:rFonts w:asciiTheme="minorHAnsi" w:hAnsiTheme="minorHAnsi"/>
                      <w:sz w:val="20"/>
                      <w:szCs w:val="20"/>
                    </w:rPr>
                  </w:pPr>
                  <w:r w:rsidRPr="00B60AA3">
                    <w:rPr>
                      <w:rFonts w:asciiTheme="minorHAnsi" w:hAnsiTheme="minorHAnsi"/>
                      <w:sz w:val="20"/>
                      <w:szCs w:val="20"/>
                    </w:rPr>
                    <w:t xml:space="preserve">- </w:t>
                  </w:r>
                  <w:r>
                    <w:rPr>
                      <w:rFonts w:asciiTheme="minorHAnsi" w:hAnsiTheme="minorHAnsi"/>
                      <w:sz w:val="20"/>
                      <w:szCs w:val="20"/>
                    </w:rPr>
                    <w:t xml:space="preserve">Mantener </w:t>
                  </w:r>
                  <w:r w:rsidRPr="00B60AA3">
                    <w:rPr>
                      <w:rFonts w:asciiTheme="minorHAnsi" w:hAnsiTheme="minorHAnsi"/>
                      <w:sz w:val="20"/>
                      <w:szCs w:val="20"/>
                    </w:rPr>
                    <w:t xml:space="preserve">monitoreo de aguas superficiales y subterráneas. </w:t>
                  </w:r>
                </w:p>
              </w:tc>
            </w:tr>
            <w:tr w:rsidR="00B60AA3">
              <w:trPr>
                <w:trHeight w:val="222"/>
              </w:trPr>
              <w:tc>
                <w:tcPr>
                  <w:tcW w:w="0" w:type="auto"/>
                </w:tcPr>
                <w:p w:rsidR="00B60AA3" w:rsidRPr="00B60AA3" w:rsidRDefault="00B60AA3" w:rsidP="00B60AA3">
                  <w:pPr>
                    <w:spacing w:before="0" w:after="0" w:line="240" w:lineRule="auto"/>
                    <w:ind w:left="0"/>
                    <w:rPr>
                      <w:rFonts w:asciiTheme="minorHAnsi" w:hAnsiTheme="minorHAnsi"/>
                      <w:sz w:val="20"/>
                      <w:szCs w:val="20"/>
                    </w:rPr>
                  </w:pPr>
                  <w:r w:rsidRPr="00B60AA3">
                    <w:rPr>
                      <w:rFonts w:asciiTheme="minorHAnsi" w:hAnsiTheme="minorHAnsi"/>
                      <w:sz w:val="20"/>
                      <w:szCs w:val="20"/>
                    </w:rPr>
                    <w:t xml:space="preserve">- Continuar con las operaciones de extracción y tratamiento de líquidos generados en el módulo cerrado. </w:t>
                  </w:r>
                </w:p>
              </w:tc>
            </w:tr>
            <w:tr w:rsidR="00B60AA3">
              <w:trPr>
                <w:trHeight w:val="221"/>
              </w:trPr>
              <w:tc>
                <w:tcPr>
                  <w:tcW w:w="0" w:type="auto"/>
                </w:tcPr>
                <w:p w:rsidR="00B60AA3" w:rsidRDefault="00B60AA3">
                  <w:pPr>
                    <w:pStyle w:val="Default"/>
                    <w:rPr>
                      <w:sz w:val="20"/>
                      <w:szCs w:val="20"/>
                    </w:rPr>
                  </w:pPr>
                  <w:r>
                    <w:rPr>
                      <w:sz w:val="20"/>
                      <w:szCs w:val="20"/>
                    </w:rPr>
                    <w:t xml:space="preserve">- Monitorear los asentamientos diferenciales. - Desarrollo de tareas de mantenimiento de coberturas finales y sistemas de drenajes. </w:t>
                  </w:r>
                </w:p>
              </w:tc>
            </w:tr>
            <w:tr w:rsidR="00B60AA3">
              <w:trPr>
                <w:trHeight w:val="343"/>
              </w:trPr>
              <w:tc>
                <w:tcPr>
                  <w:tcW w:w="0" w:type="auto"/>
                </w:tcPr>
                <w:p w:rsidR="00B60AA3" w:rsidRDefault="00B60AA3">
                  <w:pPr>
                    <w:pStyle w:val="Default"/>
                    <w:rPr>
                      <w:sz w:val="20"/>
                      <w:szCs w:val="20"/>
                    </w:rPr>
                  </w:pPr>
                  <w:r>
                    <w:rPr>
                      <w:sz w:val="20"/>
                      <w:szCs w:val="20"/>
                    </w:rPr>
                    <w:t xml:space="preserve">- Mantener todas las áreas del CDF en perfecto estado de limpieza, mediante cortes de pasto periódicos, limpieza general del área y desarrollo de trabajos de pintura y mantenimiento anuales. </w:t>
                  </w:r>
                </w:p>
              </w:tc>
            </w:tr>
            <w:tr w:rsidR="00B60AA3">
              <w:trPr>
                <w:trHeight w:val="220"/>
              </w:trPr>
              <w:tc>
                <w:tcPr>
                  <w:tcW w:w="0" w:type="auto"/>
                </w:tcPr>
                <w:p w:rsidR="00B60AA3" w:rsidRDefault="00B60AA3">
                  <w:pPr>
                    <w:pStyle w:val="Default"/>
                    <w:rPr>
                      <w:sz w:val="20"/>
                      <w:szCs w:val="20"/>
                    </w:rPr>
                  </w:pPr>
                  <w:r>
                    <w:rPr>
                      <w:sz w:val="20"/>
                      <w:szCs w:val="20"/>
                    </w:rPr>
                    <w:t xml:space="preserve">- Desarrollar </w:t>
                  </w:r>
                  <w:r w:rsidR="00565397">
                    <w:rPr>
                      <w:sz w:val="20"/>
                      <w:szCs w:val="20"/>
                    </w:rPr>
                    <w:t>Proyectos</w:t>
                  </w:r>
                  <w:r>
                    <w:rPr>
                      <w:sz w:val="20"/>
                      <w:szCs w:val="20"/>
                    </w:rPr>
                    <w:t xml:space="preserve"> de Utilización de las áreas terminadas, tales como áreas de recreación y áreas verdes. </w:t>
                  </w:r>
                </w:p>
              </w:tc>
            </w:tr>
          </w:tbl>
          <w:p w:rsidR="00BB7FCF" w:rsidRDefault="00BB7FCF" w:rsidP="00940D39">
            <w:pPr>
              <w:ind w:left="0"/>
            </w:pPr>
          </w:p>
        </w:tc>
      </w:tr>
    </w:tbl>
    <w:p w:rsidR="0034445F" w:rsidRDefault="0034445F" w:rsidP="0034445F"/>
    <w:p w:rsidR="008F6BBE" w:rsidRDefault="008F6BBE" w:rsidP="0034445F">
      <w:r>
        <w:t>El</w:t>
      </w:r>
      <w:r w:rsidRPr="008F6BBE">
        <w:t xml:space="preserve"> </w:t>
      </w:r>
      <w:r>
        <w:t>PGA</w:t>
      </w:r>
      <w:r w:rsidRPr="008F6BBE">
        <w:t xml:space="preserve"> contempla un </w:t>
      </w:r>
      <w:r w:rsidR="00304684">
        <w:t>Programa</w:t>
      </w:r>
      <w:r w:rsidRPr="008F6BBE">
        <w:t xml:space="preserve"> de monitoreo y evaluación a desarrollar en la etapa de operación y mantenimiento, así como durante la clausura y post clausura de las instalaciones del </w:t>
      </w:r>
      <w:r w:rsidR="00565397">
        <w:t>Proyecto</w:t>
      </w:r>
      <w:r w:rsidRPr="008F6BBE">
        <w:t>.</w:t>
      </w:r>
      <w:r>
        <w:t xml:space="preserve"> A continuación se resumen las acciones contempladas en dicho </w:t>
      </w:r>
      <w:r w:rsidR="00304684">
        <w:t>Plan</w:t>
      </w:r>
      <w:r>
        <w:t>:</w:t>
      </w:r>
    </w:p>
    <w:p w:rsidR="0034445F" w:rsidRDefault="0034445F" w:rsidP="008F6BBE"/>
    <w:p w:rsidR="0034445F" w:rsidRDefault="0034445F" w:rsidP="008F6BBE"/>
    <w:p w:rsidR="0034445F" w:rsidRPr="008F6BBE" w:rsidRDefault="0034445F" w:rsidP="008F6BBE"/>
    <w:p w:rsidR="00D95E30" w:rsidRDefault="00D95E30" w:rsidP="00D95E30">
      <w:pPr>
        <w:pStyle w:val="Epgrafe"/>
        <w:keepNext/>
      </w:pPr>
      <w:bookmarkStart w:id="115" w:name="_Toc362273996"/>
      <w:r>
        <w:lastRenderedPageBreak/>
        <w:t xml:space="preserve">Tabla </w:t>
      </w:r>
      <w:fldSimple w:instr=" SEQ Tabla \* ARABIC ">
        <w:r w:rsidR="0097104E">
          <w:rPr>
            <w:noProof/>
          </w:rPr>
          <w:t>27</w:t>
        </w:r>
      </w:fldSimple>
      <w:r>
        <w:t xml:space="preserve"> -PGA MONITOREO MENDOZA</w:t>
      </w:r>
      <w:bookmarkEnd w:id="115"/>
    </w:p>
    <w:tbl>
      <w:tblPr>
        <w:tblStyle w:val="Tablaconcuadrcula"/>
        <w:tblW w:w="0" w:type="auto"/>
        <w:tblInd w:w="567" w:type="dxa"/>
        <w:tblLook w:val="04A0" w:firstRow="1" w:lastRow="0" w:firstColumn="1" w:lastColumn="0" w:noHBand="0" w:noVBand="1"/>
      </w:tblPr>
      <w:tblGrid>
        <w:gridCol w:w="2483"/>
        <w:gridCol w:w="3420"/>
        <w:gridCol w:w="3826"/>
      </w:tblGrid>
      <w:tr w:rsidR="00555000" w:rsidTr="00603485">
        <w:tc>
          <w:tcPr>
            <w:tcW w:w="9729" w:type="dxa"/>
            <w:gridSpan w:val="3"/>
            <w:shd w:val="clear" w:color="auto" w:fill="2F5897" w:themeFill="text2"/>
          </w:tcPr>
          <w:p w:rsidR="00555000" w:rsidRPr="00BB7FCF" w:rsidRDefault="00555000" w:rsidP="0034445F">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PGA</w:t>
            </w:r>
            <w:r>
              <w:rPr>
                <w:rFonts w:asciiTheme="minorHAnsi" w:hAnsiTheme="minorHAnsi"/>
                <w:b/>
                <w:sz w:val="20"/>
                <w:szCs w:val="20"/>
              </w:rPr>
              <w:t xml:space="preserve"> – MONITOREO</w:t>
            </w:r>
            <w:r w:rsidRPr="00BB7FCF">
              <w:rPr>
                <w:rFonts w:asciiTheme="minorHAnsi" w:hAnsiTheme="minorHAnsi"/>
                <w:b/>
                <w:sz w:val="20"/>
                <w:szCs w:val="20"/>
              </w:rPr>
              <w:t xml:space="preserve"> AREA METROPOLITANA DE MENDOZA</w:t>
            </w:r>
          </w:p>
        </w:tc>
      </w:tr>
      <w:tr w:rsidR="00555000" w:rsidTr="00555000">
        <w:tc>
          <w:tcPr>
            <w:tcW w:w="2483" w:type="dxa"/>
            <w:shd w:val="clear" w:color="auto" w:fill="7096D2" w:themeFill="text2" w:themeFillTint="99"/>
          </w:tcPr>
          <w:p w:rsidR="00555000" w:rsidRPr="00BB7FCF" w:rsidRDefault="00555000" w:rsidP="0034445F">
            <w:pPr>
              <w:spacing w:before="0" w:after="0" w:line="240" w:lineRule="auto"/>
              <w:ind w:left="0"/>
              <w:jc w:val="center"/>
              <w:rPr>
                <w:rFonts w:asciiTheme="minorHAnsi" w:hAnsiTheme="minorHAnsi"/>
                <w:b/>
                <w:sz w:val="20"/>
                <w:szCs w:val="20"/>
              </w:rPr>
            </w:pPr>
            <w:r>
              <w:rPr>
                <w:rFonts w:asciiTheme="minorHAnsi" w:hAnsiTheme="minorHAnsi"/>
                <w:b/>
                <w:sz w:val="20"/>
                <w:szCs w:val="20"/>
              </w:rPr>
              <w:t>ACCIÓN</w:t>
            </w:r>
          </w:p>
        </w:tc>
        <w:tc>
          <w:tcPr>
            <w:tcW w:w="3420" w:type="dxa"/>
            <w:shd w:val="clear" w:color="auto" w:fill="7096D2" w:themeFill="text2" w:themeFillTint="99"/>
          </w:tcPr>
          <w:p w:rsidR="00555000" w:rsidRDefault="00555000" w:rsidP="0034445F">
            <w:pPr>
              <w:spacing w:before="0" w:after="0" w:line="240" w:lineRule="auto"/>
              <w:ind w:left="0"/>
              <w:jc w:val="center"/>
              <w:rPr>
                <w:rFonts w:asciiTheme="minorHAnsi" w:hAnsiTheme="minorHAnsi"/>
                <w:b/>
                <w:sz w:val="20"/>
                <w:szCs w:val="20"/>
              </w:rPr>
            </w:pPr>
            <w:r>
              <w:rPr>
                <w:rFonts w:asciiTheme="minorHAnsi" w:hAnsiTheme="minorHAnsi"/>
                <w:b/>
                <w:sz w:val="20"/>
                <w:szCs w:val="20"/>
              </w:rPr>
              <w:t>OBJETO</w:t>
            </w:r>
          </w:p>
        </w:tc>
        <w:tc>
          <w:tcPr>
            <w:tcW w:w="3826" w:type="dxa"/>
            <w:shd w:val="clear" w:color="auto" w:fill="7096D2" w:themeFill="text2" w:themeFillTint="99"/>
          </w:tcPr>
          <w:p w:rsidR="00555000" w:rsidRPr="00BB7FCF" w:rsidRDefault="00555000" w:rsidP="0034445F">
            <w:pPr>
              <w:spacing w:before="0" w:after="0" w:line="240" w:lineRule="auto"/>
              <w:ind w:left="0"/>
              <w:jc w:val="center"/>
              <w:rPr>
                <w:rFonts w:asciiTheme="minorHAnsi" w:hAnsiTheme="minorHAnsi"/>
                <w:b/>
                <w:sz w:val="20"/>
                <w:szCs w:val="20"/>
              </w:rPr>
            </w:pPr>
            <w:r>
              <w:rPr>
                <w:rFonts w:asciiTheme="minorHAnsi" w:hAnsiTheme="minorHAnsi"/>
                <w:b/>
                <w:sz w:val="20"/>
                <w:szCs w:val="20"/>
              </w:rPr>
              <w:t>ALCANCES</w:t>
            </w:r>
          </w:p>
        </w:tc>
      </w:tr>
      <w:tr w:rsidR="00555000" w:rsidTr="00555000">
        <w:tc>
          <w:tcPr>
            <w:tcW w:w="2483" w:type="dxa"/>
          </w:tcPr>
          <w:p w:rsidR="00555000" w:rsidRPr="00D95E30" w:rsidRDefault="00555000" w:rsidP="0034445F">
            <w:pPr>
              <w:pStyle w:val="Default"/>
              <w:jc w:val="both"/>
              <w:rPr>
                <w:rFonts w:asciiTheme="minorHAnsi" w:hAnsiTheme="minorHAnsi" w:cstheme="minorBidi"/>
                <w:color w:val="auto"/>
                <w:sz w:val="20"/>
                <w:szCs w:val="20"/>
              </w:rPr>
            </w:pPr>
            <w:r w:rsidRPr="00D95E30">
              <w:rPr>
                <w:rFonts w:asciiTheme="minorHAnsi" w:hAnsiTheme="minorHAnsi" w:cstheme="minorBidi"/>
                <w:color w:val="auto"/>
                <w:sz w:val="20"/>
                <w:szCs w:val="20"/>
              </w:rPr>
              <w:t>Monitoreo de aguas subterráneas</w:t>
            </w:r>
          </w:p>
        </w:tc>
        <w:tc>
          <w:tcPr>
            <w:tcW w:w="3420" w:type="dxa"/>
          </w:tcPr>
          <w:p w:rsidR="00555000" w:rsidRPr="00D95E30" w:rsidRDefault="00555000" w:rsidP="0034445F">
            <w:pPr>
              <w:pStyle w:val="Default"/>
              <w:jc w:val="both"/>
              <w:rPr>
                <w:rFonts w:asciiTheme="minorHAnsi" w:hAnsiTheme="minorHAnsi" w:cstheme="minorBidi"/>
                <w:color w:val="auto"/>
                <w:sz w:val="20"/>
                <w:szCs w:val="20"/>
              </w:rPr>
            </w:pPr>
            <w:r w:rsidRPr="00D95E30">
              <w:rPr>
                <w:rFonts w:asciiTheme="minorHAnsi" w:hAnsiTheme="minorHAnsi" w:cstheme="minorBidi"/>
                <w:color w:val="auto"/>
                <w:sz w:val="20"/>
                <w:szCs w:val="20"/>
              </w:rPr>
              <w:t xml:space="preserve">Detección de posibles descargas y/o fugas de sustancias potencialmente </w:t>
            </w:r>
          </w:p>
        </w:tc>
        <w:tc>
          <w:tcPr>
            <w:tcW w:w="3826" w:type="dxa"/>
          </w:tcPr>
          <w:p w:rsidR="00555000" w:rsidRPr="00D95E30" w:rsidRDefault="00555000" w:rsidP="0034445F">
            <w:pPr>
              <w:pStyle w:val="Default"/>
              <w:jc w:val="both"/>
              <w:rPr>
                <w:rFonts w:asciiTheme="minorHAnsi" w:hAnsiTheme="minorHAnsi" w:cstheme="minorBidi"/>
                <w:color w:val="auto"/>
                <w:sz w:val="20"/>
                <w:szCs w:val="20"/>
              </w:rPr>
            </w:pPr>
            <w:r w:rsidRPr="00D95E30">
              <w:rPr>
                <w:rFonts w:asciiTheme="minorHAnsi" w:hAnsiTheme="minorHAnsi" w:cstheme="minorBidi"/>
                <w:color w:val="auto"/>
                <w:sz w:val="20"/>
                <w:szCs w:val="20"/>
              </w:rPr>
              <w:t>Red de Monitoreo de aguas subterráneas compuesta por una serie de pozos de monitoreo (freático), situados cercanos a los límites del predio (dentro del área perimetral de amortiguación), aguas arriba y aguas debajo de módulo de disposición final.</w:t>
            </w:r>
          </w:p>
        </w:tc>
      </w:tr>
      <w:tr w:rsidR="00555000" w:rsidTr="00555000">
        <w:tc>
          <w:tcPr>
            <w:tcW w:w="2483" w:type="dxa"/>
          </w:tcPr>
          <w:p w:rsidR="00555000" w:rsidRPr="00D95E30" w:rsidRDefault="00555000" w:rsidP="0034445F">
            <w:pPr>
              <w:pStyle w:val="Default"/>
              <w:jc w:val="both"/>
              <w:rPr>
                <w:rFonts w:asciiTheme="minorHAnsi" w:hAnsiTheme="minorHAnsi" w:cstheme="minorBidi"/>
                <w:color w:val="auto"/>
                <w:sz w:val="20"/>
                <w:szCs w:val="20"/>
              </w:rPr>
            </w:pPr>
            <w:r w:rsidRPr="00D95E30">
              <w:rPr>
                <w:rFonts w:asciiTheme="minorHAnsi" w:hAnsiTheme="minorHAnsi" w:cstheme="minorBidi"/>
                <w:color w:val="auto"/>
                <w:sz w:val="20"/>
                <w:szCs w:val="20"/>
              </w:rPr>
              <w:t>Monitoreo de aguas superficiales</w:t>
            </w:r>
          </w:p>
        </w:tc>
        <w:tc>
          <w:tcPr>
            <w:tcW w:w="3420" w:type="dxa"/>
          </w:tcPr>
          <w:p w:rsidR="00555000" w:rsidRPr="00D95E30" w:rsidRDefault="00D95E30" w:rsidP="0034445F">
            <w:pPr>
              <w:pStyle w:val="Default"/>
              <w:jc w:val="both"/>
              <w:rPr>
                <w:rFonts w:asciiTheme="minorHAnsi" w:hAnsiTheme="minorHAnsi" w:cstheme="minorBidi"/>
                <w:color w:val="auto"/>
                <w:sz w:val="20"/>
                <w:szCs w:val="20"/>
              </w:rPr>
            </w:pPr>
            <w:r>
              <w:rPr>
                <w:rFonts w:asciiTheme="minorHAnsi" w:hAnsiTheme="minorHAnsi" w:cstheme="minorBidi"/>
                <w:color w:val="auto"/>
                <w:sz w:val="20"/>
                <w:szCs w:val="20"/>
              </w:rPr>
              <w:t>D</w:t>
            </w:r>
            <w:r w:rsidR="00555000" w:rsidRPr="00D95E30">
              <w:rPr>
                <w:rFonts w:asciiTheme="minorHAnsi" w:hAnsiTheme="minorHAnsi" w:cstheme="minorBidi"/>
                <w:color w:val="auto"/>
                <w:sz w:val="20"/>
                <w:szCs w:val="20"/>
              </w:rPr>
              <w:t xml:space="preserve">etección de posibles descargas y/o derrames accidentales de líquido lixiviado </w:t>
            </w:r>
          </w:p>
        </w:tc>
        <w:tc>
          <w:tcPr>
            <w:tcW w:w="3826" w:type="dxa"/>
          </w:tcPr>
          <w:p w:rsidR="00555000" w:rsidRPr="00D95E30" w:rsidRDefault="00555000" w:rsidP="0034445F">
            <w:pPr>
              <w:pStyle w:val="Default"/>
              <w:jc w:val="both"/>
              <w:rPr>
                <w:rFonts w:asciiTheme="minorHAnsi" w:hAnsiTheme="minorHAnsi" w:cstheme="minorBidi"/>
                <w:color w:val="auto"/>
                <w:sz w:val="20"/>
                <w:szCs w:val="20"/>
              </w:rPr>
            </w:pPr>
            <w:r w:rsidRPr="00D95E30">
              <w:rPr>
                <w:rFonts w:asciiTheme="minorHAnsi" w:hAnsiTheme="minorHAnsi" w:cstheme="minorBidi"/>
                <w:color w:val="auto"/>
                <w:sz w:val="20"/>
                <w:szCs w:val="20"/>
              </w:rPr>
              <w:t>Red de Estaciones de Monitoreo en los cursos superficiales cercanos al Centro Ambiental</w:t>
            </w:r>
          </w:p>
        </w:tc>
      </w:tr>
    </w:tbl>
    <w:p w:rsidR="006D1737" w:rsidRDefault="006D1737" w:rsidP="005435EC"/>
    <w:p w:rsidR="006D1737" w:rsidRDefault="006D1737" w:rsidP="006D1737">
      <w:pPr>
        <w:pStyle w:val="subtittuloppalenapartadoDali"/>
      </w:pPr>
      <w:r>
        <w:t>8.1.5 Plan de Gestión Social</w:t>
      </w:r>
    </w:p>
    <w:p w:rsidR="000211F1" w:rsidRDefault="005435EC" w:rsidP="005435EC">
      <w:r>
        <w:t>Por su pa</w:t>
      </w:r>
      <w:r w:rsidR="000211F1">
        <w:t xml:space="preserve">rte el </w:t>
      </w:r>
      <w:r w:rsidR="006D1737">
        <w:t>Proyecto</w:t>
      </w:r>
      <w:r w:rsidR="000211F1">
        <w:t xml:space="preserve"> </w:t>
      </w:r>
      <w:r w:rsidR="006D1737">
        <w:t xml:space="preserve">incorpora un PISO, que </w:t>
      </w:r>
      <w:proofErr w:type="spellStart"/>
      <w:r>
        <w:t>ontempla</w:t>
      </w:r>
      <w:proofErr w:type="spellEnd"/>
      <w:r>
        <w:t xml:space="preserve"> diversas</w:t>
      </w:r>
      <w:r w:rsidR="000211F1">
        <w:t xml:space="preserve"> líneas</w:t>
      </w:r>
      <w:r>
        <w:t xml:space="preserve"> </w:t>
      </w:r>
      <w:r w:rsidR="000211F1">
        <w:t>acción, entre las que incluye las siguientes líneas de acción:</w:t>
      </w:r>
    </w:p>
    <w:p w:rsidR="000211F1" w:rsidRPr="0044476D" w:rsidRDefault="000211F1" w:rsidP="00151F20">
      <w:pPr>
        <w:pStyle w:val="Prrafodelista"/>
        <w:numPr>
          <w:ilvl w:val="0"/>
          <w:numId w:val="44"/>
        </w:numPr>
      </w:pPr>
      <w:r w:rsidRPr="0044476D">
        <w:t xml:space="preserve">Convocatoria y sensibilización  de referentes políticos municipales. </w:t>
      </w:r>
    </w:p>
    <w:p w:rsidR="000211F1" w:rsidRPr="0044476D" w:rsidRDefault="000211F1" w:rsidP="00151F20">
      <w:pPr>
        <w:pStyle w:val="Prrafodelista"/>
        <w:numPr>
          <w:ilvl w:val="0"/>
          <w:numId w:val="44"/>
        </w:numPr>
      </w:pPr>
      <w:r w:rsidRPr="0044476D">
        <w:t>Implementación de Mesas de Trabajo con actores sociales relevantes</w:t>
      </w:r>
    </w:p>
    <w:p w:rsidR="000211F1" w:rsidRPr="0044476D" w:rsidRDefault="000211F1" w:rsidP="00151F20">
      <w:pPr>
        <w:pStyle w:val="Prrafodelista"/>
        <w:numPr>
          <w:ilvl w:val="0"/>
          <w:numId w:val="44"/>
        </w:numPr>
      </w:pPr>
      <w:r w:rsidRPr="0044476D">
        <w:t xml:space="preserve">Actualización del listado </w:t>
      </w:r>
      <w:r w:rsidR="0044476D" w:rsidRPr="0044476D">
        <w:t>de trabajadores informales ya censados</w:t>
      </w:r>
    </w:p>
    <w:p w:rsidR="000211F1" w:rsidRPr="0044476D" w:rsidRDefault="000211F1" w:rsidP="00151F20">
      <w:pPr>
        <w:pStyle w:val="Prrafodelista"/>
        <w:numPr>
          <w:ilvl w:val="0"/>
          <w:numId w:val="44"/>
        </w:numPr>
      </w:pPr>
      <w:r w:rsidRPr="0044476D">
        <w:t>Realización del Cens</w:t>
      </w:r>
      <w:r w:rsidR="0044476D" w:rsidRPr="0044476D">
        <w:t>o y procesamiento de los datos</w:t>
      </w:r>
    </w:p>
    <w:p w:rsidR="000211F1" w:rsidRPr="0044476D" w:rsidRDefault="000211F1" w:rsidP="00151F20">
      <w:pPr>
        <w:pStyle w:val="Prrafodelista"/>
        <w:numPr>
          <w:ilvl w:val="0"/>
          <w:numId w:val="44"/>
        </w:numPr>
      </w:pPr>
      <w:r w:rsidRPr="0044476D">
        <w:t xml:space="preserve">Implementación de </w:t>
      </w:r>
      <w:r w:rsidR="00304684">
        <w:t>Programa</w:t>
      </w:r>
      <w:r w:rsidRPr="0044476D">
        <w:t xml:space="preserve">s Sociales Nacionales y Provinciales existentes. </w:t>
      </w:r>
    </w:p>
    <w:p w:rsidR="000211F1" w:rsidRPr="0044476D" w:rsidRDefault="000211F1" w:rsidP="00151F20">
      <w:pPr>
        <w:pStyle w:val="Prrafodelista"/>
        <w:numPr>
          <w:ilvl w:val="0"/>
          <w:numId w:val="44"/>
        </w:numPr>
      </w:pPr>
      <w:r w:rsidRPr="0044476D">
        <w:t xml:space="preserve">Reuniones de sensibilización con otras Cooperativas. </w:t>
      </w:r>
    </w:p>
    <w:p w:rsidR="000211F1" w:rsidRPr="0044476D" w:rsidRDefault="000211F1" w:rsidP="00151F20">
      <w:pPr>
        <w:pStyle w:val="Prrafodelista"/>
        <w:numPr>
          <w:ilvl w:val="0"/>
          <w:numId w:val="44"/>
        </w:numPr>
      </w:pPr>
      <w:r w:rsidRPr="0044476D">
        <w:t xml:space="preserve">Presentación y explicación del nuevo sistema de manejo de los residuos. </w:t>
      </w:r>
    </w:p>
    <w:p w:rsidR="000211F1" w:rsidRPr="0044476D" w:rsidRDefault="000211F1" w:rsidP="00151F20">
      <w:pPr>
        <w:pStyle w:val="Prrafodelista"/>
        <w:numPr>
          <w:ilvl w:val="0"/>
          <w:numId w:val="44"/>
        </w:numPr>
      </w:pPr>
      <w:r w:rsidRPr="0044476D">
        <w:t xml:space="preserve">Implementación de un Diagnóstico Participativo. </w:t>
      </w:r>
    </w:p>
    <w:p w:rsidR="0044476D" w:rsidRPr="0044476D" w:rsidRDefault="0044476D" w:rsidP="00151F20">
      <w:pPr>
        <w:pStyle w:val="Prrafodelista"/>
        <w:numPr>
          <w:ilvl w:val="0"/>
          <w:numId w:val="44"/>
        </w:numPr>
      </w:pPr>
      <w:r w:rsidRPr="0044476D">
        <w:t>Desarrollo de acciones de compensación económica y contención social</w:t>
      </w:r>
    </w:p>
    <w:p w:rsidR="005435EC" w:rsidRDefault="000211F1" w:rsidP="005435EC">
      <w:r>
        <w:t>Asimismo, el PISO prevé la</w:t>
      </w:r>
      <w:r w:rsidR="005435EC">
        <w:t xml:space="preserve"> incorporación formal  de los segregadores que se resumen en las siguientes alternativas: </w:t>
      </w:r>
    </w:p>
    <w:p w:rsidR="005435EC" w:rsidRDefault="005435EC" w:rsidP="00151F20">
      <w:pPr>
        <w:pStyle w:val="Prrafodelista"/>
        <w:numPr>
          <w:ilvl w:val="0"/>
          <w:numId w:val="45"/>
        </w:numPr>
      </w:pPr>
      <w:r>
        <w:t xml:space="preserve">Galpón de Recuperación </w:t>
      </w:r>
    </w:p>
    <w:p w:rsidR="005435EC" w:rsidRDefault="00304684" w:rsidP="00151F20">
      <w:pPr>
        <w:pStyle w:val="Prrafodelista"/>
        <w:numPr>
          <w:ilvl w:val="0"/>
          <w:numId w:val="45"/>
        </w:numPr>
      </w:pPr>
      <w:r>
        <w:t>Programa</w:t>
      </w:r>
      <w:r w:rsidR="005435EC">
        <w:t xml:space="preserve"> de Compostaje </w:t>
      </w:r>
    </w:p>
    <w:p w:rsidR="005435EC" w:rsidRDefault="005435EC" w:rsidP="00151F20">
      <w:pPr>
        <w:pStyle w:val="Prrafodelista"/>
        <w:numPr>
          <w:ilvl w:val="0"/>
          <w:numId w:val="45"/>
        </w:numPr>
      </w:pPr>
      <w:r>
        <w:t xml:space="preserve">Escombrera </w:t>
      </w:r>
    </w:p>
    <w:p w:rsidR="005435EC" w:rsidRDefault="005435EC" w:rsidP="00151F20">
      <w:pPr>
        <w:pStyle w:val="Prrafodelista"/>
        <w:numPr>
          <w:ilvl w:val="0"/>
          <w:numId w:val="45"/>
        </w:numPr>
      </w:pPr>
      <w:r>
        <w:t xml:space="preserve">Cooperativas de Limpieza Urbana </w:t>
      </w:r>
    </w:p>
    <w:p w:rsidR="005435EC" w:rsidRDefault="005435EC" w:rsidP="00151F20">
      <w:pPr>
        <w:pStyle w:val="Prrafodelista"/>
        <w:numPr>
          <w:ilvl w:val="0"/>
          <w:numId w:val="45"/>
        </w:numPr>
      </w:pPr>
      <w:r>
        <w:t xml:space="preserve">Pintura de espacios públicos </w:t>
      </w:r>
    </w:p>
    <w:p w:rsidR="005435EC" w:rsidRDefault="005435EC" w:rsidP="00151F20">
      <w:pPr>
        <w:pStyle w:val="Prrafodelista"/>
        <w:numPr>
          <w:ilvl w:val="0"/>
          <w:numId w:val="45"/>
        </w:numPr>
      </w:pPr>
      <w:r>
        <w:t xml:space="preserve">Construcción de Acequias y Cordón Cuneta </w:t>
      </w:r>
    </w:p>
    <w:p w:rsidR="005435EC" w:rsidRDefault="005435EC" w:rsidP="00151F20">
      <w:pPr>
        <w:pStyle w:val="Prrafodelista"/>
        <w:numPr>
          <w:ilvl w:val="0"/>
          <w:numId w:val="45"/>
        </w:numPr>
      </w:pPr>
      <w:r>
        <w:t xml:space="preserve">Instalación de Cloacas y plomería </w:t>
      </w:r>
    </w:p>
    <w:p w:rsidR="00E27D60" w:rsidRDefault="005435EC" w:rsidP="00151F20">
      <w:pPr>
        <w:pStyle w:val="Prrafodelista"/>
        <w:numPr>
          <w:ilvl w:val="0"/>
          <w:numId w:val="45"/>
        </w:numPr>
      </w:pPr>
      <w:r>
        <w:t xml:space="preserve">Limpieza y destape de Acequias y canales </w:t>
      </w:r>
    </w:p>
    <w:p w:rsidR="005435EC" w:rsidRDefault="00E27D60" w:rsidP="00151F20">
      <w:pPr>
        <w:pStyle w:val="Prrafodelista"/>
        <w:numPr>
          <w:ilvl w:val="0"/>
          <w:numId w:val="45"/>
        </w:numPr>
      </w:pPr>
      <w:r>
        <w:t xml:space="preserve">Inserción  </w:t>
      </w:r>
      <w:r w:rsidR="005435EC">
        <w:t>en</w:t>
      </w:r>
      <w:r>
        <w:t xml:space="preserve"> el </w:t>
      </w:r>
      <w:r w:rsidR="005435EC">
        <w:t xml:space="preserve">sector privado </w:t>
      </w:r>
      <w:r>
        <w:t>del mercado de trabajo</w:t>
      </w:r>
    </w:p>
    <w:p w:rsidR="005435EC" w:rsidRDefault="005435EC" w:rsidP="00151F20">
      <w:pPr>
        <w:pStyle w:val="Prrafodelista"/>
        <w:numPr>
          <w:ilvl w:val="0"/>
          <w:numId w:val="45"/>
        </w:numPr>
      </w:pPr>
      <w:r>
        <w:t xml:space="preserve">Puntos verdes de Recuperación </w:t>
      </w:r>
    </w:p>
    <w:p w:rsidR="005435EC" w:rsidRDefault="005435EC" w:rsidP="00151F20">
      <w:pPr>
        <w:pStyle w:val="Prrafodelista"/>
        <w:numPr>
          <w:ilvl w:val="0"/>
          <w:numId w:val="45"/>
        </w:numPr>
      </w:pPr>
      <w:r>
        <w:t>Trabajos de infraestr</w:t>
      </w:r>
      <w:r w:rsidR="00E27D60">
        <w:t>u</w:t>
      </w:r>
      <w:r>
        <w:t>ctura</w:t>
      </w:r>
      <w:r w:rsidR="00E27D60">
        <w:t xml:space="preserve"> en el sector de v</w:t>
      </w:r>
      <w:r>
        <w:t>itivinicultura</w:t>
      </w:r>
    </w:p>
    <w:p w:rsidR="005435EC" w:rsidRDefault="005435EC" w:rsidP="00151F20">
      <w:pPr>
        <w:pStyle w:val="Prrafodelista"/>
        <w:numPr>
          <w:ilvl w:val="0"/>
          <w:numId w:val="45"/>
        </w:numPr>
      </w:pPr>
      <w:r>
        <w:t xml:space="preserve">Vialidad </w:t>
      </w:r>
    </w:p>
    <w:p w:rsidR="009726B4" w:rsidRDefault="00D95E30" w:rsidP="009726B4">
      <w:pPr>
        <w:pStyle w:val="subtittuloppalenapartadoDali"/>
        <w:outlineLvl w:val="2"/>
      </w:pPr>
      <w:bookmarkStart w:id="116" w:name="_Toc362343533"/>
      <w:r>
        <w:t>8.1.</w:t>
      </w:r>
      <w:r w:rsidR="006D1737">
        <w:t>6</w:t>
      </w:r>
      <w:r>
        <w:t xml:space="preserve"> </w:t>
      </w:r>
      <w:r w:rsidR="009726B4">
        <w:t>Conclusiones</w:t>
      </w:r>
      <w:bookmarkEnd w:id="116"/>
    </w:p>
    <w:p w:rsidR="00B041CD" w:rsidRPr="00B041CD" w:rsidRDefault="00B041CD" w:rsidP="00B041CD">
      <w:r w:rsidRPr="00B041CD">
        <w:rPr>
          <w:lang w:val="es-ES"/>
        </w:rPr>
        <w:lastRenderedPageBreak/>
        <w:t>Atento a la evaluación de los resultados obtenidos en la matriz, se concluye como</w:t>
      </w:r>
      <w:r w:rsidRPr="00B041CD">
        <w:t xml:space="preserve"> resultado final, que el </w:t>
      </w:r>
      <w:r w:rsidR="00565397">
        <w:t>Proyecto</w:t>
      </w:r>
      <w:r w:rsidRPr="00B041CD">
        <w:t xml:space="preserve"> es de 85 % de Impacto Positivo, debido a la zona de ubicación, la calidad del diseño y las medidas de salvaguarda ambiental adoptadas.</w:t>
      </w:r>
    </w:p>
    <w:p w:rsidR="00B041CD" w:rsidRPr="00B041CD" w:rsidRDefault="00B041CD" w:rsidP="00B041CD">
      <w:r w:rsidRPr="00B041CD">
        <w:t>Durante la Construcción se aprecia que los componentes más afectados serían el Aire, el Agua, el Suelo y la Flora, concentrando la mayor parte de impactos negativos (- 57%). Durante la etapa de operación, se aprecia que los componentes más afectados serían el Aire y el Agua, concentrando la mayor parte de impactos negativos (- 10%), debido a la eventual afectación de olores desagradables de acuerdo a la dirección de vientos dominantes y al potencial riesgo de e</w:t>
      </w:r>
      <w:r>
        <w:t>ventuales fugas o derrames de lí</w:t>
      </w:r>
      <w:r w:rsidRPr="00B041CD">
        <w:t>quido lixiviado que podría escurrir hacia cuerpos de agua superficial. Resulta destacable que los impactos son reversibles y manejables con inversiones y adecuada operación</w:t>
      </w:r>
    </w:p>
    <w:p w:rsidR="00B041CD" w:rsidRDefault="00B041CD" w:rsidP="00B041CD">
      <w:r w:rsidRPr="00B041CD">
        <w:t xml:space="preserve">Durante la etapa de cierre y cuidados pos-cierre, se observa que el resultado final del  análisis el altamente positivo (97%), debido a la </w:t>
      </w:r>
      <w:r w:rsidR="00304684">
        <w:t>Plan</w:t>
      </w:r>
      <w:r w:rsidRPr="00B041CD">
        <w:t xml:space="preserve">ificación del área como recreativa y a la recuperación del predio como una área de esparcimiento que podrá ser utilizada por la Comunidad.  </w:t>
      </w:r>
    </w:p>
    <w:p w:rsidR="00B60AA3" w:rsidRPr="00B041CD" w:rsidRDefault="00B60AA3" w:rsidP="00B041CD">
      <w:r>
        <w:t xml:space="preserve">Los impactos negativos ambientales y sociales detectados en la EIA serán gestionados mediante un PGA a fin de prevenirlos, mitigarlos o corregirlos. </w:t>
      </w:r>
      <w:r w:rsidR="00E27D60">
        <w:t xml:space="preserve">Asimismo del análisis del </w:t>
      </w:r>
      <w:r w:rsidR="00304684">
        <w:t>Plan</w:t>
      </w:r>
      <w:r w:rsidR="00E27D60">
        <w:t xml:space="preserve"> de Inclusión Social a desarrollar por en el Marco del </w:t>
      </w:r>
      <w:r w:rsidR="00565397">
        <w:t>Proyecto</w:t>
      </w:r>
      <w:r w:rsidR="00E27D60">
        <w:t xml:space="preserve"> se observa la potencial incorporación de segregadores, ya sea en instalaciones del </w:t>
      </w:r>
      <w:r w:rsidR="00565397">
        <w:t>Proyecto</w:t>
      </w:r>
      <w:r w:rsidR="00E27D60">
        <w:t xml:space="preserve">, o mediante su incorporación en diversas actividades asociadas a la gestión municipal y provincial. Asimismo el </w:t>
      </w:r>
      <w:r w:rsidR="00304684">
        <w:t>Plan</w:t>
      </w:r>
      <w:r w:rsidR="00E27D60">
        <w:t xml:space="preserve"> contempla la inserción de un grupo de segregadores al sector privado. Todas estas acciones representan no solo la no pérdida de ingresos por parte de esta población, sino también una mejora en la calidad de vida de las personas y sus familias. </w:t>
      </w:r>
      <w:r>
        <w:t xml:space="preserve"> </w:t>
      </w:r>
    </w:p>
    <w:p w:rsidR="00356493" w:rsidRDefault="00356493" w:rsidP="00A03AD9">
      <w:pPr>
        <w:pStyle w:val="TituloapartadoDali"/>
      </w:pPr>
      <w:bookmarkStart w:id="117" w:name="_Toc362343534"/>
      <w:r>
        <w:t>8.2 DEPARTAMENTO DE CHILECITO, PROVINCIA DE LA RIOJA</w:t>
      </w:r>
      <w:bookmarkEnd w:id="117"/>
    </w:p>
    <w:p w:rsidR="00356493" w:rsidRDefault="00356493" w:rsidP="00A30E14">
      <w:pPr>
        <w:pStyle w:val="subtittuloppalenapartadoDali"/>
        <w:outlineLvl w:val="2"/>
      </w:pPr>
      <w:bookmarkStart w:id="118" w:name="_Toc362343535"/>
      <w:r>
        <w:t xml:space="preserve">8.2.1 </w:t>
      </w:r>
      <w:r w:rsidR="00565397">
        <w:t>Proyecto</w:t>
      </w:r>
      <w:bookmarkEnd w:id="118"/>
    </w:p>
    <w:p w:rsidR="00276F4D" w:rsidRDefault="006A6CA6" w:rsidP="00A948E3">
      <w:r>
        <w:t xml:space="preserve">El </w:t>
      </w:r>
      <w:r w:rsidR="00565397">
        <w:t>Proyecto</w:t>
      </w:r>
      <w:r>
        <w:t xml:space="preserve"> consiste en </w:t>
      </w:r>
      <w:r w:rsidR="00276F4D">
        <w:t>la instalación del Centro</w:t>
      </w:r>
      <w:r>
        <w:t xml:space="preserve"> </w:t>
      </w:r>
      <w:r w:rsidR="00276F4D">
        <w:t xml:space="preserve">Ambiental de Chilecito (CAC), </w:t>
      </w:r>
      <w:r>
        <w:t>en el departamento de Chilecito, provincia de La Rioja. El CAC estará integrado por un relleno s</w:t>
      </w:r>
      <w:r w:rsidR="00276F4D">
        <w:t>anitario para la disposición de los</w:t>
      </w:r>
      <w:r>
        <w:t xml:space="preserve"> </w:t>
      </w:r>
      <w:r w:rsidR="00276F4D">
        <w:t xml:space="preserve">RSU generados en las localidades del </w:t>
      </w:r>
      <w:r>
        <w:t>departamento</w:t>
      </w:r>
      <w:r w:rsidR="00276F4D">
        <w:t xml:space="preserve">, </w:t>
      </w:r>
      <w:r>
        <w:t xml:space="preserve">en promedio 55 </w:t>
      </w:r>
      <w:proofErr w:type="spellStart"/>
      <w:r>
        <w:t>Tn</w:t>
      </w:r>
      <w:proofErr w:type="spellEnd"/>
      <w:r>
        <w:t>/día</w:t>
      </w:r>
      <w:r w:rsidR="00A948E3">
        <w:t>,</w:t>
      </w:r>
      <w:r w:rsidR="00276F4D">
        <w:t xml:space="preserve"> e instalaciones complementarias, a saber:</w:t>
      </w:r>
    </w:p>
    <w:p w:rsidR="00276F4D" w:rsidRPr="006A6CA6" w:rsidRDefault="006A6CA6" w:rsidP="00151F20">
      <w:pPr>
        <w:pStyle w:val="Prrafodelista"/>
        <w:numPr>
          <w:ilvl w:val="0"/>
          <w:numId w:val="46"/>
        </w:numPr>
      </w:pPr>
      <w:r>
        <w:t>Cerco perimetral</w:t>
      </w:r>
    </w:p>
    <w:p w:rsidR="00276F4D" w:rsidRPr="006A6CA6" w:rsidRDefault="00276F4D" w:rsidP="00151F20">
      <w:pPr>
        <w:pStyle w:val="Prrafodelista"/>
        <w:numPr>
          <w:ilvl w:val="0"/>
          <w:numId w:val="46"/>
        </w:numPr>
      </w:pPr>
      <w:r w:rsidRPr="006A6CA6">
        <w:t xml:space="preserve">Control </w:t>
      </w:r>
      <w:r w:rsidR="006A6CA6">
        <w:t>de ingreso, pesaje y vigilancia</w:t>
      </w:r>
    </w:p>
    <w:p w:rsidR="00276F4D" w:rsidRPr="006A6CA6" w:rsidRDefault="00276F4D" w:rsidP="00151F20">
      <w:pPr>
        <w:pStyle w:val="Prrafodelista"/>
        <w:numPr>
          <w:ilvl w:val="0"/>
          <w:numId w:val="46"/>
        </w:numPr>
      </w:pPr>
      <w:r w:rsidRPr="006A6CA6">
        <w:t>Mantenimiento y guardado de e</w:t>
      </w:r>
      <w:r w:rsidR="006A6CA6">
        <w:t>quipos, camiones y herramientas</w:t>
      </w:r>
    </w:p>
    <w:p w:rsidR="00276F4D" w:rsidRPr="006A6CA6" w:rsidRDefault="006A6CA6" w:rsidP="00151F20">
      <w:pPr>
        <w:pStyle w:val="Prrafodelista"/>
        <w:numPr>
          <w:ilvl w:val="0"/>
          <w:numId w:val="46"/>
        </w:numPr>
      </w:pPr>
      <w:r>
        <w:t>Lavado de equipos y camiones</w:t>
      </w:r>
    </w:p>
    <w:p w:rsidR="00276F4D" w:rsidRPr="006A6CA6" w:rsidRDefault="00276F4D" w:rsidP="00151F20">
      <w:pPr>
        <w:pStyle w:val="Prrafodelista"/>
        <w:numPr>
          <w:ilvl w:val="0"/>
          <w:numId w:val="46"/>
        </w:numPr>
      </w:pPr>
      <w:r w:rsidRPr="006A6CA6">
        <w:t xml:space="preserve">Estacionamiento </w:t>
      </w:r>
      <w:r w:rsidR="006A6CA6">
        <w:t>vehicular</w:t>
      </w:r>
    </w:p>
    <w:p w:rsidR="00276F4D" w:rsidRPr="006A6CA6" w:rsidRDefault="00276F4D" w:rsidP="00151F20">
      <w:pPr>
        <w:pStyle w:val="Prrafodelista"/>
        <w:numPr>
          <w:ilvl w:val="0"/>
          <w:numId w:val="46"/>
        </w:numPr>
      </w:pPr>
      <w:r w:rsidRPr="006A6CA6">
        <w:t>Administración, ofi</w:t>
      </w:r>
      <w:r w:rsidR="006A6CA6">
        <w:t>cinas y refrigerio del personal</w:t>
      </w:r>
    </w:p>
    <w:p w:rsidR="00276F4D" w:rsidRPr="006A6CA6" w:rsidRDefault="006A6CA6" w:rsidP="00151F20">
      <w:pPr>
        <w:pStyle w:val="Prrafodelista"/>
        <w:numPr>
          <w:ilvl w:val="0"/>
          <w:numId w:val="46"/>
        </w:numPr>
      </w:pPr>
      <w:r>
        <w:t>Caminos vehiculares</w:t>
      </w:r>
    </w:p>
    <w:p w:rsidR="00276F4D" w:rsidRPr="006A6CA6" w:rsidRDefault="006A6CA6" w:rsidP="00151F20">
      <w:pPr>
        <w:pStyle w:val="Prrafodelista"/>
        <w:numPr>
          <w:ilvl w:val="0"/>
          <w:numId w:val="46"/>
        </w:numPr>
      </w:pPr>
      <w:r>
        <w:t>Redes de servicios</w:t>
      </w:r>
    </w:p>
    <w:p w:rsidR="00276F4D" w:rsidRPr="006A6CA6" w:rsidRDefault="00276F4D" w:rsidP="00151F20">
      <w:pPr>
        <w:pStyle w:val="Prrafodelista"/>
        <w:numPr>
          <w:ilvl w:val="0"/>
          <w:numId w:val="46"/>
        </w:numPr>
      </w:pPr>
      <w:r w:rsidRPr="006A6CA6">
        <w:t xml:space="preserve">Instalaciones de control </w:t>
      </w:r>
      <w:r w:rsidR="006A6CA6">
        <w:t>operativo y monitoreo ambiental</w:t>
      </w:r>
    </w:p>
    <w:p w:rsidR="00276F4D" w:rsidRPr="006A6CA6" w:rsidRDefault="006A6CA6" w:rsidP="00151F20">
      <w:pPr>
        <w:pStyle w:val="Prrafodelista"/>
        <w:numPr>
          <w:ilvl w:val="0"/>
          <w:numId w:val="46"/>
        </w:numPr>
      </w:pPr>
      <w:r>
        <w:t>Forestación y sistema de riego</w:t>
      </w:r>
    </w:p>
    <w:p w:rsidR="00276F4D" w:rsidRDefault="00276F4D" w:rsidP="00A948E3">
      <w:r>
        <w:t xml:space="preserve">El área a ser intervenida para el desarrollo del </w:t>
      </w:r>
      <w:r w:rsidR="00565397">
        <w:t>Proyecto</w:t>
      </w:r>
      <w:r>
        <w:t xml:space="preserve"> se estimó en</w:t>
      </w:r>
      <w:r w:rsidR="006A6CA6">
        <w:t xml:space="preserve"> </w:t>
      </w:r>
      <w:r>
        <w:t xml:space="preserve">29 </w:t>
      </w:r>
      <w:r w:rsidR="006A6CA6">
        <w:t>H</w:t>
      </w:r>
      <w:r>
        <w:t>as</w:t>
      </w:r>
      <w:r w:rsidR="006A6CA6">
        <w:t>.</w:t>
      </w:r>
      <w:r>
        <w:t>, incluyendo las zonas de intervención por obras, accesos y zonas buffer</w:t>
      </w:r>
      <w:r w:rsidR="00A948E3">
        <w:t xml:space="preserve"> </w:t>
      </w:r>
      <w:r>
        <w:t>en las que no se prevé la instalación de infraestructura, con excepción de cerco y</w:t>
      </w:r>
      <w:r w:rsidR="00A948E3">
        <w:t xml:space="preserve"> </w:t>
      </w:r>
      <w:r>
        <w:t>forestación perimetral.</w:t>
      </w:r>
    </w:p>
    <w:p w:rsidR="00A948E3" w:rsidRDefault="00276F4D" w:rsidP="00A948E3">
      <w:r>
        <w:lastRenderedPageBreak/>
        <w:t>El Relleno Sanitario estará conformado por módulos independientes y separados entre sí</w:t>
      </w:r>
      <w:r w:rsidR="00A948E3">
        <w:t xml:space="preserve">. </w:t>
      </w:r>
      <w:r>
        <w:t>Cada módulo estará integrado por dos sectores</w:t>
      </w:r>
      <w:r w:rsidR="00A948E3">
        <w:t xml:space="preserve"> </w:t>
      </w:r>
      <w:r>
        <w:t>separados por</w:t>
      </w:r>
      <w:r w:rsidR="00A948E3">
        <w:t xml:space="preserve"> </w:t>
      </w:r>
      <w:r>
        <w:t>una berma impermeabilizada . Cada módulo está dimensionado para una vida útil de 4</w:t>
      </w:r>
      <w:r w:rsidR="00A948E3">
        <w:t xml:space="preserve"> </w:t>
      </w:r>
      <w:r>
        <w:t>años, previéndose un total de 5 módulos para los 20 años de vida útil</w:t>
      </w:r>
      <w:r w:rsidR="00A948E3">
        <w:t>.</w:t>
      </w:r>
    </w:p>
    <w:p w:rsidR="00276F4D" w:rsidRPr="00A948E3" w:rsidRDefault="00A948E3" w:rsidP="00A948E3">
      <w:r>
        <w:t>Por otra parte</w:t>
      </w:r>
      <w:r w:rsidR="00356493">
        <w:t xml:space="preserve"> se</w:t>
      </w:r>
      <w:r>
        <w:t>rán</w:t>
      </w:r>
      <w:r w:rsidR="00356493">
        <w:t xml:space="preserve"> </w:t>
      </w:r>
      <w:r>
        <w:t>construidas</w:t>
      </w:r>
      <w:r w:rsidR="00356493">
        <w:t xml:space="preserve"> dos </w:t>
      </w:r>
      <w:r>
        <w:t>instalaciones,</w:t>
      </w:r>
      <w:r w:rsidR="00356493">
        <w:t xml:space="preserve"> que si bien exceden la gestión integral de RSU, se</w:t>
      </w:r>
      <w:r>
        <w:t xml:space="preserve"> </w:t>
      </w:r>
      <w:r w:rsidR="00356493">
        <w:t>consideraron necesarios po</w:t>
      </w:r>
      <w:r>
        <w:t>r la gestión actual que el municipio se encuentra realizando de los residuos peligrosos</w:t>
      </w:r>
      <w:r w:rsidR="00356493">
        <w:t>: un galpón e instalaciones para un eventual</w:t>
      </w:r>
      <w:r>
        <w:t xml:space="preserve"> </w:t>
      </w:r>
      <w:r w:rsidR="00356493">
        <w:t>acopio transitorio de residuos peligrosos y una celda para una eventual disposición</w:t>
      </w:r>
      <w:r>
        <w:t xml:space="preserve">, si se diera el caso que </w:t>
      </w:r>
      <w:r w:rsidR="00276F4D" w:rsidRPr="00A948E3">
        <w:t>el Municipio no pueda transporta</w:t>
      </w:r>
      <w:r w:rsidRPr="00A948E3">
        <w:t>rlos</w:t>
      </w:r>
      <w:r w:rsidR="00276F4D" w:rsidRPr="00A948E3">
        <w:t xml:space="preserve"> de manera inmediata hasta centros habilitados</w:t>
      </w:r>
      <w:r w:rsidRPr="00A948E3">
        <w:t xml:space="preserve"> </w:t>
      </w:r>
      <w:r w:rsidR="00276F4D" w:rsidRPr="00A948E3">
        <w:t>para su tratamiento / destrucción / disposición final en e</w:t>
      </w:r>
      <w:r w:rsidRPr="00A948E3">
        <w:t>l marco de la normativa vigente (</w:t>
      </w:r>
      <w:r w:rsidR="00446FBB">
        <w:t>Ley</w:t>
      </w:r>
      <w:r w:rsidRPr="00A948E3">
        <w:t xml:space="preserve"> Nacional N° 24.051)</w:t>
      </w:r>
      <w:r w:rsidR="00276F4D" w:rsidRPr="00A948E3">
        <w:t>.</w:t>
      </w:r>
    </w:p>
    <w:p w:rsidR="00A948E3" w:rsidRDefault="00A948E3" w:rsidP="00A948E3">
      <w:pPr>
        <w:rPr>
          <w:rFonts w:ascii="ArialMT" w:hAnsi="ArialMT" w:cs="ArialMT"/>
        </w:rPr>
      </w:pPr>
      <w:r>
        <w:t xml:space="preserve">Cabe destacar que dichos elementos del </w:t>
      </w:r>
      <w:r w:rsidR="00565397">
        <w:t>Proyecto</w:t>
      </w:r>
      <w:r>
        <w:t xml:space="preserve"> </w:t>
      </w:r>
      <w:r w:rsidR="00276F4D">
        <w:t xml:space="preserve">suponen </w:t>
      </w:r>
      <w:r>
        <w:t>un paliativo</w:t>
      </w:r>
      <w:r w:rsidR="00276F4D">
        <w:t xml:space="preserve"> </w:t>
      </w:r>
      <w:r>
        <w:t xml:space="preserve">a la </w:t>
      </w:r>
      <w:r w:rsidR="00276F4D">
        <w:t xml:space="preserve"> </w:t>
      </w:r>
      <w:r>
        <w:t xml:space="preserve">deficiente </w:t>
      </w:r>
      <w:r w:rsidR="00276F4D">
        <w:t>situación actual respecto del</w:t>
      </w:r>
      <w:r>
        <w:t xml:space="preserve"> </w:t>
      </w:r>
      <w:r w:rsidR="00276F4D">
        <w:t>manejo de los residuos peligrosos y patogénicos</w:t>
      </w:r>
      <w:r>
        <w:t xml:space="preserve">, </w:t>
      </w:r>
      <w:r w:rsidR="00276F4D">
        <w:t xml:space="preserve"> </w:t>
      </w:r>
      <w:r>
        <w:t>y que se incluyen a fin de evitar la disposición de los mismos en las instalaciones para la GIRSU.</w:t>
      </w:r>
    </w:p>
    <w:p w:rsidR="000679DE" w:rsidRDefault="000679DE" w:rsidP="000679DE">
      <w:r>
        <w:t xml:space="preserve">Por último el </w:t>
      </w:r>
      <w:r w:rsidR="00565397">
        <w:t>Proyecto</w:t>
      </w:r>
      <w:r>
        <w:t xml:space="preserve"> contempla la realización de convenios entre el Municipio y las dos </w:t>
      </w:r>
      <w:r w:rsidR="00304684">
        <w:t>Plan</w:t>
      </w:r>
      <w:r>
        <w:t xml:space="preserve">tas de separación existentes en el municipio, los cuales prevén el equipamiento técnico y la capacitación operativa y comercial del personal. </w:t>
      </w:r>
    </w:p>
    <w:p w:rsidR="000679DE" w:rsidRDefault="000679DE" w:rsidP="00256A0B">
      <w:r>
        <w:t>El comitente prevé, con fondos propios, la cl</w:t>
      </w:r>
      <w:r w:rsidR="00256A0B">
        <w:t xml:space="preserve">ausura de los 3 BCA zonales (Norte, centro, sur) en los que serán dispuestos los RSU, hasta la finalización de la construcción del CAC. </w:t>
      </w:r>
    </w:p>
    <w:p w:rsidR="00356493" w:rsidRDefault="00356493" w:rsidP="00356493">
      <w:pPr>
        <w:pStyle w:val="subtittuloppalenapartadoDali"/>
        <w:outlineLvl w:val="2"/>
      </w:pPr>
      <w:bookmarkStart w:id="119" w:name="_Toc362343536"/>
      <w:r>
        <w:t>8.2.2 Aspectos generales</w:t>
      </w:r>
      <w:bookmarkEnd w:id="119"/>
    </w:p>
    <w:p w:rsidR="0090410E" w:rsidRDefault="00A948E3" w:rsidP="0090410E">
      <w:r>
        <w:t>L</w:t>
      </w:r>
      <w:r w:rsidR="0090410E">
        <w:t xml:space="preserve">a provincia de La Rioja, </w:t>
      </w:r>
      <w:r>
        <w:t>perten</w:t>
      </w:r>
      <w:r w:rsidR="007D7D3B">
        <w:t>e</w:t>
      </w:r>
      <w:r>
        <w:t xml:space="preserve">ce a la región de Cuyo de la República Argentina. </w:t>
      </w:r>
      <w:r w:rsidR="007D7D3B">
        <w:t>Es de resaltar que, s</w:t>
      </w:r>
      <w:r>
        <w:t>e</w:t>
      </w:r>
      <w:r w:rsidR="007D7D3B">
        <w:t xml:space="preserve">gún la Constitución Provincial y la </w:t>
      </w:r>
      <w:r w:rsidR="00446FBB">
        <w:t>Ley</w:t>
      </w:r>
      <w:r w:rsidR="007D7D3B">
        <w:t xml:space="preserve"> Orgánica de Municipios sancionada en el año 1999, </w:t>
      </w:r>
      <w:r w:rsidR="0090410E">
        <w:t xml:space="preserve">cada uno de los Departamentos que componen </w:t>
      </w:r>
      <w:r w:rsidR="007D7D3B">
        <w:t>la provincia es considerado un municipio, los cuales</w:t>
      </w:r>
      <w:r w:rsidR="0090410E">
        <w:t xml:space="preserve"> tienen autonomía institucional, política, administrativa, económica y financiera</w:t>
      </w:r>
      <w:r w:rsidR="007D7D3B">
        <w:t>.</w:t>
      </w:r>
    </w:p>
    <w:p w:rsidR="007D7D3B" w:rsidRDefault="007D7D3B" w:rsidP="007D7D3B">
      <w:r>
        <w:t xml:space="preserve">El Municipio </w:t>
      </w:r>
      <w:r w:rsidR="0090410E">
        <w:t>de Chilecito</w:t>
      </w:r>
      <w:r>
        <w:t>,</w:t>
      </w:r>
      <w:r w:rsidR="0090410E">
        <w:t xml:space="preserve"> junto con el Municipio de </w:t>
      </w:r>
      <w:proofErr w:type="spellStart"/>
      <w:r w:rsidR="0090410E">
        <w:t>Famatina</w:t>
      </w:r>
      <w:proofErr w:type="spellEnd"/>
      <w:r>
        <w:t>,</w:t>
      </w:r>
      <w:r w:rsidR="0090410E">
        <w:t xml:space="preserve"> compone la Región N° 2 (Valle del </w:t>
      </w:r>
      <w:proofErr w:type="spellStart"/>
      <w:r w:rsidR="0090410E">
        <w:t>Famatina</w:t>
      </w:r>
      <w:proofErr w:type="spellEnd"/>
      <w:r w:rsidR="0090410E">
        <w:t xml:space="preserve">) de </w:t>
      </w:r>
      <w:r>
        <w:t xml:space="preserve">la Provincia de La Rioja, con </w:t>
      </w:r>
      <w:r w:rsidR="0090410E">
        <w:t xml:space="preserve">una superficie </w:t>
      </w:r>
      <w:r>
        <w:t xml:space="preserve">territorial </w:t>
      </w:r>
      <w:r w:rsidR="0090410E">
        <w:t>de 4.846  km</w:t>
      </w:r>
      <w:r w:rsidR="0090410E" w:rsidRPr="007D7D3B">
        <w:rPr>
          <w:vertAlign w:val="superscript"/>
        </w:rPr>
        <w:t>2</w:t>
      </w:r>
      <w:r w:rsidR="0090410E">
        <w:t xml:space="preserve">.  </w:t>
      </w:r>
      <w:r>
        <w:t>El primero está</w:t>
      </w:r>
      <w:r w:rsidR="0090410E">
        <w:t xml:space="preserve"> compuesto por 14 distritos</w:t>
      </w:r>
      <w:r>
        <w:t xml:space="preserve">: </w:t>
      </w:r>
      <w:hyperlink r:id="rId77" w:tooltip="Chilecito" w:history="1">
        <w:r w:rsidRPr="007D7D3B">
          <w:t>Chilecito</w:t>
        </w:r>
      </w:hyperlink>
      <w:r>
        <w:t xml:space="preserve"> (cabecera); </w:t>
      </w:r>
      <w:hyperlink r:id="rId78" w:tooltip="Anguinán" w:history="1">
        <w:proofErr w:type="spellStart"/>
        <w:r w:rsidRPr="007D7D3B">
          <w:t>Anguinán</w:t>
        </w:r>
        <w:proofErr w:type="spellEnd"/>
      </w:hyperlink>
      <w:r>
        <w:t xml:space="preserve">; </w:t>
      </w:r>
      <w:hyperlink r:id="rId79" w:tooltip="Los Sarmientos (La Rioja)" w:history="1">
        <w:r w:rsidRPr="007D7D3B">
          <w:t>Los Sarmientos</w:t>
        </w:r>
      </w:hyperlink>
      <w:r>
        <w:t xml:space="preserve">; </w:t>
      </w:r>
      <w:hyperlink r:id="rId80" w:tooltip="San Miguel (La Rioja)" w:history="1">
        <w:r w:rsidRPr="007D7D3B">
          <w:t>San Miguel</w:t>
        </w:r>
      </w:hyperlink>
      <w:r>
        <w:t xml:space="preserve">; </w:t>
      </w:r>
      <w:hyperlink r:id="rId81" w:tooltip="La Puntilla (La Rioja)" w:history="1">
        <w:r w:rsidRPr="007D7D3B">
          <w:t>La Puntilla</w:t>
        </w:r>
      </w:hyperlink>
      <w:r>
        <w:t xml:space="preserve">; </w:t>
      </w:r>
      <w:hyperlink r:id="rId82" w:tooltip="Nonogasta" w:history="1">
        <w:proofErr w:type="spellStart"/>
        <w:r w:rsidRPr="007D7D3B">
          <w:t>Nonogasta</w:t>
        </w:r>
        <w:proofErr w:type="spellEnd"/>
      </w:hyperlink>
      <w:r>
        <w:t xml:space="preserve">; </w:t>
      </w:r>
      <w:hyperlink r:id="rId83" w:tooltip="Vichigasta" w:history="1">
        <w:proofErr w:type="spellStart"/>
        <w:r w:rsidRPr="007D7D3B">
          <w:t>Vichigasta</w:t>
        </w:r>
        <w:proofErr w:type="spellEnd"/>
      </w:hyperlink>
      <w:r>
        <w:t xml:space="preserve">; </w:t>
      </w:r>
      <w:hyperlink r:id="rId84" w:tooltip="Sañogasta" w:history="1">
        <w:proofErr w:type="spellStart"/>
        <w:r w:rsidRPr="007D7D3B">
          <w:t>Sañogasta</w:t>
        </w:r>
        <w:proofErr w:type="spellEnd"/>
      </w:hyperlink>
      <w:r>
        <w:t xml:space="preserve">; </w:t>
      </w:r>
      <w:hyperlink r:id="rId85" w:tooltip="Malligasta" w:history="1">
        <w:proofErr w:type="spellStart"/>
        <w:r w:rsidRPr="007D7D3B">
          <w:t>Malligasta</w:t>
        </w:r>
        <w:proofErr w:type="spellEnd"/>
      </w:hyperlink>
      <w:r>
        <w:t xml:space="preserve">; </w:t>
      </w:r>
      <w:hyperlink r:id="rId86" w:tooltip="Colonia Malligasta" w:history="1">
        <w:r w:rsidRPr="007D7D3B">
          <w:t xml:space="preserve">Colonia </w:t>
        </w:r>
        <w:proofErr w:type="spellStart"/>
        <w:r w:rsidRPr="007D7D3B">
          <w:t>Malligasta</w:t>
        </w:r>
        <w:proofErr w:type="spellEnd"/>
      </w:hyperlink>
      <w:r>
        <w:t xml:space="preserve">; </w:t>
      </w:r>
      <w:hyperlink r:id="rId87" w:tooltip="Tilimuqui" w:history="1">
        <w:proofErr w:type="spellStart"/>
        <w:r w:rsidRPr="007D7D3B">
          <w:t>Tilimuqui</w:t>
        </w:r>
        <w:proofErr w:type="spellEnd"/>
      </w:hyperlink>
      <w:r>
        <w:t xml:space="preserve">; </w:t>
      </w:r>
      <w:hyperlink r:id="rId88" w:tooltip="Colonia Vichigasta" w:history="1">
        <w:r w:rsidRPr="007D7D3B">
          <w:t xml:space="preserve">Colonia </w:t>
        </w:r>
        <w:proofErr w:type="spellStart"/>
        <w:r w:rsidRPr="007D7D3B">
          <w:t>Vichigasta</w:t>
        </w:r>
        <w:proofErr w:type="spellEnd"/>
      </w:hyperlink>
      <w:r>
        <w:t xml:space="preserve">; </w:t>
      </w:r>
      <w:hyperlink r:id="rId89" w:tooltip="Miranda (La Rioja)" w:history="1">
        <w:r w:rsidRPr="007D7D3B">
          <w:t>Miranda</w:t>
        </w:r>
      </w:hyperlink>
      <w:r>
        <w:t xml:space="preserve">; </w:t>
      </w:r>
      <w:hyperlink r:id="rId90" w:tooltip="Guanchín" w:history="1">
        <w:proofErr w:type="spellStart"/>
        <w:r w:rsidRPr="007D7D3B">
          <w:t>Guanchín</w:t>
        </w:r>
        <w:proofErr w:type="spellEnd"/>
      </w:hyperlink>
      <w:r>
        <w:t xml:space="preserve">; </w:t>
      </w:r>
      <w:hyperlink r:id="rId91" w:tooltip="Colonia Anguinán" w:history="1">
        <w:r w:rsidRPr="007D7D3B">
          <w:t xml:space="preserve">Colonia </w:t>
        </w:r>
        <w:proofErr w:type="spellStart"/>
        <w:r w:rsidRPr="007D7D3B">
          <w:t>Anguinán</w:t>
        </w:r>
        <w:proofErr w:type="spellEnd"/>
      </w:hyperlink>
      <w:r>
        <w:t xml:space="preserve">; </w:t>
      </w:r>
      <w:hyperlink r:id="rId92" w:tooltip="San Nicolás (La Rioja)" w:history="1">
        <w:r w:rsidRPr="007D7D3B">
          <w:t>San Nicolás</w:t>
        </w:r>
      </w:hyperlink>
      <w:r>
        <w:t xml:space="preserve">; </w:t>
      </w:r>
      <w:hyperlink r:id="rId93" w:tooltip="Santa Florentina (La Rioja)" w:history="1">
        <w:r w:rsidRPr="007D7D3B">
          <w:t>Santa Florentina</w:t>
        </w:r>
      </w:hyperlink>
      <w:r>
        <w:t xml:space="preserve">; </w:t>
      </w:r>
      <w:hyperlink r:id="rId94" w:tooltip="Colonia Catinzaco" w:history="1">
        <w:r w:rsidRPr="007D7D3B">
          <w:t xml:space="preserve">Colonia </w:t>
        </w:r>
        <w:proofErr w:type="spellStart"/>
        <w:r w:rsidRPr="007D7D3B">
          <w:t>Catinzaco</w:t>
        </w:r>
        <w:proofErr w:type="spellEnd"/>
      </w:hyperlink>
      <w:r>
        <w:t xml:space="preserve">; </w:t>
      </w:r>
      <w:proofErr w:type="spellStart"/>
      <w:r>
        <w:t>Catinzaco</w:t>
      </w:r>
      <w:proofErr w:type="spellEnd"/>
      <w:r>
        <w:t xml:space="preserve"> y La </w:t>
      </w:r>
      <w:proofErr w:type="spellStart"/>
      <w:r>
        <w:t>Mejicanita</w:t>
      </w:r>
      <w:proofErr w:type="spellEnd"/>
      <w:r>
        <w:t>.</w:t>
      </w:r>
    </w:p>
    <w:p w:rsidR="00A16E49" w:rsidRDefault="00A16E49" w:rsidP="00A16E49">
      <w:r>
        <w:t>La región</w:t>
      </w:r>
      <w:r w:rsidRPr="003E5025">
        <w:t xml:space="preserve"> posee un clima cálido seco, con gran variedad térmica diaria y </w:t>
      </w:r>
      <w:proofErr w:type="spellStart"/>
      <w:r>
        <w:t>interestacional</w:t>
      </w:r>
      <w:proofErr w:type="spellEnd"/>
      <w:r w:rsidRPr="003E5025">
        <w:t xml:space="preserve">. </w:t>
      </w:r>
      <w:r>
        <w:t xml:space="preserve">La temperatura media anual es de 18,3 </w:t>
      </w:r>
      <w:proofErr w:type="spellStart"/>
      <w:r>
        <w:t>ºC</w:t>
      </w:r>
      <w:proofErr w:type="spellEnd"/>
      <w:r>
        <w:t xml:space="preserve">, con un corto invierno térmico definido en junio y julio. </w:t>
      </w:r>
      <w:r w:rsidRPr="003E5025">
        <w:t>El Zonda es el viento típico de toda la Región</w:t>
      </w:r>
      <w:r>
        <w:t xml:space="preserve"> cuyana, siendo</w:t>
      </w:r>
      <w:r w:rsidRPr="003E5025">
        <w:t xml:space="preserve"> un viento seco y muy cálido que sopla entre los meses de mayo y octubre. </w:t>
      </w:r>
    </w:p>
    <w:p w:rsidR="00A16E49" w:rsidRDefault="00A16E49" w:rsidP="00A16E49">
      <w:r w:rsidRPr="003E5025">
        <w:t xml:space="preserve">Las precipitaciones muestran un marcado gradiente de este a oeste </w:t>
      </w:r>
      <w:r>
        <w:t>y son muy variables (80-300 mm), siendo la provincia de La Rioja quien presenta el</w:t>
      </w:r>
      <w:r w:rsidRPr="00FA219E">
        <w:t xml:space="preserve"> menor caudal de agua del País.</w:t>
      </w:r>
      <w:r>
        <w:t xml:space="preserve"> Esta moderación en las precipitaciones, favorece la acumula</w:t>
      </w:r>
      <w:r w:rsidR="00EB015A">
        <w:t>ción de agua subterrá</w:t>
      </w:r>
      <w:r>
        <w:t xml:space="preserve">nea, por el tipo de suelo y el volumen precipitado, encontrándose la presencia de importantes reservorios en el área. </w:t>
      </w:r>
    </w:p>
    <w:p w:rsidR="00EB015A" w:rsidRDefault="00EB015A" w:rsidP="00EB015A">
      <w:r>
        <w:t xml:space="preserve">En cuanto a la sismicidad, el área de estudio se encuentra en la Zona 3 y los suelos se clasifican, como Tipo II y III, lo que supone que la velocidad de propagación de la Onda Sísmica de corte es baja. </w:t>
      </w:r>
    </w:p>
    <w:p w:rsidR="00A30E14" w:rsidRPr="00EB015A" w:rsidRDefault="00A30E14" w:rsidP="00A30E14">
      <w:r>
        <w:lastRenderedPageBreak/>
        <w:t>Chilecito, con 49.432 habitantes,  es el segundo departamento de mayor concentración poblacional con 10,2 hab./km</w:t>
      </w:r>
      <w:r w:rsidRPr="00A30E14">
        <w:rPr>
          <w:vertAlign w:val="superscript"/>
        </w:rPr>
        <w:t>2</w:t>
      </w:r>
      <w:r>
        <w:rPr>
          <w:vertAlign w:val="superscript"/>
        </w:rPr>
        <w:t xml:space="preserve">  </w:t>
      </w:r>
      <w:r>
        <w:rPr>
          <w:rStyle w:val="Refdenotaalpie"/>
        </w:rPr>
        <w:footnoteReference w:id="22"/>
      </w:r>
      <w:r w:rsidR="00A16E49">
        <w:t>, representando el 15% de la población provincial.</w:t>
      </w:r>
      <w:r w:rsidR="00EB015A">
        <w:t xml:space="preserve"> Dado el marcado crecimiento poblacional se espera para el 2030 una </w:t>
      </w:r>
      <w:r w:rsidR="00EB015A" w:rsidRPr="00EB015A">
        <w:t>población de 65.784</w:t>
      </w:r>
      <w:r w:rsidR="00EB015A">
        <w:t xml:space="preserve"> habitantes.</w:t>
      </w:r>
    </w:p>
    <w:p w:rsidR="00A30E14" w:rsidRDefault="007D7D3B" w:rsidP="00EB015A">
      <w:r>
        <w:t xml:space="preserve">Los accesos son: </w:t>
      </w:r>
      <w:r w:rsidR="0090410E">
        <w:t xml:space="preserve">por RN 40 desde San Juan, Catamarca </w:t>
      </w:r>
      <w:r w:rsidR="0034445F">
        <w:t>o</w:t>
      </w:r>
      <w:r w:rsidR="0090410E">
        <w:t xml:space="preserve"> la República de Chile, por RN 74 desde el Sur (La Rioja, San Luis) y desde la localidad de La Puerta por RP 76. La comunicación es buena, con una amplia red vial, en parte con asfalto y en parte </w:t>
      </w:r>
      <w:r>
        <w:t>terreno consolidado</w:t>
      </w:r>
      <w:r w:rsidR="0090410E">
        <w:t xml:space="preserve">. </w:t>
      </w:r>
      <w:r w:rsidR="00FA219E">
        <w:t xml:space="preserve">En cuanto a infraestructura, Chilecito y </w:t>
      </w:r>
      <w:proofErr w:type="spellStart"/>
      <w:r w:rsidR="00FA219E">
        <w:t>Nonogasta</w:t>
      </w:r>
      <w:proofErr w:type="spellEnd"/>
      <w:r w:rsidR="00FA219E">
        <w:t xml:space="preserve"> concentran todos los servicios, sociales y administrativos. La mayoría de las localidades cuentan con servicios de agua potable y energía eléctrica. </w:t>
      </w:r>
      <w:r w:rsidR="00EB015A">
        <w:t>El 85% de los hogares en habita viviendas conectadas a la red pública de agua, mientras que el 53% cuenta con desagüe a la red pública.</w:t>
      </w:r>
    </w:p>
    <w:p w:rsidR="00FA219E" w:rsidRDefault="00A30E14" w:rsidP="00FA219E">
      <w:r>
        <w:t>El departamento presenta una diversificación de las actividades con predominio de la actividad agrícola, coexistiendo los minifundistas con los grandes emprendimientos.</w:t>
      </w:r>
      <w:r w:rsidR="00FA219E">
        <w:t xml:space="preserve"> </w:t>
      </w:r>
      <w:r>
        <w:t>La mayor superficie agraria se destina al cultivo de la vid, y la actividad industrial más significativa está constituida por las bodegas.  Asimismo, la actividad turística es de significativa importancia en la región  y la zona constituye</w:t>
      </w:r>
      <w:r w:rsidR="00FA219E" w:rsidRPr="00FA219E">
        <w:t xml:space="preserve"> un importante reservorio minero </w:t>
      </w:r>
      <w:r>
        <w:t>a nivel nacional</w:t>
      </w:r>
      <w:r w:rsidR="00FA219E" w:rsidRPr="00FA219E">
        <w:t>.</w:t>
      </w:r>
      <w:r w:rsidR="00EB015A">
        <w:t xml:space="preserve"> </w:t>
      </w:r>
      <w:r w:rsidR="00EB015A" w:rsidRPr="00EB015A">
        <w:t>El departamento también es sede de la Universidad Nacional de Chilecito.</w:t>
      </w:r>
    </w:p>
    <w:p w:rsidR="00EB015A" w:rsidRPr="00EB015A" w:rsidRDefault="00EB015A" w:rsidP="00FA219E">
      <w:r>
        <w:t xml:space="preserve">La condición socioeconómica del departamento se manifiesta en el porcentaje de 51,8 % de hogares con Necesidades Básica Insatisfechas y tasa de desocupación promedio de más del 24%. </w:t>
      </w:r>
    </w:p>
    <w:p w:rsidR="00356493" w:rsidRDefault="00356493" w:rsidP="00356493">
      <w:pPr>
        <w:pStyle w:val="subtittuloppalenapartadoDali"/>
        <w:outlineLvl w:val="2"/>
      </w:pPr>
      <w:bookmarkStart w:id="120" w:name="_Toc362343537"/>
      <w:r>
        <w:t>8.2.3 Situación actual del manejo de los RSU</w:t>
      </w:r>
      <w:bookmarkEnd w:id="120"/>
    </w:p>
    <w:p w:rsidR="00CA2C1D" w:rsidRDefault="00CA2C1D" w:rsidP="00CA2C1D">
      <w:r>
        <w:t xml:space="preserve">En la actualidad, la gestión de RSU en Chilecito es deficiente y presenta impactos ambientales, paisajísticos y riesgos sanitarios significativos.   </w:t>
      </w:r>
    </w:p>
    <w:p w:rsidR="0008565A" w:rsidRDefault="00EB015A" w:rsidP="0008565A">
      <w:r>
        <w:t xml:space="preserve">La generación de RSU </w:t>
      </w:r>
      <w:r w:rsidR="00CA2C1D">
        <w:t xml:space="preserve">se estima cercana a 55 </w:t>
      </w:r>
      <w:proofErr w:type="spellStart"/>
      <w:r w:rsidR="00CA2C1D">
        <w:t>Tn</w:t>
      </w:r>
      <w:proofErr w:type="spellEnd"/>
      <w:r w:rsidR="00CA2C1D">
        <w:t>/día</w:t>
      </w:r>
      <w:r w:rsidR="00CA2C1D">
        <w:rPr>
          <w:rStyle w:val="Refdenotaalpie"/>
        </w:rPr>
        <w:footnoteReference w:id="23"/>
      </w:r>
      <w:r w:rsidR="00B96B25">
        <w:t>,</w:t>
      </w:r>
      <w:r w:rsidR="00CA2C1D">
        <w:t xml:space="preserve"> su </w:t>
      </w:r>
      <w:r w:rsidR="0008565A">
        <w:t xml:space="preserve">gestión se limita a la recolección y </w:t>
      </w:r>
      <w:r w:rsidR="00CA2C1D">
        <w:t>disposición final en BCA, con los impactos ambientales y sociales que esto conllevo. El municipio dispone también del servicio de barrido de calles, cuyos residuos son dispuestos de igual manera.</w:t>
      </w:r>
    </w:p>
    <w:p w:rsidR="0008565A" w:rsidRDefault="00CA2C1D" w:rsidP="0008565A">
      <w:r>
        <w:t>Dicha</w:t>
      </w:r>
      <w:r w:rsidR="0008565A">
        <w:t xml:space="preserve"> disposición se efectúa sin control ni operación alguna, sobre terreno natural, afectando directa e indirectamente un área muy relevante</w:t>
      </w:r>
      <w:r>
        <w:rPr>
          <w:rStyle w:val="Refdenotaalpie"/>
        </w:rPr>
        <w:footnoteReference w:id="24"/>
      </w:r>
      <w:r w:rsidR="0008565A">
        <w:t xml:space="preserve">. En </w:t>
      </w:r>
      <w:r>
        <w:t>los BCA</w:t>
      </w:r>
      <w:r w:rsidR="0008565A">
        <w:t xml:space="preserve"> es común</w:t>
      </w:r>
      <w:r>
        <w:t xml:space="preserve"> la quema de RSU a cielo abierto y además de RSU, hay presencia de </w:t>
      </w:r>
      <w:r w:rsidR="0008565A">
        <w:t>residuos provenientes de actividades productivas agro-industriales</w:t>
      </w:r>
      <w:r>
        <w:t>,</w:t>
      </w:r>
      <w:r w:rsidR="0008565A">
        <w:t xml:space="preserve"> residuos peligrosos </w:t>
      </w:r>
      <w:r>
        <w:t>y</w:t>
      </w:r>
      <w:r w:rsidR="0008565A">
        <w:t xml:space="preserve"> patogénicos.</w:t>
      </w:r>
    </w:p>
    <w:p w:rsidR="0008565A" w:rsidRDefault="00CC03BE" w:rsidP="00CC03BE">
      <w:r>
        <w:t xml:space="preserve">Asimismo, en el municipio se observa la proliferación de </w:t>
      </w:r>
      <w:proofErr w:type="spellStart"/>
      <w:r>
        <w:t>microbasurales</w:t>
      </w:r>
      <w:proofErr w:type="spellEnd"/>
      <w:r>
        <w:t xml:space="preserve">, causados por el arrojo indiscriminado de residuos por parte de la población, encontrándose los mismos a la vera de caminos y rutas. Esto se da en un marco de </w:t>
      </w:r>
      <w:r w:rsidR="0008565A">
        <w:t xml:space="preserve">ausencia de </w:t>
      </w:r>
      <w:r w:rsidR="00304684">
        <w:t>Programa</w:t>
      </w:r>
      <w:r w:rsidR="0008565A">
        <w:t xml:space="preserve">s de concientización ambiental en relación a la temática </w:t>
      </w:r>
      <w:r>
        <w:t>GIRSU</w:t>
      </w:r>
      <w:r w:rsidR="0008565A">
        <w:t xml:space="preserve">.  </w:t>
      </w:r>
    </w:p>
    <w:p w:rsidR="0008565A" w:rsidRDefault="00CC03BE" w:rsidP="0008565A">
      <w:r>
        <w:t xml:space="preserve">En cuanto a </w:t>
      </w:r>
      <w:r w:rsidR="00304684">
        <w:t>Programa</w:t>
      </w:r>
      <w:r>
        <w:t>s de separación y reciclaje, e</w:t>
      </w:r>
      <w:r w:rsidR="0008565A">
        <w:t xml:space="preserve">xiste el antecedente de dos iniciativas previas </w:t>
      </w:r>
      <w:r>
        <w:t>de</w:t>
      </w:r>
      <w:r w:rsidR="0008565A">
        <w:t xml:space="preserve"> implementación de </w:t>
      </w:r>
      <w:r w:rsidR="00304684">
        <w:t>Plan</w:t>
      </w:r>
      <w:r w:rsidR="0008565A">
        <w:t>tas de separación de RSU</w:t>
      </w:r>
      <w:r>
        <w:t>:</w:t>
      </w:r>
      <w:r w:rsidR="0008565A">
        <w:t xml:space="preserve"> </w:t>
      </w:r>
      <w:r w:rsidR="00304684">
        <w:t>Plan</w:t>
      </w:r>
      <w:r>
        <w:t xml:space="preserve">tas </w:t>
      </w:r>
      <w:r w:rsidR="0008565A">
        <w:t xml:space="preserve">San Nicolás y San Miguel, cuyas obras y </w:t>
      </w:r>
      <w:r w:rsidR="0008565A">
        <w:lastRenderedPageBreak/>
        <w:t>suministro de equipamiento fue concretado, sin que las mismas lograsen operar a escala y/o sostenidamente en el tiempo</w:t>
      </w:r>
      <w:r>
        <w:t xml:space="preserve">. En la actualidad están presentes estas 2 instalaciones </w:t>
      </w:r>
      <w:r w:rsidR="0008565A">
        <w:t xml:space="preserve"> y </w:t>
      </w:r>
      <w:r>
        <w:t xml:space="preserve">hay presencia de </w:t>
      </w:r>
      <w:r w:rsidR="0008565A">
        <w:t xml:space="preserve">grupos </w:t>
      </w:r>
      <w:r>
        <w:t>con cierto nivel de organización que hacen uso de las mismas, un grado</w:t>
      </w:r>
      <w:r w:rsidR="0008565A">
        <w:t xml:space="preserve"> regular de mantenimiento y </w:t>
      </w:r>
      <w:r>
        <w:t xml:space="preserve">con </w:t>
      </w:r>
      <w:r w:rsidR="0008565A">
        <w:t xml:space="preserve">sub-operación.  </w:t>
      </w:r>
    </w:p>
    <w:p w:rsidR="0008565A" w:rsidRDefault="000679DE" w:rsidP="0008565A">
      <w:r>
        <w:t>Es de destacar que el municipio cuenta, mediante suministro del gobierno provincial,  de</w:t>
      </w:r>
      <w:r w:rsidR="0008565A">
        <w:t xml:space="preserve"> equipamiento para la gestión de RSU y el </w:t>
      </w:r>
      <w:r>
        <w:t xml:space="preserve">cierre de BCA </w:t>
      </w:r>
      <w:proofErr w:type="spellStart"/>
      <w:r w:rsidR="0008565A">
        <w:t>microbasurales</w:t>
      </w:r>
      <w:proofErr w:type="spellEnd"/>
      <w:r>
        <w:t>.</w:t>
      </w:r>
    </w:p>
    <w:p w:rsidR="00356493" w:rsidRDefault="00356493" w:rsidP="00356493">
      <w:pPr>
        <w:pStyle w:val="subtittuloppalenapartadoDali"/>
        <w:outlineLvl w:val="2"/>
      </w:pPr>
      <w:bookmarkStart w:id="121" w:name="_Toc362343538"/>
      <w:r>
        <w:t>8.2.</w:t>
      </w:r>
      <w:r w:rsidR="004A71B7">
        <w:t>4</w:t>
      </w:r>
      <w:r>
        <w:t xml:space="preserve">. </w:t>
      </w:r>
      <w:r w:rsidR="00E030CE">
        <w:t>Aná</w:t>
      </w:r>
      <w:r>
        <w:t xml:space="preserve">lisis de factibilidad de Alternativas de </w:t>
      </w:r>
      <w:r w:rsidR="00565397">
        <w:t>Proyecto</w:t>
      </w:r>
      <w:r w:rsidR="007A1E68">
        <w:t xml:space="preserve"> y localización</w:t>
      </w:r>
      <w:bookmarkEnd w:id="121"/>
    </w:p>
    <w:p w:rsidR="00E030CE" w:rsidRDefault="00E030CE" w:rsidP="00E030CE">
      <w:r>
        <w:t xml:space="preserve">La ubicación definitiva del Centro Ambiental de Chilecito </w:t>
      </w:r>
      <w:r w:rsidR="00923D5C">
        <w:t xml:space="preserve">se </w:t>
      </w:r>
      <w:r w:rsidR="00304684">
        <w:t>Plan</w:t>
      </w:r>
      <w:r w:rsidR="00923D5C">
        <w:t>teó en el predio de 943 H</w:t>
      </w:r>
      <w:r>
        <w:t>a</w:t>
      </w:r>
      <w:r w:rsidR="00923D5C">
        <w:t xml:space="preserve">s </w:t>
      </w:r>
      <w:r>
        <w:t xml:space="preserve">sujeto a expropiación en virtud de la </w:t>
      </w:r>
      <w:r w:rsidR="00446FBB">
        <w:t>Ley</w:t>
      </w:r>
      <w:r>
        <w:t xml:space="preserve"> Provincial Nº 9.132, a favor del Municipio de</w:t>
      </w:r>
      <w:r w:rsidR="00923D5C">
        <w:t xml:space="preserve"> </w:t>
      </w:r>
      <w:r>
        <w:t>Chilecito</w:t>
      </w:r>
      <w:r w:rsidR="00923D5C">
        <w:t>. Al interior d</w:t>
      </w:r>
      <w:r>
        <w:t>e</w:t>
      </w:r>
      <w:r w:rsidR="00923D5C">
        <w:t>l</w:t>
      </w:r>
      <w:r>
        <w:t xml:space="preserve"> dicho predio, se han</w:t>
      </w:r>
      <w:r w:rsidR="00923D5C">
        <w:t xml:space="preserve"> </w:t>
      </w:r>
      <w:r>
        <w:t>evaluado 4 localizaciones alternativas, eligiéndose y conse</w:t>
      </w:r>
      <w:r w:rsidR="00923D5C">
        <w:t xml:space="preserve">nsuándose la instalación </w:t>
      </w:r>
      <w:r>
        <w:t>en un sector de factibilidad ambiental adecuada, de aprox. 30 ha, alejado de la Ruta</w:t>
      </w:r>
    </w:p>
    <w:p w:rsidR="00E030CE" w:rsidRDefault="0034445F" w:rsidP="00E030CE">
      <w:r w:rsidRPr="004C67D8">
        <w:rPr>
          <w:noProof/>
          <w:lang w:eastAsia="es-AR"/>
        </w:rPr>
        <w:drawing>
          <wp:anchor distT="0" distB="0" distL="114300" distR="114300" simplePos="0" relativeHeight="251792384" behindDoc="0" locked="0" layoutInCell="1" allowOverlap="1" wp14:anchorId="446A9E52" wp14:editId="49488728">
            <wp:simplePos x="0" y="0"/>
            <wp:positionH relativeFrom="column">
              <wp:posOffset>333375</wp:posOffset>
            </wp:positionH>
            <wp:positionV relativeFrom="paragraph">
              <wp:posOffset>577850</wp:posOffset>
            </wp:positionV>
            <wp:extent cx="5610225" cy="4362450"/>
            <wp:effectExtent l="0" t="0" r="9525" b="0"/>
            <wp:wrapTopAndBottom/>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28A0092B-C50C-407E-A947-70E740481C1C}">
                          <a14:useLocalDpi xmlns:a14="http://schemas.microsoft.com/office/drawing/2010/main" val="0"/>
                        </a:ext>
                      </a:extLst>
                    </a:blip>
                    <a:srcRect b="5884"/>
                    <a:stretch/>
                  </pic:blipFill>
                  <pic:spPr bwMode="auto">
                    <a:xfrm>
                      <a:off x="0" y="0"/>
                      <a:ext cx="5610225" cy="436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0CE">
        <w:t xml:space="preserve">Provincial Nº 12 y de los predios de cultivo localizados al E, en el distrito de </w:t>
      </w:r>
      <w:proofErr w:type="spellStart"/>
      <w:r w:rsidR="00E030CE">
        <w:t>Malligasta</w:t>
      </w:r>
      <w:proofErr w:type="spellEnd"/>
      <w:r w:rsidR="00E030CE">
        <w:t xml:space="preserve">. </w:t>
      </w:r>
    </w:p>
    <w:p w:rsidR="00923D5C" w:rsidRDefault="00923D5C" w:rsidP="00923D5C">
      <w:pPr>
        <w:pStyle w:val="subtittuloppalenapartadoDali"/>
      </w:pPr>
      <w:r>
        <w:rPr>
          <w:noProof/>
          <w:lang w:eastAsia="es-AR"/>
        </w:rPr>
        <mc:AlternateContent>
          <mc:Choice Requires="wps">
            <w:drawing>
              <wp:anchor distT="0" distB="0" distL="114300" distR="114300" simplePos="0" relativeHeight="251794432" behindDoc="0" locked="0" layoutInCell="1" allowOverlap="1" wp14:anchorId="2B984AF4" wp14:editId="0C803E79">
                <wp:simplePos x="0" y="0"/>
                <wp:positionH relativeFrom="column">
                  <wp:posOffset>329565</wp:posOffset>
                </wp:positionH>
                <wp:positionV relativeFrom="paragraph">
                  <wp:posOffset>61595</wp:posOffset>
                </wp:positionV>
                <wp:extent cx="5612130" cy="635"/>
                <wp:effectExtent l="0" t="0" r="7620" b="0"/>
                <wp:wrapNone/>
                <wp:docPr id="330" name="330 Cuadro de texto"/>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a:effectLst/>
                      </wps:spPr>
                      <wps:txbx>
                        <w:txbxContent>
                          <w:p w:rsidR="00430952" w:rsidRPr="00431897" w:rsidRDefault="00430952" w:rsidP="00923D5C">
                            <w:pPr>
                              <w:pStyle w:val="Epgrafe"/>
                            </w:pPr>
                            <w:r>
                              <w:t xml:space="preserve">Ilustración </w:t>
                            </w:r>
                            <w:fldSimple w:instr=" SEQ Ilustración \* ARABIC ">
                              <w:r>
                                <w:rPr>
                                  <w:noProof/>
                                </w:rPr>
                                <w:t>11</w:t>
                              </w:r>
                            </w:fldSimple>
                            <w:r>
                              <w:t xml:space="preserve"> - LOCALIZACIÓN DEL PROYECTO. CHILECITO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30 Cuadro de texto" o:spid="_x0000_s1054" type="#_x0000_t202" style="position:absolute;left:0;text-align:left;margin-left:25.95pt;margin-top:4.85pt;width:441.9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" stroked="f">
                <v:textbox style="mso-fit-shape-to-text:t" inset="0,0,0,0">
                  <w:txbxContent>
                    <w:p w:rsidR="00EF1A75" w:rsidRPr="00431897" w:rsidRDefault="00EF1A75" w:rsidP="00923D5C">
                      <w:pPr>
                        <w:pStyle w:val="Epgrafe"/>
                      </w:pPr>
                      <w:r>
                        <w:t xml:space="preserve">Ilustración </w:t>
                      </w:r>
                      <w:fldSimple w:instr=" SEQ Ilustración \* ARABIC ">
                        <w:r>
                          <w:rPr>
                            <w:noProof/>
                          </w:rPr>
                          <w:t>11</w:t>
                        </w:r>
                      </w:fldSimple>
                      <w:r>
                        <w:t xml:space="preserve"> - LOCALIZACIÓN DEL PROYECTO. CHILECITO</w:t>
                      </w:r>
                    </w:p>
                  </w:txbxContent>
                </v:textbox>
              </v:shape>
            </w:pict>
          </mc:Fallback>
        </mc:AlternateContent>
      </w:r>
    </w:p>
    <w:p w:rsidR="0090410E" w:rsidRDefault="00E030CE" w:rsidP="00923D5C">
      <w:r>
        <w:lastRenderedPageBreak/>
        <w:t>Dada la po</w:t>
      </w:r>
      <w:r w:rsidR="0090410E">
        <w:t xml:space="preserve">sibilidad de la </w:t>
      </w:r>
      <w:r>
        <w:t xml:space="preserve">potencial disponibilidad. </w:t>
      </w:r>
      <w:r w:rsidR="0090410E">
        <w:t>del predio sujeto a expropiación a favor del Municipio de Chilecito para el desarrollo del C</w:t>
      </w:r>
      <w:r>
        <w:t>AC</w:t>
      </w:r>
      <w:r w:rsidR="0090410E">
        <w:t xml:space="preserve"> </w:t>
      </w:r>
      <w:r>
        <w:t xml:space="preserve">se </w:t>
      </w:r>
      <w:r w:rsidR="00304684">
        <w:t>Plan</w:t>
      </w:r>
      <w:r>
        <w:t xml:space="preserve">earon las siguientes de alternativas de Gestión Integral de RSU:  </w:t>
      </w:r>
    </w:p>
    <w:p w:rsidR="00E030CE" w:rsidRPr="00E030CE" w:rsidRDefault="00E030CE" w:rsidP="0090410E">
      <w:pPr>
        <w:rPr>
          <w:b/>
        </w:rPr>
      </w:pPr>
      <w:r w:rsidRPr="00E030CE">
        <w:rPr>
          <w:b/>
        </w:rPr>
        <w:t>Alternativa 1</w:t>
      </w:r>
      <w:r w:rsidR="0090410E" w:rsidRPr="00E030CE">
        <w:rPr>
          <w:b/>
        </w:rPr>
        <w:t xml:space="preserve">: </w:t>
      </w:r>
    </w:p>
    <w:p w:rsidR="0090410E" w:rsidRDefault="0090410E" w:rsidP="0090410E">
      <w:r>
        <w:t xml:space="preserve">Instalación de un </w:t>
      </w:r>
      <w:r w:rsidR="00E030CE">
        <w:t xml:space="preserve">relleno sanitario en trincheras, </w:t>
      </w:r>
      <w:r w:rsidR="00304684">
        <w:t>Plan</w:t>
      </w:r>
      <w:r w:rsidR="00E030CE">
        <w:t>ta de separación m</w:t>
      </w:r>
      <w:r>
        <w:t xml:space="preserve">ecanizada </w:t>
      </w:r>
      <w:r w:rsidR="00E030CE">
        <w:t xml:space="preserve">con compostaje de fracción orgánica, a partir del desarrollo de un </w:t>
      </w:r>
      <w:r w:rsidR="00304684">
        <w:t>Programa</w:t>
      </w:r>
      <w:r w:rsidR="00E030CE">
        <w:t xml:space="preserve"> de</w:t>
      </w:r>
      <w:r>
        <w:t xml:space="preserve"> separación en origen de Residuos Sólidos Orgánicos. </w:t>
      </w:r>
      <w:r w:rsidR="00E030CE">
        <w:t>Desarrollo de Centros de Acopio y Transferencia en puntos predeterminados.</w:t>
      </w:r>
    </w:p>
    <w:p w:rsidR="00E030CE" w:rsidRPr="00E030CE" w:rsidRDefault="0090410E" w:rsidP="0090410E">
      <w:pPr>
        <w:rPr>
          <w:b/>
        </w:rPr>
      </w:pPr>
      <w:r w:rsidRPr="00E030CE">
        <w:rPr>
          <w:b/>
        </w:rPr>
        <w:t>Alternativa 2</w:t>
      </w:r>
      <w:r w:rsidR="00E030CE" w:rsidRPr="00E030CE">
        <w:rPr>
          <w:b/>
        </w:rPr>
        <w:t>:</w:t>
      </w:r>
    </w:p>
    <w:p w:rsidR="00E030CE" w:rsidRDefault="00E030CE" w:rsidP="00E030CE">
      <w:r>
        <w:t>Instalación de un relleno s</w:t>
      </w:r>
      <w:r w:rsidR="0090410E">
        <w:t>anitario</w:t>
      </w:r>
      <w:r>
        <w:t xml:space="preserve"> tradicional y galpón de s</w:t>
      </w:r>
      <w:r w:rsidR="0090410E">
        <w:t xml:space="preserve">eparación </w:t>
      </w:r>
      <w:r>
        <w:t>m</w:t>
      </w:r>
      <w:r w:rsidR="0090410E">
        <w:t>anual</w:t>
      </w:r>
      <w:r>
        <w:t>.</w:t>
      </w:r>
      <w:r w:rsidR="0090410E">
        <w:t xml:space="preserve"> </w:t>
      </w:r>
      <w:r>
        <w:t>No contempla</w:t>
      </w:r>
      <w:r w:rsidR="0090410E">
        <w:t xml:space="preserve"> compostaje.</w:t>
      </w:r>
      <w:r>
        <w:t xml:space="preserve"> Se prevé que l</w:t>
      </w:r>
      <w:r w:rsidR="0090410E">
        <w:t>os RSU serán tratados en el galpón de separación de forma totalmente manual para su reducción de volumen y extracción de fracciones recuperables, incluyendo la separación en origen. Los</w:t>
      </w:r>
      <w:r>
        <w:t xml:space="preserve"> residuos</w:t>
      </w:r>
      <w:r w:rsidR="0090410E">
        <w:t xml:space="preserve"> remanentes serán dispuestos en </w:t>
      </w:r>
      <w:r>
        <w:t>r</w:t>
      </w:r>
      <w:r w:rsidR="0090410E">
        <w:t>elleno</w:t>
      </w:r>
      <w:r>
        <w:t>.</w:t>
      </w:r>
      <w:r w:rsidR="0090410E">
        <w:t xml:space="preserve"> </w:t>
      </w:r>
      <w:r>
        <w:t>Desarrollo de Centros de Acopio y Transferencia en puntos predeterminados. Desarrollo de Centros de Acopio y Transferencia en puntos predeterminados.</w:t>
      </w:r>
    </w:p>
    <w:p w:rsidR="00E030CE" w:rsidRPr="00E030CE" w:rsidRDefault="00E030CE" w:rsidP="0090410E">
      <w:pPr>
        <w:rPr>
          <w:b/>
        </w:rPr>
      </w:pPr>
      <w:r w:rsidRPr="00E030CE">
        <w:rPr>
          <w:b/>
        </w:rPr>
        <w:t>Alternativa 3:</w:t>
      </w:r>
    </w:p>
    <w:p w:rsidR="00E030CE" w:rsidRDefault="00E030CE" w:rsidP="00E030CE">
      <w:r>
        <w:t>Instalación de</w:t>
      </w:r>
      <w:r w:rsidR="0090410E">
        <w:t xml:space="preserve"> </w:t>
      </w:r>
      <w:r>
        <w:t>relleno sanitario y servicios g</w:t>
      </w:r>
      <w:r w:rsidR="0090410E">
        <w:t xml:space="preserve">enerales: </w:t>
      </w:r>
      <w:r>
        <w:t>Sin</w:t>
      </w:r>
      <w:r w:rsidR="0090410E">
        <w:t xml:space="preserve"> separación en origen de RSU ni su posterior tratamiento en </w:t>
      </w:r>
      <w:r w:rsidR="00304684">
        <w:t>Plan</w:t>
      </w:r>
      <w:r w:rsidR="0090410E">
        <w:t xml:space="preserve">ta de compostaje. </w:t>
      </w:r>
      <w:r>
        <w:t>Desarrollo de Centros de Acopio y Transferencia en puntos predeterminados.</w:t>
      </w:r>
    </w:p>
    <w:p w:rsidR="0090410E" w:rsidRPr="00D66CC7" w:rsidRDefault="00E030CE" w:rsidP="0090410E">
      <w:pPr>
        <w:rPr>
          <w:b/>
          <w:i/>
        </w:rPr>
      </w:pPr>
      <w:r w:rsidRPr="00D66CC7">
        <w:rPr>
          <w:b/>
          <w:i/>
        </w:rPr>
        <w:t xml:space="preserve">Del análisis de alternativas surge que la </w:t>
      </w:r>
      <w:r w:rsidR="0090410E" w:rsidRPr="00D66CC7">
        <w:rPr>
          <w:b/>
          <w:i/>
        </w:rPr>
        <w:t xml:space="preserve">Alternativa 3 es la más conveniente desde el punto de vista económico, además de considerarse la más racional desde el punto de vista </w:t>
      </w:r>
      <w:r w:rsidRPr="00D66CC7">
        <w:rPr>
          <w:b/>
          <w:i/>
        </w:rPr>
        <w:t>técnico.</w:t>
      </w:r>
    </w:p>
    <w:p w:rsidR="00356493" w:rsidRDefault="00356493" w:rsidP="00356493">
      <w:pPr>
        <w:pStyle w:val="subtittuloppalenapartadoDali"/>
        <w:outlineLvl w:val="2"/>
      </w:pPr>
      <w:bookmarkStart w:id="122" w:name="_Toc362343539"/>
      <w:r>
        <w:t>8.2.</w:t>
      </w:r>
      <w:r w:rsidR="00BB7FCF">
        <w:t>5</w:t>
      </w:r>
      <w:r>
        <w:t>. Evaluación de impacto Ambiental y Social</w:t>
      </w:r>
      <w:bookmarkEnd w:id="122"/>
    </w:p>
    <w:p w:rsidR="007A1E68" w:rsidRDefault="007A1E68" w:rsidP="00A44FFD">
      <w:r>
        <w:t>La identificación y valoración de los impactos se efectuó s</w:t>
      </w:r>
      <w:r w:rsidR="00D66CC7">
        <w:t>i</w:t>
      </w:r>
      <w:r>
        <w:t xml:space="preserve">guiendo los lineamientos metodológicos </w:t>
      </w:r>
      <w:r>
        <w:rPr>
          <w:rFonts w:ascii="ArialMT" w:hAnsi="ArialMT" w:cs="ArialMT"/>
          <w:sz w:val="21"/>
          <w:szCs w:val="21"/>
        </w:rPr>
        <w:t xml:space="preserve">de carácter cualitativo </w:t>
      </w:r>
      <w:r>
        <w:t xml:space="preserve">de  </w:t>
      </w:r>
      <w:proofErr w:type="spellStart"/>
      <w:r>
        <w:t>Conesa</w:t>
      </w:r>
      <w:proofErr w:type="spellEnd"/>
      <w:r>
        <w:t xml:space="preserve"> Fernández - </w:t>
      </w:r>
      <w:proofErr w:type="spellStart"/>
      <w:r>
        <w:t>Vítora</w:t>
      </w:r>
      <w:proofErr w:type="spellEnd"/>
      <w:r>
        <w:t xml:space="preserve"> (1997).</w:t>
      </w:r>
    </w:p>
    <w:p w:rsidR="00A44FFD" w:rsidRDefault="007A1E68" w:rsidP="00A44FFD">
      <w:r>
        <w:t>La identificación de las acciones tuvo en cuenta: Significación</w:t>
      </w:r>
      <w:r w:rsidR="00A44FFD">
        <w:t>; I</w:t>
      </w:r>
      <w:r>
        <w:t>ndependencia</w:t>
      </w:r>
      <w:r w:rsidR="00A44FFD">
        <w:t xml:space="preserve">; </w:t>
      </w:r>
      <w:r>
        <w:t>Representatividad</w:t>
      </w:r>
      <w:r w:rsidR="00A44FFD">
        <w:t xml:space="preserve">; </w:t>
      </w:r>
      <w:r>
        <w:t>Posibilidad de valoración</w:t>
      </w:r>
      <w:r w:rsidR="00A44FFD">
        <w:t xml:space="preserve"> y e</w:t>
      </w:r>
      <w:r>
        <w:t>xclusividad</w:t>
      </w:r>
      <w:r w:rsidR="00A44FFD">
        <w:t xml:space="preserve">. </w:t>
      </w:r>
      <w:r w:rsidR="00A44FFD" w:rsidRPr="00A44FFD">
        <w:t xml:space="preserve">Luego, se determinó las interacciones entre los factores  ambientales y las acciones del </w:t>
      </w:r>
      <w:r w:rsidR="00565397">
        <w:t>Proyecto</w:t>
      </w:r>
      <w:r w:rsidR="00A44FFD">
        <w:t>.</w:t>
      </w:r>
    </w:p>
    <w:p w:rsidR="00A44FFD" w:rsidRPr="00D1162B" w:rsidRDefault="00A44FFD" w:rsidP="00D1162B">
      <w:r>
        <w:t xml:space="preserve">Como instrumento de evaluación se utilizaron matrices, a fin de evaluar las interrelaciones de las acciones y/o procesos con los factores ambientales afectados.  El carácter de un impacto ambiental fue analizado según: Su condición de beneficioso o pernicioso (positivo/negativo); Por su grado de intensidad (bajo/medio/alto/muy alto); </w:t>
      </w:r>
      <w:r w:rsidRPr="00D1162B">
        <w:t xml:space="preserve">Por su Extensión espacial (Puntual/ Parcial/ Extenso/ Total/ Crítico) Por su capacidad de reversibilidad (corto plazo/medio plazo/irreversible); Por su forma de manifestación del efecto sobre un factor como consecuencia </w:t>
      </w:r>
      <w:r w:rsidR="00D1162B" w:rsidRPr="00D1162B">
        <w:t>d</w:t>
      </w:r>
      <w:r w:rsidRPr="00D1162B">
        <w:t>e una acció</w:t>
      </w:r>
      <w:r w:rsidR="00D1162B">
        <w:t>n</w:t>
      </w:r>
      <w:r w:rsidRPr="00D1162B">
        <w:t xml:space="preserve"> efecto (directo/indirecto); </w:t>
      </w:r>
    </w:p>
    <w:p w:rsidR="00923D5C" w:rsidRDefault="007A1E68" w:rsidP="00A44FFD">
      <w:pPr>
        <w:rPr>
          <w:b/>
        </w:rPr>
      </w:pPr>
      <w:r>
        <w:t>A continuación se presentarán las principales actividades</w:t>
      </w:r>
      <w:r w:rsidR="00A44FFD">
        <w:t xml:space="preserve"> y sus</w:t>
      </w:r>
      <w:r>
        <w:t xml:space="preserve"> impactos </w:t>
      </w:r>
      <w:r w:rsidR="00A44FFD">
        <w:t xml:space="preserve"> asociados para el desarrollo del </w:t>
      </w:r>
      <w:r w:rsidR="00565397">
        <w:t>Proyecto</w:t>
      </w:r>
      <w:r w:rsidR="00A44FFD">
        <w:t xml:space="preserve"> del </w:t>
      </w:r>
      <w:r>
        <w:t xml:space="preserve">CAC.  </w:t>
      </w:r>
    </w:p>
    <w:p w:rsidR="00356493" w:rsidRDefault="00356493" w:rsidP="00356493">
      <w:pPr>
        <w:ind w:firstLine="141"/>
        <w:rPr>
          <w:b/>
        </w:rPr>
      </w:pPr>
      <w:r>
        <w:rPr>
          <w:b/>
        </w:rPr>
        <w:t>8.2</w:t>
      </w:r>
      <w:r w:rsidRPr="009726B4">
        <w:rPr>
          <w:b/>
        </w:rPr>
        <w:t>.3.1 Construcción</w:t>
      </w:r>
    </w:p>
    <w:p w:rsidR="007A1E68" w:rsidRDefault="007A1E68" w:rsidP="007A1E68">
      <w:r w:rsidRPr="002822C4">
        <w:t xml:space="preserve">Las principales actividades </w:t>
      </w:r>
      <w:r>
        <w:t xml:space="preserve">del </w:t>
      </w:r>
      <w:r w:rsidR="00565397">
        <w:t>Proyecto</w:t>
      </w:r>
      <w:r w:rsidRPr="002822C4">
        <w:t xml:space="preserve"> durante la etapa de construcción </w:t>
      </w:r>
      <w:r>
        <w:t>son</w:t>
      </w:r>
      <w:r w:rsidRPr="002822C4">
        <w:t xml:space="preserve">:  </w:t>
      </w:r>
    </w:p>
    <w:p w:rsidR="00D1162B" w:rsidRDefault="00D1162B" w:rsidP="00151F20">
      <w:pPr>
        <w:pStyle w:val="Prrafodelista"/>
        <w:numPr>
          <w:ilvl w:val="0"/>
          <w:numId w:val="47"/>
        </w:numPr>
      </w:pPr>
      <w:r>
        <w:t>Limpieza, desmonte y nivelación del predio</w:t>
      </w:r>
    </w:p>
    <w:p w:rsidR="00D1162B" w:rsidRDefault="00D1162B" w:rsidP="00151F20">
      <w:pPr>
        <w:pStyle w:val="Prrafodelista"/>
        <w:numPr>
          <w:ilvl w:val="0"/>
          <w:numId w:val="47"/>
        </w:numPr>
      </w:pPr>
      <w:r>
        <w:t>Instalación del obrador y construcción del cerco perimetral</w:t>
      </w:r>
    </w:p>
    <w:p w:rsidR="00D1162B" w:rsidRDefault="00D1162B" w:rsidP="00151F20">
      <w:pPr>
        <w:pStyle w:val="Prrafodelista"/>
        <w:numPr>
          <w:ilvl w:val="0"/>
          <w:numId w:val="47"/>
        </w:numPr>
      </w:pPr>
      <w:r>
        <w:lastRenderedPageBreak/>
        <w:t>Construcción de camino vehicular y suministro de servicios a pie de obra</w:t>
      </w:r>
    </w:p>
    <w:p w:rsidR="00D1162B" w:rsidRDefault="00D1162B" w:rsidP="00151F20">
      <w:pPr>
        <w:pStyle w:val="Prrafodelista"/>
        <w:numPr>
          <w:ilvl w:val="0"/>
          <w:numId w:val="47"/>
        </w:numPr>
      </w:pPr>
      <w:r>
        <w:t>Movimiento de suelo</w:t>
      </w:r>
    </w:p>
    <w:p w:rsidR="00D1162B" w:rsidRDefault="00D1162B" w:rsidP="00151F20">
      <w:pPr>
        <w:pStyle w:val="Prrafodelista"/>
        <w:numPr>
          <w:ilvl w:val="0"/>
          <w:numId w:val="47"/>
        </w:numPr>
      </w:pPr>
      <w:r>
        <w:t>Construcción de obras complementarias</w:t>
      </w:r>
    </w:p>
    <w:p w:rsidR="00D1162B" w:rsidRDefault="00D1162B" w:rsidP="00151F20">
      <w:pPr>
        <w:pStyle w:val="Prrafodelista"/>
        <w:numPr>
          <w:ilvl w:val="0"/>
          <w:numId w:val="47"/>
        </w:numPr>
      </w:pPr>
      <w:r>
        <w:t>Construcción de infraestructura de superficie</w:t>
      </w:r>
    </w:p>
    <w:p w:rsidR="007A1E68" w:rsidRDefault="007A1E68" w:rsidP="007A1E68">
      <w:r w:rsidRPr="002822C4">
        <w:t>Como producto de éstas actividades se han identificado los siguie</w:t>
      </w:r>
      <w:r>
        <w:t>ntes impactos sociales y ambientales</w:t>
      </w:r>
      <w:r w:rsidRPr="002822C4">
        <w:t xml:space="preserve">:  </w:t>
      </w:r>
    </w:p>
    <w:p w:rsidR="008E4F90" w:rsidRDefault="008E4F90" w:rsidP="008E4F90">
      <w:pPr>
        <w:pStyle w:val="Epgrafe"/>
        <w:keepNext/>
      </w:pPr>
      <w:bookmarkStart w:id="123" w:name="_Toc362273997"/>
      <w:r>
        <w:t xml:space="preserve">Tabla </w:t>
      </w:r>
      <w:fldSimple w:instr=" SEQ Tabla \* ARABIC ">
        <w:r w:rsidR="0097104E">
          <w:rPr>
            <w:noProof/>
          </w:rPr>
          <w:t>28</w:t>
        </w:r>
      </w:fldSimple>
      <w:r>
        <w:t xml:space="preserve">- </w:t>
      </w:r>
      <w:r w:rsidR="00D66CC7">
        <w:t xml:space="preserve">ETAPA DE CONSTRUCCIÓN. </w:t>
      </w:r>
      <w:r>
        <w:t>IMPACTOS AMBIENTALES SIGNITICATIVOS</w:t>
      </w:r>
      <w:r w:rsidR="00D66CC7">
        <w:t>.</w:t>
      </w:r>
      <w:r>
        <w:t xml:space="preserve"> CHILECITO</w:t>
      </w:r>
      <w:bookmarkEnd w:id="123"/>
    </w:p>
    <w:tbl>
      <w:tblPr>
        <w:tblStyle w:val="Tablaconcuadrcula"/>
        <w:tblW w:w="0" w:type="auto"/>
        <w:tblInd w:w="567" w:type="dxa"/>
        <w:tblLook w:val="04A0" w:firstRow="1" w:lastRow="0" w:firstColumn="1" w:lastColumn="0" w:noHBand="0" w:noVBand="1"/>
      </w:tblPr>
      <w:tblGrid>
        <w:gridCol w:w="4865"/>
        <w:gridCol w:w="4864"/>
      </w:tblGrid>
      <w:tr w:rsidR="007A1E68" w:rsidRPr="00B0198F" w:rsidTr="004F70E0">
        <w:tc>
          <w:tcPr>
            <w:tcW w:w="9729" w:type="dxa"/>
            <w:gridSpan w:val="2"/>
            <w:shd w:val="clear" w:color="auto" w:fill="6076B4" w:themeFill="accent1"/>
            <w:vAlign w:val="center"/>
          </w:tcPr>
          <w:p w:rsidR="007A1E68" w:rsidRPr="00B0198F" w:rsidRDefault="007A1E68" w:rsidP="004F70E0">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ETAPA DE CONSTRUCCIÓN</w:t>
            </w:r>
          </w:p>
        </w:tc>
      </w:tr>
      <w:tr w:rsidR="007A1E68" w:rsidRPr="00B0198F" w:rsidTr="004F70E0">
        <w:tc>
          <w:tcPr>
            <w:tcW w:w="9729" w:type="dxa"/>
            <w:gridSpan w:val="2"/>
            <w:shd w:val="clear" w:color="auto" w:fill="9FACD2" w:themeFill="accent1" w:themeFillTint="99"/>
            <w:vAlign w:val="center"/>
          </w:tcPr>
          <w:p w:rsidR="007A1E68" w:rsidRPr="00B0198F" w:rsidRDefault="007A1E68" w:rsidP="004F70E0">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IMPACTOS SIGNIFICATIVOS IDENTIFICADOS</w:t>
            </w:r>
          </w:p>
        </w:tc>
      </w:tr>
      <w:tr w:rsidR="007A1E68" w:rsidRPr="00B0198F" w:rsidTr="004F70E0">
        <w:tc>
          <w:tcPr>
            <w:tcW w:w="4865" w:type="dxa"/>
            <w:shd w:val="clear" w:color="auto" w:fill="9FACD2" w:themeFill="accent1" w:themeFillTint="99"/>
            <w:vAlign w:val="center"/>
          </w:tcPr>
          <w:p w:rsidR="007A1E68" w:rsidRPr="00B0198F" w:rsidRDefault="007A1E68" w:rsidP="004F70E0">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NEGATIVOS</w:t>
            </w:r>
          </w:p>
        </w:tc>
        <w:tc>
          <w:tcPr>
            <w:tcW w:w="4864" w:type="dxa"/>
            <w:shd w:val="clear" w:color="auto" w:fill="9FACD2" w:themeFill="accent1" w:themeFillTint="99"/>
            <w:vAlign w:val="center"/>
          </w:tcPr>
          <w:p w:rsidR="007A1E68" w:rsidRPr="00B0198F" w:rsidRDefault="007A1E68" w:rsidP="004F70E0">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POSITIVOS</w:t>
            </w:r>
          </w:p>
        </w:tc>
      </w:tr>
      <w:tr w:rsidR="007A1E68" w:rsidRPr="00B0198F" w:rsidTr="004F70E0">
        <w:trPr>
          <w:trHeight w:val="1833"/>
        </w:trPr>
        <w:tc>
          <w:tcPr>
            <w:tcW w:w="4865" w:type="dxa"/>
          </w:tcPr>
          <w:p w:rsidR="00D1162B" w:rsidRDefault="00D1162B" w:rsidP="00D1162B">
            <w:pPr>
              <w:spacing w:before="0" w:after="0" w:line="240" w:lineRule="auto"/>
              <w:ind w:left="0"/>
              <w:rPr>
                <w:rFonts w:asciiTheme="minorHAnsi" w:hAnsiTheme="minorHAnsi"/>
                <w:sz w:val="20"/>
                <w:szCs w:val="20"/>
              </w:rPr>
            </w:pPr>
            <w:r>
              <w:rPr>
                <w:rFonts w:asciiTheme="minorHAnsi" w:hAnsiTheme="minorHAnsi"/>
                <w:sz w:val="20"/>
                <w:szCs w:val="20"/>
              </w:rPr>
              <w:t>-M</w:t>
            </w:r>
            <w:r w:rsidRPr="00D1162B">
              <w:rPr>
                <w:rFonts w:asciiTheme="minorHAnsi" w:hAnsiTheme="minorHAnsi"/>
                <w:sz w:val="20"/>
                <w:szCs w:val="20"/>
              </w:rPr>
              <w:t>odificaciones</w:t>
            </w:r>
            <w:r>
              <w:rPr>
                <w:rFonts w:asciiTheme="minorHAnsi" w:hAnsiTheme="minorHAnsi"/>
                <w:sz w:val="20"/>
                <w:szCs w:val="20"/>
              </w:rPr>
              <w:t xml:space="preserve"> al medio natural</w:t>
            </w:r>
            <w:r w:rsidRPr="00D1162B">
              <w:rPr>
                <w:rFonts w:asciiTheme="minorHAnsi" w:hAnsiTheme="minorHAnsi"/>
                <w:sz w:val="20"/>
                <w:szCs w:val="20"/>
              </w:rPr>
              <w:t xml:space="preserve"> por eliminación de la cobertura vegetal</w:t>
            </w:r>
          </w:p>
          <w:p w:rsidR="00D1162B" w:rsidRDefault="00D1162B" w:rsidP="00D1162B">
            <w:pPr>
              <w:spacing w:before="0" w:after="0" w:line="240" w:lineRule="auto"/>
              <w:ind w:left="0"/>
              <w:rPr>
                <w:rFonts w:asciiTheme="minorHAnsi" w:hAnsiTheme="minorHAnsi"/>
                <w:sz w:val="20"/>
                <w:szCs w:val="20"/>
              </w:rPr>
            </w:pPr>
            <w:r>
              <w:rPr>
                <w:rFonts w:asciiTheme="minorHAnsi" w:hAnsiTheme="minorHAnsi"/>
                <w:sz w:val="20"/>
                <w:szCs w:val="20"/>
              </w:rPr>
              <w:t>-C</w:t>
            </w:r>
            <w:r w:rsidRPr="00D1162B">
              <w:rPr>
                <w:rFonts w:asciiTheme="minorHAnsi" w:hAnsiTheme="minorHAnsi"/>
                <w:sz w:val="20"/>
                <w:szCs w:val="20"/>
              </w:rPr>
              <w:t>ambio en el hábitat de la</w:t>
            </w:r>
            <w:r>
              <w:rPr>
                <w:rFonts w:asciiTheme="minorHAnsi" w:hAnsiTheme="minorHAnsi"/>
                <w:sz w:val="20"/>
                <w:szCs w:val="20"/>
              </w:rPr>
              <w:t xml:space="preserve"> </w:t>
            </w:r>
            <w:r w:rsidRPr="00D1162B">
              <w:rPr>
                <w:rFonts w:asciiTheme="minorHAnsi" w:hAnsiTheme="minorHAnsi"/>
                <w:sz w:val="20"/>
                <w:szCs w:val="20"/>
              </w:rPr>
              <w:t xml:space="preserve">fauna asociada </w:t>
            </w:r>
          </w:p>
          <w:p w:rsidR="00D1162B" w:rsidRPr="00D1162B" w:rsidRDefault="00D1162B" w:rsidP="00D1162B">
            <w:pPr>
              <w:spacing w:before="0" w:after="0" w:line="240" w:lineRule="auto"/>
              <w:ind w:left="0"/>
              <w:rPr>
                <w:rFonts w:asciiTheme="minorHAnsi" w:hAnsiTheme="minorHAnsi"/>
                <w:sz w:val="20"/>
                <w:szCs w:val="20"/>
              </w:rPr>
            </w:pPr>
            <w:r>
              <w:rPr>
                <w:rFonts w:asciiTheme="minorHAnsi" w:hAnsiTheme="minorHAnsi"/>
                <w:sz w:val="20"/>
                <w:szCs w:val="20"/>
              </w:rPr>
              <w:t>-M</w:t>
            </w:r>
            <w:r w:rsidRPr="00D1162B">
              <w:rPr>
                <w:rFonts w:asciiTheme="minorHAnsi" w:hAnsiTheme="minorHAnsi"/>
                <w:sz w:val="20"/>
                <w:szCs w:val="20"/>
              </w:rPr>
              <w:t xml:space="preserve">odificación en la estructura y composición del suelo </w:t>
            </w:r>
          </w:p>
          <w:p w:rsidR="00D1162B" w:rsidRDefault="00D1162B" w:rsidP="00D1162B">
            <w:pPr>
              <w:spacing w:before="0" w:after="0" w:line="240" w:lineRule="auto"/>
              <w:ind w:left="0"/>
              <w:rPr>
                <w:rFonts w:asciiTheme="minorHAnsi" w:hAnsiTheme="minorHAnsi"/>
                <w:sz w:val="20"/>
                <w:szCs w:val="20"/>
              </w:rPr>
            </w:pPr>
            <w:r>
              <w:rPr>
                <w:rFonts w:asciiTheme="minorHAnsi" w:hAnsiTheme="minorHAnsi"/>
                <w:sz w:val="20"/>
                <w:szCs w:val="20"/>
              </w:rPr>
              <w:t>-C</w:t>
            </w:r>
            <w:r w:rsidRPr="00D1162B">
              <w:rPr>
                <w:rFonts w:asciiTheme="minorHAnsi" w:hAnsiTheme="minorHAnsi"/>
                <w:sz w:val="20"/>
                <w:szCs w:val="20"/>
              </w:rPr>
              <w:t xml:space="preserve">ambios introducidos en el paisaje natural </w:t>
            </w:r>
          </w:p>
          <w:p w:rsidR="007A1E68" w:rsidRPr="00B0198F" w:rsidRDefault="00D1162B" w:rsidP="00D1162B">
            <w:pPr>
              <w:spacing w:before="0" w:after="0" w:line="240" w:lineRule="auto"/>
              <w:ind w:left="0"/>
              <w:rPr>
                <w:rFonts w:asciiTheme="minorHAnsi" w:hAnsiTheme="minorHAnsi"/>
                <w:sz w:val="20"/>
                <w:szCs w:val="20"/>
              </w:rPr>
            </w:pPr>
            <w:r>
              <w:rPr>
                <w:rFonts w:asciiTheme="minorHAnsi" w:hAnsiTheme="minorHAnsi"/>
                <w:sz w:val="20"/>
                <w:szCs w:val="20"/>
              </w:rPr>
              <w:t>-C</w:t>
            </w:r>
            <w:r w:rsidRPr="00D1162B">
              <w:rPr>
                <w:rFonts w:asciiTheme="minorHAnsi" w:hAnsiTheme="minorHAnsi"/>
                <w:sz w:val="20"/>
                <w:szCs w:val="20"/>
              </w:rPr>
              <w:t>ambio en el uso d</w:t>
            </w:r>
            <w:r w:rsidR="00BB7FCF">
              <w:rPr>
                <w:rFonts w:asciiTheme="minorHAnsi" w:hAnsiTheme="minorHAnsi"/>
                <w:sz w:val="20"/>
                <w:szCs w:val="20"/>
              </w:rPr>
              <w:t>el suelo</w:t>
            </w:r>
          </w:p>
        </w:tc>
        <w:tc>
          <w:tcPr>
            <w:tcW w:w="4864" w:type="dxa"/>
          </w:tcPr>
          <w:p w:rsidR="004F70E0" w:rsidRDefault="004F70E0" w:rsidP="004F70E0">
            <w:pPr>
              <w:spacing w:before="0" w:after="0" w:line="240" w:lineRule="auto"/>
              <w:ind w:left="0"/>
              <w:rPr>
                <w:rFonts w:asciiTheme="minorHAnsi" w:hAnsiTheme="minorHAnsi"/>
                <w:sz w:val="20"/>
                <w:szCs w:val="20"/>
              </w:rPr>
            </w:pPr>
            <w:r>
              <w:rPr>
                <w:rFonts w:asciiTheme="minorHAnsi" w:hAnsiTheme="minorHAnsi"/>
                <w:sz w:val="20"/>
                <w:szCs w:val="20"/>
              </w:rPr>
              <w:t>-I</w:t>
            </w:r>
            <w:r w:rsidRPr="004F70E0">
              <w:rPr>
                <w:rFonts w:asciiTheme="minorHAnsi" w:hAnsiTheme="minorHAnsi"/>
                <w:sz w:val="20"/>
                <w:szCs w:val="20"/>
              </w:rPr>
              <w:t>ncremento en la</w:t>
            </w:r>
            <w:r>
              <w:rPr>
                <w:rFonts w:asciiTheme="minorHAnsi" w:hAnsiTheme="minorHAnsi"/>
                <w:sz w:val="20"/>
                <w:szCs w:val="20"/>
              </w:rPr>
              <w:t xml:space="preserve"> demanda de mano de obra </w:t>
            </w:r>
            <w:r w:rsidRPr="004F70E0">
              <w:rPr>
                <w:rFonts w:asciiTheme="minorHAnsi" w:hAnsiTheme="minorHAnsi"/>
                <w:sz w:val="20"/>
                <w:szCs w:val="20"/>
              </w:rPr>
              <w:t>especializada</w:t>
            </w:r>
          </w:p>
          <w:p w:rsidR="004F70E0" w:rsidRDefault="004F70E0" w:rsidP="004F70E0">
            <w:pPr>
              <w:spacing w:before="0" w:after="0" w:line="240" w:lineRule="auto"/>
              <w:ind w:left="0"/>
              <w:rPr>
                <w:rFonts w:asciiTheme="minorHAnsi" w:hAnsiTheme="minorHAnsi"/>
                <w:sz w:val="20"/>
                <w:szCs w:val="20"/>
              </w:rPr>
            </w:pPr>
            <w:r>
              <w:rPr>
                <w:rFonts w:asciiTheme="minorHAnsi" w:hAnsiTheme="minorHAnsi"/>
                <w:sz w:val="20"/>
                <w:szCs w:val="20"/>
              </w:rPr>
              <w:t>-I</w:t>
            </w:r>
            <w:r w:rsidRPr="004F70E0">
              <w:rPr>
                <w:rFonts w:asciiTheme="minorHAnsi" w:hAnsiTheme="minorHAnsi"/>
                <w:sz w:val="20"/>
                <w:szCs w:val="20"/>
              </w:rPr>
              <w:t>ncremento en la</w:t>
            </w:r>
            <w:r>
              <w:rPr>
                <w:rFonts w:asciiTheme="minorHAnsi" w:hAnsiTheme="minorHAnsi"/>
                <w:sz w:val="20"/>
                <w:szCs w:val="20"/>
              </w:rPr>
              <w:t xml:space="preserve"> demanda de mano de obra no </w:t>
            </w:r>
            <w:r w:rsidRPr="004F70E0">
              <w:rPr>
                <w:rFonts w:asciiTheme="minorHAnsi" w:hAnsiTheme="minorHAnsi"/>
                <w:sz w:val="20"/>
                <w:szCs w:val="20"/>
              </w:rPr>
              <w:t xml:space="preserve">especializada  </w:t>
            </w:r>
          </w:p>
          <w:p w:rsidR="004F70E0" w:rsidRPr="004F70E0" w:rsidRDefault="004F70E0" w:rsidP="004F70E0">
            <w:pPr>
              <w:spacing w:before="0" w:after="0" w:line="240" w:lineRule="auto"/>
              <w:ind w:left="0"/>
              <w:rPr>
                <w:rFonts w:asciiTheme="minorHAnsi" w:hAnsiTheme="minorHAnsi"/>
                <w:sz w:val="20"/>
                <w:szCs w:val="20"/>
              </w:rPr>
            </w:pPr>
            <w:r>
              <w:rPr>
                <w:rFonts w:asciiTheme="minorHAnsi" w:hAnsiTheme="minorHAnsi"/>
                <w:sz w:val="20"/>
                <w:szCs w:val="20"/>
              </w:rPr>
              <w:t>-I</w:t>
            </w:r>
            <w:r w:rsidRPr="004F70E0">
              <w:rPr>
                <w:rFonts w:asciiTheme="minorHAnsi" w:hAnsiTheme="minorHAnsi"/>
                <w:sz w:val="20"/>
                <w:szCs w:val="20"/>
              </w:rPr>
              <w:t>ncremento en la</w:t>
            </w:r>
            <w:r>
              <w:rPr>
                <w:rFonts w:asciiTheme="minorHAnsi" w:hAnsiTheme="minorHAnsi"/>
                <w:sz w:val="20"/>
                <w:szCs w:val="20"/>
              </w:rPr>
              <w:t xml:space="preserve"> demanda de</w:t>
            </w:r>
            <w:r w:rsidRPr="004F70E0">
              <w:rPr>
                <w:rFonts w:asciiTheme="minorHAnsi" w:hAnsiTheme="minorHAnsi"/>
                <w:sz w:val="20"/>
                <w:szCs w:val="20"/>
              </w:rPr>
              <w:t xml:space="preserve"> bienes y servicios</w:t>
            </w:r>
          </w:p>
          <w:p w:rsidR="007A1E68" w:rsidRPr="00B0198F" w:rsidRDefault="004F70E0" w:rsidP="004F70E0">
            <w:pPr>
              <w:spacing w:before="0" w:after="0" w:line="240" w:lineRule="auto"/>
              <w:ind w:left="0"/>
              <w:rPr>
                <w:rFonts w:asciiTheme="minorHAnsi" w:hAnsiTheme="minorHAnsi"/>
                <w:sz w:val="20"/>
                <w:szCs w:val="20"/>
              </w:rPr>
            </w:pPr>
            <w:r>
              <w:rPr>
                <w:rFonts w:asciiTheme="minorHAnsi" w:hAnsiTheme="minorHAnsi"/>
                <w:sz w:val="20"/>
                <w:szCs w:val="20"/>
              </w:rPr>
              <w:t>-M</w:t>
            </w:r>
            <w:r w:rsidRPr="004F70E0">
              <w:rPr>
                <w:rFonts w:asciiTheme="minorHAnsi" w:hAnsiTheme="minorHAnsi"/>
                <w:sz w:val="20"/>
                <w:szCs w:val="20"/>
              </w:rPr>
              <w:t>ejora en el servicio de recolección y disposición final de los residuos urbanos</w:t>
            </w:r>
          </w:p>
        </w:tc>
      </w:tr>
    </w:tbl>
    <w:p w:rsidR="007A1E68" w:rsidRPr="009726B4" w:rsidRDefault="007A1E68" w:rsidP="00356493">
      <w:pPr>
        <w:ind w:firstLine="141"/>
        <w:rPr>
          <w:b/>
        </w:rPr>
      </w:pPr>
    </w:p>
    <w:p w:rsidR="00356493" w:rsidRDefault="00356493" w:rsidP="00356493">
      <w:pPr>
        <w:ind w:firstLine="141"/>
        <w:rPr>
          <w:b/>
        </w:rPr>
      </w:pPr>
      <w:r>
        <w:rPr>
          <w:b/>
        </w:rPr>
        <w:t>8.2</w:t>
      </w:r>
      <w:r w:rsidRPr="009726B4">
        <w:rPr>
          <w:b/>
        </w:rPr>
        <w:t xml:space="preserve">.3.2 Operación </w:t>
      </w:r>
      <w:r w:rsidR="004F70E0">
        <w:rPr>
          <w:b/>
        </w:rPr>
        <w:t>y mantenimiento</w:t>
      </w:r>
    </w:p>
    <w:p w:rsidR="004F70E0" w:rsidRDefault="004F70E0" w:rsidP="004F70E0">
      <w:r w:rsidRPr="002822C4">
        <w:t xml:space="preserve">Las principales actividades </w:t>
      </w:r>
      <w:r>
        <w:t xml:space="preserve">del </w:t>
      </w:r>
      <w:r w:rsidR="00565397">
        <w:t>Proyecto</w:t>
      </w:r>
      <w:r w:rsidRPr="002822C4">
        <w:t xml:space="preserve"> durante la etapa de </w:t>
      </w:r>
      <w:r w:rsidR="0082376E">
        <w:t>operación y mantenimiento</w:t>
      </w:r>
      <w:r w:rsidRPr="002822C4">
        <w:t xml:space="preserve"> </w:t>
      </w:r>
      <w:r>
        <w:t>son</w:t>
      </w:r>
      <w:r w:rsidRPr="002822C4">
        <w:t xml:space="preserve">:  </w:t>
      </w:r>
    </w:p>
    <w:p w:rsidR="00D1162B" w:rsidRDefault="00D1162B" w:rsidP="00151F20">
      <w:pPr>
        <w:pStyle w:val="Prrafodelista"/>
        <w:numPr>
          <w:ilvl w:val="0"/>
          <w:numId w:val="48"/>
        </w:numPr>
      </w:pPr>
      <w:r>
        <w:t>Manejo de residuos y operatoria de disposición final</w:t>
      </w:r>
    </w:p>
    <w:p w:rsidR="00D1162B" w:rsidRDefault="00D1162B" w:rsidP="00151F20">
      <w:pPr>
        <w:pStyle w:val="Prrafodelista"/>
        <w:numPr>
          <w:ilvl w:val="0"/>
          <w:numId w:val="48"/>
        </w:numPr>
      </w:pPr>
      <w:r>
        <w:t>Control operativo del relleno sanitario</w:t>
      </w:r>
    </w:p>
    <w:p w:rsidR="004F70E0" w:rsidRPr="002822C4" w:rsidRDefault="004F70E0" w:rsidP="004F70E0">
      <w:r w:rsidRPr="002822C4">
        <w:t>Como producto de éstas actividades se han identificado los siguie</w:t>
      </w:r>
      <w:r>
        <w:t>ntes impactos sociales y ambientales</w:t>
      </w:r>
      <w:r w:rsidRPr="002822C4">
        <w:t xml:space="preserve">:  </w:t>
      </w:r>
    </w:p>
    <w:p w:rsidR="008E4F90" w:rsidRDefault="008E4F90" w:rsidP="008E4F90">
      <w:pPr>
        <w:pStyle w:val="Epgrafe"/>
        <w:keepNext/>
      </w:pPr>
      <w:bookmarkStart w:id="124" w:name="_Toc362273998"/>
      <w:r>
        <w:t xml:space="preserve">Tabla </w:t>
      </w:r>
      <w:fldSimple w:instr=" SEQ Tabla \* ARABIC ">
        <w:r w:rsidR="0097104E">
          <w:rPr>
            <w:noProof/>
          </w:rPr>
          <w:t>29</w:t>
        </w:r>
      </w:fldSimple>
      <w:r>
        <w:t xml:space="preserve">- </w:t>
      </w:r>
      <w:r w:rsidR="00D66CC7" w:rsidRPr="009E2F38">
        <w:t xml:space="preserve">ETAPA DE </w:t>
      </w:r>
      <w:r w:rsidR="00D66CC7">
        <w:t>OPERA</w:t>
      </w:r>
      <w:r w:rsidR="00D66CC7" w:rsidRPr="009E2F38">
        <w:t>CIÓN</w:t>
      </w:r>
      <w:r w:rsidR="00D66CC7">
        <w:t>.</w:t>
      </w:r>
      <w:r w:rsidR="00D66CC7" w:rsidRPr="009E2F38">
        <w:t xml:space="preserve"> </w:t>
      </w:r>
      <w:r w:rsidRPr="009E2F38">
        <w:t>IMPACTOS AMBIENTALES SIGNITICATIVOS</w:t>
      </w:r>
      <w:r w:rsidR="00D66CC7">
        <w:t>.</w:t>
      </w:r>
      <w:r w:rsidRPr="009E2F38">
        <w:t xml:space="preserve"> CHILECITO</w:t>
      </w:r>
      <w:bookmarkEnd w:id="124"/>
    </w:p>
    <w:tbl>
      <w:tblPr>
        <w:tblStyle w:val="Tablaconcuadrcula"/>
        <w:tblW w:w="0" w:type="auto"/>
        <w:tblInd w:w="567" w:type="dxa"/>
        <w:tblLook w:val="04A0" w:firstRow="1" w:lastRow="0" w:firstColumn="1" w:lastColumn="0" w:noHBand="0" w:noVBand="1"/>
      </w:tblPr>
      <w:tblGrid>
        <w:gridCol w:w="4865"/>
        <w:gridCol w:w="4864"/>
      </w:tblGrid>
      <w:tr w:rsidR="004F70E0" w:rsidRPr="00B0198F" w:rsidTr="004F70E0">
        <w:tc>
          <w:tcPr>
            <w:tcW w:w="9729" w:type="dxa"/>
            <w:gridSpan w:val="2"/>
            <w:shd w:val="clear" w:color="auto" w:fill="6076B4" w:themeFill="accent1"/>
            <w:vAlign w:val="center"/>
          </w:tcPr>
          <w:p w:rsidR="004F70E0" w:rsidRPr="00B0198F" w:rsidRDefault="004F70E0" w:rsidP="004F70E0">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 xml:space="preserve">ETAPA DE </w:t>
            </w:r>
            <w:r>
              <w:rPr>
                <w:rFonts w:asciiTheme="minorHAnsi" w:hAnsiTheme="minorHAnsi"/>
                <w:b/>
                <w:sz w:val="20"/>
                <w:szCs w:val="20"/>
              </w:rPr>
              <w:t>OPERA</w:t>
            </w:r>
            <w:r w:rsidRPr="00B0198F">
              <w:rPr>
                <w:rFonts w:asciiTheme="minorHAnsi" w:hAnsiTheme="minorHAnsi"/>
                <w:b/>
                <w:sz w:val="20"/>
                <w:szCs w:val="20"/>
              </w:rPr>
              <w:t>CIÓN</w:t>
            </w:r>
            <w:r>
              <w:rPr>
                <w:rFonts w:asciiTheme="minorHAnsi" w:hAnsiTheme="minorHAnsi"/>
                <w:b/>
                <w:sz w:val="20"/>
                <w:szCs w:val="20"/>
              </w:rPr>
              <w:t xml:space="preserve"> Y MANTENIMIENTO</w:t>
            </w:r>
          </w:p>
        </w:tc>
      </w:tr>
      <w:tr w:rsidR="004F70E0" w:rsidRPr="00B0198F" w:rsidTr="004F70E0">
        <w:tc>
          <w:tcPr>
            <w:tcW w:w="9729" w:type="dxa"/>
            <w:gridSpan w:val="2"/>
            <w:shd w:val="clear" w:color="auto" w:fill="9FACD2" w:themeFill="accent1" w:themeFillTint="99"/>
            <w:vAlign w:val="center"/>
          </w:tcPr>
          <w:p w:rsidR="004F70E0" w:rsidRPr="00B0198F" w:rsidRDefault="004F70E0" w:rsidP="004F70E0">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IMPACTOS SIGNIFICATIVOS IDENTIFICADOS</w:t>
            </w:r>
          </w:p>
        </w:tc>
      </w:tr>
      <w:tr w:rsidR="004F70E0" w:rsidRPr="00B0198F" w:rsidTr="004F70E0">
        <w:tc>
          <w:tcPr>
            <w:tcW w:w="4865" w:type="dxa"/>
            <w:shd w:val="clear" w:color="auto" w:fill="9FACD2" w:themeFill="accent1" w:themeFillTint="99"/>
            <w:vAlign w:val="center"/>
          </w:tcPr>
          <w:p w:rsidR="004F70E0" w:rsidRPr="00B0198F" w:rsidRDefault="004F70E0" w:rsidP="004F70E0">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NEGATIVOS</w:t>
            </w:r>
          </w:p>
        </w:tc>
        <w:tc>
          <w:tcPr>
            <w:tcW w:w="4864" w:type="dxa"/>
            <w:shd w:val="clear" w:color="auto" w:fill="9FACD2" w:themeFill="accent1" w:themeFillTint="99"/>
            <w:vAlign w:val="center"/>
          </w:tcPr>
          <w:p w:rsidR="004F70E0" w:rsidRPr="00B0198F" w:rsidRDefault="004F70E0" w:rsidP="004F70E0">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POSITIVOS</w:t>
            </w:r>
          </w:p>
        </w:tc>
      </w:tr>
      <w:tr w:rsidR="004F70E0" w:rsidRPr="00B0198F" w:rsidTr="00D66CC7">
        <w:trPr>
          <w:trHeight w:val="1986"/>
        </w:trPr>
        <w:tc>
          <w:tcPr>
            <w:tcW w:w="4865" w:type="dxa"/>
          </w:tcPr>
          <w:p w:rsidR="004F70E0" w:rsidRDefault="004F70E0" w:rsidP="004F70E0">
            <w:pPr>
              <w:spacing w:before="0" w:after="0" w:line="240" w:lineRule="auto"/>
              <w:ind w:left="0"/>
              <w:rPr>
                <w:rFonts w:asciiTheme="minorHAnsi" w:hAnsiTheme="minorHAnsi"/>
                <w:sz w:val="20"/>
                <w:szCs w:val="20"/>
              </w:rPr>
            </w:pPr>
            <w:r>
              <w:rPr>
                <w:rFonts w:asciiTheme="minorHAnsi" w:hAnsiTheme="minorHAnsi"/>
                <w:sz w:val="20"/>
                <w:szCs w:val="20"/>
              </w:rPr>
              <w:t>-D</w:t>
            </w:r>
            <w:r w:rsidRPr="004F70E0">
              <w:rPr>
                <w:rFonts w:asciiTheme="minorHAnsi" w:hAnsiTheme="minorHAnsi"/>
                <w:sz w:val="20"/>
                <w:szCs w:val="20"/>
              </w:rPr>
              <w:t>isminución en la calidad del aire debido al movimiento del suelo para el</w:t>
            </w:r>
            <w:r>
              <w:rPr>
                <w:rFonts w:asciiTheme="minorHAnsi" w:hAnsiTheme="minorHAnsi"/>
                <w:sz w:val="20"/>
                <w:szCs w:val="20"/>
              </w:rPr>
              <w:t xml:space="preserve"> </w:t>
            </w:r>
            <w:r w:rsidRPr="004F70E0">
              <w:rPr>
                <w:rFonts w:asciiTheme="minorHAnsi" w:hAnsiTheme="minorHAnsi"/>
                <w:sz w:val="20"/>
                <w:szCs w:val="20"/>
              </w:rPr>
              <w:t>tapado de las trincheras</w:t>
            </w:r>
          </w:p>
          <w:p w:rsidR="004F70E0" w:rsidRDefault="004F70E0" w:rsidP="004F70E0">
            <w:pPr>
              <w:spacing w:before="0" w:after="0" w:line="240" w:lineRule="auto"/>
              <w:ind w:left="0"/>
              <w:rPr>
                <w:rFonts w:asciiTheme="minorHAnsi" w:hAnsiTheme="minorHAnsi"/>
                <w:sz w:val="20"/>
                <w:szCs w:val="20"/>
              </w:rPr>
            </w:pPr>
            <w:r>
              <w:rPr>
                <w:rFonts w:asciiTheme="minorHAnsi" w:hAnsiTheme="minorHAnsi"/>
                <w:sz w:val="20"/>
                <w:szCs w:val="20"/>
              </w:rPr>
              <w:t>-D</w:t>
            </w:r>
            <w:r w:rsidRPr="004F70E0">
              <w:rPr>
                <w:rFonts w:asciiTheme="minorHAnsi" w:hAnsiTheme="minorHAnsi"/>
                <w:sz w:val="20"/>
                <w:szCs w:val="20"/>
              </w:rPr>
              <w:t>isminución en la calidad del aire debido a la emanación de metano producto de la descomposición de los</w:t>
            </w:r>
            <w:r>
              <w:rPr>
                <w:rFonts w:asciiTheme="minorHAnsi" w:hAnsiTheme="minorHAnsi"/>
                <w:sz w:val="20"/>
                <w:szCs w:val="20"/>
              </w:rPr>
              <w:t xml:space="preserve"> </w:t>
            </w:r>
            <w:r w:rsidRPr="004F70E0">
              <w:rPr>
                <w:rFonts w:asciiTheme="minorHAnsi" w:hAnsiTheme="minorHAnsi"/>
                <w:sz w:val="20"/>
                <w:szCs w:val="20"/>
              </w:rPr>
              <w:t>residuos</w:t>
            </w:r>
          </w:p>
          <w:p w:rsidR="004F70E0" w:rsidRDefault="004F70E0" w:rsidP="004F70E0">
            <w:pPr>
              <w:spacing w:before="0" w:after="0" w:line="240" w:lineRule="auto"/>
              <w:ind w:left="0"/>
              <w:rPr>
                <w:rFonts w:asciiTheme="minorHAnsi" w:hAnsiTheme="minorHAnsi"/>
                <w:sz w:val="20"/>
                <w:szCs w:val="20"/>
              </w:rPr>
            </w:pPr>
            <w:r>
              <w:rPr>
                <w:rFonts w:asciiTheme="minorHAnsi" w:hAnsiTheme="minorHAnsi"/>
                <w:sz w:val="20"/>
                <w:szCs w:val="20"/>
              </w:rPr>
              <w:t>-R</w:t>
            </w:r>
            <w:r w:rsidRPr="004F70E0">
              <w:rPr>
                <w:rFonts w:asciiTheme="minorHAnsi" w:hAnsiTheme="minorHAnsi"/>
                <w:sz w:val="20"/>
                <w:szCs w:val="20"/>
              </w:rPr>
              <w:t>iesgo de contaminación d</w:t>
            </w:r>
            <w:r>
              <w:rPr>
                <w:rFonts w:asciiTheme="minorHAnsi" w:hAnsiTheme="minorHAnsi"/>
                <w:sz w:val="20"/>
                <w:szCs w:val="20"/>
              </w:rPr>
              <w:t xml:space="preserve">e las aguas subterráneas con </w:t>
            </w:r>
            <w:r w:rsidRPr="004F70E0">
              <w:rPr>
                <w:rFonts w:asciiTheme="minorHAnsi" w:hAnsiTheme="minorHAnsi"/>
                <w:sz w:val="20"/>
                <w:szCs w:val="20"/>
              </w:rPr>
              <w:t>lixiviado</w:t>
            </w:r>
            <w:r>
              <w:rPr>
                <w:rFonts w:asciiTheme="minorHAnsi" w:hAnsiTheme="minorHAnsi"/>
                <w:sz w:val="20"/>
                <w:szCs w:val="20"/>
              </w:rPr>
              <w:t xml:space="preserve">s </w:t>
            </w:r>
          </w:p>
          <w:p w:rsidR="004F70E0" w:rsidRPr="00B0198F" w:rsidRDefault="004F70E0" w:rsidP="00D66CC7">
            <w:pPr>
              <w:spacing w:before="0" w:after="0" w:line="240" w:lineRule="auto"/>
              <w:ind w:left="0"/>
              <w:rPr>
                <w:rFonts w:asciiTheme="minorHAnsi" w:hAnsiTheme="minorHAnsi"/>
                <w:sz w:val="20"/>
                <w:szCs w:val="20"/>
              </w:rPr>
            </w:pPr>
            <w:r>
              <w:rPr>
                <w:rFonts w:asciiTheme="minorHAnsi" w:hAnsiTheme="minorHAnsi"/>
                <w:sz w:val="20"/>
                <w:szCs w:val="20"/>
              </w:rPr>
              <w:t>-M</w:t>
            </w:r>
            <w:r w:rsidRPr="004F70E0">
              <w:rPr>
                <w:rFonts w:asciiTheme="minorHAnsi" w:hAnsiTheme="minorHAnsi"/>
                <w:sz w:val="20"/>
                <w:szCs w:val="20"/>
              </w:rPr>
              <w:t>odificación en la estructura del suelo y en el paisaje</w:t>
            </w:r>
          </w:p>
        </w:tc>
        <w:tc>
          <w:tcPr>
            <w:tcW w:w="4864" w:type="dxa"/>
          </w:tcPr>
          <w:p w:rsidR="004F70E0" w:rsidRPr="00EB3724" w:rsidRDefault="004F70E0" w:rsidP="00EB3724">
            <w:pPr>
              <w:spacing w:before="0" w:after="0" w:line="240" w:lineRule="auto"/>
              <w:ind w:left="0"/>
              <w:rPr>
                <w:rFonts w:asciiTheme="minorHAnsi" w:hAnsiTheme="minorHAnsi"/>
                <w:sz w:val="20"/>
                <w:szCs w:val="20"/>
              </w:rPr>
            </w:pPr>
            <w:r w:rsidRPr="00EB3724">
              <w:rPr>
                <w:rFonts w:asciiTheme="minorHAnsi" w:hAnsiTheme="minorHAnsi"/>
                <w:sz w:val="20"/>
                <w:szCs w:val="20"/>
              </w:rPr>
              <w:t xml:space="preserve">-Necesidad de contar de manera permanente con mano de obra </w:t>
            </w:r>
          </w:p>
          <w:p w:rsidR="004F70E0" w:rsidRPr="00EB3724" w:rsidRDefault="004F70E0" w:rsidP="00EB3724">
            <w:pPr>
              <w:spacing w:before="0" w:after="0" w:line="240" w:lineRule="auto"/>
              <w:ind w:left="0"/>
              <w:rPr>
                <w:rFonts w:asciiTheme="minorHAnsi" w:hAnsiTheme="minorHAnsi"/>
                <w:sz w:val="20"/>
                <w:szCs w:val="20"/>
              </w:rPr>
            </w:pPr>
            <w:r w:rsidRPr="00EB3724">
              <w:rPr>
                <w:rFonts w:asciiTheme="minorHAnsi" w:hAnsiTheme="minorHAnsi"/>
                <w:sz w:val="20"/>
                <w:szCs w:val="20"/>
              </w:rPr>
              <w:t>-Constante demanda de servicios, materiales e insumos</w:t>
            </w:r>
          </w:p>
          <w:p w:rsidR="004F70E0" w:rsidRPr="00EB3724" w:rsidRDefault="004F70E0" w:rsidP="00EB3724">
            <w:pPr>
              <w:spacing w:before="0" w:after="0" w:line="240" w:lineRule="auto"/>
              <w:ind w:left="0"/>
              <w:rPr>
                <w:rFonts w:asciiTheme="minorHAnsi" w:hAnsiTheme="minorHAnsi"/>
                <w:sz w:val="20"/>
                <w:szCs w:val="20"/>
              </w:rPr>
            </w:pPr>
            <w:r w:rsidRPr="00EB3724">
              <w:rPr>
                <w:rFonts w:asciiTheme="minorHAnsi" w:hAnsiTheme="minorHAnsi"/>
                <w:sz w:val="20"/>
                <w:szCs w:val="20"/>
              </w:rPr>
              <w:t>-Mejora en la Infraestructura de servicios</w:t>
            </w:r>
          </w:p>
          <w:p w:rsidR="004F70E0" w:rsidRPr="00B0198F" w:rsidRDefault="004F70E0" w:rsidP="00EB3724">
            <w:pPr>
              <w:spacing w:before="0" w:after="0" w:line="240" w:lineRule="auto"/>
              <w:ind w:left="0"/>
              <w:rPr>
                <w:rFonts w:asciiTheme="minorHAnsi" w:hAnsiTheme="minorHAnsi"/>
                <w:sz w:val="20"/>
                <w:szCs w:val="20"/>
              </w:rPr>
            </w:pPr>
            <w:r w:rsidRPr="00EB3724">
              <w:rPr>
                <w:rFonts w:asciiTheme="minorHAnsi" w:hAnsiTheme="minorHAnsi"/>
                <w:sz w:val="20"/>
                <w:szCs w:val="20"/>
              </w:rPr>
              <w:t>debido al funcionamiento del relleno</w:t>
            </w:r>
          </w:p>
        </w:tc>
      </w:tr>
    </w:tbl>
    <w:p w:rsidR="00D1162B" w:rsidRPr="009726B4" w:rsidRDefault="00D1162B" w:rsidP="00356493">
      <w:pPr>
        <w:ind w:firstLine="141"/>
        <w:rPr>
          <w:b/>
        </w:rPr>
      </w:pPr>
    </w:p>
    <w:p w:rsidR="00356493" w:rsidRDefault="00356493" w:rsidP="00356493">
      <w:pPr>
        <w:ind w:firstLine="141"/>
        <w:rPr>
          <w:b/>
        </w:rPr>
      </w:pPr>
      <w:r>
        <w:rPr>
          <w:b/>
        </w:rPr>
        <w:t>8.2</w:t>
      </w:r>
      <w:r w:rsidRPr="009726B4">
        <w:rPr>
          <w:b/>
        </w:rPr>
        <w:t xml:space="preserve">.3.3 </w:t>
      </w:r>
      <w:r w:rsidR="00BB7FCF">
        <w:rPr>
          <w:b/>
        </w:rPr>
        <w:t>Clausura y post clausura</w:t>
      </w:r>
    </w:p>
    <w:p w:rsidR="0082376E" w:rsidRDefault="0082376E" w:rsidP="0082376E">
      <w:r w:rsidRPr="002822C4">
        <w:t>La principal</w:t>
      </w:r>
      <w:r>
        <w:t xml:space="preserve"> </w:t>
      </w:r>
      <w:r w:rsidRPr="002822C4">
        <w:t xml:space="preserve">actividad </w:t>
      </w:r>
      <w:r>
        <w:t xml:space="preserve">del </w:t>
      </w:r>
      <w:r w:rsidR="00565397">
        <w:t>Proyecto</w:t>
      </w:r>
      <w:r w:rsidRPr="002822C4">
        <w:t xml:space="preserve"> durante la etapa de </w:t>
      </w:r>
      <w:r>
        <w:t>cierre</w:t>
      </w:r>
      <w:r w:rsidRPr="002822C4">
        <w:t xml:space="preserve"> </w:t>
      </w:r>
      <w:r>
        <w:t>es</w:t>
      </w:r>
      <w:r w:rsidRPr="002822C4">
        <w:t xml:space="preserve">:  </w:t>
      </w:r>
    </w:p>
    <w:p w:rsidR="00D1162B" w:rsidRDefault="00D1162B" w:rsidP="00151F20">
      <w:pPr>
        <w:pStyle w:val="Prrafodelista"/>
        <w:numPr>
          <w:ilvl w:val="0"/>
          <w:numId w:val="49"/>
        </w:numPr>
      </w:pPr>
      <w:r>
        <w:t>Mantenimiento del predio</w:t>
      </w:r>
    </w:p>
    <w:p w:rsidR="0082376E" w:rsidRPr="002822C4" w:rsidRDefault="0082376E" w:rsidP="0082376E">
      <w:r>
        <w:t>Como producto de ésta</w:t>
      </w:r>
      <w:r w:rsidRPr="002822C4">
        <w:t xml:space="preserve"> actividad se han identificado los siguie</w:t>
      </w:r>
      <w:r>
        <w:t>ntes impactos sociales y ambientales</w:t>
      </w:r>
      <w:r w:rsidRPr="002822C4">
        <w:t xml:space="preserve">:  </w:t>
      </w:r>
    </w:p>
    <w:p w:rsidR="008E4F90" w:rsidRDefault="008E4F90" w:rsidP="008E4F90">
      <w:pPr>
        <w:pStyle w:val="Epgrafe"/>
        <w:keepNext/>
      </w:pPr>
      <w:bookmarkStart w:id="125" w:name="_Toc362273999"/>
      <w:r>
        <w:lastRenderedPageBreak/>
        <w:t xml:space="preserve">Tabla </w:t>
      </w:r>
      <w:fldSimple w:instr=" SEQ Tabla \* ARABIC ">
        <w:r w:rsidR="0097104E">
          <w:rPr>
            <w:noProof/>
          </w:rPr>
          <w:t>30</w:t>
        </w:r>
      </w:fldSimple>
      <w:r w:rsidR="00D66CC7">
        <w:rPr>
          <w:noProof/>
        </w:rPr>
        <w:t>-</w:t>
      </w:r>
      <w:r w:rsidR="00D66CC7" w:rsidRPr="00D66CC7">
        <w:t xml:space="preserve"> </w:t>
      </w:r>
      <w:r w:rsidR="00D66CC7" w:rsidRPr="00EC12BC">
        <w:t xml:space="preserve">ETAPA DE </w:t>
      </w:r>
      <w:r w:rsidR="00D66CC7">
        <w:t>CLAUSURA Y POST CLAUSURA.</w:t>
      </w:r>
      <w:r>
        <w:t xml:space="preserve"> </w:t>
      </w:r>
      <w:r w:rsidRPr="00EC12BC">
        <w:t>IMPACTOS AMBIENTALES SIGNITICATIVOS</w:t>
      </w:r>
      <w:r w:rsidR="00D66CC7">
        <w:t>.</w:t>
      </w:r>
      <w:r w:rsidRPr="00EC12BC">
        <w:t xml:space="preserve"> CHILECITO</w:t>
      </w:r>
      <w:bookmarkEnd w:id="125"/>
    </w:p>
    <w:tbl>
      <w:tblPr>
        <w:tblStyle w:val="Tablaconcuadrcula"/>
        <w:tblW w:w="0" w:type="auto"/>
        <w:tblInd w:w="567" w:type="dxa"/>
        <w:tblLook w:val="04A0" w:firstRow="1" w:lastRow="0" w:firstColumn="1" w:lastColumn="0" w:noHBand="0" w:noVBand="1"/>
      </w:tblPr>
      <w:tblGrid>
        <w:gridCol w:w="4865"/>
        <w:gridCol w:w="4864"/>
      </w:tblGrid>
      <w:tr w:rsidR="0082376E" w:rsidRPr="00B0198F" w:rsidTr="00702D38">
        <w:tc>
          <w:tcPr>
            <w:tcW w:w="9729" w:type="dxa"/>
            <w:gridSpan w:val="2"/>
            <w:shd w:val="clear" w:color="auto" w:fill="6076B4" w:themeFill="accent1"/>
            <w:vAlign w:val="center"/>
          </w:tcPr>
          <w:p w:rsidR="0082376E" w:rsidRPr="00B0198F" w:rsidRDefault="00BB7FCF" w:rsidP="0082376E">
            <w:pPr>
              <w:spacing w:before="0" w:after="0" w:line="240" w:lineRule="auto"/>
              <w:ind w:left="0"/>
              <w:jc w:val="center"/>
              <w:rPr>
                <w:rFonts w:asciiTheme="minorHAnsi" w:hAnsiTheme="minorHAnsi"/>
                <w:b/>
                <w:sz w:val="20"/>
                <w:szCs w:val="20"/>
              </w:rPr>
            </w:pPr>
            <w:r>
              <w:rPr>
                <w:rFonts w:asciiTheme="minorHAnsi" w:hAnsiTheme="minorHAnsi"/>
                <w:b/>
                <w:sz w:val="20"/>
                <w:szCs w:val="20"/>
              </w:rPr>
              <w:t>CLAUSURA Y POST CLAUSURA</w:t>
            </w:r>
          </w:p>
        </w:tc>
      </w:tr>
      <w:tr w:rsidR="0082376E" w:rsidRPr="00B0198F" w:rsidTr="00702D38">
        <w:tc>
          <w:tcPr>
            <w:tcW w:w="9729" w:type="dxa"/>
            <w:gridSpan w:val="2"/>
            <w:shd w:val="clear" w:color="auto" w:fill="9FACD2" w:themeFill="accent1" w:themeFillTint="99"/>
            <w:vAlign w:val="center"/>
          </w:tcPr>
          <w:p w:rsidR="0082376E" w:rsidRPr="00B0198F" w:rsidRDefault="0082376E" w:rsidP="00702D38">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IMPACTOS SIGNIFICATIVOS IDENTIFICADOS</w:t>
            </w:r>
          </w:p>
        </w:tc>
      </w:tr>
      <w:tr w:rsidR="0082376E" w:rsidRPr="00B0198F" w:rsidTr="00702D38">
        <w:tc>
          <w:tcPr>
            <w:tcW w:w="4865" w:type="dxa"/>
            <w:shd w:val="clear" w:color="auto" w:fill="9FACD2" w:themeFill="accent1" w:themeFillTint="99"/>
            <w:vAlign w:val="center"/>
          </w:tcPr>
          <w:p w:rsidR="0082376E" w:rsidRPr="00B0198F" w:rsidRDefault="0082376E" w:rsidP="00702D38">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NEGATIVOS</w:t>
            </w:r>
          </w:p>
        </w:tc>
        <w:tc>
          <w:tcPr>
            <w:tcW w:w="4864" w:type="dxa"/>
            <w:shd w:val="clear" w:color="auto" w:fill="9FACD2" w:themeFill="accent1" w:themeFillTint="99"/>
            <w:vAlign w:val="center"/>
          </w:tcPr>
          <w:p w:rsidR="0082376E" w:rsidRPr="00B0198F" w:rsidRDefault="0082376E" w:rsidP="00702D38">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POSITIVOS</w:t>
            </w:r>
          </w:p>
        </w:tc>
      </w:tr>
      <w:tr w:rsidR="0082376E" w:rsidRPr="00B0198F" w:rsidTr="00D66CC7">
        <w:trPr>
          <w:trHeight w:val="1240"/>
        </w:trPr>
        <w:tc>
          <w:tcPr>
            <w:tcW w:w="4865" w:type="dxa"/>
          </w:tcPr>
          <w:p w:rsidR="0082376E" w:rsidRPr="0082376E" w:rsidRDefault="0082376E" w:rsidP="0082376E">
            <w:pPr>
              <w:spacing w:before="0" w:after="0" w:line="240" w:lineRule="auto"/>
              <w:ind w:left="0"/>
              <w:rPr>
                <w:rFonts w:asciiTheme="minorHAnsi" w:hAnsiTheme="minorHAnsi"/>
                <w:sz w:val="20"/>
                <w:szCs w:val="20"/>
              </w:rPr>
            </w:pPr>
            <w:r w:rsidRPr="0082376E">
              <w:rPr>
                <w:rFonts w:asciiTheme="minorHAnsi" w:hAnsiTheme="minorHAnsi"/>
                <w:sz w:val="20"/>
                <w:szCs w:val="20"/>
              </w:rPr>
              <w:t>-Disminución en la calidad del aire por el movimiento de suelo para el tapado final de las</w:t>
            </w:r>
          </w:p>
          <w:p w:rsidR="0082376E" w:rsidRPr="0082376E" w:rsidRDefault="0082376E" w:rsidP="0082376E">
            <w:pPr>
              <w:spacing w:before="0" w:after="0" w:line="240" w:lineRule="auto"/>
              <w:ind w:left="0"/>
              <w:rPr>
                <w:rFonts w:asciiTheme="minorHAnsi" w:hAnsiTheme="minorHAnsi"/>
                <w:sz w:val="20"/>
                <w:szCs w:val="20"/>
              </w:rPr>
            </w:pPr>
            <w:r w:rsidRPr="0082376E">
              <w:rPr>
                <w:rFonts w:asciiTheme="minorHAnsi" w:hAnsiTheme="minorHAnsi"/>
                <w:sz w:val="20"/>
                <w:szCs w:val="20"/>
              </w:rPr>
              <w:t xml:space="preserve">trincheras </w:t>
            </w:r>
          </w:p>
          <w:p w:rsidR="0082376E" w:rsidRPr="00B0198F" w:rsidRDefault="0082376E" w:rsidP="0082376E">
            <w:pPr>
              <w:spacing w:before="0" w:after="0" w:line="240" w:lineRule="auto"/>
              <w:ind w:left="0"/>
              <w:rPr>
                <w:rFonts w:asciiTheme="minorHAnsi" w:hAnsiTheme="minorHAnsi"/>
                <w:sz w:val="20"/>
                <w:szCs w:val="20"/>
              </w:rPr>
            </w:pPr>
            <w:r w:rsidRPr="0082376E">
              <w:rPr>
                <w:rFonts w:asciiTheme="minorHAnsi" w:hAnsiTheme="minorHAnsi"/>
                <w:sz w:val="20"/>
                <w:szCs w:val="20"/>
              </w:rPr>
              <w:t>-Disminución en la calidad del aire por el movimiento de suelo para la recomposición del sitio</w:t>
            </w:r>
          </w:p>
        </w:tc>
        <w:tc>
          <w:tcPr>
            <w:tcW w:w="4864" w:type="dxa"/>
          </w:tcPr>
          <w:p w:rsidR="0082376E" w:rsidRPr="00EB3724" w:rsidRDefault="0082376E" w:rsidP="0082376E">
            <w:pPr>
              <w:spacing w:before="0" w:after="0" w:line="240" w:lineRule="auto"/>
              <w:ind w:left="0"/>
              <w:rPr>
                <w:rFonts w:asciiTheme="minorHAnsi" w:hAnsiTheme="minorHAnsi"/>
                <w:sz w:val="20"/>
                <w:szCs w:val="20"/>
              </w:rPr>
            </w:pPr>
            <w:r>
              <w:rPr>
                <w:rFonts w:asciiTheme="minorHAnsi" w:hAnsiTheme="minorHAnsi"/>
                <w:sz w:val="20"/>
                <w:szCs w:val="20"/>
              </w:rPr>
              <w:t>-</w:t>
            </w:r>
            <w:r w:rsidRPr="00EB3724">
              <w:rPr>
                <w:rFonts w:asciiTheme="minorHAnsi" w:hAnsiTheme="minorHAnsi"/>
                <w:sz w:val="20"/>
                <w:szCs w:val="20"/>
              </w:rPr>
              <w:t xml:space="preserve">Necesidad de mano de obra </w:t>
            </w:r>
          </w:p>
          <w:p w:rsidR="0082376E" w:rsidRDefault="0082376E" w:rsidP="0082376E">
            <w:pPr>
              <w:spacing w:before="0" w:after="0" w:line="240" w:lineRule="auto"/>
              <w:ind w:left="0"/>
              <w:rPr>
                <w:rFonts w:asciiTheme="minorHAnsi" w:hAnsiTheme="minorHAnsi"/>
                <w:sz w:val="20"/>
                <w:szCs w:val="20"/>
              </w:rPr>
            </w:pPr>
            <w:r w:rsidRPr="00EB3724">
              <w:rPr>
                <w:rFonts w:asciiTheme="minorHAnsi" w:hAnsiTheme="minorHAnsi"/>
                <w:sz w:val="20"/>
                <w:szCs w:val="20"/>
              </w:rPr>
              <w:t>-</w:t>
            </w:r>
            <w:r>
              <w:rPr>
                <w:rFonts w:asciiTheme="minorHAnsi" w:hAnsiTheme="minorHAnsi"/>
                <w:sz w:val="20"/>
                <w:szCs w:val="20"/>
              </w:rPr>
              <w:t>D</w:t>
            </w:r>
            <w:r w:rsidRPr="00EB3724">
              <w:rPr>
                <w:rFonts w:asciiTheme="minorHAnsi" w:hAnsiTheme="minorHAnsi"/>
                <w:sz w:val="20"/>
                <w:szCs w:val="20"/>
              </w:rPr>
              <w:t>emanda de servicios, materiales e insumos</w:t>
            </w:r>
          </w:p>
          <w:p w:rsidR="0082376E" w:rsidRPr="0082376E" w:rsidRDefault="0082376E" w:rsidP="0082376E">
            <w:pPr>
              <w:autoSpaceDE w:val="0"/>
              <w:autoSpaceDN w:val="0"/>
              <w:adjustRightInd w:val="0"/>
              <w:spacing w:before="0" w:after="0" w:line="240" w:lineRule="auto"/>
              <w:ind w:left="0"/>
              <w:jc w:val="left"/>
              <w:rPr>
                <w:rFonts w:asciiTheme="minorHAnsi" w:hAnsiTheme="minorHAnsi"/>
                <w:sz w:val="20"/>
                <w:szCs w:val="20"/>
              </w:rPr>
            </w:pPr>
            <w:r>
              <w:rPr>
                <w:rFonts w:asciiTheme="minorHAnsi" w:hAnsiTheme="minorHAnsi"/>
                <w:sz w:val="20"/>
                <w:szCs w:val="20"/>
              </w:rPr>
              <w:t>-</w:t>
            </w:r>
            <w:r w:rsidRPr="0082376E">
              <w:rPr>
                <w:rFonts w:asciiTheme="minorHAnsi" w:hAnsiTheme="minorHAnsi"/>
                <w:sz w:val="20"/>
                <w:szCs w:val="20"/>
              </w:rPr>
              <w:t>Recomposición del sitio por revegetación del predio</w:t>
            </w:r>
          </w:p>
          <w:p w:rsidR="0082376E" w:rsidRPr="0082376E" w:rsidRDefault="0082376E" w:rsidP="0082376E">
            <w:pPr>
              <w:autoSpaceDE w:val="0"/>
              <w:autoSpaceDN w:val="0"/>
              <w:adjustRightInd w:val="0"/>
              <w:spacing w:before="0" w:after="0" w:line="240" w:lineRule="auto"/>
              <w:ind w:left="0"/>
              <w:jc w:val="left"/>
              <w:rPr>
                <w:rFonts w:asciiTheme="minorHAnsi" w:hAnsiTheme="minorHAnsi"/>
                <w:sz w:val="20"/>
                <w:szCs w:val="20"/>
              </w:rPr>
            </w:pPr>
            <w:r w:rsidRPr="0082376E">
              <w:rPr>
                <w:rFonts w:asciiTheme="minorHAnsi" w:hAnsiTheme="minorHAnsi"/>
                <w:sz w:val="20"/>
                <w:szCs w:val="20"/>
              </w:rPr>
              <w:t xml:space="preserve">-Recomposición del paisaje natural </w:t>
            </w:r>
          </w:p>
          <w:p w:rsidR="0082376E" w:rsidRPr="00B0198F" w:rsidRDefault="0082376E" w:rsidP="00D66CC7">
            <w:pPr>
              <w:autoSpaceDE w:val="0"/>
              <w:autoSpaceDN w:val="0"/>
              <w:adjustRightInd w:val="0"/>
              <w:spacing w:before="0" w:after="0" w:line="240" w:lineRule="auto"/>
              <w:ind w:left="0"/>
              <w:jc w:val="left"/>
              <w:rPr>
                <w:rFonts w:asciiTheme="minorHAnsi" w:hAnsiTheme="minorHAnsi"/>
                <w:sz w:val="20"/>
                <w:szCs w:val="20"/>
              </w:rPr>
            </w:pPr>
            <w:r w:rsidRPr="0082376E">
              <w:rPr>
                <w:rFonts w:asciiTheme="minorHAnsi" w:hAnsiTheme="minorHAnsi"/>
                <w:sz w:val="20"/>
                <w:szCs w:val="20"/>
              </w:rPr>
              <w:t>-Cese del potencial riesgo de contaminación del agua.</w:t>
            </w:r>
          </w:p>
        </w:tc>
      </w:tr>
    </w:tbl>
    <w:p w:rsidR="00D66CC7" w:rsidRDefault="00D66CC7" w:rsidP="00356493">
      <w:pPr>
        <w:ind w:firstLine="141"/>
        <w:rPr>
          <w:b/>
        </w:rPr>
      </w:pPr>
    </w:p>
    <w:p w:rsidR="00356493" w:rsidRDefault="00356493" w:rsidP="00356493">
      <w:pPr>
        <w:ind w:firstLine="141"/>
        <w:rPr>
          <w:b/>
        </w:rPr>
      </w:pPr>
      <w:r>
        <w:rPr>
          <w:b/>
        </w:rPr>
        <w:t>8.2</w:t>
      </w:r>
      <w:r w:rsidRPr="009726B4">
        <w:rPr>
          <w:b/>
        </w:rPr>
        <w:t>.3.4 Análisis de Impactos</w:t>
      </w:r>
    </w:p>
    <w:p w:rsidR="00D1162B" w:rsidRDefault="00363530" w:rsidP="00D1162B">
      <w:r>
        <w:rPr>
          <w:lang w:val="es-ES"/>
        </w:rPr>
        <w:t xml:space="preserve">A continuación se presentan </w:t>
      </w:r>
      <w:r w:rsidR="00D47BA4">
        <w:t xml:space="preserve">una serie de gráficos que ilustran los impactos para cada etapa del </w:t>
      </w:r>
      <w:r w:rsidR="00565397">
        <w:t>Proyecto</w:t>
      </w:r>
      <w:r w:rsidR="00D47BA4">
        <w:t>.</w:t>
      </w:r>
    </w:p>
    <w:p w:rsidR="00D1162B" w:rsidRDefault="00D66CC7" w:rsidP="00D1162B">
      <w:r>
        <w:rPr>
          <w:noProof/>
          <w:lang w:eastAsia="es-AR"/>
        </w:rPr>
        <mc:AlternateContent>
          <mc:Choice Requires="wps">
            <w:drawing>
              <wp:anchor distT="0" distB="0" distL="114300" distR="114300" simplePos="0" relativeHeight="251801600" behindDoc="0" locked="0" layoutInCell="1" allowOverlap="1" wp14:anchorId="24E81671" wp14:editId="76B1C098">
                <wp:simplePos x="0" y="0"/>
                <wp:positionH relativeFrom="column">
                  <wp:posOffset>1362075</wp:posOffset>
                </wp:positionH>
                <wp:positionV relativeFrom="paragraph">
                  <wp:posOffset>36830</wp:posOffset>
                </wp:positionV>
                <wp:extent cx="3228975" cy="228600"/>
                <wp:effectExtent l="0" t="0" r="9525" b="0"/>
                <wp:wrapNone/>
                <wp:docPr id="337" name="337 Cuadro de texto"/>
                <wp:cNvGraphicFramePr/>
                <a:graphic xmlns:a="http://schemas.openxmlformats.org/drawingml/2006/main">
                  <a:graphicData uri="http://schemas.microsoft.com/office/word/2010/wordprocessingShape">
                    <wps:wsp>
                      <wps:cNvSpPr txBox="1"/>
                      <wps:spPr>
                        <a:xfrm>
                          <a:off x="0" y="0"/>
                          <a:ext cx="3228975" cy="228600"/>
                        </a:xfrm>
                        <a:prstGeom prst="rect">
                          <a:avLst/>
                        </a:prstGeom>
                        <a:solidFill>
                          <a:prstClr val="white"/>
                        </a:solidFill>
                        <a:ln>
                          <a:noFill/>
                        </a:ln>
                        <a:effectLst/>
                      </wps:spPr>
                      <wps:txbx>
                        <w:txbxContent>
                          <w:p w:rsidR="00430952" w:rsidRPr="00EE2767" w:rsidRDefault="00430952" w:rsidP="00D66CC7">
                            <w:pPr>
                              <w:pStyle w:val="Epgrafe"/>
                              <w:spacing w:before="0" w:after="0" w:line="240" w:lineRule="auto"/>
                              <w:rPr>
                                <w:noProof/>
                              </w:rPr>
                            </w:pPr>
                            <w:bookmarkStart w:id="126" w:name="_Toc362274000"/>
                            <w:r>
                              <w:t xml:space="preserve">Tabla </w:t>
                            </w:r>
                            <w:fldSimple w:instr=" SEQ Tabla \* ARABIC ">
                              <w:r>
                                <w:rPr>
                                  <w:noProof/>
                                </w:rPr>
                                <w:t>31</w:t>
                              </w:r>
                            </w:fldSimple>
                            <w:r>
                              <w:t>- SÍNTESIS IMPACTOS EIA CHILECITO</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37 Cuadro de texto" o:spid="_x0000_s1055" type="#_x0000_t202" style="position:absolute;left:0;text-align:left;margin-left:107.25pt;margin-top:2.9pt;width:254.25pt;height:18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" stroked="f">
                <v:textbox inset="0,0,0,0">
                  <w:txbxContent>
                    <w:p w:rsidR="00EF1A75" w:rsidRPr="00EE2767" w:rsidRDefault="00EF1A75" w:rsidP="00D66CC7">
                      <w:pPr>
                        <w:pStyle w:val="Epgrafe"/>
                        <w:spacing w:before="0" w:after="0" w:line="240" w:lineRule="auto"/>
                        <w:rPr>
                          <w:noProof/>
                        </w:rPr>
                      </w:pPr>
                      <w:bookmarkStart w:id="133" w:name="_Toc362274000"/>
                      <w:r>
                        <w:t xml:space="preserve">Tabla </w:t>
                      </w:r>
                      <w:fldSimple w:instr=" SEQ Tabla \* ARABIC ">
                        <w:r>
                          <w:rPr>
                            <w:noProof/>
                          </w:rPr>
                          <w:t>31</w:t>
                        </w:r>
                      </w:fldSimple>
                      <w:r>
                        <w:t>- SÍNTESIS IMPACTOS EIA CHILECITO</w:t>
                      </w:r>
                      <w:bookmarkEnd w:id="133"/>
                    </w:p>
                  </w:txbxContent>
                </v:textbox>
              </v:shape>
            </w:pict>
          </mc:Fallback>
        </mc:AlternateContent>
      </w:r>
      <w:r w:rsidR="00D1162B">
        <w:rPr>
          <w:noProof/>
          <w:lang w:eastAsia="es-AR"/>
        </w:rPr>
        <w:drawing>
          <wp:anchor distT="0" distB="0" distL="114300" distR="114300" simplePos="0" relativeHeight="251795456" behindDoc="0" locked="0" layoutInCell="1" allowOverlap="1" wp14:anchorId="35113C16" wp14:editId="713AEA1C">
            <wp:simplePos x="0" y="0"/>
            <wp:positionH relativeFrom="column">
              <wp:posOffset>1419225</wp:posOffset>
            </wp:positionH>
            <wp:positionV relativeFrom="paragraph">
              <wp:posOffset>269875</wp:posOffset>
            </wp:positionV>
            <wp:extent cx="3228975" cy="2066925"/>
            <wp:effectExtent l="0" t="0" r="9525" b="9525"/>
            <wp:wrapTopAndBottom/>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3228975" cy="2066925"/>
                    </a:xfrm>
                    <a:prstGeom prst="rect">
                      <a:avLst/>
                    </a:prstGeom>
                  </pic:spPr>
                </pic:pic>
              </a:graphicData>
            </a:graphic>
            <wp14:sizeRelH relativeFrom="page">
              <wp14:pctWidth>0</wp14:pctWidth>
            </wp14:sizeRelH>
            <wp14:sizeRelV relativeFrom="page">
              <wp14:pctHeight>0</wp14:pctHeight>
            </wp14:sizeRelV>
          </wp:anchor>
        </w:drawing>
      </w:r>
    </w:p>
    <w:p w:rsidR="00D1162B" w:rsidRDefault="00D66CC7" w:rsidP="00D1162B">
      <w:pPr>
        <w:autoSpaceDE w:val="0"/>
        <w:autoSpaceDN w:val="0"/>
        <w:adjustRightInd w:val="0"/>
        <w:spacing w:before="0" w:after="0" w:line="240" w:lineRule="auto"/>
        <w:ind w:left="0"/>
        <w:jc w:val="left"/>
        <w:rPr>
          <w:rFonts w:ascii="ArialMT" w:hAnsi="ArialMT" w:cs="ArialMT"/>
          <w:sz w:val="21"/>
          <w:szCs w:val="21"/>
        </w:rPr>
      </w:pPr>
      <w:r>
        <w:rPr>
          <w:noProof/>
          <w:lang w:eastAsia="es-AR"/>
        </w:rPr>
        <mc:AlternateContent>
          <mc:Choice Requires="wps">
            <w:drawing>
              <wp:anchor distT="0" distB="0" distL="114300" distR="114300" simplePos="0" relativeHeight="251803648" behindDoc="0" locked="0" layoutInCell="1" allowOverlap="1" wp14:anchorId="515E1279" wp14:editId="20F7923D">
                <wp:simplePos x="0" y="0"/>
                <wp:positionH relativeFrom="column">
                  <wp:posOffset>1114425</wp:posOffset>
                </wp:positionH>
                <wp:positionV relativeFrom="paragraph">
                  <wp:posOffset>2206625</wp:posOffset>
                </wp:positionV>
                <wp:extent cx="4581525" cy="635"/>
                <wp:effectExtent l="0" t="0" r="9525" b="0"/>
                <wp:wrapNone/>
                <wp:docPr id="338" name="338 Cuadro de texto"/>
                <wp:cNvGraphicFramePr/>
                <a:graphic xmlns:a="http://schemas.openxmlformats.org/drawingml/2006/main">
                  <a:graphicData uri="http://schemas.microsoft.com/office/word/2010/wordprocessingShape">
                    <wps:wsp>
                      <wps:cNvSpPr txBox="1"/>
                      <wps:spPr>
                        <a:xfrm>
                          <a:off x="0" y="0"/>
                          <a:ext cx="4581525" cy="635"/>
                        </a:xfrm>
                        <a:prstGeom prst="rect">
                          <a:avLst/>
                        </a:prstGeom>
                        <a:solidFill>
                          <a:prstClr val="white"/>
                        </a:solidFill>
                        <a:ln>
                          <a:noFill/>
                        </a:ln>
                        <a:effectLst/>
                      </wps:spPr>
                      <wps:txbx>
                        <w:txbxContent>
                          <w:p w:rsidR="00430952" w:rsidRPr="00E45E00" w:rsidRDefault="00430952" w:rsidP="00D47BA4">
                            <w:pPr>
                              <w:pStyle w:val="Epgrafe"/>
                              <w:rPr>
                                <w:caps/>
                                <w:noProof/>
                                <w:color w:val="2F5897" w:themeColor="text2"/>
                                <w:sz w:val="24"/>
                                <w:szCs w:val="24"/>
                              </w:rPr>
                            </w:pPr>
                            <w:r>
                              <w:t xml:space="preserve">Ilustración </w:t>
                            </w:r>
                            <w:fldSimple w:instr=" SEQ Ilustración \* ARABIC ">
                              <w:r>
                                <w:rPr>
                                  <w:noProof/>
                                </w:rPr>
                                <w:t>12</w:t>
                              </w:r>
                            </w:fldSimple>
                            <w:r>
                              <w:t xml:space="preserve"> - GRÁFICO IMPACTOS EIA CHILECITO CONSTRUCCIÓN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38 Cuadro de texto" o:spid="_x0000_s1056" type="#_x0000_t202" style="position:absolute;margin-left:87.75pt;margin-top:173.75pt;width:360.75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" stroked="f">
                <v:textbox style="mso-fit-shape-to-text:t" inset="0,0,0,0">
                  <w:txbxContent>
                    <w:p w:rsidR="00EF1A75" w:rsidRPr="00E45E00" w:rsidRDefault="00EF1A75" w:rsidP="00D47BA4">
                      <w:pPr>
                        <w:pStyle w:val="Epgrafe"/>
                        <w:rPr>
                          <w:caps/>
                          <w:noProof/>
                          <w:color w:val="2F5897" w:themeColor="text2"/>
                          <w:sz w:val="24"/>
                          <w:szCs w:val="24"/>
                        </w:rPr>
                      </w:pPr>
                      <w:r>
                        <w:t xml:space="preserve">Ilustración </w:t>
                      </w:r>
                      <w:fldSimple w:instr=" SEQ Ilustración \* ARABIC ">
                        <w:r>
                          <w:rPr>
                            <w:noProof/>
                          </w:rPr>
                          <w:t>12</w:t>
                        </w:r>
                      </w:fldSimple>
                      <w:r>
                        <w:t xml:space="preserve"> - GRÁFICO IMPACTOS EIA CHILECITO CONSTRUCCIÓN</w:t>
                      </w:r>
                    </w:p>
                  </w:txbxContent>
                </v:textbox>
              </v:shape>
            </w:pict>
          </mc:Fallback>
        </mc:AlternateContent>
      </w:r>
    </w:p>
    <w:p w:rsidR="004F70E0" w:rsidRDefault="0082376E" w:rsidP="00D66CC7">
      <w:pPr>
        <w:autoSpaceDE w:val="0"/>
        <w:autoSpaceDN w:val="0"/>
        <w:adjustRightInd w:val="0"/>
        <w:spacing w:before="0" w:after="0" w:line="240" w:lineRule="auto"/>
        <w:ind w:left="0"/>
        <w:jc w:val="left"/>
      </w:pPr>
      <w:r>
        <w:rPr>
          <w:noProof/>
          <w:lang w:eastAsia="es-AR"/>
        </w:rPr>
        <w:drawing>
          <wp:anchor distT="0" distB="0" distL="114300" distR="114300" simplePos="0" relativeHeight="251797504" behindDoc="0" locked="0" layoutInCell="1" allowOverlap="1" wp14:anchorId="566DA789" wp14:editId="47C11C91">
            <wp:simplePos x="0" y="0"/>
            <wp:positionH relativeFrom="column">
              <wp:posOffset>1057275</wp:posOffset>
            </wp:positionH>
            <wp:positionV relativeFrom="paragraph">
              <wp:posOffset>286385</wp:posOffset>
            </wp:positionV>
            <wp:extent cx="4581525" cy="3533775"/>
            <wp:effectExtent l="0" t="0" r="9525" b="9525"/>
            <wp:wrapTopAndBottom/>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581525" cy="3533775"/>
                    </a:xfrm>
                    <a:prstGeom prst="rect">
                      <a:avLst/>
                    </a:prstGeom>
                  </pic:spPr>
                </pic:pic>
              </a:graphicData>
            </a:graphic>
            <wp14:sizeRelH relativeFrom="page">
              <wp14:pctWidth>0</wp14:pctWidth>
            </wp14:sizeRelH>
            <wp14:sizeRelV relativeFrom="page">
              <wp14:pctHeight>0</wp14:pctHeight>
            </wp14:sizeRelV>
          </wp:anchor>
        </w:drawing>
      </w:r>
    </w:p>
    <w:p w:rsidR="004F70E0" w:rsidRDefault="00D66CC7" w:rsidP="00363530">
      <w:pPr>
        <w:pStyle w:val="subtittuloppalenapartadoDali"/>
      </w:pPr>
      <w:r>
        <w:rPr>
          <w:noProof/>
          <w:lang w:eastAsia="es-AR"/>
        </w:rPr>
        <w:lastRenderedPageBreak/>
        <mc:AlternateContent>
          <mc:Choice Requires="wps">
            <w:drawing>
              <wp:anchor distT="0" distB="0" distL="114300" distR="114300" simplePos="0" relativeHeight="251807744" behindDoc="0" locked="0" layoutInCell="1" allowOverlap="1" wp14:anchorId="1AF1D390" wp14:editId="4A4E044B">
                <wp:simplePos x="0" y="0"/>
                <wp:positionH relativeFrom="column">
                  <wp:posOffset>933450</wp:posOffset>
                </wp:positionH>
                <wp:positionV relativeFrom="paragraph">
                  <wp:posOffset>3978275</wp:posOffset>
                </wp:positionV>
                <wp:extent cx="4876800" cy="635"/>
                <wp:effectExtent l="0" t="0" r="0" b="0"/>
                <wp:wrapNone/>
                <wp:docPr id="340" name="340 Cuadro de texto"/>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a:effectLst/>
                      </wps:spPr>
                      <wps:txbx>
                        <w:txbxContent>
                          <w:p w:rsidR="00430952" w:rsidRPr="005E189D" w:rsidRDefault="00430952" w:rsidP="00363530">
                            <w:pPr>
                              <w:pStyle w:val="Epgrafe"/>
                              <w:rPr>
                                <w:caps/>
                                <w:noProof/>
                                <w:color w:val="2F5897" w:themeColor="text2"/>
                                <w:sz w:val="24"/>
                                <w:szCs w:val="24"/>
                              </w:rPr>
                            </w:pPr>
                            <w:r>
                              <w:t xml:space="preserve">Ilustración </w:t>
                            </w:r>
                            <w:fldSimple w:instr=" SEQ Ilustración \* ARABIC ">
                              <w:r>
                                <w:rPr>
                                  <w:noProof/>
                                </w:rPr>
                                <w:t>13</w:t>
                              </w:r>
                            </w:fldSimple>
                            <w:r>
                              <w:t xml:space="preserve">- </w:t>
                            </w:r>
                            <w:r w:rsidRPr="006532DC">
                              <w:t>- GRÁFICO IMPACTOS EIA CHILECITO</w:t>
                            </w:r>
                            <w:r>
                              <w:t xml:space="preserve"> CIERRE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40 Cuadro de texto" o:spid="_x0000_s1057" type="#_x0000_t202" style="position:absolute;left:0;text-align:left;margin-left:73.5pt;margin-top:313.25pt;width:384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" stroked="f">
                <v:textbox style="mso-fit-shape-to-text:t" inset="0,0,0,0">
                  <w:txbxContent>
                    <w:p w:rsidR="00EF1A75" w:rsidRPr="005E189D" w:rsidRDefault="00EF1A75" w:rsidP="00363530">
                      <w:pPr>
                        <w:pStyle w:val="Epgrafe"/>
                        <w:rPr>
                          <w:caps/>
                          <w:noProof/>
                          <w:color w:val="2F5897" w:themeColor="text2"/>
                          <w:sz w:val="24"/>
                          <w:szCs w:val="24"/>
                        </w:rPr>
                      </w:pPr>
                      <w:r>
                        <w:t xml:space="preserve">Ilustración </w:t>
                      </w:r>
                      <w:fldSimple w:instr=" SEQ Ilustración \* ARABIC ">
                        <w:r>
                          <w:rPr>
                            <w:noProof/>
                          </w:rPr>
                          <w:t>13</w:t>
                        </w:r>
                      </w:fldSimple>
                      <w:r>
                        <w:t xml:space="preserve">- </w:t>
                      </w:r>
                      <w:r w:rsidRPr="006532DC">
                        <w:t>- GRÁFICO IMPACTOS EIA CHILECITO</w:t>
                      </w:r>
                      <w:r>
                        <w:t xml:space="preserve"> CIERRE</w:t>
                      </w:r>
                    </w:p>
                  </w:txbxContent>
                </v:textbox>
              </v:shape>
            </w:pict>
          </mc:Fallback>
        </mc:AlternateContent>
      </w:r>
      <w:r>
        <w:rPr>
          <w:noProof/>
          <w:lang w:eastAsia="es-AR"/>
        </w:rPr>
        <w:drawing>
          <wp:anchor distT="0" distB="0" distL="114300" distR="114300" simplePos="0" relativeHeight="251798528" behindDoc="0" locked="0" layoutInCell="1" allowOverlap="1" wp14:anchorId="7AA7FADA" wp14:editId="194F86C4">
            <wp:simplePos x="0" y="0"/>
            <wp:positionH relativeFrom="column">
              <wp:posOffset>819150</wp:posOffset>
            </wp:positionH>
            <wp:positionV relativeFrom="paragraph">
              <wp:posOffset>-2540</wp:posOffset>
            </wp:positionV>
            <wp:extent cx="5048250" cy="3838575"/>
            <wp:effectExtent l="0" t="0" r="0" b="9525"/>
            <wp:wrapTopAndBottom/>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048250" cy="3838575"/>
                    </a:xfrm>
                    <a:prstGeom prst="rect">
                      <a:avLst/>
                    </a:prstGeom>
                  </pic:spPr>
                </pic:pic>
              </a:graphicData>
            </a:graphic>
            <wp14:sizeRelH relativeFrom="page">
              <wp14:pctWidth>0</wp14:pctWidth>
            </wp14:sizeRelH>
            <wp14:sizeRelV relativeFrom="page">
              <wp14:pctHeight>0</wp14:pctHeight>
            </wp14:sizeRelV>
          </wp:anchor>
        </w:drawing>
      </w:r>
      <w:r w:rsidR="00D47BA4">
        <w:rPr>
          <w:noProof/>
          <w:lang w:eastAsia="es-AR"/>
        </w:rPr>
        <mc:AlternateContent>
          <mc:Choice Requires="wps">
            <w:drawing>
              <wp:anchor distT="0" distB="0" distL="114300" distR="114300" simplePos="0" relativeHeight="251805696" behindDoc="0" locked="0" layoutInCell="1" allowOverlap="1" wp14:anchorId="497F4CC5" wp14:editId="33B10D50">
                <wp:simplePos x="0" y="0"/>
                <wp:positionH relativeFrom="column">
                  <wp:posOffset>819150</wp:posOffset>
                </wp:positionH>
                <wp:positionV relativeFrom="paragraph">
                  <wp:posOffset>-256540</wp:posOffset>
                </wp:positionV>
                <wp:extent cx="5048250" cy="635"/>
                <wp:effectExtent l="0" t="0" r="0" b="0"/>
                <wp:wrapNone/>
                <wp:docPr id="339" name="339 Cuadro de texto"/>
                <wp:cNvGraphicFramePr/>
                <a:graphic xmlns:a="http://schemas.openxmlformats.org/drawingml/2006/main">
                  <a:graphicData uri="http://schemas.microsoft.com/office/word/2010/wordprocessingShape">
                    <wps:wsp>
                      <wps:cNvSpPr txBox="1"/>
                      <wps:spPr>
                        <a:xfrm>
                          <a:off x="0" y="0"/>
                          <a:ext cx="5048250" cy="635"/>
                        </a:xfrm>
                        <a:prstGeom prst="rect">
                          <a:avLst/>
                        </a:prstGeom>
                        <a:solidFill>
                          <a:prstClr val="white"/>
                        </a:solidFill>
                        <a:ln>
                          <a:noFill/>
                        </a:ln>
                        <a:effectLst/>
                      </wps:spPr>
                      <wps:txbx>
                        <w:txbxContent>
                          <w:p w:rsidR="00430952" w:rsidRPr="008C2FED" w:rsidRDefault="00430952" w:rsidP="00D47BA4">
                            <w:pPr>
                              <w:pStyle w:val="Epgrafe"/>
                              <w:rPr>
                                <w:caps/>
                                <w:noProof/>
                                <w:color w:val="2F5897" w:themeColor="text2"/>
                                <w:sz w:val="24"/>
                                <w:szCs w:val="24"/>
                              </w:rPr>
                            </w:pPr>
                            <w:r>
                              <w:t xml:space="preserve">Ilustración </w:t>
                            </w:r>
                            <w:fldSimple w:instr=" SEQ Ilustración \* ARABIC ">
                              <w:r>
                                <w:rPr>
                                  <w:noProof/>
                                </w:rPr>
                                <w:t>14</w:t>
                              </w:r>
                            </w:fldSimple>
                            <w:r>
                              <w:t xml:space="preserve">- </w:t>
                            </w:r>
                            <w:r w:rsidRPr="00391A31">
                              <w:t>- GRÁFICO IMPACTOS EIA CHILECITO</w:t>
                            </w:r>
                            <w:r>
                              <w:t xml:space="preserve"> OPERACIÓN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39 Cuadro de texto" o:spid="_x0000_s1058" type="#_x0000_t202" style="position:absolute;left:0;text-align:left;margin-left:64.5pt;margin-top:-20.2pt;width:397.5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" stroked="f">
                <v:textbox style="mso-fit-shape-to-text:t" inset="0,0,0,0">
                  <w:txbxContent>
                    <w:p w:rsidR="00EF1A75" w:rsidRPr="008C2FED" w:rsidRDefault="00EF1A75" w:rsidP="00D47BA4">
                      <w:pPr>
                        <w:pStyle w:val="Epgrafe"/>
                        <w:rPr>
                          <w:caps/>
                          <w:noProof/>
                          <w:color w:val="2F5897" w:themeColor="text2"/>
                          <w:sz w:val="24"/>
                          <w:szCs w:val="24"/>
                        </w:rPr>
                      </w:pPr>
                      <w:r>
                        <w:t xml:space="preserve">Ilustración </w:t>
                      </w:r>
                      <w:fldSimple w:instr=" SEQ Ilustración \* ARABIC ">
                        <w:r>
                          <w:rPr>
                            <w:noProof/>
                          </w:rPr>
                          <w:t>14</w:t>
                        </w:r>
                      </w:fldSimple>
                      <w:r>
                        <w:t xml:space="preserve">- </w:t>
                      </w:r>
                      <w:r w:rsidRPr="00391A31">
                        <w:t>- GRÁFICO IMPACTOS EIA CHILECITO</w:t>
                      </w:r>
                      <w:r>
                        <w:t xml:space="preserve"> OPERACIÓN</w:t>
                      </w:r>
                    </w:p>
                  </w:txbxContent>
                </v:textbox>
              </v:shape>
            </w:pict>
          </mc:Fallback>
        </mc:AlternateContent>
      </w:r>
    </w:p>
    <w:p w:rsidR="004F70E0" w:rsidRDefault="00D47BA4" w:rsidP="00363530">
      <w:pPr>
        <w:pStyle w:val="subtittuloppalenapartadoDali"/>
      </w:pPr>
      <w:r>
        <w:rPr>
          <w:noProof/>
          <w:lang w:eastAsia="es-AR"/>
        </w:rPr>
        <w:drawing>
          <wp:anchor distT="0" distB="0" distL="114300" distR="114300" simplePos="0" relativeHeight="251799552" behindDoc="0" locked="0" layoutInCell="1" allowOverlap="1" wp14:anchorId="2A58978C" wp14:editId="23BA9567">
            <wp:simplePos x="0" y="0"/>
            <wp:positionH relativeFrom="column">
              <wp:posOffset>885825</wp:posOffset>
            </wp:positionH>
            <wp:positionV relativeFrom="paragraph">
              <wp:posOffset>215265</wp:posOffset>
            </wp:positionV>
            <wp:extent cx="4876800" cy="3981450"/>
            <wp:effectExtent l="0" t="0" r="0" b="0"/>
            <wp:wrapTopAndBottom/>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876800" cy="3981450"/>
                    </a:xfrm>
                    <a:prstGeom prst="rect">
                      <a:avLst/>
                    </a:prstGeom>
                  </pic:spPr>
                </pic:pic>
              </a:graphicData>
            </a:graphic>
            <wp14:sizeRelH relativeFrom="page">
              <wp14:pctWidth>0</wp14:pctWidth>
            </wp14:sizeRelH>
            <wp14:sizeRelV relativeFrom="page">
              <wp14:pctHeight>0</wp14:pctHeight>
            </wp14:sizeRelV>
          </wp:anchor>
        </w:drawing>
      </w:r>
    </w:p>
    <w:p w:rsidR="00BB7FCF" w:rsidRDefault="00BB7FCF" w:rsidP="00BB7FCF">
      <w:pPr>
        <w:pStyle w:val="subtittuloppalenapartadoDali"/>
        <w:outlineLvl w:val="2"/>
      </w:pPr>
      <w:bookmarkStart w:id="127" w:name="_Toc362343540"/>
      <w:r>
        <w:lastRenderedPageBreak/>
        <w:t xml:space="preserve">8.2.6 </w:t>
      </w:r>
      <w:r w:rsidR="00304684">
        <w:t>Plan</w:t>
      </w:r>
      <w:r>
        <w:t xml:space="preserve"> de Gestión Ambiental</w:t>
      </w:r>
      <w:bookmarkEnd w:id="127"/>
    </w:p>
    <w:p w:rsidR="00D95E30" w:rsidRDefault="00D95E30" w:rsidP="00D95E30">
      <w:r>
        <w:t xml:space="preserve">En base a los impactos negativos ambientales y sociales significativos identificados en el apartado 8.2.5, se diseñó un PGA el cual integra medidas de gestión a fin de prevenirlos, mitigarlos y/o corregirlos. </w:t>
      </w:r>
    </w:p>
    <w:p w:rsidR="00E27D60" w:rsidRDefault="00D95E30" w:rsidP="00E27D60">
      <w:r w:rsidRPr="00E27D60">
        <w:t>El</w:t>
      </w:r>
      <w:r w:rsidR="00235E73">
        <w:t xml:space="preserve"> PGA del </w:t>
      </w:r>
      <w:r w:rsidR="00565397">
        <w:t>Proyecto</w:t>
      </w:r>
      <w:r w:rsidR="00235E73">
        <w:t xml:space="preserve"> incluye</w:t>
      </w:r>
      <w:r w:rsidRPr="00E27D60">
        <w:t xml:space="preserve"> 3 </w:t>
      </w:r>
      <w:r w:rsidR="00304684">
        <w:t>Programa</w:t>
      </w:r>
      <w:r w:rsidRPr="00E27D60">
        <w:t>s:</w:t>
      </w:r>
      <w:r w:rsidR="00E27D60" w:rsidRPr="00E27D60">
        <w:t xml:space="preserve"> </w:t>
      </w:r>
      <w:r w:rsidR="00304684">
        <w:t>Programa</w:t>
      </w:r>
      <w:r w:rsidR="00E27D60" w:rsidRPr="00E27D60">
        <w:t xml:space="preserve"> de Protección Ambiental</w:t>
      </w:r>
      <w:r w:rsidR="00E27D60">
        <w:t>, cuya</w:t>
      </w:r>
      <w:r w:rsidR="00E27D60" w:rsidRPr="00E27D60">
        <w:t xml:space="preserve"> implementación se pretende prevenir y mitigar los efectos negativos del </w:t>
      </w:r>
      <w:r w:rsidR="00565397">
        <w:t>Proyecto</w:t>
      </w:r>
      <w:r w:rsidR="00E27D60">
        <w:t xml:space="preserve">; </w:t>
      </w:r>
      <w:r w:rsidR="00304684">
        <w:t>Programa</w:t>
      </w:r>
      <w:r w:rsidR="00E27D60">
        <w:t xml:space="preserve"> de Monitoreo y Auditorías; y </w:t>
      </w:r>
      <w:r w:rsidR="00304684">
        <w:t>Programa</w:t>
      </w:r>
      <w:r w:rsidR="00E27D60">
        <w:t xml:space="preserve"> de Respuesta a Contingencias</w:t>
      </w:r>
      <w:r w:rsidR="00235E73">
        <w:t>.</w:t>
      </w:r>
      <w:r w:rsidR="00E27D60">
        <w:t xml:space="preserve"> </w:t>
      </w:r>
    </w:p>
    <w:p w:rsidR="00235E73" w:rsidRDefault="00235E73" w:rsidP="00235E73">
      <w:r>
        <w:t xml:space="preserve">El PGA del </w:t>
      </w:r>
      <w:r w:rsidR="00565397">
        <w:t>Proyecto</w:t>
      </w:r>
      <w:r>
        <w:t xml:space="preserve"> contempla las siguientes acciones:</w:t>
      </w:r>
    </w:p>
    <w:p w:rsidR="00E27D60" w:rsidRPr="00495FB4" w:rsidRDefault="00E27D60" w:rsidP="00151F20">
      <w:pPr>
        <w:pStyle w:val="Prrafodelista"/>
        <w:numPr>
          <w:ilvl w:val="0"/>
          <w:numId w:val="46"/>
        </w:numPr>
      </w:pPr>
      <w:r w:rsidRPr="00495FB4">
        <w:t xml:space="preserve">Gestión de aguas pluviales y mejoras en drenajes </w:t>
      </w:r>
    </w:p>
    <w:p w:rsidR="00235E73" w:rsidRPr="00495FB4" w:rsidRDefault="00495FB4" w:rsidP="00151F20">
      <w:pPr>
        <w:pStyle w:val="Prrafodelista"/>
        <w:numPr>
          <w:ilvl w:val="0"/>
          <w:numId w:val="46"/>
        </w:numPr>
      </w:pPr>
      <w:r w:rsidRPr="00495FB4">
        <w:t>Sistema de g</w:t>
      </w:r>
      <w:r w:rsidR="00E27D60" w:rsidRPr="00495FB4">
        <w:t xml:space="preserve">estión de los líquidos lixiviados </w:t>
      </w:r>
    </w:p>
    <w:p w:rsidR="00E27D60" w:rsidRPr="00495FB4" w:rsidRDefault="00495FB4" w:rsidP="00151F20">
      <w:pPr>
        <w:pStyle w:val="Prrafodelista"/>
        <w:numPr>
          <w:ilvl w:val="0"/>
          <w:numId w:val="46"/>
        </w:numPr>
      </w:pPr>
      <w:r w:rsidRPr="00495FB4">
        <w:t>Sistema de c</w:t>
      </w:r>
      <w:r w:rsidR="00E27D60" w:rsidRPr="00495FB4">
        <w:t xml:space="preserve">ontrol de gases y olores </w:t>
      </w:r>
    </w:p>
    <w:p w:rsidR="00E27D60" w:rsidRPr="00495FB4" w:rsidRDefault="00E27D60" w:rsidP="00151F20">
      <w:pPr>
        <w:pStyle w:val="Prrafodelista"/>
        <w:numPr>
          <w:ilvl w:val="0"/>
          <w:numId w:val="46"/>
        </w:numPr>
      </w:pPr>
      <w:r w:rsidRPr="00495FB4">
        <w:t xml:space="preserve">Mantenimiento de la estabilidad de taludes </w:t>
      </w:r>
    </w:p>
    <w:p w:rsidR="00235E73" w:rsidRPr="00495FB4" w:rsidRDefault="00E27D60" w:rsidP="00151F20">
      <w:pPr>
        <w:pStyle w:val="Prrafodelista"/>
        <w:numPr>
          <w:ilvl w:val="0"/>
          <w:numId w:val="46"/>
        </w:numPr>
      </w:pPr>
      <w:r w:rsidRPr="00495FB4">
        <w:t xml:space="preserve">Vegetación, forestación y/o </w:t>
      </w:r>
      <w:proofErr w:type="spellStart"/>
      <w:r w:rsidRPr="00495FB4">
        <w:t>parquización</w:t>
      </w:r>
      <w:proofErr w:type="spellEnd"/>
    </w:p>
    <w:p w:rsidR="00E27D60" w:rsidRPr="00495FB4" w:rsidRDefault="00235E73" w:rsidP="00151F20">
      <w:pPr>
        <w:pStyle w:val="Prrafodelista"/>
        <w:numPr>
          <w:ilvl w:val="0"/>
          <w:numId w:val="46"/>
        </w:numPr>
      </w:pPr>
      <w:r w:rsidRPr="00495FB4">
        <w:t>C</w:t>
      </w:r>
      <w:r w:rsidR="00E27D60" w:rsidRPr="00495FB4">
        <w:t>ierre y</w:t>
      </w:r>
      <w:r w:rsidRPr="00495FB4">
        <w:t xml:space="preserve"> </w:t>
      </w:r>
      <w:r w:rsidR="00E27D60" w:rsidRPr="00495FB4">
        <w:t>saneamiento</w:t>
      </w:r>
      <w:r w:rsidRPr="00495FB4">
        <w:t xml:space="preserve"> de BCA </w:t>
      </w:r>
    </w:p>
    <w:p w:rsidR="00E27D60" w:rsidRPr="00495FB4" w:rsidRDefault="00E27D60" w:rsidP="00151F20">
      <w:pPr>
        <w:pStyle w:val="Prrafodelista"/>
        <w:numPr>
          <w:ilvl w:val="0"/>
          <w:numId w:val="46"/>
        </w:numPr>
      </w:pPr>
      <w:r w:rsidRPr="00495FB4">
        <w:t>Im</w:t>
      </w:r>
      <w:r w:rsidR="00D66CC7">
        <w:t>p</w:t>
      </w:r>
      <w:r w:rsidR="00304684">
        <w:t>lan</w:t>
      </w:r>
      <w:r w:rsidRPr="00495FB4">
        <w:t xml:space="preserve">tación de Pantalla Forestal Perimetral </w:t>
      </w:r>
    </w:p>
    <w:p w:rsidR="00E27D60" w:rsidRPr="00495FB4" w:rsidRDefault="00E27D60" w:rsidP="00151F20">
      <w:pPr>
        <w:pStyle w:val="Prrafodelista"/>
        <w:numPr>
          <w:ilvl w:val="0"/>
          <w:numId w:val="46"/>
        </w:numPr>
      </w:pPr>
      <w:r w:rsidRPr="00495FB4">
        <w:t xml:space="preserve">Mantenimiento de caminos perimetrales </w:t>
      </w:r>
    </w:p>
    <w:p w:rsidR="00E27D60" w:rsidRPr="00495FB4" w:rsidRDefault="00E27D60" w:rsidP="00151F20">
      <w:pPr>
        <w:pStyle w:val="Prrafodelista"/>
        <w:numPr>
          <w:ilvl w:val="0"/>
          <w:numId w:val="46"/>
        </w:numPr>
      </w:pPr>
      <w:r w:rsidRPr="00495FB4">
        <w:t xml:space="preserve">Prevención y control de vectores </w:t>
      </w:r>
    </w:p>
    <w:p w:rsidR="00E27D60" w:rsidRPr="00495FB4" w:rsidRDefault="00304684" w:rsidP="00151F20">
      <w:pPr>
        <w:pStyle w:val="Prrafodelista"/>
        <w:numPr>
          <w:ilvl w:val="0"/>
          <w:numId w:val="46"/>
        </w:numPr>
      </w:pPr>
      <w:r>
        <w:t>Plan</w:t>
      </w:r>
      <w:r w:rsidR="00495FB4" w:rsidRPr="00495FB4">
        <w:t xml:space="preserve"> de Fortalecimiento Institucional, Difusión Pública y Sensibilización</w:t>
      </w:r>
      <w:r w:rsidR="00495FB4">
        <w:t xml:space="preserve"> </w:t>
      </w:r>
      <w:r w:rsidR="00495FB4" w:rsidRPr="00495FB4">
        <w:t xml:space="preserve">ambiental comunitaria </w:t>
      </w:r>
    </w:p>
    <w:p w:rsidR="00495FB4" w:rsidRPr="00495FB4" w:rsidRDefault="00E27D60" w:rsidP="00151F20">
      <w:pPr>
        <w:pStyle w:val="Prrafodelista"/>
        <w:numPr>
          <w:ilvl w:val="0"/>
          <w:numId w:val="46"/>
        </w:numPr>
      </w:pPr>
      <w:r w:rsidRPr="00495FB4">
        <w:t>Instalaciones de puntos verdes para la recolección selectiva de materiales.</w:t>
      </w:r>
    </w:p>
    <w:p w:rsidR="00495FB4" w:rsidRPr="00495FB4" w:rsidRDefault="00235E73" w:rsidP="00151F20">
      <w:pPr>
        <w:pStyle w:val="Prrafodelista"/>
        <w:numPr>
          <w:ilvl w:val="0"/>
          <w:numId w:val="46"/>
        </w:numPr>
      </w:pPr>
      <w:r w:rsidRPr="00495FB4">
        <w:t>Capacitar en forma continua a todo el personal</w:t>
      </w:r>
    </w:p>
    <w:p w:rsidR="00495FB4" w:rsidRPr="00495FB4" w:rsidRDefault="00495FB4" w:rsidP="00151F20">
      <w:pPr>
        <w:pStyle w:val="Prrafodelista"/>
        <w:numPr>
          <w:ilvl w:val="0"/>
          <w:numId w:val="46"/>
        </w:numPr>
      </w:pPr>
      <w:r w:rsidRPr="00495FB4">
        <w:t>Sistema de señalización identificando claramente las vías de acceso, seguridad, prohibiciones</w:t>
      </w:r>
    </w:p>
    <w:p w:rsidR="00235E73" w:rsidRPr="00495FB4" w:rsidRDefault="00235E73" w:rsidP="00151F20">
      <w:pPr>
        <w:pStyle w:val="Prrafodelista"/>
        <w:numPr>
          <w:ilvl w:val="0"/>
          <w:numId w:val="46"/>
        </w:numPr>
      </w:pPr>
      <w:r w:rsidRPr="00495FB4">
        <w:t>Prepara</w:t>
      </w:r>
      <w:r w:rsidR="00D66CC7">
        <w:t>ci</w:t>
      </w:r>
      <w:r w:rsidR="00495FB4" w:rsidRPr="00495FB4">
        <w:t>ón del personal en la detección de</w:t>
      </w:r>
      <w:r w:rsidRPr="00495FB4">
        <w:t xml:space="preserve"> posible presenc</w:t>
      </w:r>
      <w:r w:rsidR="00495FB4" w:rsidRPr="00495FB4">
        <w:t>i</w:t>
      </w:r>
      <w:r w:rsidRPr="00495FB4">
        <w:t>a de</w:t>
      </w:r>
      <w:r w:rsidR="00495FB4" w:rsidRPr="00495FB4">
        <w:t xml:space="preserve"> </w:t>
      </w:r>
      <w:r w:rsidRPr="00495FB4">
        <w:t>restos arqueológicos y proc</w:t>
      </w:r>
      <w:r w:rsidR="00495FB4" w:rsidRPr="00495FB4">
        <w:t>edimiento de</w:t>
      </w:r>
      <w:r w:rsidRPr="00495FB4">
        <w:t xml:space="preserve"> hallazgo</w:t>
      </w:r>
      <w:r w:rsidR="00495FB4" w:rsidRPr="00495FB4">
        <w:t>s</w:t>
      </w:r>
      <w:r w:rsidRPr="00495FB4">
        <w:t>.</w:t>
      </w:r>
    </w:p>
    <w:p w:rsidR="00235E73" w:rsidRPr="00495FB4" w:rsidRDefault="00235E73" w:rsidP="00151F20">
      <w:pPr>
        <w:pStyle w:val="Prrafodelista"/>
        <w:numPr>
          <w:ilvl w:val="0"/>
          <w:numId w:val="46"/>
        </w:numPr>
      </w:pPr>
      <w:r w:rsidRPr="00495FB4">
        <w:t>Desarrollo de auditorías ambientales y de Salud y Seguridad Ocupacional.</w:t>
      </w:r>
    </w:p>
    <w:p w:rsidR="00D95E30" w:rsidRDefault="00D95E30" w:rsidP="00D95E30">
      <w:r>
        <w:t>A continuación se presenta una tabla en donde se sintetizan estas medidas para los principales impactos identificados en la EIA:</w:t>
      </w:r>
    </w:p>
    <w:p w:rsidR="00D95E30" w:rsidRDefault="00D95E30" w:rsidP="00D95E30">
      <w:pPr>
        <w:pStyle w:val="Epgrafe"/>
        <w:keepNext/>
      </w:pPr>
      <w:bookmarkStart w:id="128" w:name="_Toc362274001"/>
      <w:r>
        <w:t xml:space="preserve">Tabla </w:t>
      </w:r>
      <w:fldSimple w:instr=" SEQ Tabla \* ARABIC ">
        <w:r w:rsidR="0097104E">
          <w:rPr>
            <w:noProof/>
          </w:rPr>
          <w:t>32</w:t>
        </w:r>
      </w:fldSimple>
      <w:r>
        <w:t xml:space="preserve"> - PGA CHILECITO</w:t>
      </w:r>
      <w:bookmarkEnd w:id="128"/>
    </w:p>
    <w:tbl>
      <w:tblPr>
        <w:tblStyle w:val="Tablaconcuadrcula"/>
        <w:tblW w:w="0" w:type="auto"/>
        <w:tblInd w:w="567" w:type="dxa"/>
        <w:tblLook w:val="04A0" w:firstRow="1" w:lastRow="0" w:firstColumn="1" w:lastColumn="0" w:noHBand="0" w:noVBand="1"/>
      </w:tblPr>
      <w:tblGrid>
        <w:gridCol w:w="2124"/>
        <w:gridCol w:w="2629"/>
        <w:gridCol w:w="4853"/>
      </w:tblGrid>
      <w:tr w:rsidR="00BB7FCF" w:rsidTr="004459E3">
        <w:tc>
          <w:tcPr>
            <w:tcW w:w="9606" w:type="dxa"/>
            <w:gridSpan w:val="3"/>
            <w:shd w:val="clear" w:color="auto" w:fill="2F5897" w:themeFill="text2"/>
          </w:tcPr>
          <w:p w:rsidR="00BB7FCF" w:rsidRPr="00BB7FCF" w:rsidRDefault="00BB7FCF" w:rsidP="00D66CC7">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P</w:t>
            </w:r>
            <w:r>
              <w:rPr>
                <w:rFonts w:asciiTheme="minorHAnsi" w:hAnsiTheme="minorHAnsi"/>
                <w:b/>
                <w:sz w:val="20"/>
                <w:szCs w:val="20"/>
              </w:rPr>
              <w:t>GA CHILECITO</w:t>
            </w:r>
          </w:p>
        </w:tc>
      </w:tr>
      <w:tr w:rsidR="00BB7FCF" w:rsidTr="004459E3">
        <w:tc>
          <w:tcPr>
            <w:tcW w:w="2124" w:type="dxa"/>
            <w:shd w:val="clear" w:color="auto" w:fill="7096D2" w:themeFill="text2" w:themeFillTint="99"/>
          </w:tcPr>
          <w:p w:rsidR="00BB7FCF" w:rsidRPr="00BB7FCF" w:rsidRDefault="00BB7FCF" w:rsidP="00D66CC7">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ETAPA</w:t>
            </w:r>
          </w:p>
        </w:tc>
        <w:tc>
          <w:tcPr>
            <w:tcW w:w="2629" w:type="dxa"/>
            <w:shd w:val="clear" w:color="auto" w:fill="7096D2" w:themeFill="text2" w:themeFillTint="99"/>
          </w:tcPr>
          <w:p w:rsidR="00BB7FCF" w:rsidRPr="00BB7FCF" w:rsidRDefault="00BB7FCF" w:rsidP="00D66CC7">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IMPACTO NEGATIVO</w:t>
            </w:r>
          </w:p>
        </w:tc>
        <w:tc>
          <w:tcPr>
            <w:tcW w:w="4853" w:type="dxa"/>
            <w:shd w:val="clear" w:color="auto" w:fill="7096D2" w:themeFill="text2" w:themeFillTint="99"/>
          </w:tcPr>
          <w:p w:rsidR="00BB7FCF" w:rsidRPr="00BB7FCF" w:rsidRDefault="00BB7FCF" w:rsidP="00D66CC7">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MEDIDA DE GESTIÓN A IMPLEMENTAR</w:t>
            </w:r>
          </w:p>
        </w:tc>
      </w:tr>
      <w:tr w:rsidR="00BB7FCF" w:rsidTr="004459E3">
        <w:tc>
          <w:tcPr>
            <w:tcW w:w="2124" w:type="dxa"/>
            <w:vMerge w:val="restart"/>
          </w:tcPr>
          <w:p w:rsidR="00BB7FCF" w:rsidRPr="00BB7FCF" w:rsidRDefault="00BB7FCF" w:rsidP="004459E3">
            <w:pPr>
              <w:ind w:left="0"/>
              <w:jc w:val="center"/>
              <w:rPr>
                <w:rFonts w:asciiTheme="minorHAnsi" w:hAnsiTheme="minorHAnsi"/>
                <w:b/>
                <w:sz w:val="20"/>
                <w:szCs w:val="20"/>
              </w:rPr>
            </w:pPr>
            <w:r w:rsidRPr="00BB7FCF">
              <w:rPr>
                <w:rFonts w:asciiTheme="minorHAnsi" w:hAnsiTheme="minorHAnsi"/>
                <w:b/>
                <w:sz w:val="20"/>
                <w:szCs w:val="20"/>
              </w:rPr>
              <w:t>CONSTRUCCIÓN</w:t>
            </w:r>
          </w:p>
        </w:tc>
        <w:tc>
          <w:tcPr>
            <w:tcW w:w="2629" w:type="dxa"/>
          </w:tcPr>
          <w:p w:rsidR="00BB7FCF" w:rsidRDefault="00BB7FCF" w:rsidP="00BB7FCF">
            <w:pPr>
              <w:spacing w:before="0" w:after="0" w:line="240" w:lineRule="auto"/>
              <w:ind w:left="0"/>
              <w:rPr>
                <w:rFonts w:asciiTheme="minorHAnsi" w:hAnsiTheme="minorHAnsi"/>
                <w:sz w:val="20"/>
                <w:szCs w:val="20"/>
              </w:rPr>
            </w:pPr>
            <w:r>
              <w:rPr>
                <w:rFonts w:asciiTheme="minorHAnsi" w:hAnsiTheme="minorHAnsi"/>
                <w:sz w:val="20"/>
                <w:szCs w:val="20"/>
              </w:rPr>
              <w:t>-M</w:t>
            </w:r>
            <w:r w:rsidRPr="00D1162B">
              <w:rPr>
                <w:rFonts w:asciiTheme="minorHAnsi" w:hAnsiTheme="minorHAnsi"/>
                <w:sz w:val="20"/>
                <w:szCs w:val="20"/>
              </w:rPr>
              <w:t>odificaciones</w:t>
            </w:r>
            <w:r>
              <w:rPr>
                <w:rFonts w:asciiTheme="minorHAnsi" w:hAnsiTheme="minorHAnsi"/>
                <w:sz w:val="20"/>
                <w:szCs w:val="20"/>
              </w:rPr>
              <w:t xml:space="preserve"> al medio natural</w:t>
            </w:r>
            <w:r w:rsidRPr="00D1162B">
              <w:rPr>
                <w:rFonts w:asciiTheme="minorHAnsi" w:hAnsiTheme="minorHAnsi"/>
                <w:sz w:val="20"/>
                <w:szCs w:val="20"/>
              </w:rPr>
              <w:t xml:space="preserve"> por eliminación de la cobertura vegetal</w:t>
            </w:r>
          </w:p>
          <w:p w:rsidR="00BB7FCF" w:rsidRDefault="00BB7FCF" w:rsidP="00BB7FCF">
            <w:pPr>
              <w:ind w:left="0"/>
            </w:pPr>
          </w:p>
        </w:tc>
        <w:tc>
          <w:tcPr>
            <w:tcW w:w="4853" w:type="dxa"/>
          </w:tcPr>
          <w:p w:rsidR="003068F3" w:rsidRPr="003068F3" w:rsidRDefault="003068F3" w:rsidP="003068F3">
            <w:pPr>
              <w:spacing w:before="0" w:after="0" w:line="240" w:lineRule="auto"/>
              <w:ind w:left="0"/>
              <w:rPr>
                <w:rFonts w:asciiTheme="minorHAnsi" w:hAnsiTheme="minorHAnsi"/>
                <w:sz w:val="20"/>
                <w:szCs w:val="20"/>
              </w:rPr>
            </w:pPr>
            <w:r>
              <w:rPr>
                <w:rFonts w:asciiTheme="minorHAnsi" w:hAnsiTheme="minorHAnsi"/>
                <w:sz w:val="20"/>
                <w:szCs w:val="20"/>
              </w:rPr>
              <w:t>-S</w:t>
            </w:r>
            <w:r w:rsidRPr="003068F3">
              <w:rPr>
                <w:rFonts w:asciiTheme="minorHAnsi" w:hAnsiTheme="minorHAnsi"/>
                <w:sz w:val="20"/>
                <w:szCs w:val="20"/>
              </w:rPr>
              <w:t>e restringirá el</w:t>
            </w:r>
            <w:r>
              <w:rPr>
                <w:rFonts w:asciiTheme="minorHAnsi" w:hAnsiTheme="minorHAnsi"/>
                <w:sz w:val="20"/>
                <w:szCs w:val="20"/>
              </w:rPr>
              <w:t xml:space="preserve"> </w:t>
            </w:r>
            <w:r w:rsidRPr="003068F3">
              <w:rPr>
                <w:rFonts w:asciiTheme="minorHAnsi" w:hAnsiTheme="minorHAnsi"/>
                <w:sz w:val="20"/>
                <w:szCs w:val="20"/>
              </w:rPr>
              <w:t>desmon</w:t>
            </w:r>
            <w:r>
              <w:rPr>
                <w:rFonts w:asciiTheme="minorHAnsi" w:hAnsiTheme="minorHAnsi"/>
                <w:sz w:val="20"/>
                <w:szCs w:val="20"/>
              </w:rPr>
              <w:t>te a lo estrictamente necesario</w:t>
            </w:r>
          </w:p>
          <w:p w:rsidR="003068F3" w:rsidRPr="003068F3" w:rsidRDefault="003068F3" w:rsidP="003068F3">
            <w:pPr>
              <w:spacing w:before="0" w:after="0" w:line="240" w:lineRule="auto"/>
              <w:ind w:left="0"/>
              <w:rPr>
                <w:rFonts w:asciiTheme="minorHAnsi" w:hAnsiTheme="minorHAnsi"/>
                <w:sz w:val="20"/>
                <w:szCs w:val="20"/>
              </w:rPr>
            </w:pPr>
            <w:r>
              <w:rPr>
                <w:rFonts w:asciiTheme="minorHAnsi" w:hAnsiTheme="minorHAnsi"/>
                <w:sz w:val="20"/>
                <w:szCs w:val="20"/>
              </w:rPr>
              <w:t>-S</w:t>
            </w:r>
            <w:r w:rsidRPr="003068F3">
              <w:rPr>
                <w:rFonts w:asciiTheme="minorHAnsi" w:hAnsiTheme="minorHAnsi"/>
                <w:sz w:val="20"/>
                <w:szCs w:val="20"/>
              </w:rPr>
              <w:t>e evitará afectar a veg</w:t>
            </w:r>
            <w:r>
              <w:rPr>
                <w:rFonts w:asciiTheme="minorHAnsi" w:hAnsiTheme="minorHAnsi"/>
                <w:sz w:val="20"/>
                <w:szCs w:val="20"/>
              </w:rPr>
              <w:t xml:space="preserve">etación arbórea de buen porte </w:t>
            </w:r>
            <w:r w:rsidRPr="003068F3">
              <w:rPr>
                <w:rFonts w:asciiTheme="minorHAnsi" w:hAnsiTheme="minorHAnsi"/>
                <w:sz w:val="20"/>
                <w:szCs w:val="20"/>
              </w:rPr>
              <w:t xml:space="preserve"> </w:t>
            </w:r>
            <w:r>
              <w:rPr>
                <w:rFonts w:asciiTheme="minorHAnsi" w:hAnsiTheme="minorHAnsi"/>
                <w:sz w:val="20"/>
                <w:szCs w:val="20"/>
              </w:rPr>
              <w:t>--</w:t>
            </w:r>
            <w:r w:rsidRPr="003068F3">
              <w:rPr>
                <w:rFonts w:asciiTheme="minorHAnsi" w:hAnsiTheme="minorHAnsi"/>
                <w:sz w:val="20"/>
                <w:szCs w:val="20"/>
              </w:rPr>
              <w:t xml:space="preserve">El desmonte debe efectuarse al momento que se realicen las obras, conforme un </w:t>
            </w:r>
            <w:r w:rsidR="00304684">
              <w:rPr>
                <w:rFonts w:asciiTheme="minorHAnsi" w:hAnsiTheme="minorHAnsi"/>
                <w:sz w:val="20"/>
                <w:szCs w:val="20"/>
              </w:rPr>
              <w:t>Plan</w:t>
            </w:r>
            <w:r w:rsidRPr="003068F3">
              <w:rPr>
                <w:rFonts w:asciiTheme="minorHAnsi" w:hAnsiTheme="minorHAnsi"/>
                <w:sz w:val="20"/>
                <w:szCs w:val="20"/>
              </w:rPr>
              <w:t xml:space="preserve"> detallado.</w:t>
            </w:r>
          </w:p>
          <w:p w:rsidR="003068F3" w:rsidRDefault="003068F3" w:rsidP="003068F3">
            <w:pPr>
              <w:spacing w:before="0" w:after="0" w:line="240" w:lineRule="auto"/>
              <w:ind w:left="0"/>
              <w:rPr>
                <w:rFonts w:asciiTheme="minorHAnsi" w:hAnsiTheme="minorHAnsi"/>
                <w:sz w:val="20"/>
                <w:szCs w:val="20"/>
              </w:rPr>
            </w:pPr>
            <w:r>
              <w:rPr>
                <w:rFonts w:asciiTheme="minorHAnsi" w:hAnsiTheme="minorHAnsi"/>
                <w:sz w:val="20"/>
                <w:szCs w:val="20"/>
              </w:rPr>
              <w:t>-</w:t>
            </w:r>
            <w:r w:rsidRPr="003068F3">
              <w:rPr>
                <w:rFonts w:asciiTheme="minorHAnsi" w:hAnsiTheme="minorHAnsi"/>
                <w:sz w:val="20"/>
                <w:szCs w:val="20"/>
              </w:rPr>
              <w:t>No se permitirá la quema de los restos vegetales, ni de ningún otro elemento a los fines de disminuir el</w:t>
            </w:r>
            <w:r>
              <w:rPr>
                <w:rFonts w:asciiTheme="minorHAnsi" w:hAnsiTheme="minorHAnsi"/>
                <w:sz w:val="20"/>
                <w:szCs w:val="20"/>
              </w:rPr>
              <w:t xml:space="preserve"> </w:t>
            </w:r>
            <w:r w:rsidRPr="003068F3">
              <w:rPr>
                <w:rFonts w:asciiTheme="minorHAnsi" w:hAnsiTheme="minorHAnsi"/>
                <w:sz w:val="20"/>
                <w:szCs w:val="20"/>
              </w:rPr>
              <w:t xml:space="preserve">riesgo de incendios. </w:t>
            </w:r>
          </w:p>
          <w:p w:rsidR="003068F3" w:rsidRDefault="003068F3" w:rsidP="003068F3">
            <w:pPr>
              <w:spacing w:before="0" w:after="0" w:line="240" w:lineRule="auto"/>
              <w:ind w:left="0"/>
              <w:rPr>
                <w:rFonts w:asciiTheme="minorHAnsi" w:hAnsiTheme="minorHAnsi"/>
                <w:sz w:val="20"/>
                <w:szCs w:val="20"/>
              </w:rPr>
            </w:pPr>
            <w:r>
              <w:rPr>
                <w:rFonts w:asciiTheme="minorHAnsi" w:hAnsiTheme="minorHAnsi"/>
                <w:sz w:val="20"/>
                <w:szCs w:val="20"/>
              </w:rPr>
              <w:t>-</w:t>
            </w:r>
            <w:r w:rsidRPr="003068F3">
              <w:rPr>
                <w:rFonts w:asciiTheme="minorHAnsi" w:hAnsiTheme="minorHAnsi"/>
                <w:sz w:val="20"/>
                <w:szCs w:val="20"/>
              </w:rPr>
              <w:t xml:space="preserve">Se realizarán trabajos de revegetación en general, en forma perimetral al </w:t>
            </w:r>
            <w:r>
              <w:rPr>
                <w:rFonts w:asciiTheme="minorHAnsi" w:hAnsiTheme="minorHAnsi"/>
                <w:sz w:val="20"/>
                <w:szCs w:val="20"/>
              </w:rPr>
              <w:t>relleno</w:t>
            </w:r>
            <w:r w:rsidRPr="003068F3">
              <w:rPr>
                <w:rFonts w:asciiTheme="minorHAnsi" w:hAnsiTheme="minorHAnsi"/>
                <w:sz w:val="20"/>
                <w:szCs w:val="20"/>
              </w:rPr>
              <w:t xml:space="preserve"> y otras instalaciones</w:t>
            </w:r>
          </w:p>
          <w:p w:rsidR="00BB7FCF" w:rsidRPr="003068F3" w:rsidRDefault="003068F3" w:rsidP="003068F3">
            <w:pPr>
              <w:spacing w:before="0" w:after="0" w:line="240" w:lineRule="auto"/>
              <w:ind w:left="0"/>
              <w:rPr>
                <w:rFonts w:asciiTheme="minorHAnsi" w:hAnsiTheme="minorHAnsi"/>
                <w:sz w:val="20"/>
                <w:szCs w:val="20"/>
              </w:rPr>
            </w:pPr>
            <w:r>
              <w:rPr>
                <w:rFonts w:asciiTheme="minorHAnsi" w:hAnsiTheme="minorHAnsi"/>
                <w:sz w:val="20"/>
                <w:szCs w:val="20"/>
              </w:rPr>
              <w:t>-</w:t>
            </w:r>
            <w:r w:rsidRPr="003068F3">
              <w:rPr>
                <w:rFonts w:asciiTheme="minorHAnsi" w:hAnsiTheme="minorHAnsi"/>
                <w:sz w:val="20"/>
                <w:szCs w:val="20"/>
              </w:rPr>
              <w:t xml:space="preserve">Se evitará la circulación y el estacionamiento de vehículos en áreas que contengan vegetación </w:t>
            </w:r>
          </w:p>
        </w:tc>
      </w:tr>
      <w:tr w:rsidR="00BB7FCF" w:rsidTr="004459E3">
        <w:tc>
          <w:tcPr>
            <w:tcW w:w="2124" w:type="dxa"/>
            <w:vMerge/>
          </w:tcPr>
          <w:p w:rsidR="00BB7FCF" w:rsidRDefault="00BB7FCF" w:rsidP="004459E3">
            <w:pPr>
              <w:ind w:left="0"/>
            </w:pPr>
          </w:p>
        </w:tc>
        <w:tc>
          <w:tcPr>
            <w:tcW w:w="2629" w:type="dxa"/>
          </w:tcPr>
          <w:p w:rsidR="00BB7FCF" w:rsidRDefault="00BB7FCF" w:rsidP="00BB7FCF">
            <w:pPr>
              <w:spacing w:before="0" w:after="0" w:line="240" w:lineRule="auto"/>
              <w:ind w:left="0"/>
              <w:rPr>
                <w:rFonts w:asciiTheme="minorHAnsi" w:hAnsiTheme="minorHAnsi"/>
                <w:sz w:val="20"/>
                <w:szCs w:val="20"/>
              </w:rPr>
            </w:pPr>
            <w:r>
              <w:rPr>
                <w:rFonts w:asciiTheme="minorHAnsi" w:hAnsiTheme="minorHAnsi"/>
                <w:sz w:val="20"/>
                <w:szCs w:val="20"/>
              </w:rPr>
              <w:t>-C</w:t>
            </w:r>
            <w:r w:rsidRPr="00D1162B">
              <w:rPr>
                <w:rFonts w:asciiTheme="minorHAnsi" w:hAnsiTheme="minorHAnsi"/>
                <w:sz w:val="20"/>
                <w:szCs w:val="20"/>
              </w:rPr>
              <w:t>ambio en el hábitat de la</w:t>
            </w:r>
            <w:r>
              <w:rPr>
                <w:rFonts w:asciiTheme="minorHAnsi" w:hAnsiTheme="minorHAnsi"/>
                <w:sz w:val="20"/>
                <w:szCs w:val="20"/>
              </w:rPr>
              <w:t xml:space="preserve"> </w:t>
            </w:r>
            <w:r w:rsidRPr="00D1162B">
              <w:rPr>
                <w:rFonts w:asciiTheme="minorHAnsi" w:hAnsiTheme="minorHAnsi"/>
                <w:sz w:val="20"/>
                <w:szCs w:val="20"/>
              </w:rPr>
              <w:t xml:space="preserve">fauna asociada </w:t>
            </w:r>
          </w:p>
          <w:p w:rsidR="00BB7FCF" w:rsidRDefault="00BB7FCF" w:rsidP="00BB7FCF">
            <w:pPr>
              <w:ind w:left="0"/>
            </w:pPr>
          </w:p>
        </w:tc>
        <w:tc>
          <w:tcPr>
            <w:tcW w:w="4853" w:type="dxa"/>
          </w:tcPr>
          <w:p w:rsidR="003068F3" w:rsidRDefault="003068F3" w:rsidP="003068F3">
            <w:pPr>
              <w:spacing w:before="0" w:after="0" w:line="240" w:lineRule="auto"/>
              <w:ind w:left="0"/>
              <w:rPr>
                <w:rFonts w:asciiTheme="minorHAnsi" w:hAnsiTheme="minorHAnsi"/>
                <w:sz w:val="20"/>
                <w:szCs w:val="20"/>
              </w:rPr>
            </w:pPr>
            <w:r>
              <w:rPr>
                <w:rFonts w:asciiTheme="minorHAnsi" w:hAnsiTheme="minorHAnsi"/>
                <w:sz w:val="20"/>
                <w:szCs w:val="20"/>
              </w:rPr>
              <w:lastRenderedPageBreak/>
              <w:t>-M</w:t>
            </w:r>
            <w:r w:rsidRPr="003068F3">
              <w:rPr>
                <w:rFonts w:asciiTheme="minorHAnsi" w:hAnsiTheme="minorHAnsi"/>
                <w:sz w:val="20"/>
                <w:szCs w:val="20"/>
              </w:rPr>
              <w:t>edidas de mitigación adoptadas para disminuir el impacto sonoro, disminuirán los efectos</w:t>
            </w:r>
            <w:r>
              <w:rPr>
                <w:rFonts w:asciiTheme="minorHAnsi" w:hAnsiTheme="minorHAnsi"/>
                <w:sz w:val="20"/>
                <w:szCs w:val="20"/>
              </w:rPr>
              <w:t xml:space="preserve"> </w:t>
            </w:r>
            <w:r w:rsidRPr="003068F3">
              <w:rPr>
                <w:rFonts w:asciiTheme="minorHAnsi" w:hAnsiTheme="minorHAnsi"/>
                <w:sz w:val="20"/>
                <w:szCs w:val="20"/>
              </w:rPr>
              <w:t>provocados por los d</w:t>
            </w:r>
            <w:r>
              <w:rPr>
                <w:rFonts w:asciiTheme="minorHAnsi" w:hAnsiTheme="minorHAnsi"/>
                <w:sz w:val="20"/>
                <w:szCs w:val="20"/>
              </w:rPr>
              <w:t>isturbios a la fauna silvestre</w:t>
            </w:r>
          </w:p>
          <w:p w:rsidR="00BB7FCF" w:rsidRPr="003068F3" w:rsidRDefault="003068F3" w:rsidP="003068F3">
            <w:pPr>
              <w:spacing w:before="0" w:after="0" w:line="240" w:lineRule="auto"/>
              <w:ind w:left="0"/>
              <w:rPr>
                <w:rFonts w:asciiTheme="minorHAnsi" w:hAnsiTheme="minorHAnsi"/>
                <w:sz w:val="20"/>
                <w:szCs w:val="20"/>
              </w:rPr>
            </w:pPr>
            <w:r>
              <w:rPr>
                <w:rFonts w:asciiTheme="minorHAnsi" w:hAnsiTheme="minorHAnsi"/>
                <w:sz w:val="20"/>
                <w:szCs w:val="20"/>
              </w:rPr>
              <w:lastRenderedPageBreak/>
              <w:t>-</w:t>
            </w:r>
            <w:r w:rsidRPr="003068F3">
              <w:rPr>
                <w:rFonts w:asciiTheme="minorHAnsi" w:hAnsiTheme="minorHAnsi"/>
                <w:sz w:val="20"/>
                <w:szCs w:val="20"/>
              </w:rPr>
              <w:t>Se prohibirá la caza o el hostigamiento de la fauna nativa.</w:t>
            </w:r>
          </w:p>
        </w:tc>
      </w:tr>
      <w:tr w:rsidR="00BB7FCF" w:rsidTr="004459E3">
        <w:tc>
          <w:tcPr>
            <w:tcW w:w="2124" w:type="dxa"/>
            <w:vMerge/>
          </w:tcPr>
          <w:p w:rsidR="00BB7FCF" w:rsidRDefault="00BB7FCF" w:rsidP="004459E3">
            <w:pPr>
              <w:ind w:left="0"/>
            </w:pPr>
          </w:p>
        </w:tc>
        <w:tc>
          <w:tcPr>
            <w:tcW w:w="2629" w:type="dxa"/>
          </w:tcPr>
          <w:p w:rsidR="00BB7FCF" w:rsidRDefault="00BB7FCF" w:rsidP="003068F3">
            <w:pPr>
              <w:spacing w:before="0" w:after="0" w:line="240" w:lineRule="auto"/>
              <w:ind w:left="0"/>
            </w:pPr>
            <w:r>
              <w:rPr>
                <w:rFonts w:asciiTheme="minorHAnsi" w:hAnsiTheme="minorHAnsi"/>
                <w:sz w:val="20"/>
                <w:szCs w:val="20"/>
              </w:rPr>
              <w:t>-M</w:t>
            </w:r>
            <w:r w:rsidRPr="00D1162B">
              <w:rPr>
                <w:rFonts w:asciiTheme="minorHAnsi" w:hAnsiTheme="minorHAnsi"/>
                <w:sz w:val="20"/>
                <w:szCs w:val="20"/>
              </w:rPr>
              <w:t>odificación en la est</w:t>
            </w:r>
            <w:r w:rsidR="003068F3">
              <w:rPr>
                <w:rFonts w:asciiTheme="minorHAnsi" w:hAnsiTheme="minorHAnsi"/>
                <w:sz w:val="20"/>
                <w:szCs w:val="20"/>
              </w:rPr>
              <w:t>ructura y composición del suelo</w:t>
            </w:r>
          </w:p>
        </w:tc>
        <w:tc>
          <w:tcPr>
            <w:tcW w:w="4853" w:type="dxa"/>
          </w:tcPr>
          <w:p w:rsidR="00BB7FCF" w:rsidRPr="006A7A39" w:rsidRDefault="003068F3" w:rsidP="003068F3">
            <w:pPr>
              <w:spacing w:before="0" w:after="0" w:line="240" w:lineRule="auto"/>
              <w:ind w:left="0"/>
              <w:rPr>
                <w:rFonts w:asciiTheme="minorHAnsi" w:hAnsiTheme="minorHAnsi"/>
                <w:sz w:val="20"/>
                <w:szCs w:val="20"/>
              </w:rPr>
            </w:pPr>
            <w:r w:rsidRPr="003068F3">
              <w:rPr>
                <w:rFonts w:asciiTheme="minorHAnsi" w:hAnsiTheme="minorHAnsi"/>
                <w:sz w:val="20"/>
                <w:szCs w:val="20"/>
              </w:rPr>
              <w:t>- Se mitigará en la etapa de clausura mediante la recomposición del sitio para futuros usos sociales</w:t>
            </w:r>
          </w:p>
        </w:tc>
      </w:tr>
      <w:tr w:rsidR="00BB7FCF" w:rsidTr="004459E3">
        <w:trPr>
          <w:trHeight w:val="416"/>
        </w:trPr>
        <w:tc>
          <w:tcPr>
            <w:tcW w:w="2124" w:type="dxa"/>
            <w:vMerge/>
          </w:tcPr>
          <w:p w:rsidR="00BB7FCF" w:rsidRDefault="00BB7FCF" w:rsidP="004459E3">
            <w:pPr>
              <w:ind w:left="0"/>
            </w:pPr>
          </w:p>
        </w:tc>
        <w:tc>
          <w:tcPr>
            <w:tcW w:w="2629" w:type="dxa"/>
          </w:tcPr>
          <w:p w:rsidR="00BB7FCF" w:rsidRDefault="00BB7FCF" w:rsidP="00BB7FCF">
            <w:pPr>
              <w:spacing w:before="0" w:after="0" w:line="240" w:lineRule="auto"/>
              <w:ind w:left="0"/>
              <w:rPr>
                <w:rFonts w:asciiTheme="minorHAnsi" w:hAnsiTheme="minorHAnsi"/>
                <w:sz w:val="20"/>
                <w:szCs w:val="20"/>
              </w:rPr>
            </w:pPr>
            <w:r>
              <w:rPr>
                <w:rFonts w:asciiTheme="minorHAnsi" w:hAnsiTheme="minorHAnsi"/>
                <w:sz w:val="20"/>
                <w:szCs w:val="20"/>
              </w:rPr>
              <w:t>-C</w:t>
            </w:r>
            <w:r w:rsidRPr="00D1162B">
              <w:rPr>
                <w:rFonts w:asciiTheme="minorHAnsi" w:hAnsiTheme="minorHAnsi"/>
                <w:sz w:val="20"/>
                <w:szCs w:val="20"/>
              </w:rPr>
              <w:t xml:space="preserve">ambios introducidos en el paisaje natural </w:t>
            </w:r>
          </w:p>
          <w:p w:rsidR="00BB7FCF" w:rsidRDefault="00BB7FCF" w:rsidP="004459E3">
            <w:pPr>
              <w:ind w:left="0"/>
            </w:pPr>
          </w:p>
        </w:tc>
        <w:tc>
          <w:tcPr>
            <w:tcW w:w="4853" w:type="dxa"/>
          </w:tcPr>
          <w:p w:rsidR="006A7A39" w:rsidRDefault="003068F3" w:rsidP="006A7A39">
            <w:pPr>
              <w:spacing w:before="0" w:after="0" w:line="240" w:lineRule="auto"/>
              <w:ind w:left="0"/>
              <w:rPr>
                <w:rFonts w:asciiTheme="minorHAnsi" w:hAnsiTheme="minorHAnsi"/>
                <w:sz w:val="20"/>
                <w:szCs w:val="20"/>
              </w:rPr>
            </w:pPr>
            <w:r>
              <w:rPr>
                <w:rFonts w:asciiTheme="minorHAnsi" w:hAnsiTheme="minorHAnsi"/>
                <w:sz w:val="20"/>
                <w:szCs w:val="20"/>
              </w:rPr>
              <w:t>-</w:t>
            </w:r>
            <w:r w:rsidR="006A7A39">
              <w:rPr>
                <w:rFonts w:asciiTheme="minorHAnsi" w:hAnsiTheme="minorHAnsi"/>
                <w:sz w:val="20"/>
                <w:szCs w:val="20"/>
              </w:rPr>
              <w:t>P</w:t>
            </w:r>
            <w:r w:rsidRPr="003068F3">
              <w:rPr>
                <w:rFonts w:asciiTheme="minorHAnsi" w:hAnsiTheme="minorHAnsi"/>
                <w:sz w:val="20"/>
                <w:szCs w:val="20"/>
              </w:rPr>
              <w:t>rioriza</w:t>
            </w:r>
            <w:r w:rsidR="006A7A39">
              <w:rPr>
                <w:rFonts w:asciiTheme="minorHAnsi" w:hAnsiTheme="minorHAnsi"/>
                <w:sz w:val="20"/>
                <w:szCs w:val="20"/>
              </w:rPr>
              <w:t xml:space="preserve">ción </w:t>
            </w:r>
            <w:r w:rsidRPr="003068F3">
              <w:rPr>
                <w:rFonts w:asciiTheme="minorHAnsi" w:hAnsiTheme="minorHAnsi"/>
                <w:sz w:val="20"/>
                <w:szCs w:val="20"/>
              </w:rPr>
              <w:t>la</w:t>
            </w:r>
            <w:r>
              <w:rPr>
                <w:rFonts w:asciiTheme="minorHAnsi" w:hAnsiTheme="minorHAnsi"/>
                <w:sz w:val="20"/>
                <w:szCs w:val="20"/>
              </w:rPr>
              <w:t xml:space="preserve"> </w:t>
            </w:r>
            <w:r w:rsidRPr="003068F3">
              <w:rPr>
                <w:rFonts w:asciiTheme="minorHAnsi" w:hAnsiTheme="minorHAnsi"/>
                <w:sz w:val="20"/>
                <w:szCs w:val="20"/>
              </w:rPr>
              <w:t>conservación de la vegetación circundante al predio en una f</w:t>
            </w:r>
            <w:r>
              <w:rPr>
                <w:rFonts w:asciiTheme="minorHAnsi" w:hAnsiTheme="minorHAnsi"/>
                <w:sz w:val="20"/>
                <w:szCs w:val="20"/>
              </w:rPr>
              <w:t>orma paisajísticamente positiva</w:t>
            </w:r>
          </w:p>
          <w:p w:rsidR="003068F3" w:rsidRDefault="003068F3" w:rsidP="006A7A39">
            <w:pPr>
              <w:spacing w:before="0" w:after="0" w:line="240" w:lineRule="auto"/>
              <w:ind w:left="0"/>
              <w:rPr>
                <w:rFonts w:asciiTheme="minorHAnsi" w:hAnsiTheme="minorHAnsi"/>
                <w:sz w:val="20"/>
                <w:szCs w:val="20"/>
              </w:rPr>
            </w:pPr>
            <w:r>
              <w:rPr>
                <w:rFonts w:asciiTheme="minorHAnsi" w:hAnsiTheme="minorHAnsi"/>
                <w:sz w:val="20"/>
                <w:szCs w:val="20"/>
              </w:rPr>
              <w:t xml:space="preserve"> -Desarrollo de</w:t>
            </w:r>
            <w:r w:rsidRPr="003068F3">
              <w:rPr>
                <w:rFonts w:asciiTheme="minorHAnsi" w:hAnsiTheme="minorHAnsi"/>
                <w:sz w:val="20"/>
                <w:szCs w:val="20"/>
              </w:rPr>
              <w:t xml:space="preserve"> campañas de concientización a los vecinos </w:t>
            </w:r>
          </w:p>
          <w:p w:rsidR="003068F3" w:rsidRPr="003068F3" w:rsidRDefault="003068F3" w:rsidP="003068F3">
            <w:pPr>
              <w:autoSpaceDE w:val="0"/>
              <w:autoSpaceDN w:val="0"/>
              <w:adjustRightInd w:val="0"/>
              <w:spacing w:before="0" w:after="0" w:line="240" w:lineRule="auto"/>
              <w:ind w:left="0"/>
              <w:jc w:val="left"/>
              <w:rPr>
                <w:rFonts w:asciiTheme="minorHAnsi" w:hAnsiTheme="minorHAnsi"/>
                <w:sz w:val="20"/>
                <w:szCs w:val="20"/>
              </w:rPr>
            </w:pPr>
            <w:r>
              <w:rPr>
                <w:rFonts w:asciiTheme="minorHAnsi" w:hAnsiTheme="minorHAnsi"/>
                <w:sz w:val="20"/>
                <w:szCs w:val="20"/>
              </w:rPr>
              <w:t>-L</w:t>
            </w:r>
            <w:r w:rsidRPr="003068F3">
              <w:rPr>
                <w:rFonts w:asciiTheme="minorHAnsi" w:hAnsiTheme="minorHAnsi"/>
                <w:sz w:val="20"/>
                <w:szCs w:val="20"/>
              </w:rPr>
              <w:t xml:space="preserve">a infraestructura </w:t>
            </w:r>
            <w:r>
              <w:rPr>
                <w:rFonts w:asciiTheme="minorHAnsi" w:hAnsiTheme="minorHAnsi"/>
                <w:sz w:val="20"/>
                <w:szCs w:val="20"/>
              </w:rPr>
              <w:t>poseerá un diseño que minimice</w:t>
            </w:r>
            <w:r w:rsidRPr="003068F3">
              <w:rPr>
                <w:rFonts w:asciiTheme="minorHAnsi" w:hAnsiTheme="minorHAnsi"/>
                <w:sz w:val="20"/>
                <w:szCs w:val="20"/>
              </w:rPr>
              <w:t xml:space="preserve"> los impactos visuales.</w:t>
            </w:r>
          </w:p>
          <w:p w:rsidR="003068F3" w:rsidRDefault="003068F3" w:rsidP="003068F3">
            <w:pPr>
              <w:autoSpaceDE w:val="0"/>
              <w:autoSpaceDN w:val="0"/>
              <w:adjustRightInd w:val="0"/>
              <w:spacing w:before="0" w:after="0" w:line="240" w:lineRule="auto"/>
              <w:ind w:left="0"/>
              <w:jc w:val="left"/>
              <w:rPr>
                <w:rFonts w:asciiTheme="minorHAnsi" w:hAnsiTheme="minorHAnsi"/>
                <w:sz w:val="20"/>
                <w:szCs w:val="20"/>
              </w:rPr>
            </w:pPr>
            <w:r>
              <w:rPr>
                <w:rFonts w:asciiTheme="minorHAnsi" w:hAnsiTheme="minorHAnsi"/>
                <w:sz w:val="20"/>
                <w:szCs w:val="20"/>
              </w:rPr>
              <w:t>-Mantenimiento</w:t>
            </w:r>
            <w:r w:rsidRPr="003068F3">
              <w:rPr>
                <w:rFonts w:asciiTheme="minorHAnsi" w:hAnsiTheme="minorHAnsi"/>
                <w:sz w:val="20"/>
                <w:szCs w:val="20"/>
              </w:rPr>
              <w:t xml:space="preserve"> en buenas condiciones las áreas forestadas</w:t>
            </w:r>
          </w:p>
          <w:p w:rsidR="003068F3" w:rsidRPr="003068F3" w:rsidRDefault="003068F3" w:rsidP="003068F3">
            <w:pPr>
              <w:autoSpaceDE w:val="0"/>
              <w:autoSpaceDN w:val="0"/>
              <w:adjustRightInd w:val="0"/>
              <w:spacing w:before="0" w:after="0" w:line="240" w:lineRule="auto"/>
              <w:ind w:left="0"/>
              <w:jc w:val="left"/>
              <w:rPr>
                <w:rFonts w:asciiTheme="minorHAnsi" w:hAnsiTheme="minorHAnsi"/>
                <w:sz w:val="20"/>
                <w:szCs w:val="20"/>
              </w:rPr>
            </w:pPr>
            <w:r>
              <w:rPr>
                <w:rFonts w:asciiTheme="minorHAnsi" w:hAnsiTheme="minorHAnsi"/>
                <w:sz w:val="20"/>
                <w:szCs w:val="20"/>
              </w:rPr>
              <w:t xml:space="preserve">- Mantenimiento del </w:t>
            </w:r>
            <w:r w:rsidRPr="003068F3">
              <w:rPr>
                <w:rFonts w:asciiTheme="minorHAnsi" w:hAnsiTheme="minorHAnsi"/>
                <w:sz w:val="20"/>
                <w:szCs w:val="20"/>
              </w:rPr>
              <w:t>orden y limpieza</w:t>
            </w:r>
          </w:p>
          <w:p w:rsidR="00BB7FCF" w:rsidRPr="003068F3" w:rsidRDefault="003068F3" w:rsidP="00235E73">
            <w:pPr>
              <w:autoSpaceDE w:val="0"/>
              <w:autoSpaceDN w:val="0"/>
              <w:adjustRightInd w:val="0"/>
              <w:spacing w:before="0" w:after="0" w:line="240" w:lineRule="auto"/>
              <w:ind w:left="0"/>
              <w:jc w:val="left"/>
              <w:rPr>
                <w:rFonts w:asciiTheme="minorHAnsi" w:hAnsiTheme="minorHAnsi"/>
                <w:sz w:val="20"/>
                <w:szCs w:val="20"/>
              </w:rPr>
            </w:pPr>
            <w:r>
              <w:rPr>
                <w:rFonts w:asciiTheme="minorHAnsi" w:hAnsiTheme="minorHAnsi"/>
                <w:sz w:val="20"/>
                <w:szCs w:val="20"/>
              </w:rPr>
              <w:t>- C</w:t>
            </w:r>
            <w:r w:rsidRPr="003068F3">
              <w:rPr>
                <w:rFonts w:asciiTheme="minorHAnsi" w:hAnsiTheme="minorHAnsi"/>
                <w:sz w:val="20"/>
                <w:szCs w:val="20"/>
              </w:rPr>
              <w:t>onserva</w:t>
            </w:r>
            <w:r>
              <w:rPr>
                <w:rFonts w:asciiTheme="minorHAnsi" w:hAnsiTheme="minorHAnsi"/>
                <w:sz w:val="20"/>
                <w:szCs w:val="20"/>
              </w:rPr>
              <w:t>ción de</w:t>
            </w:r>
            <w:r w:rsidRPr="003068F3">
              <w:rPr>
                <w:rFonts w:asciiTheme="minorHAnsi" w:hAnsiTheme="minorHAnsi"/>
                <w:sz w:val="20"/>
                <w:szCs w:val="20"/>
              </w:rPr>
              <w:t xml:space="preserve"> sectores de vegetación existentes, capaz de actuar como controladores biológicos de roedores y</w:t>
            </w:r>
            <w:r>
              <w:rPr>
                <w:rFonts w:asciiTheme="minorHAnsi" w:hAnsiTheme="minorHAnsi"/>
                <w:sz w:val="20"/>
                <w:szCs w:val="20"/>
              </w:rPr>
              <w:t xml:space="preserve"> </w:t>
            </w:r>
            <w:r w:rsidRPr="003068F3">
              <w:rPr>
                <w:rFonts w:asciiTheme="minorHAnsi" w:hAnsiTheme="minorHAnsi"/>
                <w:sz w:val="20"/>
                <w:szCs w:val="20"/>
              </w:rPr>
              <w:t>vectores.</w:t>
            </w:r>
          </w:p>
        </w:tc>
      </w:tr>
      <w:tr w:rsidR="00BB7FCF" w:rsidTr="004459E3">
        <w:tc>
          <w:tcPr>
            <w:tcW w:w="2124" w:type="dxa"/>
            <w:vMerge w:val="restart"/>
          </w:tcPr>
          <w:p w:rsidR="00BB7FCF" w:rsidRDefault="00BB7FCF" w:rsidP="004459E3">
            <w:pPr>
              <w:ind w:left="0"/>
              <w:jc w:val="center"/>
            </w:pPr>
            <w:r w:rsidRPr="00BB7FCF">
              <w:rPr>
                <w:rFonts w:asciiTheme="minorHAnsi" w:hAnsiTheme="minorHAnsi"/>
                <w:b/>
                <w:sz w:val="20"/>
                <w:szCs w:val="20"/>
              </w:rPr>
              <w:t>OPERACIÓN Y MANTENIMIENTO</w:t>
            </w:r>
          </w:p>
        </w:tc>
        <w:tc>
          <w:tcPr>
            <w:tcW w:w="2629" w:type="dxa"/>
          </w:tcPr>
          <w:p w:rsidR="00BB7FCF" w:rsidRDefault="006A7A39" w:rsidP="00BB7FCF">
            <w:pPr>
              <w:spacing w:before="0" w:after="0" w:line="240" w:lineRule="auto"/>
              <w:ind w:left="0"/>
              <w:rPr>
                <w:rFonts w:asciiTheme="minorHAnsi" w:hAnsiTheme="minorHAnsi"/>
                <w:sz w:val="20"/>
                <w:szCs w:val="20"/>
              </w:rPr>
            </w:pPr>
            <w:r>
              <w:rPr>
                <w:rFonts w:asciiTheme="minorHAnsi" w:hAnsiTheme="minorHAnsi"/>
                <w:sz w:val="20"/>
                <w:szCs w:val="20"/>
              </w:rPr>
              <w:t>-</w:t>
            </w:r>
            <w:r w:rsidR="00BB7FCF">
              <w:rPr>
                <w:rFonts w:asciiTheme="minorHAnsi" w:hAnsiTheme="minorHAnsi"/>
                <w:sz w:val="20"/>
                <w:szCs w:val="20"/>
              </w:rPr>
              <w:t>D</w:t>
            </w:r>
            <w:r w:rsidR="00BB7FCF" w:rsidRPr="004F70E0">
              <w:rPr>
                <w:rFonts w:asciiTheme="minorHAnsi" w:hAnsiTheme="minorHAnsi"/>
                <w:sz w:val="20"/>
                <w:szCs w:val="20"/>
              </w:rPr>
              <w:t>isminución en la calidad del aire debido al movimiento del suelo para el</w:t>
            </w:r>
            <w:r w:rsidR="00BB7FCF">
              <w:rPr>
                <w:rFonts w:asciiTheme="minorHAnsi" w:hAnsiTheme="minorHAnsi"/>
                <w:sz w:val="20"/>
                <w:szCs w:val="20"/>
              </w:rPr>
              <w:t xml:space="preserve"> </w:t>
            </w:r>
            <w:r w:rsidR="00BB7FCF" w:rsidRPr="004F70E0">
              <w:rPr>
                <w:rFonts w:asciiTheme="minorHAnsi" w:hAnsiTheme="minorHAnsi"/>
                <w:sz w:val="20"/>
                <w:szCs w:val="20"/>
              </w:rPr>
              <w:t>tapado de las trincheras</w:t>
            </w:r>
          </w:p>
          <w:p w:rsidR="00BB7FCF" w:rsidRDefault="00BB7FCF" w:rsidP="00BB7FCF">
            <w:pPr>
              <w:spacing w:before="0" w:after="0" w:line="240" w:lineRule="auto"/>
              <w:ind w:left="0"/>
            </w:pPr>
          </w:p>
        </w:tc>
        <w:tc>
          <w:tcPr>
            <w:tcW w:w="4853" w:type="dxa"/>
          </w:tcPr>
          <w:p w:rsid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w:t>
            </w:r>
            <w:r w:rsidR="00235E73" w:rsidRPr="006A7A39">
              <w:rPr>
                <w:rFonts w:asciiTheme="minorHAnsi" w:hAnsiTheme="minorHAnsi"/>
                <w:sz w:val="20"/>
                <w:szCs w:val="20"/>
              </w:rPr>
              <w:t>Prov</w:t>
            </w:r>
            <w:r>
              <w:rPr>
                <w:rFonts w:asciiTheme="minorHAnsi" w:hAnsiTheme="minorHAnsi"/>
                <w:sz w:val="20"/>
                <w:szCs w:val="20"/>
              </w:rPr>
              <w:t>isión de</w:t>
            </w:r>
            <w:r w:rsidR="00235E73" w:rsidRPr="006A7A39">
              <w:rPr>
                <w:rFonts w:asciiTheme="minorHAnsi" w:hAnsiTheme="minorHAnsi"/>
                <w:sz w:val="20"/>
                <w:szCs w:val="20"/>
              </w:rPr>
              <w:t xml:space="preserve"> lugares adecuados para la manipulación de carga y descarga de los RSU </w:t>
            </w:r>
          </w:p>
          <w:p w:rsidR="006A7A39" w:rsidRP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w:t>
            </w:r>
            <w:r w:rsidR="00235E73" w:rsidRPr="006A7A39">
              <w:rPr>
                <w:rFonts w:asciiTheme="minorHAnsi" w:hAnsiTheme="minorHAnsi"/>
                <w:sz w:val="20"/>
                <w:szCs w:val="20"/>
              </w:rPr>
              <w:t>Mantenimiento periódico de equipos</w:t>
            </w:r>
          </w:p>
        </w:tc>
      </w:tr>
      <w:tr w:rsidR="006A7A39" w:rsidTr="004459E3">
        <w:tc>
          <w:tcPr>
            <w:tcW w:w="2124" w:type="dxa"/>
            <w:vMerge/>
          </w:tcPr>
          <w:p w:rsidR="006A7A39" w:rsidRDefault="006A7A39" w:rsidP="004459E3">
            <w:pPr>
              <w:ind w:left="0"/>
            </w:pPr>
          </w:p>
        </w:tc>
        <w:tc>
          <w:tcPr>
            <w:tcW w:w="2629" w:type="dxa"/>
          </w:tcPr>
          <w:p w:rsidR="006A7A39" w:rsidRDefault="006A7A39" w:rsidP="006A7A39">
            <w:pPr>
              <w:spacing w:before="0" w:after="0" w:line="240" w:lineRule="auto"/>
              <w:ind w:left="0"/>
            </w:pPr>
            <w:r>
              <w:rPr>
                <w:rFonts w:asciiTheme="minorHAnsi" w:hAnsiTheme="minorHAnsi"/>
                <w:sz w:val="20"/>
                <w:szCs w:val="20"/>
              </w:rPr>
              <w:t>-D</w:t>
            </w:r>
            <w:r w:rsidRPr="004F70E0">
              <w:rPr>
                <w:rFonts w:asciiTheme="minorHAnsi" w:hAnsiTheme="minorHAnsi"/>
                <w:sz w:val="20"/>
                <w:szCs w:val="20"/>
              </w:rPr>
              <w:t>isminución en la calidad del aire debido a la emanación de metano producto de la descomposición de los</w:t>
            </w:r>
            <w:r>
              <w:rPr>
                <w:rFonts w:asciiTheme="minorHAnsi" w:hAnsiTheme="minorHAnsi"/>
                <w:sz w:val="20"/>
                <w:szCs w:val="20"/>
              </w:rPr>
              <w:t xml:space="preserve"> </w:t>
            </w:r>
            <w:r w:rsidRPr="004F70E0">
              <w:rPr>
                <w:rFonts w:asciiTheme="minorHAnsi" w:hAnsiTheme="minorHAnsi"/>
                <w:sz w:val="20"/>
                <w:szCs w:val="20"/>
              </w:rPr>
              <w:t>residuos</w:t>
            </w:r>
          </w:p>
        </w:tc>
        <w:tc>
          <w:tcPr>
            <w:tcW w:w="4853" w:type="dxa"/>
          </w:tcPr>
          <w:p w:rsidR="006A7A39" w:rsidRDefault="006A7A39" w:rsidP="00603485">
            <w:pPr>
              <w:spacing w:before="0" w:after="0" w:line="240" w:lineRule="auto"/>
              <w:ind w:left="0"/>
              <w:rPr>
                <w:rFonts w:asciiTheme="minorHAnsi" w:hAnsiTheme="minorHAnsi"/>
                <w:sz w:val="20"/>
                <w:szCs w:val="20"/>
              </w:rPr>
            </w:pPr>
            <w:r>
              <w:rPr>
                <w:rFonts w:asciiTheme="minorHAnsi" w:hAnsiTheme="minorHAnsi"/>
                <w:sz w:val="20"/>
                <w:szCs w:val="20"/>
              </w:rPr>
              <w:t>-</w:t>
            </w:r>
            <w:r w:rsidRPr="006A7A39">
              <w:rPr>
                <w:rFonts w:asciiTheme="minorHAnsi" w:hAnsiTheme="minorHAnsi"/>
                <w:sz w:val="20"/>
                <w:szCs w:val="20"/>
              </w:rPr>
              <w:t>Prov</w:t>
            </w:r>
            <w:r>
              <w:rPr>
                <w:rFonts w:asciiTheme="minorHAnsi" w:hAnsiTheme="minorHAnsi"/>
                <w:sz w:val="20"/>
                <w:szCs w:val="20"/>
              </w:rPr>
              <w:t>isión de</w:t>
            </w:r>
            <w:r w:rsidRPr="006A7A39">
              <w:rPr>
                <w:rFonts w:asciiTheme="minorHAnsi" w:hAnsiTheme="minorHAnsi"/>
                <w:sz w:val="20"/>
                <w:szCs w:val="20"/>
              </w:rPr>
              <w:t xml:space="preserve"> lugares adecuados para la manipulación de carga y descarga de los RSU </w:t>
            </w:r>
          </w:p>
          <w:p w:rsidR="006A7A39" w:rsidRPr="006A7A39" w:rsidRDefault="006A7A39" w:rsidP="00603485">
            <w:pPr>
              <w:spacing w:before="0" w:after="0" w:line="240" w:lineRule="auto"/>
              <w:ind w:left="0"/>
              <w:rPr>
                <w:rFonts w:asciiTheme="minorHAnsi" w:hAnsiTheme="minorHAnsi"/>
                <w:sz w:val="20"/>
                <w:szCs w:val="20"/>
              </w:rPr>
            </w:pPr>
            <w:r>
              <w:rPr>
                <w:rFonts w:asciiTheme="minorHAnsi" w:hAnsiTheme="minorHAnsi"/>
                <w:sz w:val="20"/>
                <w:szCs w:val="20"/>
              </w:rPr>
              <w:t>-</w:t>
            </w:r>
            <w:r w:rsidRPr="006A7A39">
              <w:rPr>
                <w:rFonts w:asciiTheme="minorHAnsi" w:hAnsiTheme="minorHAnsi"/>
                <w:sz w:val="20"/>
                <w:szCs w:val="20"/>
              </w:rPr>
              <w:t>Mantenimiento periódico de equipos</w:t>
            </w:r>
          </w:p>
        </w:tc>
      </w:tr>
      <w:tr w:rsidR="006A7A39" w:rsidTr="004459E3">
        <w:tc>
          <w:tcPr>
            <w:tcW w:w="2124" w:type="dxa"/>
            <w:vMerge/>
          </w:tcPr>
          <w:p w:rsidR="006A7A39" w:rsidRDefault="006A7A39" w:rsidP="004459E3">
            <w:pPr>
              <w:ind w:left="0"/>
            </w:pPr>
          </w:p>
        </w:tc>
        <w:tc>
          <w:tcPr>
            <w:tcW w:w="2629" w:type="dxa"/>
          </w:tcPr>
          <w:p w:rsid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-R</w:t>
            </w:r>
            <w:r w:rsidRPr="004F70E0">
              <w:rPr>
                <w:rFonts w:asciiTheme="minorHAnsi" w:hAnsiTheme="minorHAnsi"/>
                <w:sz w:val="20"/>
                <w:szCs w:val="20"/>
              </w:rPr>
              <w:t>iesgo de contaminación d</w:t>
            </w:r>
            <w:r>
              <w:rPr>
                <w:rFonts w:asciiTheme="minorHAnsi" w:hAnsiTheme="minorHAnsi"/>
                <w:sz w:val="20"/>
                <w:szCs w:val="20"/>
              </w:rPr>
              <w:t xml:space="preserve">e las aguas subterráneas con </w:t>
            </w:r>
            <w:r w:rsidRPr="004F70E0">
              <w:rPr>
                <w:rFonts w:asciiTheme="minorHAnsi" w:hAnsiTheme="minorHAnsi"/>
                <w:sz w:val="20"/>
                <w:szCs w:val="20"/>
              </w:rPr>
              <w:t>lixiviado</w:t>
            </w:r>
            <w:r>
              <w:rPr>
                <w:rFonts w:asciiTheme="minorHAnsi" w:hAnsiTheme="minorHAnsi"/>
                <w:sz w:val="20"/>
                <w:szCs w:val="20"/>
              </w:rPr>
              <w:t xml:space="preserve">s </w:t>
            </w:r>
          </w:p>
        </w:tc>
        <w:tc>
          <w:tcPr>
            <w:tcW w:w="4853" w:type="dxa"/>
          </w:tcPr>
          <w:p w:rsid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w:t>
            </w:r>
            <w:r w:rsidRPr="006A7A39">
              <w:rPr>
                <w:rFonts w:asciiTheme="minorHAnsi" w:hAnsiTheme="minorHAnsi"/>
                <w:sz w:val="20"/>
                <w:szCs w:val="20"/>
              </w:rPr>
              <w:t>Implementación de sistema de gestión y tratamiento de líquidos lixiviados</w:t>
            </w:r>
          </w:p>
          <w:p w:rsid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 I</w:t>
            </w:r>
            <w:r w:rsidRPr="006A7A39">
              <w:rPr>
                <w:rFonts w:asciiTheme="minorHAnsi" w:hAnsiTheme="minorHAnsi"/>
                <w:sz w:val="20"/>
                <w:szCs w:val="20"/>
              </w:rPr>
              <w:t xml:space="preserve">mpermeabilización basal de celdas. </w:t>
            </w:r>
          </w:p>
          <w:p w:rsidR="006A7A39" w:rsidRP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w:t>
            </w:r>
            <w:r w:rsidRPr="006A7A39">
              <w:rPr>
                <w:rFonts w:asciiTheme="minorHAnsi" w:hAnsiTheme="minorHAnsi"/>
                <w:sz w:val="20"/>
                <w:szCs w:val="20"/>
              </w:rPr>
              <w:t>Minimización del área con RSU expuestos, e implementación de</w:t>
            </w:r>
            <w:r>
              <w:rPr>
                <w:rFonts w:asciiTheme="minorHAnsi" w:hAnsiTheme="minorHAnsi"/>
                <w:sz w:val="20"/>
                <w:szCs w:val="20"/>
              </w:rPr>
              <w:t xml:space="preserve"> </w:t>
            </w:r>
            <w:r w:rsidRPr="006A7A39">
              <w:rPr>
                <w:rFonts w:asciiTheme="minorHAnsi" w:hAnsiTheme="minorHAnsi"/>
                <w:sz w:val="20"/>
                <w:szCs w:val="20"/>
              </w:rPr>
              <w:t>bermas que separen aguas pluviales de lixiviados</w:t>
            </w:r>
          </w:p>
          <w:p w:rsidR="006A7A39" w:rsidRP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-Diseño y puesta</w:t>
            </w:r>
            <w:r w:rsidRPr="006A7A39">
              <w:rPr>
                <w:rFonts w:asciiTheme="minorHAnsi" w:hAnsiTheme="minorHAnsi"/>
                <w:sz w:val="20"/>
                <w:szCs w:val="20"/>
              </w:rPr>
              <w:t xml:space="preserve"> en práctica un </w:t>
            </w:r>
            <w:r w:rsidR="00304684">
              <w:rPr>
                <w:rFonts w:asciiTheme="minorHAnsi" w:hAnsiTheme="minorHAnsi"/>
                <w:sz w:val="20"/>
                <w:szCs w:val="20"/>
              </w:rPr>
              <w:t>Plan</w:t>
            </w:r>
            <w:r w:rsidRPr="006A7A39">
              <w:rPr>
                <w:rFonts w:asciiTheme="minorHAnsi" w:hAnsiTheme="minorHAnsi"/>
                <w:sz w:val="20"/>
                <w:szCs w:val="20"/>
              </w:rPr>
              <w:t xml:space="preserve"> de Contingencias</w:t>
            </w:r>
          </w:p>
        </w:tc>
      </w:tr>
      <w:tr w:rsidR="006A7A39" w:rsidTr="004459E3">
        <w:tc>
          <w:tcPr>
            <w:tcW w:w="2124" w:type="dxa"/>
          </w:tcPr>
          <w:p w:rsidR="006A7A39" w:rsidRDefault="006A7A39" w:rsidP="004459E3">
            <w:pPr>
              <w:ind w:left="0"/>
            </w:pPr>
          </w:p>
        </w:tc>
        <w:tc>
          <w:tcPr>
            <w:tcW w:w="2629" w:type="dxa"/>
          </w:tcPr>
          <w:p w:rsidR="006A7A39" w:rsidRPr="004F70E0" w:rsidRDefault="006A7A39" w:rsidP="00BB7FCF">
            <w:pPr>
              <w:spacing w:before="0" w:after="0" w:line="240" w:lineRule="auto"/>
              <w:ind w:left="0"/>
              <w:rPr>
                <w:rFonts w:asciiTheme="minorHAnsi" w:hAnsiTheme="minorHAnsi"/>
                <w:sz w:val="20"/>
                <w:szCs w:val="20"/>
              </w:rPr>
            </w:pPr>
            <w:r>
              <w:rPr>
                <w:rFonts w:asciiTheme="minorHAnsi" w:hAnsiTheme="minorHAnsi"/>
                <w:sz w:val="20"/>
                <w:szCs w:val="20"/>
              </w:rPr>
              <w:t>-M</w:t>
            </w:r>
            <w:r w:rsidRPr="004F70E0">
              <w:rPr>
                <w:rFonts w:asciiTheme="minorHAnsi" w:hAnsiTheme="minorHAnsi"/>
                <w:sz w:val="20"/>
                <w:szCs w:val="20"/>
              </w:rPr>
              <w:t>odificación en la estructura del suelo y en el paisaje</w:t>
            </w:r>
          </w:p>
          <w:p w:rsidR="006A7A39" w:rsidRDefault="006A7A39" w:rsidP="00BB7FCF">
            <w:pPr>
              <w:spacing w:before="0" w:after="0" w:line="240" w:lineRule="auto"/>
              <w:ind w:left="0"/>
              <w:rPr>
                <w:rFonts w:asciiTheme="minorHAnsi" w:hAnsiTheme="minorHAnsi"/>
                <w:sz w:val="20"/>
                <w:szCs w:val="20"/>
              </w:rPr>
            </w:pPr>
          </w:p>
        </w:tc>
        <w:tc>
          <w:tcPr>
            <w:tcW w:w="4853" w:type="dxa"/>
          </w:tcPr>
          <w:p w:rsidR="006A7A39" w:rsidRP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w:t>
            </w:r>
            <w:r w:rsidRPr="006A7A39">
              <w:rPr>
                <w:rFonts w:asciiTheme="minorHAnsi" w:hAnsiTheme="minorHAnsi"/>
                <w:sz w:val="20"/>
                <w:szCs w:val="20"/>
              </w:rPr>
              <w:t xml:space="preserve">Cobertura </w:t>
            </w:r>
            <w:proofErr w:type="spellStart"/>
            <w:r w:rsidRPr="006A7A39">
              <w:rPr>
                <w:rFonts w:asciiTheme="minorHAnsi" w:hAnsiTheme="minorHAnsi"/>
                <w:sz w:val="20"/>
                <w:szCs w:val="20"/>
              </w:rPr>
              <w:t>somital</w:t>
            </w:r>
            <w:proofErr w:type="spellEnd"/>
            <w:r w:rsidRPr="006A7A39">
              <w:rPr>
                <w:rFonts w:asciiTheme="minorHAnsi" w:hAnsiTheme="minorHAnsi"/>
                <w:sz w:val="20"/>
                <w:szCs w:val="20"/>
              </w:rPr>
              <w:t xml:space="preserve"> adecuada, con pendientes tales que permitan adecuado drenaje y mínimo</w:t>
            </w:r>
            <w:r>
              <w:rPr>
                <w:rFonts w:asciiTheme="minorHAnsi" w:hAnsiTheme="minorHAnsi"/>
                <w:sz w:val="20"/>
                <w:szCs w:val="20"/>
              </w:rPr>
              <w:t xml:space="preserve"> </w:t>
            </w:r>
            <w:r w:rsidRPr="006A7A39">
              <w:rPr>
                <w:rFonts w:asciiTheme="minorHAnsi" w:hAnsiTheme="minorHAnsi"/>
                <w:sz w:val="20"/>
                <w:szCs w:val="20"/>
              </w:rPr>
              <w:t>factor erosivo de las lluvias.</w:t>
            </w:r>
          </w:p>
          <w:p w:rsidR="006A7A39" w:rsidRP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-Reparación</w:t>
            </w:r>
            <w:r w:rsidRPr="006A7A39">
              <w:rPr>
                <w:rFonts w:asciiTheme="minorHAnsi" w:hAnsiTheme="minorHAnsi"/>
                <w:sz w:val="20"/>
                <w:szCs w:val="20"/>
              </w:rPr>
              <w:t xml:space="preserve"> y/o acondiciona</w:t>
            </w:r>
            <w:r>
              <w:rPr>
                <w:rFonts w:asciiTheme="minorHAnsi" w:hAnsiTheme="minorHAnsi"/>
                <w:sz w:val="20"/>
                <w:szCs w:val="20"/>
              </w:rPr>
              <w:t>miento de</w:t>
            </w:r>
            <w:r w:rsidRPr="006A7A39">
              <w:rPr>
                <w:rFonts w:asciiTheme="minorHAnsi" w:hAnsiTheme="minorHAnsi"/>
                <w:sz w:val="20"/>
                <w:szCs w:val="20"/>
              </w:rPr>
              <w:t xml:space="preserve"> la cobertura ante posible descu</w:t>
            </w:r>
            <w:r>
              <w:rPr>
                <w:rFonts w:asciiTheme="minorHAnsi" w:hAnsiTheme="minorHAnsi"/>
                <w:sz w:val="20"/>
                <w:szCs w:val="20"/>
              </w:rPr>
              <w:t>brimiento de los RSU</w:t>
            </w:r>
          </w:p>
          <w:p w:rsidR="006A7A39" w:rsidRP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w:t>
            </w:r>
            <w:r w:rsidRPr="006A7A39">
              <w:rPr>
                <w:rFonts w:asciiTheme="minorHAnsi" w:hAnsiTheme="minorHAnsi"/>
                <w:sz w:val="20"/>
                <w:szCs w:val="20"/>
              </w:rPr>
              <w:t>Apertura de celdas de superficie limitada, ajustada a la cantidad de RSU a ser dispuestos.</w:t>
            </w:r>
          </w:p>
          <w:p w:rsidR="006A7A39" w:rsidRP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w:t>
            </w:r>
            <w:r w:rsidRPr="006A7A39">
              <w:rPr>
                <w:rFonts w:asciiTheme="minorHAnsi" w:hAnsiTheme="minorHAnsi"/>
                <w:sz w:val="20"/>
                <w:szCs w:val="20"/>
              </w:rPr>
              <w:t>Cobertura periódica.</w:t>
            </w:r>
          </w:p>
          <w:p w:rsidR="006A7A39" w:rsidRP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w:t>
            </w:r>
            <w:r w:rsidRPr="006A7A39">
              <w:rPr>
                <w:rFonts w:asciiTheme="minorHAnsi" w:hAnsiTheme="minorHAnsi"/>
                <w:sz w:val="20"/>
                <w:szCs w:val="20"/>
              </w:rPr>
              <w:t>Alambrado olímpico perimetral y forestación adyacente.</w:t>
            </w:r>
          </w:p>
          <w:p w:rsid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w:t>
            </w:r>
            <w:r w:rsidRPr="006A7A39">
              <w:rPr>
                <w:rFonts w:asciiTheme="minorHAnsi" w:hAnsiTheme="minorHAnsi"/>
                <w:sz w:val="20"/>
                <w:szCs w:val="20"/>
              </w:rPr>
              <w:t xml:space="preserve">Mantenimiento del estado de limpieza de caminos de acceso y zonas aledañas al </w:t>
            </w:r>
            <w:r>
              <w:rPr>
                <w:rFonts w:asciiTheme="minorHAnsi" w:hAnsiTheme="minorHAnsi"/>
                <w:sz w:val="20"/>
                <w:szCs w:val="20"/>
              </w:rPr>
              <w:t>relleno</w:t>
            </w:r>
          </w:p>
          <w:p w:rsidR="006A7A39" w:rsidRPr="006A7A39" w:rsidRDefault="006A7A39" w:rsidP="006A7A39">
            <w:pPr>
              <w:spacing w:before="0" w:after="0" w:line="240" w:lineRule="auto"/>
              <w:ind w:left="0"/>
              <w:rPr>
                <w:rFonts w:asciiTheme="minorHAnsi" w:hAnsiTheme="minorHAnsi"/>
                <w:sz w:val="20"/>
                <w:szCs w:val="20"/>
              </w:rPr>
            </w:pPr>
            <w:r>
              <w:rPr>
                <w:rFonts w:asciiTheme="minorHAnsi" w:hAnsiTheme="minorHAnsi"/>
                <w:sz w:val="20"/>
                <w:szCs w:val="20"/>
              </w:rPr>
              <w:t>-Suavizar p</w:t>
            </w:r>
            <w:r w:rsidRPr="006A7A39">
              <w:rPr>
                <w:rFonts w:asciiTheme="minorHAnsi" w:hAnsiTheme="minorHAnsi"/>
                <w:sz w:val="20"/>
                <w:szCs w:val="20"/>
              </w:rPr>
              <w:t>endientes.</w:t>
            </w:r>
          </w:p>
        </w:tc>
      </w:tr>
    </w:tbl>
    <w:p w:rsidR="00603485" w:rsidRPr="008F6BBE" w:rsidRDefault="00603485" w:rsidP="00603485">
      <w:r>
        <w:lastRenderedPageBreak/>
        <w:t>El</w:t>
      </w:r>
      <w:r w:rsidRPr="008F6BBE">
        <w:t xml:space="preserve"> </w:t>
      </w:r>
      <w:r>
        <w:t>PGA</w:t>
      </w:r>
      <w:r w:rsidRPr="008F6BBE">
        <w:t xml:space="preserve"> contempla un </w:t>
      </w:r>
      <w:r w:rsidR="00304684">
        <w:t>Programa</w:t>
      </w:r>
      <w:r w:rsidRPr="008F6BBE">
        <w:t xml:space="preserve"> de </w:t>
      </w:r>
      <w:r>
        <w:t>M</w:t>
      </w:r>
      <w:r w:rsidRPr="008F6BBE">
        <w:t xml:space="preserve">onitoreo y </w:t>
      </w:r>
      <w:r>
        <w:t>Auditorías</w:t>
      </w:r>
      <w:r w:rsidRPr="008F6BBE">
        <w:t xml:space="preserve"> a desarrollar en la eta</w:t>
      </w:r>
      <w:r w:rsidR="00A87C04">
        <w:t xml:space="preserve">pa de operación y </w:t>
      </w:r>
      <w:r w:rsidR="00A87C04" w:rsidRPr="00D66CC7">
        <w:t>mantenimiento. El mismo no contempló</w:t>
      </w:r>
      <w:r w:rsidRPr="00D66CC7">
        <w:t xml:space="preserve"> la</w:t>
      </w:r>
      <w:r w:rsidR="00A87C04" w:rsidRPr="00D66CC7">
        <w:t xml:space="preserve"> etapa</w:t>
      </w:r>
      <w:r w:rsidRPr="00D66CC7">
        <w:t xml:space="preserve"> clausura y post clausura de las instalaciones del </w:t>
      </w:r>
      <w:r w:rsidR="00565397" w:rsidRPr="00D66CC7">
        <w:t>Proyecto</w:t>
      </w:r>
      <w:r w:rsidRPr="00D66CC7">
        <w:t>.</w:t>
      </w:r>
      <w:r>
        <w:t xml:space="preserve"> A continuación se resumen las acciones contempladas en dicho </w:t>
      </w:r>
      <w:r w:rsidR="00304684">
        <w:t>Plan</w:t>
      </w:r>
      <w:r>
        <w:t>:</w:t>
      </w:r>
    </w:p>
    <w:p w:rsidR="00603485" w:rsidRDefault="00603485" w:rsidP="00603485">
      <w:pPr>
        <w:pStyle w:val="Epgrafe"/>
        <w:keepNext/>
      </w:pPr>
    </w:p>
    <w:p w:rsidR="00603485" w:rsidRDefault="00603485" w:rsidP="00603485">
      <w:pPr>
        <w:pStyle w:val="Epgrafe"/>
        <w:keepNext/>
      </w:pPr>
      <w:bookmarkStart w:id="129" w:name="_Toc362274002"/>
      <w:r>
        <w:t xml:space="preserve">Tabla </w:t>
      </w:r>
      <w:fldSimple w:instr=" SEQ Tabla \* ARABIC ">
        <w:r w:rsidR="0097104E">
          <w:rPr>
            <w:noProof/>
          </w:rPr>
          <w:t>33</w:t>
        </w:r>
      </w:fldSimple>
      <w:r>
        <w:t>- PGA MONITOREO CHILECITO</w:t>
      </w:r>
      <w:bookmarkEnd w:id="129"/>
    </w:p>
    <w:tbl>
      <w:tblPr>
        <w:tblStyle w:val="Tablaconcuadrcula"/>
        <w:tblW w:w="0" w:type="auto"/>
        <w:tblInd w:w="567" w:type="dxa"/>
        <w:tblLook w:val="04A0" w:firstRow="1" w:lastRow="0" w:firstColumn="1" w:lastColumn="0" w:noHBand="0" w:noVBand="1"/>
      </w:tblPr>
      <w:tblGrid>
        <w:gridCol w:w="2483"/>
        <w:gridCol w:w="3420"/>
        <w:gridCol w:w="3826"/>
      </w:tblGrid>
      <w:tr w:rsidR="00603485" w:rsidTr="00603485">
        <w:tc>
          <w:tcPr>
            <w:tcW w:w="9729" w:type="dxa"/>
            <w:gridSpan w:val="3"/>
            <w:shd w:val="clear" w:color="auto" w:fill="2F5897" w:themeFill="text2"/>
          </w:tcPr>
          <w:p w:rsidR="00603485" w:rsidRPr="00BB7FCF" w:rsidRDefault="00603485" w:rsidP="00D66CC7">
            <w:pPr>
              <w:spacing w:before="0" w:after="0" w:line="240" w:lineRule="auto"/>
              <w:ind w:left="0"/>
              <w:jc w:val="center"/>
              <w:rPr>
                <w:rFonts w:asciiTheme="minorHAnsi" w:hAnsiTheme="minorHAnsi"/>
                <w:b/>
                <w:sz w:val="20"/>
                <w:szCs w:val="20"/>
              </w:rPr>
            </w:pPr>
            <w:r w:rsidRPr="00BB7FCF">
              <w:rPr>
                <w:rFonts w:asciiTheme="minorHAnsi" w:hAnsiTheme="minorHAnsi"/>
                <w:b/>
                <w:sz w:val="20"/>
                <w:szCs w:val="20"/>
              </w:rPr>
              <w:t>PGA</w:t>
            </w:r>
            <w:r>
              <w:rPr>
                <w:rFonts w:asciiTheme="minorHAnsi" w:hAnsiTheme="minorHAnsi"/>
                <w:b/>
                <w:sz w:val="20"/>
                <w:szCs w:val="20"/>
              </w:rPr>
              <w:t xml:space="preserve"> – MONITOREO</w:t>
            </w:r>
            <w:r w:rsidRPr="00BB7FCF">
              <w:rPr>
                <w:rFonts w:asciiTheme="minorHAnsi" w:hAnsiTheme="minorHAnsi"/>
                <w:b/>
                <w:sz w:val="20"/>
                <w:szCs w:val="20"/>
              </w:rPr>
              <w:t xml:space="preserve"> </w:t>
            </w:r>
            <w:r>
              <w:rPr>
                <w:rFonts w:asciiTheme="minorHAnsi" w:hAnsiTheme="minorHAnsi"/>
                <w:b/>
                <w:sz w:val="20"/>
                <w:szCs w:val="20"/>
              </w:rPr>
              <w:t>CHILECITO</w:t>
            </w:r>
          </w:p>
        </w:tc>
      </w:tr>
      <w:tr w:rsidR="00603485" w:rsidTr="00603485">
        <w:tc>
          <w:tcPr>
            <w:tcW w:w="2483" w:type="dxa"/>
            <w:shd w:val="clear" w:color="auto" w:fill="7096D2" w:themeFill="text2" w:themeFillTint="99"/>
          </w:tcPr>
          <w:p w:rsidR="00603485" w:rsidRPr="00BB7FCF" w:rsidRDefault="00603485" w:rsidP="00D66CC7">
            <w:pPr>
              <w:spacing w:before="0" w:after="0" w:line="240" w:lineRule="auto"/>
              <w:ind w:left="0"/>
              <w:jc w:val="center"/>
              <w:rPr>
                <w:rFonts w:asciiTheme="minorHAnsi" w:hAnsiTheme="minorHAnsi"/>
                <w:b/>
                <w:sz w:val="20"/>
                <w:szCs w:val="20"/>
              </w:rPr>
            </w:pPr>
            <w:r>
              <w:rPr>
                <w:rFonts w:asciiTheme="minorHAnsi" w:hAnsiTheme="minorHAnsi"/>
                <w:b/>
                <w:sz w:val="20"/>
                <w:szCs w:val="20"/>
              </w:rPr>
              <w:t>ACCIÓN</w:t>
            </w:r>
          </w:p>
        </w:tc>
        <w:tc>
          <w:tcPr>
            <w:tcW w:w="3420" w:type="dxa"/>
            <w:shd w:val="clear" w:color="auto" w:fill="7096D2" w:themeFill="text2" w:themeFillTint="99"/>
          </w:tcPr>
          <w:p w:rsidR="00603485" w:rsidRDefault="00603485" w:rsidP="00D66CC7">
            <w:pPr>
              <w:spacing w:before="0" w:after="0" w:line="240" w:lineRule="auto"/>
              <w:ind w:left="0"/>
              <w:jc w:val="center"/>
              <w:rPr>
                <w:rFonts w:asciiTheme="minorHAnsi" w:hAnsiTheme="minorHAnsi"/>
                <w:b/>
                <w:sz w:val="20"/>
                <w:szCs w:val="20"/>
              </w:rPr>
            </w:pPr>
            <w:r>
              <w:rPr>
                <w:rFonts w:asciiTheme="minorHAnsi" w:hAnsiTheme="minorHAnsi"/>
                <w:b/>
                <w:sz w:val="20"/>
                <w:szCs w:val="20"/>
              </w:rPr>
              <w:t>OBJETO</w:t>
            </w:r>
          </w:p>
        </w:tc>
        <w:tc>
          <w:tcPr>
            <w:tcW w:w="3826" w:type="dxa"/>
            <w:shd w:val="clear" w:color="auto" w:fill="7096D2" w:themeFill="text2" w:themeFillTint="99"/>
          </w:tcPr>
          <w:p w:rsidR="00603485" w:rsidRPr="00BB7FCF" w:rsidRDefault="00603485" w:rsidP="00D66CC7">
            <w:pPr>
              <w:spacing w:before="0" w:after="0" w:line="240" w:lineRule="auto"/>
              <w:ind w:left="0"/>
              <w:jc w:val="center"/>
              <w:rPr>
                <w:rFonts w:asciiTheme="minorHAnsi" w:hAnsiTheme="minorHAnsi"/>
                <w:b/>
                <w:sz w:val="20"/>
                <w:szCs w:val="20"/>
              </w:rPr>
            </w:pPr>
            <w:r>
              <w:rPr>
                <w:rFonts w:asciiTheme="minorHAnsi" w:hAnsiTheme="minorHAnsi"/>
                <w:b/>
                <w:sz w:val="20"/>
                <w:szCs w:val="20"/>
              </w:rPr>
              <w:t>ALCANCES</w:t>
            </w:r>
          </w:p>
        </w:tc>
      </w:tr>
      <w:tr w:rsidR="00603485" w:rsidTr="00603485">
        <w:tc>
          <w:tcPr>
            <w:tcW w:w="2483" w:type="dxa"/>
          </w:tcPr>
          <w:p w:rsidR="00603485" w:rsidRPr="00D95E30" w:rsidRDefault="00603485" w:rsidP="00603485">
            <w:pPr>
              <w:pStyle w:val="Default"/>
              <w:jc w:val="both"/>
              <w:rPr>
                <w:rFonts w:asciiTheme="minorHAnsi" w:hAnsiTheme="minorHAnsi" w:cstheme="minorBidi"/>
                <w:color w:val="auto"/>
                <w:sz w:val="20"/>
                <w:szCs w:val="20"/>
              </w:rPr>
            </w:pPr>
            <w:r w:rsidRPr="00603485">
              <w:rPr>
                <w:rFonts w:asciiTheme="minorHAnsi" w:hAnsiTheme="minorHAnsi" w:cstheme="minorBidi"/>
                <w:color w:val="auto"/>
                <w:sz w:val="20"/>
                <w:szCs w:val="20"/>
              </w:rPr>
              <w:t>Control de Vectores Sanitarios</w:t>
            </w:r>
          </w:p>
        </w:tc>
        <w:tc>
          <w:tcPr>
            <w:tcW w:w="3420" w:type="dxa"/>
          </w:tcPr>
          <w:p w:rsidR="00603485" w:rsidRPr="00D95E30" w:rsidRDefault="00603485" w:rsidP="00603485">
            <w:pPr>
              <w:pStyle w:val="Default"/>
              <w:jc w:val="both"/>
              <w:rPr>
                <w:rFonts w:asciiTheme="minorHAnsi" w:hAnsiTheme="minorHAnsi" w:cstheme="minorBidi"/>
                <w:color w:val="auto"/>
                <w:sz w:val="20"/>
                <w:szCs w:val="20"/>
              </w:rPr>
            </w:pPr>
            <w:r>
              <w:rPr>
                <w:rFonts w:asciiTheme="minorHAnsi" w:hAnsiTheme="minorHAnsi" w:cstheme="minorBidi"/>
                <w:color w:val="auto"/>
                <w:sz w:val="20"/>
                <w:szCs w:val="20"/>
              </w:rPr>
              <w:t>Preservación de la salud pública</w:t>
            </w:r>
          </w:p>
        </w:tc>
        <w:tc>
          <w:tcPr>
            <w:tcW w:w="3826" w:type="dxa"/>
          </w:tcPr>
          <w:p w:rsidR="00603485" w:rsidRPr="00D95E30" w:rsidRDefault="00603485" w:rsidP="00603485">
            <w:pPr>
              <w:pStyle w:val="Default"/>
              <w:jc w:val="both"/>
              <w:rPr>
                <w:rFonts w:asciiTheme="minorHAnsi" w:hAnsiTheme="minorHAnsi" w:cstheme="minorBidi"/>
                <w:color w:val="auto"/>
                <w:sz w:val="20"/>
                <w:szCs w:val="20"/>
              </w:rPr>
            </w:pPr>
            <w:r w:rsidRPr="00D800E5">
              <w:rPr>
                <w:rFonts w:asciiTheme="minorHAnsi" w:hAnsiTheme="minorHAnsi" w:cstheme="minorBidi"/>
                <w:color w:val="auto"/>
                <w:sz w:val="20"/>
                <w:szCs w:val="20"/>
              </w:rPr>
              <w:t xml:space="preserve">Contempla desinfección, desinsectación y desratización, acompañadas de un </w:t>
            </w:r>
            <w:r w:rsidR="00304684">
              <w:rPr>
                <w:rFonts w:asciiTheme="minorHAnsi" w:hAnsiTheme="minorHAnsi" w:cstheme="minorBidi"/>
                <w:color w:val="auto"/>
                <w:sz w:val="20"/>
                <w:szCs w:val="20"/>
              </w:rPr>
              <w:t>Plan</w:t>
            </w:r>
            <w:r w:rsidRPr="00D800E5">
              <w:rPr>
                <w:rFonts w:asciiTheme="minorHAnsi" w:hAnsiTheme="minorHAnsi" w:cstheme="minorBidi"/>
                <w:color w:val="auto"/>
                <w:sz w:val="20"/>
                <w:szCs w:val="20"/>
              </w:rPr>
              <w:t xml:space="preserve"> de control</w:t>
            </w:r>
          </w:p>
        </w:tc>
      </w:tr>
      <w:tr w:rsidR="00603485" w:rsidTr="00603485">
        <w:tc>
          <w:tcPr>
            <w:tcW w:w="2483" w:type="dxa"/>
          </w:tcPr>
          <w:p w:rsidR="00603485" w:rsidRPr="00D95E30" w:rsidRDefault="00603485" w:rsidP="00603485">
            <w:pPr>
              <w:pStyle w:val="Default"/>
              <w:jc w:val="both"/>
              <w:rPr>
                <w:rFonts w:asciiTheme="minorHAnsi" w:hAnsiTheme="minorHAnsi" w:cstheme="minorBidi"/>
                <w:color w:val="auto"/>
                <w:sz w:val="20"/>
                <w:szCs w:val="20"/>
              </w:rPr>
            </w:pPr>
            <w:r w:rsidRPr="00D800E5">
              <w:rPr>
                <w:rFonts w:asciiTheme="minorHAnsi" w:hAnsiTheme="minorHAnsi" w:cstheme="minorBidi"/>
                <w:color w:val="auto"/>
                <w:sz w:val="20"/>
                <w:szCs w:val="20"/>
              </w:rPr>
              <w:t>Control de Olores y ruidos</w:t>
            </w:r>
          </w:p>
        </w:tc>
        <w:tc>
          <w:tcPr>
            <w:tcW w:w="3420" w:type="dxa"/>
          </w:tcPr>
          <w:p w:rsidR="00603485" w:rsidRPr="00D95E30" w:rsidRDefault="00603485" w:rsidP="00603485">
            <w:pPr>
              <w:pStyle w:val="Default"/>
              <w:jc w:val="both"/>
              <w:rPr>
                <w:rFonts w:asciiTheme="minorHAnsi" w:hAnsiTheme="minorHAnsi" w:cstheme="minorBidi"/>
                <w:color w:val="auto"/>
                <w:sz w:val="20"/>
                <w:szCs w:val="20"/>
              </w:rPr>
            </w:pPr>
            <w:r>
              <w:rPr>
                <w:rFonts w:asciiTheme="minorHAnsi" w:hAnsiTheme="minorHAnsi" w:cstheme="minorBidi"/>
                <w:color w:val="auto"/>
                <w:sz w:val="20"/>
                <w:szCs w:val="20"/>
              </w:rPr>
              <w:t>Evitar molestias a los vecinos y afecciones a los operarios</w:t>
            </w:r>
          </w:p>
        </w:tc>
        <w:tc>
          <w:tcPr>
            <w:tcW w:w="3826" w:type="dxa"/>
          </w:tcPr>
          <w:p w:rsidR="00603485" w:rsidRPr="00D95E30" w:rsidRDefault="00D800E5" w:rsidP="00D800E5">
            <w:pPr>
              <w:autoSpaceDE w:val="0"/>
              <w:autoSpaceDN w:val="0"/>
              <w:adjustRightInd w:val="0"/>
              <w:spacing w:before="0" w:after="0" w:line="240" w:lineRule="auto"/>
              <w:ind w:left="0"/>
              <w:jc w:val="left"/>
              <w:rPr>
                <w:rFonts w:asciiTheme="minorHAnsi" w:hAnsiTheme="minorHAnsi"/>
                <w:sz w:val="20"/>
                <w:szCs w:val="20"/>
              </w:rPr>
            </w:pPr>
            <w:r>
              <w:rPr>
                <w:rFonts w:asciiTheme="minorHAnsi" w:hAnsiTheme="minorHAnsi"/>
                <w:sz w:val="20"/>
                <w:szCs w:val="20"/>
              </w:rPr>
              <w:t>E</w:t>
            </w:r>
            <w:r w:rsidR="00603485" w:rsidRPr="00D800E5">
              <w:rPr>
                <w:rFonts w:asciiTheme="minorHAnsi" w:hAnsiTheme="minorHAnsi"/>
                <w:sz w:val="20"/>
                <w:szCs w:val="20"/>
              </w:rPr>
              <w:t>stricto control del nivel de olores y ruidos que puedan</w:t>
            </w:r>
            <w:r>
              <w:rPr>
                <w:rFonts w:asciiTheme="minorHAnsi" w:hAnsiTheme="minorHAnsi"/>
                <w:sz w:val="20"/>
                <w:szCs w:val="20"/>
              </w:rPr>
              <w:t xml:space="preserve"> </w:t>
            </w:r>
            <w:r w:rsidR="00603485" w:rsidRPr="00D800E5">
              <w:rPr>
                <w:rFonts w:asciiTheme="minorHAnsi" w:hAnsiTheme="minorHAnsi"/>
                <w:sz w:val="20"/>
                <w:szCs w:val="20"/>
              </w:rPr>
              <w:t>producirse por el relleno.</w:t>
            </w:r>
          </w:p>
        </w:tc>
      </w:tr>
      <w:tr w:rsidR="00603485" w:rsidTr="00603485">
        <w:tc>
          <w:tcPr>
            <w:tcW w:w="2483" w:type="dxa"/>
          </w:tcPr>
          <w:p w:rsidR="00603485" w:rsidRPr="00D800E5" w:rsidRDefault="00603485" w:rsidP="00603485">
            <w:pPr>
              <w:pStyle w:val="Default"/>
              <w:jc w:val="both"/>
              <w:rPr>
                <w:rFonts w:asciiTheme="minorHAnsi" w:hAnsiTheme="minorHAnsi" w:cstheme="minorBidi"/>
                <w:color w:val="auto"/>
                <w:sz w:val="20"/>
                <w:szCs w:val="20"/>
              </w:rPr>
            </w:pPr>
            <w:r w:rsidRPr="00D800E5">
              <w:rPr>
                <w:rFonts w:asciiTheme="minorHAnsi" w:hAnsiTheme="minorHAnsi" w:cstheme="minorBidi"/>
                <w:color w:val="auto"/>
                <w:sz w:val="20"/>
                <w:szCs w:val="20"/>
              </w:rPr>
              <w:t>Control de Biogás</w:t>
            </w:r>
          </w:p>
        </w:tc>
        <w:tc>
          <w:tcPr>
            <w:tcW w:w="3420" w:type="dxa"/>
          </w:tcPr>
          <w:p w:rsidR="00603485" w:rsidRDefault="00603485" w:rsidP="00603485">
            <w:pPr>
              <w:pStyle w:val="Default"/>
              <w:jc w:val="both"/>
              <w:rPr>
                <w:rFonts w:asciiTheme="minorHAnsi" w:hAnsiTheme="minorHAnsi" w:cstheme="minorBidi"/>
                <w:color w:val="auto"/>
                <w:sz w:val="20"/>
                <w:szCs w:val="20"/>
              </w:rPr>
            </w:pPr>
            <w:r>
              <w:rPr>
                <w:rFonts w:asciiTheme="minorHAnsi" w:hAnsiTheme="minorHAnsi" w:cstheme="minorBidi"/>
                <w:color w:val="auto"/>
                <w:sz w:val="20"/>
                <w:szCs w:val="20"/>
              </w:rPr>
              <w:t>Evitar emisiones de gases y explosiones</w:t>
            </w:r>
          </w:p>
        </w:tc>
        <w:tc>
          <w:tcPr>
            <w:tcW w:w="3826" w:type="dxa"/>
          </w:tcPr>
          <w:p w:rsidR="00603485" w:rsidRPr="00D800E5" w:rsidRDefault="00D800E5" w:rsidP="00603485">
            <w:pPr>
              <w:autoSpaceDE w:val="0"/>
              <w:autoSpaceDN w:val="0"/>
              <w:adjustRightInd w:val="0"/>
              <w:spacing w:before="0" w:after="0" w:line="240" w:lineRule="auto"/>
              <w:ind w:left="0"/>
              <w:jc w:val="left"/>
              <w:rPr>
                <w:rFonts w:asciiTheme="minorHAnsi" w:hAnsiTheme="minorHAnsi"/>
                <w:sz w:val="20"/>
                <w:szCs w:val="20"/>
              </w:rPr>
            </w:pPr>
            <w:r>
              <w:rPr>
                <w:rFonts w:asciiTheme="minorHAnsi" w:hAnsiTheme="minorHAnsi"/>
                <w:sz w:val="20"/>
                <w:szCs w:val="20"/>
              </w:rPr>
              <w:t>Medición</w:t>
            </w:r>
            <w:r w:rsidR="00603485" w:rsidRPr="00D800E5">
              <w:rPr>
                <w:rFonts w:asciiTheme="minorHAnsi" w:hAnsiTheme="minorHAnsi"/>
                <w:sz w:val="20"/>
                <w:szCs w:val="20"/>
              </w:rPr>
              <w:t xml:space="preserve"> periódica</w:t>
            </w:r>
            <w:r>
              <w:rPr>
                <w:rFonts w:asciiTheme="minorHAnsi" w:hAnsiTheme="minorHAnsi"/>
                <w:sz w:val="20"/>
                <w:szCs w:val="20"/>
              </w:rPr>
              <w:t xml:space="preserve"> </w:t>
            </w:r>
            <w:proofErr w:type="spellStart"/>
            <w:r>
              <w:rPr>
                <w:rFonts w:asciiTheme="minorHAnsi" w:hAnsiTheme="minorHAnsi"/>
                <w:sz w:val="20"/>
                <w:szCs w:val="20"/>
              </w:rPr>
              <w:t>d</w:t>
            </w:r>
            <w:r w:rsidR="00603485" w:rsidRPr="00D800E5">
              <w:rPr>
                <w:rFonts w:asciiTheme="minorHAnsi" w:hAnsiTheme="minorHAnsi"/>
                <w:sz w:val="20"/>
                <w:szCs w:val="20"/>
              </w:rPr>
              <w:t xml:space="preserve"> el</w:t>
            </w:r>
            <w:proofErr w:type="spellEnd"/>
            <w:r w:rsidR="00603485" w:rsidRPr="00D800E5">
              <w:rPr>
                <w:rFonts w:asciiTheme="minorHAnsi" w:hAnsiTheme="minorHAnsi"/>
                <w:sz w:val="20"/>
                <w:szCs w:val="20"/>
              </w:rPr>
              <w:t xml:space="preserve"> caudal, porcentaje y concentración de CH4 (metano) del biogás a la salida de los venteos, para analizar la factibilidad de su incineración in situ mediante</w:t>
            </w:r>
          </w:p>
          <w:p w:rsidR="00603485" w:rsidRPr="00D800E5" w:rsidRDefault="00D800E5" w:rsidP="00603485">
            <w:pPr>
              <w:autoSpaceDE w:val="0"/>
              <w:autoSpaceDN w:val="0"/>
              <w:adjustRightInd w:val="0"/>
              <w:spacing w:before="0" w:after="0" w:line="240" w:lineRule="auto"/>
              <w:ind w:left="0"/>
              <w:jc w:val="left"/>
              <w:rPr>
                <w:rFonts w:asciiTheme="minorHAnsi" w:hAnsiTheme="minorHAnsi"/>
                <w:sz w:val="20"/>
                <w:szCs w:val="20"/>
              </w:rPr>
            </w:pPr>
            <w:r w:rsidRPr="00D800E5">
              <w:rPr>
                <w:rFonts w:asciiTheme="minorHAnsi" w:hAnsiTheme="minorHAnsi"/>
                <w:sz w:val="20"/>
                <w:szCs w:val="20"/>
              </w:rPr>
              <w:t>A</w:t>
            </w:r>
            <w:r w:rsidR="00603485" w:rsidRPr="00D800E5">
              <w:rPr>
                <w:rFonts w:asciiTheme="minorHAnsi" w:hAnsiTheme="minorHAnsi"/>
                <w:sz w:val="20"/>
                <w:szCs w:val="20"/>
              </w:rPr>
              <w:t>ntorchas</w:t>
            </w:r>
          </w:p>
        </w:tc>
      </w:tr>
      <w:tr w:rsidR="00603485" w:rsidTr="00603485">
        <w:tc>
          <w:tcPr>
            <w:tcW w:w="2483" w:type="dxa"/>
          </w:tcPr>
          <w:p w:rsidR="00603485" w:rsidRPr="00D800E5" w:rsidRDefault="00603485" w:rsidP="00603485">
            <w:pPr>
              <w:pStyle w:val="Default"/>
              <w:jc w:val="both"/>
              <w:rPr>
                <w:rFonts w:asciiTheme="minorHAnsi" w:hAnsiTheme="minorHAnsi" w:cstheme="minorBidi"/>
                <w:color w:val="auto"/>
                <w:sz w:val="20"/>
                <w:szCs w:val="20"/>
              </w:rPr>
            </w:pPr>
            <w:r w:rsidRPr="00D800E5">
              <w:rPr>
                <w:rFonts w:asciiTheme="minorHAnsi" w:hAnsiTheme="minorHAnsi" w:cstheme="minorBidi"/>
                <w:color w:val="auto"/>
                <w:sz w:val="20"/>
                <w:szCs w:val="20"/>
              </w:rPr>
              <w:t>Control de Material liviano</w:t>
            </w:r>
          </w:p>
        </w:tc>
        <w:tc>
          <w:tcPr>
            <w:tcW w:w="3420" w:type="dxa"/>
          </w:tcPr>
          <w:p w:rsidR="00603485" w:rsidRDefault="00603485" w:rsidP="00603485">
            <w:pPr>
              <w:pStyle w:val="Default"/>
              <w:jc w:val="both"/>
              <w:rPr>
                <w:rFonts w:asciiTheme="minorHAnsi" w:hAnsiTheme="minorHAnsi" w:cstheme="minorBidi"/>
                <w:color w:val="auto"/>
                <w:sz w:val="20"/>
                <w:szCs w:val="20"/>
              </w:rPr>
            </w:pPr>
            <w:r>
              <w:rPr>
                <w:rFonts w:asciiTheme="minorHAnsi" w:hAnsiTheme="minorHAnsi" w:cstheme="minorBidi"/>
                <w:color w:val="auto"/>
                <w:sz w:val="20"/>
                <w:szCs w:val="20"/>
              </w:rPr>
              <w:t xml:space="preserve">Evitar </w:t>
            </w:r>
            <w:r w:rsidRPr="00D800E5">
              <w:rPr>
                <w:rFonts w:asciiTheme="minorHAnsi" w:hAnsiTheme="minorHAnsi" w:cstheme="minorBidi"/>
                <w:color w:val="auto"/>
                <w:sz w:val="20"/>
                <w:szCs w:val="20"/>
              </w:rPr>
              <w:t>dispersión potencialmente causada por acción del viento</w:t>
            </w:r>
          </w:p>
        </w:tc>
        <w:tc>
          <w:tcPr>
            <w:tcW w:w="3826" w:type="dxa"/>
          </w:tcPr>
          <w:p w:rsidR="00603485" w:rsidRPr="00D800E5" w:rsidRDefault="00D800E5" w:rsidP="00D800E5">
            <w:pPr>
              <w:autoSpaceDE w:val="0"/>
              <w:autoSpaceDN w:val="0"/>
              <w:adjustRightInd w:val="0"/>
              <w:spacing w:before="0" w:after="0" w:line="240" w:lineRule="auto"/>
              <w:ind w:left="0"/>
              <w:jc w:val="left"/>
              <w:rPr>
                <w:rFonts w:asciiTheme="minorHAnsi" w:hAnsiTheme="minorHAnsi"/>
                <w:sz w:val="20"/>
                <w:szCs w:val="20"/>
              </w:rPr>
            </w:pPr>
            <w:r>
              <w:rPr>
                <w:rFonts w:asciiTheme="minorHAnsi" w:hAnsiTheme="minorHAnsi"/>
                <w:sz w:val="20"/>
                <w:szCs w:val="20"/>
              </w:rPr>
              <w:t>Colocación</w:t>
            </w:r>
            <w:r w:rsidR="00603485" w:rsidRPr="00D800E5">
              <w:rPr>
                <w:rFonts w:asciiTheme="minorHAnsi" w:hAnsiTheme="minorHAnsi"/>
                <w:sz w:val="20"/>
                <w:szCs w:val="20"/>
              </w:rPr>
              <w:t xml:space="preserve"> de barreras móviles de red de nylon de 5 m de ancho y no menos de 15 tramos de 25 m enganchados en estacas de madera de 7m de largo a intervalos de 5 m. Estas se emplazarán en el entorno del frente de descarga, siendo limpiadas diariamente y desplazadas con el avance de la operación</w:t>
            </w:r>
          </w:p>
        </w:tc>
      </w:tr>
      <w:tr w:rsidR="00603485" w:rsidTr="00603485">
        <w:tc>
          <w:tcPr>
            <w:tcW w:w="2483" w:type="dxa"/>
          </w:tcPr>
          <w:p w:rsidR="00603485" w:rsidRPr="00D800E5" w:rsidRDefault="00304684" w:rsidP="00603485">
            <w:pPr>
              <w:pStyle w:val="Default"/>
              <w:jc w:val="both"/>
              <w:rPr>
                <w:rFonts w:asciiTheme="minorHAnsi" w:hAnsiTheme="minorHAnsi" w:cstheme="minorBidi"/>
                <w:color w:val="auto"/>
                <w:sz w:val="20"/>
                <w:szCs w:val="20"/>
              </w:rPr>
            </w:pPr>
            <w:r>
              <w:rPr>
                <w:rFonts w:asciiTheme="minorHAnsi" w:hAnsiTheme="minorHAnsi" w:cstheme="minorBidi"/>
                <w:color w:val="auto"/>
                <w:sz w:val="20"/>
                <w:szCs w:val="20"/>
              </w:rPr>
              <w:t>Programa</w:t>
            </w:r>
            <w:r w:rsidR="007A2D78" w:rsidRPr="00D800E5">
              <w:rPr>
                <w:rFonts w:asciiTheme="minorHAnsi" w:hAnsiTheme="minorHAnsi" w:cstheme="minorBidi"/>
                <w:color w:val="auto"/>
                <w:sz w:val="20"/>
                <w:szCs w:val="20"/>
              </w:rPr>
              <w:t xml:space="preserve"> de Monitoreo de Efluentes</w:t>
            </w:r>
          </w:p>
        </w:tc>
        <w:tc>
          <w:tcPr>
            <w:tcW w:w="3420" w:type="dxa"/>
          </w:tcPr>
          <w:p w:rsidR="00603485" w:rsidRDefault="00D800E5" w:rsidP="00D800E5">
            <w:pPr>
              <w:autoSpaceDE w:val="0"/>
              <w:autoSpaceDN w:val="0"/>
              <w:adjustRightInd w:val="0"/>
              <w:spacing w:before="0" w:after="0" w:line="240" w:lineRule="auto"/>
              <w:ind w:left="0"/>
              <w:jc w:val="left"/>
              <w:rPr>
                <w:rFonts w:asciiTheme="minorHAnsi" w:hAnsiTheme="minorHAnsi"/>
                <w:sz w:val="20"/>
                <w:szCs w:val="20"/>
              </w:rPr>
            </w:pPr>
            <w:r w:rsidRPr="00D800E5">
              <w:rPr>
                <w:rFonts w:asciiTheme="minorHAnsi" w:hAnsiTheme="minorHAnsi"/>
                <w:sz w:val="20"/>
                <w:szCs w:val="20"/>
              </w:rPr>
              <w:t>Asegurar que el efluente</w:t>
            </w:r>
            <w:r>
              <w:rPr>
                <w:rFonts w:asciiTheme="minorHAnsi" w:hAnsiTheme="minorHAnsi"/>
                <w:sz w:val="20"/>
                <w:szCs w:val="20"/>
              </w:rPr>
              <w:t xml:space="preserve"> </w:t>
            </w:r>
            <w:r w:rsidRPr="00D800E5">
              <w:rPr>
                <w:rFonts w:asciiTheme="minorHAnsi" w:hAnsiTheme="minorHAnsi"/>
                <w:sz w:val="20"/>
                <w:szCs w:val="20"/>
              </w:rPr>
              <w:t>tratado</w:t>
            </w:r>
            <w:r>
              <w:rPr>
                <w:rFonts w:asciiTheme="minorHAnsi" w:hAnsiTheme="minorHAnsi"/>
                <w:sz w:val="20"/>
                <w:szCs w:val="20"/>
              </w:rPr>
              <w:t xml:space="preserve"> </w:t>
            </w:r>
            <w:r w:rsidRPr="00D800E5">
              <w:rPr>
                <w:rFonts w:asciiTheme="minorHAnsi" w:hAnsiTheme="minorHAnsi"/>
                <w:sz w:val="20"/>
                <w:szCs w:val="20"/>
              </w:rPr>
              <w:t>cumple los límites de vertido establecidos en la normativa</w:t>
            </w:r>
          </w:p>
        </w:tc>
        <w:tc>
          <w:tcPr>
            <w:tcW w:w="3826" w:type="dxa"/>
          </w:tcPr>
          <w:p w:rsidR="00603485" w:rsidRPr="00D800E5" w:rsidRDefault="00D800E5" w:rsidP="00D800E5">
            <w:pPr>
              <w:autoSpaceDE w:val="0"/>
              <w:autoSpaceDN w:val="0"/>
              <w:adjustRightInd w:val="0"/>
              <w:spacing w:before="0" w:after="0" w:line="240" w:lineRule="auto"/>
              <w:ind w:left="0"/>
              <w:jc w:val="left"/>
              <w:rPr>
                <w:rFonts w:asciiTheme="minorHAnsi" w:hAnsiTheme="minorHAnsi"/>
                <w:sz w:val="20"/>
                <w:szCs w:val="20"/>
              </w:rPr>
            </w:pPr>
            <w:r>
              <w:rPr>
                <w:rFonts w:asciiTheme="minorHAnsi" w:hAnsiTheme="minorHAnsi"/>
                <w:sz w:val="20"/>
                <w:szCs w:val="20"/>
              </w:rPr>
              <w:t>A</w:t>
            </w:r>
            <w:r w:rsidRPr="00D800E5">
              <w:rPr>
                <w:rFonts w:asciiTheme="minorHAnsi" w:hAnsiTheme="minorHAnsi"/>
                <w:sz w:val="20"/>
                <w:szCs w:val="20"/>
              </w:rPr>
              <w:t>nálisis de la calidad del agua subterránea y superficial, así como del</w:t>
            </w:r>
            <w:r>
              <w:rPr>
                <w:rFonts w:asciiTheme="minorHAnsi" w:hAnsiTheme="minorHAnsi"/>
                <w:sz w:val="20"/>
                <w:szCs w:val="20"/>
              </w:rPr>
              <w:t xml:space="preserve"> </w:t>
            </w:r>
            <w:r w:rsidRPr="00D800E5">
              <w:rPr>
                <w:rFonts w:asciiTheme="minorHAnsi" w:hAnsiTheme="minorHAnsi"/>
                <w:sz w:val="20"/>
                <w:szCs w:val="20"/>
              </w:rPr>
              <w:t>lixiviado de un relleno sanitario.</w:t>
            </w:r>
          </w:p>
        </w:tc>
      </w:tr>
    </w:tbl>
    <w:p w:rsidR="00356493" w:rsidRPr="00BE0FAD" w:rsidRDefault="00356493" w:rsidP="00356493">
      <w:pPr>
        <w:pStyle w:val="subtittuloppalenapartadoDali"/>
        <w:outlineLvl w:val="2"/>
      </w:pPr>
      <w:bookmarkStart w:id="130" w:name="_Toc362343541"/>
      <w:r>
        <w:t>8.2.</w:t>
      </w:r>
      <w:r w:rsidR="00BB7FCF">
        <w:t>7</w:t>
      </w:r>
      <w:r>
        <w:t>. Conclusiones</w:t>
      </w:r>
      <w:bookmarkEnd w:id="130"/>
    </w:p>
    <w:p w:rsidR="00356493" w:rsidRDefault="00363530" w:rsidP="00363530">
      <w:pPr>
        <w:rPr>
          <w:caps/>
        </w:rPr>
      </w:pPr>
      <w:r>
        <w:t xml:space="preserve">A partir de la identificación y valoración de los impactos del presente </w:t>
      </w:r>
      <w:r w:rsidR="00565397">
        <w:t>Proyecto</w:t>
      </w:r>
      <w:r>
        <w:t xml:space="preserve"> surgieron 83 impactos de los cuales 16 % son negativos y el 84 % positivos.</w:t>
      </w:r>
    </w:p>
    <w:p w:rsidR="00356493" w:rsidRDefault="00363530" w:rsidP="00363530">
      <w:pPr>
        <w:rPr>
          <w:caps/>
        </w:rPr>
      </w:pPr>
      <w:r>
        <w:t xml:space="preserve">En la fase de construcción se generarían 45 impactos en total, correspondiendo un 71% a impactos negativos sucederán sobre el Medio Físico debido a las modificaciones que se espera se generen por la eliminación de la cobertura vegetal. De los efectos positivos detectados, se debe principalmente al incremento esperado en la demanda de mano de obra (especializada o no), así como en los bienes y servicios para la realización de las diferentes tareas. </w:t>
      </w:r>
    </w:p>
    <w:p w:rsidR="00363530" w:rsidRDefault="00363530" w:rsidP="005E74F3">
      <w:r>
        <w:t xml:space="preserve">En la etapa de operación y mantenimiento, sólo el 26% de los impactos corresponden a efectos negativos, </w:t>
      </w:r>
      <w:r w:rsidR="005E74F3">
        <w:t>r</w:t>
      </w:r>
      <w:r>
        <w:t>elacionados principalmente a la disminución en la calidad del aire debido al movimiento del suelo para el</w:t>
      </w:r>
      <w:r w:rsidR="005E74F3">
        <w:t xml:space="preserve"> </w:t>
      </w:r>
      <w:r>
        <w:t>tapado de las trincheras y a la emanación de metano producto de la descomposición de los</w:t>
      </w:r>
      <w:r w:rsidR="005E74F3">
        <w:t xml:space="preserve"> </w:t>
      </w:r>
      <w:r>
        <w:t>residuos. También se destaca el riesgo de contaminación de las aguas subterráneas con el lixiviado</w:t>
      </w:r>
      <w:r w:rsidR="005E74F3">
        <w:t xml:space="preserve"> </w:t>
      </w:r>
      <w:r>
        <w:t xml:space="preserve">generado en el proceso de tratamiento de los residuos, </w:t>
      </w:r>
      <w:r w:rsidR="005E74F3">
        <w:t xml:space="preserve">debido a </w:t>
      </w:r>
      <w:r>
        <w:t>alguna falla en el sistema de</w:t>
      </w:r>
      <w:r w:rsidR="005E74F3">
        <w:t xml:space="preserve"> </w:t>
      </w:r>
      <w:r>
        <w:t>recolección</w:t>
      </w:r>
      <w:r w:rsidR="005E74F3">
        <w:t xml:space="preserve"> del mismo. L</w:t>
      </w:r>
      <w:r>
        <w:t>a modificación en la estructura del suelo y en el paisaje</w:t>
      </w:r>
      <w:r w:rsidR="005E74F3">
        <w:t xml:space="preserve"> </w:t>
      </w:r>
      <w:r>
        <w:t>debido a la acumulaci</w:t>
      </w:r>
      <w:r w:rsidR="005E74F3">
        <w:t xml:space="preserve">ón de residuos en un solo sitio, es otro impacto significante. </w:t>
      </w:r>
      <w:r>
        <w:t xml:space="preserve">Por otro lado del total de los impactos positivos, </w:t>
      </w:r>
      <w:r w:rsidR="005E74F3">
        <w:t>se concentran principalmente a la demanda</w:t>
      </w:r>
      <w:r>
        <w:t xml:space="preserve"> permanente </w:t>
      </w:r>
      <w:r w:rsidR="005E74F3">
        <w:t>de</w:t>
      </w:r>
      <w:r>
        <w:t xml:space="preserve"> mano de obra y de </w:t>
      </w:r>
      <w:r>
        <w:lastRenderedPageBreak/>
        <w:t>servicios de diferente tipo</w:t>
      </w:r>
      <w:r w:rsidR="005E74F3">
        <w:t>,</w:t>
      </w:r>
      <w:r>
        <w:t xml:space="preserve"> así como de materiales e insumos para el mantenimiento del</w:t>
      </w:r>
      <w:r w:rsidR="005E74F3">
        <w:t xml:space="preserve"> </w:t>
      </w:r>
      <w:r w:rsidR="00565397">
        <w:t>Proyecto</w:t>
      </w:r>
      <w:r>
        <w:t>.</w:t>
      </w:r>
      <w:r w:rsidR="005E74F3">
        <w:t xml:space="preserve"> </w:t>
      </w:r>
      <w:r>
        <w:t xml:space="preserve">Otro impacto importante </w:t>
      </w:r>
      <w:r w:rsidR="005E74F3">
        <w:t>es la puesta en operación del CAC, con el consecuente beneficio al ambiente y a la población.</w:t>
      </w:r>
    </w:p>
    <w:p w:rsidR="005E74F3" w:rsidRDefault="005E74F3" w:rsidP="005E74F3">
      <w:r>
        <w:t>Por último en la etapa de cierre los impactos identificados son carácter Bajo, y se deben principalmente a la disminución en la calidad del aire por el movimiento de suelo para el tapado final de las trincheras y la recomposición del sitio. Los impactos positivos se concentran en la recomposición del sitio, con la mejora al paisaje que esto supone.</w:t>
      </w:r>
    </w:p>
    <w:p w:rsidR="006A7A39" w:rsidRPr="00D800E5" w:rsidRDefault="00D800E5" w:rsidP="00D800E5">
      <w:r>
        <w:t>L</w:t>
      </w:r>
      <w:r w:rsidRPr="00D800E5">
        <w:t xml:space="preserve">os impactos negativos ambientales y sociales detectados en la </w:t>
      </w:r>
      <w:r>
        <w:t>EIA</w:t>
      </w:r>
      <w:r w:rsidRPr="00D800E5">
        <w:t xml:space="preserve"> serán gestionados mediante un </w:t>
      </w:r>
      <w:r>
        <w:t>PGA</w:t>
      </w:r>
      <w:r w:rsidRPr="00D800E5">
        <w:t xml:space="preserve"> a fin de prevenirlos, mitigarlos o corregirlos. </w:t>
      </w:r>
      <w:r>
        <w:t>L</w:t>
      </w:r>
      <w:r w:rsidRPr="00D800E5">
        <w:t xml:space="preserve">a implementación del </w:t>
      </w:r>
      <w:r w:rsidR="00304684">
        <w:t>Programa</w:t>
      </w:r>
      <w:r w:rsidRPr="00D800E5">
        <w:t xml:space="preserve"> de </w:t>
      </w:r>
      <w:r>
        <w:t>M</w:t>
      </w:r>
      <w:r w:rsidRPr="00D800E5">
        <w:t xml:space="preserve">onitoreo y </w:t>
      </w:r>
      <w:r>
        <w:t>A</w:t>
      </w:r>
      <w:r w:rsidRPr="00D800E5">
        <w:t>uditorias permitirá el seguimiento y control de una gestión ambiental y socialmente adecuad</w:t>
      </w:r>
      <w:r>
        <w:t xml:space="preserve">a del </w:t>
      </w:r>
      <w:r w:rsidR="00565397">
        <w:t>Proyecto</w:t>
      </w:r>
      <w:r>
        <w:t>. a su vez, el PGA</w:t>
      </w:r>
      <w:r w:rsidRPr="00D800E5">
        <w:t xml:space="preserve"> contempla un </w:t>
      </w:r>
      <w:r w:rsidR="00304684">
        <w:t>Programa</w:t>
      </w:r>
      <w:r>
        <w:t xml:space="preserve"> de C</w:t>
      </w:r>
      <w:r w:rsidRPr="00D800E5">
        <w:t xml:space="preserve">ontingencias con procedimientos e instrumentos determinado, a fin de proceder de manera ordenada y efectiva ante accidentes e imprevistos, minimizando los potenciales impactos al ambiente y a la población. por último el </w:t>
      </w:r>
      <w:r w:rsidR="00565397">
        <w:t>Proyecto</w:t>
      </w:r>
      <w:r w:rsidRPr="00D800E5">
        <w:t xml:space="preserve"> contempla la implementación de un </w:t>
      </w:r>
      <w:r w:rsidR="00304684">
        <w:t>Plan</w:t>
      </w:r>
      <w:r>
        <w:t xml:space="preserve"> de Fortalecimiento Institucional, Difusión Pública y S</w:t>
      </w:r>
      <w:r w:rsidRPr="00D800E5">
        <w:t>ensibilización</w:t>
      </w:r>
      <w:r>
        <w:t xml:space="preserve"> Ambiental C</w:t>
      </w:r>
      <w:r w:rsidRPr="00D800E5">
        <w:t>omunitaria</w:t>
      </w:r>
      <w:r>
        <w:t>.</w:t>
      </w:r>
    </w:p>
    <w:p w:rsidR="00BE0FAD" w:rsidRDefault="00F31EA8" w:rsidP="00A03AD9">
      <w:pPr>
        <w:pStyle w:val="TituloapartadoDali"/>
      </w:pPr>
      <w:bookmarkStart w:id="131" w:name="_Toc362343542"/>
      <w:r>
        <w:t>8.</w:t>
      </w:r>
      <w:r w:rsidR="004A71B7">
        <w:t>3</w:t>
      </w:r>
      <w:r>
        <w:t xml:space="preserve"> GENERAL PUEYRREDON, PROVINCIA DE BUENOS AIRES</w:t>
      </w:r>
      <w:bookmarkEnd w:id="131"/>
    </w:p>
    <w:p w:rsidR="00356493" w:rsidRDefault="00356493" w:rsidP="009726B4">
      <w:pPr>
        <w:pStyle w:val="subtittuloppalenapartadoDali"/>
        <w:outlineLvl w:val="2"/>
      </w:pPr>
      <w:bookmarkStart w:id="132" w:name="_Toc362343543"/>
      <w:r>
        <w:t>8.</w:t>
      </w:r>
      <w:r w:rsidR="004A71B7">
        <w:t>3</w:t>
      </w:r>
      <w:r>
        <w:t xml:space="preserve">.1 </w:t>
      </w:r>
      <w:r w:rsidR="00565397">
        <w:t>Proyecto</w:t>
      </w:r>
      <w:bookmarkEnd w:id="132"/>
    </w:p>
    <w:p w:rsidR="00286AC7" w:rsidRDefault="00286AC7" w:rsidP="00286AC7">
      <w:r>
        <w:t xml:space="preserve">El </w:t>
      </w:r>
      <w:r w:rsidR="00565397">
        <w:t>Proyecto</w:t>
      </w:r>
      <w:r>
        <w:t xml:space="preserve"> prevé la</w:t>
      </w:r>
      <w:r w:rsidR="00F742EE">
        <w:t xml:space="preserve"> </w:t>
      </w:r>
      <w:r w:rsidR="000223AA">
        <w:t xml:space="preserve">implementación de un </w:t>
      </w:r>
      <w:r w:rsidR="00304684">
        <w:t>Plan</w:t>
      </w:r>
      <w:r w:rsidR="000223AA">
        <w:t xml:space="preserve"> de</w:t>
      </w:r>
      <w:r>
        <w:t xml:space="preserve"> </w:t>
      </w:r>
      <w:r w:rsidR="00F742EE">
        <w:t>contene</w:t>
      </w:r>
      <w:r w:rsidR="000223AA">
        <w:t>rización</w:t>
      </w:r>
      <w:r w:rsidR="00F742EE">
        <w:t xml:space="preserve"> </w:t>
      </w:r>
      <w:r w:rsidR="000223AA">
        <w:t>de</w:t>
      </w:r>
      <w:r w:rsidR="00F742EE">
        <w:t xml:space="preserve"> RSU</w:t>
      </w:r>
      <w:r w:rsidR="000223AA">
        <w:t>,</w:t>
      </w:r>
      <w:r w:rsidR="00F742EE">
        <w:t xml:space="preserve"> en sectores del ejido urbano de la ciudad de Mar del Plata,</w:t>
      </w:r>
      <w:r>
        <w:t xml:space="preserve"> partido de Gral. Pueyrredón, provincia de Buenos Aires.</w:t>
      </w:r>
    </w:p>
    <w:p w:rsidR="00255C34" w:rsidRDefault="000223AA" w:rsidP="000223AA">
      <w:pPr>
        <w:rPr>
          <w:sz w:val="23"/>
          <w:szCs w:val="23"/>
        </w:rPr>
      </w:pPr>
      <w:r>
        <w:rPr>
          <w:sz w:val="23"/>
          <w:szCs w:val="23"/>
        </w:rPr>
        <w:t xml:space="preserve">Dicho </w:t>
      </w:r>
      <w:r w:rsidR="00565397">
        <w:rPr>
          <w:sz w:val="23"/>
          <w:szCs w:val="23"/>
        </w:rPr>
        <w:t>Proyecto</w:t>
      </w:r>
      <w:r w:rsidR="000B3934">
        <w:rPr>
          <w:sz w:val="23"/>
          <w:szCs w:val="23"/>
        </w:rPr>
        <w:t xml:space="preserve"> </w:t>
      </w:r>
      <w:r>
        <w:rPr>
          <w:sz w:val="23"/>
          <w:szCs w:val="23"/>
        </w:rPr>
        <w:t>contempla la</w:t>
      </w:r>
      <w:r w:rsidR="000B3934">
        <w:rPr>
          <w:sz w:val="23"/>
          <w:szCs w:val="23"/>
        </w:rPr>
        <w:t xml:space="preserve"> </w:t>
      </w:r>
      <w:proofErr w:type="spellStart"/>
      <w:r w:rsidR="000B3934">
        <w:rPr>
          <w:sz w:val="23"/>
          <w:szCs w:val="23"/>
        </w:rPr>
        <w:t>la</w:t>
      </w:r>
      <w:proofErr w:type="spellEnd"/>
      <w:r w:rsidR="000B3934">
        <w:rPr>
          <w:sz w:val="23"/>
          <w:szCs w:val="23"/>
        </w:rPr>
        <w:t xml:space="preserve"> implementación progresiva de un sistema automatizado </w:t>
      </w:r>
      <w:r>
        <w:rPr>
          <w:sz w:val="23"/>
          <w:szCs w:val="23"/>
        </w:rPr>
        <w:t xml:space="preserve">que contará con 1750 contenedores, distribuidos en la zona céntrica de la ciudad de Mar del Plata por ser está el área de mayor densidad poblacional, local y turística, y desarrollarse allí las principales actividades comerciales y administrativas. </w:t>
      </w:r>
      <w:r w:rsidR="00255C34">
        <w:rPr>
          <w:sz w:val="23"/>
          <w:szCs w:val="23"/>
        </w:rPr>
        <w:t xml:space="preserve">La misma </w:t>
      </w:r>
      <w:r>
        <w:rPr>
          <w:sz w:val="23"/>
          <w:szCs w:val="23"/>
        </w:rPr>
        <w:t>está</w:t>
      </w:r>
      <w:r w:rsidR="00255C34">
        <w:rPr>
          <w:sz w:val="23"/>
          <w:szCs w:val="23"/>
        </w:rPr>
        <w:t xml:space="preserve"> conformada</w:t>
      </w:r>
      <w:r>
        <w:rPr>
          <w:sz w:val="23"/>
          <w:szCs w:val="23"/>
        </w:rPr>
        <w:t xml:space="preserve"> por el área resultante de</w:t>
      </w:r>
      <w:r w:rsidR="00255C34">
        <w:rPr>
          <w:sz w:val="23"/>
          <w:szCs w:val="23"/>
        </w:rPr>
        <w:t xml:space="preserve"> las calles: Lavalle de Colón a Paso, Av. Paso de Lavalle a Guido, Guido de Paso a Rawson, Rawson de Guido a La Pampa, La Pampa de Guido a </w:t>
      </w:r>
      <w:proofErr w:type="spellStart"/>
      <w:r w:rsidR="00255C34">
        <w:rPr>
          <w:sz w:val="23"/>
          <w:szCs w:val="23"/>
        </w:rPr>
        <w:t>Necochea</w:t>
      </w:r>
      <w:proofErr w:type="spellEnd"/>
      <w:r w:rsidR="00255C34">
        <w:rPr>
          <w:sz w:val="23"/>
          <w:szCs w:val="23"/>
        </w:rPr>
        <w:t xml:space="preserve">, </w:t>
      </w:r>
      <w:proofErr w:type="spellStart"/>
      <w:r w:rsidR="00255C34">
        <w:rPr>
          <w:sz w:val="23"/>
          <w:szCs w:val="23"/>
        </w:rPr>
        <w:t>Necochea</w:t>
      </w:r>
      <w:proofErr w:type="spellEnd"/>
      <w:r w:rsidR="00255C34">
        <w:rPr>
          <w:sz w:val="23"/>
          <w:szCs w:val="23"/>
        </w:rPr>
        <w:t xml:space="preserve"> hasta la Costa, la Costa hasta Olavarría, Olavarría desde Costa a Av. Colón y Av. Colón desde Olavarría a Lavalle (897 manzanas).</w:t>
      </w:r>
      <w:r>
        <w:rPr>
          <w:sz w:val="23"/>
          <w:szCs w:val="23"/>
        </w:rPr>
        <w:t xml:space="preserve"> </w:t>
      </w:r>
      <w:r w:rsidR="00255C34">
        <w:rPr>
          <w:sz w:val="23"/>
          <w:szCs w:val="23"/>
        </w:rPr>
        <w:t xml:space="preserve">El </w:t>
      </w:r>
      <w:r w:rsidR="00565397">
        <w:rPr>
          <w:sz w:val="23"/>
          <w:szCs w:val="23"/>
        </w:rPr>
        <w:t>Proyecto</w:t>
      </w:r>
      <w:r w:rsidR="00255C34">
        <w:rPr>
          <w:sz w:val="23"/>
          <w:szCs w:val="23"/>
        </w:rPr>
        <w:t xml:space="preserve"> también abarca el barrio Centenario (32 manzanas) y la costa entre la calle Formosa y la Avenida Constitución (40 cuadras). </w:t>
      </w:r>
    </w:p>
    <w:p w:rsidR="000223AA" w:rsidRDefault="000223AA" w:rsidP="000223AA">
      <w:pPr>
        <w:rPr>
          <w:sz w:val="23"/>
          <w:szCs w:val="23"/>
        </w:rPr>
      </w:pPr>
      <w:r>
        <w:rPr>
          <w:sz w:val="23"/>
          <w:szCs w:val="23"/>
        </w:rPr>
        <w:t xml:space="preserve">El </w:t>
      </w:r>
      <w:r w:rsidR="00565397">
        <w:rPr>
          <w:sz w:val="23"/>
          <w:szCs w:val="23"/>
        </w:rPr>
        <w:t>Proyecto</w:t>
      </w:r>
      <w:r>
        <w:rPr>
          <w:sz w:val="23"/>
          <w:szCs w:val="23"/>
        </w:rPr>
        <w:t xml:space="preserve"> incluye la adquisición de 16 camiones recolectores, con sistema de descarga </w:t>
      </w:r>
      <w:r w:rsidRPr="006A7A39">
        <w:rPr>
          <w:sz w:val="23"/>
          <w:szCs w:val="23"/>
        </w:rPr>
        <w:t>lateral</w:t>
      </w:r>
      <w:r>
        <w:rPr>
          <w:sz w:val="23"/>
          <w:szCs w:val="23"/>
        </w:rPr>
        <w:t xml:space="preserve"> para contenedores y 10 camiones lavadores, a fin de alcanzar una adecuada implementación del sistema.</w:t>
      </w:r>
    </w:p>
    <w:p w:rsidR="009726B4" w:rsidRDefault="009726B4" w:rsidP="009726B4">
      <w:pPr>
        <w:pStyle w:val="subtittuloppalenapartadoDali"/>
        <w:outlineLvl w:val="2"/>
      </w:pPr>
      <w:bookmarkStart w:id="133" w:name="_Toc362343544"/>
      <w:r>
        <w:t>8.</w:t>
      </w:r>
      <w:r w:rsidR="004A71B7">
        <w:t>3</w:t>
      </w:r>
      <w:r>
        <w:t>.</w:t>
      </w:r>
      <w:r w:rsidR="00356493">
        <w:t>2</w:t>
      </w:r>
      <w:r>
        <w:t xml:space="preserve"> Aspectos generales</w:t>
      </w:r>
      <w:bookmarkEnd w:id="133"/>
    </w:p>
    <w:p w:rsidR="00617201" w:rsidRDefault="000223AA" w:rsidP="00673740">
      <w:r>
        <w:t>El p</w:t>
      </w:r>
      <w:r w:rsidR="00617201">
        <w:t xml:space="preserve">artido de General </w:t>
      </w:r>
      <w:r>
        <w:t>Pueyrredó</w:t>
      </w:r>
      <w:r w:rsidR="00617201">
        <w:t xml:space="preserve">n </w:t>
      </w:r>
      <w:r>
        <w:t>posee</w:t>
      </w:r>
      <w:r w:rsidR="00617201">
        <w:t xml:space="preserve"> jurisdicción municipal, siendo la ciudad de Mar del Plata</w:t>
      </w:r>
      <w:r>
        <w:t>,</w:t>
      </w:r>
      <w:r w:rsidR="00617201">
        <w:t xml:space="preserve"> la </w:t>
      </w:r>
      <w:r>
        <w:t>cabecera del partido.</w:t>
      </w:r>
    </w:p>
    <w:p w:rsidR="00617201" w:rsidRDefault="00617201" w:rsidP="00673740">
      <w:r>
        <w:t xml:space="preserve">El partido se encuentra sobre </w:t>
      </w:r>
      <w:r w:rsidR="000223AA">
        <w:t>las costas d</w:t>
      </w:r>
      <w:r>
        <w:t xml:space="preserve">el Mar Argentino, </w:t>
      </w:r>
      <w:r w:rsidR="000223AA">
        <w:t xml:space="preserve">al </w:t>
      </w:r>
      <w:r>
        <w:t>Sudeste de la provincia de Buenos Aires</w:t>
      </w:r>
      <w:r w:rsidR="000223AA">
        <w:t>, limitando con</w:t>
      </w:r>
      <w:r>
        <w:t xml:space="preserve"> los partidos de Mar Chiquita, General Alvarado y Balcarce</w:t>
      </w:r>
      <w:r w:rsidR="000223AA">
        <w:t xml:space="preserve">. </w:t>
      </w:r>
      <w:r w:rsidR="00673740">
        <w:t>La superficie total del partido alcanza los 1.460,70 km</w:t>
      </w:r>
      <w:r w:rsidR="00673740" w:rsidRPr="00673740">
        <w:rPr>
          <w:sz w:val="16"/>
          <w:szCs w:val="16"/>
          <w:vertAlign w:val="superscript"/>
        </w:rPr>
        <w:t>2</w:t>
      </w:r>
      <w:r w:rsidR="00673740">
        <w:rPr>
          <w:sz w:val="16"/>
          <w:szCs w:val="16"/>
        </w:rPr>
        <w:t xml:space="preserve">, </w:t>
      </w:r>
      <w:r w:rsidR="00673740">
        <w:t xml:space="preserve">correspondiendo un 79,48 % al área residencial. Por su parte, </w:t>
      </w:r>
      <w:r>
        <w:t xml:space="preserve">la ciudad de Mar del Plata, </w:t>
      </w:r>
      <w:r w:rsidR="00673740">
        <w:t xml:space="preserve">se </w:t>
      </w:r>
      <w:r>
        <w:t>ubicada sobre la costa Atlántica</w:t>
      </w:r>
      <w:r w:rsidR="00673740">
        <w:t>.</w:t>
      </w:r>
    </w:p>
    <w:p w:rsidR="00617201" w:rsidRDefault="00673740" w:rsidP="00673740">
      <w:r>
        <w:lastRenderedPageBreak/>
        <w:t>La</w:t>
      </w:r>
      <w:r w:rsidR="00617201">
        <w:t xml:space="preserve"> localización geográfica de la ciudad de Mar del Plata, la posiciona aproximadamente en la mitad del recorrido que </w:t>
      </w:r>
      <w:r>
        <w:t>efectúan</w:t>
      </w:r>
      <w:r w:rsidR="00617201">
        <w:t xml:space="preserve"> los frentes fríos, que transportan aire de los ciclones y los frentes cálidos, que suelen ingresar </w:t>
      </w:r>
      <w:r>
        <w:t xml:space="preserve">al territorio argentino </w:t>
      </w:r>
      <w:r w:rsidR="00617201">
        <w:t xml:space="preserve">por las provincias de Misiones y Corrientes. Debido a este hecho, el área suele sufrir la alternancia de influencia de las masas de aire involucradas en cada uno de los frentes citados. </w:t>
      </w:r>
      <w:r>
        <w:t>Esto, sumado a su ubicación geográfica frente al océano, sin accidentes orográficos, abierta hacia la llanura pampeana y con un importante frente marítimo, la convierten en un área de gran variabilidad meteorológica en general y eólica en particular.</w:t>
      </w:r>
    </w:p>
    <w:p w:rsidR="00617201" w:rsidRDefault="00617201" w:rsidP="00673740">
      <w:r>
        <w:t>La temperatura media anual es de 14 °C y la precipitación media anual alcanza los 1</w:t>
      </w:r>
      <w:r w:rsidR="00673740">
        <w:t>.</w:t>
      </w:r>
      <w:r>
        <w:t xml:space="preserve">008,3 </w:t>
      </w:r>
      <w:proofErr w:type="spellStart"/>
      <w:r>
        <w:t>mm.</w:t>
      </w:r>
      <w:proofErr w:type="spellEnd"/>
      <w:r>
        <w:t xml:space="preserve"> Los meses invernales son de menor precipitación, junto a una menor evapotranspiración, </w:t>
      </w:r>
      <w:r w:rsidR="00673740">
        <w:t>lo cual provoca</w:t>
      </w:r>
      <w:r>
        <w:t xml:space="preserve"> un balance hídrico negativo que se invierte desde octubre hasta marzo. </w:t>
      </w:r>
    </w:p>
    <w:p w:rsidR="00673740" w:rsidRDefault="00673740" w:rsidP="00673740">
      <w:r>
        <w:t>Las zonas de Reservas Naturales más importantes del Partido de General Pueyrredón son la Laguna de los Padres y la Costanera Sur. Asimismo, al interior de la ciudad, existen barrios declarados como reservas forestales.</w:t>
      </w:r>
    </w:p>
    <w:p w:rsidR="003A5C82" w:rsidRDefault="00617201" w:rsidP="003A5C82">
      <w:pPr>
        <w:rPr>
          <w:sz w:val="23"/>
          <w:szCs w:val="23"/>
        </w:rPr>
      </w:pPr>
      <w:r>
        <w:rPr>
          <w:sz w:val="23"/>
          <w:szCs w:val="23"/>
        </w:rPr>
        <w:t>El</w:t>
      </w:r>
      <w:r w:rsidR="00673740">
        <w:rPr>
          <w:sz w:val="23"/>
          <w:szCs w:val="23"/>
        </w:rPr>
        <w:t xml:space="preserve"> último c</w:t>
      </w:r>
      <w:r>
        <w:rPr>
          <w:sz w:val="23"/>
          <w:szCs w:val="23"/>
        </w:rPr>
        <w:t>enso</w:t>
      </w:r>
      <w:r w:rsidR="00673740">
        <w:rPr>
          <w:rStyle w:val="Refdenotaalpie"/>
          <w:sz w:val="23"/>
          <w:szCs w:val="23"/>
        </w:rPr>
        <w:footnoteReference w:id="25"/>
      </w:r>
      <w:r>
        <w:rPr>
          <w:sz w:val="23"/>
          <w:szCs w:val="23"/>
        </w:rPr>
        <w:t xml:space="preserve"> arrojó </w:t>
      </w:r>
      <w:r w:rsidR="00673740">
        <w:rPr>
          <w:sz w:val="23"/>
          <w:szCs w:val="23"/>
        </w:rPr>
        <w:t>como</w:t>
      </w:r>
      <w:r>
        <w:rPr>
          <w:sz w:val="23"/>
          <w:szCs w:val="23"/>
        </w:rPr>
        <w:t xml:space="preserve"> resultado</w:t>
      </w:r>
      <w:r w:rsidR="00673740">
        <w:rPr>
          <w:sz w:val="23"/>
          <w:szCs w:val="23"/>
        </w:rPr>
        <w:t>,</w:t>
      </w:r>
      <w:r>
        <w:rPr>
          <w:sz w:val="23"/>
          <w:szCs w:val="23"/>
        </w:rPr>
        <w:t xml:space="preserve"> </w:t>
      </w:r>
      <w:r w:rsidR="00673740">
        <w:rPr>
          <w:sz w:val="23"/>
          <w:szCs w:val="23"/>
        </w:rPr>
        <w:t>una</w:t>
      </w:r>
      <w:r>
        <w:rPr>
          <w:sz w:val="23"/>
          <w:szCs w:val="23"/>
        </w:rPr>
        <w:t xml:space="preserve"> población total de 618.989 residentes en el Partido de Gral. </w:t>
      </w:r>
      <w:r w:rsidR="00D66CC7">
        <w:rPr>
          <w:sz w:val="23"/>
          <w:szCs w:val="23"/>
        </w:rPr>
        <w:t>Pueyrredón</w:t>
      </w:r>
      <w:r w:rsidR="003A5C82">
        <w:rPr>
          <w:sz w:val="23"/>
          <w:szCs w:val="23"/>
        </w:rPr>
        <w:t>, siendo</w:t>
      </w:r>
      <w:r>
        <w:rPr>
          <w:sz w:val="23"/>
          <w:szCs w:val="23"/>
        </w:rPr>
        <w:t xml:space="preserve"> Mar del Plata es la séptima ciudad más poblada de</w:t>
      </w:r>
      <w:r w:rsidR="00673740">
        <w:rPr>
          <w:sz w:val="23"/>
          <w:szCs w:val="23"/>
        </w:rPr>
        <w:t>l país</w:t>
      </w:r>
      <w:r w:rsidR="003A5C82">
        <w:rPr>
          <w:sz w:val="23"/>
          <w:szCs w:val="23"/>
        </w:rPr>
        <w:t>. Las proyecciones basadas en la tasa de crecimiento poblacional, estiman para el año 2033 una población que alcanzará los 814.485 habitantes. A su vez, al ser uno de los principales centros turísticos del país, la ciudad de Mar del Plata es visitada anualmente por 8 millones de personas,</w:t>
      </w:r>
      <w:r w:rsidR="00702D38">
        <w:rPr>
          <w:sz w:val="23"/>
          <w:szCs w:val="23"/>
        </w:rPr>
        <w:t xml:space="preserve"> con una mayor afluencia en la temporada estival, </w:t>
      </w:r>
      <w:r w:rsidR="003A5C82">
        <w:rPr>
          <w:sz w:val="23"/>
          <w:szCs w:val="23"/>
        </w:rPr>
        <w:t>verificando las estadísticas crecimiento sostenido de la actividad turística a lo largo de los últimos años</w:t>
      </w:r>
      <w:r w:rsidR="003A5C82">
        <w:rPr>
          <w:rStyle w:val="Refdenotaalpie"/>
          <w:sz w:val="23"/>
          <w:szCs w:val="23"/>
        </w:rPr>
        <w:footnoteReference w:id="26"/>
      </w:r>
      <w:r w:rsidR="003A5C82">
        <w:rPr>
          <w:sz w:val="23"/>
          <w:szCs w:val="23"/>
        </w:rPr>
        <w:t xml:space="preserve">. </w:t>
      </w:r>
    </w:p>
    <w:p w:rsidR="003A5C82" w:rsidRDefault="00702D38" w:rsidP="00617201">
      <w:pPr>
        <w:rPr>
          <w:sz w:val="23"/>
          <w:szCs w:val="23"/>
        </w:rPr>
      </w:pPr>
      <w:r w:rsidRPr="00702D38">
        <w:rPr>
          <w:sz w:val="23"/>
          <w:szCs w:val="23"/>
        </w:rPr>
        <w:t>Además de la actividad turística, Mar del</w:t>
      </w:r>
      <w:r>
        <w:rPr>
          <w:sz w:val="23"/>
          <w:szCs w:val="23"/>
        </w:rPr>
        <w:t xml:space="preserve"> Plata en el principal puerto pesquero del país, siendo la pesca la principal actividad primaria y representa aproximadamente el 70% sector a nivel nacional. Asimismo, se destaca la Tanto por la superficie cultivada, la diversidad y calidad la actividad </w:t>
      </w:r>
      <w:proofErr w:type="spellStart"/>
      <w:r>
        <w:rPr>
          <w:sz w:val="23"/>
          <w:szCs w:val="23"/>
        </w:rPr>
        <w:t>frutihortícola</w:t>
      </w:r>
      <w:proofErr w:type="spellEnd"/>
      <w:r>
        <w:rPr>
          <w:sz w:val="23"/>
          <w:szCs w:val="23"/>
        </w:rPr>
        <w:t xml:space="preserve">. </w:t>
      </w:r>
    </w:p>
    <w:p w:rsidR="00702D38" w:rsidRDefault="00702D38" w:rsidP="0009020F">
      <w:r>
        <w:t xml:space="preserve">En cuanto a infraestructura, vinculan al Partido de General </w:t>
      </w:r>
      <w:r w:rsidR="00D66CC7">
        <w:t>Pueyrredón</w:t>
      </w:r>
      <w:r>
        <w:t xml:space="preserve"> con otros importantes puntos del país, las rutas Nº 2, Nº 226, Nº 88 y Nº 11. El 93 los hogares cuenta con cobertura de agua  y el 92% está conectado a la red cloacal. Ambos servicios son prestados por Obras Sanitarias Sociedad del Estado (OSSE).</w:t>
      </w:r>
      <w:r w:rsidRPr="00702D38">
        <w:t xml:space="preserve"> </w:t>
      </w:r>
    </w:p>
    <w:p w:rsidR="00617201" w:rsidRDefault="00702D38" w:rsidP="0009020F">
      <w:r>
        <w:t>La situación socioeconómica de la población es en su mayoría clase media, con un índice de pobreza del 9,6% de la población y un 10,90% con Necesidades Básicas Insatisfechas. Por su parte la tasa media anual de desempleo es del 9,0% La situación socioeconómica de la población es en su mayoría clase media, con un índice de pobreza del 9,6% de la población y un 10,90% con Necesidades Básicas Insatisfechas. Por su parte la tasa media anual de desempleo es del 9,0%</w:t>
      </w:r>
    </w:p>
    <w:p w:rsidR="004A71B7" w:rsidRDefault="004A71B7" w:rsidP="004A71B7">
      <w:pPr>
        <w:pStyle w:val="subtittuloppalenapartadoDali"/>
        <w:outlineLvl w:val="2"/>
      </w:pPr>
      <w:bookmarkStart w:id="134" w:name="_Toc362343545"/>
      <w:r>
        <w:t>8.3.3 Situación actual del manejo de los RSU</w:t>
      </w:r>
      <w:bookmarkEnd w:id="134"/>
    </w:p>
    <w:p w:rsidR="000A17C2" w:rsidRPr="00CD001E" w:rsidRDefault="000A17C2" w:rsidP="009606AE">
      <w:pPr>
        <w:rPr>
          <w:sz w:val="23"/>
          <w:szCs w:val="23"/>
        </w:rPr>
      </w:pPr>
      <w:r w:rsidRPr="00CD001E">
        <w:rPr>
          <w:bCs/>
          <w:sz w:val="23"/>
          <w:szCs w:val="23"/>
        </w:rPr>
        <w:t>La generación de RSU per cápita s</w:t>
      </w:r>
      <w:r w:rsidRPr="00CD001E">
        <w:rPr>
          <w:sz w:val="23"/>
          <w:szCs w:val="23"/>
        </w:rPr>
        <w:t xml:space="preserve">e estima en 1 kg diario, de 1,9 kg por día, lo que representaba para el </w:t>
      </w:r>
      <w:proofErr w:type="spellStart"/>
      <w:r w:rsidRPr="00CD001E">
        <w:rPr>
          <w:sz w:val="23"/>
          <w:szCs w:val="23"/>
        </w:rPr>
        <w:t>el</w:t>
      </w:r>
      <w:proofErr w:type="spellEnd"/>
      <w:r w:rsidRPr="00CD001E">
        <w:rPr>
          <w:sz w:val="23"/>
          <w:szCs w:val="23"/>
        </w:rPr>
        <w:t xml:space="preserve"> año 2011 una generación de 630 ton/día, alcanzando picos en verano que superan las 1.300 ton/día.</w:t>
      </w:r>
    </w:p>
    <w:p w:rsidR="000A17C2" w:rsidRDefault="000A17C2" w:rsidP="000A17C2">
      <w:pPr>
        <w:tabs>
          <w:tab w:val="left" w:pos="8040"/>
        </w:tabs>
        <w:rPr>
          <w:sz w:val="23"/>
          <w:szCs w:val="23"/>
        </w:rPr>
      </w:pPr>
      <w:r w:rsidRPr="00CD001E">
        <w:rPr>
          <w:bCs/>
          <w:sz w:val="23"/>
          <w:szCs w:val="23"/>
        </w:rPr>
        <w:lastRenderedPageBreak/>
        <w:t>Estos residuos eran dispuestos en un BCA</w:t>
      </w:r>
      <w:r>
        <w:rPr>
          <w:b/>
          <w:bCs/>
          <w:sz w:val="23"/>
          <w:szCs w:val="23"/>
        </w:rPr>
        <w:t xml:space="preserve"> </w:t>
      </w:r>
      <w:r>
        <w:rPr>
          <w:sz w:val="23"/>
          <w:szCs w:val="23"/>
        </w:rPr>
        <w:t xml:space="preserve">ubicado al sur de la ciudad de Mar del Plata, el cuál poseía más de 40 metros de altura medidos desde el punto natural más bajo adyacente, presentando lixiviación de líquidos residuales, emanación de gases y proliferación de vectores.  </w:t>
      </w:r>
    </w:p>
    <w:p w:rsidR="009606AE" w:rsidRDefault="000A17C2" w:rsidP="000A17C2">
      <w:pPr>
        <w:tabs>
          <w:tab w:val="left" w:pos="8040"/>
        </w:tabs>
        <w:rPr>
          <w:sz w:val="23"/>
          <w:szCs w:val="23"/>
        </w:rPr>
      </w:pPr>
      <w:r>
        <w:rPr>
          <w:sz w:val="23"/>
          <w:szCs w:val="23"/>
        </w:rPr>
        <w:t>Ante esta situación, e</w:t>
      </w:r>
      <w:r w:rsidR="009606AE">
        <w:rPr>
          <w:sz w:val="23"/>
          <w:szCs w:val="23"/>
        </w:rPr>
        <w:t xml:space="preserve">l municipio de General </w:t>
      </w:r>
      <w:r w:rsidR="00D66CC7">
        <w:rPr>
          <w:sz w:val="23"/>
          <w:szCs w:val="23"/>
        </w:rPr>
        <w:t>Pueyrredón</w:t>
      </w:r>
      <w:r w:rsidR="009606AE">
        <w:rPr>
          <w:sz w:val="23"/>
          <w:szCs w:val="23"/>
        </w:rPr>
        <w:t xml:space="preserve"> ha formulado un </w:t>
      </w:r>
      <w:r w:rsidR="00304684">
        <w:rPr>
          <w:sz w:val="23"/>
          <w:szCs w:val="23"/>
        </w:rPr>
        <w:t>Plan</w:t>
      </w:r>
      <w:r w:rsidR="009606AE">
        <w:rPr>
          <w:sz w:val="23"/>
          <w:szCs w:val="23"/>
        </w:rPr>
        <w:t xml:space="preserve"> GIRSU, en el marco del cual a desarrollo importantes acciones y </w:t>
      </w:r>
      <w:r w:rsidR="00565397">
        <w:rPr>
          <w:sz w:val="23"/>
          <w:szCs w:val="23"/>
        </w:rPr>
        <w:t>Proyectos</w:t>
      </w:r>
      <w:r w:rsidR="009606AE">
        <w:rPr>
          <w:sz w:val="23"/>
          <w:szCs w:val="23"/>
        </w:rPr>
        <w:t xml:space="preserve"> en pos de implementar una adecuada gestión de RSU</w:t>
      </w:r>
      <w:r>
        <w:rPr>
          <w:sz w:val="23"/>
          <w:szCs w:val="23"/>
        </w:rPr>
        <w:t xml:space="preserve">, las mismas pueden resumirse en el siguiente esquema extraído del </w:t>
      </w:r>
      <w:r w:rsidR="00565397">
        <w:rPr>
          <w:sz w:val="23"/>
          <w:szCs w:val="23"/>
        </w:rPr>
        <w:t>Proyecto</w:t>
      </w:r>
      <w:r>
        <w:rPr>
          <w:sz w:val="23"/>
          <w:szCs w:val="23"/>
        </w:rPr>
        <w:t xml:space="preserve">: </w:t>
      </w:r>
    </w:p>
    <w:p w:rsidR="000B3934" w:rsidRDefault="009606AE" w:rsidP="000B3934">
      <w:pPr>
        <w:pStyle w:val="Default"/>
        <w:rPr>
          <w:sz w:val="23"/>
          <w:szCs w:val="23"/>
        </w:rPr>
      </w:pPr>
      <w:r>
        <w:rPr>
          <w:b/>
          <w:bCs/>
          <w:sz w:val="23"/>
          <w:szCs w:val="23"/>
        </w:rPr>
        <w:tab/>
      </w:r>
      <w:r w:rsidR="000A17C2">
        <w:rPr>
          <w:noProof/>
          <w:lang w:eastAsia="es-AR"/>
        </w:rPr>
        <mc:AlternateContent>
          <mc:Choice Requires="wps">
            <w:drawing>
              <wp:anchor distT="0" distB="0" distL="114300" distR="114300" simplePos="0" relativeHeight="251810816" behindDoc="0" locked="0" layoutInCell="1" allowOverlap="1" wp14:anchorId="408D64D6" wp14:editId="0B623339">
                <wp:simplePos x="0" y="0"/>
                <wp:positionH relativeFrom="column">
                  <wp:posOffset>1171575</wp:posOffset>
                </wp:positionH>
                <wp:positionV relativeFrom="paragraph">
                  <wp:posOffset>66040</wp:posOffset>
                </wp:positionV>
                <wp:extent cx="3838575" cy="635"/>
                <wp:effectExtent l="0" t="0" r="9525" b="0"/>
                <wp:wrapNone/>
                <wp:docPr id="342" name="342 Cuadro de texto"/>
                <wp:cNvGraphicFramePr/>
                <a:graphic xmlns:a="http://schemas.openxmlformats.org/drawingml/2006/main">
                  <a:graphicData uri="http://schemas.microsoft.com/office/word/2010/wordprocessingShape">
                    <wps:wsp>
                      <wps:cNvSpPr txBox="1"/>
                      <wps:spPr>
                        <a:xfrm>
                          <a:off x="0" y="0"/>
                          <a:ext cx="3838575" cy="635"/>
                        </a:xfrm>
                        <a:prstGeom prst="rect">
                          <a:avLst/>
                        </a:prstGeom>
                        <a:solidFill>
                          <a:prstClr val="white"/>
                        </a:solidFill>
                        <a:ln>
                          <a:noFill/>
                        </a:ln>
                        <a:effectLst/>
                      </wps:spPr>
                      <wps:txbx>
                        <w:txbxContent>
                          <w:p w:rsidR="00430952" w:rsidRPr="00B01016" w:rsidRDefault="00430952" w:rsidP="000A17C2">
                            <w:pPr>
                              <w:pStyle w:val="Epgrafe"/>
                              <w:rPr>
                                <w:noProof/>
                              </w:rPr>
                            </w:pPr>
                            <w:r>
                              <w:t xml:space="preserve">Ilustración </w:t>
                            </w:r>
                            <w:fldSimple w:instr=" SEQ Ilustración \* ARABIC ">
                              <w:r>
                                <w:rPr>
                                  <w:noProof/>
                                </w:rPr>
                                <w:t>15</w:t>
                              </w:r>
                            </w:fldSimple>
                            <w:r>
                              <w:t>- PLAN GIRSU GRAL. PUEYRREDÓN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42 Cuadro de texto" o:spid="_x0000_s1059" type="#_x0000_t202" style="position:absolute;margin-left:92.25pt;margin-top:5.2pt;width:302.25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" stroked="f">
                <v:textbox style="mso-fit-shape-to-text:t" inset="0,0,0,0">
                  <w:txbxContent>
                    <w:p w:rsidR="00EF1A75" w:rsidRPr="00B01016" w:rsidRDefault="00EF1A75" w:rsidP="000A17C2">
                      <w:pPr>
                        <w:pStyle w:val="Epgrafe"/>
                        <w:rPr>
                          <w:noProof/>
                        </w:rPr>
                      </w:pPr>
                      <w:r>
                        <w:t xml:space="preserve">Ilustración </w:t>
                      </w:r>
                      <w:fldSimple w:instr=" SEQ Ilustración \* ARABIC ">
                        <w:r>
                          <w:rPr>
                            <w:noProof/>
                          </w:rPr>
                          <w:t>15</w:t>
                        </w:r>
                      </w:fldSimple>
                      <w:r>
                        <w:t>- PLAN GIRSU GRAL. PUEYRREDÓN</w:t>
                      </w:r>
                    </w:p>
                  </w:txbxContent>
                </v:textbox>
              </v:shape>
            </w:pict>
          </mc:Fallback>
        </mc:AlternateContent>
      </w:r>
    </w:p>
    <w:p w:rsidR="00F742EE" w:rsidRDefault="00D66CC7" w:rsidP="004A71B7">
      <w:pPr>
        <w:rPr>
          <w:sz w:val="23"/>
          <w:szCs w:val="23"/>
        </w:rPr>
      </w:pPr>
      <w:r>
        <w:rPr>
          <w:noProof/>
          <w:lang w:eastAsia="es-AR"/>
        </w:rPr>
        <w:drawing>
          <wp:anchor distT="0" distB="0" distL="114300" distR="114300" simplePos="0" relativeHeight="251808768" behindDoc="0" locked="0" layoutInCell="1" allowOverlap="1" wp14:anchorId="5A73F273" wp14:editId="2D290995">
            <wp:simplePos x="0" y="0"/>
            <wp:positionH relativeFrom="column">
              <wp:posOffset>981075</wp:posOffset>
            </wp:positionH>
            <wp:positionV relativeFrom="paragraph">
              <wp:posOffset>221615</wp:posOffset>
            </wp:positionV>
            <wp:extent cx="3838575" cy="3733800"/>
            <wp:effectExtent l="0" t="0" r="9525" b="0"/>
            <wp:wrapTopAndBottom/>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838575" cy="3733800"/>
                    </a:xfrm>
                    <a:prstGeom prst="rect">
                      <a:avLst/>
                    </a:prstGeom>
                  </pic:spPr>
                </pic:pic>
              </a:graphicData>
            </a:graphic>
            <wp14:sizeRelH relativeFrom="page">
              <wp14:pctWidth>0</wp14:pctWidth>
            </wp14:sizeRelH>
            <wp14:sizeRelV relativeFrom="page">
              <wp14:pctHeight>0</wp14:pctHeight>
            </wp14:sizeRelV>
          </wp:anchor>
        </w:drawing>
      </w:r>
    </w:p>
    <w:p w:rsidR="000A17C2" w:rsidRDefault="000A17C2" w:rsidP="000A17C2">
      <w:r>
        <w:t>A continuación se describe brevemente cada una de estas acciones.</w:t>
      </w:r>
    </w:p>
    <w:p w:rsidR="000A17C2" w:rsidRDefault="000A17C2" w:rsidP="0058446C">
      <w:r w:rsidRPr="00D66CC7">
        <w:rPr>
          <w:b/>
          <w:i/>
        </w:rPr>
        <w:t>Nuevo Centro de disposición final de RSU:</w:t>
      </w:r>
      <w:r w:rsidR="00D66CC7">
        <w:rPr>
          <w:b/>
          <w:i/>
        </w:rPr>
        <w:t xml:space="preserve"> </w:t>
      </w:r>
      <w:r w:rsidR="0058446C">
        <w:t xml:space="preserve">El nuevo Centro de Disposición Final, fue construido en el marco del </w:t>
      </w:r>
      <w:r w:rsidR="00304684">
        <w:t>Programa</w:t>
      </w:r>
      <w:r w:rsidR="0058446C">
        <w:t xml:space="preserve"> Nacional de GIRSU, del BIRF, ejecutado por la SAyDS. En mayo de 2012 </w:t>
      </w:r>
      <w:proofErr w:type="spellStart"/>
      <w:r w:rsidR="0058446C">
        <w:t>inció</w:t>
      </w:r>
      <w:proofErr w:type="spellEnd"/>
      <w:r w:rsidR="0058446C">
        <w:t xml:space="preserve"> su operación, y con ello cese de disposición de residuos en el BCA. </w:t>
      </w:r>
      <w:r>
        <w:t>La capacidad de recepción de</w:t>
      </w:r>
      <w:r w:rsidR="0058446C">
        <w:t>l relleno es</w:t>
      </w:r>
      <w:r>
        <w:t xml:space="preserve"> de 4.424.650 18.436 toneladas mensuales promedio. </w:t>
      </w:r>
      <w:r w:rsidR="00196559">
        <w:t>Las instalaciones cuentan con</w:t>
      </w:r>
      <w:r w:rsidR="00196559" w:rsidRPr="00196559">
        <w:t xml:space="preserve"> </w:t>
      </w:r>
      <w:r w:rsidR="00196559">
        <w:t>sistema de captación y extracción de lixiviados y sistema de captación de biogás.</w:t>
      </w:r>
    </w:p>
    <w:p w:rsidR="0058446C" w:rsidRDefault="00304684" w:rsidP="00363C03">
      <w:r w:rsidRPr="00D66CC7">
        <w:rPr>
          <w:b/>
          <w:i/>
        </w:rPr>
        <w:t>Plan</w:t>
      </w:r>
      <w:r w:rsidR="000A17C2" w:rsidRPr="00D66CC7">
        <w:rPr>
          <w:b/>
          <w:i/>
        </w:rPr>
        <w:t>ta de separación y clasificación de materiales:</w:t>
      </w:r>
      <w:r w:rsidR="00D66CC7">
        <w:t xml:space="preserve"> </w:t>
      </w:r>
      <w:r w:rsidR="00196559">
        <w:t xml:space="preserve">El municipio posee una </w:t>
      </w:r>
      <w:r>
        <w:t>Plan</w:t>
      </w:r>
      <w:r w:rsidR="00196559">
        <w:t>ta, a fin de r</w:t>
      </w:r>
      <w:r w:rsidR="000A17C2">
        <w:t>educ</w:t>
      </w:r>
      <w:r w:rsidR="00196559">
        <w:t>ir los</w:t>
      </w:r>
      <w:r w:rsidR="000A17C2">
        <w:t xml:space="preserve"> residuos destinados a disposición final y valorización de RSU</w:t>
      </w:r>
      <w:r w:rsidR="00363C03">
        <w:t>, lo que permite:</w:t>
      </w:r>
      <w:r w:rsidR="000A17C2">
        <w:t xml:space="preserve"> el incremento de las prácticas de recicla</w:t>
      </w:r>
      <w:r w:rsidR="00363C03">
        <w:t>do en condiciones de formalidad; E</w:t>
      </w:r>
      <w:r w:rsidR="000A17C2">
        <w:t>l incremento de volúmenes de mate</w:t>
      </w:r>
      <w:r w:rsidR="00363C03">
        <w:t>rial recuperado de los desechos:</w:t>
      </w:r>
      <w:r w:rsidR="000A17C2">
        <w:t xml:space="preserve"> la mejora de los mercados </w:t>
      </w:r>
      <w:r w:rsidR="00363C03">
        <w:t>del reciclado;</w:t>
      </w:r>
      <w:r w:rsidR="000A17C2">
        <w:t xml:space="preserve"> </w:t>
      </w:r>
      <w:r w:rsidR="00363C03">
        <w:t>P</w:t>
      </w:r>
      <w:r w:rsidR="000A17C2">
        <w:t xml:space="preserve">orcentajes </w:t>
      </w:r>
      <w:r w:rsidR="00363C03">
        <w:t>certeros</w:t>
      </w:r>
      <w:r w:rsidR="000A17C2">
        <w:t xml:space="preserve"> de reducción de RSU</w:t>
      </w:r>
      <w:r w:rsidR="00363C03">
        <w:t xml:space="preserve">. </w:t>
      </w:r>
      <w:r w:rsidR="000A17C2">
        <w:t xml:space="preserve">Las instalaciones </w:t>
      </w:r>
      <w:r w:rsidR="00C73762">
        <w:t xml:space="preserve">fue </w:t>
      </w:r>
      <w:r>
        <w:t>Plan</w:t>
      </w:r>
      <w:r w:rsidR="00C73762">
        <w:t>eada para</w:t>
      </w:r>
      <w:r w:rsidR="000A17C2">
        <w:t xml:space="preserve"> una capacidad de incorporación de 120 trabajadores </w:t>
      </w:r>
      <w:r w:rsidR="00C73762">
        <w:t>(</w:t>
      </w:r>
      <w:r w:rsidR="000A17C2">
        <w:t>en dos turnos</w:t>
      </w:r>
      <w:r w:rsidR="00C73762">
        <w:t xml:space="preserve">) </w:t>
      </w:r>
      <w:r w:rsidR="000A17C2">
        <w:t xml:space="preserve"> </w:t>
      </w:r>
      <w:r w:rsidR="00C73762">
        <w:t>y</w:t>
      </w:r>
      <w:r w:rsidR="000A17C2">
        <w:t xml:space="preserve"> capacidad prevista de procesamiento era de 100 toneladas </w:t>
      </w:r>
      <w:r w:rsidR="00C73762">
        <w:t>(</w:t>
      </w:r>
      <w:r w:rsidR="000A17C2">
        <w:t xml:space="preserve">por </w:t>
      </w:r>
      <w:r w:rsidR="000A17C2">
        <w:lastRenderedPageBreak/>
        <w:t>turno</w:t>
      </w:r>
      <w:r w:rsidR="00C73762">
        <w:t>). E</w:t>
      </w:r>
      <w:r w:rsidR="000A17C2">
        <w:t xml:space="preserve">l diseño del equipamiento electromecánico resultó inadecuado para la </w:t>
      </w:r>
      <w:r w:rsidR="00C73762">
        <w:t>operación, lo que</w:t>
      </w:r>
      <w:r w:rsidR="00363C03">
        <w:t xml:space="preserve"> motivó una</w:t>
      </w:r>
      <w:r w:rsidR="00C73762">
        <w:t xml:space="preserve"> posterior</w:t>
      </w:r>
      <w:r w:rsidR="000A17C2">
        <w:t xml:space="preserve"> licitación de obras de adecuación y acondicionamiento de la </w:t>
      </w:r>
      <w:r>
        <w:t>Plan</w:t>
      </w:r>
      <w:r w:rsidR="000A17C2">
        <w:t>ta</w:t>
      </w:r>
      <w:r w:rsidR="00363C03">
        <w:t xml:space="preserve">. </w:t>
      </w:r>
      <w:r w:rsidR="000A17C2" w:rsidRPr="000B3934">
        <w:rPr>
          <w:b/>
          <w:bCs/>
        </w:rPr>
        <w:t xml:space="preserve"> </w:t>
      </w:r>
    </w:p>
    <w:p w:rsidR="0058446C" w:rsidRDefault="000A17C2" w:rsidP="00C73762">
      <w:r w:rsidRPr="00D66CC7">
        <w:rPr>
          <w:b/>
          <w:i/>
        </w:rPr>
        <w:t>Saneamiento de actual BCA:</w:t>
      </w:r>
      <w:r w:rsidR="00D66CC7">
        <w:rPr>
          <w:b/>
          <w:i/>
        </w:rPr>
        <w:t xml:space="preserve"> </w:t>
      </w:r>
      <w:r w:rsidR="00C73762">
        <w:t xml:space="preserve">A partir de la reciente puesta en operación del nuevo Centro de Disposición Final, el </w:t>
      </w:r>
      <w:r w:rsidR="0058446C">
        <w:t>municipio</w:t>
      </w:r>
      <w:r w:rsidR="00C73762">
        <w:t xml:space="preserve"> adquirió parte</w:t>
      </w:r>
      <w:r w:rsidR="0058446C">
        <w:t xml:space="preserve"> del inmueble del antiguo basural (predio IMEPHO), </w:t>
      </w:r>
      <w:r w:rsidR="00C73762">
        <w:t>a fin de</w:t>
      </w:r>
      <w:r w:rsidR="0058446C">
        <w:t xml:space="preserve"> realiza</w:t>
      </w:r>
      <w:r w:rsidR="00C73762">
        <w:t xml:space="preserve">r </w:t>
      </w:r>
      <w:r w:rsidR="0058446C">
        <w:t xml:space="preserve">de las acciones de saneamiento a partir del reciente cese del vuelco de residuos. </w:t>
      </w:r>
      <w:r w:rsidR="00C73762">
        <w:t xml:space="preserve">Asimismo se han adquirido los lotes contiguos al mismo de modo de proporcionar un área de amortiguación ambiental necesaria para facilitar la preparación de la posterior clausura y saneamiento definitivos, como también para emplazar otras actividades del </w:t>
      </w:r>
      <w:r w:rsidR="00304684">
        <w:t>Plan</w:t>
      </w:r>
      <w:r w:rsidR="00C73762">
        <w:t xml:space="preserve"> Director GIRSU. </w:t>
      </w:r>
    </w:p>
    <w:p w:rsidR="0058446C" w:rsidRDefault="00304684" w:rsidP="00C73762">
      <w:r w:rsidRPr="00D66CC7">
        <w:rPr>
          <w:b/>
          <w:i/>
        </w:rPr>
        <w:t>Programa</w:t>
      </w:r>
      <w:r w:rsidR="000A17C2" w:rsidRPr="00D66CC7">
        <w:rPr>
          <w:b/>
          <w:i/>
        </w:rPr>
        <w:t xml:space="preserve"> de separación de RSU, comunicación y educación ambiental:</w:t>
      </w:r>
      <w:r w:rsidR="00D66CC7">
        <w:rPr>
          <w:b/>
          <w:i/>
        </w:rPr>
        <w:t xml:space="preserve"> </w:t>
      </w:r>
      <w:r w:rsidR="001701D5">
        <w:t>Se e</w:t>
      </w:r>
      <w:r w:rsidR="00C73762">
        <w:t xml:space="preserve">stá </w:t>
      </w:r>
      <w:r w:rsidR="001701D5">
        <w:t>implementando</w:t>
      </w:r>
      <w:r w:rsidR="0058446C">
        <w:t xml:space="preserve"> </w:t>
      </w:r>
      <w:r w:rsidR="00C73762">
        <w:t>“</w:t>
      </w:r>
      <w:r>
        <w:t>Plan</w:t>
      </w:r>
      <w:r w:rsidR="0058446C">
        <w:t xml:space="preserve"> de Separación en Origen y Recolección Diferenciada de los RSU en el Municipio de General </w:t>
      </w:r>
      <w:r w:rsidR="00C73762">
        <w:t>Pueyrredón”</w:t>
      </w:r>
      <w:r w:rsidR="0058446C">
        <w:t xml:space="preserve">, que </w:t>
      </w:r>
      <w:r w:rsidR="00C73762">
        <w:t>contempla la disposición inicial del</w:t>
      </w:r>
      <w:r w:rsidR="0058446C">
        <w:t xml:space="preserve"> material recuperable</w:t>
      </w:r>
      <w:r w:rsidR="00C73762">
        <w:t xml:space="preserve"> separadamente</w:t>
      </w:r>
      <w:r w:rsidR="0058446C">
        <w:t xml:space="preserve"> por los vecinos</w:t>
      </w:r>
      <w:r w:rsidR="00C73762">
        <w:t xml:space="preserve">. Los mismos son trasladados </w:t>
      </w:r>
      <w:r w:rsidR="001701D5">
        <w:t xml:space="preserve">para su clasificación </w:t>
      </w:r>
      <w:r w:rsidR="00C73762">
        <w:t>a</w:t>
      </w:r>
      <w:r w:rsidR="0058446C">
        <w:t xml:space="preserve"> un playón construido por el municipio para </w:t>
      </w:r>
      <w:r w:rsidR="00C73762">
        <w:t xml:space="preserve">un grupo de </w:t>
      </w:r>
      <w:r w:rsidR="0058446C">
        <w:t>recuperadores</w:t>
      </w:r>
      <w:r w:rsidR="00C73762">
        <w:t xml:space="preserve">, </w:t>
      </w:r>
      <w:r w:rsidR="0058446C">
        <w:t>qu</w:t>
      </w:r>
      <w:r w:rsidR="00C73762">
        <w:t>i</w:t>
      </w:r>
      <w:r w:rsidR="0058446C">
        <w:t>e</w:t>
      </w:r>
      <w:r w:rsidR="00C73762">
        <w:t xml:space="preserve">nes trabajaban en </w:t>
      </w:r>
      <w:r w:rsidR="0058446C">
        <w:t xml:space="preserve">el cerrado </w:t>
      </w:r>
      <w:r w:rsidR="001701D5">
        <w:t>BCA</w:t>
      </w:r>
      <w:r w:rsidR="0058446C">
        <w:t xml:space="preserve"> y </w:t>
      </w:r>
      <w:r w:rsidR="001701D5">
        <w:t>a</w:t>
      </w:r>
      <w:r w:rsidR="0058446C">
        <w:t xml:space="preserve"> la </w:t>
      </w:r>
      <w:r>
        <w:t>Plan</w:t>
      </w:r>
      <w:r w:rsidR="0058446C">
        <w:t xml:space="preserve">ta de Separación de la Cooperativa </w:t>
      </w:r>
      <w:r w:rsidR="001701D5">
        <w:t xml:space="preserve">CURA para idéntico propósito y </w:t>
      </w:r>
      <w:r w:rsidR="0058446C">
        <w:t>disposición final en el nuevo CDF de</w:t>
      </w:r>
      <w:r w:rsidR="001701D5">
        <w:t>l rechazo.</w:t>
      </w:r>
      <w:r w:rsidR="0058446C">
        <w:t xml:space="preserve"> </w:t>
      </w:r>
      <w:r w:rsidR="001701D5">
        <w:t xml:space="preserve"> A su vez se diseñó un c</w:t>
      </w:r>
      <w:r w:rsidR="001701D5" w:rsidRPr="00C73762">
        <w:t xml:space="preserve">ircuito </w:t>
      </w:r>
      <w:r w:rsidR="001701D5">
        <w:t>m</w:t>
      </w:r>
      <w:r w:rsidR="001701D5" w:rsidRPr="00C73762">
        <w:t xml:space="preserve">unicipal de recolección de papel y materiales no ferrosos </w:t>
      </w:r>
      <w:r w:rsidR="001701D5">
        <w:t xml:space="preserve">en más más de 60 instituciones, junto con un </w:t>
      </w:r>
      <w:r>
        <w:t>Plan</w:t>
      </w:r>
      <w:r w:rsidR="001701D5">
        <w:t xml:space="preserve"> de “Recolección, Transporte, Tratamiento y Disposición Final de Residuos Sólidos Inertes”. Asimismo, está llevando a cabo </w:t>
      </w:r>
      <w:r>
        <w:t>Programa</w:t>
      </w:r>
      <w:r w:rsidR="001701D5">
        <w:t>s de educación (formal y no formal), comunicación y participación ciudadana, a fin de</w:t>
      </w:r>
      <w:r w:rsidR="0058446C">
        <w:t xml:space="preserve"> promover la minimización</w:t>
      </w:r>
      <w:r w:rsidR="001701D5">
        <w:t>,</w:t>
      </w:r>
      <w:r w:rsidR="0058446C">
        <w:t xml:space="preserve"> tendiente a extender la vida útil del nuevo Centro de Disposición Final y preservar los recursos naturales</w:t>
      </w:r>
      <w:r w:rsidR="001701D5">
        <w:t>.</w:t>
      </w:r>
      <w:r w:rsidR="0058446C">
        <w:t xml:space="preserve"> como también el fomento de la incorporación de hábitos de separación en origen de materiales recuperables y su reutilización. La implementación de </w:t>
      </w:r>
      <w:r>
        <w:t>Programa</w:t>
      </w:r>
      <w:r w:rsidR="0058446C">
        <w:t xml:space="preserve">s de comunicación y educación ambiental serán claves para el involucramiento y la sensibilización de la población sobre la importancia de la GIRSU y su sostenimiento. </w:t>
      </w:r>
      <w:r w:rsidR="001701D5">
        <w:t xml:space="preserve">Por último, se encuentra en funcionamiento la </w:t>
      </w:r>
      <w:r w:rsidR="0058446C">
        <w:t xml:space="preserve">“Comisión Permanente de Seguimiento y Monitoreo Ambiental” creada a solicitud de los ciudadanos participantes de la 1ra. Audiencia Pública del partido de Gral. </w:t>
      </w:r>
      <w:r w:rsidR="001701D5">
        <w:t>Pueyrredón, en</w:t>
      </w:r>
      <w:r w:rsidR="0058446C">
        <w:t xml:space="preserve"> </w:t>
      </w:r>
      <w:r w:rsidR="001701D5">
        <w:t xml:space="preserve"> el </w:t>
      </w:r>
      <w:r w:rsidR="0058446C">
        <w:t>2000, cuyos objetivos fundamentales, entre otros, son garantizar mecani</w:t>
      </w:r>
      <w:r w:rsidR="001701D5">
        <w:t>smos de control y seguimiento.</w:t>
      </w:r>
    </w:p>
    <w:p w:rsidR="0058446C" w:rsidRPr="00211895" w:rsidRDefault="00304684" w:rsidP="00211895">
      <w:r w:rsidRPr="00D66CC7">
        <w:rPr>
          <w:b/>
          <w:i/>
        </w:rPr>
        <w:t>Plan</w:t>
      </w:r>
      <w:r w:rsidR="000A17C2" w:rsidRPr="00D66CC7">
        <w:rPr>
          <w:b/>
          <w:i/>
        </w:rPr>
        <w:t xml:space="preserve"> de inclusión social:</w:t>
      </w:r>
      <w:r w:rsidR="00D66CC7">
        <w:rPr>
          <w:b/>
          <w:i/>
        </w:rPr>
        <w:t xml:space="preserve"> </w:t>
      </w:r>
      <w:r w:rsidR="0058446C" w:rsidRPr="00211895">
        <w:t xml:space="preserve">El </w:t>
      </w:r>
      <w:r>
        <w:t>Plan</w:t>
      </w:r>
      <w:r w:rsidR="001701D5" w:rsidRPr="00211895">
        <w:t xml:space="preserve"> GIRSU</w:t>
      </w:r>
      <w:r w:rsidR="0058446C" w:rsidRPr="00211895">
        <w:t xml:space="preserve"> atiende especialmente la cuestión social, prom</w:t>
      </w:r>
      <w:r w:rsidR="001701D5" w:rsidRPr="00211895">
        <w:t>o</w:t>
      </w:r>
      <w:r w:rsidR="0058446C" w:rsidRPr="00211895">
        <w:t>v</w:t>
      </w:r>
      <w:r w:rsidR="001701D5" w:rsidRPr="00211895">
        <w:t>i</w:t>
      </w:r>
      <w:r w:rsidR="0058446C" w:rsidRPr="00211895">
        <w:t>e</w:t>
      </w:r>
      <w:r w:rsidR="001701D5" w:rsidRPr="00211895">
        <w:t>ndo</w:t>
      </w:r>
      <w:r w:rsidR="0058446C" w:rsidRPr="00211895">
        <w:t xml:space="preserve"> la inclusión de los </w:t>
      </w:r>
      <w:r w:rsidR="001701D5" w:rsidRPr="00211895">
        <w:t>segregadores</w:t>
      </w:r>
      <w:r w:rsidR="0058446C" w:rsidRPr="00211895">
        <w:t xml:space="preserve"> que recolectaban materiales en el </w:t>
      </w:r>
      <w:r w:rsidR="001701D5" w:rsidRPr="00211895">
        <w:t>BCA</w:t>
      </w:r>
      <w:r w:rsidR="0058446C" w:rsidRPr="00211895">
        <w:t xml:space="preserve"> en nuevos esquemas de trabajo</w:t>
      </w:r>
      <w:r w:rsidR="00211895" w:rsidRPr="00211895">
        <w:t>,</w:t>
      </w:r>
      <w:r w:rsidR="0058446C" w:rsidRPr="00211895">
        <w:t xml:space="preserve"> que mejoren la situación de vulnerabilidad</w:t>
      </w:r>
      <w:r w:rsidR="00211895" w:rsidRPr="00211895">
        <w:t xml:space="preserve">. Para ello se diseñó un </w:t>
      </w:r>
      <w:r>
        <w:t>Plan</w:t>
      </w:r>
      <w:r w:rsidR="0058446C" w:rsidRPr="00211895">
        <w:t xml:space="preserve"> de Inclusión Social</w:t>
      </w:r>
      <w:r w:rsidR="00211895" w:rsidRPr="00211895">
        <w:t>, en el marco del cual se realizaron y realizan las siguientes acciones:</w:t>
      </w:r>
      <w:r w:rsidR="0058446C" w:rsidRPr="00211895">
        <w:t xml:space="preserve"> Conformación de la Cooperativa </w:t>
      </w:r>
      <w:r w:rsidR="00211895" w:rsidRPr="00211895">
        <w:t xml:space="preserve">de segregadores </w:t>
      </w:r>
      <w:r w:rsidR="0058446C" w:rsidRPr="00211895">
        <w:t>CURA y</w:t>
      </w:r>
      <w:r w:rsidR="00211895" w:rsidRPr="00211895">
        <w:t xml:space="preserve"> su</w:t>
      </w:r>
      <w:r w:rsidR="0058446C" w:rsidRPr="00211895">
        <w:t xml:space="preserve"> asistencia permanente</w:t>
      </w:r>
      <w:r w:rsidR="00211895" w:rsidRPr="00211895">
        <w:t xml:space="preserve">; </w:t>
      </w:r>
      <w:r w:rsidR="0058446C" w:rsidRPr="00211895">
        <w:t xml:space="preserve"> Designación </w:t>
      </w:r>
      <w:r w:rsidR="00211895" w:rsidRPr="00211895">
        <w:t>de un</w:t>
      </w:r>
      <w:r w:rsidR="0058446C" w:rsidRPr="00211895">
        <w:t xml:space="preserve"> Responsable Social</w:t>
      </w:r>
      <w:r w:rsidR="00211895" w:rsidRPr="00211895">
        <w:t>;</w:t>
      </w:r>
      <w:r w:rsidR="0058446C" w:rsidRPr="00211895">
        <w:t xml:space="preserve"> Constit</w:t>
      </w:r>
      <w:r w:rsidR="00211895" w:rsidRPr="00211895">
        <w:t>ución de un</w:t>
      </w:r>
      <w:r w:rsidR="0058446C" w:rsidRPr="00211895">
        <w:t xml:space="preserve"> Equipo Social</w:t>
      </w:r>
      <w:r w:rsidR="00211895" w:rsidRPr="00211895">
        <w:t>;</w:t>
      </w:r>
      <w:r w:rsidR="0058446C" w:rsidRPr="00211895">
        <w:t xml:space="preserve"> </w:t>
      </w:r>
      <w:r w:rsidR="00211895" w:rsidRPr="00211895">
        <w:t>y un c</w:t>
      </w:r>
      <w:r w:rsidR="0058446C" w:rsidRPr="00211895">
        <w:t>enso de recuperadores informales</w:t>
      </w:r>
      <w:r w:rsidR="00211895" w:rsidRPr="00211895">
        <w:t>. Actualmente l</w:t>
      </w:r>
      <w:r w:rsidR="0058446C" w:rsidRPr="00211895">
        <w:rPr>
          <w:bCs/>
        </w:rPr>
        <w:t>os recuperadores realizan su actividad en</w:t>
      </w:r>
      <w:r w:rsidR="00211895" w:rsidRPr="00211895">
        <w:rPr>
          <w:bCs/>
        </w:rPr>
        <w:t xml:space="preserve"> 2 ámbitos: un grupo trabaja en el </w:t>
      </w:r>
      <w:r w:rsidR="0058446C" w:rsidRPr="00211895">
        <w:t>Playón de Contingencia</w:t>
      </w:r>
      <w:r w:rsidR="00211895" w:rsidRPr="00211895">
        <w:t>,</w:t>
      </w:r>
      <w:r w:rsidR="0058446C" w:rsidRPr="00211895">
        <w:t xml:space="preserve"> operatoria</w:t>
      </w:r>
      <w:r w:rsidR="00211895" w:rsidRPr="00211895">
        <w:t xml:space="preserve"> que</w:t>
      </w:r>
      <w:r w:rsidR="0058446C" w:rsidRPr="00211895">
        <w:t xml:space="preserve"> se </w:t>
      </w:r>
      <w:r>
        <w:t>Plan</w:t>
      </w:r>
      <w:r w:rsidR="0058446C" w:rsidRPr="00211895">
        <w:t xml:space="preserve">tea como alternativa hasta tanto cuenten con una fuente de sustitución de ingresos efectiva a través de la consolidación </w:t>
      </w:r>
      <w:r w:rsidR="00211895" w:rsidRPr="00211895">
        <w:t>otras</w:t>
      </w:r>
      <w:r w:rsidR="0058446C" w:rsidRPr="00211895">
        <w:t xml:space="preserve"> propuestas del </w:t>
      </w:r>
      <w:r>
        <w:t>Plan</w:t>
      </w:r>
      <w:r w:rsidR="00211895" w:rsidRPr="00211895">
        <w:t xml:space="preserve">. El otro grupo conforma la cooperativa CURA (37 recuperadores) y desarrolla  sus tareas en </w:t>
      </w:r>
      <w:r w:rsidR="0058446C" w:rsidRPr="00211895">
        <w:t xml:space="preserve">la </w:t>
      </w:r>
      <w:r>
        <w:t>Plan</w:t>
      </w:r>
      <w:r w:rsidR="0058446C" w:rsidRPr="00211895">
        <w:t>ta de Clasificación</w:t>
      </w:r>
      <w:r w:rsidR="00211895" w:rsidRPr="00211895">
        <w:t xml:space="preserve">. </w:t>
      </w:r>
      <w:r w:rsidR="0058446C" w:rsidRPr="00211895">
        <w:t xml:space="preserve">Es importante </w:t>
      </w:r>
      <w:r w:rsidR="00211895" w:rsidRPr="00211895">
        <w:t>destacar</w:t>
      </w:r>
      <w:r w:rsidR="0058446C" w:rsidRPr="00211895">
        <w:t xml:space="preserve"> que la actividad de estos recuperadores ha crecido notoriamente al implementarse la recolección diferenciada en el Partido. Se estima que operan en la vía pública alrededor de 2.000 recuperadores informales. </w:t>
      </w:r>
    </w:p>
    <w:p w:rsidR="009726B4" w:rsidRDefault="009726B4" w:rsidP="009726B4">
      <w:pPr>
        <w:pStyle w:val="subtittuloppalenapartadoDali"/>
        <w:outlineLvl w:val="2"/>
      </w:pPr>
      <w:bookmarkStart w:id="135" w:name="_Toc362343546"/>
      <w:r>
        <w:t>8.</w:t>
      </w:r>
      <w:r w:rsidR="004A71B7">
        <w:t>3</w:t>
      </w:r>
      <w:r>
        <w:t>.</w:t>
      </w:r>
      <w:r w:rsidR="004A71B7">
        <w:t>4</w:t>
      </w:r>
      <w:r>
        <w:t xml:space="preserve">. </w:t>
      </w:r>
      <w:r w:rsidR="004A71B7">
        <w:t xml:space="preserve">Análisis de factibilidad de Alternativas de </w:t>
      </w:r>
      <w:r w:rsidR="00565397">
        <w:t>Proyecto</w:t>
      </w:r>
      <w:bookmarkEnd w:id="135"/>
      <w:r w:rsidR="004A71B7">
        <w:t xml:space="preserve"> </w:t>
      </w:r>
    </w:p>
    <w:p w:rsidR="00255C34" w:rsidRDefault="00211895" w:rsidP="00211895">
      <w:pPr>
        <w:rPr>
          <w:sz w:val="23"/>
          <w:szCs w:val="23"/>
        </w:rPr>
      </w:pPr>
      <w:r>
        <w:rPr>
          <w:sz w:val="23"/>
          <w:szCs w:val="23"/>
        </w:rPr>
        <w:t>En el área</w:t>
      </w:r>
      <w:r w:rsidR="00255C34">
        <w:rPr>
          <w:sz w:val="23"/>
          <w:szCs w:val="23"/>
        </w:rPr>
        <w:t xml:space="preserve"> </w:t>
      </w:r>
      <w:r>
        <w:rPr>
          <w:sz w:val="23"/>
          <w:szCs w:val="23"/>
        </w:rPr>
        <w:t xml:space="preserve">céntrica </w:t>
      </w:r>
      <w:r w:rsidR="00255C34">
        <w:rPr>
          <w:sz w:val="23"/>
          <w:szCs w:val="23"/>
        </w:rPr>
        <w:t xml:space="preserve">seleccionada de la ciudad de Mar del Plata, se analizan dos alternativas de </w:t>
      </w:r>
      <w:r w:rsidR="00565397">
        <w:rPr>
          <w:sz w:val="23"/>
          <w:szCs w:val="23"/>
        </w:rPr>
        <w:t>Proyecto</w:t>
      </w:r>
      <w:r w:rsidR="00255C34">
        <w:rPr>
          <w:sz w:val="23"/>
          <w:szCs w:val="23"/>
        </w:rPr>
        <w:t xml:space="preserve">, las </w:t>
      </w:r>
      <w:r>
        <w:rPr>
          <w:sz w:val="23"/>
          <w:szCs w:val="23"/>
        </w:rPr>
        <w:t xml:space="preserve">cuales se detallan a </w:t>
      </w:r>
      <w:r w:rsidR="00255C34">
        <w:rPr>
          <w:sz w:val="23"/>
          <w:szCs w:val="23"/>
        </w:rPr>
        <w:t>continuación</w:t>
      </w:r>
      <w:r>
        <w:rPr>
          <w:sz w:val="23"/>
          <w:szCs w:val="23"/>
        </w:rPr>
        <w:t>:</w:t>
      </w:r>
      <w:r w:rsidR="00255C34">
        <w:rPr>
          <w:sz w:val="23"/>
          <w:szCs w:val="23"/>
        </w:rPr>
        <w:t xml:space="preserve"> </w:t>
      </w:r>
    </w:p>
    <w:p w:rsidR="00211895" w:rsidRDefault="00255C34" w:rsidP="00211895">
      <w:pPr>
        <w:rPr>
          <w:b/>
        </w:rPr>
      </w:pPr>
      <w:r w:rsidRPr="00211895">
        <w:rPr>
          <w:b/>
        </w:rPr>
        <w:lastRenderedPageBreak/>
        <w:t>Alternativa 1:</w:t>
      </w:r>
    </w:p>
    <w:p w:rsidR="00255C34" w:rsidRDefault="00211895" w:rsidP="00EA471C">
      <w:r w:rsidRPr="00664848">
        <w:t xml:space="preserve">Esta alternativa </w:t>
      </w:r>
      <w:r w:rsidR="00304684">
        <w:t>Plan</w:t>
      </w:r>
      <w:r w:rsidRPr="00664848">
        <w:t xml:space="preserve">tea la </w:t>
      </w:r>
      <w:r w:rsidR="00664848">
        <w:t>c</w:t>
      </w:r>
      <w:r w:rsidR="00255C34" w:rsidRPr="00664848">
        <w:t>ontenerización con sistema de carga lateral</w:t>
      </w:r>
      <w:r w:rsidR="00664848">
        <w:t>, en la cual l</w:t>
      </w:r>
      <w:r w:rsidR="00255C34">
        <w:t xml:space="preserve">os </w:t>
      </w:r>
      <w:r w:rsidR="00664848">
        <w:t>camiones (con un volumen de carga de 19 y 23 m</w:t>
      </w:r>
      <w:r w:rsidR="00664848" w:rsidRPr="00664848">
        <w:rPr>
          <w:sz w:val="16"/>
          <w:szCs w:val="16"/>
          <w:vertAlign w:val="superscript"/>
        </w:rPr>
        <w:t>3</w:t>
      </w:r>
      <w:r w:rsidR="00664848" w:rsidRPr="00664848">
        <w:t>) recolectan</w:t>
      </w:r>
      <w:r w:rsidR="00255C34">
        <w:t xml:space="preserve"> de forma diferenciada las dos fracciones en que los habitantes separan sus residuos. </w:t>
      </w:r>
      <w:r w:rsidR="00664848">
        <w:t xml:space="preserve">Los contenedores poseen una capacidad de 2.400 y 3.200 </w:t>
      </w:r>
      <w:proofErr w:type="spellStart"/>
      <w:r w:rsidR="00664848">
        <w:t>Lts</w:t>
      </w:r>
      <w:proofErr w:type="spellEnd"/>
      <w:r w:rsidR="00664848">
        <w:t>. El equipo de carga lateral cuenta con un sistema automatizado de levante y elevación de contenedores, una tolva de recepción de los residuos, y una caja de compactación. Se monta sobre un chasis de dos o tres ejes con tracción simple o doble. El sistema de enganche está constituido por dos brazos telescópicos que se abren y cierran para tomar los pernos ubicados en los laterales del contenedor y luego elevarlo. El ciclo de elevación, vaciado y de depósito del contenedor en el suelo es realizado de forma automatizada. Existe un monitoreo permanente de funcionamiento debido a sistemas de operación y control computadorizado y circuito cerrado de video. E</w:t>
      </w:r>
      <w:r w:rsidR="00255C34">
        <w:t>l sistema cuenta con vehículos lavadores laterales para limpiar los contenedores</w:t>
      </w:r>
      <w:r w:rsidR="00664848">
        <w:t xml:space="preserve"> </w:t>
      </w:r>
      <w:r w:rsidR="00664848" w:rsidRPr="00664848">
        <w:rPr>
          <w:i/>
        </w:rPr>
        <w:t>In Situ</w:t>
      </w:r>
      <w:r w:rsidR="00255C34">
        <w:t xml:space="preserve"> periódicamente, condición necesaria para mantener su higiene y evitar la proliferación de malos olores. </w:t>
      </w:r>
      <w:r w:rsidR="00664848">
        <w:t>Los camiones lavadores</w:t>
      </w:r>
      <w:r w:rsidR="00664848" w:rsidRPr="00664848">
        <w:t xml:space="preserve"> </w:t>
      </w:r>
      <w:r w:rsidR="00664848">
        <w:t>contienen estanques separados de agua limpia y usada, y autonomía de lavado de 300 contenedores.</w:t>
      </w:r>
    </w:p>
    <w:p w:rsidR="00255C34" w:rsidRPr="00664848" w:rsidRDefault="00255C34" w:rsidP="00664848">
      <w:pPr>
        <w:rPr>
          <w:b/>
        </w:rPr>
      </w:pPr>
      <w:r w:rsidRPr="00664848">
        <w:rPr>
          <w:b/>
        </w:rPr>
        <w:t xml:space="preserve">Alternativa 2: </w:t>
      </w:r>
    </w:p>
    <w:p w:rsidR="00255C34" w:rsidRDefault="00255C34" w:rsidP="00EA471C">
      <w:r>
        <w:t xml:space="preserve">La alternativa 2 se basa en el sistema automatizado de recolección de residuos diferenciados de carga bilateral de contenedores. </w:t>
      </w:r>
      <w:r w:rsidR="00EA471C">
        <w:t xml:space="preserve">Estos consisten en un monocasco de acero </w:t>
      </w:r>
      <w:proofErr w:type="spellStart"/>
      <w:r w:rsidR="00EA471C">
        <w:t>electrosoldado</w:t>
      </w:r>
      <w:proofErr w:type="spellEnd"/>
      <w:r w:rsidR="00EA471C">
        <w:t xml:space="preserve">, de dificultosa </w:t>
      </w:r>
      <w:proofErr w:type="spellStart"/>
      <w:r w:rsidR="00EA471C">
        <w:t>violabilidad</w:t>
      </w:r>
      <w:proofErr w:type="spellEnd"/>
      <w:r w:rsidR="00EA471C">
        <w:t>. L</w:t>
      </w:r>
      <w:r>
        <w:t xml:space="preserve">os camiones recolectores y </w:t>
      </w:r>
      <w:proofErr w:type="spellStart"/>
      <w:r>
        <w:t>lavacontenedores</w:t>
      </w:r>
      <w:proofErr w:type="spellEnd"/>
      <w:r>
        <w:t xml:space="preserve"> son operados por un único individuo que pone en funcionamiento la totalidad del ciclo de trabajo, desde la cabina de manejo. </w:t>
      </w:r>
      <w:r w:rsidR="00664848">
        <w:t>Los camiones recolectores (con capacidad de 22 m</w:t>
      </w:r>
      <w:r w:rsidR="00664848" w:rsidRPr="00664848">
        <w:rPr>
          <w:vertAlign w:val="superscript"/>
        </w:rPr>
        <w:t>3</w:t>
      </w:r>
      <w:r w:rsidR="00664848">
        <w:t>) p</w:t>
      </w:r>
      <w:r>
        <w:t>osibilita</w:t>
      </w:r>
      <w:r w:rsidR="00664848">
        <w:t>n</w:t>
      </w:r>
      <w:r>
        <w:t xml:space="preserve"> el uso de los diferentes modelos de contenedores</w:t>
      </w:r>
      <w:r w:rsidR="00664848">
        <w:t xml:space="preserve"> (s</w:t>
      </w:r>
      <w:r>
        <w:t>uperfici</w:t>
      </w:r>
      <w:r w:rsidR="00664848">
        <w:t>ales/</w:t>
      </w:r>
      <w:r>
        <w:t>soterrados, urbanos</w:t>
      </w:r>
      <w:r w:rsidR="00664848">
        <w:t>/</w:t>
      </w:r>
      <w:r>
        <w:t>industriales</w:t>
      </w:r>
      <w:r w:rsidR="00664848">
        <w:t>)</w:t>
      </w:r>
      <w:r>
        <w:t>.</w:t>
      </w:r>
      <w:r w:rsidR="00664848">
        <w:t xml:space="preserve"> </w:t>
      </w:r>
      <w:r>
        <w:t xml:space="preserve">El equipamiento se puede instalar sobre camiones con cajas fijas o con sistema Roll-Off. </w:t>
      </w:r>
      <w:r w:rsidR="00EA471C">
        <w:t>El sistema de vado, cuenta c</w:t>
      </w:r>
      <w:r>
        <w:t xml:space="preserve">on </w:t>
      </w:r>
      <w:r w:rsidR="00EA471C">
        <w:t>bra</w:t>
      </w:r>
      <w:r>
        <w:t xml:space="preserve">zo hidráulico, </w:t>
      </w:r>
      <w:r w:rsidR="00EA471C">
        <w:t xml:space="preserve">que </w:t>
      </w:r>
      <w:r>
        <w:t xml:space="preserve">levanta el contenedor y lo ubica dentro del </w:t>
      </w:r>
      <w:proofErr w:type="spellStart"/>
      <w:r>
        <w:t>lavacontenedores</w:t>
      </w:r>
      <w:proofErr w:type="spellEnd"/>
      <w:r>
        <w:t xml:space="preserve">, </w:t>
      </w:r>
      <w:r w:rsidR="00EA471C">
        <w:t>el cual</w:t>
      </w:r>
      <w:r>
        <w:t xml:space="preserve"> realizara el ciclo automático de limpieza interna y externa mediante cepillos especiales.</w:t>
      </w:r>
      <w:r w:rsidR="00EA471C">
        <w:t xml:space="preserve"> </w:t>
      </w:r>
      <w:r>
        <w:t xml:space="preserve">El proceso no requiere la intervención física del operador, quien controlara todo el ciclo de higienización desde su cabina, sin necesidad de descender del vehículo. </w:t>
      </w:r>
      <w:r w:rsidR="00EA471C">
        <w:t xml:space="preserve">El </w:t>
      </w:r>
      <w:r>
        <w:t>camión lavador</w:t>
      </w:r>
      <w:r w:rsidR="00EA471C">
        <w:t xml:space="preserve"> contiene estanques separados de agua limpia y usada y autonomía de lavado de 250 contenedores.</w:t>
      </w:r>
    </w:p>
    <w:p w:rsidR="00D66CC7" w:rsidRDefault="00255C34" w:rsidP="00EA471C">
      <w:r>
        <w:t xml:space="preserve">Al comparar las características más relevantes de los sistemas </w:t>
      </w:r>
      <w:r w:rsidR="00EA471C">
        <w:t>propuestos</w:t>
      </w:r>
      <w:r>
        <w:t>, se considera que las características de ambas alternativas son aceptables en casi todos los casos, con la excepción del ítem Fabricantes/Proveedores en el cual el sistema de carga lateral presenta una ventaja significativa respecto al sistema de carga bilateral. Los costos de mantenimiento y operación son similares en ambos sistemas, pero el equipamiento necesario para la implementación del sistema de contenerización de la alternativa 1 es más económico.</w:t>
      </w:r>
    </w:p>
    <w:p w:rsidR="00255C34" w:rsidRPr="00D66CC7" w:rsidRDefault="00D66CC7" w:rsidP="00EA471C">
      <w:pPr>
        <w:rPr>
          <w:b/>
          <w:i/>
        </w:rPr>
      </w:pPr>
      <w:r>
        <w:rPr>
          <w:b/>
          <w:i/>
        </w:rPr>
        <w:t>En conclusión</w:t>
      </w:r>
      <w:r w:rsidR="00255C34" w:rsidRPr="00D66CC7">
        <w:rPr>
          <w:b/>
          <w:i/>
        </w:rPr>
        <w:t xml:space="preserve">, se decide optar por la </w:t>
      </w:r>
      <w:r w:rsidR="00EA471C" w:rsidRPr="00D66CC7">
        <w:rPr>
          <w:b/>
          <w:i/>
        </w:rPr>
        <w:t>A</w:t>
      </w:r>
      <w:r w:rsidR="00255C34" w:rsidRPr="00D66CC7">
        <w:rPr>
          <w:b/>
          <w:i/>
        </w:rPr>
        <w:t>lternativa</w:t>
      </w:r>
      <w:r w:rsidR="00EA471C" w:rsidRPr="00D66CC7">
        <w:rPr>
          <w:b/>
          <w:i/>
        </w:rPr>
        <w:t xml:space="preserve"> 1, por ser la</w:t>
      </w:r>
      <w:r w:rsidR="00255C34" w:rsidRPr="00D66CC7">
        <w:rPr>
          <w:b/>
          <w:i/>
        </w:rPr>
        <w:t xml:space="preserve"> de menor costo.</w:t>
      </w:r>
    </w:p>
    <w:p w:rsidR="009726B4" w:rsidRDefault="009726B4" w:rsidP="009726B4">
      <w:pPr>
        <w:pStyle w:val="subtittuloppalenapartadoDali"/>
        <w:outlineLvl w:val="2"/>
      </w:pPr>
      <w:bookmarkStart w:id="136" w:name="_Toc362343547"/>
      <w:r>
        <w:t>8.</w:t>
      </w:r>
      <w:r w:rsidR="004A71B7">
        <w:t>3</w:t>
      </w:r>
      <w:r>
        <w:t>.</w:t>
      </w:r>
      <w:r w:rsidR="004A71B7">
        <w:t>5</w:t>
      </w:r>
      <w:r>
        <w:t xml:space="preserve">. </w:t>
      </w:r>
      <w:r w:rsidR="005F7F57">
        <w:t>A</w:t>
      </w:r>
      <w:r w:rsidR="00255C34">
        <w:t>nálisis</w:t>
      </w:r>
      <w:r>
        <w:t xml:space="preserve"> Ambiental y Social</w:t>
      </w:r>
      <w:r w:rsidR="00255C34">
        <w:t xml:space="preserve"> limitado</w:t>
      </w:r>
      <w:bookmarkEnd w:id="136"/>
    </w:p>
    <w:p w:rsidR="00EA471C" w:rsidRDefault="00EA471C" w:rsidP="00196559">
      <w:r>
        <w:t xml:space="preserve">Las características del </w:t>
      </w:r>
      <w:r w:rsidR="00565397">
        <w:t>Proyecto</w:t>
      </w:r>
      <w:r>
        <w:t xml:space="preserve"> en lo relativo a sus potenciales impactos ambientales y sociales determinan la no necesidad de un EIA y un PGA. Sin embargo el comitente ha desarrollado los mismos para este </w:t>
      </w:r>
      <w:r w:rsidR="00565397">
        <w:t>Proyecto</w:t>
      </w:r>
      <w:r>
        <w:t xml:space="preserve">, los cuales obran en el documento de Sub muestra. A los fines de este documento se mencionarán los impactos identificados más significativos. </w:t>
      </w:r>
    </w:p>
    <w:p w:rsidR="00EA471C" w:rsidRDefault="00EA471C" w:rsidP="00196559">
      <w:r>
        <w:t xml:space="preserve">Se han identificado dos etapas para la determinación de impactos las cuales se detallan a continuación. </w:t>
      </w:r>
    </w:p>
    <w:p w:rsidR="00EA471C" w:rsidRDefault="00EA471C" w:rsidP="00196559">
      <w:pPr>
        <w:rPr>
          <w:b/>
        </w:rPr>
      </w:pPr>
      <w:r w:rsidRPr="00EA471C">
        <w:rPr>
          <w:b/>
        </w:rPr>
        <w:lastRenderedPageBreak/>
        <w:t>8.3.5.1 Instalación</w:t>
      </w:r>
    </w:p>
    <w:p w:rsidR="005F7F57" w:rsidRDefault="005F7F57" w:rsidP="005F7F57">
      <w:r w:rsidRPr="002822C4">
        <w:t xml:space="preserve">Las principales actividades </w:t>
      </w:r>
      <w:r>
        <w:t xml:space="preserve">del </w:t>
      </w:r>
      <w:r w:rsidR="00565397">
        <w:t>Proyecto</w:t>
      </w:r>
      <w:r w:rsidRPr="002822C4">
        <w:t xml:space="preserve"> durante la etapa de construcción </w:t>
      </w:r>
      <w:r>
        <w:t>son</w:t>
      </w:r>
      <w:r w:rsidRPr="002822C4">
        <w:t xml:space="preserve">:  </w:t>
      </w:r>
    </w:p>
    <w:p w:rsidR="005F7F57" w:rsidRDefault="00DA0832" w:rsidP="00151F20">
      <w:pPr>
        <w:pStyle w:val="Prrafodelista"/>
        <w:numPr>
          <w:ilvl w:val="0"/>
          <w:numId w:val="50"/>
        </w:numPr>
      </w:pPr>
      <w:r>
        <w:t>I</w:t>
      </w:r>
      <w:r w:rsidR="005F7F57">
        <w:t>n</w:t>
      </w:r>
      <w:r>
        <w:t>s</w:t>
      </w:r>
      <w:r w:rsidR="005F7F57">
        <w:t>t</w:t>
      </w:r>
      <w:r>
        <w:t>alació</w:t>
      </w:r>
      <w:r w:rsidR="005F7F57">
        <w:t>n de contenedores</w:t>
      </w:r>
    </w:p>
    <w:p w:rsidR="005F7F57" w:rsidRDefault="00DA0832" w:rsidP="00151F20">
      <w:pPr>
        <w:pStyle w:val="Prrafodelista"/>
        <w:numPr>
          <w:ilvl w:val="0"/>
          <w:numId w:val="50"/>
        </w:numPr>
      </w:pPr>
      <w:r>
        <w:t>A</w:t>
      </w:r>
      <w:r w:rsidR="005F7F57">
        <w:t>condicionamiento de la zona</w:t>
      </w:r>
    </w:p>
    <w:p w:rsidR="005F7F57" w:rsidRPr="002822C4" w:rsidRDefault="005F7F57" w:rsidP="005F7F57">
      <w:r w:rsidRPr="002822C4">
        <w:t>Como producto de éstas actividades se han identificado los siguie</w:t>
      </w:r>
      <w:r>
        <w:t>ntes impactos sociales y ambientales</w:t>
      </w:r>
      <w:r w:rsidRPr="002822C4">
        <w:t xml:space="preserve">:  </w:t>
      </w:r>
    </w:p>
    <w:p w:rsidR="00176773" w:rsidRDefault="00176773" w:rsidP="00176773">
      <w:pPr>
        <w:pStyle w:val="Epgrafe"/>
        <w:keepNext/>
      </w:pPr>
      <w:r>
        <w:t xml:space="preserve">Tabla </w:t>
      </w:r>
      <w:fldSimple w:instr=" SEQ Tabla \* ARABIC ">
        <w:r w:rsidR="0097104E">
          <w:rPr>
            <w:noProof/>
          </w:rPr>
          <w:t>34</w:t>
        </w:r>
      </w:fldSimple>
      <w:r>
        <w:t>- ETAPA DE INSTALA</w:t>
      </w:r>
      <w:r w:rsidRPr="005F2AD2">
        <w:t xml:space="preserve">CIÓN. IMPACTOS SIGNIFICATIVOS. </w:t>
      </w:r>
      <w:r>
        <w:t>GRAL. PUEYRREDÓN</w:t>
      </w:r>
    </w:p>
    <w:tbl>
      <w:tblPr>
        <w:tblStyle w:val="Tablaconcuadrcula"/>
        <w:tblW w:w="0" w:type="auto"/>
        <w:tblInd w:w="567" w:type="dxa"/>
        <w:tblLook w:val="04A0" w:firstRow="1" w:lastRow="0" w:firstColumn="1" w:lastColumn="0" w:noHBand="0" w:noVBand="1"/>
      </w:tblPr>
      <w:tblGrid>
        <w:gridCol w:w="4865"/>
        <w:gridCol w:w="4864"/>
      </w:tblGrid>
      <w:tr w:rsidR="00DA0832" w:rsidRPr="00B0198F" w:rsidTr="004459E3">
        <w:tc>
          <w:tcPr>
            <w:tcW w:w="9729" w:type="dxa"/>
            <w:gridSpan w:val="2"/>
            <w:shd w:val="clear" w:color="auto" w:fill="6076B4" w:themeFill="accent1"/>
            <w:vAlign w:val="center"/>
          </w:tcPr>
          <w:p w:rsidR="00DA0832" w:rsidRPr="00B0198F" w:rsidRDefault="00DA0832" w:rsidP="00DA0832">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 xml:space="preserve">ETAPA DE </w:t>
            </w:r>
            <w:r>
              <w:rPr>
                <w:rFonts w:asciiTheme="minorHAnsi" w:hAnsiTheme="minorHAnsi"/>
                <w:b/>
                <w:sz w:val="20"/>
                <w:szCs w:val="20"/>
              </w:rPr>
              <w:t>INSTALA</w:t>
            </w:r>
            <w:r w:rsidRPr="00B0198F">
              <w:rPr>
                <w:rFonts w:asciiTheme="minorHAnsi" w:hAnsiTheme="minorHAnsi"/>
                <w:b/>
                <w:sz w:val="20"/>
                <w:szCs w:val="20"/>
              </w:rPr>
              <w:t>CIÓN</w:t>
            </w:r>
          </w:p>
        </w:tc>
      </w:tr>
      <w:tr w:rsidR="00DA0832" w:rsidRPr="00B0198F" w:rsidTr="004459E3">
        <w:tc>
          <w:tcPr>
            <w:tcW w:w="9729" w:type="dxa"/>
            <w:gridSpan w:val="2"/>
            <w:shd w:val="clear" w:color="auto" w:fill="9FACD2" w:themeFill="accent1" w:themeFillTint="99"/>
            <w:vAlign w:val="center"/>
          </w:tcPr>
          <w:p w:rsidR="00DA0832" w:rsidRPr="00B0198F" w:rsidRDefault="00DA0832" w:rsidP="004459E3">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IMPACTOS SIGNIFICATIVOS IDENTIFICADOS</w:t>
            </w:r>
          </w:p>
        </w:tc>
      </w:tr>
      <w:tr w:rsidR="00DA0832" w:rsidRPr="00B0198F" w:rsidTr="004459E3">
        <w:tc>
          <w:tcPr>
            <w:tcW w:w="4865" w:type="dxa"/>
            <w:shd w:val="clear" w:color="auto" w:fill="9FACD2" w:themeFill="accent1" w:themeFillTint="99"/>
            <w:vAlign w:val="center"/>
          </w:tcPr>
          <w:p w:rsidR="00DA0832" w:rsidRPr="00B0198F" w:rsidRDefault="00DA0832" w:rsidP="004459E3">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NEGATIVOS</w:t>
            </w:r>
          </w:p>
        </w:tc>
        <w:tc>
          <w:tcPr>
            <w:tcW w:w="4864" w:type="dxa"/>
            <w:shd w:val="clear" w:color="auto" w:fill="9FACD2" w:themeFill="accent1" w:themeFillTint="99"/>
            <w:vAlign w:val="center"/>
          </w:tcPr>
          <w:p w:rsidR="00DA0832" w:rsidRPr="00B0198F" w:rsidRDefault="00DA0832" w:rsidP="004459E3">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POSITIVOS</w:t>
            </w:r>
          </w:p>
        </w:tc>
      </w:tr>
      <w:tr w:rsidR="00DA0832" w:rsidRPr="00B0198F" w:rsidTr="008D1F0F">
        <w:trPr>
          <w:trHeight w:val="1501"/>
        </w:trPr>
        <w:tc>
          <w:tcPr>
            <w:tcW w:w="4865" w:type="dxa"/>
          </w:tcPr>
          <w:p w:rsidR="00DA0832" w:rsidRPr="00B0198F" w:rsidRDefault="008D1F0F" w:rsidP="00DA0832">
            <w:pPr>
              <w:spacing w:before="0" w:after="0" w:line="240" w:lineRule="auto"/>
              <w:ind w:left="0"/>
              <w:rPr>
                <w:rFonts w:asciiTheme="minorHAnsi" w:hAnsiTheme="minorHAnsi"/>
                <w:sz w:val="20"/>
                <w:szCs w:val="20"/>
              </w:rPr>
            </w:pPr>
            <w:r>
              <w:rPr>
                <w:rFonts w:asciiTheme="minorHAnsi" w:hAnsiTheme="minorHAnsi"/>
                <w:sz w:val="20"/>
                <w:szCs w:val="20"/>
              </w:rPr>
              <w:t>- A</w:t>
            </w:r>
            <w:r w:rsidR="00DA0832" w:rsidRPr="008D1F0F">
              <w:rPr>
                <w:rFonts w:asciiTheme="minorHAnsi" w:hAnsiTheme="minorHAnsi"/>
                <w:sz w:val="20"/>
                <w:szCs w:val="20"/>
              </w:rPr>
              <w:t>umento de la presión sonora debido al movimiento de camiones e instalación</w:t>
            </w:r>
            <w:r>
              <w:rPr>
                <w:rFonts w:asciiTheme="minorHAnsi" w:hAnsiTheme="minorHAnsi"/>
                <w:sz w:val="20"/>
                <w:szCs w:val="20"/>
              </w:rPr>
              <w:t xml:space="preserve"> </w:t>
            </w:r>
            <w:r w:rsidR="00DA0832" w:rsidRPr="008D1F0F">
              <w:rPr>
                <w:rFonts w:asciiTheme="minorHAnsi" w:hAnsiTheme="minorHAnsi"/>
                <w:sz w:val="20"/>
                <w:szCs w:val="20"/>
              </w:rPr>
              <w:t xml:space="preserve">de </w:t>
            </w:r>
            <w:r>
              <w:rPr>
                <w:rFonts w:asciiTheme="minorHAnsi" w:hAnsiTheme="minorHAnsi"/>
                <w:sz w:val="20"/>
                <w:szCs w:val="20"/>
              </w:rPr>
              <w:t>contenedores</w:t>
            </w:r>
          </w:p>
          <w:p w:rsidR="00DA0832" w:rsidRDefault="008D1F0F" w:rsidP="004459E3">
            <w:pPr>
              <w:spacing w:before="0" w:after="0" w:line="240" w:lineRule="auto"/>
              <w:ind w:left="0"/>
              <w:rPr>
                <w:rFonts w:asciiTheme="minorHAnsi" w:hAnsiTheme="minorHAnsi"/>
                <w:sz w:val="20"/>
                <w:szCs w:val="20"/>
              </w:rPr>
            </w:pPr>
            <w:r>
              <w:rPr>
                <w:rFonts w:asciiTheme="minorHAnsi" w:hAnsiTheme="minorHAnsi"/>
                <w:sz w:val="20"/>
                <w:szCs w:val="20"/>
              </w:rPr>
              <w:t>- E</w:t>
            </w:r>
            <w:r w:rsidRPr="008D1F0F">
              <w:rPr>
                <w:rFonts w:asciiTheme="minorHAnsi" w:hAnsiTheme="minorHAnsi"/>
                <w:sz w:val="20"/>
                <w:szCs w:val="20"/>
              </w:rPr>
              <w:t>misión de partículas</w:t>
            </w:r>
            <w:r>
              <w:rPr>
                <w:rFonts w:asciiTheme="minorHAnsi" w:hAnsiTheme="minorHAnsi"/>
                <w:sz w:val="20"/>
                <w:szCs w:val="20"/>
              </w:rPr>
              <w:t xml:space="preserve"> por</w:t>
            </w:r>
            <w:r w:rsidRPr="008D1F0F">
              <w:rPr>
                <w:rFonts w:asciiTheme="minorHAnsi" w:hAnsiTheme="minorHAnsi"/>
                <w:sz w:val="20"/>
                <w:szCs w:val="20"/>
              </w:rPr>
              <w:t xml:space="preserve"> </w:t>
            </w:r>
            <w:r w:rsidR="00DA0832" w:rsidRPr="008D1F0F">
              <w:rPr>
                <w:rFonts w:asciiTheme="minorHAnsi" w:hAnsiTheme="minorHAnsi"/>
                <w:sz w:val="20"/>
                <w:szCs w:val="20"/>
              </w:rPr>
              <w:t xml:space="preserve">tareas de pintado </w:t>
            </w:r>
            <w:r>
              <w:rPr>
                <w:rFonts w:asciiTheme="minorHAnsi" w:hAnsiTheme="minorHAnsi"/>
                <w:sz w:val="20"/>
                <w:szCs w:val="20"/>
              </w:rPr>
              <w:t xml:space="preserve">de </w:t>
            </w:r>
            <w:r w:rsidR="00DA0832" w:rsidRPr="008D1F0F">
              <w:rPr>
                <w:rFonts w:asciiTheme="minorHAnsi" w:hAnsiTheme="minorHAnsi"/>
                <w:sz w:val="20"/>
                <w:szCs w:val="20"/>
              </w:rPr>
              <w:t>contenedores</w:t>
            </w:r>
          </w:p>
          <w:p w:rsidR="008D1F0F" w:rsidRPr="00B0198F" w:rsidRDefault="008D1F0F" w:rsidP="008D1F0F">
            <w:pPr>
              <w:spacing w:before="0" w:after="0" w:line="240" w:lineRule="auto"/>
              <w:ind w:left="0"/>
              <w:rPr>
                <w:rFonts w:asciiTheme="minorHAnsi" w:hAnsiTheme="minorHAnsi"/>
                <w:sz w:val="20"/>
                <w:szCs w:val="20"/>
              </w:rPr>
            </w:pPr>
            <w:r>
              <w:rPr>
                <w:rFonts w:asciiTheme="minorHAnsi" w:hAnsiTheme="minorHAnsi"/>
                <w:sz w:val="20"/>
                <w:szCs w:val="20"/>
              </w:rPr>
              <w:t>-Potencial</w:t>
            </w:r>
            <w:r w:rsidRPr="008D1F0F">
              <w:rPr>
                <w:rFonts w:asciiTheme="minorHAnsi" w:hAnsiTheme="minorHAnsi"/>
                <w:sz w:val="20"/>
                <w:szCs w:val="20"/>
              </w:rPr>
              <w:t xml:space="preserve"> efecto “NIMBY”</w:t>
            </w:r>
            <w:r w:rsidRPr="008D1F0F">
              <w:rPr>
                <w:rFonts w:asciiTheme="minorHAnsi" w:hAnsiTheme="minorHAnsi"/>
                <w:sz w:val="20"/>
                <w:szCs w:val="20"/>
                <w:vertAlign w:val="superscript"/>
              </w:rPr>
              <w:footnoteReference w:id="27"/>
            </w:r>
            <w:r w:rsidRPr="008D1F0F">
              <w:rPr>
                <w:rFonts w:asciiTheme="minorHAnsi" w:hAnsiTheme="minorHAnsi"/>
                <w:sz w:val="20"/>
                <w:szCs w:val="20"/>
              </w:rPr>
              <w:t xml:space="preserve"> </w:t>
            </w:r>
            <w:r>
              <w:rPr>
                <w:rFonts w:asciiTheme="minorHAnsi" w:hAnsiTheme="minorHAnsi"/>
                <w:sz w:val="20"/>
                <w:szCs w:val="20"/>
              </w:rPr>
              <w:t>del frentista por rechazo d</w:t>
            </w:r>
            <w:r w:rsidRPr="008D1F0F">
              <w:rPr>
                <w:rFonts w:asciiTheme="minorHAnsi" w:hAnsiTheme="minorHAnsi"/>
                <w:sz w:val="20"/>
                <w:szCs w:val="20"/>
              </w:rPr>
              <w:t xml:space="preserve">el contenedor frente a su propiedad. </w:t>
            </w:r>
          </w:p>
        </w:tc>
        <w:tc>
          <w:tcPr>
            <w:tcW w:w="4864" w:type="dxa"/>
          </w:tcPr>
          <w:p w:rsidR="00DA0832" w:rsidRPr="008D1F0F" w:rsidRDefault="00DA0832" w:rsidP="004459E3">
            <w:pPr>
              <w:spacing w:before="0" w:after="0" w:line="240" w:lineRule="auto"/>
              <w:ind w:left="0"/>
              <w:rPr>
                <w:rFonts w:asciiTheme="minorHAnsi" w:hAnsiTheme="minorHAnsi"/>
                <w:sz w:val="20"/>
                <w:szCs w:val="20"/>
              </w:rPr>
            </w:pPr>
            <w:r>
              <w:rPr>
                <w:rFonts w:asciiTheme="minorHAnsi" w:hAnsiTheme="minorHAnsi"/>
                <w:sz w:val="20"/>
                <w:szCs w:val="20"/>
              </w:rPr>
              <w:t>-</w:t>
            </w:r>
            <w:r w:rsidR="008D1F0F">
              <w:rPr>
                <w:rFonts w:asciiTheme="minorHAnsi" w:hAnsiTheme="minorHAnsi"/>
                <w:sz w:val="20"/>
                <w:szCs w:val="20"/>
              </w:rPr>
              <w:t>D</w:t>
            </w:r>
            <w:r w:rsidRPr="008D1F0F">
              <w:rPr>
                <w:rFonts w:asciiTheme="minorHAnsi" w:hAnsiTheme="minorHAnsi"/>
                <w:sz w:val="20"/>
                <w:szCs w:val="20"/>
              </w:rPr>
              <w:t>isminu</w:t>
            </w:r>
            <w:r w:rsidR="008D1F0F">
              <w:rPr>
                <w:rFonts w:asciiTheme="minorHAnsi" w:hAnsiTheme="minorHAnsi"/>
                <w:sz w:val="20"/>
                <w:szCs w:val="20"/>
              </w:rPr>
              <w:t>ción d</w:t>
            </w:r>
            <w:r w:rsidRPr="008D1F0F">
              <w:rPr>
                <w:rFonts w:asciiTheme="minorHAnsi" w:hAnsiTheme="minorHAnsi"/>
                <w:sz w:val="20"/>
                <w:szCs w:val="20"/>
              </w:rPr>
              <w:t>el impacto visual de los residuos dispersos en la vía pública</w:t>
            </w:r>
          </w:p>
          <w:p w:rsidR="00DA0832" w:rsidRPr="00B0198F" w:rsidRDefault="008D1F0F" w:rsidP="008D1F0F">
            <w:pPr>
              <w:spacing w:before="0" w:after="0" w:line="240" w:lineRule="auto"/>
              <w:ind w:left="0"/>
              <w:rPr>
                <w:rFonts w:asciiTheme="minorHAnsi" w:hAnsiTheme="minorHAnsi"/>
                <w:sz w:val="20"/>
                <w:szCs w:val="20"/>
              </w:rPr>
            </w:pPr>
            <w:r>
              <w:rPr>
                <w:rFonts w:asciiTheme="minorHAnsi" w:hAnsiTheme="minorHAnsi"/>
                <w:sz w:val="20"/>
                <w:szCs w:val="20"/>
              </w:rPr>
              <w:t xml:space="preserve">-Requerimiento </w:t>
            </w:r>
            <w:r w:rsidR="00DA0832" w:rsidRPr="008D1F0F">
              <w:rPr>
                <w:rFonts w:asciiTheme="minorHAnsi" w:hAnsiTheme="minorHAnsi"/>
                <w:sz w:val="20"/>
                <w:szCs w:val="20"/>
              </w:rPr>
              <w:t xml:space="preserve">de mano de obra y </w:t>
            </w:r>
            <w:r>
              <w:rPr>
                <w:rFonts w:asciiTheme="minorHAnsi" w:hAnsiTheme="minorHAnsi"/>
                <w:sz w:val="20"/>
                <w:szCs w:val="20"/>
              </w:rPr>
              <w:t>biene</w:t>
            </w:r>
            <w:r w:rsidR="00DA0832" w:rsidRPr="008D1F0F">
              <w:rPr>
                <w:rFonts w:asciiTheme="minorHAnsi" w:hAnsiTheme="minorHAnsi"/>
                <w:sz w:val="20"/>
                <w:szCs w:val="20"/>
              </w:rPr>
              <w:t>s</w:t>
            </w:r>
          </w:p>
        </w:tc>
      </w:tr>
    </w:tbl>
    <w:p w:rsidR="005F7F57" w:rsidRPr="00EA471C" w:rsidRDefault="005F7F57" w:rsidP="00196559">
      <w:pPr>
        <w:rPr>
          <w:b/>
        </w:rPr>
      </w:pPr>
    </w:p>
    <w:p w:rsidR="00EA471C" w:rsidRDefault="00EA471C" w:rsidP="00196559">
      <w:r w:rsidRPr="00EA471C">
        <w:rPr>
          <w:b/>
        </w:rPr>
        <w:t>8.3.5</w:t>
      </w:r>
      <w:r>
        <w:rPr>
          <w:b/>
        </w:rPr>
        <w:t>.2 Operación</w:t>
      </w:r>
    </w:p>
    <w:p w:rsidR="00DA0832" w:rsidRDefault="00DA0832" w:rsidP="00DA0832">
      <w:r w:rsidRPr="002822C4">
        <w:t xml:space="preserve">Las principales actividades </w:t>
      </w:r>
      <w:r>
        <w:t xml:space="preserve">del </w:t>
      </w:r>
      <w:r w:rsidR="00565397">
        <w:t>Proyecto</w:t>
      </w:r>
      <w:r w:rsidRPr="002822C4">
        <w:t xml:space="preserve"> durante la etapa de </w:t>
      </w:r>
      <w:r>
        <w:t>opera</w:t>
      </w:r>
      <w:r w:rsidRPr="002822C4">
        <w:t xml:space="preserve">ción </w:t>
      </w:r>
      <w:r>
        <w:t>son</w:t>
      </w:r>
      <w:r w:rsidRPr="002822C4">
        <w:t xml:space="preserve">:  </w:t>
      </w:r>
    </w:p>
    <w:p w:rsidR="00255C34" w:rsidRDefault="00DA0832" w:rsidP="00151F20">
      <w:pPr>
        <w:pStyle w:val="Prrafodelista"/>
        <w:numPr>
          <w:ilvl w:val="0"/>
          <w:numId w:val="51"/>
        </w:numPr>
      </w:pPr>
      <w:r>
        <w:t>Utilizació</w:t>
      </w:r>
      <w:r w:rsidR="003C63C6">
        <w:t>n por parte de los vecinos</w:t>
      </w:r>
    </w:p>
    <w:p w:rsidR="003C63C6" w:rsidRDefault="00DA0832" w:rsidP="00151F20">
      <w:pPr>
        <w:pStyle w:val="Prrafodelista"/>
        <w:numPr>
          <w:ilvl w:val="0"/>
          <w:numId w:val="51"/>
        </w:numPr>
      </w:pPr>
      <w:r>
        <w:t>Recolección</w:t>
      </w:r>
      <w:r w:rsidR="003C63C6">
        <w:t xml:space="preserve"> y limpieza </w:t>
      </w:r>
    </w:p>
    <w:p w:rsidR="003C63C6" w:rsidRDefault="00DA0832" w:rsidP="00151F20">
      <w:pPr>
        <w:pStyle w:val="Prrafodelista"/>
        <w:numPr>
          <w:ilvl w:val="0"/>
          <w:numId w:val="51"/>
        </w:numPr>
      </w:pPr>
      <w:r>
        <w:t>M</w:t>
      </w:r>
      <w:r w:rsidR="003C63C6">
        <w:t>antenimiento</w:t>
      </w:r>
    </w:p>
    <w:p w:rsidR="00DA0832" w:rsidRPr="002822C4" w:rsidRDefault="00DA0832" w:rsidP="00DA0832">
      <w:r w:rsidRPr="002822C4">
        <w:t>Como producto de éstas actividades se han identificado los siguie</w:t>
      </w:r>
      <w:r>
        <w:t>ntes impactos sociales y ambientales</w:t>
      </w:r>
      <w:r w:rsidRPr="002822C4">
        <w:t xml:space="preserve">:  </w:t>
      </w:r>
    </w:p>
    <w:p w:rsidR="003C63C6" w:rsidRDefault="003C63C6" w:rsidP="00196559"/>
    <w:p w:rsidR="00176773" w:rsidRDefault="00176773" w:rsidP="00176773">
      <w:pPr>
        <w:pStyle w:val="Epgrafe"/>
        <w:keepNext/>
      </w:pPr>
      <w:r>
        <w:t xml:space="preserve">Tabla </w:t>
      </w:r>
      <w:fldSimple w:instr=" SEQ Tabla \* ARABIC ">
        <w:r w:rsidR="0097104E">
          <w:rPr>
            <w:noProof/>
          </w:rPr>
          <w:t>35</w:t>
        </w:r>
      </w:fldSimple>
      <w:r>
        <w:t>- ETAPA DE OPERA</w:t>
      </w:r>
      <w:r w:rsidRPr="009917B9">
        <w:t xml:space="preserve">CIÓN. </w:t>
      </w:r>
      <w:r>
        <w:t>IMPACTOS SIGNIFICATIVOS. GRAL. PUEYRREDON</w:t>
      </w:r>
    </w:p>
    <w:tbl>
      <w:tblPr>
        <w:tblStyle w:val="Tablaconcuadrcula"/>
        <w:tblW w:w="0" w:type="auto"/>
        <w:tblInd w:w="567" w:type="dxa"/>
        <w:tblLook w:val="04A0" w:firstRow="1" w:lastRow="0" w:firstColumn="1" w:lastColumn="0" w:noHBand="0" w:noVBand="1"/>
      </w:tblPr>
      <w:tblGrid>
        <w:gridCol w:w="4865"/>
        <w:gridCol w:w="4864"/>
      </w:tblGrid>
      <w:tr w:rsidR="00DA0832" w:rsidRPr="00B0198F" w:rsidTr="004459E3">
        <w:tc>
          <w:tcPr>
            <w:tcW w:w="9729" w:type="dxa"/>
            <w:gridSpan w:val="2"/>
            <w:shd w:val="clear" w:color="auto" w:fill="6076B4" w:themeFill="accent1"/>
            <w:vAlign w:val="center"/>
          </w:tcPr>
          <w:p w:rsidR="00DA0832" w:rsidRPr="00B0198F" w:rsidRDefault="00DA0832" w:rsidP="00DA0832">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 xml:space="preserve">ETAPA DE </w:t>
            </w:r>
            <w:r>
              <w:rPr>
                <w:rFonts w:asciiTheme="minorHAnsi" w:hAnsiTheme="minorHAnsi"/>
                <w:b/>
                <w:sz w:val="20"/>
                <w:szCs w:val="20"/>
              </w:rPr>
              <w:t>OPERA</w:t>
            </w:r>
            <w:r w:rsidRPr="00B0198F">
              <w:rPr>
                <w:rFonts w:asciiTheme="minorHAnsi" w:hAnsiTheme="minorHAnsi"/>
                <w:b/>
                <w:sz w:val="20"/>
                <w:szCs w:val="20"/>
              </w:rPr>
              <w:t>CIÓN</w:t>
            </w:r>
          </w:p>
        </w:tc>
      </w:tr>
      <w:tr w:rsidR="00DA0832" w:rsidRPr="00B0198F" w:rsidTr="004459E3">
        <w:tc>
          <w:tcPr>
            <w:tcW w:w="9729" w:type="dxa"/>
            <w:gridSpan w:val="2"/>
            <w:shd w:val="clear" w:color="auto" w:fill="9FACD2" w:themeFill="accent1" w:themeFillTint="99"/>
            <w:vAlign w:val="center"/>
          </w:tcPr>
          <w:p w:rsidR="00DA0832" w:rsidRPr="00B0198F" w:rsidRDefault="00DA0832" w:rsidP="004459E3">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IMPACTOS SIGNIFICATIVOS IDENTIFICADOS</w:t>
            </w:r>
          </w:p>
        </w:tc>
      </w:tr>
      <w:tr w:rsidR="00DA0832" w:rsidRPr="00B0198F" w:rsidTr="004459E3">
        <w:tc>
          <w:tcPr>
            <w:tcW w:w="4865" w:type="dxa"/>
            <w:shd w:val="clear" w:color="auto" w:fill="9FACD2" w:themeFill="accent1" w:themeFillTint="99"/>
            <w:vAlign w:val="center"/>
          </w:tcPr>
          <w:p w:rsidR="00DA0832" w:rsidRPr="00B0198F" w:rsidRDefault="00DA0832" w:rsidP="004459E3">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NEGATIVOS</w:t>
            </w:r>
          </w:p>
        </w:tc>
        <w:tc>
          <w:tcPr>
            <w:tcW w:w="4864" w:type="dxa"/>
            <w:shd w:val="clear" w:color="auto" w:fill="9FACD2" w:themeFill="accent1" w:themeFillTint="99"/>
            <w:vAlign w:val="center"/>
          </w:tcPr>
          <w:p w:rsidR="00DA0832" w:rsidRPr="00B0198F" w:rsidRDefault="00DA0832" w:rsidP="004459E3">
            <w:pPr>
              <w:spacing w:before="0" w:after="0" w:line="240" w:lineRule="auto"/>
              <w:ind w:left="0"/>
              <w:jc w:val="center"/>
              <w:rPr>
                <w:rFonts w:asciiTheme="minorHAnsi" w:hAnsiTheme="minorHAnsi"/>
                <w:b/>
                <w:sz w:val="20"/>
                <w:szCs w:val="20"/>
              </w:rPr>
            </w:pPr>
            <w:r w:rsidRPr="00B0198F">
              <w:rPr>
                <w:rFonts w:asciiTheme="minorHAnsi" w:hAnsiTheme="minorHAnsi"/>
                <w:b/>
                <w:sz w:val="20"/>
                <w:szCs w:val="20"/>
              </w:rPr>
              <w:t>POSITIVOS</w:t>
            </w:r>
          </w:p>
        </w:tc>
      </w:tr>
      <w:tr w:rsidR="00DA0832" w:rsidRPr="00B0198F" w:rsidTr="00176773">
        <w:trPr>
          <w:trHeight w:val="274"/>
        </w:trPr>
        <w:tc>
          <w:tcPr>
            <w:tcW w:w="4865" w:type="dxa"/>
          </w:tcPr>
          <w:p w:rsidR="00DA0832" w:rsidRPr="00B0198F" w:rsidRDefault="008D1F0F" w:rsidP="00DA0832">
            <w:pPr>
              <w:spacing w:before="0" w:after="0" w:line="240" w:lineRule="auto"/>
              <w:ind w:left="0"/>
              <w:rPr>
                <w:rFonts w:asciiTheme="minorHAnsi" w:hAnsiTheme="minorHAnsi"/>
                <w:sz w:val="20"/>
                <w:szCs w:val="20"/>
              </w:rPr>
            </w:pPr>
            <w:r>
              <w:rPr>
                <w:rFonts w:asciiTheme="minorHAnsi" w:hAnsiTheme="minorHAnsi"/>
                <w:sz w:val="20"/>
                <w:szCs w:val="20"/>
              </w:rPr>
              <w:t>-</w:t>
            </w:r>
            <w:r w:rsidR="00DA0832" w:rsidRPr="008D1F0F">
              <w:rPr>
                <w:rFonts w:asciiTheme="minorHAnsi" w:hAnsiTheme="minorHAnsi"/>
                <w:sz w:val="20"/>
                <w:szCs w:val="20"/>
              </w:rPr>
              <w:t xml:space="preserve">Aumento de la </w:t>
            </w:r>
            <w:r>
              <w:rPr>
                <w:rFonts w:asciiTheme="minorHAnsi" w:hAnsiTheme="minorHAnsi"/>
                <w:sz w:val="20"/>
                <w:szCs w:val="20"/>
              </w:rPr>
              <w:t>p</w:t>
            </w:r>
            <w:r w:rsidR="00DA0832" w:rsidRPr="008D1F0F">
              <w:rPr>
                <w:rFonts w:asciiTheme="minorHAnsi" w:hAnsiTheme="minorHAnsi"/>
                <w:sz w:val="20"/>
                <w:szCs w:val="20"/>
              </w:rPr>
              <w:t xml:space="preserve">resión </w:t>
            </w:r>
            <w:r>
              <w:rPr>
                <w:rFonts w:asciiTheme="minorHAnsi" w:hAnsiTheme="minorHAnsi"/>
                <w:sz w:val="20"/>
                <w:szCs w:val="20"/>
              </w:rPr>
              <w:t>s</w:t>
            </w:r>
            <w:r w:rsidR="00DA0832" w:rsidRPr="008D1F0F">
              <w:rPr>
                <w:rFonts w:asciiTheme="minorHAnsi" w:hAnsiTheme="minorHAnsi"/>
                <w:sz w:val="20"/>
                <w:szCs w:val="20"/>
              </w:rPr>
              <w:t>onora por el movimiento de camiones y el lavado de los contenedores</w:t>
            </w:r>
          </w:p>
          <w:p w:rsidR="00DA0832" w:rsidRPr="008D1F0F" w:rsidRDefault="008D1F0F" w:rsidP="004459E3">
            <w:pPr>
              <w:spacing w:before="0" w:after="0" w:line="240" w:lineRule="auto"/>
              <w:ind w:left="0"/>
              <w:rPr>
                <w:rFonts w:asciiTheme="minorHAnsi" w:hAnsiTheme="minorHAnsi"/>
                <w:sz w:val="20"/>
                <w:szCs w:val="20"/>
              </w:rPr>
            </w:pPr>
            <w:r>
              <w:rPr>
                <w:rFonts w:asciiTheme="minorHAnsi" w:hAnsiTheme="minorHAnsi"/>
                <w:sz w:val="20"/>
                <w:szCs w:val="20"/>
              </w:rPr>
              <w:t>-E</w:t>
            </w:r>
            <w:r w:rsidRPr="008D1F0F">
              <w:rPr>
                <w:rFonts w:asciiTheme="minorHAnsi" w:hAnsiTheme="minorHAnsi"/>
                <w:sz w:val="20"/>
                <w:szCs w:val="20"/>
              </w:rPr>
              <w:t>misión de partículas</w:t>
            </w:r>
            <w:r>
              <w:rPr>
                <w:rFonts w:asciiTheme="minorHAnsi" w:hAnsiTheme="minorHAnsi"/>
                <w:sz w:val="20"/>
                <w:szCs w:val="20"/>
              </w:rPr>
              <w:t xml:space="preserve"> por </w:t>
            </w:r>
            <w:r w:rsidR="00DA0832" w:rsidRPr="008D1F0F">
              <w:rPr>
                <w:rFonts w:asciiTheme="minorHAnsi" w:hAnsiTheme="minorHAnsi"/>
                <w:sz w:val="20"/>
                <w:szCs w:val="20"/>
              </w:rPr>
              <w:t xml:space="preserve">recolección y limpieza de contenedores </w:t>
            </w:r>
          </w:p>
          <w:p w:rsidR="008D1F0F" w:rsidRDefault="008D1F0F" w:rsidP="004459E3">
            <w:pPr>
              <w:spacing w:before="0" w:after="0" w:line="240" w:lineRule="auto"/>
              <w:ind w:left="0"/>
              <w:rPr>
                <w:rFonts w:asciiTheme="minorHAnsi" w:hAnsiTheme="minorHAnsi"/>
                <w:sz w:val="20"/>
                <w:szCs w:val="20"/>
              </w:rPr>
            </w:pPr>
            <w:r>
              <w:rPr>
                <w:rFonts w:asciiTheme="minorHAnsi" w:hAnsiTheme="minorHAnsi"/>
                <w:sz w:val="20"/>
                <w:szCs w:val="20"/>
              </w:rPr>
              <w:t>-Generación</w:t>
            </w:r>
            <w:r w:rsidRPr="008D1F0F">
              <w:rPr>
                <w:rFonts w:asciiTheme="minorHAnsi" w:hAnsiTheme="minorHAnsi"/>
                <w:sz w:val="20"/>
                <w:szCs w:val="20"/>
              </w:rPr>
              <w:t xml:space="preserve"> </w:t>
            </w:r>
            <w:r>
              <w:rPr>
                <w:rFonts w:asciiTheme="minorHAnsi" w:hAnsiTheme="minorHAnsi"/>
                <w:sz w:val="20"/>
                <w:szCs w:val="20"/>
              </w:rPr>
              <w:t>de emisio</w:t>
            </w:r>
            <w:r w:rsidRPr="008D1F0F">
              <w:rPr>
                <w:rFonts w:asciiTheme="minorHAnsi" w:hAnsiTheme="minorHAnsi"/>
                <w:sz w:val="20"/>
                <w:szCs w:val="20"/>
              </w:rPr>
              <w:t>n</w:t>
            </w:r>
            <w:r>
              <w:rPr>
                <w:rFonts w:asciiTheme="minorHAnsi" w:hAnsiTheme="minorHAnsi"/>
                <w:sz w:val="20"/>
                <w:szCs w:val="20"/>
              </w:rPr>
              <w:t>es</w:t>
            </w:r>
            <w:r w:rsidRPr="008D1F0F">
              <w:rPr>
                <w:rFonts w:asciiTheme="minorHAnsi" w:hAnsiTheme="minorHAnsi"/>
                <w:sz w:val="20"/>
                <w:szCs w:val="20"/>
              </w:rPr>
              <w:t xml:space="preserve"> de partículas y/o humo</w:t>
            </w:r>
            <w:r>
              <w:rPr>
                <w:rFonts w:asciiTheme="minorHAnsi" w:hAnsiTheme="minorHAnsi"/>
                <w:sz w:val="20"/>
                <w:szCs w:val="20"/>
              </w:rPr>
              <w:t xml:space="preserve"> por </w:t>
            </w:r>
            <w:r w:rsidR="00DA0832" w:rsidRPr="008D1F0F">
              <w:rPr>
                <w:rFonts w:asciiTheme="minorHAnsi" w:hAnsiTheme="minorHAnsi"/>
                <w:sz w:val="20"/>
                <w:szCs w:val="20"/>
              </w:rPr>
              <w:t>mantenimiento y reparación de equipos</w:t>
            </w:r>
          </w:p>
          <w:p w:rsidR="00DA0832" w:rsidRPr="008D1F0F" w:rsidRDefault="008D1F0F" w:rsidP="004459E3">
            <w:pPr>
              <w:spacing w:before="0" w:after="0" w:line="240" w:lineRule="auto"/>
              <w:ind w:left="0"/>
              <w:rPr>
                <w:rFonts w:asciiTheme="minorHAnsi" w:hAnsiTheme="minorHAnsi"/>
                <w:sz w:val="20"/>
                <w:szCs w:val="20"/>
              </w:rPr>
            </w:pPr>
            <w:r>
              <w:rPr>
                <w:rFonts w:asciiTheme="minorHAnsi" w:hAnsiTheme="minorHAnsi"/>
                <w:sz w:val="20"/>
                <w:szCs w:val="20"/>
              </w:rPr>
              <w:t>-Disminución</w:t>
            </w:r>
            <w:r w:rsidR="00DA0832" w:rsidRPr="008D1F0F">
              <w:rPr>
                <w:rFonts w:asciiTheme="minorHAnsi" w:hAnsiTheme="minorHAnsi"/>
                <w:sz w:val="20"/>
                <w:szCs w:val="20"/>
              </w:rPr>
              <w:t xml:space="preserve"> </w:t>
            </w:r>
            <w:r>
              <w:rPr>
                <w:rFonts w:asciiTheme="minorHAnsi" w:hAnsiTheme="minorHAnsi"/>
                <w:sz w:val="20"/>
                <w:szCs w:val="20"/>
              </w:rPr>
              <w:t>d</w:t>
            </w:r>
            <w:r w:rsidR="00DA0832" w:rsidRPr="008D1F0F">
              <w:rPr>
                <w:rFonts w:asciiTheme="minorHAnsi" w:hAnsiTheme="minorHAnsi"/>
                <w:sz w:val="20"/>
                <w:szCs w:val="20"/>
              </w:rPr>
              <w:t>el espacio disponible para estacionamiento</w:t>
            </w:r>
          </w:p>
          <w:p w:rsidR="008D1F0F" w:rsidRDefault="007F38EC" w:rsidP="008D1F0F">
            <w:pPr>
              <w:spacing w:before="0" w:after="0" w:line="240" w:lineRule="auto"/>
              <w:ind w:left="0"/>
              <w:rPr>
                <w:rFonts w:asciiTheme="minorHAnsi" w:hAnsiTheme="minorHAnsi"/>
                <w:sz w:val="20"/>
                <w:szCs w:val="20"/>
              </w:rPr>
            </w:pPr>
            <w:r>
              <w:rPr>
                <w:rFonts w:asciiTheme="minorHAnsi" w:hAnsiTheme="minorHAnsi"/>
                <w:sz w:val="20"/>
                <w:szCs w:val="20"/>
              </w:rPr>
              <w:t>-</w:t>
            </w:r>
            <w:r w:rsidR="008D1F0F">
              <w:rPr>
                <w:rFonts w:asciiTheme="minorHAnsi" w:hAnsiTheme="minorHAnsi"/>
                <w:sz w:val="20"/>
                <w:szCs w:val="20"/>
              </w:rPr>
              <w:t xml:space="preserve">Potencial generación de </w:t>
            </w:r>
            <w:r w:rsidR="008D1F0F" w:rsidRPr="008D1F0F">
              <w:rPr>
                <w:rFonts w:asciiTheme="minorHAnsi" w:hAnsiTheme="minorHAnsi"/>
                <w:sz w:val="20"/>
                <w:szCs w:val="20"/>
              </w:rPr>
              <w:t>focos de incendio en contenedores</w:t>
            </w:r>
            <w:r w:rsidR="008D1F0F">
              <w:rPr>
                <w:rFonts w:asciiTheme="minorHAnsi" w:hAnsiTheme="minorHAnsi"/>
                <w:sz w:val="20"/>
                <w:szCs w:val="20"/>
              </w:rPr>
              <w:t xml:space="preserve">  por </w:t>
            </w:r>
            <w:r w:rsidR="00DA0832" w:rsidRPr="008D1F0F">
              <w:rPr>
                <w:rFonts w:asciiTheme="minorHAnsi" w:hAnsiTheme="minorHAnsi"/>
                <w:sz w:val="20"/>
                <w:szCs w:val="20"/>
              </w:rPr>
              <w:t>vandalismo</w:t>
            </w:r>
          </w:p>
          <w:p w:rsidR="00DA0832" w:rsidRPr="00B0198F" w:rsidRDefault="008D1F0F" w:rsidP="008D1F0F">
            <w:pPr>
              <w:spacing w:before="0" w:after="0" w:line="240" w:lineRule="auto"/>
              <w:ind w:left="0"/>
              <w:rPr>
                <w:rFonts w:asciiTheme="minorHAnsi" w:hAnsiTheme="minorHAnsi"/>
                <w:sz w:val="20"/>
                <w:szCs w:val="20"/>
              </w:rPr>
            </w:pPr>
            <w:r>
              <w:rPr>
                <w:rFonts w:asciiTheme="minorHAnsi" w:hAnsiTheme="minorHAnsi"/>
                <w:sz w:val="20"/>
                <w:szCs w:val="20"/>
              </w:rPr>
              <w:t>- C</w:t>
            </w:r>
            <w:r w:rsidRPr="008D1F0F">
              <w:rPr>
                <w:rFonts w:asciiTheme="minorHAnsi" w:hAnsiTheme="minorHAnsi"/>
                <w:sz w:val="20"/>
                <w:szCs w:val="20"/>
              </w:rPr>
              <w:t>orte parcial de la calle</w:t>
            </w:r>
            <w:r>
              <w:rPr>
                <w:rFonts w:asciiTheme="minorHAnsi" w:hAnsiTheme="minorHAnsi"/>
                <w:sz w:val="20"/>
                <w:szCs w:val="20"/>
              </w:rPr>
              <w:t xml:space="preserve"> por tareas de </w:t>
            </w:r>
            <w:r w:rsidR="00DA0832" w:rsidRPr="008D1F0F">
              <w:rPr>
                <w:rFonts w:asciiTheme="minorHAnsi" w:hAnsiTheme="minorHAnsi"/>
                <w:sz w:val="20"/>
                <w:szCs w:val="20"/>
              </w:rPr>
              <w:t xml:space="preserve">mantenimiento in </w:t>
            </w:r>
            <w:r w:rsidR="00DA0832" w:rsidRPr="008D1F0F">
              <w:rPr>
                <w:rFonts w:asciiTheme="minorHAnsi" w:hAnsiTheme="minorHAnsi"/>
                <w:sz w:val="20"/>
                <w:szCs w:val="20"/>
              </w:rPr>
              <w:lastRenderedPageBreak/>
              <w:t xml:space="preserve">situ de contenedores </w:t>
            </w:r>
          </w:p>
        </w:tc>
        <w:tc>
          <w:tcPr>
            <w:tcW w:w="4864" w:type="dxa"/>
          </w:tcPr>
          <w:p w:rsidR="00DA0832" w:rsidRPr="008D1F0F" w:rsidRDefault="0096648D" w:rsidP="0096648D">
            <w:pPr>
              <w:spacing w:before="0" w:after="0" w:line="240" w:lineRule="auto"/>
              <w:ind w:left="0"/>
              <w:rPr>
                <w:rFonts w:asciiTheme="minorHAnsi" w:hAnsiTheme="minorHAnsi"/>
                <w:sz w:val="20"/>
                <w:szCs w:val="20"/>
              </w:rPr>
            </w:pPr>
            <w:r>
              <w:rPr>
                <w:rFonts w:asciiTheme="minorHAnsi" w:hAnsiTheme="minorHAnsi"/>
                <w:sz w:val="20"/>
                <w:szCs w:val="20"/>
              </w:rPr>
              <w:lastRenderedPageBreak/>
              <w:t>-Disminución</w:t>
            </w:r>
            <w:r w:rsidR="00DA0832" w:rsidRPr="008D1F0F">
              <w:rPr>
                <w:rFonts w:asciiTheme="minorHAnsi" w:hAnsiTheme="minorHAnsi"/>
                <w:sz w:val="20"/>
                <w:szCs w:val="20"/>
              </w:rPr>
              <w:t xml:space="preserve"> </w:t>
            </w:r>
            <w:r>
              <w:rPr>
                <w:rFonts w:asciiTheme="minorHAnsi" w:hAnsiTheme="minorHAnsi"/>
                <w:sz w:val="20"/>
                <w:szCs w:val="20"/>
              </w:rPr>
              <w:t>d</w:t>
            </w:r>
            <w:r w:rsidR="00DA0832" w:rsidRPr="008D1F0F">
              <w:rPr>
                <w:rFonts w:asciiTheme="minorHAnsi" w:hAnsiTheme="minorHAnsi"/>
                <w:sz w:val="20"/>
                <w:szCs w:val="20"/>
              </w:rPr>
              <w:t xml:space="preserve">el riesgo de contaminación por lixiviados, </w:t>
            </w:r>
            <w:r>
              <w:rPr>
                <w:rFonts w:asciiTheme="minorHAnsi" w:hAnsiTheme="minorHAnsi"/>
                <w:sz w:val="20"/>
                <w:szCs w:val="20"/>
              </w:rPr>
              <w:t>-Disminución del riesgo de</w:t>
            </w:r>
            <w:r w:rsidRPr="008D1F0F">
              <w:rPr>
                <w:rFonts w:asciiTheme="minorHAnsi" w:hAnsiTheme="minorHAnsi"/>
                <w:sz w:val="20"/>
                <w:szCs w:val="20"/>
              </w:rPr>
              <w:t xml:space="preserve"> arrastre de </w:t>
            </w:r>
            <w:r>
              <w:rPr>
                <w:rFonts w:asciiTheme="minorHAnsi" w:hAnsiTheme="minorHAnsi"/>
                <w:sz w:val="20"/>
                <w:szCs w:val="20"/>
              </w:rPr>
              <w:t>RSU</w:t>
            </w:r>
            <w:r w:rsidRPr="008D1F0F">
              <w:rPr>
                <w:rFonts w:asciiTheme="minorHAnsi" w:hAnsiTheme="minorHAnsi"/>
                <w:sz w:val="20"/>
                <w:szCs w:val="20"/>
              </w:rPr>
              <w:t xml:space="preserve"> en caso de lluvias</w:t>
            </w:r>
          </w:p>
          <w:p w:rsidR="0096648D" w:rsidRDefault="0096648D" w:rsidP="008D1F0F">
            <w:pPr>
              <w:spacing w:before="0" w:after="0" w:line="240" w:lineRule="auto"/>
              <w:ind w:left="0"/>
              <w:rPr>
                <w:rFonts w:asciiTheme="minorHAnsi" w:hAnsiTheme="minorHAnsi"/>
                <w:sz w:val="20"/>
                <w:szCs w:val="20"/>
              </w:rPr>
            </w:pPr>
            <w:r>
              <w:rPr>
                <w:rFonts w:asciiTheme="minorHAnsi" w:hAnsiTheme="minorHAnsi"/>
                <w:sz w:val="20"/>
                <w:szCs w:val="20"/>
              </w:rPr>
              <w:t>-M</w:t>
            </w:r>
            <w:r w:rsidR="00DA0832" w:rsidRPr="008D1F0F">
              <w:rPr>
                <w:rFonts w:asciiTheme="minorHAnsi" w:hAnsiTheme="minorHAnsi"/>
                <w:sz w:val="20"/>
                <w:szCs w:val="20"/>
              </w:rPr>
              <w:t xml:space="preserve">ayor flexibilidad en cuanto a los horarios de disposición </w:t>
            </w:r>
            <w:r>
              <w:rPr>
                <w:rFonts w:asciiTheme="minorHAnsi" w:hAnsiTheme="minorHAnsi"/>
                <w:sz w:val="20"/>
                <w:szCs w:val="20"/>
              </w:rPr>
              <w:t xml:space="preserve">inicial </w:t>
            </w:r>
            <w:r w:rsidR="00DA0832" w:rsidRPr="008D1F0F">
              <w:rPr>
                <w:rFonts w:asciiTheme="minorHAnsi" w:hAnsiTheme="minorHAnsi"/>
                <w:sz w:val="20"/>
                <w:szCs w:val="20"/>
              </w:rPr>
              <w:t>de los residuos</w:t>
            </w:r>
          </w:p>
          <w:p w:rsidR="00DA0832" w:rsidRPr="008D1F0F" w:rsidRDefault="0096648D" w:rsidP="008D1F0F">
            <w:pPr>
              <w:spacing w:before="0" w:after="0" w:line="240" w:lineRule="auto"/>
              <w:ind w:left="0"/>
              <w:rPr>
                <w:rFonts w:asciiTheme="minorHAnsi" w:hAnsiTheme="minorHAnsi"/>
                <w:sz w:val="20"/>
                <w:szCs w:val="20"/>
              </w:rPr>
            </w:pPr>
            <w:r>
              <w:rPr>
                <w:rFonts w:asciiTheme="minorHAnsi" w:hAnsiTheme="minorHAnsi"/>
                <w:sz w:val="20"/>
                <w:szCs w:val="20"/>
              </w:rPr>
              <w:t xml:space="preserve">- Disminución del riesgo de </w:t>
            </w:r>
            <w:r w:rsidR="00DA0832" w:rsidRPr="008D1F0F">
              <w:rPr>
                <w:rFonts w:asciiTheme="minorHAnsi" w:hAnsiTheme="minorHAnsi"/>
                <w:sz w:val="20"/>
                <w:szCs w:val="20"/>
              </w:rPr>
              <w:t>dispersión de residuos en la vía pública por rotura de bolsas por parte de perros</w:t>
            </w:r>
          </w:p>
          <w:p w:rsidR="00DA0832" w:rsidRPr="008D1F0F" w:rsidRDefault="0096648D" w:rsidP="008D1F0F">
            <w:pPr>
              <w:spacing w:before="0" w:after="0" w:line="240" w:lineRule="auto"/>
              <w:ind w:left="0"/>
              <w:rPr>
                <w:rFonts w:asciiTheme="minorHAnsi" w:hAnsiTheme="minorHAnsi"/>
                <w:sz w:val="20"/>
                <w:szCs w:val="20"/>
              </w:rPr>
            </w:pPr>
            <w:r>
              <w:rPr>
                <w:rFonts w:asciiTheme="minorHAnsi" w:hAnsiTheme="minorHAnsi"/>
                <w:sz w:val="20"/>
                <w:szCs w:val="20"/>
              </w:rPr>
              <w:t>-M</w:t>
            </w:r>
            <w:r w:rsidR="00DA0832" w:rsidRPr="008D1F0F">
              <w:rPr>
                <w:rFonts w:asciiTheme="minorHAnsi" w:hAnsiTheme="minorHAnsi"/>
                <w:sz w:val="20"/>
                <w:szCs w:val="20"/>
              </w:rPr>
              <w:t>ejora</w:t>
            </w:r>
            <w:r>
              <w:rPr>
                <w:rFonts w:asciiTheme="minorHAnsi" w:hAnsiTheme="minorHAnsi"/>
                <w:sz w:val="20"/>
                <w:szCs w:val="20"/>
              </w:rPr>
              <w:t xml:space="preserve"> en</w:t>
            </w:r>
            <w:r w:rsidR="00DA0832" w:rsidRPr="008D1F0F">
              <w:rPr>
                <w:rFonts w:asciiTheme="minorHAnsi" w:hAnsiTheme="minorHAnsi"/>
                <w:sz w:val="20"/>
                <w:szCs w:val="20"/>
              </w:rPr>
              <w:t xml:space="preserve"> la recuperación de materiales en la </w:t>
            </w:r>
            <w:r w:rsidR="00304684">
              <w:rPr>
                <w:rFonts w:asciiTheme="minorHAnsi" w:hAnsiTheme="minorHAnsi"/>
                <w:sz w:val="20"/>
                <w:szCs w:val="20"/>
              </w:rPr>
              <w:t>Plan</w:t>
            </w:r>
            <w:r w:rsidR="00DA0832" w:rsidRPr="008D1F0F">
              <w:rPr>
                <w:rFonts w:asciiTheme="minorHAnsi" w:hAnsiTheme="minorHAnsi"/>
                <w:sz w:val="20"/>
                <w:szCs w:val="20"/>
              </w:rPr>
              <w:t>ta de separación.</w:t>
            </w:r>
          </w:p>
          <w:p w:rsidR="00DA0832" w:rsidRPr="008D1F0F" w:rsidRDefault="0096648D" w:rsidP="008D1F0F">
            <w:pPr>
              <w:spacing w:before="0" w:after="0" w:line="240" w:lineRule="auto"/>
              <w:ind w:left="0"/>
              <w:rPr>
                <w:rFonts w:asciiTheme="minorHAnsi" w:hAnsiTheme="minorHAnsi"/>
                <w:sz w:val="20"/>
                <w:szCs w:val="20"/>
              </w:rPr>
            </w:pPr>
            <w:r>
              <w:rPr>
                <w:rFonts w:asciiTheme="minorHAnsi" w:hAnsiTheme="minorHAnsi"/>
                <w:sz w:val="20"/>
                <w:szCs w:val="20"/>
              </w:rPr>
              <w:t>-O</w:t>
            </w:r>
            <w:r w:rsidR="00DA0832" w:rsidRPr="008D1F0F">
              <w:rPr>
                <w:rFonts w:asciiTheme="minorHAnsi" w:hAnsiTheme="minorHAnsi"/>
                <w:sz w:val="20"/>
                <w:szCs w:val="20"/>
              </w:rPr>
              <w:t>ptimiza</w:t>
            </w:r>
            <w:r>
              <w:rPr>
                <w:rFonts w:asciiTheme="minorHAnsi" w:hAnsiTheme="minorHAnsi"/>
                <w:sz w:val="20"/>
                <w:szCs w:val="20"/>
              </w:rPr>
              <w:t>ción d</w:t>
            </w:r>
            <w:r w:rsidR="00DA0832" w:rsidRPr="008D1F0F">
              <w:rPr>
                <w:rFonts w:asciiTheme="minorHAnsi" w:hAnsiTheme="minorHAnsi"/>
                <w:sz w:val="20"/>
                <w:szCs w:val="20"/>
              </w:rPr>
              <w:t>el proceso</w:t>
            </w:r>
            <w:r>
              <w:rPr>
                <w:rFonts w:asciiTheme="minorHAnsi" w:hAnsiTheme="minorHAnsi"/>
                <w:sz w:val="20"/>
                <w:szCs w:val="20"/>
              </w:rPr>
              <w:t xml:space="preserve"> de recolección</w:t>
            </w:r>
          </w:p>
          <w:p w:rsidR="00DA0832" w:rsidRPr="00B0198F" w:rsidRDefault="0096648D" w:rsidP="00176773">
            <w:pPr>
              <w:spacing w:before="0" w:after="0" w:line="240" w:lineRule="auto"/>
              <w:ind w:left="0"/>
              <w:rPr>
                <w:rFonts w:asciiTheme="minorHAnsi" w:hAnsiTheme="minorHAnsi"/>
                <w:sz w:val="20"/>
                <w:szCs w:val="20"/>
              </w:rPr>
            </w:pPr>
            <w:r>
              <w:rPr>
                <w:rFonts w:asciiTheme="minorHAnsi" w:hAnsiTheme="minorHAnsi"/>
                <w:sz w:val="20"/>
                <w:szCs w:val="20"/>
              </w:rPr>
              <w:t>-Necesidad</w:t>
            </w:r>
            <w:r w:rsidR="00DA0832" w:rsidRPr="008D1F0F">
              <w:rPr>
                <w:rFonts w:asciiTheme="minorHAnsi" w:hAnsiTheme="minorHAnsi"/>
                <w:sz w:val="20"/>
                <w:szCs w:val="20"/>
              </w:rPr>
              <w:t xml:space="preserve"> de mano de obra y </w:t>
            </w:r>
            <w:r>
              <w:rPr>
                <w:rFonts w:asciiTheme="minorHAnsi" w:hAnsiTheme="minorHAnsi"/>
                <w:sz w:val="20"/>
                <w:szCs w:val="20"/>
              </w:rPr>
              <w:t>biene</w:t>
            </w:r>
            <w:r w:rsidR="00DA0832" w:rsidRPr="008D1F0F">
              <w:rPr>
                <w:rFonts w:asciiTheme="minorHAnsi" w:hAnsiTheme="minorHAnsi"/>
                <w:sz w:val="20"/>
                <w:szCs w:val="20"/>
              </w:rPr>
              <w:t>s</w:t>
            </w:r>
          </w:p>
        </w:tc>
      </w:tr>
    </w:tbl>
    <w:p w:rsidR="00F93A56" w:rsidRDefault="009726B4" w:rsidP="00255C34">
      <w:pPr>
        <w:pStyle w:val="subtittuloppalenapartadoDali"/>
        <w:outlineLvl w:val="2"/>
      </w:pPr>
      <w:bookmarkStart w:id="137" w:name="_Toc362343548"/>
      <w:r>
        <w:lastRenderedPageBreak/>
        <w:t>8.</w:t>
      </w:r>
      <w:r w:rsidR="00F93A56">
        <w:t>3</w:t>
      </w:r>
      <w:r>
        <w:t>.</w:t>
      </w:r>
      <w:r w:rsidR="004A71B7">
        <w:t>6</w:t>
      </w:r>
      <w:r>
        <w:t>.</w:t>
      </w:r>
      <w:r w:rsidR="00F93A56">
        <w:t xml:space="preserve"> </w:t>
      </w:r>
      <w:r w:rsidR="00D95E30" w:rsidRPr="00D95E30">
        <w:t>Gestión de impactos negativos</w:t>
      </w:r>
      <w:bookmarkEnd w:id="137"/>
    </w:p>
    <w:p w:rsidR="00F93A56" w:rsidRDefault="00F93A56" w:rsidP="00F93A56">
      <w:r>
        <w:t xml:space="preserve">En base a los impactos negativos ambientales y sociales significativos identificados en el apartado 8.3.5 se </w:t>
      </w:r>
      <w:r w:rsidR="00304684">
        <w:t>Plan</w:t>
      </w:r>
      <w:r>
        <w:t xml:space="preserve">tearon las siguientes medidas a fin de prevenirlos y </w:t>
      </w:r>
      <w:r w:rsidR="00176773">
        <w:t>mitigarlos</w:t>
      </w:r>
      <w:r>
        <w:t xml:space="preserve"> :  </w:t>
      </w:r>
    </w:p>
    <w:p w:rsidR="00176773" w:rsidRDefault="00176773" w:rsidP="00176773">
      <w:pPr>
        <w:pStyle w:val="Epgrafe"/>
        <w:keepNext/>
      </w:pPr>
      <w:r>
        <w:t xml:space="preserve">Tabla </w:t>
      </w:r>
      <w:fldSimple w:instr=" SEQ Tabla \* ARABIC ">
        <w:r w:rsidR="0097104E">
          <w:rPr>
            <w:noProof/>
          </w:rPr>
          <w:t>36</w:t>
        </w:r>
      </w:fldSimple>
      <w:r>
        <w:t xml:space="preserve"> - MEDIDAS DE GESTIÓN AMBIENTAL Y SOCIAL. GRAL PUEYRREDON</w:t>
      </w:r>
    </w:p>
    <w:tbl>
      <w:tblPr>
        <w:tblStyle w:val="Tablaconcuadrcula"/>
        <w:tblW w:w="0" w:type="auto"/>
        <w:tblInd w:w="567" w:type="dxa"/>
        <w:tblLook w:val="04A0" w:firstRow="1" w:lastRow="0" w:firstColumn="1" w:lastColumn="0" w:noHBand="0" w:noVBand="1"/>
      </w:tblPr>
      <w:tblGrid>
        <w:gridCol w:w="9606"/>
      </w:tblGrid>
      <w:tr w:rsidR="00F93A56" w:rsidTr="004459E3">
        <w:tc>
          <w:tcPr>
            <w:tcW w:w="9606" w:type="dxa"/>
            <w:shd w:val="clear" w:color="auto" w:fill="2F5897" w:themeFill="text2"/>
          </w:tcPr>
          <w:p w:rsidR="00F93A56" w:rsidRPr="00BB7FCF" w:rsidRDefault="007F38EC" w:rsidP="00176773">
            <w:pPr>
              <w:ind w:left="0"/>
              <w:jc w:val="center"/>
              <w:rPr>
                <w:rFonts w:asciiTheme="minorHAnsi" w:hAnsiTheme="minorHAnsi"/>
                <w:b/>
                <w:sz w:val="20"/>
                <w:szCs w:val="20"/>
              </w:rPr>
            </w:pPr>
            <w:r>
              <w:rPr>
                <w:rFonts w:asciiTheme="minorHAnsi" w:hAnsiTheme="minorHAnsi"/>
                <w:b/>
                <w:sz w:val="20"/>
                <w:szCs w:val="20"/>
              </w:rPr>
              <w:t>MEDIDAS DE GESTIÓN DE IM</w:t>
            </w:r>
            <w:r w:rsidR="00176773">
              <w:rPr>
                <w:rFonts w:asciiTheme="minorHAnsi" w:hAnsiTheme="minorHAnsi"/>
                <w:b/>
                <w:sz w:val="20"/>
                <w:szCs w:val="20"/>
              </w:rPr>
              <w:t>P</w:t>
            </w:r>
            <w:r>
              <w:rPr>
                <w:rFonts w:asciiTheme="minorHAnsi" w:hAnsiTheme="minorHAnsi"/>
                <w:b/>
                <w:sz w:val="20"/>
                <w:szCs w:val="20"/>
              </w:rPr>
              <w:t xml:space="preserve">ACTOS </w:t>
            </w:r>
          </w:p>
        </w:tc>
      </w:tr>
      <w:tr w:rsidR="007F38EC" w:rsidTr="00603485">
        <w:trPr>
          <w:trHeight w:val="1304"/>
        </w:trPr>
        <w:tc>
          <w:tcPr>
            <w:tcW w:w="9606" w:type="dxa"/>
            <w:tcBorders>
              <w:bottom w:val="single" w:sz="4" w:space="0" w:color="auto"/>
            </w:tcBorders>
          </w:tcPr>
          <w:p w:rsidR="007F38EC" w:rsidRPr="007F38EC" w:rsidRDefault="007F38EC" w:rsidP="007F38EC">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7F38EC">
              <w:rPr>
                <w:rFonts w:asciiTheme="minorHAnsi" w:hAnsiTheme="minorHAnsi"/>
                <w:sz w:val="20"/>
                <w:szCs w:val="20"/>
              </w:rPr>
              <w:t xml:space="preserve">Se colocará las señales correspondientes de advertencia, barreras, vallados y otros métodos para proteger la seguridad pública y el medio ambiente. </w:t>
            </w:r>
          </w:p>
          <w:p w:rsidR="007F38EC" w:rsidRPr="007F38EC" w:rsidRDefault="007F38EC" w:rsidP="007F38EC">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7F38EC">
              <w:rPr>
                <w:rFonts w:asciiTheme="minorHAnsi" w:hAnsiTheme="minorHAnsi"/>
                <w:sz w:val="20"/>
                <w:szCs w:val="20"/>
              </w:rPr>
              <w:t xml:space="preserve">Se minimizará la polución producida por ruidos y cualquier sonido que ocasione molestias o perjuicios. Incorporando a todos los equipos instalados sus correspondientes equipos silenciadores. </w:t>
            </w:r>
          </w:p>
          <w:p w:rsidR="007F38EC" w:rsidRPr="007F38EC" w:rsidRDefault="007F38EC" w:rsidP="007F38EC">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7F38EC">
              <w:rPr>
                <w:rFonts w:asciiTheme="minorHAnsi" w:hAnsiTheme="minorHAnsi"/>
                <w:sz w:val="20"/>
                <w:szCs w:val="20"/>
              </w:rPr>
              <w:t xml:space="preserve">Se realizarán los controles pertinentes para verificar que las emisiones de los camiones, se ajusten a las normas vigentes. </w:t>
            </w:r>
          </w:p>
          <w:p w:rsidR="007F38EC" w:rsidRPr="007F38EC" w:rsidRDefault="007F38EC" w:rsidP="007F38EC">
            <w:pPr>
              <w:spacing w:before="0" w:after="0" w:line="240" w:lineRule="auto"/>
              <w:ind w:left="0"/>
              <w:rPr>
                <w:rFonts w:asciiTheme="minorHAnsi" w:hAnsiTheme="minorHAnsi"/>
                <w:sz w:val="20"/>
                <w:szCs w:val="20"/>
              </w:rPr>
            </w:pPr>
            <w:r>
              <w:rPr>
                <w:rFonts w:asciiTheme="minorHAnsi" w:hAnsiTheme="minorHAnsi"/>
                <w:sz w:val="20"/>
                <w:szCs w:val="20"/>
              </w:rPr>
              <w:t>- Se realizará</w:t>
            </w:r>
            <w:r w:rsidRPr="007F38EC">
              <w:rPr>
                <w:rFonts w:asciiTheme="minorHAnsi" w:hAnsiTheme="minorHAnsi"/>
                <w:sz w:val="20"/>
                <w:szCs w:val="20"/>
              </w:rPr>
              <w:t xml:space="preserve"> monitoreo y controles periódicos a todos los equipos y vehículos para asegurar la inexistencia de pérdidas de combustibles y/o lubricantes. </w:t>
            </w:r>
          </w:p>
          <w:p w:rsidR="007F38EC" w:rsidRPr="007F38EC" w:rsidRDefault="007F38EC" w:rsidP="007F38EC">
            <w:pPr>
              <w:spacing w:before="0" w:after="0" w:line="240" w:lineRule="auto"/>
              <w:ind w:left="0"/>
              <w:rPr>
                <w:rFonts w:asciiTheme="minorHAnsi" w:hAnsiTheme="minorHAnsi"/>
                <w:sz w:val="20"/>
                <w:szCs w:val="20"/>
              </w:rPr>
            </w:pPr>
            <w:r>
              <w:rPr>
                <w:rFonts w:asciiTheme="minorHAnsi" w:hAnsiTheme="minorHAnsi"/>
                <w:sz w:val="20"/>
                <w:szCs w:val="20"/>
              </w:rPr>
              <w:t>-</w:t>
            </w:r>
            <w:r w:rsidRPr="007F38EC">
              <w:rPr>
                <w:rFonts w:asciiTheme="minorHAnsi" w:hAnsiTheme="minorHAnsi"/>
                <w:sz w:val="20"/>
                <w:szCs w:val="20"/>
              </w:rPr>
              <w:t xml:space="preserve"> Se aplicarán medidas de seguridad para minimizar el riesgo de accidentes entre vehículos, realizando los circuitos de circulación específicos y se instalaran las señalizaciones correspondientes. </w:t>
            </w:r>
          </w:p>
          <w:p w:rsidR="007F38EC" w:rsidRPr="007F38EC" w:rsidRDefault="007F38EC" w:rsidP="007F38EC">
            <w:pPr>
              <w:spacing w:before="0" w:after="0" w:line="240" w:lineRule="auto"/>
              <w:ind w:left="0"/>
              <w:rPr>
                <w:rFonts w:asciiTheme="minorHAnsi" w:hAnsiTheme="minorHAnsi"/>
                <w:sz w:val="20"/>
                <w:szCs w:val="20"/>
              </w:rPr>
            </w:pPr>
            <w:r>
              <w:rPr>
                <w:rFonts w:asciiTheme="minorHAnsi" w:hAnsiTheme="minorHAnsi"/>
                <w:sz w:val="20"/>
                <w:szCs w:val="20"/>
              </w:rPr>
              <w:t>-</w:t>
            </w:r>
            <w:r w:rsidRPr="007F38EC">
              <w:rPr>
                <w:rFonts w:asciiTheme="minorHAnsi" w:hAnsiTheme="minorHAnsi"/>
                <w:sz w:val="20"/>
                <w:szCs w:val="20"/>
              </w:rPr>
              <w:t xml:space="preserve"> Se deberán respetar los niveles máximos permitidos de gases contaminantes provenientes del uso de vehículos livianos y maquinaria pesada que usan naftas y diesel de combustible. Estos deberán contar con el certificado con la Verificación Técnica Vehicular (V.T.V). La maquinaria deberá estar en buenas condiciones mecánicas y afinadas. </w:t>
            </w:r>
          </w:p>
          <w:p w:rsidR="007F38EC" w:rsidRPr="007F38EC" w:rsidRDefault="007F38EC" w:rsidP="007F38EC">
            <w:pPr>
              <w:spacing w:before="0" w:after="0" w:line="240" w:lineRule="auto"/>
              <w:ind w:left="0"/>
              <w:rPr>
                <w:rFonts w:asciiTheme="minorHAnsi" w:hAnsiTheme="minorHAnsi"/>
                <w:sz w:val="20"/>
                <w:szCs w:val="20"/>
              </w:rPr>
            </w:pPr>
            <w:r w:rsidRPr="007F38EC">
              <w:rPr>
                <w:rFonts w:asciiTheme="minorHAnsi" w:hAnsiTheme="minorHAnsi"/>
                <w:sz w:val="20"/>
                <w:szCs w:val="20"/>
              </w:rPr>
              <w:t xml:space="preserve">Durante la etapa de utilización por parte de los vecinos, se implementarán las siguientes acciones de mitigación de los impactos negativos: </w:t>
            </w:r>
          </w:p>
          <w:p w:rsidR="007F38EC" w:rsidRPr="007F38EC" w:rsidRDefault="007F38EC" w:rsidP="007F38EC">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7F38EC">
              <w:rPr>
                <w:rFonts w:asciiTheme="minorHAnsi" w:hAnsiTheme="minorHAnsi"/>
                <w:sz w:val="20"/>
                <w:szCs w:val="20"/>
              </w:rPr>
              <w:t xml:space="preserve">Se implementara un </w:t>
            </w:r>
            <w:r w:rsidR="00304684">
              <w:rPr>
                <w:rFonts w:asciiTheme="minorHAnsi" w:hAnsiTheme="minorHAnsi"/>
                <w:sz w:val="20"/>
                <w:szCs w:val="20"/>
              </w:rPr>
              <w:t>Programa</w:t>
            </w:r>
            <w:r w:rsidRPr="007F38EC">
              <w:rPr>
                <w:rFonts w:asciiTheme="minorHAnsi" w:hAnsiTheme="minorHAnsi"/>
                <w:sz w:val="20"/>
                <w:szCs w:val="20"/>
              </w:rPr>
              <w:t xml:space="preserve"> de concientización destinado a la población en la cual se desarrollara la importancia de este nuevo sistema y de la manera de utilización del mismo. </w:t>
            </w:r>
          </w:p>
          <w:p w:rsidR="007F38EC" w:rsidRPr="004459E3" w:rsidRDefault="007F38EC" w:rsidP="007F38EC">
            <w:pPr>
              <w:spacing w:before="0" w:after="0" w:line="240" w:lineRule="auto"/>
              <w:ind w:left="0"/>
              <w:rPr>
                <w:rFonts w:asciiTheme="minorHAnsi" w:hAnsiTheme="minorHAnsi"/>
                <w:sz w:val="20"/>
                <w:szCs w:val="20"/>
              </w:rPr>
            </w:pPr>
            <w:r>
              <w:rPr>
                <w:rFonts w:asciiTheme="minorHAnsi" w:hAnsiTheme="minorHAnsi"/>
                <w:sz w:val="20"/>
                <w:szCs w:val="20"/>
              </w:rPr>
              <w:t xml:space="preserve">- </w:t>
            </w:r>
            <w:r w:rsidRPr="007F38EC">
              <w:rPr>
                <w:rFonts w:asciiTheme="minorHAnsi" w:hAnsiTheme="minorHAnsi"/>
                <w:sz w:val="20"/>
                <w:szCs w:val="20"/>
              </w:rPr>
              <w:t xml:space="preserve">Se contara con una cuadrilla de inspectores para controlar el buen estado y funcionamiento de los mismos y la correcta utilización por parte de la población. </w:t>
            </w:r>
          </w:p>
        </w:tc>
      </w:tr>
    </w:tbl>
    <w:p w:rsidR="000211F1" w:rsidRDefault="000211F1" w:rsidP="000211F1">
      <w:r w:rsidRPr="000211F1">
        <w:t>Por su parte el</w:t>
      </w:r>
      <w:r>
        <w:t xml:space="preserve"> </w:t>
      </w:r>
      <w:r w:rsidR="00565397">
        <w:t>Proyecto</w:t>
      </w:r>
      <w:r>
        <w:t xml:space="preserve"> contempla el desarrollo </w:t>
      </w:r>
      <w:r w:rsidRPr="000211F1">
        <w:t xml:space="preserve"> </w:t>
      </w:r>
      <w:r w:rsidR="00304684">
        <w:t>Plan</w:t>
      </w:r>
      <w:r w:rsidRPr="000211F1">
        <w:t xml:space="preserve"> de Inclusión Social contempla diversas líneas acción,</w:t>
      </w:r>
      <w:r>
        <w:t xml:space="preserve"> que se resumen en los siguientes aspectos: </w:t>
      </w:r>
    </w:p>
    <w:p w:rsidR="000211F1" w:rsidRDefault="000211F1" w:rsidP="00151F20">
      <w:pPr>
        <w:pStyle w:val="Prrafodelista"/>
        <w:numPr>
          <w:ilvl w:val="0"/>
          <w:numId w:val="52"/>
        </w:numPr>
      </w:pPr>
      <w:r>
        <w:t>Censo a los segregadores</w:t>
      </w:r>
    </w:p>
    <w:p w:rsidR="000211F1" w:rsidRDefault="000211F1" w:rsidP="00151F20">
      <w:pPr>
        <w:pStyle w:val="Prrafodelista"/>
        <w:numPr>
          <w:ilvl w:val="0"/>
          <w:numId w:val="52"/>
        </w:numPr>
      </w:pPr>
      <w:r>
        <w:t>Delimitación consensuada de áreas de recuperación</w:t>
      </w:r>
    </w:p>
    <w:p w:rsidR="000211F1" w:rsidRPr="000211F1" w:rsidRDefault="000211F1" w:rsidP="00151F20">
      <w:pPr>
        <w:pStyle w:val="Prrafodelista"/>
        <w:numPr>
          <w:ilvl w:val="0"/>
          <w:numId w:val="52"/>
        </w:numPr>
      </w:pPr>
      <w:r w:rsidRPr="000211F1">
        <w:t xml:space="preserve">Implementación de </w:t>
      </w:r>
      <w:r w:rsidR="00304684">
        <w:t>Programa</w:t>
      </w:r>
      <w:r w:rsidRPr="000211F1">
        <w:t>s Nacionales, Provinciales y Municipales de atención social</w:t>
      </w:r>
    </w:p>
    <w:p w:rsidR="000211F1" w:rsidRPr="000211F1" w:rsidRDefault="00304684" w:rsidP="00151F20">
      <w:pPr>
        <w:pStyle w:val="Prrafodelista"/>
        <w:numPr>
          <w:ilvl w:val="0"/>
          <w:numId w:val="52"/>
        </w:numPr>
      </w:pPr>
      <w:r>
        <w:t>Programa</w:t>
      </w:r>
      <w:r w:rsidR="000211F1" w:rsidRPr="000211F1">
        <w:t xml:space="preserve"> de Control de Sanidad animal</w:t>
      </w:r>
    </w:p>
    <w:p w:rsidR="000211F1" w:rsidRPr="000211F1" w:rsidRDefault="000211F1" w:rsidP="00151F20">
      <w:pPr>
        <w:pStyle w:val="Prrafodelista"/>
        <w:numPr>
          <w:ilvl w:val="0"/>
          <w:numId w:val="52"/>
        </w:numPr>
      </w:pPr>
      <w:r w:rsidRPr="000211F1">
        <w:t>Acciones de compensación económica y contención social</w:t>
      </w:r>
    </w:p>
    <w:p w:rsidR="000211F1" w:rsidRDefault="000211F1" w:rsidP="00151F20">
      <w:pPr>
        <w:pStyle w:val="Prrafodelista"/>
        <w:numPr>
          <w:ilvl w:val="0"/>
          <w:numId w:val="52"/>
        </w:numPr>
      </w:pPr>
      <w:r w:rsidRPr="000211F1">
        <w:t>Adquisición de materiales y elementos de trabajo previstos</w:t>
      </w:r>
    </w:p>
    <w:p w:rsidR="009726B4" w:rsidRDefault="00F93A56" w:rsidP="00255C34">
      <w:pPr>
        <w:pStyle w:val="subtittuloppalenapartadoDali"/>
        <w:outlineLvl w:val="2"/>
      </w:pPr>
      <w:bookmarkStart w:id="138" w:name="_Toc362343549"/>
      <w:r>
        <w:t>8.3.7</w:t>
      </w:r>
      <w:r w:rsidR="009726B4">
        <w:t xml:space="preserve"> Conclusiones</w:t>
      </w:r>
      <w:bookmarkEnd w:id="138"/>
    </w:p>
    <w:p w:rsidR="003C63C6" w:rsidRPr="00BE0FAD" w:rsidRDefault="0096648D" w:rsidP="00196559">
      <w:r>
        <w:t>Del análisis de los</w:t>
      </w:r>
      <w:r w:rsidR="003C63C6">
        <w:t xml:space="preserve"> </w:t>
      </w:r>
      <w:r>
        <w:t>i</w:t>
      </w:r>
      <w:r w:rsidR="003C63C6">
        <w:t>mpacto</w:t>
      </w:r>
      <w:r>
        <w:t>s</w:t>
      </w:r>
      <w:r w:rsidR="003C63C6">
        <w:t xml:space="preserve"> </w:t>
      </w:r>
      <w:r>
        <w:t>a</w:t>
      </w:r>
      <w:r w:rsidR="003C63C6">
        <w:t>mbiental</w:t>
      </w:r>
      <w:r>
        <w:t>es y sociales</w:t>
      </w:r>
      <w:r w:rsidR="003C63C6">
        <w:t xml:space="preserve"> se concluye que no ocasiona</w:t>
      </w:r>
      <w:r>
        <w:t>rá</w:t>
      </w:r>
      <w:r w:rsidR="003C63C6">
        <w:t xml:space="preserve"> impactos negativos de importancia y magnitud significativa al ambiente, debido a que se implementara en una de las zonas más </w:t>
      </w:r>
      <w:proofErr w:type="spellStart"/>
      <w:r w:rsidR="003C63C6">
        <w:t>antropizadas</w:t>
      </w:r>
      <w:proofErr w:type="spellEnd"/>
      <w:r w:rsidR="003C63C6">
        <w:t xml:space="preserve"> del Partido de General Pueyrredón. </w:t>
      </w:r>
      <w:r w:rsidR="003C63C6" w:rsidRPr="003C63C6">
        <w:t xml:space="preserve">Asimismo esta propuesta de recolección </w:t>
      </w:r>
      <w:r>
        <w:t>de RSU</w:t>
      </w:r>
      <w:r w:rsidR="003C63C6" w:rsidRPr="003C63C6">
        <w:t>, lograr</w:t>
      </w:r>
      <w:r>
        <w:t>á</w:t>
      </w:r>
      <w:r w:rsidR="003C63C6" w:rsidRPr="003C63C6">
        <w:t xml:space="preserve"> aumentar la eficiencia del sistema de gestión, mejorando la calidad de los residuos recuperables, como así también ampliando la franja horaria para disponer los mismos por porta de la población</w:t>
      </w:r>
      <w:r w:rsidR="003C63C6">
        <w:t>.</w:t>
      </w:r>
      <w:r w:rsidR="007F38EC">
        <w:t xml:space="preserve"> Los potenciales impactos negativos serán gestiones de forma tal de prevenirlos y mitigarlos.</w:t>
      </w:r>
    </w:p>
    <w:p w:rsidR="002E0CC2" w:rsidRDefault="002E0CC2" w:rsidP="00EB0B3C"/>
    <w:p w:rsidR="002E0CC2" w:rsidRDefault="001B1516" w:rsidP="00EB0B3C">
      <w:pPr>
        <w:pStyle w:val="capitulodali"/>
      </w:pPr>
      <w:bookmarkStart w:id="139" w:name="_Toc362343550"/>
      <w:r>
        <w:rPr>
          <w:caps w:val="0"/>
        </w:rPr>
        <w:lastRenderedPageBreak/>
        <w:t>BIBLIOGRAFÍA</w:t>
      </w:r>
      <w:bookmarkEnd w:id="139"/>
    </w:p>
    <w:p w:rsidR="000E7719" w:rsidRPr="000E7719" w:rsidRDefault="00430952" w:rsidP="000E7719">
      <w:pPr>
        <w:rPr>
          <w:rFonts w:eastAsia="Times New Roman"/>
          <w:lang w:eastAsia="es-AR"/>
        </w:rPr>
      </w:pPr>
      <w:r>
        <w:rPr>
          <w:rFonts w:eastAsia="Times New Roman"/>
          <w:lang w:eastAsia="es-AR"/>
        </w:rPr>
        <w:t xml:space="preserve">Agencia de Protección Ambiental de los Estados Unidos, (1976). </w:t>
      </w:r>
      <w:r w:rsidR="000E7719" w:rsidRPr="000E7719">
        <w:rPr>
          <w:rFonts w:eastAsia="Times New Roman"/>
          <w:lang w:eastAsia="es-AR"/>
        </w:rPr>
        <w:t xml:space="preserve">Acta de Conservación y Recuperación de Recursos. </w:t>
      </w:r>
    </w:p>
    <w:p w:rsidR="00BA358C" w:rsidRDefault="00BA358C" w:rsidP="00BA358C">
      <w:pPr>
        <w:rPr>
          <w:rFonts w:eastAsia="Times New Roman"/>
          <w:lang w:eastAsia="es-AR"/>
        </w:rPr>
      </w:pPr>
      <w:r>
        <w:rPr>
          <w:rFonts w:eastAsia="Times New Roman"/>
          <w:lang w:eastAsia="es-AR"/>
        </w:rPr>
        <w:t xml:space="preserve">BID, (2010). Guía de Relleno Sanitarios: un enfoque hacia el apoyo de inversiones de rellenos sanitarios amigables con el cambio climático. </w:t>
      </w:r>
    </w:p>
    <w:p w:rsidR="00BA358C" w:rsidRPr="00990A4D" w:rsidRDefault="00BA358C" w:rsidP="00BA358C">
      <w:pPr>
        <w:rPr>
          <w:lang w:val="es-ES"/>
        </w:rPr>
      </w:pPr>
      <w:r>
        <w:rPr>
          <w:lang w:val="es-ES"/>
        </w:rPr>
        <w:t>BIRF,</w:t>
      </w:r>
      <w:r w:rsidRPr="00990A4D">
        <w:rPr>
          <w:lang w:val="es-ES"/>
        </w:rPr>
        <w:t xml:space="preserve"> (1991). Libro de Consulta de Evaluación Ambiental Volumen II. Departamento Ambiental</w:t>
      </w:r>
    </w:p>
    <w:p w:rsidR="00263B36" w:rsidRDefault="00263B36" w:rsidP="00EB0B3C">
      <w:pPr>
        <w:rPr>
          <w:lang w:val="es-ES"/>
        </w:rPr>
      </w:pPr>
      <w:r>
        <w:t>Di Paola, Ma. Eugenia (2006)</w:t>
      </w:r>
      <w:r>
        <w:rPr>
          <w:lang w:val="es-ES"/>
        </w:rPr>
        <w:t xml:space="preserve">, Presupuestos </w:t>
      </w:r>
      <w:r w:rsidR="00560F80">
        <w:rPr>
          <w:lang w:val="es-ES"/>
        </w:rPr>
        <w:t>Mínimos</w:t>
      </w:r>
      <w:r>
        <w:rPr>
          <w:lang w:val="es-ES"/>
        </w:rPr>
        <w:t xml:space="preserve"> de Protección Ambiental: recomendaciones para su reglamentación e implementación. FARN</w:t>
      </w:r>
    </w:p>
    <w:p w:rsidR="00263B36" w:rsidRPr="006B7446" w:rsidRDefault="00263B36" w:rsidP="00EB0B3C">
      <w:pPr>
        <w:rPr>
          <w:lang w:val="es-ES"/>
        </w:rPr>
      </w:pPr>
      <w:r w:rsidRPr="006B7446">
        <w:rPr>
          <w:lang w:val="es-ES"/>
        </w:rPr>
        <w:t xml:space="preserve">INET / GTZ GMBH (2003) </w:t>
      </w:r>
      <w:r w:rsidR="00560F80" w:rsidRPr="006B7446">
        <w:rPr>
          <w:lang w:val="es-ES"/>
        </w:rPr>
        <w:t>Gestión</w:t>
      </w:r>
      <w:r w:rsidRPr="006B7446">
        <w:rPr>
          <w:lang w:val="es-ES"/>
        </w:rPr>
        <w:t xml:space="preserve"> de Residuos S</w:t>
      </w:r>
      <w:r w:rsidR="00560F80">
        <w:rPr>
          <w:lang w:val="es-ES"/>
        </w:rPr>
        <w:t>ó</w:t>
      </w:r>
      <w:r w:rsidRPr="006B7446">
        <w:rPr>
          <w:lang w:val="es-ES"/>
        </w:rPr>
        <w:t xml:space="preserve">lidos </w:t>
      </w:r>
      <w:r w:rsidR="00560F80" w:rsidRPr="006B7446">
        <w:rPr>
          <w:lang w:val="es-ES"/>
        </w:rPr>
        <w:t>Técnica</w:t>
      </w:r>
      <w:r w:rsidRPr="006B7446">
        <w:rPr>
          <w:lang w:val="es-ES"/>
        </w:rPr>
        <w:t xml:space="preserve"> - Salud - Ambiente –</w:t>
      </w:r>
      <w:r>
        <w:rPr>
          <w:lang w:val="es-ES"/>
        </w:rPr>
        <w:t xml:space="preserve"> </w:t>
      </w:r>
      <w:r w:rsidR="00560F80">
        <w:rPr>
          <w:lang w:val="es-ES"/>
        </w:rPr>
        <w:t>Competencia</w:t>
      </w:r>
      <w:r w:rsidRPr="006B7446">
        <w:rPr>
          <w:lang w:val="es-ES"/>
        </w:rPr>
        <w:t xml:space="preserve">. </w:t>
      </w:r>
      <w:proofErr w:type="spellStart"/>
      <w:r w:rsidRPr="006B7446">
        <w:rPr>
          <w:lang w:val="es-ES"/>
        </w:rPr>
        <w:t>Overprint</w:t>
      </w:r>
      <w:proofErr w:type="spellEnd"/>
      <w:r w:rsidRPr="006B7446">
        <w:rPr>
          <w:lang w:val="es-ES"/>
        </w:rPr>
        <w:t xml:space="preserve"> Grupo Impresor SRL Buenos Aires.</w:t>
      </w:r>
    </w:p>
    <w:p w:rsidR="00560F80" w:rsidRDefault="00560F80" w:rsidP="00EB0B3C">
      <w:pPr>
        <w:rPr>
          <w:lang w:val="es-ES"/>
        </w:rPr>
      </w:pPr>
      <w:r w:rsidRPr="002E0CC2">
        <w:rPr>
          <w:shd w:val="clear" w:color="auto" w:fill="FFFFFF"/>
        </w:rPr>
        <w:t>Organización Mundial de la Salud, Organización Panamericana de la Salud</w:t>
      </w:r>
      <w:r w:rsidRPr="00560F80">
        <w:rPr>
          <w:bCs/>
          <w:shd w:val="clear" w:color="auto" w:fill="FFFFFF"/>
        </w:rPr>
        <w:t xml:space="preserve"> (2002)</w:t>
      </w:r>
      <w:r>
        <w:rPr>
          <w:shd w:val="clear" w:color="auto" w:fill="FFFFFF"/>
        </w:rPr>
        <w:t>,</w:t>
      </w:r>
      <w:r w:rsidRPr="002E0CC2">
        <w:rPr>
          <w:shd w:val="clear" w:color="auto" w:fill="FFFFFF"/>
        </w:rPr>
        <w:t xml:space="preserve"> Estudio Evaluación Regional de los Servicios de Manejo de Residuos Sólidos – Argentina. Comité Argentino para la E</w:t>
      </w:r>
      <w:r>
        <w:rPr>
          <w:shd w:val="clear" w:color="auto" w:fill="FFFFFF"/>
        </w:rPr>
        <w:t>valuación.</w:t>
      </w:r>
    </w:p>
    <w:p w:rsidR="00263B36" w:rsidRPr="00C67D87" w:rsidRDefault="00263B36" w:rsidP="00EB0B3C">
      <w:pPr>
        <w:rPr>
          <w:lang w:val="es-ES"/>
        </w:rPr>
      </w:pPr>
      <w:proofErr w:type="spellStart"/>
      <w:r w:rsidRPr="00C67D87">
        <w:rPr>
          <w:lang w:val="es-ES"/>
        </w:rPr>
        <w:t>Sabsay</w:t>
      </w:r>
      <w:proofErr w:type="spellEnd"/>
      <w:r w:rsidRPr="00C67D87">
        <w:rPr>
          <w:lang w:val="es-ES"/>
        </w:rPr>
        <w:t xml:space="preserve">, Daniel </w:t>
      </w:r>
      <w:r w:rsidR="00560F80">
        <w:rPr>
          <w:lang w:val="es-ES"/>
        </w:rPr>
        <w:t>–</w:t>
      </w:r>
      <w:r w:rsidR="0077484F">
        <w:rPr>
          <w:lang w:val="es-ES"/>
        </w:rPr>
        <w:t>D</w:t>
      </w:r>
      <w:r w:rsidRPr="00C67D87">
        <w:rPr>
          <w:lang w:val="es-ES"/>
        </w:rPr>
        <w:t>ir</w:t>
      </w:r>
      <w:r w:rsidR="0077484F">
        <w:rPr>
          <w:lang w:val="es-ES"/>
        </w:rPr>
        <w:t>.</w:t>
      </w:r>
      <w:r w:rsidR="00560F80">
        <w:rPr>
          <w:lang w:val="es-ES"/>
        </w:rPr>
        <w:t>-</w:t>
      </w:r>
      <w:r w:rsidRPr="00C67D87">
        <w:rPr>
          <w:lang w:val="es-ES"/>
        </w:rPr>
        <w:t xml:space="preserve"> (2009), Residuos Sólidos Urbanos. Recomendaciones para la construcción</w:t>
      </w:r>
      <w:r>
        <w:rPr>
          <w:lang w:val="es-ES"/>
        </w:rPr>
        <w:t xml:space="preserve"> </w:t>
      </w:r>
      <w:r w:rsidRPr="00C67D87">
        <w:rPr>
          <w:lang w:val="es-ES"/>
        </w:rPr>
        <w:t>de marcos regulatorios provinciales y acuerdos intermunicipales. (s</w:t>
      </w:r>
      <w:r w:rsidR="00990A4D">
        <w:rPr>
          <w:lang w:val="es-ES"/>
        </w:rPr>
        <w:t xml:space="preserve">in </w:t>
      </w:r>
      <w:r w:rsidRPr="00C67D87">
        <w:rPr>
          <w:lang w:val="es-ES"/>
        </w:rPr>
        <w:t>d</w:t>
      </w:r>
      <w:r w:rsidR="00990A4D">
        <w:rPr>
          <w:lang w:val="es-ES"/>
        </w:rPr>
        <w:t>atos</w:t>
      </w:r>
      <w:r w:rsidRPr="00C67D87">
        <w:rPr>
          <w:lang w:val="es-ES"/>
        </w:rPr>
        <w:t>)</w:t>
      </w:r>
    </w:p>
    <w:p w:rsidR="00263B36" w:rsidRDefault="00263B36" w:rsidP="00EB0B3C">
      <w:pPr>
        <w:rPr>
          <w:lang w:val="es-ES"/>
        </w:rPr>
      </w:pPr>
      <w:r w:rsidRPr="006B7446">
        <w:rPr>
          <w:lang w:val="es-ES"/>
        </w:rPr>
        <w:t>Suarez, F</w:t>
      </w:r>
      <w:r>
        <w:rPr>
          <w:lang w:val="es-ES"/>
        </w:rPr>
        <w:t>.</w:t>
      </w:r>
      <w:r w:rsidRPr="006B7446">
        <w:rPr>
          <w:lang w:val="es-ES"/>
        </w:rPr>
        <w:t xml:space="preserve">, </w:t>
      </w:r>
      <w:proofErr w:type="spellStart"/>
      <w:r w:rsidRPr="006B7446">
        <w:rPr>
          <w:lang w:val="es-ES"/>
        </w:rPr>
        <w:t>Schamber</w:t>
      </w:r>
      <w:proofErr w:type="spellEnd"/>
      <w:r w:rsidRPr="006B7446">
        <w:rPr>
          <w:lang w:val="es-ES"/>
        </w:rPr>
        <w:t>, P</w:t>
      </w:r>
      <w:r>
        <w:rPr>
          <w:lang w:val="es-ES"/>
        </w:rPr>
        <w:t>.</w:t>
      </w:r>
      <w:r w:rsidRPr="006B7446">
        <w:rPr>
          <w:lang w:val="es-ES"/>
        </w:rPr>
        <w:t xml:space="preserve"> (2007)</w:t>
      </w:r>
      <w:r>
        <w:rPr>
          <w:lang w:val="es-ES"/>
        </w:rPr>
        <w:t>,</w:t>
      </w:r>
      <w:r w:rsidRPr="006B7446">
        <w:rPr>
          <w:lang w:val="es-ES"/>
        </w:rPr>
        <w:t xml:space="preserve"> </w:t>
      </w:r>
      <w:proofErr w:type="spellStart"/>
      <w:r w:rsidRPr="006B7446">
        <w:rPr>
          <w:lang w:val="es-ES"/>
        </w:rPr>
        <w:t>Recicloscopio</w:t>
      </w:r>
      <w:proofErr w:type="spellEnd"/>
      <w:r w:rsidRPr="006B7446">
        <w:rPr>
          <w:lang w:val="es-ES"/>
        </w:rPr>
        <w:t xml:space="preserve">. Miradas sobre </w:t>
      </w:r>
      <w:r w:rsidR="0018581A">
        <w:rPr>
          <w:lang w:val="es-ES"/>
        </w:rPr>
        <w:t>segregadores</w:t>
      </w:r>
      <w:r w:rsidRPr="006B7446">
        <w:rPr>
          <w:lang w:val="es-ES"/>
        </w:rPr>
        <w:t xml:space="preserve"> urbanos.</w:t>
      </w:r>
      <w:r>
        <w:rPr>
          <w:lang w:val="es-ES"/>
        </w:rPr>
        <w:t xml:space="preserve"> </w:t>
      </w:r>
      <w:r w:rsidRPr="006B7446">
        <w:rPr>
          <w:lang w:val="es-ES"/>
        </w:rPr>
        <w:t>Ed. Prometeo. Buenos Aires.</w:t>
      </w:r>
    </w:p>
    <w:p w:rsidR="00263B36" w:rsidRDefault="00263B36" w:rsidP="00EB0B3C">
      <w:pPr>
        <w:rPr>
          <w:lang w:val="es-ES"/>
        </w:rPr>
      </w:pPr>
      <w:r w:rsidRPr="00C67D87">
        <w:rPr>
          <w:lang w:val="es-ES"/>
        </w:rPr>
        <w:t>Secretaría de Ambiente y Desarrollo Sustentable (2005)</w:t>
      </w:r>
      <w:r>
        <w:rPr>
          <w:lang w:val="es-ES"/>
        </w:rPr>
        <w:t>,</w:t>
      </w:r>
      <w:r w:rsidRPr="00C67D87">
        <w:rPr>
          <w:lang w:val="es-ES"/>
        </w:rPr>
        <w:t xml:space="preserve"> Estrategia Nacional</w:t>
      </w:r>
      <w:r>
        <w:rPr>
          <w:lang w:val="es-ES"/>
        </w:rPr>
        <w:t xml:space="preserve"> </w:t>
      </w:r>
      <w:r w:rsidRPr="00C67D87">
        <w:rPr>
          <w:lang w:val="es-ES"/>
        </w:rPr>
        <w:t>para la Gestión Integral de los Residuos Sólidos Urbanos. Buenos Aires, Ministerio de</w:t>
      </w:r>
      <w:r>
        <w:rPr>
          <w:lang w:val="es-ES"/>
        </w:rPr>
        <w:t xml:space="preserve"> </w:t>
      </w:r>
      <w:r w:rsidRPr="00C67D87">
        <w:rPr>
          <w:lang w:val="es-ES"/>
        </w:rPr>
        <w:t>Salud y Ambiente (</w:t>
      </w:r>
      <w:proofErr w:type="spellStart"/>
      <w:r w:rsidRPr="00C67D87">
        <w:rPr>
          <w:lang w:val="es-ES"/>
        </w:rPr>
        <w:t>MSyA</w:t>
      </w:r>
      <w:proofErr w:type="spellEnd"/>
      <w:r w:rsidRPr="00C67D87">
        <w:rPr>
          <w:lang w:val="es-ES"/>
        </w:rPr>
        <w:t>) de la Nación.</w:t>
      </w:r>
    </w:p>
    <w:p w:rsidR="00263B36" w:rsidRDefault="00263B36" w:rsidP="00EB0B3C">
      <w:r w:rsidRPr="006B7446">
        <w:rPr>
          <w:lang w:val="es-ES"/>
        </w:rPr>
        <w:t>Secretaria de Am</w:t>
      </w:r>
      <w:r w:rsidR="00560F80">
        <w:rPr>
          <w:lang w:val="es-ES"/>
        </w:rPr>
        <w:t>biente y Desarrollo Sustentable</w:t>
      </w:r>
      <w:r w:rsidRPr="006B7446">
        <w:rPr>
          <w:lang w:val="es-ES"/>
        </w:rPr>
        <w:t xml:space="preserve"> (2008)</w:t>
      </w:r>
      <w:r>
        <w:rPr>
          <w:lang w:val="es-ES"/>
        </w:rPr>
        <w:t>,</w:t>
      </w:r>
      <w:r w:rsidRPr="006B7446">
        <w:rPr>
          <w:lang w:val="es-ES"/>
        </w:rPr>
        <w:t xml:space="preserve"> Guía para la Formulación</w:t>
      </w:r>
      <w:r>
        <w:rPr>
          <w:lang w:val="es-ES"/>
        </w:rPr>
        <w:t xml:space="preserve"> </w:t>
      </w:r>
      <w:r w:rsidRPr="006B7446">
        <w:rPr>
          <w:lang w:val="es-ES"/>
        </w:rPr>
        <w:t xml:space="preserve">de un </w:t>
      </w:r>
      <w:r w:rsidR="00304684">
        <w:rPr>
          <w:lang w:val="es-ES"/>
        </w:rPr>
        <w:t>Plan</w:t>
      </w:r>
      <w:r w:rsidRPr="006B7446">
        <w:rPr>
          <w:lang w:val="es-ES"/>
        </w:rPr>
        <w:t xml:space="preserve"> Social” </w:t>
      </w:r>
      <w:r w:rsidR="00176773">
        <w:rPr>
          <w:lang w:val="es-ES"/>
        </w:rPr>
        <w:t>Proyecto Nacional p</w:t>
      </w:r>
      <w:r w:rsidR="00176773" w:rsidRPr="006B7446">
        <w:rPr>
          <w:lang w:val="es-ES"/>
        </w:rPr>
        <w:t xml:space="preserve">ara </w:t>
      </w:r>
      <w:r w:rsidR="00176773">
        <w:rPr>
          <w:lang w:val="es-ES"/>
        </w:rPr>
        <w:t>l</w:t>
      </w:r>
      <w:r w:rsidR="00176773" w:rsidRPr="006B7446">
        <w:rPr>
          <w:lang w:val="es-ES"/>
        </w:rPr>
        <w:t xml:space="preserve">a </w:t>
      </w:r>
      <w:proofErr w:type="spellStart"/>
      <w:r w:rsidR="00176773" w:rsidRPr="006B7446">
        <w:rPr>
          <w:lang w:val="es-ES"/>
        </w:rPr>
        <w:t>Gestion</w:t>
      </w:r>
      <w:proofErr w:type="spellEnd"/>
      <w:r w:rsidR="00176773" w:rsidRPr="006B7446">
        <w:rPr>
          <w:lang w:val="es-ES"/>
        </w:rPr>
        <w:t xml:space="preserve"> Integral </w:t>
      </w:r>
      <w:r w:rsidR="00176773">
        <w:rPr>
          <w:lang w:val="es-ES"/>
        </w:rPr>
        <w:t>d</w:t>
      </w:r>
      <w:r w:rsidR="00176773" w:rsidRPr="006B7446">
        <w:rPr>
          <w:lang w:val="es-ES"/>
        </w:rPr>
        <w:t xml:space="preserve">e </w:t>
      </w:r>
      <w:r w:rsidR="00176773">
        <w:rPr>
          <w:lang w:val="es-ES"/>
        </w:rPr>
        <w:t>l</w:t>
      </w:r>
      <w:r w:rsidR="00176773" w:rsidRPr="006B7446">
        <w:rPr>
          <w:lang w:val="es-ES"/>
        </w:rPr>
        <w:t>os</w:t>
      </w:r>
      <w:r w:rsidR="00176773">
        <w:rPr>
          <w:lang w:val="es-ES"/>
        </w:rPr>
        <w:t xml:space="preserve"> </w:t>
      </w:r>
      <w:r w:rsidR="00176773" w:rsidRPr="006B7446">
        <w:rPr>
          <w:lang w:val="es-ES"/>
        </w:rPr>
        <w:t>Residuos Sólidos Urbanos</w:t>
      </w:r>
      <w:r w:rsidRPr="006B7446">
        <w:rPr>
          <w:lang w:val="es-ES"/>
        </w:rPr>
        <w:t>. Buenos Aires.</w:t>
      </w:r>
    </w:p>
    <w:p w:rsidR="00560F80" w:rsidRDefault="00560F80" w:rsidP="00EB0B3C">
      <w:r w:rsidRPr="00560F80">
        <w:t xml:space="preserve">Secretaría de </w:t>
      </w:r>
      <w:r w:rsidR="00304684">
        <w:t>Plan</w:t>
      </w:r>
      <w:r w:rsidRPr="00560F80">
        <w:t xml:space="preserve">ificación y </w:t>
      </w:r>
      <w:r w:rsidR="00304684">
        <w:t>Programa</w:t>
      </w:r>
      <w:r w:rsidRPr="00560F80">
        <w:t>ción de la Presidencia</w:t>
      </w:r>
      <w:r>
        <w:t xml:space="preserve"> (2013), Análisis de Riesgo en </w:t>
      </w:r>
      <w:r w:rsidR="00565397">
        <w:t>Proyectos</w:t>
      </w:r>
      <w:r>
        <w:t xml:space="preserve"> de Inversión Pública. Guatemala.</w:t>
      </w:r>
    </w:p>
    <w:p w:rsidR="00263B36" w:rsidRPr="00DD1F90" w:rsidRDefault="00742AE5" w:rsidP="00EB0B3C">
      <w:pPr>
        <w:rPr>
          <w:lang w:val="es-ES"/>
        </w:rPr>
      </w:pPr>
      <w:proofErr w:type="spellStart"/>
      <w:r>
        <w:t>Tchobanoglous</w:t>
      </w:r>
      <w:proofErr w:type="spellEnd"/>
      <w:r>
        <w:t>, George (1994),</w:t>
      </w:r>
      <w:r w:rsidR="00263B36">
        <w:t xml:space="preserve"> Gestión Integral de Residuos.</w:t>
      </w:r>
      <w:r w:rsidR="00263B36" w:rsidRPr="00DD1F90">
        <w:rPr>
          <w:lang w:val="es-ES"/>
        </w:rPr>
        <w:t>McGraw Hill. </w:t>
      </w:r>
    </w:p>
    <w:p w:rsidR="00176773" w:rsidRDefault="00742AE5" w:rsidP="00EB0B3C">
      <w:pPr>
        <w:rPr>
          <w:lang w:val="es-ES"/>
        </w:rPr>
      </w:pPr>
      <w:proofErr w:type="spellStart"/>
      <w:r w:rsidRPr="00742AE5">
        <w:rPr>
          <w:lang w:val="es-ES"/>
        </w:rPr>
        <w:t>Cointreau</w:t>
      </w:r>
      <w:proofErr w:type="spellEnd"/>
      <w:r>
        <w:rPr>
          <w:lang w:val="es-ES"/>
        </w:rPr>
        <w:t>,</w:t>
      </w:r>
      <w:r w:rsidRPr="00742AE5">
        <w:rPr>
          <w:lang w:val="es-ES"/>
        </w:rPr>
        <w:t xml:space="preserve"> </w:t>
      </w:r>
      <w:r>
        <w:rPr>
          <w:lang w:val="es-ES"/>
        </w:rPr>
        <w:t xml:space="preserve">Sandra (1982), </w:t>
      </w:r>
      <w:r w:rsidR="00176773">
        <w:rPr>
          <w:lang w:val="es-ES"/>
        </w:rPr>
        <w:t xml:space="preserve">Gestión Ambiental de </w:t>
      </w:r>
      <w:proofErr w:type="spellStart"/>
      <w:r w:rsidR="00176773">
        <w:rPr>
          <w:lang w:val="es-ES"/>
        </w:rPr>
        <w:t>d</w:t>
      </w:r>
      <w:r w:rsidR="00176773" w:rsidRPr="006B7446">
        <w:rPr>
          <w:lang w:val="es-ES"/>
        </w:rPr>
        <w:t>e</w:t>
      </w:r>
      <w:proofErr w:type="spellEnd"/>
      <w:r w:rsidR="00176773" w:rsidRPr="006B7446">
        <w:rPr>
          <w:lang w:val="es-ES"/>
        </w:rPr>
        <w:t xml:space="preserve"> </w:t>
      </w:r>
      <w:r w:rsidR="00176773">
        <w:rPr>
          <w:lang w:val="es-ES"/>
        </w:rPr>
        <w:t>l</w:t>
      </w:r>
      <w:r w:rsidR="00176773" w:rsidRPr="006B7446">
        <w:rPr>
          <w:lang w:val="es-ES"/>
        </w:rPr>
        <w:t>os</w:t>
      </w:r>
      <w:r w:rsidR="00176773">
        <w:rPr>
          <w:lang w:val="es-ES"/>
        </w:rPr>
        <w:t xml:space="preserve"> </w:t>
      </w:r>
      <w:r w:rsidR="00176773" w:rsidRPr="006B7446">
        <w:rPr>
          <w:lang w:val="es-ES"/>
        </w:rPr>
        <w:t>Residuos Sólidos Urb</w:t>
      </w:r>
      <w:r w:rsidR="00176773">
        <w:rPr>
          <w:lang w:val="es-ES"/>
        </w:rPr>
        <w:t>anos en países en desarrollo. Guía de Proyectos. Documento de Desarrollo Urbano número 5. Banco Mundial.</w:t>
      </w:r>
    </w:p>
    <w:p w:rsidR="00263B36" w:rsidRDefault="00263B36" w:rsidP="00EB0B3C">
      <w:pPr>
        <w:rPr>
          <w:lang w:val="es-ES"/>
        </w:rPr>
      </w:pPr>
      <w:r w:rsidRPr="00C67D87">
        <w:rPr>
          <w:lang w:val="es-ES"/>
        </w:rPr>
        <w:t>Zepeda, Francisco (</w:t>
      </w:r>
      <w:r w:rsidR="00990A4D">
        <w:rPr>
          <w:lang w:val="es-ES"/>
        </w:rPr>
        <w:t>sin datos</w:t>
      </w:r>
      <w:r w:rsidRPr="00C67D87">
        <w:rPr>
          <w:lang w:val="es-ES"/>
        </w:rPr>
        <w:t xml:space="preserve">). “El </w:t>
      </w:r>
      <w:r w:rsidR="00176773">
        <w:rPr>
          <w:lang w:val="es-ES"/>
        </w:rPr>
        <w:t>Manejo de los Residuos Sólidos M</w:t>
      </w:r>
      <w:r w:rsidRPr="00C67D87">
        <w:rPr>
          <w:lang w:val="es-ES"/>
        </w:rPr>
        <w:t>unicipales en América</w:t>
      </w:r>
      <w:r>
        <w:rPr>
          <w:lang w:val="es-ES"/>
        </w:rPr>
        <w:t xml:space="preserve"> </w:t>
      </w:r>
      <w:r w:rsidRPr="00C67D87">
        <w:rPr>
          <w:lang w:val="es-ES"/>
        </w:rPr>
        <w:t>Latina y el Caribe”, OPS/OMS.</w:t>
      </w:r>
    </w:p>
    <w:p w:rsidR="0083445D" w:rsidRDefault="0083445D" w:rsidP="00EB0B3C">
      <w:pPr>
        <w:rPr>
          <w:lang w:val="es-ES"/>
        </w:rPr>
      </w:pPr>
    </w:p>
    <w:p w:rsidR="0083445D" w:rsidRDefault="0083445D" w:rsidP="00A87C04">
      <w:pPr>
        <w:pStyle w:val="subtittuloppalenapartadoDali"/>
        <w:ind w:left="0" w:firstLine="567"/>
        <w:rPr>
          <w:lang w:val="es-ES"/>
        </w:rPr>
      </w:pPr>
      <w:r>
        <w:rPr>
          <w:lang w:val="es-ES"/>
        </w:rPr>
        <w:t>Fuentes digitales</w:t>
      </w:r>
    </w:p>
    <w:p w:rsidR="0083445D" w:rsidRPr="0083445D" w:rsidRDefault="0083445D" w:rsidP="00EB0B3C">
      <w:r w:rsidRPr="0083445D">
        <w:t>Administración de Parques Nacionales. Sistema de Información de Biodiversidad</w:t>
      </w:r>
    </w:p>
    <w:p w:rsidR="0083445D" w:rsidRDefault="0083445D" w:rsidP="00EB0B3C">
      <w:pPr>
        <w:rPr>
          <w:lang w:val="es-ES"/>
        </w:rPr>
      </w:pPr>
      <w:r>
        <w:rPr>
          <w:lang w:val="es-ES"/>
        </w:rPr>
        <w:t>www.sib.gov.ar</w:t>
      </w:r>
    </w:p>
    <w:p w:rsidR="00990A4D" w:rsidRDefault="00990A4D" w:rsidP="00990A4D">
      <w:pPr>
        <w:rPr>
          <w:shd w:val="clear" w:color="auto" w:fill="FFFFFF"/>
        </w:rPr>
      </w:pPr>
    </w:p>
    <w:p w:rsidR="00990A4D" w:rsidRDefault="00990A4D" w:rsidP="00990A4D">
      <w:pPr>
        <w:rPr>
          <w:lang w:val="es-ES"/>
        </w:rPr>
      </w:pPr>
      <w:r>
        <w:rPr>
          <w:shd w:val="clear" w:color="auto" w:fill="FFFFFF"/>
        </w:rPr>
        <w:t>Instituto Nacional de Estadística y Censo</w:t>
      </w:r>
      <w:r w:rsidR="0083445D" w:rsidRPr="0083445D">
        <w:rPr>
          <w:lang w:val="es-ES"/>
        </w:rPr>
        <w:t xml:space="preserve"> </w:t>
      </w:r>
    </w:p>
    <w:p w:rsidR="0083445D" w:rsidRDefault="0083445D" w:rsidP="00990A4D">
      <w:pPr>
        <w:rPr>
          <w:lang w:val="es-ES"/>
        </w:rPr>
      </w:pPr>
      <w:r>
        <w:rPr>
          <w:lang w:val="es-ES"/>
        </w:rPr>
        <w:t>www.censo2010.indec.gov.ar</w:t>
      </w:r>
    </w:p>
    <w:p w:rsidR="00990A4D" w:rsidRDefault="00990A4D" w:rsidP="00EB0B3C">
      <w:pPr>
        <w:rPr>
          <w:lang w:val="es-ES"/>
        </w:rPr>
      </w:pPr>
    </w:p>
    <w:p w:rsidR="0083445D" w:rsidRPr="0083445D" w:rsidRDefault="0083445D" w:rsidP="00EB0B3C">
      <w:pPr>
        <w:rPr>
          <w:lang w:val="es-ES"/>
        </w:rPr>
      </w:pPr>
      <w:r w:rsidRPr="0083445D">
        <w:rPr>
          <w:lang w:val="es-ES"/>
        </w:rPr>
        <w:t>Instituto Geográfico Nacional</w:t>
      </w:r>
    </w:p>
    <w:p w:rsidR="0083445D" w:rsidRDefault="0083445D" w:rsidP="00EB0B3C">
      <w:pPr>
        <w:rPr>
          <w:lang w:val="es-ES"/>
        </w:rPr>
      </w:pPr>
      <w:r>
        <w:rPr>
          <w:lang w:val="es-ES"/>
        </w:rPr>
        <w:t>www.ign.gob.ar</w:t>
      </w:r>
    </w:p>
    <w:p w:rsidR="0083445D" w:rsidRDefault="0083445D" w:rsidP="00EB0B3C">
      <w:pPr>
        <w:rPr>
          <w:shd w:val="clear" w:color="auto" w:fill="FFFFFF"/>
        </w:rPr>
      </w:pPr>
    </w:p>
    <w:p w:rsidR="0083445D" w:rsidRPr="0083445D" w:rsidRDefault="0083445D" w:rsidP="00EB0B3C">
      <w:pPr>
        <w:rPr>
          <w:lang w:val="es-ES"/>
        </w:rPr>
      </w:pPr>
      <w:r w:rsidRPr="0083445D">
        <w:rPr>
          <w:shd w:val="clear" w:color="auto" w:fill="FFFFFF"/>
        </w:rPr>
        <w:t xml:space="preserve">Instituto Argentino de </w:t>
      </w:r>
      <w:proofErr w:type="spellStart"/>
      <w:r w:rsidRPr="0083445D">
        <w:rPr>
          <w:shd w:val="clear" w:color="auto" w:fill="FFFFFF"/>
        </w:rPr>
        <w:t>Nivología</w:t>
      </w:r>
      <w:proofErr w:type="spellEnd"/>
      <w:r w:rsidRPr="0083445D">
        <w:rPr>
          <w:shd w:val="clear" w:color="auto" w:fill="FFFFFF"/>
        </w:rPr>
        <w:t>, Glaciología y Ciencias Ambientales</w:t>
      </w:r>
    </w:p>
    <w:p w:rsidR="0083445D" w:rsidRDefault="0083445D" w:rsidP="00EB0B3C">
      <w:pPr>
        <w:rPr>
          <w:lang w:val="es-ES"/>
        </w:rPr>
      </w:pPr>
      <w:r w:rsidRPr="0083445D">
        <w:rPr>
          <w:lang w:val="es-ES"/>
        </w:rPr>
        <w:t>www.mendoza-conicet.gob.ar/</w:t>
      </w:r>
      <w:proofErr w:type="spellStart"/>
      <w:r w:rsidRPr="0083445D">
        <w:rPr>
          <w:lang w:val="es-ES"/>
        </w:rPr>
        <w:t>ianigla</w:t>
      </w:r>
      <w:proofErr w:type="spellEnd"/>
      <w:r w:rsidRPr="0083445D">
        <w:rPr>
          <w:lang w:val="es-ES"/>
        </w:rPr>
        <w:t>‎</w:t>
      </w:r>
    </w:p>
    <w:p w:rsidR="0083445D" w:rsidRDefault="0083445D" w:rsidP="00EB0B3C">
      <w:pPr>
        <w:rPr>
          <w:lang w:val="es-ES"/>
        </w:rPr>
      </w:pPr>
    </w:p>
    <w:p w:rsidR="0083445D" w:rsidRPr="0083445D" w:rsidRDefault="0083445D" w:rsidP="00EB0B3C">
      <w:pPr>
        <w:rPr>
          <w:lang w:val="es-ES"/>
        </w:rPr>
      </w:pPr>
      <w:r w:rsidRPr="0083445D">
        <w:rPr>
          <w:lang w:val="es-ES"/>
        </w:rPr>
        <w:t xml:space="preserve">Observatorio Nacional para la Gestión Integral de </w:t>
      </w:r>
      <w:r w:rsidR="00176773" w:rsidRPr="006B7446">
        <w:rPr>
          <w:lang w:val="es-ES"/>
        </w:rPr>
        <w:t>Residuos Sólidos Urb</w:t>
      </w:r>
      <w:r w:rsidR="00176773">
        <w:rPr>
          <w:lang w:val="es-ES"/>
        </w:rPr>
        <w:t>anos. SAyDS</w:t>
      </w:r>
    </w:p>
    <w:p w:rsidR="0083445D" w:rsidRDefault="0083445D" w:rsidP="00EB0B3C">
      <w:pPr>
        <w:rPr>
          <w:lang w:val="es-ES"/>
        </w:rPr>
      </w:pPr>
      <w:r w:rsidRPr="0083445D">
        <w:t>www.ambiente.gob.a</w:t>
      </w:r>
      <w:r>
        <w:t>r/observatoriorsu/institucional</w:t>
      </w:r>
    </w:p>
    <w:p w:rsidR="00263B36" w:rsidRDefault="00263B36" w:rsidP="00EB0B3C">
      <w:pPr>
        <w:rPr>
          <w:lang w:val="es-ES"/>
        </w:rPr>
      </w:pPr>
    </w:p>
    <w:p w:rsidR="00263B36" w:rsidRDefault="00263B36" w:rsidP="00EB0B3C">
      <w:pPr>
        <w:rPr>
          <w:lang w:val="es-ES"/>
        </w:rPr>
      </w:pPr>
    </w:p>
    <w:p w:rsidR="00263B36" w:rsidRDefault="00263B36" w:rsidP="00EB0B3C">
      <w:pPr>
        <w:rPr>
          <w:lang w:val="es-ES"/>
        </w:rPr>
      </w:pPr>
    </w:p>
    <w:p w:rsidR="00263B36" w:rsidRDefault="00263B36" w:rsidP="00EB0B3C">
      <w:pPr>
        <w:rPr>
          <w:lang w:val="es-ES"/>
        </w:rPr>
      </w:pPr>
    </w:p>
    <w:p w:rsidR="00263B36" w:rsidRPr="00263B36" w:rsidRDefault="00263B36"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2E0CC2" w:rsidRDefault="002E0CC2" w:rsidP="00EB0B3C"/>
    <w:p w:rsidR="0078647F" w:rsidRDefault="002E0CC2" w:rsidP="00EB0B3C">
      <w:pPr>
        <w:pStyle w:val="seccinDALI"/>
      </w:pPr>
      <w:r>
        <w:lastRenderedPageBreak/>
        <w:t xml:space="preserve"> </w:t>
      </w:r>
      <w:bookmarkStart w:id="140" w:name="_Toc362343551"/>
      <w:r>
        <w:t>ANEXOS</w:t>
      </w:r>
      <w:bookmarkEnd w:id="140"/>
    </w:p>
    <w:p w:rsidR="00146BF5" w:rsidRPr="00B324F1" w:rsidRDefault="0078647F" w:rsidP="00A87C04">
      <w:pPr>
        <w:pStyle w:val="TituloapartadoDali"/>
      </w:pPr>
      <w:r>
        <w:br w:type="page"/>
      </w:r>
      <w:bookmarkStart w:id="141" w:name="_Toc362343552"/>
      <w:r w:rsidR="00CD143F" w:rsidRPr="00B324F1">
        <w:lastRenderedPageBreak/>
        <w:t>Anexo I</w:t>
      </w:r>
      <w:r w:rsidR="00840ACB" w:rsidRPr="00B324F1">
        <w:t>.</w:t>
      </w:r>
      <w:r w:rsidR="00CD143F" w:rsidRPr="00B324F1">
        <w:t xml:space="preserve"> </w:t>
      </w:r>
      <w:r w:rsidR="00CE25B7" w:rsidRPr="00B324F1">
        <w:t xml:space="preserve">Criterios de </w:t>
      </w:r>
      <w:r w:rsidR="00CF0309">
        <w:t>E</w:t>
      </w:r>
      <w:r w:rsidR="00CE25B7" w:rsidRPr="00B324F1">
        <w:t xml:space="preserve">legibilidad de Localización de </w:t>
      </w:r>
      <w:r w:rsidR="00565397">
        <w:t>Proyectos</w:t>
      </w:r>
      <w:r w:rsidR="00CE25B7" w:rsidRPr="00B324F1">
        <w:t xml:space="preserve"> con relleno sanitario en el marco del PGIRSU</w:t>
      </w:r>
      <w:bookmarkEnd w:id="141"/>
      <w:r w:rsidR="00146BF5" w:rsidRPr="00B324F1">
        <w:t xml:space="preserve"> </w:t>
      </w:r>
    </w:p>
    <w:p w:rsidR="00B324F1" w:rsidRDefault="00B324F1" w:rsidP="00B324F1">
      <w:pPr>
        <w:shd w:val="clear" w:color="auto" w:fill="FFFFFF"/>
        <w:spacing w:before="0" w:after="312" w:line="210" w:lineRule="atLeast"/>
        <w:ind w:left="0"/>
        <w:jc w:val="left"/>
        <w:rPr>
          <w:rFonts w:ascii="Verdana" w:eastAsia="Times New Roman" w:hAnsi="Verdana" w:cs="Times New Roman"/>
          <w:color w:val="133091"/>
          <w:sz w:val="17"/>
          <w:szCs w:val="17"/>
          <w:lang w:eastAsia="es-AR"/>
        </w:rPr>
      </w:pPr>
    </w:p>
    <w:p w:rsidR="00B324F1" w:rsidRDefault="00B324F1" w:rsidP="00B324F1">
      <w:pPr>
        <w:rPr>
          <w:rFonts w:eastAsia="Times New Roman"/>
          <w:lang w:eastAsia="es-AR"/>
        </w:rPr>
      </w:pPr>
      <w:r>
        <w:rPr>
          <w:rFonts w:eastAsia="Times New Roman"/>
          <w:lang w:eastAsia="es-AR"/>
        </w:rPr>
        <w:t xml:space="preserve">A continuación se presenta una serie de criterios de elegibilidad el sitio de  localización de rellenos sanitarios, que han sido tomados de la Resolución SPA N° 1.143/2002, de la provincia de Buenos Aires. </w:t>
      </w:r>
      <w:r w:rsidR="000E7719">
        <w:rPr>
          <w:rFonts w:eastAsia="Times New Roman"/>
          <w:lang w:eastAsia="es-AR"/>
        </w:rPr>
        <w:t>Asimismo se han incluido criterios de la Agencia de Protección Ambiental de los Estados Unidos, para criterios en lo relativo a sismicidad</w:t>
      </w:r>
      <w:r w:rsidR="000E7719">
        <w:rPr>
          <w:rStyle w:val="Refdenotaalpie"/>
          <w:rFonts w:eastAsia="Times New Roman"/>
          <w:lang w:eastAsia="es-AR"/>
        </w:rPr>
        <w:footnoteReference w:id="28"/>
      </w:r>
      <w:r w:rsidR="000E7719">
        <w:rPr>
          <w:rFonts w:eastAsia="Times New Roman"/>
          <w:lang w:eastAsia="es-AR"/>
        </w:rPr>
        <w:t xml:space="preserve">. </w:t>
      </w:r>
      <w:r>
        <w:rPr>
          <w:rFonts w:eastAsia="Times New Roman"/>
          <w:lang w:eastAsia="es-AR"/>
        </w:rPr>
        <w:t>Es de destacar que si bien esta normativa es obligatoria solo en el ámbito de la provincia citada, suele utilizarse como referencia en todo el territorio nacional.</w:t>
      </w:r>
    </w:p>
    <w:p w:rsidR="00B324F1" w:rsidRPr="00CF0309" w:rsidRDefault="00CF0309" w:rsidP="00447949">
      <w:pPr>
        <w:rPr>
          <w:b/>
          <w:sz w:val="24"/>
          <w:szCs w:val="24"/>
        </w:rPr>
      </w:pPr>
      <w:r>
        <w:rPr>
          <w:b/>
          <w:sz w:val="24"/>
          <w:szCs w:val="24"/>
        </w:rPr>
        <w:t xml:space="preserve">(I). </w:t>
      </w:r>
      <w:r w:rsidR="00B324F1" w:rsidRPr="00CF0309">
        <w:rPr>
          <w:b/>
          <w:sz w:val="24"/>
          <w:szCs w:val="24"/>
        </w:rPr>
        <w:t>CRITERIOS DE LOCALIZACIÓN</w:t>
      </w:r>
      <w:r w:rsidR="00447949" w:rsidRPr="00CF0309">
        <w:rPr>
          <w:b/>
          <w:sz w:val="24"/>
          <w:szCs w:val="24"/>
        </w:rPr>
        <w:t xml:space="preserve"> PARA RELLENOS CON CARGA DIARIA A DISPONER MENOR O IGUAL A 50 TONELADAS</w:t>
      </w:r>
      <w:r w:rsidR="00B324F1" w:rsidRPr="00CF0309">
        <w:rPr>
          <w:b/>
          <w:sz w:val="24"/>
          <w:szCs w:val="24"/>
        </w:rPr>
        <w:t>:</w:t>
      </w:r>
    </w:p>
    <w:p w:rsidR="00345635" w:rsidRPr="00176773" w:rsidRDefault="00B324F1" w:rsidP="00151F20">
      <w:pPr>
        <w:pStyle w:val="Prrafodelista"/>
        <w:numPr>
          <w:ilvl w:val="0"/>
          <w:numId w:val="54"/>
        </w:numPr>
        <w:rPr>
          <w:rFonts w:eastAsia="Times New Roman"/>
          <w:lang w:eastAsia="es-AR"/>
        </w:rPr>
      </w:pPr>
      <w:r w:rsidRPr="00176773">
        <w:rPr>
          <w:rFonts w:eastAsia="Times New Roman"/>
          <w:lang w:eastAsia="es-AR"/>
        </w:rPr>
        <w:t>El relleno sanitario deberá establecerse en áreas cuya zonificación catastral sea Rural. </w:t>
      </w:r>
    </w:p>
    <w:p w:rsidR="00345635" w:rsidRPr="00176773" w:rsidRDefault="00B324F1" w:rsidP="00151F20">
      <w:pPr>
        <w:pStyle w:val="Prrafodelista"/>
        <w:numPr>
          <w:ilvl w:val="0"/>
          <w:numId w:val="54"/>
        </w:numPr>
        <w:rPr>
          <w:rFonts w:eastAsia="Times New Roman"/>
          <w:lang w:eastAsia="es-AR"/>
        </w:rPr>
      </w:pPr>
      <w:r w:rsidRPr="00176773">
        <w:rPr>
          <w:rFonts w:eastAsia="Times New Roman"/>
          <w:lang w:eastAsia="es-AR"/>
        </w:rPr>
        <w:t>El relleno sanitario deberá emplazarse preferentemente en un área, cuya base de asiento esté compuesta por una barrera natural formada por una capa mineral con una permeabilidad vertical (</w:t>
      </w:r>
      <w:proofErr w:type="spellStart"/>
      <w:r w:rsidRPr="00176773">
        <w:rPr>
          <w:rFonts w:eastAsia="Times New Roman"/>
          <w:lang w:eastAsia="es-AR"/>
        </w:rPr>
        <w:t>Kf</w:t>
      </w:r>
      <w:proofErr w:type="spellEnd"/>
      <w:r w:rsidRPr="00176773">
        <w:rPr>
          <w:rFonts w:eastAsia="Times New Roman"/>
          <w:lang w:eastAsia="es-AR"/>
        </w:rPr>
        <w:t>) igual o menor a 1x10-7 centímetro por segundo (cm/</w:t>
      </w:r>
      <w:proofErr w:type="spellStart"/>
      <w:r w:rsidRPr="00176773">
        <w:rPr>
          <w:rFonts w:eastAsia="Times New Roman"/>
          <w:lang w:eastAsia="es-AR"/>
        </w:rPr>
        <w:t>seg</w:t>
      </w:r>
      <w:proofErr w:type="spellEnd"/>
      <w:r w:rsidRPr="00176773">
        <w:rPr>
          <w:rFonts w:eastAsia="Times New Roman"/>
          <w:lang w:eastAsia="es-AR"/>
        </w:rPr>
        <w:t>), con un espesor mayor o igual a 1,00 metros.  Cuando la barrera natural no cumpla con las condiciones indicadas, podrá lograrse o completarse en forma de barrera artificial (geológica mineral), con aquellos elementos que proporcionen una protección equivalente o una barrera compuesta. </w:t>
      </w:r>
    </w:p>
    <w:p w:rsidR="00345635" w:rsidRPr="00176773" w:rsidRDefault="00B324F1" w:rsidP="00151F20">
      <w:pPr>
        <w:pStyle w:val="Prrafodelista"/>
        <w:numPr>
          <w:ilvl w:val="0"/>
          <w:numId w:val="54"/>
        </w:numPr>
        <w:rPr>
          <w:rFonts w:eastAsia="Times New Roman"/>
          <w:lang w:eastAsia="es-AR"/>
        </w:rPr>
      </w:pPr>
      <w:r w:rsidRPr="00176773">
        <w:rPr>
          <w:rFonts w:eastAsia="Times New Roman"/>
          <w:lang w:eastAsia="es-AR"/>
        </w:rPr>
        <w:t>La base del relleno en ningún caso podrá invadir el nivel del acuífero libre, debiendo estar ubicado como mínimo a 0,50 m sobre el nivel del mismo. Para el caso que la capa freática supere el valor mencionado se deberán presentar propuestas de mitigación que permitan cumplir con lo establecido. </w:t>
      </w:r>
    </w:p>
    <w:p w:rsidR="00345635" w:rsidRPr="00176773" w:rsidRDefault="00B324F1" w:rsidP="00151F20">
      <w:pPr>
        <w:pStyle w:val="Prrafodelista"/>
        <w:numPr>
          <w:ilvl w:val="0"/>
          <w:numId w:val="54"/>
        </w:numPr>
        <w:rPr>
          <w:rFonts w:eastAsia="Times New Roman"/>
          <w:lang w:eastAsia="es-AR"/>
        </w:rPr>
      </w:pPr>
      <w:r w:rsidRPr="00176773">
        <w:rPr>
          <w:rFonts w:eastAsia="Times New Roman"/>
          <w:lang w:eastAsia="es-AR"/>
        </w:rPr>
        <w:t xml:space="preserve">Se deberá garantizar que no se producirá ninguna alteración a la calidad del agua superficial, subterránea y al suelo adyacente como consecuencia de la disposición final de los residuos, tomando como referencia el estado de calidad previo al inicio de la obra de </w:t>
      </w:r>
      <w:proofErr w:type="spellStart"/>
      <w:r w:rsidRPr="00176773">
        <w:rPr>
          <w:rFonts w:eastAsia="Times New Roman"/>
          <w:lang w:eastAsia="es-AR"/>
        </w:rPr>
        <w:t>rellenamiento</w:t>
      </w:r>
      <w:proofErr w:type="spellEnd"/>
      <w:r w:rsidRPr="00176773">
        <w:rPr>
          <w:rFonts w:eastAsia="Times New Roman"/>
          <w:lang w:eastAsia="es-AR"/>
        </w:rPr>
        <w:t>. </w:t>
      </w:r>
    </w:p>
    <w:p w:rsidR="00B324F1" w:rsidRPr="00176773" w:rsidRDefault="00B324F1" w:rsidP="00151F20">
      <w:pPr>
        <w:pStyle w:val="Prrafodelista"/>
        <w:numPr>
          <w:ilvl w:val="0"/>
          <w:numId w:val="54"/>
        </w:numPr>
        <w:rPr>
          <w:rFonts w:eastAsia="Times New Roman"/>
          <w:lang w:eastAsia="es-AR"/>
        </w:rPr>
      </w:pPr>
      <w:r w:rsidRPr="00176773">
        <w:rPr>
          <w:rFonts w:eastAsia="Times New Roman"/>
          <w:lang w:eastAsia="es-AR"/>
        </w:rPr>
        <w:t xml:space="preserve">No se podrá establecer un relleno sanitario dentro de una reserva o parque natural </w:t>
      </w:r>
    </w:p>
    <w:p w:rsidR="00345635" w:rsidRPr="00176773" w:rsidRDefault="00B324F1" w:rsidP="00151F20">
      <w:pPr>
        <w:pStyle w:val="Prrafodelista"/>
        <w:numPr>
          <w:ilvl w:val="0"/>
          <w:numId w:val="54"/>
        </w:numPr>
        <w:rPr>
          <w:rFonts w:eastAsia="Times New Roman"/>
          <w:lang w:eastAsia="es-AR"/>
        </w:rPr>
      </w:pPr>
      <w:r w:rsidRPr="00176773">
        <w:rPr>
          <w:rFonts w:eastAsia="Times New Roman"/>
          <w:lang w:eastAsia="es-AR"/>
        </w:rPr>
        <w:t>Se deberán respetar los derechos de trazas de autopistas, rutas o caminos, trazas de ferrocarril, de obras públicas tales como oleoductos, gasoductos, poliductos, tendido de redes de transmisión de energía eléctrica, acueductos y redes cloacales. </w:t>
      </w:r>
    </w:p>
    <w:p w:rsidR="00B324F1" w:rsidRPr="00176773" w:rsidRDefault="00B324F1" w:rsidP="00151F20">
      <w:pPr>
        <w:pStyle w:val="Prrafodelista"/>
        <w:numPr>
          <w:ilvl w:val="0"/>
          <w:numId w:val="54"/>
        </w:numPr>
        <w:rPr>
          <w:rFonts w:eastAsia="Times New Roman"/>
          <w:lang w:eastAsia="es-AR"/>
        </w:rPr>
      </w:pPr>
      <w:r w:rsidRPr="00176773">
        <w:rPr>
          <w:rFonts w:eastAsia="Times New Roman"/>
          <w:lang w:eastAsia="es-AR"/>
        </w:rPr>
        <w:t>La distancia mínima a ubicar un relleno sanitario de aeropuertos y/o aeródromos deberá ser:</w:t>
      </w:r>
    </w:p>
    <w:p w:rsidR="00B324F1" w:rsidRPr="00176773" w:rsidRDefault="00B324F1" w:rsidP="00176773">
      <w:pPr>
        <w:ind w:left="2832"/>
        <w:rPr>
          <w:rFonts w:eastAsia="Times New Roman"/>
          <w:lang w:eastAsia="es-AR"/>
        </w:rPr>
      </w:pPr>
      <w:r w:rsidRPr="00176773">
        <w:rPr>
          <w:rFonts w:eastAsia="Times New Roman"/>
          <w:lang w:eastAsia="es-AR"/>
        </w:rPr>
        <w:t>(a</w:t>
      </w:r>
      <w:r w:rsidR="00565397" w:rsidRPr="00176773">
        <w:rPr>
          <w:rFonts w:eastAsia="Times New Roman"/>
          <w:lang w:eastAsia="es-AR"/>
        </w:rPr>
        <w:t>) 3.000</w:t>
      </w:r>
      <w:r w:rsidRPr="00176773">
        <w:rPr>
          <w:rFonts w:eastAsia="Times New Roman"/>
          <w:lang w:eastAsia="es-AR"/>
        </w:rPr>
        <w:t xml:space="preserve"> metros en el caso que operen aviones de motor a turbina. </w:t>
      </w:r>
      <w:r w:rsidRPr="00176773">
        <w:rPr>
          <w:rFonts w:eastAsia="Times New Roman"/>
          <w:lang w:eastAsia="es-AR"/>
        </w:rPr>
        <w:br/>
        <w:t xml:space="preserve">(b) </w:t>
      </w:r>
      <w:r w:rsidR="00565397" w:rsidRPr="00176773">
        <w:rPr>
          <w:rFonts w:eastAsia="Times New Roman"/>
          <w:lang w:eastAsia="es-AR"/>
        </w:rPr>
        <w:t xml:space="preserve">    </w:t>
      </w:r>
      <w:r w:rsidRPr="00176773">
        <w:rPr>
          <w:rFonts w:eastAsia="Times New Roman"/>
          <w:lang w:eastAsia="es-AR"/>
        </w:rPr>
        <w:t>1.500 metros si operan aviones de motor a pistón o turbohélice.</w:t>
      </w:r>
    </w:p>
    <w:p w:rsidR="00B324F1" w:rsidRPr="00176773" w:rsidRDefault="00B324F1" w:rsidP="00151F20">
      <w:pPr>
        <w:pStyle w:val="Prrafodelista"/>
        <w:numPr>
          <w:ilvl w:val="0"/>
          <w:numId w:val="54"/>
        </w:numPr>
        <w:rPr>
          <w:rFonts w:eastAsia="Times New Roman"/>
          <w:lang w:eastAsia="es-AR"/>
        </w:rPr>
      </w:pPr>
      <w:r w:rsidRPr="00176773">
        <w:rPr>
          <w:rFonts w:eastAsia="Times New Roman"/>
          <w:lang w:eastAsia="es-AR"/>
        </w:rPr>
        <w:t>En aquellos casos en los cuales el relleno sanitario se encuentre ubicado dentro de un radio de 8 Km de un aeropuerto donde operen aviones a turbina o pistón, el propietario u operador deberá comunicar a la Fuerza Aérea Argentina.</w:t>
      </w:r>
    </w:p>
    <w:p w:rsidR="00B324F1" w:rsidRDefault="00B324F1" w:rsidP="00151F20">
      <w:pPr>
        <w:pStyle w:val="Prrafodelista"/>
        <w:numPr>
          <w:ilvl w:val="0"/>
          <w:numId w:val="54"/>
        </w:numPr>
        <w:rPr>
          <w:rFonts w:eastAsia="Times New Roman"/>
          <w:lang w:eastAsia="es-AR"/>
        </w:rPr>
      </w:pPr>
      <w:r w:rsidRPr="00176773">
        <w:rPr>
          <w:rFonts w:eastAsia="Times New Roman"/>
          <w:lang w:eastAsia="es-AR"/>
        </w:rPr>
        <w:t>La distancia mínima del perímetro del relleno a pozos para extracción de agua potable, uso doméstico, industrial, riego y ganadero, debe ser de 500 m.</w:t>
      </w:r>
    </w:p>
    <w:p w:rsidR="000E7719" w:rsidRPr="00176773" w:rsidRDefault="000E7719" w:rsidP="00151F20">
      <w:pPr>
        <w:pStyle w:val="Prrafodelista"/>
        <w:numPr>
          <w:ilvl w:val="0"/>
          <w:numId w:val="54"/>
        </w:numPr>
        <w:rPr>
          <w:rFonts w:eastAsia="Times New Roman"/>
          <w:lang w:eastAsia="es-AR"/>
        </w:rPr>
      </w:pPr>
      <w:r>
        <w:lastRenderedPageBreak/>
        <w:t>Los rellenos</w:t>
      </w:r>
      <w:r w:rsidRPr="005422BC">
        <w:t xml:space="preserve"> situados dentr</w:t>
      </w:r>
      <w:r>
        <w:t xml:space="preserve">o de una zona de riesgo sísmico deben contemplar desde la etapa de proyecto ejecutivo que todas las estructuras, </w:t>
      </w:r>
      <w:r w:rsidRPr="005422BC">
        <w:t xml:space="preserve">tales como </w:t>
      </w:r>
      <w:proofErr w:type="spellStart"/>
      <w:r>
        <w:t>liners</w:t>
      </w:r>
      <w:proofErr w:type="spellEnd"/>
      <w:r>
        <w:t>,</w:t>
      </w:r>
      <w:r w:rsidRPr="005422BC">
        <w:t xml:space="preserve"> sistemas de recolección de lixiviados, y control de agua </w:t>
      </w:r>
      <w:r>
        <w:t>superficiales,</w:t>
      </w:r>
      <w:r w:rsidRPr="005422BC">
        <w:t xml:space="preserve"> </w:t>
      </w:r>
      <w:r>
        <w:t>sean diseñada</w:t>
      </w:r>
      <w:r w:rsidRPr="005422BC">
        <w:t>s para resistir la aceleración horizont</w:t>
      </w:r>
      <w:r>
        <w:t xml:space="preserve">al máxima en el caso de licuefacción del subsuelo del predio.  </w:t>
      </w:r>
    </w:p>
    <w:p w:rsidR="00E344A6" w:rsidRPr="00CF0309" w:rsidRDefault="00B324F1" w:rsidP="00E344A6">
      <w:pPr>
        <w:rPr>
          <w:rFonts w:eastAsia="Times New Roman"/>
          <w:b/>
          <w:u w:val="single"/>
          <w:lang w:eastAsia="es-AR"/>
        </w:rPr>
      </w:pPr>
      <w:r w:rsidRPr="00CF0309">
        <w:rPr>
          <w:rFonts w:eastAsia="Times New Roman"/>
          <w:b/>
          <w:u w:val="single"/>
          <w:lang w:eastAsia="es-AR"/>
        </w:rPr>
        <w:t>Estudios a realizar:</w:t>
      </w:r>
    </w:p>
    <w:p w:rsidR="00E344A6" w:rsidRPr="00B324F1" w:rsidRDefault="00E344A6" w:rsidP="00176773">
      <w:pPr>
        <w:rPr>
          <w:rFonts w:eastAsia="Times New Roman"/>
          <w:lang w:eastAsia="es-AR"/>
        </w:rPr>
      </w:pPr>
      <w:r>
        <w:rPr>
          <w:rFonts w:eastAsia="Times New Roman"/>
          <w:b/>
          <w:lang w:eastAsia="es-AR"/>
        </w:rPr>
        <w:t xml:space="preserve"> </w:t>
      </w:r>
      <w:r>
        <w:rPr>
          <w:rFonts w:eastAsia="Times New Roman"/>
          <w:lang w:eastAsia="es-AR"/>
        </w:rPr>
        <w:t>Los e</w:t>
      </w:r>
      <w:r w:rsidRPr="00B324F1">
        <w:rPr>
          <w:rFonts w:eastAsia="Times New Roman"/>
          <w:lang w:eastAsia="es-AR"/>
        </w:rPr>
        <w:t xml:space="preserve">studios </w:t>
      </w:r>
      <w:r>
        <w:rPr>
          <w:rFonts w:eastAsia="Times New Roman"/>
          <w:lang w:eastAsia="es-AR"/>
        </w:rPr>
        <w:t xml:space="preserve">mínimos </w:t>
      </w:r>
      <w:r w:rsidRPr="00B324F1">
        <w:rPr>
          <w:rFonts w:eastAsia="Times New Roman"/>
          <w:lang w:eastAsia="es-AR"/>
        </w:rPr>
        <w:t>a realizar en las áreas factibles</w:t>
      </w:r>
      <w:r>
        <w:rPr>
          <w:rFonts w:eastAsia="Times New Roman"/>
          <w:lang w:eastAsia="es-AR"/>
        </w:rPr>
        <w:t xml:space="preserve"> son los siguientes:</w:t>
      </w:r>
    </w:p>
    <w:p w:rsidR="00E344A6" w:rsidRDefault="00E344A6" w:rsidP="00176773">
      <w:pPr>
        <w:rPr>
          <w:rFonts w:eastAsia="Times New Roman"/>
          <w:lang w:eastAsia="es-AR"/>
        </w:rPr>
      </w:pPr>
      <w:r w:rsidRPr="00176773">
        <w:rPr>
          <w:rFonts w:eastAsia="Times New Roman"/>
          <w:b/>
          <w:i/>
          <w:lang w:eastAsia="es-AR"/>
        </w:rPr>
        <w:t>Hidrogeología:</w:t>
      </w:r>
      <w:r w:rsidR="001F4BEB">
        <w:rPr>
          <w:rFonts w:eastAsia="Times New Roman"/>
          <w:lang w:eastAsia="es-AR"/>
        </w:rPr>
        <w:t xml:space="preserve"> </w:t>
      </w:r>
      <w:r w:rsidRPr="00E344A6">
        <w:rPr>
          <w:rFonts w:eastAsia="Times New Roman"/>
          <w:lang w:eastAsia="es-AR"/>
        </w:rPr>
        <w:t>Se deberán realizar las determinaciones necesarias para la correcta identificación de las aguas subterráneas: tipos de acuífero</w:t>
      </w:r>
      <w:r w:rsidR="001F4BEB">
        <w:rPr>
          <w:rFonts w:eastAsia="Times New Roman"/>
          <w:lang w:eastAsia="es-AR"/>
        </w:rPr>
        <w:t>s</w:t>
      </w:r>
      <w:r w:rsidRPr="00E344A6">
        <w:rPr>
          <w:rFonts w:eastAsia="Times New Roman"/>
          <w:lang w:eastAsia="es-AR"/>
        </w:rPr>
        <w:t xml:space="preserve"> (libres, </w:t>
      </w:r>
      <w:proofErr w:type="spellStart"/>
      <w:r w:rsidRPr="00E344A6">
        <w:rPr>
          <w:rFonts w:eastAsia="Times New Roman"/>
          <w:lang w:eastAsia="es-AR"/>
        </w:rPr>
        <w:t>semiconfinados</w:t>
      </w:r>
      <w:proofErr w:type="spellEnd"/>
      <w:r w:rsidRPr="00E344A6">
        <w:rPr>
          <w:rFonts w:eastAsia="Times New Roman"/>
          <w:lang w:eastAsia="es-AR"/>
        </w:rPr>
        <w:t xml:space="preserve"> y confinados), extensión, geometría y relación entre las unidades hidrogeológicas.</w:t>
      </w:r>
    </w:p>
    <w:p w:rsidR="00E344A6" w:rsidRPr="00E344A6" w:rsidRDefault="00E344A6" w:rsidP="00176773">
      <w:pPr>
        <w:rPr>
          <w:rFonts w:eastAsia="Times New Roman"/>
          <w:lang w:eastAsia="es-AR"/>
        </w:rPr>
      </w:pPr>
      <w:r w:rsidRPr="00176773">
        <w:rPr>
          <w:rFonts w:eastAsia="Times New Roman"/>
          <w:b/>
          <w:i/>
          <w:lang w:eastAsia="es-AR"/>
        </w:rPr>
        <w:t>Hidrología:</w:t>
      </w:r>
      <w:r w:rsidR="001F4BEB">
        <w:rPr>
          <w:rFonts w:eastAsia="Times New Roman"/>
          <w:lang w:eastAsia="es-AR"/>
        </w:rPr>
        <w:t xml:space="preserve"> </w:t>
      </w:r>
      <w:r w:rsidRPr="00E344A6">
        <w:rPr>
          <w:rFonts w:eastAsia="Times New Roman"/>
          <w:lang w:eastAsia="es-AR"/>
        </w:rPr>
        <w:t>Se deberá caracterizar el sistema de drenaje del área. Para ello deberán delimitarse las cuenca/s, realizar un estudio del régimen de los cursos de agua existentes: caudales, crecientes, etc., estimaciones de descargas en el área con sus variaciones estacionales y definición de las cotas de inundación por crecidas.</w:t>
      </w:r>
    </w:p>
    <w:p w:rsidR="00E344A6" w:rsidRPr="00E344A6" w:rsidRDefault="00E344A6" w:rsidP="00176773">
      <w:pPr>
        <w:rPr>
          <w:rFonts w:eastAsia="Times New Roman"/>
          <w:lang w:eastAsia="es-AR"/>
        </w:rPr>
      </w:pPr>
      <w:r w:rsidRPr="00E344A6">
        <w:rPr>
          <w:rFonts w:eastAsia="Times New Roman"/>
          <w:lang w:eastAsia="es-AR"/>
        </w:rPr>
        <w:t>Estudios a realizar en sitios preseleccionados</w:t>
      </w:r>
      <w:r w:rsidR="001F4BEB">
        <w:rPr>
          <w:rFonts w:eastAsia="Times New Roman"/>
          <w:lang w:eastAsia="es-AR"/>
        </w:rPr>
        <w:t>:</w:t>
      </w:r>
    </w:p>
    <w:p w:rsidR="00E344A6" w:rsidRPr="00E344A6" w:rsidRDefault="00E344A6" w:rsidP="00176773">
      <w:pPr>
        <w:rPr>
          <w:rFonts w:eastAsia="Times New Roman"/>
          <w:lang w:eastAsia="es-AR"/>
        </w:rPr>
      </w:pPr>
      <w:r w:rsidRPr="00176773">
        <w:rPr>
          <w:rFonts w:eastAsia="Times New Roman"/>
          <w:b/>
          <w:i/>
          <w:lang w:eastAsia="es-AR"/>
        </w:rPr>
        <w:t>Geología:</w:t>
      </w:r>
      <w:r w:rsidR="001F4BEB">
        <w:rPr>
          <w:rFonts w:eastAsia="Times New Roman"/>
          <w:lang w:eastAsia="es-AR"/>
        </w:rPr>
        <w:t xml:space="preserve"> S</w:t>
      </w:r>
      <w:r w:rsidRPr="00E344A6">
        <w:rPr>
          <w:rFonts w:eastAsia="Times New Roman"/>
          <w:lang w:eastAsia="es-AR"/>
        </w:rPr>
        <w:t>e deberán efectuar los siguientes estudios y determinaciones para la caracterización geológica - hidrogeológica. A tal fin, se realizarán como mínimo 3 (tres) sondeos de estudios de suelo, empleando la técnica de mecánica de suelos, de 7m. de profundidad o hasta el techo de formación rocosa, si ésta se presenta a menor profundidad.</w:t>
      </w:r>
    </w:p>
    <w:p w:rsidR="00E344A6" w:rsidRPr="00E344A6" w:rsidRDefault="00176773" w:rsidP="00176773">
      <w:pPr>
        <w:rPr>
          <w:rFonts w:eastAsia="Times New Roman"/>
          <w:lang w:eastAsia="es-AR"/>
        </w:rPr>
      </w:pPr>
      <w:r>
        <w:rPr>
          <w:rFonts w:eastAsia="Times New Roman"/>
          <w:lang w:eastAsia="es-AR"/>
        </w:rPr>
        <w:t xml:space="preserve"> </w:t>
      </w:r>
      <w:r w:rsidR="00E344A6" w:rsidRPr="00176773">
        <w:rPr>
          <w:rFonts w:eastAsia="Times New Roman"/>
          <w:b/>
          <w:i/>
          <w:lang w:eastAsia="es-AR"/>
        </w:rPr>
        <w:t>Hidrogeología:</w:t>
      </w:r>
      <w:r w:rsidR="001F4BEB">
        <w:rPr>
          <w:rFonts w:eastAsia="Times New Roman"/>
          <w:lang w:eastAsia="es-AR"/>
        </w:rPr>
        <w:t xml:space="preserve"> </w:t>
      </w:r>
      <w:r w:rsidR="00E344A6" w:rsidRPr="00E344A6">
        <w:rPr>
          <w:rFonts w:eastAsia="Times New Roman"/>
          <w:lang w:eastAsia="es-AR"/>
        </w:rPr>
        <w:t xml:space="preserve">Se deberán realizar estudios para determinar la permeabilidad vertical, el espesor de la zona </w:t>
      </w:r>
      <w:proofErr w:type="spellStart"/>
      <w:r w:rsidR="00E344A6" w:rsidRPr="00E344A6">
        <w:rPr>
          <w:rFonts w:eastAsia="Times New Roman"/>
          <w:lang w:eastAsia="es-AR"/>
        </w:rPr>
        <w:t>subsaturada</w:t>
      </w:r>
      <w:proofErr w:type="spellEnd"/>
      <w:r w:rsidR="00E344A6" w:rsidRPr="00E344A6">
        <w:rPr>
          <w:rFonts w:eastAsia="Times New Roman"/>
          <w:lang w:eastAsia="es-AR"/>
        </w:rPr>
        <w:t xml:space="preserve"> y el de la/s capa/s confinante/s.</w:t>
      </w:r>
    </w:p>
    <w:p w:rsidR="00176773" w:rsidRDefault="00176773" w:rsidP="00447949">
      <w:pPr>
        <w:rPr>
          <w:b/>
          <w:sz w:val="24"/>
          <w:szCs w:val="24"/>
        </w:rPr>
      </w:pPr>
    </w:p>
    <w:p w:rsidR="00447949" w:rsidRPr="00CF0309" w:rsidRDefault="00CF0309" w:rsidP="00447949">
      <w:pPr>
        <w:rPr>
          <w:b/>
          <w:sz w:val="24"/>
          <w:szCs w:val="24"/>
        </w:rPr>
      </w:pPr>
      <w:r>
        <w:rPr>
          <w:b/>
          <w:sz w:val="24"/>
          <w:szCs w:val="24"/>
        </w:rPr>
        <w:t xml:space="preserve">(II): </w:t>
      </w:r>
      <w:r w:rsidR="00447949" w:rsidRPr="00CF0309">
        <w:rPr>
          <w:b/>
          <w:sz w:val="24"/>
          <w:szCs w:val="24"/>
        </w:rPr>
        <w:t xml:space="preserve">CRITERIOS DE LOCALIZACIÓN PARA RELLENOS CON CARGA DIARIA A DISPONER </w:t>
      </w:r>
      <w:r w:rsidR="00E344A6" w:rsidRPr="00CF0309">
        <w:rPr>
          <w:b/>
          <w:sz w:val="24"/>
          <w:szCs w:val="24"/>
        </w:rPr>
        <w:t>MAYOR</w:t>
      </w:r>
      <w:r w:rsidR="00447949" w:rsidRPr="00CF0309">
        <w:rPr>
          <w:b/>
          <w:sz w:val="24"/>
          <w:szCs w:val="24"/>
        </w:rPr>
        <w:t xml:space="preserve"> A 50 TONELADAS:</w:t>
      </w:r>
    </w:p>
    <w:p w:rsidR="00E344A6" w:rsidRPr="00176773" w:rsidRDefault="00447949" w:rsidP="00151F20">
      <w:pPr>
        <w:pStyle w:val="Prrafodelista"/>
        <w:numPr>
          <w:ilvl w:val="0"/>
          <w:numId w:val="53"/>
        </w:numPr>
        <w:rPr>
          <w:rFonts w:eastAsia="Times New Roman"/>
          <w:lang w:eastAsia="es-AR"/>
        </w:rPr>
      </w:pPr>
      <w:r w:rsidRPr="00176773">
        <w:rPr>
          <w:rFonts w:eastAsia="Times New Roman"/>
          <w:lang w:eastAsia="es-AR"/>
        </w:rPr>
        <w:t>El relleno sanitario deberá establecerse en áreas cuya zonificación catastral sea Rural. </w:t>
      </w:r>
      <w:r w:rsidR="00E344A6" w:rsidRPr="00176773">
        <w:rPr>
          <w:rFonts w:eastAsia="Times New Roman"/>
          <w:lang w:eastAsia="es-AR"/>
        </w:rPr>
        <w:t xml:space="preserve">Deberá existir una distancia mínima al límite de la traza urbana de 1.000 m. </w:t>
      </w:r>
      <w:r w:rsidR="00E344A6" w:rsidRPr="00E344A6">
        <w:rPr>
          <w:lang w:eastAsia="es-AR"/>
        </w:rPr>
        <w:t>En caso de resultar imposible el cumplimiento de esta restricción, se deberán proponer las mitigaciones correspondientes a efectos de demostrar que no existe afectación alguna a estos centros de población. </w:t>
      </w:r>
    </w:p>
    <w:p w:rsidR="00447949" w:rsidRPr="00176773" w:rsidRDefault="00447949" w:rsidP="00151F20">
      <w:pPr>
        <w:pStyle w:val="Prrafodelista"/>
        <w:numPr>
          <w:ilvl w:val="0"/>
          <w:numId w:val="53"/>
        </w:numPr>
        <w:rPr>
          <w:rFonts w:eastAsia="Times New Roman"/>
          <w:lang w:eastAsia="es-AR"/>
        </w:rPr>
      </w:pPr>
      <w:r w:rsidRPr="00176773">
        <w:rPr>
          <w:rFonts w:eastAsia="Times New Roman"/>
          <w:lang w:eastAsia="es-AR"/>
        </w:rPr>
        <w:t>El relleno sanitario deberá emplazarse preferentemente en un área, cuya base de asiento esté compuesta por una barrera natural formada por una capa mineral con una permeabilidad vertical (</w:t>
      </w:r>
      <w:proofErr w:type="spellStart"/>
      <w:r w:rsidRPr="00176773">
        <w:rPr>
          <w:rFonts w:eastAsia="Times New Roman"/>
          <w:lang w:eastAsia="es-AR"/>
        </w:rPr>
        <w:t>Kf</w:t>
      </w:r>
      <w:proofErr w:type="spellEnd"/>
      <w:r w:rsidRPr="00176773">
        <w:rPr>
          <w:rFonts w:eastAsia="Times New Roman"/>
          <w:lang w:eastAsia="es-AR"/>
        </w:rPr>
        <w:t>) igual o menor a 1x10-7 centímetro por segundo (cm/</w:t>
      </w:r>
      <w:proofErr w:type="spellStart"/>
      <w:r w:rsidRPr="00176773">
        <w:rPr>
          <w:rFonts w:eastAsia="Times New Roman"/>
          <w:lang w:eastAsia="es-AR"/>
        </w:rPr>
        <w:t>seg</w:t>
      </w:r>
      <w:proofErr w:type="spellEnd"/>
      <w:r w:rsidRPr="00176773">
        <w:rPr>
          <w:rFonts w:eastAsia="Times New Roman"/>
          <w:lang w:eastAsia="es-AR"/>
        </w:rPr>
        <w:t xml:space="preserve">), con un espesor mayor o igual a </w:t>
      </w:r>
      <w:r w:rsidR="00E344A6" w:rsidRPr="00176773">
        <w:rPr>
          <w:rFonts w:eastAsia="Times New Roman"/>
          <w:lang w:eastAsia="es-AR"/>
        </w:rPr>
        <w:t>0</w:t>
      </w:r>
      <w:r w:rsidRPr="00176773">
        <w:rPr>
          <w:rFonts w:eastAsia="Times New Roman"/>
          <w:lang w:eastAsia="es-AR"/>
        </w:rPr>
        <w:t>,</w:t>
      </w:r>
      <w:r w:rsidR="00E344A6" w:rsidRPr="00176773">
        <w:rPr>
          <w:rFonts w:eastAsia="Times New Roman"/>
          <w:lang w:eastAsia="es-AR"/>
        </w:rPr>
        <w:t>60</w:t>
      </w:r>
      <w:r w:rsidRPr="00176773">
        <w:rPr>
          <w:rFonts w:eastAsia="Times New Roman"/>
          <w:lang w:eastAsia="es-AR"/>
        </w:rPr>
        <w:t xml:space="preserve"> metros.  Cuando la barrera natural no cumpla con las condiciones indicadas, podrá lograrse o completarse en forma de barrera artificial (geológica mineral), con aquellos elementos que proporcionen una protección equivalente o una barrera compuesta. </w:t>
      </w:r>
    </w:p>
    <w:p w:rsidR="00447949" w:rsidRPr="00176773" w:rsidRDefault="00447949" w:rsidP="00151F20">
      <w:pPr>
        <w:pStyle w:val="Prrafodelista"/>
        <w:numPr>
          <w:ilvl w:val="0"/>
          <w:numId w:val="53"/>
        </w:numPr>
        <w:rPr>
          <w:rFonts w:eastAsia="Times New Roman"/>
          <w:lang w:eastAsia="es-AR"/>
        </w:rPr>
      </w:pPr>
      <w:r w:rsidRPr="00176773">
        <w:rPr>
          <w:rFonts w:eastAsia="Times New Roman"/>
          <w:lang w:eastAsia="es-AR"/>
        </w:rPr>
        <w:t>La base del relleno en ningún caso podrá invadir el nivel del acuífero libre, debiendo estar ubicado como mínimo a 0,50 m sobre el nivel del mismo. Para el caso que la capa freática supere el valor mencionado se deberán presentar propuestas de mitigación que permitan cumplir con lo establecido. </w:t>
      </w:r>
    </w:p>
    <w:p w:rsidR="00447949" w:rsidRPr="00176773" w:rsidRDefault="00447949" w:rsidP="00151F20">
      <w:pPr>
        <w:pStyle w:val="Prrafodelista"/>
        <w:numPr>
          <w:ilvl w:val="0"/>
          <w:numId w:val="53"/>
        </w:numPr>
        <w:rPr>
          <w:rFonts w:eastAsia="Times New Roman"/>
          <w:lang w:eastAsia="es-AR"/>
        </w:rPr>
      </w:pPr>
      <w:r w:rsidRPr="00176773">
        <w:rPr>
          <w:rFonts w:eastAsia="Times New Roman"/>
          <w:lang w:eastAsia="es-AR"/>
        </w:rPr>
        <w:t xml:space="preserve">Se deberá garantizar que no se producirá ninguna alteración a la calidad del agua superficial, subterránea y al suelo adyacente como consecuencia de la disposición final de los residuos, tomando como referencia el estado de calidad previo al inicio de la obra de </w:t>
      </w:r>
      <w:proofErr w:type="spellStart"/>
      <w:r w:rsidRPr="00176773">
        <w:rPr>
          <w:rFonts w:eastAsia="Times New Roman"/>
          <w:lang w:eastAsia="es-AR"/>
        </w:rPr>
        <w:t>rellenamiento</w:t>
      </w:r>
      <w:proofErr w:type="spellEnd"/>
      <w:r w:rsidRPr="00176773">
        <w:rPr>
          <w:rFonts w:eastAsia="Times New Roman"/>
          <w:lang w:eastAsia="es-AR"/>
        </w:rPr>
        <w:t>. </w:t>
      </w:r>
    </w:p>
    <w:p w:rsidR="00447949" w:rsidRPr="00176773" w:rsidRDefault="00447949" w:rsidP="00151F20">
      <w:pPr>
        <w:pStyle w:val="Prrafodelista"/>
        <w:numPr>
          <w:ilvl w:val="0"/>
          <w:numId w:val="53"/>
        </w:numPr>
        <w:rPr>
          <w:rFonts w:eastAsia="Times New Roman"/>
          <w:lang w:eastAsia="es-AR"/>
        </w:rPr>
      </w:pPr>
      <w:r w:rsidRPr="00176773">
        <w:rPr>
          <w:rFonts w:eastAsia="Times New Roman"/>
          <w:lang w:eastAsia="es-AR"/>
        </w:rPr>
        <w:t xml:space="preserve">No se podrá establecer un relleno sanitario dentro de una reserva o parque natural </w:t>
      </w:r>
    </w:p>
    <w:p w:rsidR="00447949" w:rsidRPr="00176773" w:rsidRDefault="00447949" w:rsidP="00151F20">
      <w:pPr>
        <w:pStyle w:val="Prrafodelista"/>
        <w:numPr>
          <w:ilvl w:val="0"/>
          <w:numId w:val="53"/>
        </w:numPr>
        <w:rPr>
          <w:rFonts w:eastAsia="Times New Roman"/>
          <w:lang w:eastAsia="es-AR"/>
        </w:rPr>
      </w:pPr>
      <w:r w:rsidRPr="00176773">
        <w:rPr>
          <w:rFonts w:eastAsia="Times New Roman"/>
          <w:lang w:eastAsia="es-AR"/>
        </w:rPr>
        <w:lastRenderedPageBreak/>
        <w:t>Se deberán respetar los derechos de trazas de autopistas, rutas o caminos, trazas de ferrocarril, de obras públicas tales como oleoductos, gasoductos, poliductos, tendido de redes de transmisión de energía eléctrica, acueductos y redes cloacales. </w:t>
      </w:r>
    </w:p>
    <w:p w:rsidR="00447949" w:rsidRPr="00176773" w:rsidRDefault="00447949" w:rsidP="00151F20">
      <w:pPr>
        <w:pStyle w:val="Prrafodelista"/>
        <w:numPr>
          <w:ilvl w:val="0"/>
          <w:numId w:val="53"/>
        </w:numPr>
        <w:rPr>
          <w:rFonts w:eastAsia="Times New Roman"/>
          <w:lang w:eastAsia="es-AR"/>
        </w:rPr>
      </w:pPr>
      <w:r w:rsidRPr="00176773">
        <w:rPr>
          <w:rFonts w:eastAsia="Times New Roman"/>
          <w:lang w:eastAsia="es-AR"/>
        </w:rPr>
        <w:t>La distancia mínima a ubicar un relleno sanitario de aeropuertos y/o aeródromos deberá ser:</w:t>
      </w:r>
    </w:p>
    <w:p w:rsidR="00447949" w:rsidRPr="00176773" w:rsidRDefault="00447949" w:rsidP="00176773">
      <w:pPr>
        <w:pStyle w:val="Prrafodelista"/>
        <w:ind w:left="2124"/>
        <w:rPr>
          <w:rFonts w:eastAsia="Times New Roman"/>
          <w:lang w:eastAsia="es-AR"/>
        </w:rPr>
      </w:pPr>
      <w:r w:rsidRPr="00176773">
        <w:rPr>
          <w:rFonts w:eastAsia="Times New Roman"/>
          <w:lang w:eastAsia="es-AR"/>
        </w:rPr>
        <w:t>(a)3.000 metros en el caso que operen aviones de motor a turbina. </w:t>
      </w:r>
      <w:r w:rsidRPr="00176773">
        <w:rPr>
          <w:rFonts w:eastAsia="Times New Roman"/>
          <w:lang w:eastAsia="es-AR"/>
        </w:rPr>
        <w:br/>
        <w:t>(b) 1.500 metros si operan aviones de motor a pistón o turbohélice.</w:t>
      </w:r>
    </w:p>
    <w:p w:rsidR="00447949" w:rsidRPr="00176773" w:rsidRDefault="00447949" w:rsidP="00151F20">
      <w:pPr>
        <w:pStyle w:val="Prrafodelista"/>
        <w:numPr>
          <w:ilvl w:val="0"/>
          <w:numId w:val="53"/>
        </w:numPr>
        <w:rPr>
          <w:rFonts w:eastAsia="Times New Roman"/>
          <w:lang w:eastAsia="es-AR"/>
        </w:rPr>
      </w:pPr>
      <w:r w:rsidRPr="00176773">
        <w:rPr>
          <w:rFonts w:eastAsia="Times New Roman"/>
          <w:lang w:eastAsia="es-AR"/>
        </w:rPr>
        <w:t>En aquellos casos en los cuales el relleno sanitario se encuentre ubicado dentro de un radio de 8 Km de un aeropuerto donde operen aviones a turbina o pistón, el propietario u operador deberá comunicar a la Fuerza Aérea Argentina.</w:t>
      </w:r>
    </w:p>
    <w:p w:rsidR="00447949" w:rsidRDefault="00447949" w:rsidP="00151F20">
      <w:pPr>
        <w:pStyle w:val="Prrafodelista"/>
        <w:numPr>
          <w:ilvl w:val="0"/>
          <w:numId w:val="11"/>
        </w:numPr>
        <w:rPr>
          <w:rFonts w:eastAsia="Times New Roman"/>
          <w:lang w:eastAsia="es-AR"/>
        </w:rPr>
      </w:pPr>
      <w:r w:rsidRPr="00345635">
        <w:rPr>
          <w:rFonts w:eastAsia="Times New Roman"/>
          <w:lang w:eastAsia="es-AR"/>
        </w:rPr>
        <w:t>La distancia mínima del perímetro del relleno a pozos para extracción de agua potable, uso doméstico, industrial, riego y ganadero, debe ser de 500 m.</w:t>
      </w:r>
    </w:p>
    <w:p w:rsidR="000E7719" w:rsidRPr="00176773" w:rsidRDefault="000E7719" w:rsidP="000E7719">
      <w:pPr>
        <w:pStyle w:val="Prrafodelista"/>
        <w:numPr>
          <w:ilvl w:val="0"/>
          <w:numId w:val="11"/>
        </w:numPr>
        <w:rPr>
          <w:rFonts w:eastAsia="Times New Roman"/>
          <w:lang w:eastAsia="es-AR"/>
        </w:rPr>
      </w:pPr>
      <w:r>
        <w:t>Los rellenos</w:t>
      </w:r>
      <w:r w:rsidRPr="005422BC">
        <w:t xml:space="preserve"> situados dentr</w:t>
      </w:r>
      <w:r>
        <w:t xml:space="preserve">o de una zona de riesgo sísmico deben contemplar desde la etapa de proyecto ejecutivo que todas las estructuras, </w:t>
      </w:r>
      <w:r w:rsidRPr="005422BC">
        <w:t xml:space="preserve">tales como </w:t>
      </w:r>
      <w:proofErr w:type="spellStart"/>
      <w:r>
        <w:t>liners</w:t>
      </w:r>
      <w:proofErr w:type="spellEnd"/>
      <w:r>
        <w:t>,</w:t>
      </w:r>
      <w:r w:rsidRPr="005422BC">
        <w:t xml:space="preserve"> sistemas de recolección de lixiviados, y control de agua </w:t>
      </w:r>
      <w:r>
        <w:t>superficiales,</w:t>
      </w:r>
      <w:r w:rsidRPr="005422BC">
        <w:t xml:space="preserve"> </w:t>
      </w:r>
      <w:r>
        <w:t>sean diseñada</w:t>
      </w:r>
      <w:r w:rsidRPr="005422BC">
        <w:t>s para resistir la aceleración horizont</w:t>
      </w:r>
      <w:r>
        <w:t xml:space="preserve">al máxima en el caso de licuefacción del subsuelo del predio.  </w:t>
      </w:r>
    </w:p>
    <w:p w:rsidR="000E7719" w:rsidRPr="00345635" w:rsidRDefault="000E7719" w:rsidP="000E7719">
      <w:pPr>
        <w:pStyle w:val="Prrafodelista"/>
        <w:ind w:left="1287"/>
        <w:rPr>
          <w:rFonts w:eastAsia="Times New Roman"/>
          <w:lang w:eastAsia="es-AR"/>
        </w:rPr>
      </w:pPr>
    </w:p>
    <w:p w:rsidR="001F4BEB" w:rsidRPr="00CF0309" w:rsidRDefault="001F4BEB" w:rsidP="001F4BEB">
      <w:pPr>
        <w:rPr>
          <w:rFonts w:eastAsia="Times New Roman"/>
          <w:b/>
          <w:u w:val="single"/>
          <w:lang w:eastAsia="es-AR"/>
        </w:rPr>
      </w:pPr>
      <w:r w:rsidRPr="00CF0309">
        <w:rPr>
          <w:rFonts w:eastAsia="Times New Roman"/>
          <w:b/>
          <w:u w:val="single"/>
          <w:lang w:eastAsia="es-AR"/>
        </w:rPr>
        <w:t>Estudios a realizar:</w:t>
      </w:r>
    </w:p>
    <w:p w:rsidR="00447949" w:rsidRDefault="001F4BEB" w:rsidP="00176773">
      <w:pPr>
        <w:rPr>
          <w:rFonts w:eastAsia="Times New Roman"/>
          <w:lang w:eastAsia="es-AR"/>
        </w:rPr>
      </w:pPr>
      <w:r>
        <w:rPr>
          <w:rFonts w:eastAsia="Times New Roman"/>
          <w:b/>
          <w:lang w:eastAsia="es-AR"/>
        </w:rPr>
        <w:t xml:space="preserve"> </w:t>
      </w:r>
      <w:r>
        <w:rPr>
          <w:rFonts w:eastAsia="Times New Roman"/>
          <w:lang w:eastAsia="es-AR"/>
        </w:rPr>
        <w:t>Los e</w:t>
      </w:r>
      <w:r w:rsidRPr="00B324F1">
        <w:rPr>
          <w:rFonts w:eastAsia="Times New Roman"/>
          <w:lang w:eastAsia="es-AR"/>
        </w:rPr>
        <w:t xml:space="preserve">studios </w:t>
      </w:r>
      <w:r>
        <w:rPr>
          <w:rFonts w:eastAsia="Times New Roman"/>
          <w:lang w:eastAsia="es-AR"/>
        </w:rPr>
        <w:t xml:space="preserve">mínimos </w:t>
      </w:r>
      <w:r w:rsidRPr="00B324F1">
        <w:rPr>
          <w:rFonts w:eastAsia="Times New Roman"/>
          <w:lang w:eastAsia="es-AR"/>
        </w:rPr>
        <w:t>a realizar en las áreas factibles</w:t>
      </w:r>
      <w:r>
        <w:rPr>
          <w:rFonts w:eastAsia="Times New Roman"/>
          <w:lang w:eastAsia="es-AR"/>
        </w:rPr>
        <w:t xml:space="preserve"> son los siguientes:</w:t>
      </w:r>
    </w:p>
    <w:p w:rsidR="00447949" w:rsidRPr="00447949" w:rsidRDefault="00447949" w:rsidP="00176773">
      <w:pPr>
        <w:rPr>
          <w:rFonts w:eastAsia="Times New Roman"/>
          <w:lang w:eastAsia="es-AR"/>
        </w:rPr>
      </w:pPr>
      <w:r w:rsidRPr="00176773">
        <w:rPr>
          <w:rFonts w:eastAsia="Times New Roman"/>
          <w:b/>
          <w:i/>
          <w:lang w:eastAsia="es-AR"/>
        </w:rPr>
        <w:t>Geología:</w:t>
      </w:r>
      <w:r w:rsidR="001F4BEB">
        <w:rPr>
          <w:rFonts w:eastAsia="Times New Roman"/>
          <w:lang w:eastAsia="es-AR"/>
        </w:rPr>
        <w:t xml:space="preserve"> </w:t>
      </w:r>
      <w:r w:rsidRPr="00447949">
        <w:rPr>
          <w:rFonts w:eastAsia="Times New Roman"/>
          <w:lang w:eastAsia="es-AR"/>
        </w:rPr>
        <w:t>Se deberá determinar las unidades litológicas, su geometría y distribución (geología, geomorfología, hidrología).</w:t>
      </w:r>
    </w:p>
    <w:p w:rsidR="00447949" w:rsidRPr="00447949" w:rsidRDefault="00447949" w:rsidP="00176773">
      <w:pPr>
        <w:rPr>
          <w:rFonts w:eastAsia="Times New Roman"/>
          <w:lang w:eastAsia="es-AR"/>
        </w:rPr>
      </w:pPr>
      <w:r w:rsidRPr="00176773">
        <w:rPr>
          <w:rFonts w:eastAsia="Times New Roman"/>
          <w:b/>
          <w:i/>
          <w:lang w:eastAsia="es-AR"/>
        </w:rPr>
        <w:t>Hidrogeología:</w:t>
      </w:r>
      <w:r w:rsidR="001F4BEB">
        <w:rPr>
          <w:rFonts w:eastAsia="Times New Roman"/>
          <w:lang w:eastAsia="es-AR"/>
        </w:rPr>
        <w:t xml:space="preserve"> </w:t>
      </w:r>
      <w:r w:rsidR="005E7596">
        <w:rPr>
          <w:rFonts w:eastAsia="Times New Roman"/>
          <w:lang w:eastAsia="es-AR"/>
        </w:rPr>
        <w:t>S</w:t>
      </w:r>
      <w:r w:rsidRPr="00447949">
        <w:rPr>
          <w:rFonts w:eastAsia="Times New Roman"/>
          <w:lang w:eastAsia="es-AR"/>
        </w:rPr>
        <w:t xml:space="preserve">e deberán realizar las determinaciones necesarias para la correcta identificación de las aguas subterráneas: tipos de acuífero (libres, </w:t>
      </w:r>
      <w:proofErr w:type="spellStart"/>
      <w:r w:rsidRPr="00447949">
        <w:rPr>
          <w:rFonts w:eastAsia="Times New Roman"/>
          <w:lang w:eastAsia="es-AR"/>
        </w:rPr>
        <w:t>semiconfinados</w:t>
      </w:r>
      <w:proofErr w:type="spellEnd"/>
      <w:r w:rsidRPr="00447949">
        <w:rPr>
          <w:rFonts w:eastAsia="Times New Roman"/>
          <w:lang w:eastAsia="es-AR"/>
        </w:rPr>
        <w:t xml:space="preserve"> y confinados), extensión, geometría y relación entre las unidades hidrogeológicas.</w:t>
      </w:r>
    </w:p>
    <w:p w:rsidR="00447949" w:rsidRPr="00447949" w:rsidRDefault="00447949" w:rsidP="00176773">
      <w:pPr>
        <w:rPr>
          <w:rFonts w:eastAsia="Times New Roman"/>
          <w:lang w:eastAsia="es-AR"/>
        </w:rPr>
      </w:pPr>
      <w:r w:rsidRPr="00176773">
        <w:rPr>
          <w:rFonts w:eastAsia="Times New Roman"/>
          <w:b/>
          <w:i/>
          <w:lang w:eastAsia="es-AR"/>
        </w:rPr>
        <w:t>Hidrología:</w:t>
      </w:r>
      <w:r w:rsidR="001F4BEB">
        <w:rPr>
          <w:rFonts w:eastAsia="Times New Roman"/>
          <w:lang w:eastAsia="es-AR"/>
        </w:rPr>
        <w:t xml:space="preserve"> S</w:t>
      </w:r>
      <w:r w:rsidRPr="00447949">
        <w:rPr>
          <w:rFonts w:eastAsia="Times New Roman"/>
          <w:lang w:eastAsia="es-AR"/>
        </w:rPr>
        <w:t>e deberá caracterizar el sistema de drenaje del área. Para ello deberán delimitarse las cuenca/s, realizar un estudio del régimen de los cursos de agua existentes: caudales, crecientes, etc., estimaciones de descargas en el área con sus variaciones estacionales y definición de las cotas de inundación por crecidas.</w:t>
      </w:r>
    </w:p>
    <w:p w:rsidR="00447949" w:rsidRPr="00447949" w:rsidRDefault="00447949" w:rsidP="00176773">
      <w:pPr>
        <w:rPr>
          <w:rFonts w:eastAsia="Times New Roman"/>
          <w:lang w:eastAsia="es-AR"/>
        </w:rPr>
      </w:pPr>
      <w:r w:rsidRPr="00447949">
        <w:rPr>
          <w:rFonts w:eastAsia="Times New Roman"/>
          <w:lang w:eastAsia="es-AR"/>
        </w:rPr>
        <w:t>Estudios a realizar en sitios preseleccionados</w:t>
      </w:r>
      <w:r w:rsidR="001F4BEB">
        <w:rPr>
          <w:rFonts w:eastAsia="Times New Roman"/>
          <w:lang w:eastAsia="es-AR"/>
        </w:rPr>
        <w:t>:</w:t>
      </w:r>
    </w:p>
    <w:p w:rsidR="00447949" w:rsidRPr="00447949" w:rsidRDefault="00447949" w:rsidP="00176773">
      <w:pPr>
        <w:rPr>
          <w:rFonts w:eastAsia="Times New Roman"/>
          <w:lang w:eastAsia="es-AR"/>
        </w:rPr>
      </w:pPr>
      <w:r w:rsidRPr="00176773">
        <w:rPr>
          <w:rFonts w:eastAsia="Times New Roman"/>
          <w:b/>
          <w:i/>
          <w:lang w:eastAsia="es-AR"/>
        </w:rPr>
        <w:t>Geología:</w:t>
      </w:r>
      <w:r w:rsidR="001F4BEB">
        <w:rPr>
          <w:rFonts w:eastAsia="Times New Roman"/>
          <w:lang w:eastAsia="es-AR"/>
        </w:rPr>
        <w:t xml:space="preserve"> S</w:t>
      </w:r>
      <w:r w:rsidRPr="00447949">
        <w:rPr>
          <w:rFonts w:eastAsia="Times New Roman"/>
          <w:lang w:eastAsia="es-AR"/>
        </w:rPr>
        <w:t>e deberán efectuar los siguientes estudios y determinaciones para la caracterización geológica - hidrogeológica. A tal fin, se realizarán como mínimo 3 (tres) sondeos de estudios de suelo, empleando la técnica de mecánica de suelos, de 7m. de profundidad o hasta el techo de formación rocosa, si ésta se presenta a menor profundidad. Debiéndose adicionar un sondeo cada 20 hectáreas o fracción.</w:t>
      </w:r>
    </w:p>
    <w:p w:rsidR="00447949" w:rsidRPr="00447949" w:rsidRDefault="00447949" w:rsidP="00176773">
      <w:pPr>
        <w:rPr>
          <w:rFonts w:eastAsia="Times New Roman"/>
          <w:lang w:eastAsia="es-AR"/>
        </w:rPr>
      </w:pPr>
      <w:r w:rsidRPr="00176773">
        <w:rPr>
          <w:rFonts w:eastAsia="Times New Roman"/>
          <w:b/>
          <w:i/>
          <w:lang w:eastAsia="es-AR"/>
        </w:rPr>
        <w:t>Hidrogeología:</w:t>
      </w:r>
      <w:r w:rsidR="001F4BEB">
        <w:rPr>
          <w:rFonts w:eastAsia="Times New Roman"/>
          <w:lang w:eastAsia="es-AR"/>
        </w:rPr>
        <w:t xml:space="preserve"> S</w:t>
      </w:r>
      <w:r w:rsidRPr="00447949">
        <w:rPr>
          <w:rFonts w:eastAsia="Times New Roman"/>
          <w:lang w:eastAsia="es-AR"/>
        </w:rPr>
        <w:t xml:space="preserve">e deberán realizar estudios para determinar la permeabilidad vertical, el espesor de la zona </w:t>
      </w:r>
      <w:proofErr w:type="spellStart"/>
      <w:r w:rsidRPr="00447949">
        <w:rPr>
          <w:rFonts w:eastAsia="Times New Roman"/>
          <w:lang w:eastAsia="es-AR"/>
        </w:rPr>
        <w:t>subsaturada</w:t>
      </w:r>
      <w:proofErr w:type="spellEnd"/>
      <w:r w:rsidRPr="00447949">
        <w:rPr>
          <w:rFonts w:eastAsia="Times New Roman"/>
          <w:lang w:eastAsia="es-AR"/>
        </w:rPr>
        <w:t xml:space="preserve"> y el de la/s capa/s confinante/s.</w:t>
      </w:r>
    </w:p>
    <w:p w:rsidR="001F4BEB" w:rsidRDefault="001F4BEB">
      <w:pPr>
        <w:spacing w:before="0" w:after="0" w:line="240" w:lineRule="auto"/>
        <w:ind w:left="0" w:firstLine="357"/>
        <w:jc w:val="left"/>
        <w:rPr>
          <w:lang w:val="es-ES"/>
        </w:rPr>
      </w:pPr>
      <w:r>
        <w:rPr>
          <w:lang w:val="es-ES"/>
        </w:rPr>
        <w:br w:type="page"/>
      </w:r>
    </w:p>
    <w:p w:rsidR="005E680D" w:rsidRDefault="005E680D" w:rsidP="00176773">
      <w:pPr>
        <w:pStyle w:val="TituloapartadoDali"/>
      </w:pPr>
      <w:bookmarkStart w:id="142" w:name="_Toc362343553"/>
      <w:r w:rsidRPr="00176773">
        <w:lastRenderedPageBreak/>
        <w:t>Anexo I</w:t>
      </w:r>
      <w:r w:rsidR="00840ACB" w:rsidRPr="00176773">
        <w:t>I</w:t>
      </w:r>
      <w:r w:rsidR="003311FC" w:rsidRPr="00176773">
        <w:t>.</w:t>
      </w:r>
      <w:r w:rsidRPr="00176773">
        <w:t xml:space="preserve"> </w:t>
      </w:r>
      <w:r w:rsidR="00D80929" w:rsidRPr="00176773">
        <w:t xml:space="preserve">Perfil Ambiental Y Social Del </w:t>
      </w:r>
      <w:r w:rsidR="00565397" w:rsidRPr="00176773">
        <w:t>Proyecto</w:t>
      </w:r>
      <w:r w:rsidR="00D80929" w:rsidRPr="00176773">
        <w:t xml:space="preserve"> (Pas)</w:t>
      </w:r>
      <w:bookmarkEnd w:id="142"/>
    </w:p>
    <w:p w:rsidR="00176773" w:rsidRPr="00176773" w:rsidRDefault="00176773" w:rsidP="00176773"/>
    <w:p w:rsidR="00C505C8" w:rsidRPr="00447157" w:rsidRDefault="006D2E46" w:rsidP="00C505C8">
      <w:pPr>
        <w:jc w:val="center"/>
        <w:rPr>
          <w:b/>
          <w:sz w:val="24"/>
          <w:szCs w:val="24"/>
        </w:rPr>
      </w:pPr>
      <w:sdt>
        <w:sdtPr>
          <w:rPr>
            <w:rFonts w:asciiTheme="minorHAnsi" w:hAnsiTheme="minorHAnsi"/>
            <w:b/>
            <w:sz w:val="32"/>
            <w:szCs w:val="32"/>
          </w:rPr>
          <w:alias w:val="Título"/>
          <w:id w:val="-1899123008"/>
          <w:dataBinding w:prefixMappings="xmlns:ns0='http://schemas.openxmlformats.org/package/2006/metadata/core-properties' xmlns:ns1='http://purl.org/dc/elements/1.1/'" w:xpath="/ns0:coreProperties[1]/ns1:title[1]" w:storeItemID="{6C3C8BC8-F283-45AE-878A-BAB7291924A1}"/>
          <w:text/>
        </w:sdtPr>
        <w:sdtEndPr/>
        <w:sdtContent>
          <w:r w:rsidR="00304684">
            <w:rPr>
              <w:rFonts w:asciiTheme="minorHAnsi" w:hAnsiTheme="minorHAnsi"/>
              <w:b/>
              <w:sz w:val="32"/>
              <w:szCs w:val="32"/>
            </w:rPr>
            <w:t>PROGRAMA</w:t>
          </w:r>
          <w:r w:rsidR="00C505C8">
            <w:rPr>
              <w:rFonts w:asciiTheme="minorHAnsi" w:hAnsiTheme="minorHAnsi"/>
              <w:b/>
              <w:sz w:val="32"/>
              <w:szCs w:val="32"/>
            </w:rPr>
            <w:t xml:space="preserve"> DE GESTIÓN INTEGRAL DE RESIDUOS SÓLIDOS URBANOS                                         AR – L1151</w:t>
          </w:r>
        </w:sdtContent>
      </w:sdt>
      <w:r w:rsidR="00C505C8" w:rsidRPr="00447157">
        <w:tab/>
      </w:r>
    </w:p>
    <w:p w:rsidR="00C505C8" w:rsidRPr="00447157" w:rsidRDefault="00C505C8" w:rsidP="00C505C8">
      <w:pPr>
        <w:jc w:val="center"/>
        <w:rPr>
          <w:rFonts w:asciiTheme="minorHAnsi" w:hAnsiTheme="minorHAnsi"/>
          <w:sz w:val="24"/>
          <w:szCs w:val="24"/>
        </w:rPr>
      </w:pPr>
      <w:r>
        <w:rPr>
          <w:rFonts w:asciiTheme="minorHAnsi" w:hAnsiTheme="minorHAnsi"/>
          <w:b/>
          <w:sz w:val="24"/>
          <w:szCs w:val="24"/>
        </w:rPr>
        <w:t xml:space="preserve">PERFIL AMBIENTAL Y SOCIAL DEL </w:t>
      </w:r>
      <w:r w:rsidR="00565397">
        <w:rPr>
          <w:rFonts w:asciiTheme="minorHAnsi" w:hAnsiTheme="minorHAnsi"/>
          <w:b/>
          <w:sz w:val="24"/>
          <w:szCs w:val="24"/>
        </w:rPr>
        <w:t>PROYECTO</w:t>
      </w:r>
    </w:p>
    <w:p w:rsidR="00C505C8" w:rsidRPr="005E680D" w:rsidRDefault="00C505C8" w:rsidP="00C505C8">
      <w:pPr>
        <w:tabs>
          <w:tab w:val="left" w:pos="2097"/>
        </w:tabs>
        <w:rPr>
          <w:rFonts w:asciiTheme="minorHAnsi" w:hAnsiTheme="minorHAnsi"/>
          <w:b/>
          <w:lang w:val="es-ES"/>
        </w:rPr>
      </w:pPr>
      <w:r>
        <w:rPr>
          <w:b/>
          <w:lang w:val="es-ES"/>
        </w:rPr>
        <w:br/>
      </w:r>
      <w:r w:rsidRPr="005E680D">
        <w:rPr>
          <w:rFonts w:asciiTheme="minorHAnsi" w:hAnsiTheme="minorHAnsi"/>
          <w:b/>
          <w:lang w:val="es-ES"/>
        </w:rPr>
        <w:t>A) DATOS DE</w:t>
      </w:r>
      <w:r>
        <w:rPr>
          <w:rFonts w:asciiTheme="minorHAnsi" w:hAnsiTheme="minorHAnsi"/>
          <w:b/>
          <w:lang w:val="es-ES"/>
        </w:rPr>
        <w:t>L</w:t>
      </w:r>
      <w:r w:rsidRPr="005E680D">
        <w:rPr>
          <w:rFonts w:asciiTheme="minorHAnsi" w:hAnsiTheme="minorHAnsi"/>
          <w:b/>
          <w:lang w:val="es-ES"/>
        </w:rPr>
        <w:t xml:space="preserve"> </w:t>
      </w:r>
      <w:r>
        <w:rPr>
          <w:rFonts w:asciiTheme="minorHAnsi" w:hAnsiTheme="minorHAnsi"/>
          <w:b/>
          <w:lang w:val="es-ES"/>
        </w:rPr>
        <w:t>COMITENTE</w:t>
      </w:r>
    </w:p>
    <w:p w:rsidR="00C505C8" w:rsidRPr="005E680D" w:rsidRDefault="00C505C8" w:rsidP="00C505C8">
      <w:pPr>
        <w:tabs>
          <w:tab w:val="left" w:pos="2097"/>
        </w:tabs>
        <w:rPr>
          <w:rFonts w:asciiTheme="minorHAnsi" w:hAnsiTheme="minorHAnsi" w:cs="Calibri"/>
          <w:lang w:val="es-ES"/>
        </w:rPr>
      </w:pPr>
      <w:r>
        <w:rPr>
          <w:noProof/>
          <w:lang w:eastAsia="es-AR"/>
        </w:rPr>
        <mc:AlternateContent>
          <mc:Choice Requires="wps">
            <w:drawing>
              <wp:anchor distT="0" distB="0" distL="114300" distR="114300" simplePos="0" relativeHeight="251754496" behindDoc="0" locked="0" layoutInCell="1" allowOverlap="1" wp14:anchorId="3DEB3B41" wp14:editId="044D14B1">
                <wp:simplePos x="0" y="0"/>
                <wp:positionH relativeFrom="column">
                  <wp:posOffset>485776</wp:posOffset>
                </wp:positionH>
                <wp:positionV relativeFrom="paragraph">
                  <wp:posOffset>36195</wp:posOffset>
                </wp:positionV>
                <wp:extent cx="6286500" cy="600075"/>
                <wp:effectExtent l="0" t="0" r="19050" b="28575"/>
                <wp:wrapNone/>
                <wp:docPr id="304" name="Cuadro de texto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00075"/>
                        </a:xfrm>
                        <a:prstGeom prst="rect">
                          <a:avLst/>
                        </a:prstGeom>
                        <a:solidFill>
                          <a:srgbClr val="FFFFFF"/>
                        </a:solidFill>
                        <a:ln w="19050">
                          <a:solidFill>
                            <a:srgbClr val="000000"/>
                          </a:solidFill>
                          <a:miter lim="800000"/>
                          <a:headEnd/>
                          <a:tailEnd/>
                        </a:ln>
                      </wps:spPr>
                      <wps:txbx>
                        <w:txbxContent>
                          <w:p w:rsidR="00430952" w:rsidRPr="00A47551" w:rsidRDefault="00430952" w:rsidP="00C505C8">
                            <w:pPr>
                              <w:spacing w:before="0" w:after="0"/>
                              <w:ind w:left="0"/>
                              <w:rPr>
                                <w:rFonts w:asciiTheme="minorHAnsi" w:hAnsiTheme="minorHAnsi" w:cs="Calibri"/>
                                <w:b/>
                                <w:lang w:val="es-ES"/>
                              </w:rPr>
                            </w:pPr>
                            <w:r w:rsidRPr="00A47551">
                              <w:rPr>
                                <w:rFonts w:asciiTheme="minorHAnsi" w:hAnsiTheme="minorHAnsi" w:cs="Calibri"/>
                                <w:b/>
                                <w:lang w:val="es-ES"/>
                              </w:rPr>
                              <w:t>SOLICITANTE:</w:t>
                            </w:r>
                          </w:p>
                          <w:p w:rsidR="00430952" w:rsidRPr="00447157" w:rsidRDefault="00430952" w:rsidP="00C505C8">
                            <w:pPr>
                              <w:ind w:left="0"/>
                              <w:rPr>
                                <w:rFonts w:asciiTheme="minorHAnsi" w:hAnsiTheme="minorHAnsi"/>
                                <w:color w:val="808080" w:themeColor="background1" w:themeShade="80"/>
                                <w:sz w:val="20"/>
                                <w:szCs w:val="20"/>
                              </w:rPr>
                            </w:pPr>
                            <w:r w:rsidRPr="00447157">
                              <w:rPr>
                                <w:rFonts w:asciiTheme="minorHAnsi" w:hAnsiTheme="minorHAnsi"/>
                                <w:color w:val="808080" w:themeColor="background1" w:themeShade="80"/>
                                <w:sz w:val="20"/>
                                <w:szCs w:val="20"/>
                              </w:rPr>
                              <w:t>[MUNICIPIO, PROVINCIA O CONSORCIO</w:t>
                            </w:r>
                            <w:r>
                              <w:rPr>
                                <w:rFonts w:asciiTheme="minorHAnsi" w:hAnsiTheme="minorHAnsi"/>
                                <w:color w:val="808080" w:themeColor="background1" w:themeShade="80"/>
                                <w:sz w:val="20"/>
                                <w:szCs w:val="20"/>
                              </w:rPr>
                              <w:t xml:space="preserve"> QUE PRESENTA EL PROYECTO</w:t>
                            </w:r>
                            <w:r w:rsidRPr="00447157">
                              <w:rPr>
                                <w:rFonts w:asciiTheme="minorHAnsi" w:hAnsiTheme="minorHAnsi"/>
                                <w:color w:val="808080" w:themeColor="background1" w:themeShade="80"/>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04" o:spid="_x0000_s1060" type="#_x0000_t202" style="position:absolute;left:0;text-align:left;margin-left:38.25pt;margin-top:2.85pt;width:495pt;height:4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" strokeweight="1.5pt">
                <v:textbox>
                  <w:txbxContent>
                    <w:p w:rsidR="00EF1A75" w:rsidRPr="00A47551" w:rsidRDefault="00EF1A75" w:rsidP="00C505C8">
                      <w:pPr>
                        <w:spacing w:before="0" w:after="0"/>
                        <w:ind w:left="0"/>
                        <w:rPr>
                          <w:rFonts w:asciiTheme="minorHAnsi" w:hAnsiTheme="minorHAnsi" w:cs="Calibri"/>
                          <w:b/>
                          <w:lang w:val="es-ES"/>
                        </w:rPr>
                      </w:pPr>
                      <w:r w:rsidRPr="00A47551">
                        <w:rPr>
                          <w:rFonts w:asciiTheme="minorHAnsi" w:hAnsiTheme="minorHAnsi" w:cs="Calibri"/>
                          <w:b/>
                          <w:lang w:val="es-ES"/>
                        </w:rPr>
                        <w:t>SOLICITANTE:</w:t>
                      </w:r>
                    </w:p>
                    <w:p w:rsidR="00EF1A75" w:rsidRPr="00447157" w:rsidRDefault="00EF1A75" w:rsidP="00C505C8">
                      <w:pPr>
                        <w:ind w:left="0"/>
                        <w:rPr>
                          <w:rFonts w:asciiTheme="minorHAnsi" w:hAnsiTheme="minorHAnsi"/>
                          <w:color w:val="808080" w:themeColor="background1" w:themeShade="80"/>
                          <w:sz w:val="20"/>
                          <w:szCs w:val="20"/>
                        </w:rPr>
                      </w:pPr>
                      <w:r w:rsidRPr="00447157">
                        <w:rPr>
                          <w:rFonts w:asciiTheme="minorHAnsi" w:hAnsiTheme="minorHAnsi"/>
                          <w:color w:val="808080" w:themeColor="background1" w:themeShade="80"/>
                          <w:sz w:val="20"/>
                          <w:szCs w:val="20"/>
                        </w:rPr>
                        <w:t>[MUNICIPIO, PROVINCIA O CONSORCIO</w:t>
                      </w:r>
                      <w:r>
                        <w:rPr>
                          <w:rFonts w:asciiTheme="minorHAnsi" w:hAnsiTheme="minorHAnsi"/>
                          <w:color w:val="808080" w:themeColor="background1" w:themeShade="80"/>
                          <w:sz w:val="20"/>
                          <w:szCs w:val="20"/>
                        </w:rPr>
                        <w:t xml:space="preserve"> QUE PRESENTA EL PROYECTO</w:t>
                      </w:r>
                      <w:r w:rsidRPr="00447157">
                        <w:rPr>
                          <w:rFonts w:asciiTheme="minorHAnsi" w:hAnsiTheme="minorHAnsi"/>
                          <w:color w:val="808080" w:themeColor="background1" w:themeShade="80"/>
                          <w:sz w:val="20"/>
                          <w:szCs w:val="20"/>
                        </w:rPr>
                        <w:t>]</w:t>
                      </w:r>
                    </w:p>
                  </w:txbxContent>
                </v:textbox>
              </v:shape>
            </w:pict>
          </mc:Fallback>
        </mc:AlternateContent>
      </w:r>
      <w:r w:rsidRPr="005E680D">
        <w:rPr>
          <w:rFonts w:asciiTheme="minorHAnsi" w:hAnsiTheme="minorHAnsi" w:cs="Calibri"/>
          <w:lang w:val="es-ES"/>
        </w:rPr>
        <w:t xml:space="preserve"> </w:t>
      </w:r>
    </w:p>
    <w:p w:rsidR="00C505C8" w:rsidRPr="005E680D" w:rsidRDefault="00C505C8" w:rsidP="00C505C8">
      <w:pPr>
        <w:tabs>
          <w:tab w:val="left" w:pos="2097"/>
        </w:tabs>
        <w:rPr>
          <w:rFonts w:asciiTheme="minorHAnsi" w:hAnsiTheme="minorHAnsi" w:cs="Calibri"/>
          <w:lang w:val="es-ES"/>
        </w:rPr>
      </w:pPr>
    </w:p>
    <w:p w:rsidR="00C505C8" w:rsidRPr="00447157" w:rsidRDefault="00C505C8" w:rsidP="00C505C8">
      <w:r w:rsidRPr="005E680D">
        <w:rPr>
          <w:rFonts w:asciiTheme="minorHAnsi" w:hAnsiTheme="minorHAnsi"/>
          <w:noProof/>
          <w:lang w:eastAsia="es-AR"/>
        </w:rPr>
        <mc:AlternateContent>
          <mc:Choice Requires="wps">
            <w:drawing>
              <wp:anchor distT="0" distB="0" distL="114300" distR="114300" simplePos="0" relativeHeight="251755520" behindDoc="0" locked="0" layoutInCell="1" allowOverlap="1" wp14:anchorId="1C1F893E" wp14:editId="00E0D92F">
                <wp:simplePos x="0" y="0"/>
                <wp:positionH relativeFrom="column">
                  <wp:posOffset>485775</wp:posOffset>
                </wp:positionH>
                <wp:positionV relativeFrom="paragraph">
                  <wp:posOffset>242570</wp:posOffset>
                </wp:positionV>
                <wp:extent cx="6296025" cy="533400"/>
                <wp:effectExtent l="0" t="0" r="28575" b="19050"/>
                <wp:wrapNone/>
                <wp:docPr id="303" name="Cuadro de texto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33400"/>
                        </a:xfrm>
                        <a:prstGeom prst="rect">
                          <a:avLst/>
                        </a:prstGeom>
                        <a:solidFill>
                          <a:srgbClr val="FFFFFF"/>
                        </a:solidFill>
                        <a:ln w="19050">
                          <a:solidFill>
                            <a:srgbClr val="000000"/>
                          </a:solidFill>
                          <a:miter lim="800000"/>
                          <a:headEnd/>
                          <a:tailEnd/>
                        </a:ln>
                      </wps:spPr>
                      <wps:txbx>
                        <w:txbxContent>
                          <w:p w:rsidR="00430952" w:rsidRPr="00A47551" w:rsidRDefault="00430952" w:rsidP="00C505C8">
                            <w:pPr>
                              <w:spacing w:before="0" w:after="0"/>
                              <w:ind w:left="0"/>
                              <w:rPr>
                                <w:rFonts w:asciiTheme="minorHAnsi" w:hAnsiTheme="minorHAnsi" w:cs="Calibri"/>
                                <w:b/>
                                <w:lang w:val="es-ES"/>
                              </w:rPr>
                            </w:pPr>
                            <w:r w:rsidRPr="00A47551">
                              <w:rPr>
                                <w:rFonts w:asciiTheme="minorHAnsi" w:hAnsiTheme="minorHAnsi" w:cs="Calibri"/>
                                <w:b/>
                                <w:lang w:val="es-ES"/>
                              </w:rPr>
                              <w:t>PROVINCIA:</w:t>
                            </w:r>
                          </w:p>
                          <w:p w:rsidR="00430952" w:rsidRPr="00447157" w:rsidRDefault="00430952" w:rsidP="00C505C8">
                            <w:pPr>
                              <w:ind w:left="0"/>
                              <w:rPr>
                                <w:rFonts w:asciiTheme="minorHAnsi" w:hAnsiTheme="minorHAnsi"/>
                                <w:color w:val="808080" w:themeColor="background1" w:themeShade="80"/>
                                <w:sz w:val="20"/>
                                <w:szCs w:val="20"/>
                              </w:rPr>
                            </w:pPr>
                            <w:r>
                              <w:rPr>
                                <w:rFonts w:asciiTheme="minorHAnsi" w:hAnsiTheme="minorHAnsi"/>
                                <w:color w:val="808080" w:themeColor="background1" w:themeShade="80"/>
                                <w:sz w:val="20"/>
                                <w:szCs w:val="20"/>
                              </w:rPr>
                              <w:t>[</w:t>
                            </w:r>
                            <w:r w:rsidRPr="00447157">
                              <w:rPr>
                                <w:rFonts w:asciiTheme="minorHAnsi" w:hAnsiTheme="minorHAnsi"/>
                                <w:color w:val="808080" w:themeColor="background1" w:themeShade="80"/>
                                <w:sz w:val="20"/>
                                <w:szCs w:val="20"/>
                              </w:rPr>
                              <w:t xml:space="preserve">PROVINCIA DONDE SE LOCALIZA EL </w:t>
                            </w:r>
                            <w:r>
                              <w:rPr>
                                <w:rFonts w:asciiTheme="minorHAnsi" w:hAnsiTheme="minorHAnsi"/>
                                <w:color w:val="808080" w:themeColor="background1" w:themeShade="80"/>
                                <w:sz w:val="20"/>
                                <w:szCs w:val="20"/>
                              </w:rPr>
                              <w:t>PROYECTO</w:t>
                            </w:r>
                            <w:r w:rsidRPr="00447157">
                              <w:rPr>
                                <w:rFonts w:asciiTheme="minorHAnsi" w:hAnsiTheme="minorHAnsi"/>
                                <w:color w:val="808080" w:themeColor="background1" w:themeShade="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03" o:spid="_x0000_s1061" type="#_x0000_t202" style="position:absolute;left:0;text-align:left;margin-left:38.25pt;margin-top:19.1pt;width:495.75pt;height: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" strokeweight="1.5pt">
                <v:textbox>
                  <w:txbxContent>
                    <w:p w:rsidR="00EF1A75" w:rsidRPr="00A47551" w:rsidRDefault="00EF1A75" w:rsidP="00C505C8">
                      <w:pPr>
                        <w:spacing w:before="0" w:after="0"/>
                        <w:ind w:left="0"/>
                        <w:rPr>
                          <w:rFonts w:asciiTheme="minorHAnsi" w:hAnsiTheme="minorHAnsi" w:cs="Calibri"/>
                          <w:b/>
                          <w:lang w:val="es-ES"/>
                        </w:rPr>
                      </w:pPr>
                      <w:r w:rsidRPr="00A47551">
                        <w:rPr>
                          <w:rFonts w:asciiTheme="minorHAnsi" w:hAnsiTheme="minorHAnsi" w:cs="Calibri"/>
                          <w:b/>
                          <w:lang w:val="es-ES"/>
                        </w:rPr>
                        <w:t>PROVINCIA:</w:t>
                      </w:r>
                    </w:p>
                    <w:p w:rsidR="00EF1A75" w:rsidRPr="00447157" w:rsidRDefault="00EF1A75" w:rsidP="00C505C8">
                      <w:pPr>
                        <w:ind w:left="0"/>
                        <w:rPr>
                          <w:rFonts w:asciiTheme="minorHAnsi" w:hAnsiTheme="minorHAnsi"/>
                          <w:color w:val="808080" w:themeColor="background1" w:themeShade="80"/>
                          <w:sz w:val="20"/>
                          <w:szCs w:val="20"/>
                        </w:rPr>
                      </w:pPr>
                      <w:r>
                        <w:rPr>
                          <w:rFonts w:asciiTheme="minorHAnsi" w:hAnsiTheme="minorHAnsi"/>
                          <w:color w:val="808080" w:themeColor="background1" w:themeShade="80"/>
                          <w:sz w:val="20"/>
                          <w:szCs w:val="20"/>
                        </w:rPr>
                        <w:t>[</w:t>
                      </w:r>
                      <w:r w:rsidRPr="00447157">
                        <w:rPr>
                          <w:rFonts w:asciiTheme="minorHAnsi" w:hAnsiTheme="minorHAnsi"/>
                          <w:color w:val="808080" w:themeColor="background1" w:themeShade="80"/>
                          <w:sz w:val="20"/>
                          <w:szCs w:val="20"/>
                        </w:rPr>
                        <w:t xml:space="preserve">PROVINCIA DONDE SE LOCALIZA EL </w:t>
                      </w:r>
                      <w:r>
                        <w:rPr>
                          <w:rFonts w:asciiTheme="minorHAnsi" w:hAnsiTheme="minorHAnsi"/>
                          <w:color w:val="808080" w:themeColor="background1" w:themeShade="80"/>
                          <w:sz w:val="20"/>
                          <w:szCs w:val="20"/>
                        </w:rPr>
                        <w:t>PROYECTO</w:t>
                      </w:r>
                      <w:r w:rsidRPr="00447157">
                        <w:rPr>
                          <w:rFonts w:asciiTheme="minorHAnsi" w:hAnsiTheme="minorHAnsi"/>
                          <w:color w:val="808080" w:themeColor="background1" w:themeShade="80"/>
                          <w:sz w:val="20"/>
                          <w:szCs w:val="20"/>
                        </w:rPr>
                        <w:t>]</w:t>
                      </w:r>
                    </w:p>
                  </w:txbxContent>
                </v:textbox>
              </v:shape>
            </w:pict>
          </mc:Fallback>
        </mc:AlternateContent>
      </w:r>
    </w:p>
    <w:p w:rsidR="00C505C8" w:rsidRPr="005E680D" w:rsidRDefault="00C505C8" w:rsidP="00C505C8">
      <w:pPr>
        <w:tabs>
          <w:tab w:val="left" w:pos="2097"/>
        </w:tabs>
        <w:rPr>
          <w:rFonts w:asciiTheme="minorHAnsi" w:hAnsiTheme="minorHAnsi" w:cs="Calibri"/>
          <w:lang w:val="es-ES"/>
        </w:rPr>
      </w:pPr>
    </w:p>
    <w:p w:rsidR="00C505C8" w:rsidRPr="005E680D" w:rsidRDefault="00C505C8" w:rsidP="00C505C8">
      <w:pPr>
        <w:tabs>
          <w:tab w:val="left" w:pos="2097"/>
        </w:tabs>
        <w:rPr>
          <w:rFonts w:asciiTheme="minorHAnsi" w:hAnsiTheme="minorHAnsi" w:cs="Calibri"/>
          <w:lang w:val="es-ES"/>
        </w:rPr>
      </w:pPr>
    </w:p>
    <w:p w:rsidR="00C505C8" w:rsidRDefault="00C505C8" w:rsidP="00C505C8">
      <w:pPr>
        <w:tabs>
          <w:tab w:val="left" w:pos="2097"/>
        </w:tabs>
        <w:rPr>
          <w:rFonts w:asciiTheme="minorHAnsi" w:hAnsiTheme="minorHAnsi" w:cs="Calibri"/>
          <w:lang w:val="es-ES"/>
        </w:rPr>
      </w:pPr>
      <w:r w:rsidRPr="005E680D">
        <w:rPr>
          <w:rFonts w:asciiTheme="minorHAnsi" w:hAnsiTheme="minorHAnsi"/>
          <w:noProof/>
          <w:lang w:eastAsia="es-AR"/>
        </w:rPr>
        <mc:AlternateContent>
          <mc:Choice Requires="wps">
            <w:drawing>
              <wp:anchor distT="0" distB="0" distL="114300" distR="114300" simplePos="0" relativeHeight="251756544" behindDoc="0" locked="0" layoutInCell="1" allowOverlap="1" wp14:anchorId="4CF88264" wp14:editId="74AF1782">
                <wp:simplePos x="0" y="0"/>
                <wp:positionH relativeFrom="column">
                  <wp:posOffset>485775</wp:posOffset>
                </wp:positionH>
                <wp:positionV relativeFrom="paragraph">
                  <wp:posOffset>137795</wp:posOffset>
                </wp:positionV>
                <wp:extent cx="6286500" cy="714375"/>
                <wp:effectExtent l="0" t="0" r="19050" b="28575"/>
                <wp:wrapNone/>
                <wp:docPr id="302" name="Cuadro de texto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14375"/>
                        </a:xfrm>
                        <a:prstGeom prst="rect">
                          <a:avLst/>
                        </a:prstGeom>
                        <a:solidFill>
                          <a:srgbClr val="FFFFFF"/>
                        </a:solidFill>
                        <a:ln w="19050">
                          <a:solidFill>
                            <a:srgbClr val="000000"/>
                          </a:solidFill>
                          <a:miter lim="800000"/>
                          <a:headEnd/>
                          <a:tailEnd/>
                        </a:ln>
                      </wps:spPr>
                      <wps:txbx>
                        <w:txbxContent>
                          <w:p w:rsidR="00430952" w:rsidRPr="00A47551" w:rsidRDefault="00430952" w:rsidP="00C505C8">
                            <w:pPr>
                              <w:spacing w:before="0" w:after="0"/>
                              <w:ind w:left="0"/>
                              <w:rPr>
                                <w:rFonts w:asciiTheme="minorHAnsi" w:hAnsiTheme="minorHAnsi"/>
                                <w:b/>
                                <w:color w:val="808080" w:themeColor="background1" w:themeShade="80"/>
                                <w:sz w:val="20"/>
                                <w:szCs w:val="20"/>
                              </w:rPr>
                            </w:pPr>
                            <w:r w:rsidRPr="00A47551">
                              <w:rPr>
                                <w:rFonts w:asciiTheme="minorHAnsi" w:hAnsiTheme="minorHAnsi" w:cs="Calibri"/>
                                <w:b/>
                                <w:lang w:val="es-ES"/>
                              </w:rPr>
                              <w:t>AUTORIDAD:</w:t>
                            </w:r>
                            <w:r w:rsidRPr="00A47551">
                              <w:rPr>
                                <w:rFonts w:asciiTheme="minorHAnsi" w:hAnsiTheme="minorHAnsi"/>
                                <w:b/>
                                <w:color w:val="808080" w:themeColor="background1" w:themeShade="80"/>
                                <w:sz w:val="20"/>
                                <w:szCs w:val="20"/>
                              </w:rPr>
                              <w:t xml:space="preserve"> </w:t>
                            </w:r>
                          </w:p>
                          <w:p w:rsidR="00430952" w:rsidRDefault="00430952" w:rsidP="00C505C8">
                            <w:pPr>
                              <w:spacing w:before="0" w:after="0"/>
                              <w:ind w:left="0"/>
                              <w:rPr>
                                <w:rFonts w:asciiTheme="minorHAnsi" w:hAnsiTheme="minorHAnsi"/>
                                <w:color w:val="808080" w:themeColor="background1" w:themeShade="80"/>
                                <w:sz w:val="20"/>
                                <w:szCs w:val="20"/>
                              </w:rPr>
                            </w:pPr>
                          </w:p>
                          <w:p w:rsidR="00430952" w:rsidRPr="00447157" w:rsidRDefault="00430952" w:rsidP="00C505C8">
                            <w:pPr>
                              <w:spacing w:before="0" w:after="0"/>
                              <w:ind w:left="0"/>
                              <w:rPr>
                                <w:rFonts w:asciiTheme="minorHAnsi" w:hAnsiTheme="minorHAnsi"/>
                                <w:color w:val="808080" w:themeColor="background1" w:themeShade="80"/>
                                <w:sz w:val="20"/>
                                <w:szCs w:val="20"/>
                              </w:rPr>
                            </w:pPr>
                            <w:r w:rsidRPr="00447157">
                              <w:rPr>
                                <w:rFonts w:asciiTheme="minorHAnsi" w:hAnsiTheme="minorHAnsi"/>
                                <w:color w:val="808080" w:themeColor="background1" w:themeShade="80"/>
                                <w:sz w:val="20"/>
                                <w:szCs w:val="20"/>
                              </w:rPr>
                              <w:t xml:space="preserve">[ORGANISMO A CARGO DE GERENCIAR EL </w:t>
                            </w:r>
                            <w:r>
                              <w:rPr>
                                <w:rFonts w:asciiTheme="minorHAnsi" w:hAnsiTheme="minorHAnsi"/>
                                <w:color w:val="808080" w:themeColor="background1" w:themeShade="80"/>
                                <w:sz w:val="20"/>
                                <w:szCs w:val="20"/>
                              </w:rPr>
                              <w:t>PROYECTO</w:t>
                            </w:r>
                            <w:r w:rsidRPr="00447157">
                              <w:rPr>
                                <w:rFonts w:asciiTheme="minorHAnsi" w:hAnsiTheme="minorHAnsi"/>
                                <w:color w:val="808080" w:themeColor="background1" w:themeShade="80"/>
                                <w:sz w:val="20"/>
                                <w:szCs w:val="20"/>
                              </w:rPr>
                              <w:t xml:space="preserve"> POR PARTE DEL COMITENTE]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02" o:spid="_x0000_s1062" type="#_x0000_t202" style="position:absolute;left:0;text-align:left;margin-left:38.25pt;margin-top:10.85pt;width:495pt;height:5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" strokeweight="1.5pt">
                <v:textbox>
                  <w:txbxContent>
                    <w:p w:rsidR="00EF1A75" w:rsidRPr="00A47551" w:rsidRDefault="00EF1A75" w:rsidP="00C505C8">
                      <w:pPr>
                        <w:spacing w:before="0" w:after="0"/>
                        <w:ind w:left="0"/>
                        <w:rPr>
                          <w:rFonts w:asciiTheme="minorHAnsi" w:hAnsiTheme="minorHAnsi"/>
                          <w:b/>
                          <w:color w:val="808080" w:themeColor="background1" w:themeShade="80"/>
                          <w:sz w:val="20"/>
                          <w:szCs w:val="20"/>
                        </w:rPr>
                      </w:pPr>
                      <w:r w:rsidRPr="00A47551">
                        <w:rPr>
                          <w:rFonts w:asciiTheme="minorHAnsi" w:hAnsiTheme="minorHAnsi" w:cs="Calibri"/>
                          <w:b/>
                          <w:lang w:val="es-ES"/>
                        </w:rPr>
                        <w:t>AUTORIDAD:</w:t>
                      </w:r>
                      <w:r w:rsidRPr="00A47551">
                        <w:rPr>
                          <w:rFonts w:asciiTheme="minorHAnsi" w:hAnsiTheme="minorHAnsi"/>
                          <w:b/>
                          <w:color w:val="808080" w:themeColor="background1" w:themeShade="80"/>
                          <w:sz w:val="20"/>
                          <w:szCs w:val="20"/>
                        </w:rPr>
                        <w:t xml:space="preserve"> </w:t>
                      </w:r>
                    </w:p>
                    <w:p w:rsidR="00EF1A75" w:rsidRDefault="00EF1A75" w:rsidP="00C505C8">
                      <w:pPr>
                        <w:spacing w:before="0" w:after="0"/>
                        <w:ind w:left="0"/>
                        <w:rPr>
                          <w:rFonts w:asciiTheme="minorHAnsi" w:hAnsiTheme="minorHAnsi"/>
                          <w:color w:val="808080" w:themeColor="background1" w:themeShade="80"/>
                          <w:sz w:val="20"/>
                          <w:szCs w:val="20"/>
                        </w:rPr>
                      </w:pPr>
                    </w:p>
                    <w:p w:rsidR="00EF1A75" w:rsidRPr="00447157" w:rsidRDefault="00EF1A75" w:rsidP="00C505C8">
                      <w:pPr>
                        <w:spacing w:before="0" w:after="0"/>
                        <w:ind w:left="0"/>
                        <w:rPr>
                          <w:rFonts w:asciiTheme="minorHAnsi" w:hAnsiTheme="minorHAnsi"/>
                          <w:color w:val="808080" w:themeColor="background1" w:themeShade="80"/>
                          <w:sz w:val="20"/>
                          <w:szCs w:val="20"/>
                        </w:rPr>
                      </w:pPr>
                      <w:r w:rsidRPr="00447157">
                        <w:rPr>
                          <w:rFonts w:asciiTheme="minorHAnsi" w:hAnsiTheme="minorHAnsi"/>
                          <w:color w:val="808080" w:themeColor="background1" w:themeShade="80"/>
                          <w:sz w:val="20"/>
                          <w:szCs w:val="20"/>
                        </w:rPr>
                        <w:t xml:space="preserve">[ORGANISMO A CARGO DE GERENCIAR EL </w:t>
                      </w:r>
                      <w:r>
                        <w:rPr>
                          <w:rFonts w:asciiTheme="minorHAnsi" w:hAnsiTheme="minorHAnsi"/>
                          <w:color w:val="808080" w:themeColor="background1" w:themeShade="80"/>
                          <w:sz w:val="20"/>
                          <w:szCs w:val="20"/>
                        </w:rPr>
                        <w:t>PROYECTO</w:t>
                      </w:r>
                      <w:r w:rsidRPr="00447157">
                        <w:rPr>
                          <w:rFonts w:asciiTheme="minorHAnsi" w:hAnsiTheme="minorHAnsi"/>
                          <w:color w:val="808080" w:themeColor="background1" w:themeShade="80"/>
                          <w:sz w:val="20"/>
                          <w:szCs w:val="20"/>
                        </w:rPr>
                        <w:t xml:space="preserve"> POR PARTE DEL COMITENTE]</w:t>
                      </w:r>
                    </w:p>
                  </w:txbxContent>
                </v:textbox>
              </v:shape>
            </w:pict>
          </mc:Fallback>
        </mc:AlternateContent>
      </w:r>
    </w:p>
    <w:p w:rsidR="00C505C8" w:rsidRPr="005E680D" w:rsidRDefault="00C505C8" w:rsidP="00C505C8">
      <w:pPr>
        <w:tabs>
          <w:tab w:val="left" w:pos="2097"/>
        </w:tabs>
        <w:rPr>
          <w:rFonts w:asciiTheme="minorHAnsi" w:hAnsiTheme="minorHAnsi" w:cs="Calibri"/>
          <w:lang w:val="es-ES"/>
        </w:rPr>
      </w:pPr>
      <w:r w:rsidRPr="005E680D">
        <w:rPr>
          <w:rFonts w:asciiTheme="minorHAnsi" w:hAnsiTheme="minorHAnsi" w:cs="Calibri"/>
          <w:lang w:val="es-ES"/>
        </w:rPr>
        <w:t xml:space="preserve"> </w:t>
      </w:r>
    </w:p>
    <w:p w:rsidR="00C505C8" w:rsidRPr="005E680D" w:rsidRDefault="00C505C8" w:rsidP="00C505C8">
      <w:pPr>
        <w:tabs>
          <w:tab w:val="left" w:pos="2097"/>
        </w:tabs>
        <w:rPr>
          <w:rFonts w:asciiTheme="minorHAnsi" w:hAnsiTheme="minorHAnsi" w:cs="Calibri"/>
          <w:lang w:val="es-ES"/>
        </w:rPr>
      </w:pPr>
    </w:p>
    <w:p w:rsidR="00C505C8" w:rsidRPr="005E680D" w:rsidRDefault="00C505C8" w:rsidP="00C505C8">
      <w:pPr>
        <w:tabs>
          <w:tab w:val="left" w:pos="2097"/>
        </w:tabs>
        <w:rPr>
          <w:rFonts w:asciiTheme="minorHAnsi" w:hAnsiTheme="minorHAnsi" w:cs="Calibri"/>
          <w:lang w:val="es-ES"/>
        </w:rPr>
      </w:pPr>
      <w:r w:rsidRPr="005E680D">
        <w:rPr>
          <w:rFonts w:asciiTheme="minorHAnsi" w:hAnsiTheme="minorHAnsi"/>
          <w:noProof/>
          <w:lang w:eastAsia="es-AR"/>
        </w:rPr>
        <mc:AlternateContent>
          <mc:Choice Requires="wps">
            <w:drawing>
              <wp:anchor distT="0" distB="0" distL="114300" distR="114300" simplePos="0" relativeHeight="251757568" behindDoc="0" locked="0" layoutInCell="1" allowOverlap="1" wp14:anchorId="7C25D214" wp14:editId="51F95335">
                <wp:simplePos x="0" y="0"/>
                <wp:positionH relativeFrom="column">
                  <wp:posOffset>495300</wp:posOffset>
                </wp:positionH>
                <wp:positionV relativeFrom="paragraph">
                  <wp:posOffset>194945</wp:posOffset>
                </wp:positionV>
                <wp:extent cx="6286500" cy="723900"/>
                <wp:effectExtent l="0" t="0" r="19050" b="19050"/>
                <wp:wrapNone/>
                <wp:docPr id="297" name="Cuadro de texto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23900"/>
                        </a:xfrm>
                        <a:prstGeom prst="rect">
                          <a:avLst/>
                        </a:prstGeom>
                        <a:solidFill>
                          <a:srgbClr val="FFFFFF"/>
                        </a:solidFill>
                        <a:ln w="19050">
                          <a:solidFill>
                            <a:srgbClr val="000000"/>
                          </a:solidFill>
                          <a:miter lim="800000"/>
                          <a:headEnd/>
                          <a:tailEnd/>
                        </a:ln>
                      </wps:spPr>
                      <wps:txbx>
                        <w:txbxContent>
                          <w:p w:rsidR="00430952" w:rsidRDefault="00430952" w:rsidP="00C505C8">
                            <w:pPr>
                              <w:spacing w:before="0" w:after="0"/>
                              <w:ind w:left="0"/>
                              <w:rPr>
                                <w:rFonts w:asciiTheme="minorHAnsi" w:hAnsiTheme="minorHAnsi" w:cs="Calibri"/>
                                <w:b/>
                                <w:lang w:val="es-ES"/>
                              </w:rPr>
                            </w:pPr>
                            <w:r w:rsidRPr="00A47551">
                              <w:rPr>
                                <w:rFonts w:asciiTheme="minorHAnsi" w:hAnsiTheme="minorHAnsi" w:cs="Calibri"/>
                                <w:b/>
                                <w:lang w:val="es-ES"/>
                              </w:rPr>
                              <w:t xml:space="preserve">RESPONSABLE AMBIENTAL Y SOCIAL DEL </w:t>
                            </w:r>
                            <w:r>
                              <w:rPr>
                                <w:rFonts w:asciiTheme="minorHAnsi" w:hAnsiTheme="minorHAnsi" w:cs="Calibri"/>
                                <w:b/>
                                <w:lang w:val="es-ES"/>
                              </w:rPr>
                              <w:t>PROYECTO:</w:t>
                            </w:r>
                          </w:p>
                          <w:p w:rsidR="00430952" w:rsidRDefault="00430952" w:rsidP="00C505C8">
                            <w:pPr>
                              <w:spacing w:before="0" w:after="0"/>
                              <w:ind w:left="0"/>
                              <w:rPr>
                                <w:rFonts w:asciiTheme="minorHAnsi" w:hAnsiTheme="minorHAnsi" w:cs="Calibri"/>
                                <w:b/>
                                <w:lang w:val="es-ES"/>
                              </w:rPr>
                            </w:pPr>
                          </w:p>
                          <w:p w:rsidR="00430952" w:rsidRPr="00A47551" w:rsidRDefault="00430952" w:rsidP="00C505C8">
                            <w:pPr>
                              <w:spacing w:before="0" w:after="0"/>
                              <w:ind w:left="0"/>
                              <w:rPr>
                                <w:rFonts w:asciiTheme="minorHAnsi" w:hAnsiTheme="minorHAnsi"/>
                                <w:color w:val="808080" w:themeColor="background1" w:themeShade="80"/>
                                <w:sz w:val="20"/>
                                <w:szCs w:val="20"/>
                              </w:rPr>
                            </w:pPr>
                            <w:r w:rsidRPr="00A47551">
                              <w:rPr>
                                <w:rFonts w:asciiTheme="minorHAnsi" w:hAnsiTheme="minorHAnsi"/>
                                <w:color w:val="808080" w:themeColor="background1" w:themeShade="80"/>
                                <w:sz w:val="20"/>
                                <w:szCs w:val="20"/>
                              </w:rPr>
                              <w:t>[NOMBRE Y APELLIDO, DATOS DE CONTACTO]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97" o:spid="_x0000_s1063" type="#_x0000_t202" style="position:absolute;left:0;text-align:left;margin-left:39pt;margin-top:15.35pt;width:495pt;height: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" strokeweight="1.5pt">
                <v:textbox>
                  <w:txbxContent>
                    <w:p w:rsidR="00EF1A75" w:rsidRDefault="00EF1A75" w:rsidP="00C505C8">
                      <w:pPr>
                        <w:spacing w:before="0" w:after="0"/>
                        <w:ind w:left="0"/>
                        <w:rPr>
                          <w:rFonts w:asciiTheme="minorHAnsi" w:hAnsiTheme="minorHAnsi" w:cs="Calibri"/>
                          <w:b/>
                          <w:lang w:val="es-ES"/>
                        </w:rPr>
                      </w:pPr>
                      <w:r w:rsidRPr="00A47551">
                        <w:rPr>
                          <w:rFonts w:asciiTheme="minorHAnsi" w:hAnsiTheme="minorHAnsi" w:cs="Calibri"/>
                          <w:b/>
                          <w:lang w:val="es-ES"/>
                        </w:rPr>
                        <w:t xml:space="preserve">RESPONSABLE AMBIENTAL Y SOCIAL DEL </w:t>
                      </w:r>
                      <w:r>
                        <w:rPr>
                          <w:rFonts w:asciiTheme="minorHAnsi" w:hAnsiTheme="minorHAnsi" w:cs="Calibri"/>
                          <w:b/>
                          <w:lang w:val="es-ES"/>
                        </w:rPr>
                        <w:t>PROYECTO:</w:t>
                      </w:r>
                    </w:p>
                    <w:p w:rsidR="00EF1A75" w:rsidRDefault="00EF1A75" w:rsidP="00C505C8">
                      <w:pPr>
                        <w:spacing w:before="0" w:after="0"/>
                        <w:ind w:left="0"/>
                        <w:rPr>
                          <w:rFonts w:asciiTheme="minorHAnsi" w:hAnsiTheme="minorHAnsi" w:cs="Calibri"/>
                          <w:b/>
                          <w:lang w:val="es-ES"/>
                        </w:rPr>
                      </w:pPr>
                    </w:p>
                    <w:p w:rsidR="00EF1A75" w:rsidRPr="00A47551" w:rsidRDefault="00EF1A75" w:rsidP="00C505C8">
                      <w:pPr>
                        <w:spacing w:before="0" w:after="0"/>
                        <w:ind w:left="0"/>
                        <w:rPr>
                          <w:rFonts w:asciiTheme="minorHAnsi" w:hAnsiTheme="minorHAnsi"/>
                          <w:color w:val="808080" w:themeColor="background1" w:themeShade="80"/>
                          <w:sz w:val="20"/>
                          <w:szCs w:val="20"/>
                        </w:rPr>
                      </w:pPr>
                      <w:r w:rsidRPr="00A47551">
                        <w:rPr>
                          <w:rFonts w:asciiTheme="minorHAnsi" w:hAnsiTheme="minorHAnsi"/>
                          <w:color w:val="808080" w:themeColor="background1" w:themeShade="80"/>
                          <w:sz w:val="20"/>
                          <w:szCs w:val="20"/>
                        </w:rPr>
                        <w:t>[NOMBRE Y APELLIDO, DATOS DE CONTACTO]</w:t>
                      </w:r>
                    </w:p>
                  </w:txbxContent>
                </v:textbox>
              </v:shape>
            </w:pict>
          </mc:Fallback>
        </mc:AlternateContent>
      </w:r>
    </w:p>
    <w:p w:rsidR="00C505C8" w:rsidRPr="005E680D" w:rsidRDefault="00C505C8" w:rsidP="00C505C8">
      <w:pPr>
        <w:spacing w:line="240" w:lineRule="auto"/>
        <w:rPr>
          <w:rFonts w:asciiTheme="minorHAnsi" w:hAnsiTheme="minorHAnsi"/>
        </w:rPr>
      </w:pP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lang w:val="es-ES"/>
        </w:rPr>
      </w:pPr>
      <w:r w:rsidRPr="005E680D">
        <w:rPr>
          <w:rFonts w:asciiTheme="minorHAnsi" w:hAnsiTheme="minorHAnsi"/>
          <w:lang w:val="es-ES"/>
        </w:rPr>
        <w:br/>
      </w:r>
    </w:p>
    <w:p w:rsidR="00C505C8" w:rsidRPr="005E680D" w:rsidRDefault="00C505C8" w:rsidP="00C505C8">
      <w:pPr>
        <w:tabs>
          <w:tab w:val="left" w:pos="2097"/>
        </w:tabs>
        <w:rPr>
          <w:rFonts w:asciiTheme="minorHAnsi" w:hAnsiTheme="minorHAnsi"/>
          <w:b/>
          <w:lang w:val="es-ES"/>
        </w:rPr>
      </w:pPr>
      <w:r>
        <w:rPr>
          <w:rFonts w:asciiTheme="minorHAnsi" w:hAnsiTheme="minorHAnsi"/>
          <w:b/>
          <w:lang w:val="es-ES"/>
        </w:rPr>
        <w:t>B) CARACTERIZACIÓN</w:t>
      </w:r>
      <w:r w:rsidRPr="005E680D">
        <w:rPr>
          <w:rFonts w:asciiTheme="minorHAnsi" w:hAnsiTheme="minorHAnsi"/>
          <w:b/>
          <w:lang w:val="es-ES"/>
        </w:rPr>
        <w:t xml:space="preserve"> DEL </w:t>
      </w:r>
      <w:r>
        <w:rPr>
          <w:rFonts w:asciiTheme="minorHAnsi" w:hAnsiTheme="minorHAnsi"/>
          <w:b/>
          <w:lang w:val="es-ES"/>
        </w:rPr>
        <w:t xml:space="preserve">AREA DE </w:t>
      </w:r>
      <w:r w:rsidR="00565397">
        <w:rPr>
          <w:rFonts w:asciiTheme="minorHAnsi" w:hAnsiTheme="minorHAnsi"/>
          <w:b/>
          <w:lang w:val="es-ES"/>
        </w:rPr>
        <w:t>PROYECTO</w:t>
      </w:r>
    </w:p>
    <w:p w:rsidR="00C505C8" w:rsidRPr="005E680D" w:rsidRDefault="00C505C8" w:rsidP="00C505C8">
      <w:pPr>
        <w:rPr>
          <w:rFonts w:asciiTheme="minorHAnsi" w:hAnsiTheme="minorHAnsi"/>
          <w:b/>
        </w:rPr>
      </w:pPr>
      <w:r w:rsidRPr="005E680D">
        <w:rPr>
          <w:rFonts w:asciiTheme="minorHAnsi" w:hAnsiTheme="minorHAnsi"/>
          <w:noProof/>
          <w:lang w:eastAsia="es-AR"/>
        </w:rPr>
        <mc:AlternateContent>
          <mc:Choice Requires="wps">
            <w:drawing>
              <wp:anchor distT="0" distB="0" distL="114300" distR="114300" simplePos="0" relativeHeight="251761664" behindDoc="0" locked="0" layoutInCell="1" allowOverlap="1" wp14:anchorId="64FA0187" wp14:editId="661979BF">
                <wp:simplePos x="0" y="0"/>
                <wp:positionH relativeFrom="column">
                  <wp:posOffset>495300</wp:posOffset>
                </wp:positionH>
                <wp:positionV relativeFrom="paragraph">
                  <wp:posOffset>195580</wp:posOffset>
                </wp:positionV>
                <wp:extent cx="6276975" cy="2800350"/>
                <wp:effectExtent l="0" t="0" r="28575" b="19050"/>
                <wp:wrapNone/>
                <wp:docPr id="292" name="Cuadro de texto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00350"/>
                        </a:xfrm>
                        <a:prstGeom prst="rect">
                          <a:avLst/>
                        </a:prstGeom>
                        <a:solidFill>
                          <a:srgbClr val="FFFFFF"/>
                        </a:solidFill>
                        <a:ln w="19050">
                          <a:solidFill>
                            <a:srgbClr val="000000"/>
                          </a:solidFill>
                          <a:miter lim="800000"/>
                          <a:headEnd/>
                          <a:tailEnd/>
                        </a:ln>
                      </wps:spPr>
                      <wps:txbx>
                        <w:txbxContent>
                          <w:p w:rsidR="00430952" w:rsidRPr="00A47551" w:rsidRDefault="00430952" w:rsidP="00C505C8">
                            <w:pPr>
                              <w:spacing w:before="0" w:after="0"/>
                              <w:ind w:left="0"/>
                              <w:rPr>
                                <w:rFonts w:asciiTheme="minorHAnsi" w:hAnsiTheme="minorHAnsi" w:cs="Calibri"/>
                                <w:b/>
                                <w:lang w:val="es-ES"/>
                              </w:rPr>
                            </w:pPr>
                            <w:r>
                              <w:rPr>
                                <w:rFonts w:asciiTheme="minorHAnsi" w:hAnsiTheme="minorHAnsi" w:cs="Calibri"/>
                                <w:b/>
                                <w:lang w:val="es-ES"/>
                              </w:rPr>
                              <w:t>CARACTERIZACIÓN DEL/LOS MUNICIPIO/S</w:t>
                            </w:r>
                            <w:r w:rsidRPr="00A47551">
                              <w:rPr>
                                <w:rFonts w:asciiTheme="minorHAnsi" w:hAnsiTheme="minorHAnsi" w:cs="Calibri"/>
                                <w:b/>
                                <w:lang w:val="es-ES"/>
                              </w:rPr>
                              <w:t>:</w:t>
                            </w:r>
                          </w:p>
                          <w:p w:rsidR="00430952" w:rsidRDefault="00430952" w:rsidP="00C505C8">
                            <w:pPr>
                              <w:spacing w:before="0" w:after="0"/>
                              <w:ind w:left="0"/>
                              <w:rPr>
                                <w:rFonts w:asciiTheme="minorHAnsi" w:hAnsiTheme="minorHAnsi"/>
                                <w:color w:val="808080" w:themeColor="background1" w:themeShade="80"/>
                                <w:sz w:val="20"/>
                                <w:szCs w:val="20"/>
                              </w:rPr>
                            </w:pPr>
                          </w:p>
                          <w:p w:rsidR="00430952" w:rsidRPr="00DA3412" w:rsidRDefault="00430952" w:rsidP="00C505C8">
                            <w:pPr>
                              <w:spacing w:before="0" w:after="0"/>
                              <w:ind w:left="0"/>
                              <w:rPr>
                                <w:rFonts w:asciiTheme="minorHAnsi" w:hAnsiTheme="minorHAnsi"/>
                                <w:color w:val="808080" w:themeColor="background1" w:themeShade="80"/>
                                <w:sz w:val="20"/>
                                <w:szCs w:val="20"/>
                              </w:rPr>
                            </w:pPr>
                            <w:r w:rsidRPr="00DA3412">
                              <w:rPr>
                                <w:rFonts w:asciiTheme="minorHAnsi" w:hAnsiTheme="minorHAnsi"/>
                                <w:color w:val="808080" w:themeColor="background1" w:themeShade="80"/>
                                <w:sz w:val="20"/>
                                <w:szCs w:val="20"/>
                              </w:rPr>
                              <w:t>[CANTIDAD DE HABITANTES</w:t>
                            </w:r>
                            <w:r>
                              <w:rPr>
                                <w:rFonts w:asciiTheme="minorHAnsi" w:hAnsiTheme="minorHAnsi"/>
                                <w:color w:val="808080" w:themeColor="background1" w:themeShade="80"/>
                                <w:sz w:val="20"/>
                                <w:szCs w:val="20"/>
                              </w:rPr>
                              <w:t>.</w:t>
                            </w:r>
                            <w:r w:rsidRPr="00DA3412">
                              <w:rPr>
                                <w:rFonts w:asciiTheme="minorHAnsi" w:hAnsiTheme="minorHAnsi"/>
                                <w:color w:val="808080" w:themeColor="background1" w:themeShade="80"/>
                                <w:sz w:val="20"/>
                                <w:szCs w:val="20"/>
                              </w:rPr>
                              <w:t xml:space="preserve"> </w:t>
                            </w:r>
                            <w:r>
                              <w:rPr>
                                <w:rFonts w:asciiTheme="minorHAnsi" w:hAnsiTheme="minorHAnsi"/>
                                <w:color w:val="808080" w:themeColor="background1" w:themeShade="80"/>
                                <w:sz w:val="20"/>
                                <w:szCs w:val="20"/>
                              </w:rPr>
                              <w:t>ASPECTOS SOCIOECONOMICOS.</w:t>
                            </w:r>
                            <w:r w:rsidRPr="00DA3412">
                              <w:rPr>
                                <w:rFonts w:asciiTheme="minorHAnsi" w:hAnsiTheme="minorHAnsi"/>
                                <w:color w:val="808080" w:themeColor="background1" w:themeShade="80"/>
                                <w:sz w:val="20"/>
                                <w:szCs w:val="20"/>
                              </w:rPr>
                              <w:t xml:space="preserve"> INFRAESTRUCTURA</w:t>
                            </w:r>
                            <w:r>
                              <w:rPr>
                                <w:rFonts w:asciiTheme="minorHAnsi" w:hAnsiTheme="minorHAnsi"/>
                                <w:color w:val="808080" w:themeColor="background1" w:themeShade="80"/>
                                <w:sz w:val="20"/>
                                <w:szCs w:val="20"/>
                              </w:rPr>
                              <w:t>.</w:t>
                            </w:r>
                            <w:r w:rsidRPr="00DA3412">
                              <w:rPr>
                                <w:rFonts w:asciiTheme="minorHAnsi" w:hAnsiTheme="minorHAnsi"/>
                                <w:color w:val="808080" w:themeColor="background1" w:themeShade="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92" o:spid="_x0000_s1064" type="#_x0000_t202" style="position:absolute;left:0;text-align:left;margin-left:39pt;margin-top:15.4pt;width:494.25pt;height:22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" strokeweight="1.5pt">
                <v:textbox>
                  <w:txbxContent>
                    <w:p w:rsidR="00EF1A75" w:rsidRPr="00A47551" w:rsidRDefault="00EF1A75" w:rsidP="00C505C8">
                      <w:pPr>
                        <w:spacing w:before="0" w:after="0"/>
                        <w:ind w:left="0"/>
                        <w:rPr>
                          <w:rFonts w:asciiTheme="minorHAnsi" w:hAnsiTheme="minorHAnsi" w:cs="Calibri"/>
                          <w:b/>
                          <w:lang w:val="es-ES"/>
                        </w:rPr>
                      </w:pPr>
                      <w:r>
                        <w:rPr>
                          <w:rFonts w:asciiTheme="minorHAnsi" w:hAnsiTheme="minorHAnsi" w:cs="Calibri"/>
                          <w:b/>
                          <w:lang w:val="es-ES"/>
                        </w:rPr>
                        <w:t>CARACTERIZACIÓN DEL/LOS MUNICIPIO/S</w:t>
                      </w:r>
                      <w:r w:rsidRPr="00A47551">
                        <w:rPr>
                          <w:rFonts w:asciiTheme="minorHAnsi" w:hAnsiTheme="minorHAnsi" w:cs="Calibri"/>
                          <w:b/>
                          <w:lang w:val="es-ES"/>
                        </w:rPr>
                        <w:t>:</w:t>
                      </w:r>
                    </w:p>
                    <w:p w:rsidR="00EF1A75" w:rsidRDefault="00EF1A75" w:rsidP="00C505C8">
                      <w:pPr>
                        <w:spacing w:before="0" w:after="0"/>
                        <w:ind w:left="0"/>
                        <w:rPr>
                          <w:rFonts w:asciiTheme="minorHAnsi" w:hAnsiTheme="minorHAnsi"/>
                          <w:color w:val="808080" w:themeColor="background1" w:themeShade="80"/>
                          <w:sz w:val="20"/>
                          <w:szCs w:val="20"/>
                        </w:rPr>
                      </w:pPr>
                    </w:p>
                    <w:p w:rsidR="00EF1A75" w:rsidRPr="00DA3412" w:rsidRDefault="00EF1A75" w:rsidP="00C505C8">
                      <w:pPr>
                        <w:spacing w:before="0" w:after="0"/>
                        <w:ind w:left="0"/>
                        <w:rPr>
                          <w:rFonts w:asciiTheme="minorHAnsi" w:hAnsiTheme="minorHAnsi"/>
                          <w:color w:val="808080" w:themeColor="background1" w:themeShade="80"/>
                          <w:sz w:val="20"/>
                          <w:szCs w:val="20"/>
                        </w:rPr>
                      </w:pPr>
                      <w:r w:rsidRPr="00DA3412">
                        <w:rPr>
                          <w:rFonts w:asciiTheme="minorHAnsi" w:hAnsiTheme="minorHAnsi"/>
                          <w:color w:val="808080" w:themeColor="background1" w:themeShade="80"/>
                          <w:sz w:val="20"/>
                          <w:szCs w:val="20"/>
                        </w:rPr>
                        <w:t>[CANTIDAD DE HABITANTES</w:t>
                      </w:r>
                      <w:r>
                        <w:rPr>
                          <w:rFonts w:asciiTheme="minorHAnsi" w:hAnsiTheme="minorHAnsi"/>
                          <w:color w:val="808080" w:themeColor="background1" w:themeShade="80"/>
                          <w:sz w:val="20"/>
                          <w:szCs w:val="20"/>
                        </w:rPr>
                        <w:t>.</w:t>
                      </w:r>
                      <w:r w:rsidRPr="00DA3412">
                        <w:rPr>
                          <w:rFonts w:asciiTheme="minorHAnsi" w:hAnsiTheme="minorHAnsi"/>
                          <w:color w:val="808080" w:themeColor="background1" w:themeShade="80"/>
                          <w:sz w:val="20"/>
                          <w:szCs w:val="20"/>
                        </w:rPr>
                        <w:t xml:space="preserve"> </w:t>
                      </w:r>
                      <w:r>
                        <w:rPr>
                          <w:rFonts w:asciiTheme="minorHAnsi" w:hAnsiTheme="minorHAnsi"/>
                          <w:color w:val="808080" w:themeColor="background1" w:themeShade="80"/>
                          <w:sz w:val="20"/>
                          <w:szCs w:val="20"/>
                        </w:rPr>
                        <w:t>ASPECTOS SOCIOECONOMICOS.</w:t>
                      </w:r>
                      <w:r w:rsidRPr="00DA3412">
                        <w:rPr>
                          <w:rFonts w:asciiTheme="minorHAnsi" w:hAnsiTheme="minorHAnsi"/>
                          <w:color w:val="808080" w:themeColor="background1" w:themeShade="80"/>
                          <w:sz w:val="20"/>
                          <w:szCs w:val="20"/>
                        </w:rPr>
                        <w:t xml:space="preserve"> INFRAESTRUCTURA</w:t>
                      </w:r>
                      <w:r>
                        <w:rPr>
                          <w:rFonts w:asciiTheme="minorHAnsi" w:hAnsiTheme="minorHAnsi"/>
                          <w:color w:val="808080" w:themeColor="background1" w:themeShade="80"/>
                          <w:sz w:val="20"/>
                          <w:szCs w:val="20"/>
                        </w:rPr>
                        <w:t>.</w:t>
                      </w:r>
                      <w:r w:rsidRPr="00DA3412">
                        <w:rPr>
                          <w:rFonts w:asciiTheme="minorHAnsi" w:hAnsiTheme="minorHAnsi"/>
                          <w:color w:val="808080" w:themeColor="background1" w:themeShade="80"/>
                          <w:sz w:val="20"/>
                          <w:szCs w:val="20"/>
                        </w:rPr>
                        <w:t>]</w:t>
                      </w:r>
                    </w:p>
                  </w:txbxContent>
                </v:textbox>
              </v:shape>
            </w:pict>
          </mc:Fallback>
        </mc:AlternateContent>
      </w:r>
      <w:r w:rsidRPr="005E680D">
        <w:rPr>
          <w:rFonts w:asciiTheme="minorHAnsi" w:hAnsiTheme="minorHAnsi"/>
          <w:b/>
          <w:lang w:val="es-ES"/>
        </w:rPr>
        <w:t xml:space="preserve"> </w:t>
      </w:r>
    </w:p>
    <w:p w:rsidR="00C505C8" w:rsidRPr="005E680D" w:rsidRDefault="00C505C8" w:rsidP="00C505C8">
      <w:pPr>
        <w:tabs>
          <w:tab w:val="left" w:pos="2097"/>
        </w:tabs>
        <w:rPr>
          <w:rFonts w:asciiTheme="minorHAnsi" w:hAnsiTheme="minorHAnsi"/>
          <w:lang w:val="es-ES"/>
        </w:rPr>
      </w:pPr>
    </w:p>
    <w:p w:rsidR="00C505C8" w:rsidRPr="005E680D" w:rsidRDefault="00C505C8" w:rsidP="00C505C8">
      <w:pPr>
        <w:tabs>
          <w:tab w:val="left" w:pos="2097"/>
        </w:tabs>
        <w:rPr>
          <w:rFonts w:asciiTheme="minorHAnsi" w:hAnsiTheme="minorHAnsi"/>
          <w:lang w:val="es-ES"/>
        </w:rPr>
      </w:pPr>
    </w:p>
    <w:p w:rsidR="00C505C8" w:rsidRPr="005E680D" w:rsidRDefault="00C505C8" w:rsidP="00C505C8">
      <w:pPr>
        <w:tabs>
          <w:tab w:val="left" w:pos="2097"/>
        </w:tabs>
        <w:rPr>
          <w:rFonts w:asciiTheme="minorHAnsi" w:hAnsiTheme="minorHAnsi"/>
          <w:lang w:val="es-ES"/>
        </w:rPr>
      </w:pP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r w:rsidRPr="005E680D">
        <w:rPr>
          <w:rFonts w:asciiTheme="minorHAnsi" w:hAnsiTheme="minorHAnsi"/>
          <w:noProof/>
          <w:lang w:eastAsia="es-AR"/>
        </w:rPr>
        <mc:AlternateContent>
          <mc:Choice Requires="wps">
            <w:drawing>
              <wp:anchor distT="0" distB="0" distL="114300" distR="114300" simplePos="0" relativeHeight="251762688" behindDoc="0" locked="0" layoutInCell="1" allowOverlap="1" wp14:anchorId="7A608F31" wp14:editId="65623FD6">
                <wp:simplePos x="0" y="0"/>
                <wp:positionH relativeFrom="column">
                  <wp:posOffset>438150</wp:posOffset>
                </wp:positionH>
                <wp:positionV relativeFrom="paragraph">
                  <wp:posOffset>-219075</wp:posOffset>
                </wp:positionV>
                <wp:extent cx="6410325" cy="1518920"/>
                <wp:effectExtent l="0" t="0" r="28575" b="2413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518920"/>
                        </a:xfrm>
                        <a:prstGeom prst="rect">
                          <a:avLst/>
                        </a:prstGeom>
                        <a:solidFill>
                          <a:srgbClr val="FFFFFF"/>
                        </a:solidFill>
                        <a:ln w="19050">
                          <a:solidFill>
                            <a:srgbClr val="000000"/>
                          </a:solidFill>
                          <a:miter lim="800000"/>
                          <a:headEnd/>
                          <a:tailEnd/>
                        </a:ln>
                      </wps:spPr>
                      <wps:txbx>
                        <w:txbxContent>
                          <w:p w:rsidR="00430952" w:rsidRPr="00AA6628" w:rsidRDefault="00430952" w:rsidP="00C505C8">
                            <w:pPr>
                              <w:spacing w:before="0" w:after="0"/>
                              <w:ind w:left="0"/>
                              <w:rPr>
                                <w:rFonts w:asciiTheme="minorHAnsi" w:hAnsiTheme="minorHAnsi" w:cs="Calibri"/>
                                <w:b/>
                                <w:lang w:val="es-ES"/>
                              </w:rPr>
                            </w:pPr>
                            <w:r w:rsidRPr="00AA6628">
                              <w:rPr>
                                <w:rFonts w:asciiTheme="minorHAnsi" w:hAnsiTheme="minorHAnsi" w:cs="Calibri"/>
                                <w:b/>
                                <w:lang w:val="es-ES"/>
                              </w:rPr>
                              <w:t>DIAGNÓSTICO DE LA GESTIÓN ACTUAL DE RSU:</w:t>
                            </w:r>
                          </w:p>
                          <w:p w:rsidR="00430952" w:rsidRPr="00AA6628" w:rsidRDefault="00430952" w:rsidP="00C505C8">
                            <w:pPr>
                              <w:ind w:left="0"/>
                              <w:rPr>
                                <w:rFonts w:asciiTheme="minorHAnsi" w:hAnsiTheme="minorHAnsi"/>
                                <w:color w:val="808080"/>
                                <w:sz w:val="20"/>
                                <w:szCs w:val="20"/>
                                <w:lang w:val="es-ES"/>
                              </w:rPr>
                            </w:pPr>
                            <w:r w:rsidRPr="00AA6628">
                              <w:rPr>
                                <w:rFonts w:asciiTheme="minorHAnsi" w:hAnsiTheme="minorHAnsi"/>
                                <w:color w:val="808080"/>
                                <w:sz w:val="20"/>
                                <w:szCs w:val="20"/>
                                <w:lang w:val="es-ES"/>
                              </w:rPr>
                              <w:t xml:space="preserve"> [CARACTERIZACIÓN DE LOS RSU. GENERACIÓN. SISTEMA DE RECOLECCIÓN, DISPOSICIÓN FINAL, PRESENCIA DE BASURALES A CIELO ABIERTO. INFRAESTRUCTURA DISPONIBLE. </w:t>
                            </w:r>
                            <w:r>
                              <w:rPr>
                                <w:rFonts w:asciiTheme="minorHAnsi" w:hAnsiTheme="minorHAnsi"/>
                                <w:color w:val="808080"/>
                                <w:sz w:val="20"/>
                                <w:szCs w:val="20"/>
                                <w:lang w:val="es-ES"/>
                              </w:rPr>
                              <w:t>PROGRAMA</w:t>
                            </w:r>
                            <w:r w:rsidRPr="00AA6628">
                              <w:rPr>
                                <w:rFonts w:asciiTheme="minorHAnsi" w:hAnsiTheme="minorHAnsi"/>
                                <w:color w:val="808080"/>
                                <w:sz w:val="20"/>
                                <w:szCs w:val="20"/>
                                <w:lang w:val="es-ES"/>
                              </w:rPr>
                              <w:t xml:space="preserve">S QUE SE ESTÉN LLEVANDO A CABO EN EL MUNICIPIO. </w:t>
                            </w:r>
                            <w:r>
                              <w:rPr>
                                <w:rFonts w:asciiTheme="minorHAnsi" w:hAnsiTheme="minorHAnsi"/>
                                <w:color w:val="808080"/>
                                <w:sz w:val="20"/>
                                <w:szCs w:val="20"/>
                                <w:lang w:val="es-ES"/>
                              </w:rPr>
                              <w:t>PRINCIPALESPROBLEMAS</w:t>
                            </w:r>
                            <w:r w:rsidRPr="00AA6628">
                              <w:rPr>
                                <w:rFonts w:asciiTheme="minorHAnsi" w:hAnsiTheme="minorHAnsi"/>
                                <w:color w:val="808080"/>
                                <w:sz w:val="20"/>
                                <w:szCs w:val="20"/>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65" type="#_x0000_t202" style="position:absolute;left:0;text-align:left;margin-left:34.5pt;margin-top:-17.25pt;width:504.75pt;height:11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" strokeweight="1.5pt">
                <v:textbox>
                  <w:txbxContent>
                    <w:p w:rsidR="00EF1A75" w:rsidRPr="00AA6628" w:rsidRDefault="00EF1A75" w:rsidP="00C505C8">
                      <w:pPr>
                        <w:spacing w:before="0" w:after="0"/>
                        <w:ind w:left="0"/>
                        <w:rPr>
                          <w:rFonts w:asciiTheme="minorHAnsi" w:hAnsiTheme="minorHAnsi" w:cs="Calibri"/>
                          <w:b/>
                          <w:lang w:val="es-ES"/>
                        </w:rPr>
                      </w:pPr>
                      <w:r w:rsidRPr="00AA6628">
                        <w:rPr>
                          <w:rFonts w:asciiTheme="minorHAnsi" w:hAnsiTheme="minorHAnsi" w:cs="Calibri"/>
                          <w:b/>
                          <w:lang w:val="es-ES"/>
                        </w:rPr>
                        <w:t>DIAGNÓSTICO DE LA GESTIÓN ACTUAL DE RSU:</w:t>
                      </w:r>
                    </w:p>
                    <w:p w:rsidR="00EF1A75" w:rsidRPr="00AA6628" w:rsidRDefault="00EF1A75" w:rsidP="00C505C8">
                      <w:pPr>
                        <w:ind w:left="0"/>
                        <w:rPr>
                          <w:rFonts w:asciiTheme="minorHAnsi" w:hAnsiTheme="minorHAnsi"/>
                          <w:color w:val="808080"/>
                          <w:sz w:val="20"/>
                          <w:szCs w:val="20"/>
                          <w:lang w:val="es-ES"/>
                        </w:rPr>
                      </w:pPr>
                      <w:r w:rsidRPr="00AA6628">
                        <w:rPr>
                          <w:rFonts w:asciiTheme="minorHAnsi" w:hAnsiTheme="minorHAnsi"/>
                          <w:color w:val="808080"/>
                          <w:sz w:val="20"/>
                          <w:szCs w:val="20"/>
                          <w:lang w:val="es-ES"/>
                        </w:rPr>
                        <w:t xml:space="preserve"> [CARACTERIZACIÓN DE LOS RSU. GENERACIÓN. SISTEMA DE RECOLECCIÓN, DISPOSICIÓN FINAL, PRESENCIA DE BASURALES A CIELO ABIERTO. INFRAESTRUCTURA DISPONIBLE. </w:t>
                      </w:r>
                      <w:r>
                        <w:rPr>
                          <w:rFonts w:asciiTheme="minorHAnsi" w:hAnsiTheme="minorHAnsi"/>
                          <w:color w:val="808080"/>
                          <w:sz w:val="20"/>
                          <w:szCs w:val="20"/>
                          <w:lang w:val="es-ES"/>
                        </w:rPr>
                        <w:t>PROGRAMA</w:t>
                      </w:r>
                      <w:r w:rsidRPr="00AA6628">
                        <w:rPr>
                          <w:rFonts w:asciiTheme="minorHAnsi" w:hAnsiTheme="minorHAnsi"/>
                          <w:color w:val="808080"/>
                          <w:sz w:val="20"/>
                          <w:szCs w:val="20"/>
                          <w:lang w:val="es-ES"/>
                        </w:rPr>
                        <w:t xml:space="preserve">S QUE SE ESTÉN LLEVANDO A CABO EN EL MUNICIPIO. </w:t>
                      </w:r>
                      <w:r>
                        <w:rPr>
                          <w:rFonts w:asciiTheme="minorHAnsi" w:hAnsiTheme="minorHAnsi"/>
                          <w:color w:val="808080"/>
                          <w:sz w:val="20"/>
                          <w:szCs w:val="20"/>
                          <w:lang w:val="es-ES"/>
                        </w:rPr>
                        <w:t>PRINCIPALESPROBLEMAS</w:t>
                      </w:r>
                      <w:r w:rsidRPr="00AA6628">
                        <w:rPr>
                          <w:rFonts w:asciiTheme="minorHAnsi" w:hAnsiTheme="minorHAnsi"/>
                          <w:color w:val="808080"/>
                          <w:sz w:val="20"/>
                          <w:szCs w:val="20"/>
                          <w:lang w:val="es-ES"/>
                        </w:rPr>
                        <w:t>.]</w:t>
                      </w:r>
                    </w:p>
                  </w:txbxContent>
                </v:textbox>
              </v:shape>
            </w:pict>
          </mc:Fallback>
        </mc:AlternateContent>
      </w: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r>
        <w:rPr>
          <w:rFonts w:asciiTheme="minorHAnsi" w:hAnsiTheme="minorHAnsi"/>
          <w:b/>
          <w:lang w:val="es-ES"/>
        </w:rPr>
        <w:t>C</w:t>
      </w:r>
      <w:r w:rsidRPr="005E680D">
        <w:rPr>
          <w:rFonts w:asciiTheme="minorHAnsi" w:hAnsiTheme="minorHAnsi"/>
          <w:b/>
          <w:lang w:val="es-ES"/>
        </w:rPr>
        <w:t xml:space="preserve">) </w:t>
      </w:r>
      <w:r w:rsidR="00565397">
        <w:rPr>
          <w:rFonts w:asciiTheme="minorHAnsi" w:hAnsiTheme="minorHAnsi"/>
          <w:b/>
          <w:lang w:val="es-ES"/>
        </w:rPr>
        <w:t>PROYECTO</w:t>
      </w:r>
    </w:p>
    <w:p w:rsidR="00C505C8" w:rsidRDefault="00C505C8" w:rsidP="00C505C8">
      <w:pPr>
        <w:tabs>
          <w:tab w:val="left" w:pos="2097"/>
        </w:tabs>
        <w:rPr>
          <w:rFonts w:asciiTheme="minorHAnsi" w:hAnsiTheme="minorHAnsi"/>
          <w:lang w:val="es-ES"/>
        </w:rPr>
      </w:pPr>
      <w:r w:rsidRPr="005E680D">
        <w:rPr>
          <w:rFonts w:asciiTheme="minorHAnsi" w:hAnsiTheme="minorHAnsi"/>
          <w:noProof/>
          <w:lang w:eastAsia="es-AR"/>
        </w:rPr>
        <mc:AlternateContent>
          <mc:Choice Requires="wps">
            <w:drawing>
              <wp:anchor distT="0" distB="0" distL="114300" distR="114300" simplePos="0" relativeHeight="251758592" behindDoc="0" locked="0" layoutInCell="1" allowOverlap="1" wp14:anchorId="0537EA4F" wp14:editId="4D248BF3">
                <wp:simplePos x="0" y="0"/>
                <wp:positionH relativeFrom="column">
                  <wp:posOffset>438150</wp:posOffset>
                </wp:positionH>
                <wp:positionV relativeFrom="paragraph">
                  <wp:posOffset>98424</wp:posOffset>
                </wp:positionV>
                <wp:extent cx="6410325" cy="3324225"/>
                <wp:effectExtent l="0" t="0" r="28575"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324225"/>
                        </a:xfrm>
                        <a:prstGeom prst="rect">
                          <a:avLst/>
                        </a:prstGeom>
                        <a:solidFill>
                          <a:srgbClr val="FFFFFF"/>
                        </a:solidFill>
                        <a:ln w="19050">
                          <a:solidFill>
                            <a:srgbClr val="000000"/>
                          </a:solidFill>
                          <a:miter lim="800000"/>
                          <a:headEnd/>
                          <a:tailEnd/>
                        </a:ln>
                      </wps:spPr>
                      <wps:txbx>
                        <w:txbxContent>
                          <w:p w:rsidR="00430952" w:rsidRDefault="00430952" w:rsidP="00C505C8">
                            <w:pPr>
                              <w:spacing w:before="0" w:after="0"/>
                              <w:ind w:left="0"/>
                              <w:rPr>
                                <w:rFonts w:asciiTheme="minorHAnsi" w:hAnsiTheme="minorHAnsi" w:cs="Calibri"/>
                                <w:b/>
                                <w:lang w:val="es-ES"/>
                              </w:rPr>
                            </w:pPr>
                            <w:r>
                              <w:rPr>
                                <w:rFonts w:asciiTheme="minorHAnsi" w:hAnsiTheme="minorHAnsi" w:cs="Calibri"/>
                                <w:b/>
                                <w:lang w:val="es-ES"/>
                              </w:rPr>
                              <w:t>SINTESIS DEL PROYECTO</w:t>
                            </w:r>
                            <w:r w:rsidRPr="00746E26">
                              <w:rPr>
                                <w:rFonts w:asciiTheme="minorHAnsi" w:hAnsiTheme="minorHAnsi" w:cs="Calibri"/>
                                <w:b/>
                                <w:lang w:val="es-ES"/>
                              </w:rPr>
                              <w:t>:</w:t>
                            </w:r>
                          </w:p>
                          <w:p w:rsidR="00430952" w:rsidRDefault="00430952" w:rsidP="00C505C8">
                            <w:pPr>
                              <w:spacing w:before="0" w:after="0"/>
                              <w:ind w:left="0"/>
                              <w:rPr>
                                <w:rFonts w:asciiTheme="minorHAnsi" w:hAnsiTheme="minorHAnsi" w:cs="Calibri"/>
                                <w:b/>
                                <w:lang w:val="es-ES"/>
                              </w:rPr>
                            </w:pPr>
                          </w:p>
                          <w:p w:rsidR="00430952" w:rsidRPr="00746E26" w:rsidRDefault="00430952" w:rsidP="00C505C8">
                            <w:pPr>
                              <w:ind w:left="0"/>
                              <w:rPr>
                                <w:rFonts w:asciiTheme="minorHAnsi" w:hAnsiTheme="minorHAnsi"/>
                                <w:color w:val="808080"/>
                                <w:sz w:val="20"/>
                                <w:szCs w:val="20"/>
                                <w:lang w:val="es-ES"/>
                              </w:rPr>
                            </w:pPr>
                            <w:r w:rsidRPr="00746E26">
                              <w:rPr>
                                <w:rFonts w:asciiTheme="minorHAnsi" w:hAnsiTheme="minorHAnsi"/>
                                <w:color w:val="808080"/>
                                <w:sz w:val="20"/>
                                <w:szCs w:val="20"/>
                                <w:lang w:val="es-ES"/>
                              </w:rPr>
                              <w:t xml:space="preserve">[BREVE DESCRIPCIÓN DEL </w:t>
                            </w:r>
                            <w:r>
                              <w:rPr>
                                <w:rFonts w:asciiTheme="minorHAnsi" w:hAnsiTheme="minorHAnsi"/>
                                <w:color w:val="808080"/>
                                <w:sz w:val="20"/>
                                <w:szCs w:val="20"/>
                                <w:lang w:val="es-ES"/>
                              </w:rPr>
                              <w:t>PROYECTO</w:t>
                            </w:r>
                            <w:r w:rsidRPr="00746E26">
                              <w:rPr>
                                <w:rFonts w:asciiTheme="minorHAnsi" w:hAnsiTheme="minorHAnsi"/>
                                <w:color w:val="808080"/>
                                <w:sz w:val="20"/>
                                <w:szCs w:val="20"/>
                                <w:lang w:val="es-ES"/>
                              </w:rPr>
                              <w:t>. ALCANCES. COMPONENTES]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 o:spid="_x0000_s1066" type="#_x0000_t202" style="position:absolute;left:0;text-align:left;margin-left:34.5pt;margin-top:7.75pt;width:504.75pt;height:26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" strokeweight="1.5pt">
                <v:textbox>
                  <w:txbxContent>
                    <w:p w:rsidR="00EF1A75" w:rsidRDefault="00EF1A75" w:rsidP="00C505C8">
                      <w:pPr>
                        <w:spacing w:before="0" w:after="0"/>
                        <w:ind w:left="0"/>
                        <w:rPr>
                          <w:rFonts w:asciiTheme="minorHAnsi" w:hAnsiTheme="minorHAnsi" w:cs="Calibri"/>
                          <w:b/>
                          <w:lang w:val="es-ES"/>
                        </w:rPr>
                      </w:pPr>
                      <w:r>
                        <w:rPr>
                          <w:rFonts w:asciiTheme="minorHAnsi" w:hAnsiTheme="minorHAnsi" w:cs="Calibri"/>
                          <w:b/>
                          <w:lang w:val="es-ES"/>
                        </w:rPr>
                        <w:t>SINTESIS DEL PROYECTO</w:t>
                      </w:r>
                      <w:r w:rsidRPr="00746E26">
                        <w:rPr>
                          <w:rFonts w:asciiTheme="minorHAnsi" w:hAnsiTheme="minorHAnsi" w:cs="Calibri"/>
                          <w:b/>
                          <w:lang w:val="es-ES"/>
                        </w:rPr>
                        <w:t>:</w:t>
                      </w:r>
                    </w:p>
                    <w:p w:rsidR="00EF1A75" w:rsidRDefault="00EF1A75" w:rsidP="00C505C8">
                      <w:pPr>
                        <w:spacing w:before="0" w:after="0"/>
                        <w:ind w:left="0"/>
                        <w:rPr>
                          <w:rFonts w:asciiTheme="minorHAnsi" w:hAnsiTheme="minorHAnsi" w:cs="Calibri"/>
                          <w:b/>
                          <w:lang w:val="es-ES"/>
                        </w:rPr>
                      </w:pPr>
                    </w:p>
                    <w:p w:rsidR="00EF1A75" w:rsidRPr="00746E26" w:rsidRDefault="00EF1A75" w:rsidP="00C505C8">
                      <w:pPr>
                        <w:ind w:left="0"/>
                        <w:rPr>
                          <w:rFonts w:asciiTheme="minorHAnsi" w:hAnsiTheme="minorHAnsi"/>
                          <w:color w:val="808080"/>
                          <w:sz w:val="20"/>
                          <w:szCs w:val="20"/>
                          <w:lang w:val="es-ES"/>
                        </w:rPr>
                      </w:pPr>
                      <w:r w:rsidRPr="00746E26">
                        <w:rPr>
                          <w:rFonts w:asciiTheme="minorHAnsi" w:hAnsiTheme="minorHAnsi"/>
                          <w:color w:val="808080"/>
                          <w:sz w:val="20"/>
                          <w:szCs w:val="20"/>
                          <w:lang w:val="es-ES"/>
                        </w:rPr>
                        <w:t xml:space="preserve">[BREVE DESCRIPCIÓN DEL </w:t>
                      </w:r>
                      <w:r>
                        <w:rPr>
                          <w:rFonts w:asciiTheme="minorHAnsi" w:hAnsiTheme="minorHAnsi"/>
                          <w:color w:val="808080"/>
                          <w:sz w:val="20"/>
                          <w:szCs w:val="20"/>
                          <w:lang w:val="es-ES"/>
                        </w:rPr>
                        <w:t>PROYECTO</w:t>
                      </w:r>
                      <w:r w:rsidRPr="00746E26">
                        <w:rPr>
                          <w:rFonts w:asciiTheme="minorHAnsi" w:hAnsiTheme="minorHAnsi"/>
                          <w:color w:val="808080"/>
                          <w:sz w:val="20"/>
                          <w:szCs w:val="20"/>
                          <w:lang w:val="es-ES"/>
                        </w:rPr>
                        <w:t>. ALCANCES. COMPONENTES]</w:t>
                      </w:r>
                    </w:p>
                  </w:txbxContent>
                </v:textbox>
              </v:shape>
            </w:pict>
          </mc:Fallback>
        </mc:AlternateContent>
      </w:r>
    </w:p>
    <w:p w:rsidR="00C505C8" w:rsidRDefault="00C505C8" w:rsidP="00C505C8">
      <w:pPr>
        <w:tabs>
          <w:tab w:val="left" w:pos="2097"/>
        </w:tabs>
        <w:rPr>
          <w:rFonts w:asciiTheme="minorHAnsi" w:hAnsiTheme="minorHAnsi"/>
          <w:lang w:val="es-ES"/>
        </w:rPr>
      </w:pPr>
    </w:p>
    <w:p w:rsidR="00C505C8" w:rsidRDefault="00C505C8" w:rsidP="00C505C8">
      <w:pPr>
        <w:tabs>
          <w:tab w:val="left" w:pos="2097"/>
        </w:tabs>
        <w:rPr>
          <w:rFonts w:asciiTheme="minorHAnsi" w:hAnsiTheme="minorHAnsi"/>
          <w:lang w:val="es-ES"/>
        </w:rPr>
      </w:pPr>
    </w:p>
    <w:p w:rsidR="00C505C8" w:rsidRDefault="00C505C8" w:rsidP="00C505C8">
      <w:pPr>
        <w:tabs>
          <w:tab w:val="left" w:pos="2097"/>
        </w:tabs>
        <w:rPr>
          <w:rFonts w:asciiTheme="minorHAnsi" w:hAnsiTheme="minorHAnsi"/>
          <w:lang w:val="es-ES"/>
        </w:rPr>
      </w:pPr>
    </w:p>
    <w:p w:rsidR="00C505C8" w:rsidRDefault="00C505C8" w:rsidP="00C505C8">
      <w:pPr>
        <w:tabs>
          <w:tab w:val="left" w:pos="2097"/>
        </w:tabs>
        <w:rPr>
          <w:rFonts w:asciiTheme="minorHAnsi" w:hAnsiTheme="minorHAnsi"/>
          <w:lang w:val="es-ES"/>
        </w:rPr>
      </w:pPr>
    </w:p>
    <w:p w:rsidR="00C505C8" w:rsidRDefault="00C505C8" w:rsidP="00C505C8">
      <w:pPr>
        <w:tabs>
          <w:tab w:val="left" w:pos="2097"/>
        </w:tabs>
        <w:rPr>
          <w:rFonts w:asciiTheme="minorHAnsi" w:hAnsiTheme="minorHAnsi"/>
          <w:lang w:val="es-ES"/>
        </w:rPr>
      </w:pPr>
    </w:p>
    <w:p w:rsidR="00C505C8" w:rsidRPr="005E680D" w:rsidRDefault="00C505C8" w:rsidP="00C505C8">
      <w:pPr>
        <w:tabs>
          <w:tab w:val="left" w:pos="2097"/>
        </w:tabs>
        <w:rPr>
          <w:rFonts w:asciiTheme="minorHAnsi" w:hAnsiTheme="minorHAnsi"/>
          <w:lang w:val="es-ES"/>
        </w:rPr>
      </w:pPr>
      <w:r w:rsidRPr="005E680D">
        <w:rPr>
          <w:rFonts w:asciiTheme="minorHAnsi" w:hAnsiTheme="minorHAnsi"/>
          <w:lang w:val="es-ES"/>
        </w:rPr>
        <w:br/>
      </w:r>
    </w:p>
    <w:p w:rsidR="00C505C8" w:rsidRPr="005E680D" w:rsidRDefault="00C505C8" w:rsidP="00C505C8">
      <w:pPr>
        <w:tabs>
          <w:tab w:val="left" w:pos="2097"/>
        </w:tabs>
        <w:rPr>
          <w:rFonts w:asciiTheme="minorHAnsi" w:hAnsiTheme="minorHAnsi"/>
          <w:lang w:val="es-ES"/>
        </w:rPr>
      </w:pPr>
    </w:p>
    <w:p w:rsidR="00C505C8" w:rsidRPr="005E680D" w:rsidRDefault="00C505C8" w:rsidP="00C505C8">
      <w:pPr>
        <w:tabs>
          <w:tab w:val="left" w:pos="2097"/>
        </w:tabs>
        <w:rPr>
          <w:rFonts w:asciiTheme="minorHAnsi" w:hAnsiTheme="minorHAnsi"/>
          <w:lang w:val="es-ES"/>
        </w:rPr>
      </w:pP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r w:rsidRPr="005E680D">
        <w:rPr>
          <w:rFonts w:asciiTheme="minorHAnsi" w:hAnsiTheme="minorHAnsi"/>
          <w:noProof/>
          <w:lang w:eastAsia="es-AR"/>
        </w:rPr>
        <mc:AlternateContent>
          <mc:Choice Requires="wps">
            <w:drawing>
              <wp:anchor distT="0" distB="0" distL="114300" distR="114300" simplePos="0" relativeHeight="251759616" behindDoc="0" locked="0" layoutInCell="1" allowOverlap="1" wp14:anchorId="0E19CC69" wp14:editId="0EC3978A">
                <wp:simplePos x="0" y="0"/>
                <wp:positionH relativeFrom="column">
                  <wp:posOffset>438150</wp:posOffset>
                </wp:positionH>
                <wp:positionV relativeFrom="paragraph">
                  <wp:posOffset>104775</wp:posOffset>
                </wp:positionV>
                <wp:extent cx="6413500" cy="2952750"/>
                <wp:effectExtent l="0" t="0" r="25400" b="1905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2952750"/>
                        </a:xfrm>
                        <a:prstGeom prst="rect">
                          <a:avLst/>
                        </a:prstGeom>
                        <a:solidFill>
                          <a:srgbClr val="FFFFFF"/>
                        </a:solidFill>
                        <a:ln w="19050">
                          <a:solidFill>
                            <a:srgbClr val="000000"/>
                          </a:solidFill>
                          <a:miter lim="800000"/>
                          <a:headEnd/>
                          <a:tailEnd/>
                        </a:ln>
                      </wps:spPr>
                      <wps:txbx>
                        <w:txbxContent>
                          <w:p w:rsidR="00430952" w:rsidRPr="00746E26" w:rsidRDefault="00430952" w:rsidP="00C505C8">
                            <w:pPr>
                              <w:spacing w:before="0" w:after="0"/>
                              <w:ind w:left="0"/>
                              <w:rPr>
                                <w:rFonts w:asciiTheme="minorHAnsi" w:hAnsiTheme="minorHAnsi" w:cs="Calibri"/>
                                <w:b/>
                                <w:lang w:val="es-ES"/>
                              </w:rPr>
                            </w:pPr>
                            <w:r w:rsidRPr="00746E26">
                              <w:rPr>
                                <w:rFonts w:asciiTheme="minorHAnsi" w:hAnsiTheme="minorHAnsi" w:cs="Calibri"/>
                                <w:b/>
                                <w:lang w:val="es-ES"/>
                              </w:rPr>
                              <w:t xml:space="preserve">LOCALIZACIÓN DEL </w:t>
                            </w:r>
                            <w:r>
                              <w:rPr>
                                <w:rFonts w:asciiTheme="minorHAnsi" w:hAnsiTheme="minorHAnsi" w:cs="Calibri"/>
                                <w:b/>
                                <w:lang w:val="es-ES"/>
                              </w:rPr>
                              <w:t>PROYECTO</w:t>
                            </w:r>
                            <w:r w:rsidRPr="00746E26">
                              <w:rPr>
                                <w:rFonts w:asciiTheme="minorHAnsi" w:hAnsiTheme="minorHAnsi" w:cs="Calibri"/>
                                <w:b/>
                                <w:lang w:val="es-ES"/>
                              </w:rPr>
                              <w:t>:</w:t>
                            </w:r>
                          </w:p>
                          <w:p w:rsidR="00430952" w:rsidRPr="00746E26" w:rsidRDefault="00430952"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 xml:space="preserve">[BREVE CARACTERIZACIÓN DEL AREA DE EMPLAZAMIENTO DEL </w:t>
                            </w:r>
                            <w:r>
                              <w:rPr>
                                <w:rFonts w:asciiTheme="minorHAnsi" w:hAnsiTheme="minorHAnsi"/>
                                <w:color w:val="808080"/>
                                <w:sz w:val="20"/>
                                <w:szCs w:val="20"/>
                                <w:lang w:val="es-ES"/>
                              </w:rPr>
                              <w:t>PROYECTO</w:t>
                            </w:r>
                            <w:r w:rsidRPr="00746E26">
                              <w:rPr>
                                <w:rFonts w:asciiTheme="minorHAnsi" w:hAnsiTheme="minorHAnsi"/>
                                <w:color w:val="808080"/>
                                <w:sz w:val="20"/>
                                <w:szCs w:val="20"/>
                                <w:lang w:val="es-ES"/>
                              </w:rPr>
                              <w:t xml:space="preserve">. MAPAS, IMÁGENES SATELITALES Y </w:t>
                            </w:r>
                            <w:r>
                              <w:rPr>
                                <w:rFonts w:asciiTheme="minorHAnsi" w:hAnsiTheme="minorHAnsi"/>
                                <w:color w:val="808080"/>
                                <w:sz w:val="20"/>
                                <w:szCs w:val="20"/>
                                <w:lang w:val="es-ES"/>
                              </w:rPr>
                              <w:t>PLAN</w:t>
                            </w:r>
                            <w:r w:rsidRPr="00746E26">
                              <w:rPr>
                                <w:rFonts w:asciiTheme="minorHAnsi" w:hAnsiTheme="minorHAnsi"/>
                                <w:color w:val="808080"/>
                                <w:sz w:val="20"/>
                                <w:szCs w:val="20"/>
                                <w:lang w:val="es-ES"/>
                              </w:rPr>
                              <w:t>OS DE DISPONERSE</w:t>
                            </w:r>
                            <w:r>
                              <w:rPr>
                                <w:rFonts w:asciiTheme="minorHAnsi" w:hAnsiTheme="minorHAnsi"/>
                                <w:color w:val="808080"/>
                                <w:sz w:val="20"/>
                                <w:szCs w:val="20"/>
                                <w:lang w:val="es-ES"/>
                              </w:rPr>
                              <w:t>. DESCRIBIR ESTADO DOMINIAL Y LEGAL DEL PREDIO</w:t>
                            </w:r>
                            <w:r w:rsidRPr="00746E26">
                              <w:rPr>
                                <w:rFonts w:asciiTheme="minorHAnsi" w:hAnsiTheme="minorHAnsi"/>
                                <w:color w:val="808080"/>
                                <w:sz w:val="20"/>
                                <w:szCs w:val="20"/>
                                <w:lang w:val="es-ES"/>
                              </w:rPr>
                              <w:t>]</w:t>
                            </w:r>
                          </w:p>
                          <w:p w:rsidR="00430952" w:rsidRDefault="00430952" w:rsidP="00C505C8">
                            <w:pPr>
                              <w:rPr>
                                <w:lang w:val="es-ES"/>
                              </w:rPr>
                            </w:pPr>
                          </w:p>
                          <w:p w:rsidR="00430952" w:rsidRDefault="00430952" w:rsidP="00C505C8">
                            <w:pPr>
                              <w:rPr>
                                <w:lang w:val="es-ES"/>
                              </w:rPr>
                            </w:pPr>
                          </w:p>
                          <w:p w:rsidR="00430952" w:rsidRDefault="00430952" w:rsidP="00C505C8">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67" type="#_x0000_t202" style="position:absolute;left:0;text-align:left;margin-left:34.5pt;margin-top:8.25pt;width:50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" strokeweight="1.5pt">
                <v:textbox>
                  <w:txbxContent>
                    <w:p w:rsidR="00EF1A75" w:rsidRPr="00746E26" w:rsidRDefault="00EF1A75" w:rsidP="00C505C8">
                      <w:pPr>
                        <w:spacing w:before="0" w:after="0"/>
                        <w:ind w:left="0"/>
                        <w:rPr>
                          <w:rFonts w:asciiTheme="minorHAnsi" w:hAnsiTheme="minorHAnsi" w:cs="Calibri"/>
                          <w:b/>
                          <w:lang w:val="es-ES"/>
                        </w:rPr>
                      </w:pPr>
                      <w:r w:rsidRPr="00746E26">
                        <w:rPr>
                          <w:rFonts w:asciiTheme="minorHAnsi" w:hAnsiTheme="minorHAnsi" w:cs="Calibri"/>
                          <w:b/>
                          <w:lang w:val="es-ES"/>
                        </w:rPr>
                        <w:t xml:space="preserve">LOCALIZACIÓN DEL </w:t>
                      </w:r>
                      <w:r>
                        <w:rPr>
                          <w:rFonts w:asciiTheme="minorHAnsi" w:hAnsiTheme="minorHAnsi" w:cs="Calibri"/>
                          <w:b/>
                          <w:lang w:val="es-ES"/>
                        </w:rPr>
                        <w:t>PROYECTO</w:t>
                      </w:r>
                      <w:r w:rsidRPr="00746E26">
                        <w:rPr>
                          <w:rFonts w:asciiTheme="minorHAnsi" w:hAnsiTheme="minorHAnsi" w:cs="Calibri"/>
                          <w:b/>
                          <w:lang w:val="es-ES"/>
                        </w:rPr>
                        <w:t>:</w:t>
                      </w:r>
                    </w:p>
                    <w:p w:rsidR="00EF1A75" w:rsidRPr="00746E26" w:rsidRDefault="00EF1A75"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 xml:space="preserve">[BREVE CARACTERIZACIÓN DEL AREA DE EMPLAZAMIENTO DEL </w:t>
                      </w:r>
                      <w:r>
                        <w:rPr>
                          <w:rFonts w:asciiTheme="minorHAnsi" w:hAnsiTheme="minorHAnsi"/>
                          <w:color w:val="808080"/>
                          <w:sz w:val="20"/>
                          <w:szCs w:val="20"/>
                          <w:lang w:val="es-ES"/>
                        </w:rPr>
                        <w:t>PROYECTO</w:t>
                      </w:r>
                      <w:r w:rsidRPr="00746E26">
                        <w:rPr>
                          <w:rFonts w:asciiTheme="minorHAnsi" w:hAnsiTheme="minorHAnsi"/>
                          <w:color w:val="808080"/>
                          <w:sz w:val="20"/>
                          <w:szCs w:val="20"/>
                          <w:lang w:val="es-ES"/>
                        </w:rPr>
                        <w:t xml:space="preserve">. MAPAS, IMÁGENES SATELITALES Y </w:t>
                      </w:r>
                      <w:r>
                        <w:rPr>
                          <w:rFonts w:asciiTheme="minorHAnsi" w:hAnsiTheme="minorHAnsi"/>
                          <w:color w:val="808080"/>
                          <w:sz w:val="20"/>
                          <w:szCs w:val="20"/>
                          <w:lang w:val="es-ES"/>
                        </w:rPr>
                        <w:t>PLAN</w:t>
                      </w:r>
                      <w:r w:rsidRPr="00746E26">
                        <w:rPr>
                          <w:rFonts w:asciiTheme="minorHAnsi" w:hAnsiTheme="minorHAnsi"/>
                          <w:color w:val="808080"/>
                          <w:sz w:val="20"/>
                          <w:szCs w:val="20"/>
                          <w:lang w:val="es-ES"/>
                        </w:rPr>
                        <w:t>OS DE DISPONERSE</w:t>
                      </w:r>
                      <w:r>
                        <w:rPr>
                          <w:rFonts w:asciiTheme="minorHAnsi" w:hAnsiTheme="minorHAnsi"/>
                          <w:color w:val="808080"/>
                          <w:sz w:val="20"/>
                          <w:szCs w:val="20"/>
                          <w:lang w:val="es-ES"/>
                        </w:rPr>
                        <w:t>. DESCRIBIR ESTADO DOMINIAL Y LEGAL DEL PREDIO</w:t>
                      </w:r>
                      <w:r w:rsidRPr="00746E26">
                        <w:rPr>
                          <w:rFonts w:asciiTheme="minorHAnsi" w:hAnsiTheme="minorHAnsi"/>
                          <w:color w:val="808080"/>
                          <w:sz w:val="20"/>
                          <w:szCs w:val="20"/>
                          <w:lang w:val="es-ES"/>
                        </w:rPr>
                        <w:t>]</w:t>
                      </w:r>
                    </w:p>
                    <w:p w:rsidR="00EF1A75" w:rsidRDefault="00EF1A75" w:rsidP="00C505C8">
                      <w:pPr>
                        <w:rPr>
                          <w:lang w:val="es-ES"/>
                        </w:rPr>
                      </w:pPr>
                    </w:p>
                    <w:p w:rsidR="00EF1A75" w:rsidRDefault="00EF1A75" w:rsidP="00C505C8">
                      <w:pPr>
                        <w:rPr>
                          <w:lang w:val="es-ES"/>
                        </w:rPr>
                      </w:pPr>
                    </w:p>
                    <w:p w:rsidR="00EF1A75" w:rsidRDefault="00EF1A75" w:rsidP="00C505C8">
                      <w:pPr>
                        <w:rPr>
                          <w:lang w:val="es-ES"/>
                        </w:rPr>
                      </w:pPr>
                    </w:p>
                  </w:txbxContent>
                </v:textbox>
              </v:shape>
            </w:pict>
          </mc:Fallback>
        </mc:AlternateContent>
      </w: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lang w:val="es-ES"/>
        </w:rPr>
      </w:pPr>
    </w:p>
    <w:p w:rsidR="00C505C8" w:rsidRDefault="00C505C8" w:rsidP="00C505C8">
      <w:pPr>
        <w:spacing w:before="0" w:after="0" w:line="240" w:lineRule="auto"/>
        <w:ind w:left="0" w:firstLine="357"/>
        <w:jc w:val="left"/>
        <w:rPr>
          <w:rFonts w:asciiTheme="minorHAnsi" w:hAnsiTheme="minorHAnsi"/>
          <w:lang w:val="es-ES"/>
        </w:rPr>
      </w:pPr>
      <w:r w:rsidRPr="005E680D">
        <w:rPr>
          <w:rFonts w:asciiTheme="minorHAnsi" w:hAnsiTheme="minorHAnsi"/>
          <w:noProof/>
          <w:lang w:eastAsia="es-AR"/>
        </w:rPr>
        <w:lastRenderedPageBreak/>
        <mc:AlternateContent>
          <mc:Choice Requires="wps">
            <w:drawing>
              <wp:anchor distT="0" distB="0" distL="114300" distR="114300" simplePos="0" relativeHeight="251766784" behindDoc="0" locked="0" layoutInCell="1" allowOverlap="1" wp14:anchorId="00992FE0" wp14:editId="0FCE5455">
                <wp:simplePos x="0" y="0"/>
                <wp:positionH relativeFrom="column">
                  <wp:posOffset>342900</wp:posOffset>
                </wp:positionH>
                <wp:positionV relativeFrom="paragraph">
                  <wp:posOffset>5343525</wp:posOffset>
                </wp:positionV>
                <wp:extent cx="6467475" cy="2905125"/>
                <wp:effectExtent l="0" t="0" r="28575" b="28575"/>
                <wp:wrapNone/>
                <wp:docPr id="30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905125"/>
                        </a:xfrm>
                        <a:prstGeom prst="rect">
                          <a:avLst/>
                        </a:prstGeom>
                        <a:solidFill>
                          <a:srgbClr val="FFFFFF"/>
                        </a:solidFill>
                        <a:ln w="19050">
                          <a:solidFill>
                            <a:srgbClr val="000000"/>
                          </a:solidFill>
                          <a:miter lim="800000"/>
                          <a:headEnd/>
                          <a:tailEnd/>
                        </a:ln>
                      </wps:spPr>
                      <wps:txbx>
                        <w:txbxContent>
                          <w:p w:rsidR="00430952" w:rsidRPr="00746E26" w:rsidRDefault="00430952" w:rsidP="00C505C8">
                            <w:pPr>
                              <w:spacing w:before="0" w:after="0"/>
                              <w:ind w:left="0"/>
                              <w:rPr>
                                <w:rFonts w:asciiTheme="minorHAnsi" w:hAnsiTheme="minorHAnsi" w:cs="Calibri"/>
                                <w:b/>
                                <w:lang w:val="es-ES"/>
                              </w:rPr>
                            </w:pPr>
                            <w:r>
                              <w:rPr>
                                <w:rFonts w:asciiTheme="minorHAnsi" w:hAnsiTheme="minorHAnsi" w:cs="Calibri"/>
                                <w:b/>
                                <w:lang w:val="es-ES"/>
                              </w:rPr>
                              <w:t>REQUERIMIENTOS AMBIENTALES Y SOCIALES</w:t>
                            </w:r>
                          </w:p>
                          <w:p w:rsidR="00430952" w:rsidRPr="00746E26" w:rsidRDefault="00430952"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w:t>
                            </w:r>
                            <w:r>
                              <w:rPr>
                                <w:rFonts w:asciiTheme="minorHAnsi" w:hAnsiTheme="minorHAnsi"/>
                                <w:color w:val="808080"/>
                                <w:sz w:val="20"/>
                                <w:szCs w:val="20"/>
                                <w:lang w:val="es-ES"/>
                              </w:rPr>
                              <w:t>DETALLAR SALVAGUARDAS AMBIENTALES Y SOCIALES ACTIVADAS. DETALLAR REQUERIMIENTOS Y PROCEDIMIENTOS REQUERIDOS SEGÚN LEGISLACIÓN NACIONAL, PROVINCIAL Y MUNICIPAL]</w:t>
                            </w:r>
                          </w:p>
                          <w:p w:rsidR="00430952" w:rsidRDefault="00430952" w:rsidP="00C505C8">
                            <w:pPr>
                              <w:rPr>
                                <w:lang w:val="es-ES"/>
                              </w:rPr>
                            </w:pPr>
                          </w:p>
                          <w:p w:rsidR="00430952" w:rsidRDefault="00430952" w:rsidP="00C505C8">
                            <w:pPr>
                              <w:rPr>
                                <w:lang w:val="es-ES"/>
                              </w:rPr>
                            </w:pPr>
                          </w:p>
                          <w:p w:rsidR="00430952" w:rsidRDefault="00430952" w:rsidP="00C505C8">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7pt;margin-top:420.75pt;width:509.25pt;height:22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" strokeweight="1.5pt">
                <v:textbox>
                  <w:txbxContent>
                    <w:p w:rsidR="00EF1A75" w:rsidRPr="00746E26" w:rsidRDefault="00EF1A75" w:rsidP="00C505C8">
                      <w:pPr>
                        <w:spacing w:before="0" w:after="0"/>
                        <w:ind w:left="0"/>
                        <w:rPr>
                          <w:rFonts w:asciiTheme="minorHAnsi" w:hAnsiTheme="minorHAnsi" w:cs="Calibri"/>
                          <w:b/>
                          <w:lang w:val="es-ES"/>
                        </w:rPr>
                      </w:pPr>
                      <w:r>
                        <w:rPr>
                          <w:rFonts w:asciiTheme="minorHAnsi" w:hAnsiTheme="minorHAnsi" w:cs="Calibri"/>
                          <w:b/>
                          <w:lang w:val="es-ES"/>
                        </w:rPr>
                        <w:t>REQUERIMIENTOS AMBIENTALES Y SOCIALES</w:t>
                      </w:r>
                    </w:p>
                    <w:p w:rsidR="00EF1A75" w:rsidRPr="00746E26" w:rsidRDefault="00EF1A75"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w:t>
                      </w:r>
                      <w:r>
                        <w:rPr>
                          <w:rFonts w:asciiTheme="minorHAnsi" w:hAnsiTheme="minorHAnsi"/>
                          <w:color w:val="808080"/>
                          <w:sz w:val="20"/>
                          <w:szCs w:val="20"/>
                          <w:lang w:val="es-ES"/>
                        </w:rPr>
                        <w:t>DETALLAR SALVAGUARDAS AMBIENTALES Y SOCIALES ACTIVADAS. DETALLAR REQUERIMIENTOS Y PROCEDIMIENTOS REQUERIDOS SEGÚN LEGISLACIÓN NACIONAL, PROVINCIAL Y MUNICIPAL]</w:t>
                      </w:r>
                    </w:p>
                    <w:p w:rsidR="00EF1A75" w:rsidRDefault="00EF1A75" w:rsidP="00C505C8">
                      <w:pPr>
                        <w:rPr>
                          <w:lang w:val="es-ES"/>
                        </w:rPr>
                      </w:pPr>
                    </w:p>
                    <w:p w:rsidR="00EF1A75" w:rsidRDefault="00EF1A75" w:rsidP="00C505C8">
                      <w:pPr>
                        <w:rPr>
                          <w:lang w:val="es-ES"/>
                        </w:rPr>
                      </w:pPr>
                    </w:p>
                    <w:p w:rsidR="00EF1A75" w:rsidRDefault="00EF1A75" w:rsidP="00C505C8">
                      <w:pPr>
                        <w:rPr>
                          <w:lang w:val="es-ES"/>
                        </w:rPr>
                      </w:pPr>
                    </w:p>
                  </w:txbxContent>
                </v:textbox>
              </v:shape>
            </w:pict>
          </mc:Fallback>
        </mc:AlternateContent>
      </w:r>
      <w:r w:rsidRPr="005E680D">
        <w:rPr>
          <w:rFonts w:asciiTheme="minorHAnsi" w:hAnsiTheme="minorHAnsi"/>
          <w:noProof/>
          <w:lang w:eastAsia="es-AR"/>
        </w:rPr>
        <mc:AlternateContent>
          <mc:Choice Requires="wps">
            <w:drawing>
              <wp:anchor distT="0" distB="0" distL="114300" distR="114300" simplePos="0" relativeHeight="251760640" behindDoc="0" locked="0" layoutInCell="1" allowOverlap="1" wp14:anchorId="7985FDF2" wp14:editId="246C13AE">
                <wp:simplePos x="0" y="0"/>
                <wp:positionH relativeFrom="column">
                  <wp:posOffset>371475</wp:posOffset>
                </wp:positionH>
                <wp:positionV relativeFrom="paragraph">
                  <wp:posOffset>2466975</wp:posOffset>
                </wp:positionV>
                <wp:extent cx="6438900" cy="2628900"/>
                <wp:effectExtent l="0" t="0" r="19050"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628900"/>
                        </a:xfrm>
                        <a:prstGeom prst="rect">
                          <a:avLst/>
                        </a:prstGeom>
                        <a:solidFill>
                          <a:srgbClr val="FFFFFF"/>
                        </a:solidFill>
                        <a:ln w="19050">
                          <a:solidFill>
                            <a:srgbClr val="000000"/>
                          </a:solidFill>
                          <a:miter lim="800000"/>
                          <a:headEnd/>
                          <a:tailEnd/>
                        </a:ln>
                      </wps:spPr>
                      <wps:txbx>
                        <w:txbxContent>
                          <w:p w:rsidR="00430952" w:rsidRPr="00430301" w:rsidRDefault="00430952" w:rsidP="00C505C8">
                            <w:pPr>
                              <w:spacing w:before="0" w:after="0"/>
                              <w:ind w:left="0"/>
                              <w:rPr>
                                <w:rFonts w:asciiTheme="minorHAnsi" w:hAnsiTheme="minorHAnsi" w:cs="Calibri"/>
                                <w:b/>
                                <w:lang w:val="es-ES"/>
                              </w:rPr>
                            </w:pPr>
                            <w:r w:rsidRPr="00430301">
                              <w:rPr>
                                <w:rFonts w:asciiTheme="minorHAnsi" w:hAnsiTheme="minorHAnsi" w:cs="Calibri"/>
                                <w:b/>
                                <w:lang w:val="es-ES"/>
                              </w:rPr>
                              <w:t>ASPECTOS AMBIENTALES Y SOCIALES:</w:t>
                            </w:r>
                          </w:p>
                          <w:p w:rsidR="00430952" w:rsidRDefault="00430952" w:rsidP="00C505C8">
                            <w:pPr>
                              <w:tabs>
                                <w:tab w:val="left" w:pos="2097"/>
                              </w:tabs>
                              <w:ind w:left="0"/>
                              <w:jc w:val="left"/>
                              <w:rPr>
                                <w:rFonts w:asciiTheme="minorHAnsi" w:hAnsiTheme="minorHAnsi"/>
                                <w:color w:val="808080"/>
                                <w:sz w:val="20"/>
                                <w:szCs w:val="20"/>
                                <w:lang w:val="es-ES"/>
                              </w:rPr>
                            </w:pPr>
                            <w:r>
                              <w:rPr>
                                <w:rFonts w:asciiTheme="minorHAnsi" w:hAnsiTheme="minorHAnsi"/>
                                <w:color w:val="808080"/>
                                <w:sz w:val="20"/>
                                <w:szCs w:val="20"/>
                                <w:lang w:val="es-ES"/>
                              </w:rPr>
                              <w:t>[DESCRIBIR LOS ASPECTOS AMBIENTALES Y SOCIALES MÁS RELEVANTES DEL PROYECTO. DESCRIBIR LOS IMPACTOS AMBIENTALES Y SOCIALES MÁS SIGNIFICATIVOS POR LA CONSTRUCCIÓN Y OPERACIÓN DEL PROYECTO (OBRA) O POR SU IMPLEMENTACIÓN. USAR TABLAS 13 Y 16 DEL PRESENTE MGAS COMO REFERENCIA]</w:t>
                            </w:r>
                          </w:p>
                          <w:p w:rsidR="00430952" w:rsidRPr="00972DCE" w:rsidRDefault="00430952" w:rsidP="00C505C8">
                            <w:pPr>
                              <w:tabs>
                                <w:tab w:val="left" w:pos="2097"/>
                              </w:tabs>
                              <w:ind w:left="0"/>
                              <w:jc w:val="left"/>
                              <w:rPr>
                                <w:rFonts w:asciiTheme="minorHAnsi" w:hAnsiTheme="minorHAnsi"/>
                                <w:color w:val="808080"/>
                                <w:sz w:val="20"/>
                                <w:szCs w:val="20"/>
                                <w:lang w:val="es-ES"/>
                              </w:rPr>
                            </w:pPr>
                          </w:p>
                          <w:p w:rsidR="00430952" w:rsidRDefault="00430952" w:rsidP="00C505C8">
                            <w:pPr>
                              <w:rPr>
                                <w:lang w:val="es-ES"/>
                              </w:rPr>
                            </w:pPr>
                          </w:p>
                          <w:p w:rsidR="00430952" w:rsidRDefault="00430952" w:rsidP="00C505C8">
                            <w:pPr>
                              <w:rPr>
                                <w:lang w:val="es-ES"/>
                              </w:rPr>
                            </w:pPr>
                          </w:p>
                          <w:p w:rsidR="00430952" w:rsidRDefault="00430952" w:rsidP="00C505C8">
                            <w:pPr>
                              <w:rPr>
                                <w:lang w:val="es-ES"/>
                              </w:rPr>
                            </w:pPr>
                          </w:p>
                          <w:p w:rsidR="00430952" w:rsidRDefault="00430952" w:rsidP="00C505C8">
                            <w:pPr>
                              <w:rPr>
                                <w:lang w:val="es-ES"/>
                              </w:rPr>
                            </w:pPr>
                          </w:p>
                          <w:p w:rsidR="00430952" w:rsidRDefault="00430952" w:rsidP="00C505C8">
                            <w:pPr>
                              <w:rPr>
                                <w:lang w:val="es-ES"/>
                              </w:rPr>
                            </w:pPr>
                          </w:p>
                          <w:p w:rsidR="00430952" w:rsidRDefault="00430952" w:rsidP="00C505C8">
                            <w:pPr>
                              <w:rPr>
                                <w:lang w:val="es-ES"/>
                              </w:rPr>
                            </w:pPr>
                          </w:p>
                          <w:p w:rsidR="00430952" w:rsidRPr="00015FBC" w:rsidRDefault="00430952" w:rsidP="00C505C8">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 o:spid="_x0000_s1069" type="#_x0000_t202" style="position:absolute;left:0;text-align:left;margin-left:29.25pt;margin-top:194.25pt;width:507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" strokeweight="1.5pt">
                <v:textbox>
                  <w:txbxContent>
                    <w:p w:rsidR="00EF1A75" w:rsidRPr="00430301" w:rsidRDefault="00EF1A75" w:rsidP="00C505C8">
                      <w:pPr>
                        <w:spacing w:before="0" w:after="0"/>
                        <w:ind w:left="0"/>
                        <w:rPr>
                          <w:rFonts w:asciiTheme="minorHAnsi" w:hAnsiTheme="minorHAnsi" w:cs="Calibri"/>
                          <w:b/>
                          <w:lang w:val="es-ES"/>
                        </w:rPr>
                      </w:pPr>
                      <w:r w:rsidRPr="00430301">
                        <w:rPr>
                          <w:rFonts w:asciiTheme="minorHAnsi" w:hAnsiTheme="minorHAnsi" w:cs="Calibri"/>
                          <w:b/>
                          <w:lang w:val="es-ES"/>
                        </w:rPr>
                        <w:t>ASPECTOS AMBIENTALES Y SOCIALES:</w:t>
                      </w:r>
                    </w:p>
                    <w:p w:rsidR="00EF1A75" w:rsidRDefault="00EF1A75" w:rsidP="00C505C8">
                      <w:pPr>
                        <w:tabs>
                          <w:tab w:val="left" w:pos="2097"/>
                        </w:tabs>
                        <w:ind w:left="0"/>
                        <w:jc w:val="left"/>
                        <w:rPr>
                          <w:rFonts w:asciiTheme="minorHAnsi" w:hAnsiTheme="minorHAnsi"/>
                          <w:color w:val="808080"/>
                          <w:sz w:val="20"/>
                          <w:szCs w:val="20"/>
                          <w:lang w:val="es-ES"/>
                        </w:rPr>
                      </w:pPr>
                      <w:r>
                        <w:rPr>
                          <w:rFonts w:asciiTheme="minorHAnsi" w:hAnsiTheme="minorHAnsi"/>
                          <w:color w:val="808080"/>
                          <w:sz w:val="20"/>
                          <w:szCs w:val="20"/>
                          <w:lang w:val="es-ES"/>
                        </w:rPr>
                        <w:t>[DESCRIBIR LOS ASPECTOS AMBIENTALES Y SOCIALES MÁS RELEVANTES DEL PROYECTO. DESCRIBIR LOS IMPACTOS AMBIENTALES Y SOCIALES MÁS SIGNIFICATIVOS POR LA CONSTRUCCIÓN Y OPERACIÓN DEL PROYECTO (OBRA) O POR SU IMPLEMENTACIÓN. USAR TABLAS 13 Y 16 DEL PRESENTE MGAS COMO REFERENCIA]</w:t>
                      </w:r>
                    </w:p>
                    <w:p w:rsidR="00EF1A75" w:rsidRPr="00972DCE" w:rsidRDefault="00EF1A75" w:rsidP="00C505C8">
                      <w:pPr>
                        <w:tabs>
                          <w:tab w:val="left" w:pos="2097"/>
                        </w:tabs>
                        <w:ind w:left="0"/>
                        <w:jc w:val="left"/>
                        <w:rPr>
                          <w:rFonts w:asciiTheme="minorHAnsi" w:hAnsiTheme="minorHAnsi"/>
                          <w:color w:val="808080"/>
                          <w:sz w:val="20"/>
                          <w:szCs w:val="20"/>
                          <w:lang w:val="es-ES"/>
                        </w:rPr>
                      </w:pPr>
                    </w:p>
                    <w:p w:rsidR="00EF1A75" w:rsidRDefault="00EF1A75" w:rsidP="00C505C8">
                      <w:pPr>
                        <w:rPr>
                          <w:lang w:val="es-ES"/>
                        </w:rPr>
                      </w:pPr>
                    </w:p>
                    <w:p w:rsidR="00EF1A75" w:rsidRDefault="00EF1A75" w:rsidP="00C505C8">
                      <w:pPr>
                        <w:rPr>
                          <w:lang w:val="es-ES"/>
                        </w:rPr>
                      </w:pPr>
                    </w:p>
                    <w:p w:rsidR="00EF1A75" w:rsidRDefault="00EF1A75" w:rsidP="00C505C8">
                      <w:pPr>
                        <w:rPr>
                          <w:lang w:val="es-ES"/>
                        </w:rPr>
                      </w:pPr>
                    </w:p>
                    <w:p w:rsidR="00EF1A75" w:rsidRDefault="00EF1A75" w:rsidP="00C505C8">
                      <w:pPr>
                        <w:rPr>
                          <w:lang w:val="es-ES"/>
                        </w:rPr>
                      </w:pPr>
                    </w:p>
                    <w:p w:rsidR="00EF1A75" w:rsidRDefault="00EF1A75" w:rsidP="00C505C8">
                      <w:pPr>
                        <w:rPr>
                          <w:lang w:val="es-ES"/>
                        </w:rPr>
                      </w:pPr>
                    </w:p>
                    <w:p w:rsidR="00EF1A75" w:rsidRDefault="00EF1A75" w:rsidP="00C505C8">
                      <w:pPr>
                        <w:rPr>
                          <w:lang w:val="es-ES"/>
                        </w:rPr>
                      </w:pPr>
                    </w:p>
                    <w:p w:rsidR="00EF1A75" w:rsidRPr="00015FBC" w:rsidRDefault="00EF1A75" w:rsidP="00C505C8">
                      <w:pPr>
                        <w:rPr>
                          <w:lang w:val="es-ES"/>
                        </w:rPr>
                      </w:pPr>
                    </w:p>
                  </w:txbxContent>
                </v:textbox>
              </v:shape>
            </w:pict>
          </mc:Fallback>
        </mc:AlternateContent>
      </w:r>
      <w:r w:rsidRPr="005E680D">
        <w:rPr>
          <w:rFonts w:asciiTheme="minorHAnsi" w:hAnsiTheme="minorHAnsi"/>
          <w:noProof/>
          <w:lang w:eastAsia="es-AR"/>
        </w:rPr>
        <mc:AlternateContent>
          <mc:Choice Requires="wps">
            <w:drawing>
              <wp:anchor distT="0" distB="0" distL="114300" distR="114300" simplePos="0" relativeHeight="251764736" behindDoc="0" locked="0" layoutInCell="1" allowOverlap="1" wp14:anchorId="613BC583" wp14:editId="4D15217C">
                <wp:simplePos x="0" y="0"/>
                <wp:positionH relativeFrom="column">
                  <wp:posOffset>342265</wp:posOffset>
                </wp:positionH>
                <wp:positionV relativeFrom="paragraph">
                  <wp:posOffset>1438275</wp:posOffset>
                </wp:positionV>
                <wp:extent cx="6467475" cy="819150"/>
                <wp:effectExtent l="0" t="0" r="28575" b="19050"/>
                <wp:wrapNone/>
                <wp:docPr id="306"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19150"/>
                        </a:xfrm>
                        <a:prstGeom prst="rect">
                          <a:avLst/>
                        </a:prstGeom>
                        <a:solidFill>
                          <a:srgbClr val="FFFFFF"/>
                        </a:solidFill>
                        <a:ln w="19050">
                          <a:solidFill>
                            <a:srgbClr val="000000"/>
                          </a:solidFill>
                          <a:miter lim="800000"/>
                          <a:headEnd/>
                          <a:tailEnd/>
                        </a:ln>
                      </wps:spPr>
                      <wps:txbx>
                        <w:txbxContent>
                          <w:p w:rsidR="00430952" w:rsidRPr="00746E26" w:rsidRDefault="00430952" w:rsidP="00C505C8">
                            <w:pPr>
                              <w:spacing w:before="0" w:after="0"/>
                              <w:ind w:left="0"/>
                              <w:rPr>
                                <w:rFonts w:asciiTheme="minorHAnsi" w:hAnsiTheme="minorHAnsi" w:cs="Calibri"/>
                                <w:b/>
                                <w:lang w:val="es-ES"/>
                              </w:rPr>
                            </w:pPr>
                            <w:r>
                              <w:rPr>
                                <w:rFonts w:asciiTheme="minorHAnsi" w:hAnsiTheme="minorHAnsi" w:cs="Calibri"/>
                                <w:b/>
                                <w:lang w:val="es-ES"/>
                              </w:rPr>
                              <w:t xml:space="preserve">CATEGORIA: </w:t>
                            </w:r>
                          </w:p>
                          <w:p w:rsidR="00430952" w:rsidRPr="00746E26" w:rsidRDefault="00430952"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w:t>
                            </w:r>
                            <w:r>
                              <w:rPr>
                                <w:rFonts w:asciiTheme="minorHAnsi" w:hAnsiTheme="minorHAnsi"/>
                                <w:color w:val="808080"/>
                                <w:sz w:val="20"/>
                                <w:szCs w:val="20"/>
                                <w:lang w:val="es-ES"/>
                              </w:rPr>
                              <w:t>CATEGORÍA DE PROYECTO SEGÚN OP 702 BID]</w:t>
                            </w:r>
                          </w:p>
                          <w:p w:rsidR="00430952" w:rsidRDefault="00430952" w:rsidP="00C505C8">
                            <w:pPr>
                              <w:rPr>
                                <w:lang w:val="es-ES"/>
                              </w:rPr>
                            </w:pPr>
                          </w:p>
                          <w:p w:rsidR="00430952" w:rsidRDefault="00430952" w:rsidP="00C505C8">
                            <w:pPr>
                              <w:rPr>
                                <w:lang w:val="es-ES"/>
                              </w:rPr>
                            </w:pPr>
                          </w:p>
                          <w:p w:rsidR="00430952" w:rsidRDefault="00430952" w:rsidP="00C505C8">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6.95pt;margin-top:113.25pt;width:509.25pt;height:6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" strokeweight="1.5pt">
                <v:textbox>
                  <w:txbxContent>
                    <w:p w:rsidR="00EF1A75" w:rsidRPr="00746E26" w:rsidRDefault="00EF1A75" w:rsidP="00C505C8">
                      <w:pPr>
                        <w:spacing w:before="0" w:after="0"/>
                        <w:ind w:left="0"/>
                        <w:rPr>
                          <w:rFonts w:asciiTheme="minorHAnsi" w:hAnsiTheme="minorHAnsi" w:cs="Calibri"/>
                          <w:b/>
                          <w:lang w:val="es-ES"/>
                        </w:rPr>
                      </w:pPr>
                      <w:r>
                        <w:rPr>
                          <w:rFonts w:asciiTheme="minorHAnsi" w:hAnsiTheme="minorHAnsi" w:cs="Calibri"/>
                          <w:b/>
                          <w:lang w:val="es-ES"/>
                        </w:rPr>
                        <w:t xml:space="preserve">CATEGORIA: </w:t>
                      </w:r>
                    </w:p>
                    <w:p w:rsidR="00EF1A75" w:rsidRPr="00746E26" w:rsidRDefault="00EF1A75"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w:t>
                      </w:r>
                      <w:r>
                        <w:rPr>
                          <w:rFonts w:asciiTheme="minorHAnsi" w:hAnsiTheme="minorHAnsi"/>
                          <w:color w:val="808080"/>
                          <w:sz w:val="20"/>
                          <w:szCs w:val="20"/>
                          <w:lang w:val="es-ES"/>
                        </w:rPr>
                        <w:t>CATEGORÍA DE PROYECTO SEGÚN OP 702 BID]</w:t>
                      </w:r>
                    </w:p>
                    <w:p w:rsidR="00EF1A75" w:rsidRDefault="00EF1A75" w:rsidP="00C505C8">
                      <w:pPr>
                        <w:rPr>
                          <w:lang w:val="es-ES"/>
                        </w:rPr>
                      </w:pPr>
                    </w:p>
                    <w:p w:rsidR="00EF1A75" w:rsidRDefault="00EF1A75" w:rsidP="00C505C8">
                      <w:pPr>
                        <w:rPr>
                          <w:lang w:val="es-ES"/>
                        </w:rPr>
                      </w:pPr>
                    </w:p>
                    <w:p w:rsidR="00EF1A75" w:rsidRDefault="00EF1A75" w:rsidP="00C505C8">
                      <w:pPr>
                        <w:rPr>
                          <w:lang w:val="es-ES"/>
                        </w:rPr>
                      </w:pPr>
                    </w:p>
                  </w:txbxContent>
                </v:textbox>
              </v:shape>
            </w:pict>
          </mc:Fallback>
        </mc:AlternateContent>
      </w:r>
      <w:r w:rsidRPr="005E680D">
        <w:rPr>
          <w:rFonts w:asciiTheme="minorHAnsi" w:hAnsiTheme="minorHAnsi"/>
          <w:noProof/>
          <w:lang w:eastAsia="es-AR"/>
        </w:rPr>
        <mc:AlternateContent>
          <mc:Choice Requires="wps">
            <w:drawing>
              <wp:anchor distT="0" distB="0" distL="114300" distR="114300" simplePos="0" relativeHeight="251765760" behindDoc="0" locked="0" layoutInCell="1" allowOverlap="1" wp14:anchorId="3EB2654B" wp14:editId="5CE4C084">
                <wp:simplePos x="0" y="0"/>
                <wp:positionH relativeFrom="column">
                  <wp:posOffset>342265</wp:posOffset>
                </wp:positionH>
                <wp:positionV relativeFrom="paragraph">
                  <wp:posOffset>428625</wp:posOffset>
                </wp:positionV>
                <wp:extent cx="6467475" cy="819150"/>
                <wp:effectExtent l="0" t="0" r="28575" b="19050"/>
                <wp:wrapNone/>
                <wp:docPr id="308"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19150"/>
                        </a:xfrm>
                        <a:prstGeom prst="rect">
                          <a:avLst/>
                        </a:prstGeom>
                        <a:solidFill>
                          <a:srgbClr val="FFFFFF"/>
                        </a:solidFill>
                        <a:ln w="19050">
                          <a:solidFill>
                            <a:srgbClr val="000000"/>
                          </a:solidFill>
                          <a:miter lim="800000"/>
                          <a:headEnd/>
                          <a:tailEnd/>
                        </a:ln>
                      </wps:spPr>
                      <wps:txbx>
                        <w:txbxContent>
                          <w:p w:rsidR="00430952" w:rsidRPr="00746E26" w:rsidRDefault="00430952" w:rsidP="00C505C8">
                            <w:pPr>
                              <w:spacing w:before="0" w:after="0"/>
                              <w:ind w:left="0"/>
                              <w:rPr>
                                <w:rFonts w:asciiTheme="minorHAnsi" w:hAnsiTheme="minorHAnsi" w:cs="Calibri"/>
                                <w:b/>
                                <w:lang w:val="es-ES"/>
                              </w:rPr>
                            </w:pPr>
                            <w:r>
                              <w:rPr>
                                <w:rFonts w:asciiTheme="minorHAnsi" w:hAnsiTheme="minorHAnsi" w:cs="Calibri"/>
                                <w:b/>
                                <w:lang w:val="es-ES"/>
                              </w:rPr>
                              <w:t xml:space="preserve">PRESUPUESTO: </w:t>
                            </w:r>
                          </w:p>
                          <w:p w:rsidR="00430952" w:rsidRPr="00746E26" w:rsidRDefault="00430952"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w:t>
                            </w:r>
                            <w:r>
                              <w:rPr>
                                <w:rFonts w:asciiTheme="minorHAnsi" w:hAnsiTheme="minorHAnsi"/>
                                <w:color w:val="808080"/>
                                <w:sz w:val="20"/>
                                <w:szCs w:val="20"/>
                                <w:lang w:val="es-ES"/>
                              </w:rPr>
                              <w:t>MONTO TOTAL DEL PROYECTO. MONTO A FINANCIAR MEDIANTE EL PRÉSTAMO BID. MONTO DE LA CONTRAPARTE LOCAL]</w:t>
                            </w:r>
                          </w:p>
                          <w:p w:rsidR="00430952" w:rsidRDefault="00430952" w:rsidP="00C505C8">
                            <w:pPr>
                              <w:rPr>
                                <w:lang w:val="es-ES"/>
                              </w:rPr>
                            </w:pPr>
                          </w:p>
                          <w:p w:rsidR="00430952" w:rsidRDefault="00430952" w:rsidP="00C505C8">
                            <w:pPr>
                              <w:rPr>
                                <w:lang w:val="es-ES"/>
                              </w:rPr>
                            </w:pPr>
                          </w:p>
                          <w:p w:rsidR="00430952" w:rsidRDefault="00430952" w:rsidP="00C505C8">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6.95pt;margin-top:33.75pt;width:509.25pt;height: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" strokeweight="1.5pt">
                <v:textbox>
                  <w:txbxContent>
                    <w:p w:rsidR="00EF1A75" w:rsidRPr="00746E26" w:rsidRDefault="00EF1A75" w:rsidP="00C505C8">
                      <w:pPr>
                        <w:spacing w:before="0" w:after="0"/>
                        <w:ind w:left="0"/>
                        <w:rPr>
                          <w:rFonts w:asciiTheme="minorHAnsi" w:hAnsiTheme="minorHAnsi" w:cs="Calibri"/>
                          <w:b/>
                          <w:lang w:val="es-ES"/>
                        </w:rPr>
                      </w:pPr>
                      <w:r>
                        <w:rPr>
                          <w:rFonts w:asciiTheme="minorHAnsi" w:hAnsiTheme="minorHAnsi" w:cs="Calibri"/>
                          <w:b/>
                          <w:lang w:val="es-ES"/>
                        </w:rPr>
                        <w:t xml:space="preserve">PRESUPUESTO: </w:t>
                      </w:r>
                    </w:p>
                    <w:p w:rsidR="00EF1A75" w:rsidRPr="00746E26" w:rsidRDefault="00EF1A75"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w:t>
                      </w:r>
                      <w:r>
                        <w:rPr>
                          <w:rFonts w:asciiTheme="minorHAnsi" w:hAnsiTheme="minorHAnsi"/>
                          <w:color w:val="808080"/>
                          <w:sz w:val="20"/>
                          <w:szCs w:val="20"/>
                          <w:lang w:val="es-ES"/>
                        </w:rPr>
                        <w:t>MONTO TOTAL DEL PROYECTO. MONTO A FINANCIAR MEDIANTE EL PRÉSTAMO BID. MONTO DE LA CONTRAPARTE LOCAL]</w:t>
                      </w:r>
                    </w:p>
                    <w:p w:rsidR="00EF1A75" w:rsidRDefault="00EF1A75" w:rsidP="00C505C8">
                      <w:pPr>
                        <w:rPr>
                          <w:lang w:val="es-ES"/>
                        </w:rPr>
                      </w:pPr>
                    </w:p>
                    <w:p w:rsidR="00EF1A75" w:rsidRDefault="00EF1A75" w:rsidP="00C505C8">
                      <w:pPr>
                        <w:rPr>
                          <w:lang w:val="es-ES"/>
                        </w:rPr>
                      </w:pPr>
                    </w:p>
                    <w:p w:rsidR="00EF1A75" w:rsidRDefault="00EF1A75" w:rsidP="00C505C8">
                      <w:pPr>
                        <w:rPr>
                          <w:lang w:val="es-ES"/>
                        </w:rPr>
                      </w:pPr>
                    </w:p>
                  </w:txbxContent>
                </v:textbox>
              </v:shape>
            </w:pict>
          </mc:Fallback>
        </mc:AlternateContent>
      </w:r>
      <w:r w:rsidRPr="005E680D">
        <w:rPr>
          <w:rFonts w:asciiTheme="minorHAnsi" w:hAnsiTheme="minorHAnsi"/>
          <w:noProof/>
          <w:lang w:eastAsia="es-AR"/>
        </w:rPr>
        <mc:AlternateContent>
          <mc:Choice Requires="wps">
            <w:drawing>
              <wp:anchor distT="0" distB="0" distL="114300" distR="114300" simplePos="0" relativeHeight="251763712" behindDoc="0" locked="0" layoutInCell="1" allowOverlap="1" wp14:anchorId="4EBA72BA" wp14:editId="61D01D30">
                <wp:simplePos x="0" y="0"/>
                <wp:positionH relativeFrom="column">
                  <wp:posOffset>342265</wp:posOffset>
                </wp:positionH>
                <wp:positionV relativeFrom="paragraph">
                  <wp:posOffset>-609600</wp:posOffset>
                </wp:positionV>
                <wp:extent cx="6467475" cy="819150"/>
                <wp:effectExtent l="0" t="0" r="28575" b="19050"/>
                <wp:wrapNone/>
                <wp:docPr id="305"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19150"/>
                        </a:xfrm>
                        <a:prstGeom prst="rect">
                          <a:avLst/>
                        </a:prstGeom>
                        <a:solidFill>
                          <a:srgbClr val="FFFFFF"/>
                        </a:solidFill>
                        <a:ln w="19050">
                          <a:solidFill>
                            <a:srgbClr val="000000"/>
                          </a:solidFill>
                          <a:miter lim="800000"/>
                          <a:headEnd/>
                          <a:tailEnd/>
                        </a:ln>
                      </wps:spPr>
                      <wps:txbx>
                        <w:txbxContent>
                          <w:p w:rsidR="00430952" w:rsidRPr="00746E26" w:rsidRDefault="00430952" w:rsidP="00C505C8">
                            <w:pPr>
                              <w:spacing w:before="0" w:after="0"/>
                              <w:ind w:left="0"/>
                              <w:rPr>
                                <w:rFonts w:asciiTheme="minorHAnsi" w:hAnsiTheme="minorHAnsi" w:cs="Calibri"/>
                                <w:b/>
                                <w:lang w:val="es-ES"/>
                              </w:rPr>
                            </w:pPr>
                            <w:r>
                              <w:rPr>
                                <w:rFonts w:asciiTheme="minorHAnsi" w:hAnsiTheme="minorHAnsi" w:cs="Calibri"/>
                                <w:b/>
                                <w:lang w:val="es-ES"/>
                              </w:rPr>
                              <w:t>POBLACIÓN BENEFICIADA:</w:t>
                            </w:r>
                          </w:p>
                          <w:p w:rsidR="00430952" w:rsidRPr="00746E26" w:rsidRDefault="00430952"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w:t>
                            </w:r>
                            <w:r>
                              <w:rPr>
                                <w:rFonts w:asciiTheme="minorHAnsi" w:hAnsiTheme="minorHAnsi"/>
                                <w:color w:val="808080"/>
                                <w:sz w:val="20"/>
                                <w:szCs w:val="20"/>
                                <w:lang w:val="es-ES"/>
                              </w:rPr>
                              <w:t>CANTIDAD DE PERSONAS QUE SE BENIFICARAN CON EL DESARROLLO DEL PROYECTO]</w:t>
                            </w:r>
                          </w:p>
                          <w:p w:rsidR="00430952" w:rsidRDefault="00430952" w:rsidP="00C505C8">
                            <w:pPr>
                              <w:rPr>
                                <w:lang w:val="es-ES"/>
                              </w:rPr>
                            </w:pPr>
                          </w:p>
                          <w:p w:rsidR="00430952" w:rsidRDefault="00430952" w:rsidP="00C505C8">
                            <w:pPr>
                              <w:rPr>
                                <w:lang w:val="es-ES"/>
                              </w:rPr>
                            </w:pPr>
                          </w:p>
                          <w:p w:rsidR="00430952" w:rsidRDefault="00430952" w:rsidP="00C505C8">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26.95pt;margin-top:-48pt;width:509.25pt;height: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" strokeweight="1.5pt">
                <v:textbox>
                  <w:txbxContent>
                    <w:p w:rsidR="00EF1A75" w:rsidRPr="00746E26" w:rsidRDefault="00EF1A75" w:rsidP="00C505C8">
                      <w:pPr>
                        <w:spacing w:before="0" w:after="0"/>
                        <w:ind w:left="0"/>
                        <w:rPr>
                          <w:rFonts w:asciiTheme="minorHAnsi" w:hAnsiTheme="minorHAnsi" w:cs="Calibri"/>
                          <w:b/>
                          <w:lang w:val="es-ES"/>
                        </w:rPr>
                      </w:pPr>
                      <w:r>
                        <w:rPr>
                          <w:rFonts w:asciiTheme="minorHAnsi" w:hAnsiTheme="minorHAnsi" w:cs="Calibri"/>
                          <w:b/>
                          <w:lang w:val="es-ES"/>
                        </w:rPr>
                        <w:t>POBLACIÓN BENEFICIADA:</w:t>
                      </w:r>
                    </w:p>
                    <w:p w:rsidR="00EF1A75" w:rsidRPr="00746E26" w:rsidRDefault="00EF1A75" w:rsidP="00C505C8">
                      <w:pPr>
                        <w:tabs>
                          <w:tab w:val="left" w:pos="2097"/>
                        </w:tabs>
                        <w:ind w:left="0"/>
                        <w:rPr>
                          <w:rFonts w:asciiTheme="minorHAnsi" w:hAnsiTheme="minorHAnsi"/>
                          <w:color w:val="808080"/>
                          <w:sz w:val="20"/>
                          <w:szCs w:val="20"/>
                          <w:lang w:val="es-ES"/>
                        </w:rPr>
                      </w:pPr>
                      <w:r w:rsidRPr="00746E26">
                        <w:rPr>
                          <w:rFonts w:asciiTheme="minorHAnsi" w:hAnsiTheme="minorHAnsi"/>
                          <w:color w:val="808080"/>
                          <w:sz w:val="20"/>
                          <w:szCs w:val="20"/>
                          <w:lang w:val="es-ES"/>
                        </w:rPr>
                        <w:t>[</w:t>
                      </w:r>
                      <w:r>
                        <w:rPr>
                          <w:rFonts w:asciiTheme="minorHAnsi" w:hAnsiTheme="minorHAnsi"/>
                          <w:color w:val="808080"/>
                          <w:sz w:val="20"/>
                          <w:szCs w:val="20"/>
                          <w:lang w:val="es-ES"/>
                        </w:rPr>
                        <w:t>CANTIDAD DE PERSONAS QUE SE BENIFICARAN CON EL DESARROLLO DEL PROYECTO]</w:t>
                      </w:r>
                    </w:p>
                    <w:p w:rsidR="00EF1A75" w:rsidRDefault="00EF1A75" w:rsidP="00C505C8">
                      <w:pPr>
                        <w:rPr>
                          <w:lang w:val="es-ES"/>
                        </w:rPr>
                      </w:pPr>
                    </w:p>
                    <w:p w:rsidR="00EF1A75" w:rsidRDefault="00EF1A75" w:rsidP="00C505C8">
                      <w:pPr>
                        <w:rPr>
                          <w:lang w:val="es-ES"/>
                        </w:rPr>
                      </w:pPr>
                    </w:p>
                    <w:p w:rsidR="00EF1A75" w:rsidRDefault="00EF1A75" w:rsidP="00C505C8">
                      <w:pPr>
                        <w:rPr>
                          <w:lang w:val="es-ES"/>
                        </w:rPr>
                      </w:pPr>
                    </w:p>
                  </w:txbxContent>
                </v:textbox>
              </v:shape>
            </w:pict>
          </mc:Fallback>
        </mc:AlternateContent>
      </w:r>
      <w:r>
        <w:rPr>
          <w:rFonts w:asciiTheme="minorHAnsi" w:hAnsiTheme="minorHAnsi"/>
          <w:lang w:val="es-ES"/>
        </w:rPr>
        <w:br w:type="page"/>
      </w:r>
    </w:p>
    <w:tbl>
      <w:tblPr>
        <w:tblpPr w:leftFromText="141" w:rightFromText="141" w:vertAnchor="text" w:horzAnchor="page" w:tblpX="1673" w:tblpY="287"/>
        <w:tblW w:w="102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293"/>
      </w:tblGrid>
      <w:tr w:rsidR="00C505C8" w:rsidRPr="005E680D" w:rsidTr="007B2BF1">
        <w:trPr>
          <w:trHeight w:val="2723"/>
        </w:trPr>
        <w:tc>
          <w:tcPr>
            <w:tcW w:w="10293" w:type="dxa"/>
          </w:tcPr>
          <w:p w:rsidR="00C505C8" w:rsidRPr="00225555" w:rsidRDefault="00C505C8" w:rsidP="007B2BF1">
            <w:pPr>
              <w:tabs>
                <w:tab w:val="left" w:pos="2097"/>
              </w:tabs>
              <w:ind w:left="0" w:right="271"/>
              <w:rPr>
                <w:rFonts w:asciiTheme="minorHAnsi" w:hAnsiTheme="minorHAnsi"/>
                <w:b/>
                <w:lang w:val="es-ES"/>
              </w:rPr>
            </w:pPr>
            <w:r w:rsidRPr="00225555">
              <w:rPr>
                <w:rFonts w:asciiTheme="minorHAnsi" w:hAnsiTheme="minorHAnsi"/>
                <w:b/>
                <w:lang w:val="es-ES"/>
              </w:rPr>
              <w:lastRenderedPageBreak/>
              <w:t>BENEFICIO ESPERADO:</w:t>
            </w:r>
          </w:p>
          <w:p w:rsidR="00C505C8" w:rsidRPr="00430301" w:rsidRDefault="00C505C8" w:rsidP="007B2BF1">
            <w:pPr>
              <w:tabs>
                <w:tab w:val="left" w:pos="2097"/>
              </w:tabs>
              <w:ind w:left="0" w:right="271"/>
              <w:rPr>
                <w:rFonts w:asciiTheme="minorHAnsi" w:hAnsiTheme="minorHAnsi"/>
                <w:color w:val="808080"/>
                <w:sz w:val="20"/>
                <w:szCs w:val="20"/>
                <w:lang w:val="es-ES"/>
              </w:rPr>
            </w:pPr>
            <w:r w:rsidRPr="00430301">
              <w:rPr>
                <w:rFonts w:asciiTheme="minorHAnsi" w:hAnsiTheme="minorHAnsi"/>
                <w:color w:val="808080"/>
                <w:sz w:val="20"/>
                <w:szCs w:val="20"/>
                <w:lang w:val="es-ES"/>
              </w:rPr>
              <w:t xml:space="preserve">[RESULTADOS PREVISTOS Y EFECTO DEL </w:t>
            </w:r>
            <w:r w:rsidR="00565397">
              <w:rPr>
                <w:rFonts w:asciiTheme="minorHAnsi" w:hAnsiTheme="minorHAnsi"/>
                <w:color w:val="808080"/>
                <w:sz w:val="20"/>
                <w:szCs w:val="20"/>
                <w:lang w:val="es-ES"/>
              </w:rPr>
              <w:t>PROYECTO</w:t>
            </w:r>
            <w:r w:rsidRPr="00430301">
              <w:rPr>
                <w:rFonts w:asciiTheme="minorHAnsi" w:hAnsiTheme="minorHAnsi"/>
                <w:color w:val="808080"/>
                <w:sz w:val="20"/>
                <w:szCs w:val="20"/>
                <w:lang w:val="es-ES"/>
              </w:rPr>
              <w:t xml:space="preserve"> SOBRE LA PROBLEMÁTICA]</w:t>
            </w:r>
          </w:p>
        </w:tc>
      </w:tr>
    </w:tbl>
    <w:p w:rsidR="00C505C8" w:rsidRPr="005E680D" w:rsidRDefault="00C505C8" w:rsidP="00C505C8">
      <w:pPr>
        <w:tabs>
          <w:tab w:val="left" w:pos="2097"/>
        </w:tabs>
        <w:rPr>
          <w:rFonts w:asciiTheme="minorHAnsi" w:hAnsiTheme="minorHAnsi"/>
          <w:lang w:val="es-ES"/>
        </w:rPr>
      </w:pPr>
      <w:r w:rsidRPr="005E680D">
        <w:rPr>
          <w:rFonts w:asciiTheme="minorHAnsi" w:hAnsiTheme="minorHAnsi"/>
          <w:i/>
          <w:noProof/>
          <w:color w:val="808080"/>
          <w:lang w:eastAsia="es-AR"/>
        </w:rPr>
        <mc:AlternateContent>
          <mc:Choice Requires="wps">
            <w:drawing>
              <wp:anchor distT="0" distB="0" distL="114300" distR="114300" simplePos="0" relativeHeight="251753472" behindDoc="0" locked="0" layoutInCell="1" allowOverlap="1" wp14:anchorId="07FCAF8E" wp14:editId="03E78A65">
                <wp:simplePos x="0" y="0"/>
                <wp:positionH relativeFrom="column">
                  <wp:posOffset>304799</wp:posOffset>
                </wp:positionH>
                <wp:positionV relativeFrom="paragraph">
                  <wp:posOffset>2181225</wp:posOffset>
                </wp:positionV>
                <wp:extent cx="6543675" cy="2390775"/>
                <wp:effectExtent l="0" t="0" r="28575" b="2857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390775"/>
                        </a:xfrm>
                        <a:prstGeom prst="rect">
                          <a:avLst/>
                        </a:prstGeom>
                        <a:solidFill>
                          <a:srgbClr val="FFFFFF"/>
                        </a:solidFill>
                        <a:ln w="19050">
                          <a:solidFill>
                            <a:srgbClr val="000000"/>
                          </a:solidFill>
                          <a:miter lim="800000"/>
                          <a:headEnd/>
                          <a:tailEnd/>
                        </a:ln>
                      </wps:spPr>
                      <wps:txbx>
                        <w:txbxContent>
                          <w:p w:rsidR="00430952" w:rsidRPr="005E680D" w:rsidRDefault="00430952" w:rsidP="00C505C8">
                            <w:pPr>
                              <w:ind w:left="0"/>
                              <w:rPr>
                                <w:rFonts w:asciiTheme="minorHAnsi" w:hAnsiTheme="minorHAnsi"/>
                                <w:b/>
                                <w:lang w:val="es-ES"/>
                              </w:rPr>
                            </w:pPr>
                            <w:r>
                              <w:rPr>
                                <w:rFonts w:asciiTheme="minorHAnsi" w:hAnsiTheme="minorHAnsi"/>
                                <w:b/>
                                <w:lang w:val="es-ES"/>
                              </w:rPr>
                              <w:t>GESTIÓN AMBIENTAL Y SOCIAL:</w:t>
                            </w:r>
                          </w:p>
                          <w:p w:rsidR="00430952" w:rsidRPr="00BD1CD4" w:rsidRDefault="00430952" w:rsidP="00C505C8">
                            <w:pPr>
                              <w:tabs>
                                <w:tab w:val="left" w:pos="2097"/>
                              </w:tabs>
                              <w:ind w:left="0" w:right="271"/>
                              <w:jc w:val="left"/>
                              <w:rPr>
                                <w:rFonts w:asciiTheme="minorHAnsi" w:hAnsiTheme="minorHAnsi"/>
                                <w:sz w:val="20"/>
                                <w:szCs w:val="20"/>
                                <w:lang w:val="es-ES"/>
                              </w:rPr>
                            </w:pPr>
                            <w:r w:rsidRPr="00BD1CD4">
                              <w:rPr>
                                <w:rFonts w:asciiTheme="minorHAnsi" w:hAnsiTheme="minorHAnsi"/>
                                <w:color w:val="808080"/>
                                <w:sz w:val="20"/>
                                <w:szCs w:val="20"/>
                                <w:lang w:val="es-ES"/>
                              </w:rPr>
                              <w:t>[</w:t>
                            </w:r>
                            <w:r>
                              <w:rPr>
                                <w:rFonts w:asciiTheme="minorHAnsi" w:hAnsiTheme="minorHAnsi"/>
                                <w:color w:val="808080"/>
                                <w:sz w:val="20"/>
                                <w:szCs w:val="20"/>
                                <w:lang w:val="es-ES"/>
                              </w:rPr>
                              <w:t>DESCRIPCIÓN BREVE DE LAS PRINCIPALES MEDIDAS DE MANEJO AMBIENTAL Y SOCIAL DEL PROYECTO, A PARTIR DE LOS IMPACTOS IDENTIFICADOS</w:t>
                            </w:r>
                            <w:r w:rsidRPr="00BD1CD4">
                              <w:rPr>
                                <w:rFonts w:asciiTheme="minorHAnsi" w:hAnsiTheme="minorHAnsi"/>
                                <w:color w:val="808080"/>
                                <w:sz w:val="20"/>
                                <w:szCs w:val="20"/>
                                <w:lang w:val="es-ES"/>
                              </w:rPr>
                              <w:t>]</w:t>
                            </w:r>
                            <w:r w:rsidRPr="00BD1CD4">
                              <w:rPr>
                                <w:rFonts w:asciiTheme="minorHAnsi" w:hAnsiTheme="minorHAnsi"/>
                                <w:color w:val="808080"/>
                                <w:sz w:val="20"/>
                                <w:szCs w:val="20"/>
                                <w:lang w:val="es-ES"/>
                              </w:rPr>
                              <w:br/>
                            </w:r>
                            <w:r w:rsidRPr="00BD1CD4">
                              <w:rPr>
                                <w:rFonts w:asciiTheme="minorHAnsi" w:hAnsiTheme="minorHAnsi"/>
                                <w:color w:val="808080"/>
                                <w:sz w:val="20"/>
                                <w:szCs w:val="20"/>
                                <w:lang w:val="es-ES"/>
                              </w:rPr>
                              <w:br/>
                            </w:r>
                          </w:p>
                          <w:p w:rsidR="00430952" w:rsidRPr="00121187" w:rsidRDefault="00430952" w:rsidP="00C505C8">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73" type="#_x0000_t202" style="position:absolute;left:0;text-align:left;margin-left:24pt;margin-top:171.75pt;width:515.25pt;height:18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" strokeweight="1.5pt">
                <v:textbox>
                  <w:txbxContent>
                    <w:p w:rsidR="00EF1A75" w:rsidRPr="005E680D" w:rsidRDefault="00EF1A75" w:rsidP="00C505C8">
                      <w:pPr>
                        <w:ind w:left="0"/>
                        <w:rPr>
                          <w:rFonts w:asciiTheme="minorHAnsi" w:hAnsiTheme="minorHAnsi"/>
                          <w:b/>
                          <w:lang w:val="es-ES"/>
                        </w:rPr>
                      </w:pPr>
                      <w:r>
                        <w:rPr>
                          <w:rFonts w:asciiTheme="minorHAnsi" w:hAnsiTheme="minorHAnsi"/>
                          <w:b/>
                          <w:lang w:val="es-ES"/>
                        </w:rPr>
                        <w:t>GESTIÓN AMBIENTAL Y SOCIAL:</w:t>
                      </w:r>
                    </w:p>
                    <w:p w:rsidR="00EF1A75" w:rsidRPr="00BD1CD4" w:rsidRDefault="00EF1A75" w:rsidP="00C505C8">
                      <w:pPr>
                        <w:tabs>
                          <w:tab w:val="left" w:pos="2097"/>
                        </w:tabs>
                        <w:ind w:left="0" w:right="271"/>
                        <w:jc w:val="left"/>
                        <w:rPr>
                          <w:rFonts w:asciiTheme="minorHAnsi" w:hAnsiTheme="minorHAnsi"/>
                          <w:sz w:val="20"/>
                          <w:szCs w:val="20"/>
                          <w:lang w:val="es-ES"/>
                        </w:rPr>
                      </w:pPr>
                      <w:r w:rsidRPr="00BD1CD4">
                        <w:rPr>
                          <w:rFonts w:asciiTheme="minorHAnsi" w:hAnsiTheme="minorHAnsi"/>
                          <w:color w:val="808080"/>
                          <w:sz w:val="20"/>
                          <w:szCs w:val="20"/>
                          <w:lang w:val="es-ES"/>
                        </w:rPr>
                        <w:t>[</w:t>
                      </w:r>
                      <w:r>
                        <w:rPr>
                          <w:rFonts w:asciiTheme="minorHAnsi" w:hAnsiTheme="minorHAnsi"/>
                          <w:color w:val="808080"/>
                          <w:sz w:val="20"/>
                          <w:szCs w:val="20"/>
                          <w:lang w:val="es-ES"/>
                        </w:rPr>
                        <w:t>DESCRIPCIÓN BREVE DE LAS PRINCIPALES MEDIDAS DE MANEJO AMBIENTAL Y SOCIAL DEL PROYECTO, A PARTIR DE LOS IMPACTOS IDENTIFICADOS</w:t>
                      </w:r>
                      <w:r w:rsidRPr="00BD1CD4">
                        <w:rPr>
                          <w:rFonts w:asciiTheme="minorHAnsi" w:hAnsiTheme="minorHAnsi"/>
                          <w:color w:val="808080"/>
                          <w:sz w:val="20"/>
                          <w:szCs w:val="20"/>
                          <w:lang w:val="es-ES"/>
                        </w:rPr>
                        <w:t>]</w:t>
                      </w:r>
                      <w:r w:rsidRPr="00BD1CD4">
                        <w:rPr>
                          <w:rFonts w:asciiTheme="minorHAnsi" w:hAnsiTheme="minorHAnsi"/>
                          <w:color w:val="808080"/>
                          <w:sz w:val="20"/>
                          <w:szCs w:val="20"/>
                          <w:lang w:val="es-ES"/>
                        </w:rPr>
                        <w:br/>
                      </w:r>
                      <w:r w:rsidRPr="00BD1CD4">
                        <w:rPr>
                          <w:rFonts w:asciiTheme="minorHAnsi" w:hAnsiTheme="minorHAnsi"/>
                          <w:color w:val="808080"/>
                          <w:sz w:val="20"/>
                          <w:szCs w:val="20"/>
                          <w:lang w:val="es-ES"/>
                        </w:rPr>
                        <w:br/>
                      </w:r>
                    </w:p>
                    <w:p w:rsidR="00EF1A75" w:rsidRPr="00121187" w:rsidRDefault="00EF1A75" w:rsidP="00C505C8">
                      <w:pPr>
                        <w:rPr>
                          <w:lang w:val="es-ES"/>
                        </w:rPr>
                      </w:pPr>
                    </w:p>
                  </w:txbxContent>
                </v:textbox>
              </v:shape>
            </w:pict>
          </mc:Fallback>
        </mc:AlternateContent>
      </w: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tbl>
      <w:tblPr>
        <w:tblpPr w:leftFromText="141" w:rightFromText="141" w:vertAnchor="text" w:horzAnchor="page" w:tblpX="1729" w:tblpY="696"/>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314"/>
      </w:tblGrid>
      <w:tr w:rsidR="00C505C8" w:rsidRPr="005E680D" w:rsidTr="007B2BF1">
        <w:trPr>
          <w:trHeight w:val="4928"/>
        </w:trPr>
        <w:tc>
          <w:tcPr>
            <w:tcW w:w="10314" w:type="dxa"/>
          </w:tcPr>
          <w:p w:rsidR="00C505C8" w:rsidRPr="005E680D" w:rsidRDefault="00C505C8" w:rsidP="007B2BF1">
            <w:pPr>
              <w:tabs>
                <w:tab w:val="left" w:pos="2097"/>
              </w:tabs>
              <w:ind w:left="0" w:right="271"/>
              <w:rPr>
                <w:rFonts w:asciiTheme="minorHAnsi" w:hAnsiTheme="minorHAnsi"/>
                <w:lang w:val="es-ES"/>
              </w:rPr>
            </w:pPr>
            <w:r>
              <w:rPr>
                <w:rFonts w:asciiTheme="minorHAnsi" w:hAnsiTheme="minorHAnsi"/>
                <w:lang w:val="es-ES"/>
              </w:rPr>
              <w:t>INFORMACIÓN, PARTICIPACIÓN CIUDADANA E INCLUSIÓN SOCIAL:</w:t>
            </w:r>
          </w:p>
          <w:p w:rsidR="00C505C8" w:rsidRPr="00BD1CD4" w:rsidRDefault="00C505C8" w:rsidP="007B2BF1">
            <w:pPr>
              <w:tabs>
                <w:tab w:val="left" w:pos="2097"/>
              </w:tabs>
              <w:ind w:left="0" w:right="271"/>
              <w:rPr>
                <w:rFonts w:asciiTheme="minorHAnsi" w:hAnsiTheme="minorHAnsi"/>
                <w:color w:val="808080"/>
                <w:sz w:val="20"/>
                <w:szCs w:val="20"/>
                <w:lang w:val="es-ES"/>
              </w:rPr>
            </w:pPr>
            <w:r w:rsidRPr="00BD1CD4">
              <w:rPr>
                <w:rFonts w:asciiTheme="minorHAnsi" w:hAnsiTheme="minorHAnsi"/>
                <w:color w:val="808080"/>
                <w:sz w:val="20"/>
                <w:szCs w:val="20"/>
                <w:lang w:val="es-ES"/>
              </w:rPr>
              <w:t xml:space="preserve">[DESCRIBA LA ESTRATEGIA DE INFORMACIÓN PÚBLICA, PARTICIPACIÓN CIUDADANA Y ACCIONES DE INCLUSIÓN SOCIAL ASOCIADAS AL </w:t>
            </w:r>
            <w:r w:rsidR="00565397">
              <w:rPr>
                <w:rFonts w:asciiTheme="minorHAnsi" w:hAnsiTheme="minorHAnsi"/>
                <w:color w:val="808080"/>
                <w:sz w:val="20"/>
                <w:szCs w:val="20"/>
                <w:lang w:val="es-ES"/>
              </w:rPr>
              <w:t>PROYECTO</w:t>
            </w:r>
            <w:r w:rsidRPr="00BD1CD4">
              <w:rPr>
                <w:rFonts w:asciiTheme="minorHAnsi" w:hAnsiTheme="minorHAnsi"/>
                <w:color w:val="808080"/>
                <w:sz w:val="20"/>
                <w:szCs w:val="20"/>
                <w:lang w:val="es-ES"/>
              </w:rPr>
              <w:t>]</w:t>
            </w:r>
          </w:p>
        </w:tc>
      </w:tr>
    </w:tbl>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r w:rsidRPr="005E680D">
        <w:rPr>
          <w:rFonts w:asciiTheme="minorHAnsi" w:hAnsiTheme="minorHAnsi"/>
          <w:b/>
          <w:lang w:val="es-ES"/>
        </w:rPr>
        <w:br/>
      </w: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b/>
          <w:lang w:val="es-ES"/>
        </w:rPr>
      </w:pPr>
    </w:p>
    <w:p w:rsidR="00C505C8" w:rsidRPr="005E680D" w:rsidRDefault="00C505C8" w:rsidP="00C505C8">
      <w:pPr>
        <w:tabs>
          <w:tab w:val="left" w:pos="2097"/>
        </w:tabs>
        <w:rPr>
          <w:rFonts w:asciiTheme="minorHAnsi" w:hAnsiTheme="minorHAnsi"/>
          <w:lang w:val="es-ES"/>
        </w:rPr>
      </w:pPr>
      <w:r w:rsidRPr="005E680D">
        <w:rPr>
          <w:rFonts w:asciiTheme="minorHAnsi" w:hAnsiTheme="minorHAnsi"/>
          <w:b/>
          <w:lang w:val="es-ES"/>
        </w:rPr>
        <w:t xml:space="preserve"> </w:t>
      </w:r>
    </w:p>
    <w:p w:rsidR="00C505C8" w:rsidRPr="005E680D" w:rsidRDefault="00C505C8" w:rsidP="00C505C8">
      <w:pPr>
        <w:tabs>
          <w:tab w:val="left" w:pos="2097"/>
        </w:tabs>
        <w:rPr>
          <w:rFonts w:asciiTheme="minorHAnsi" w:hAnsiTheme="minorHAnsi"/>
          <w:lang w:val="es-ES"/>
        </w:rPr>
      </w:pPr>
      <w:r w:rsidRPr="005E680D">
        <w:rPr>
          <w:rFonts w:asciiTheme="minorHAnsi" w:hAnsiTheme="minorHAnsi"/>
          <w:lang w:val="es-ES"/>
        </w:rPr>
        <w:br/>
      </w:r>
      <w:r w:rsidRPr="005E680D">
        <w:rPr>
          <w:rFonts w:asciiTheme="minorHAnsi" w:hAnsiTheme="minorHAnsi"/>
          <w:b/>
          <w:lang w:val="es-ES"/>
        </w:rPr>
        <w:t xml:space="preserve"> </w:t>
      </w:r>
    </w:p>
    <w:p w:rsidR="00C505C8" w:rsidRPr="005E680D" w:rsidRDefault="00C505C8" w:rsidP="00C505C8">
      <w:pPr>
        <w:tabs>
          <w:tab w:val="left" w:pos="2097"/>
        </w:tabs>
        <w:rPr>
          <w:rFonts w:asciiTheme="minorHAnsi" w:hAnsiTheme="minorHAnsi"/>
          <w:lang w:val="es-ES"/>
        </w:rPr>
      </w:pPr>
    </w:p>
    <w:p w:rsidR="00C505C8" w:rsidRPr="005E680D" w:rsidRDefault="00C505C8" w:rsidP="00C505C8">
      <w:pPr>
        <w:tabs>
          <w:tab w:val="left" w:pos="2097"/>
        </w:tabs>
        <w:rPr>
          <w:rFonts w:asciiTheme="minorHAnsi" w:hAnsiTheme="minorHAnsi"/>
          <w:b/>
          <w:lang w:val="es-ES"/>
        </w:rPr>
      </w:pPr>
    </w:p>
    <w:p w:rsidR="00C505C8" w:rsidRDefault="00C505C8" w:rsidP="00C505C8">
      <w:pPr>
        <w:tabs>
          <w:tab w:val="left" w:pos="2097"/>
        </w:tabs>
        <w:rPr>
          <w:rFonts w:asciiTheme="minorHAnsi" w:hAnsiTheme="minorHAnsi"/>
          <w:caps/>
          <w:color w:val="2F5897" w:themeColor="text2"/>
        </w:rPr>
      </w:pPr>
      <w:r w:rsidRPr="005E680D">
        <w:rPr>
          <w:rFonts w:asciiTheme="minorHAnsi" w:hAnsiTheme="minorHAnsi"/>
          <w:b/>
          <w:lang w:val="es-ES"/>
        </w:rPr>
        <w:br/>
      </w:r>
    </w:p>
    <w:p w:rsidR="00723285" w:rsidRDefault="00B64FF5" w:rsidP="00FE562E">
      <w:pPr>
        <w:pStyle w:val="TituloapartadoDali"/>
      </w:pPr>
      <w:bookmarkStart w:id="143" w:name="_Toc362343554"/>
      <w:r>
        <w:lastRenderedPageBreak/>
        <w:t>Anexo I</w:t>
      </w:r>
      <w:r w:rsidR="00F657B2">
        <w:t>I</w:t>
      </w:r>
      <w:r w:rsidR="00D80929">
        <w:t>I</w:t>
      </w:r>
      <w:r w:rsidR="00BD0957">
        <w:t>.</w:t>
      </w:r>
      <w:r w:rsidR="005E680D">
        <w:t xml:space="preserve"> E</w:t>
      </w:r>
      <w:r>
        <w:t>valuación preliminar ambiental y social (EPAS)</w:t>
      </w:r>
      <w:bookmarkEnd w:id="143"/>
      <w:r w:rsidR="00C36C38">
        <w:t xml:space="preserve"> </w:t>
      </w:r>
    </w:p>
    <w:p w:rsidR="007040E7" w:rsidRDefault="007040E7" w:rsidP="007040E7">
      <w:r>
        <w:t xml:space="preserve">Los criterios de evaluación que se presentan a continuación, con los test asociados, son meras </w:t>
      </w:r>
      <w:proofErr w:type="spellStart"/>
      <w:r>
        <w:t>guias</w:t>
      </w:r>
      <w:proofErr w:type="spellEnd"/>
      <w:r>
        <w:t xml:space="preserve"> de identificación preliminar de impactos y grado de vulnerabilidad del medio. La realización de la EPAS no podrá reemplazar a la EIA, con metodología probada según se establece en </w:t>
      </w:r>
      <w:r w:rsidR="00FE562E">
        <w:t>el</w:t>
      </w:r>
      <w:r>
        <w:t xml:space="preserve"> </w:t>
      </w:r>
      <w:r w:rsidRPr="007040E7">
        <w:rPr>
          <w:b/>
        </w:rPr>
        <w:t>Anexo VI</w:t>
      </w:r>
      <w:r>
        <w:t>.</w:t>
      </w:r>
    </w:p>
    <w:p w:rsidR="007040E7" w:rsidRDefault="007040E7" w:rsidP="00EB0B3C">
      <w:pPr>
        <w:pStyle w:val="subtittuloppalenapartadoDali"/>
      </w:pPr>
    </w:p>
    <w:p w:rsidR="00F657B2" w:rsidRDefault="00F657B2" w:rsidP="00EB0B3C">
      <w:pPr>
        <w:pStyle w:val="subtittuloppalenapartadoDali"/>
      </w:pPr>
      <w:r>
        <w:t>II.1 RELLENOS SANITARIOS</w:t>
      </w:r>
    </w:p>
    <w:p w:rsidR="00F657B2" w:rsidRDefault="00D52B12" w:rsidP="00EB0B3C">
      <w:r>
        <w:rPr>
          <w:noProof/>
          <w:lang w:eastAsia="es-AR"/>
        </w:rPr>
        <w:drawing>
          <wp:anchor distT="0" distB="0" distL="114300" distR="114300" simplePos="0" relativeHeight="251730944" behindDoc="0" locked="0" layoutInCell="1" allowOverlap="1" wp14:anchorId="64B4F3D2" wp14:editId="0CFAA2CC">
            <wp:simplePos x="0" y="0"/>
            <wp:positionH relativeFrom="column">
              <wp:posOffset>1419225</wp:posOffset>
            </wp:positionH>
            <wp:positionV relativeFrom="paragraph">
              <wp:posOffset>541020</wp:posOffset>
            </wp:positionV>
            <wp:extent cx="3362325" cy="2686050"/>
            <wp:effectExtent l="0" t="0" r="9525" b="0"/>
            <wp:wrapTopAndBottom/>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3362325" cy="2686050"/>
                    </a:xfrm>
                    <a:prstGeom prst="rect">
                      <a:avLst/>
                    </a:prstGeom>
                  </pic:spPr>
                </pic:pic>
              </a:graphicData>
            </a:graphic>
            <wp14:sizeRelH relativeFrom="page">
              <wp14:pctWidth>0</wp14:pctWidth>
            </wp14:sizeRelH>
            <wp14:sizeRelV relativeFrom="page">
              <wp14:pctHeight>0</wp14:pctHeight>
            </wp14:sizeRelV>
          </wp:anchor>
        </w:drawing>
      </w:r>
      <w:r w:rsidR="00F657B2">
        <w:t xml:space="preserve">Para </w:t>
      </w:r>
      <w:r w:rsidR="00565397">
        <w:t>Proyectos</w:t>
      </w:r>
      <w:r w:rsidR="00F657B2">
        <w:t xml:space="preserve"> relacionados a rellenos sanitarios utilizar para su EPAS el test presente en el Anexo III</w:t>
      </w:r>
      <w:r w:rsidR="0055195E">
        <w:t>. Los resultados deberán interpretarse según la siguiente grilla:</w:t>
      </w:r>
    </w:p>
    <w:p w:rsidR="00D52B12" w:rsidRPr="0078647F" w:rsidRDefault="00D52B12" w:rsidP="00EB0B3C">
      <w:r>
        <w:rPr>
          <w:noProof/>
          <w:lang w:eastAsia="es-AR"/>
        </w:rPr>
        <w:t xml:space="preserve">Igualmente los </w:t>
      </w:r>
      <w:r w:rsidR="00565397">
        <w:rPr>
          <w:noProof/>
          <w:lang w:eastAsia="es-AR"/>
        </w:rPr>
        <w:t>Proyectos</w:t>
      </w:r>
      <w:r>
        <w:rPr>
          <w:noProof/>
          <w:lang w:eastAsia="es-AR"/>
        </w:rPr>
        <w:t xml:space="preserve"> que </w:t>
      </w:r>
      <w:r w:rsidRPr="0078647F">
        <w:t>posean 1 o más aspectos en casillas naranjas, deberán ser categorizados como A</w:t>
      </w:r>
      <w:r>
        <w:t>.</w:t>
      </w:r>
    </w:p>
    <w:p w:rsidR="00D52B12" w:rsidRDefault="00D52B12" w:rsidP="00EB0B3C">
      <w:pPr>
        <w:rPr>
          <w:noProof/>
          <w:lang w:eastAsia="es-AR"/>
        </w:rPr>
      </w:pPr>
    </w:p>
    <w:p w:rsidR="00F657B2" w:rsidRDefault="00F657B2" w:rsidP="00EB0B3C">
      <w:pPr>
        <w:pStyle w:val="subtittuloppalenapartadoDali"/>
      </w:pPr>
      <w:r w:rsidRPr="00D52B12">
        <w:t xml:space="preserve">II.2 </w:t>
      </w:r>
      <w:r w:rsidR="00304684">
        <w:t>PLAN</w:t>
      </w:r>
      <w:r w:rsidRPr="00D52B12">
        <w:t>TAS DE TRATAMIENTO DE RESIDUOS</w:t>
      </w:r>
    </w:p>
    <w:p w:rsidR="001159B7" w:rsidRDefault="001159B7" w:rsidP="00EB0B3C">
      <w:pPr>
        <w:pStyle w:val="subtittuloppalenapartadoDali"/>
      </w:pPr>
    </w:p>
    <w:p w:rsidR="001159B7" w:rsidRPr="00D52B12" w:rsidRDefault="00477C57" w:rsidP="00EB0B3C">
      <w:r>
        <w:rPr>
          <w:noProof/>
          <w:lang w:eastAsia="es-AR"/>
        </w:rPr>
        <w:drawing>
          <wp:anchor distT="0" distB="0" distL="114300" distR="114300" simplePos="0" relativeHeight="251750400" behindDoc="0" locked="0" layoutInCell="1" allowOverlap="1" wp14:anchorId="064427FB" wp14:editId="7FBE80AD">
            <wp:simplePos x="0" y="0"/>
            <wp:positionH relativeFrom="column">
              <wp:posOffset>1323975</wp:posOffset>
            </wp:positionH>
            <wp:positionV relativeFrom="paragraph">
              <wp:posOffset>473075</wp:posOffset>
            </wp:positionV>
            <wp:extent cx="3733800" cy="2371725"/>
            <wp:effectExtent l="0" t="0" r="0" b="9525"/>
            <wp:wrapTopAndBottom/>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3733800" cy="2371725"/>
                    </a:xfrm>
                    <a:prstGeom prst="rect">
                      <a:avLst/>
                    </a:prstGeom>
                  </pic:spPr>
                </pic:pic>
              </a:graphicData>
            </a:graphic>
            <wp14:sizeRelH relativeFrom="page">
              <wp14:pctWidth>0</wp14:pctWidth>
            </wp14:sizeRelH>
            <wp14:sizeRelV relativeFrom="page">
              <wp14:pctHeight>0</wp14:pctHeight>
            </wp14:sizeRelV>
          </wp:anchor>
        </w:drawing>
      </w:r>
      <w:r w:rsidR="001159B7">
        <w:t xml:space="preserve">Para </w:t>
      </w:r>
      <w:r w:rsidR="00565397">
        <w:t>Proyectos</w:t>
      </w:r>
      <w:r w:rsidR="001159B7">
        <w:t xml:space="preserve"> relacionados a rellenos sanitarios utilizar para su EPAS el test presente en el Anexo III. Los resultados deberán interpretarse según la siguiente grilla:</w:t>
      </w:r>
    </w:p>
    <w:p w:rsidR="00477C57" w:rsidRDefault="00477C57" w:rsidP="00EB0B3C">
      <w:r>
        <w:rPr>
          <w:noProof/>
          <w:lang w:eastAsia="es-AR"/>
        </w:rPr>
        <w:lastRenderedPageBreak/>
        <w:t xml:space="preserve">Igualmente los </w:t>
      </w:r>
      <w:r w:rsidR="00565397">
        <w:rPr>
          <w:noProof/>
          <w:lang w:eastAsia="es-AR"/>
        </w:rPr>
        <w:t>Proyectos</w:t>
      </w:r>
      <w:r>
        <w:rPr>
          <w:noProof/>
          <w:lang w:eastAsia="es-AR"/>
        </w:rPr>
        <w:t xml:space="preserve"> que </w:t>
      </w:r>
      <w:r w:rsidRPr="0078647F">
        <w:t>posean 1 o más aspectos en casillas naranjas, deberán ser categorizados como A</w:t>
      </w:r>
      <w:r>
        <w:t>.</w:t>
      </w:r>
    </w:p>
    <w:p w:rsidR="00477C57" w:rsidRDefault="00477C57" w:rsidP="00EB0B3C"/>
    <w:p w:rsidR="00477C57" w:rsidRDefault="00477C57" w:rsidP="00EB0B3C">
      <w:pPr>
        <w:pStyle w:val="subtittuloppalenapartadoDali"/>
      </w:pPr>
    </w:p>
    <w:p w:rsidR="00457578" w:rsidRDefault="00457578" w:rsidP="00EB0B3C">
      <w:pPr>
        <w:pStyle w:val="subtittuloppalenapartadoDali"/>
      </w:pPr>
    </w:p>
    <w:p w:rsidR="00D80929" w:rsidRDefault="00D80929">
      <w:pPr>
        <w:spacing w:before="0" w:after="0" w:line="240" w:lineRule="auto"/>
        <w:ind w:left="0" w:firstLine="357"/>
        <w:jc w:val="left"/>
        <w:rPr>
          <w:caps/>
          <w:color w:val="2F5897" w:themeColor="text2"/>
          <w:sz w:val="24"/>
          <w:szCs w:val="24"/>
        </w:rPr>
      </w:pPr>
      <w:r>
        <w:br w:type="page"/>
      </w:r>
    </w:p>
    <w:p w:rsidR="00C505C8" w:rsidRDefault="00723285" w:rsidP="00907D33">
      <w:pPr>
        <w:pStyle w:val="TituloapartadoDali"/>
        <w:rPr>
          <w:rStyle w:val="TituloapartadoDaliCar"/>
          <w:caps/>
        </w:rPr>
      </w:pPr>
      <w:bookmarkStart w:id="144" w:name="_Toc362343555"/>
      <w:r w:rsidRPr="00907D33">
        <w:rPr>
          <w:rStyle w:val="TituloapartadoDaliCar"/>
          <w:caps/>
        </w:rPr>
        <w:lastRenderedPageBreak/>
        <w:t>Anexo I</w:t>
      </w:r>
      <w:r w:rsidR="00D80929" w:rsidRPr="00907D33">
        <w:rPr>
          <w:rStyle w:val="TituloapartadoDaliCar"/>
          <w:caps/>
        </w:rPr>
        <w:t>V</w:t>
      </w:r>
      <w:r w:rsidR="00BD0957">
        <w:rPr>
          <w:rStyle w:val="TituloapartadoDaliCar"/>
          <w:caps/>
        </w:rPr>
        <w:t>.</w:t>
      </w:r>
      <w:r w:rsidRPr="00907D33">
        <w:rPr>
          <w:rStyle w:val="TituloapartadoDaliCar"/>
          <w:caps/>
        </w:rPr>
        <w:t xml:space="preserve"> </w:t>
      </w:r>
      <w:r w:rsidR="00D80929" w:rsidRPr="00907D33">
        <w:rPr>
          <w:rStyle w:val="TituloapartadoDaliCar"/>
          <w:caps/>
        </w:rPr>
        <w:t xml:space="preserve">Test de grado de vulnerabilidad para </w:t>
      </w:r>
      <w:r w:rsidR="00565397" w:rsidRPr="00907D33">
        <w:rPr>
          <w:rStyle w:val="TituloapartadoDaliCar"/>
          <w:caps/>
        </w:rPr>
        <w:t>Proyectos</w:t>
      </w:r>
      <w:r w:rsidR="00D80929" w:rsidRPr="00907D33">
        <w:rPr>
          <w:rStyle w:val="TituloapartadoDaliCar"/>
          <w:caps/>
        </w:rPr>
        <w:t xml:space="preserve"> de relleno sanitario</w:t>
      </w:r>
      <w:bookmarkEnd w:id="144"/>
    </w:p>
    <w:p w:rsidR="00FE562E" w:rsidRPr="00FE562E" w:rsidRDefault="00FE562E" w:rsidP="00FE562E"/>
    <w:tbl>
      <w:tblPr>
        <w:tblStyle w:val="Tablaconcuadrcula"/>
        <w:tblW w:w="0" w:type="auto"/>
        <w:tblInd w:w="675" w:type="dxa"/>
        <w:tblLayout w:type="fixed"/>
        <w:tblLook w:val="04A0" w:firstRow="1" w:lastRow="0" w:firstColumn="1" w:lastColumn="0" w:noHBand="0" w:noVBand="1"/>
      </w:tblPr>
      <w:tblGrid>
        <w:gridCol w:w="2259"/>
        <w:gridCol w:w="4545"/>
        <w:gridCol w:w="851"/>
      </w:tblGrid>
      <w:tr w:rsidR="00C505C8" w:rsidTr="007B2BF1">
        <w:trPr>
          <w:trHeight w:val="547"/>
        </w:trPr>
        <w:tc>
          <w:tcPr>
            <w:tcW w:w="7655" w:type="dxa"/>
            <w:gridSpan w:val="3"/>
            <w:shd w:val="clear" w:color="auto" w:fill="6076B4" w:themeFill="accent1"/>
            <w:vAlign w:val="center"/>
          </w:tcPr>
          <w:p w:rsidR="00C505C8" w:rsidRPr="000A7830" w:rsidRDefault="00C505C8" w:rsidP="00FE562E">
            <w:pPr>
              <w:spacing w:before="0" w:after="0" w:line="240" w:lineRule="auto"/>
              <w:jc w:val="center"/>
              <w:rPr>
                <w:rFonts w:asciiTheme="minorHAnsi" w:hAnsiTheme="minorHAnsi"/>
                <w:b/>
                <w:sz w:val="20"/>
                <w:szCs w:val="20"/>
              </w:rPr>
            </w:pPr>
            <w:r w:rsidRPr="000A7830">
              <w:rPr>
                <w:rFonts w:asciiTheme="minorHAnsi" w:hAnsiTheme="minorHAnsi"/>
                <w:b/>
                <w:sz w:val="20"/>
                <w:szCs w:val="20"/>
              </w:rPr>
              <w:t>CARACTERIZACIÓN DEL GRADO DE VULNERABILIDAD D</w:t>
            </w:r>
            <w:r>
              <w:rPr>
                <w:rFonts w:asciiTheme="minorHAnsi" w:hAnsiTheme="minorHAnsi"/>
                <w:b/>
                <w:sz w:val="20"/>
                <w:szCs w:val="20"/>
              </w:rPr>
              <w:t>EL MEDIO PARA</w:t>
            </w:r>
            <w:r w:rsidRPr="000A7830">
              <w:rPr>
                <w:rFonts w:asciiTheme="minorHAnsi" w:hAnsiTheme="minorHAnsi"/>
                <w:b/>
                <w:sz w:val="20"/>
                <w:szCs w:val="20"/>
              </w:rPr>
              <w:t xml:space="preserve"> UN</w:t>
            </w:r>
            <w:r>
              <w:rPr>
                <w:rFonts w:asciiTheme="minorHAnsi" w:hAnsiTheme="minorHAnsi"/>
                <w:b/>
                <w:sz w:val="20"/>
                <w:szCs w:val="20"/>
              </w:rPr>
              <w:t xml:space="preserve"> </w:t>
            </w:r>
            <w:r w:rsidR="00565397">
              <w:rPr>
                <w:rFonts w:asciiTheme="minorHAnsi" w:hAnsiTheme="minorHAnsi"/>
                <w:b/>
                <w:sz w:val="20"/>
                <w:szCs w:val="20"/>
              </w:rPr>
              <w:t>PROYECTO</w:t>
            </w:r>
            <w:r>
              <w:rPr>
                <w:rFonts w:asciiTheme="minorHAnsi" w:hAnsiTheme="minorHAnsi"/>
                <w:b/>
                <w:sz w:val="20"/>
                <w:szCs w:val="20"/>
              </w:rPr>
              <w:t xml:space="preserve"> DE</w:t>
            </w:r>
            <w:r w:rsidRPr="000A7830">
              <w:rPr>
                <w:rFonts w:asciiTheme="minorHAnsi" w:hAnsiTheme="minorHAnsi"/>
                <w:b/>
                <w:sz w:val="20"/>
                <w:szCs w:val="20"/>
              </w:rPr>
              <w:t xml:space="preserve"> RELLENO SANITARIO</w:t>
            </w:r>
          </w:p>
        </w:tc>
      </w:tr>
      <w:tr w:rsidR="00C505C8" w:rsidTr="007B2BF1">
        <w:tc>
          <w:tcPr>
            <w:tcW w:w="2259" w:type="dxa"/>
            <w:shd w:val="clear" w:color="auto" w:fill="9FACD2" w:themeFill="accent1" w:themeFillTint="99"/>
            <w:vAlign w:val="center"/>
          </w:tcPr>
          <w:p w:rsidR="00C505C8" w:rsidRPr="000A7830" w:rsidRDefault="00C505C8" w:rsidP="00FE562E">
            <w:pPr>
              <w:spacing w:before="0" w:after="0" w:line="240" w:lineRule="auto"/>
              <w:ind w:left="0"/>
              <w:jc w:val="center"/>
              <w:rPr>
                <w:rFonts w:asciiTheme="minorHAnsi" w:hAnsiTheme="minorHAnsi"/>
                <w:b/>
                <w:sz w:val="20"/>
                <w:szCs w:val="20"/>
              </w:rPr>
            </w:pPr>
            <w:r w:rsidRPr="000A7830">
              <w:rPr>
                <w:rFonts w:asciiTheme="minorHAnsi" w:hAnsiTheme="minorHAnsi"/>
                <w:b/>
                <w:sz w:val="20"/>
                <w:szCs w:val="20"/>
              </w:rPr>
              <w:t>VARIABLE</w:t>
            </w:r>
          </w:p>
        </w:tc>
        <w:tc>
          <w:tcPr>
            <w:tcW w:w="4545" w:type="dxa"/>
            <w:shd w:val="clear" w:color="auto" w:fill="9FACD2" w:themeFill="accent1" w:themeFillTint="99"/>
            <w:vAlign w:val="center"/>
          </w:tcPr>
          <w:p w:rsidR="00C505C8" w:rsidRPr="000A7830" w:rsidRDefault="00C505C8" w:rsidP="00FE562E">
            <w:pPr>
              <w:spacing w:before="0" w:after="0" w:line="240" w:lineRule="auto"/>
              <w:jc w:val="center"/>
              <w:rPr>
                <w:rFonts w:asciiTheme="minorHAnsi" w:hAnsiTheme="minorHAnsi"/>
                <w:b/>
                <w:sz w:val="20"/>
                <w:szCs w:val="20"/>
              </w:rPr>
            </w:pPr>
            <w:r w:rsidRPr="000A7830">
              <w:rPr>
                <w:rFonts w:asciiTheme="minorHAnsi" w:hAnsiTheme="minorHAnsi"/>
                <w:b/>
                <w:sz w:val="20"/>
                <w:szCs w:val="20"/>
              </w:rPr>
              <w:t>GRADO</w:t>
            </w:r>
          </w:p>
        </w:tc>
        <w:tc>
          <w:tcPr>
            <w:tcW w:w="851" w:type="dxa"/>
            <w:shd w:val="clear" w:color="auto" w:fill="9FACD2" w:themeFill="accent1" w:themeFillTint="99"/>
            <w:vAlign w:val="center"/>
          </w:tcPr>
          <w:p w:rsidR="00C505C8" w:rsidRPr="000A7830" w:rsidRDefault="00C505C8" w:rsidP="00FE562E">
            <w:pPr>
              <w:spacing w:before="0" w:after="0" w:line="240" w:lineRule="auto"/>
              <w:ind w:left="0"/>
              <w:jc w:val="center"/>
              <w:rPr>
                <w:rFonts w:asciiTheme="minorHAnsi" w:hAnsiTheme="minorHAnsi"/>
                <w:b/>
                <w:sz w:val="20"/>
                <w:szCs w:val="20"/>
              </w:rPr>
            </w:pPr>
            <w:r w:rsidRPr="000A7830">
              <w:rPr>
                <w:rFonts w:asciiTheme="minorHAnsi" w:hAnsiTheme="minorHAnsi"/>
                <w:b/>
                <w:sz w:val="20"/>
                <w:szCs w:val="20"/>
              </w:rPr>
              <w:t>VALOR</w:t>
            </w:r>
          </w:p>
        </w:tc>
      </w:tr>
      <w:tr w:rsidR="00C505C8" w:rsidTr="007B2BF1">
        <w:tc>
          <w:tcPr>
            <w:tcW w:w="2259" w:type="dxa"/>
            <w:vMerge w:val="restart"/>
            <w:shd w:val="clear" w:color="auto" w:fill="auto"/>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Hábitat</w:t>
            </w:r>
          </w:p>
        </w:tc>
        <w:tc>
          <w:tcPr>
            <w:tcW w:w="4545" w:type="dxa"/>
            <w:shd w:val="clear" w:color="auto" w:fill="auto"/>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sitio se emplaza en un sistema natural crítico por su fragilidad o valor ecositémico </w:t>
            </w:r>
          </w:p>
        </w:tc>
        <w:tc>
          <w:tcPr>
            <w:tcW w:w="851" w:type="dxa"/>
            <w:shd w:val="clear" w:color="auto" w:fill="F0B47A" w:themeFill="accent3" w:themeFillTint="99"/>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6</w:t>
            </w:r>
          </w:p>
        </w:tc>
      </w:tr>
      <w:tr w:rsidR="00C505C8" w:rsidTr="007B2BF1">
        <w:tc>
          <w:tcPr>
            <w:tcW w:w="2259" w:type="dxa"/>
            <w:vMerge/>
            <w:shd w:val="clear" w:color="auto" w:fill="auto"/>
          </w:tcPr>
          <w:p w:rsidR="00C505C8" w:rsidRPr="00E37516" w:rsidRDefault="00C505C8" w:rsidP="007B2BF1">
            <w:pPr>
              <w:spacing w:before="0" w:after="0"/>
              <w:rPr>
                <w:rFonts w:asciiTheme="minorHAnsi" w:hAnsiTheme="minorHAnsi"/>
                <w:sz w:val="20"/>
                <w:szCs w:val="20"/>
              </w:rPr>
            </w:pPr>
          </w:p>
        </w:tc>
        <w:tc>
          <w:tcPr>
            <w:tcW w:w="4545" w:type="dxa"/>
            <w:shd w:val="clear" w:color="auto" w:fill="auto"/>
          </w:tcPr>
          <w:p w:rsidR="00C505C8" w:rsidRPr="00E37516" w:rsidRDefault="00C505C8" w:rsidP="007B2BF1">
            <w:pPr>
              <w:spacing w:before="0" w:after="0" w:line="240" w:lineRule="auto"/>
              <w:ind w:left="0"/>
              <w:rPr>
                <w:rFonts w:asciiTheme="minorHAnsi" w:hAnsiTheme="minorHAnsi"/>
                <w:sz w:val="20"/>
                <w:szCs w:val="20"/>
              </w:rPr>
            </w:pPr>
            <w:r>
              <w:rPr>
                <w:rFonts w:asciiTheme="minorHAnsi" w:hAnsiTheme="minorHAnsi"/>
                <w:sz w:val="20"/>
                <w:szCs w:val="20"/>
              </w:rPr>
              <w:t xml:space="preserve">El sitio se emplaza a </w:t>
            </w:r>
            <w:r w:rsidRPr="00E37516">
              <w:rPr>
                <w:rFonts w:asciiTheme="minorHAnsi" w:hAnsiTheme="minorHAnsi"/>
                <w:sz w:val="20"/>
                <w:szCs w:val="20"/>
              </w:rPr>
              <w:t>menos de 2 km. De  un sistema natural crítico por su fragilidad o valor ecositémico</w:t>
            </w:r>
          </w:p>
        </w:tc>
        <w:tc>
          <w:tcPr>
            <w:tcW w:w="851" w:type="dxa"/>
            <w:shd w:val="clear" w:color="auto" w:fill="auto"/>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2</w:t>
            </w:r>
          </w:p>
        </w:tc>
      </w:tr>
      <w:tr w:rsidR="00C505C8" w:rsidTr="007B2BF1">
        <w:tc>
          <w:tcPr>
            <w:tcW w:w="2259" w:type="dxa"/>
            <w:vMerge/>
            <w:shd w:val="clear" w:color="auto" w:fill="auto"/>
          </w:tcPr>
          <w:p w:rsidR="00C505C8" w:rsidRPr="00E37516" w:rsidRDefault="00C505C8" w:rsidP="007B2BF1">
            <w:pPr>
              <w:spacing w:before="0" w:after="0"/>
              <w:rPr>
                <w:rFonts w:asciiTheme="minorHAnsi" w:hAnsiTheme="minorHAnsi"/>
                <w:sz w:val="20"/>
                <w:szCs w:val="20"/>
              </w:rPr>
            </w:pPr>
          </w:p>
        </w:tc>
        <w:tc>
          <w:tcPr>
            <w:tcW w:w="4545" w:type="dxa"/>
            <w:shd w:val="clear" w:color="auto" w:fill="auto"/>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sitio se emplaza en  a  un sistema natural no crítico </w:t>
            </w:r>
          </w:p>
        </w:tc>
        <w:tc>
          <w:tcPr>
            <w:tcW w:w="851" w:type="dxa"/>
            <w:shd w:val="clear" w:color="auto" w:fill="auto"/>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shd w:val="clear" w:color="auto" w:fill="auto"/>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Geografía</w:t>
            </w:r>
          </w:p>
        </w:tc>
        <w:tc>
          <w:tcPr>
            <w:tcW w:w="4545" w:type="dxa"/>
            <w:shd w:val="clear" w:color="auto" w:fill="auto"/>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bCs/>
                <w:sz w:val="20"/>
                <w:szCs w:val="20"/>
                <w:lang w:val="es-ES"/>
              </w:rPr>
              <w:t>Terreno montañoso (›35% pendiente)</w:t>
            </w:r>
          </w:p>
        </w:tc>
        <w:tc>
          <w:tcPr>
            <w:tcW w:w="851" w:type="dxa"/>
            <w:shd w:val="clear" w:color="auto" w:fill="auto"/>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6</w:t>
            </w:r>
          </w:p>
        </w:tc>
      </w:tr>
      <w:tr w:rsidR="00C505C8" w:rsidTr="007B2BF1">
        <w:tc>
          <w:tcPr>
            <w:tcW w:w="2259" w:type="dxa"/>
            <w:vMerge/>
            <w:shd w:val="clear" w:color="auto" w:fill="auto"/>
          </w:tcPr>
          <w:p w:rsidR="00C505C8" w:rsidRPr="00E37516" w:rsidRDefault="00C505C8" w:rsidP="007B2BF1">
            <w:pPr>
              <w:spacing w:before="0" w:after="0"/>
              <w:rPr>
                <w:rFonts w:asciiTheme="minorHAnsi" w:hAnsiTheme="minorHAnsi"/>
                <w:sz w:val="20"/>
                <w:szCs w:val="20"/>
              </w:rPr>
            </w:pPr>
          </w:p>
        </w:tc>
        <w:tc>
          <w:tcPr>
            <w:tcW w:w="4545" w:type="dxa"/>
            <w:shd w:val="clear" w:color="auto" w:fill="auto"/>
          </w:tcPr>
          <w:p w:rsidR="00C505C8" w:rsidRPr="00E37516" w:rsidRDefault="00C505C8" w:rsidP="007B2BF1">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Terrenos con pendiente media (15-35% pendiente)</w:t>
            </w:r>
          </w:p>
        </w:tc>
        <w:tc>
          <w:tcPr>
            <w:tcW w:w="851" w:type="dxa"/>
            <w:shd w:val="clear" w:color="auto" w:fill="auto"/>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2</w:t>
            </w:r>
          </w:p>
        </w:tc>
      </w:tr>
      <w:tr w:rsidR="00C505C8" w:rsidTr="007B2BF1">
        <w:tc>
          <w:tcPr>
            <w:tcW w:w="2259" w:type="dxa"/>
            <w:vMerge/>
            <w:shd w:val="clear" w:color="auto" w:fill="auto"/>
          </w:tcPr>
          <w:p w:rsidR="00C505C8" w:rsidRPr="00E37516" w:rsidRDefault="00C505C8" w:rsidP="007B2BF1">
            <w:pPr>
              <w:spacing w:before="0" w:after="0"/>
              <w:rPr>
                <w:rFonts w:asciiTheme="minorHAnsi" w:hAnsiTheme="minorHAnsi"/>
                <w:sz w:val="20"/>
                <w:szCs w:val="20"/>
              </w:rPr>
            </w:pPr>
          </w:p>
        </w:tc>
        <w:tc>
          <w:tcPr>
            <w:tcW w:w="4545" w:type="dxa"/>
            <w:shd w:val="clear" w:color="auto" w:fill="auto"/>
          </w:tcPr>
          <w:p w:rsidR="00C505C8" w:rsidRPr="00E37516" w:rsidRDefault="00C505C8" w:rsidP="007B2BF1">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Terrenos llanos  o con ondulación leve u ondulados (‹ 15% pendiente)</w:t>
            </w:r>
          </w:p>
        </w:tc>
        <w:tc>
          <w:tcPr>
            <w:tcW w:w="851" w:type="dxa"/>
            <w:shd w:val="clear" w:color="auto" w:fill="auto"/>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Humedales</w:t>
            </w:r>
          </w:p>
        </w:tc>
        <w:tc>
          <w:tcPr>
            <w:tcW w:w="4545" w:type="dxa"/>
          </w:tcPr>
          <w:p w:rsidR="00C505C8" w:rsidRPr="00E37516" w:rsidRDefault="00C505C8" w:rsidP="007B2BF1">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El terreno se sitúa sobre humedales y cuencas hídricas</w:t>
            </w:r>
          </w:p>
        </w:tc>
        <w:tc>
          <w:tcPr>
            <w:tcW w:w="851" w:type="dxa"/>
            <w:shd w:val="clear" w:color="auto" w:fill="F0B47A" w:themeFill="accent3" w:themeFillTint="99"/>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El terreno se sitúa próximo a humedales y cuencas hídricas</w:t>
            </w:r>
          </w:p>
        </w:tc>
        <w:tc>
          <w:tcPr>
            <w:tcW w:w="851" w:type="dxa"/>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2</w:t>
            </w:r>
          </w:p>
        </w:tc>
      </w:tr>
      <w:tr w:rsidR="00C505C8" w:rsidTr="007B2BF1">
        <w:trPr>
          <w:trHeight w:val="286"/>
        </w:trPr>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b/>
                <w:bCs/>
                <w:sz w:val="20"/>
                <w:szCs w:val="20"/>
                <w:lang w:val="es-ES"/>
              </w:rPr>
            </w:pPr>
            <w:r w:rsidRPr="00E37516">
              <w:rPr>
                <w:rFonts w:asciiTheme="minorHAnsi" w:hAnsiTheme="minorHAnsi"/>
                <w:bCs/>
                <w:sz w:val="20"/>
                <w:szCs w:val="20"/>
                <w:lang w:val="es-ES"/>
              </w:rPr>
              <w:t>El terreno no se sitúa próximo a humedales y cuencas hídricas</w:t>
            </w:r>
          </w:p>
        </w:tc>
        <w:tc>
          <w:tcPr>
            <w:tcW w:w="851" w:type="dxa"/>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proofErr w:type="spellStart"/>
            <w:r w:rsidRPr="00E37516">
              <w:rPr>
                <w:rFonts w:asciiTheme="minorHAnsi" w:hAnsiTheme="minorHAnsi"/>
                <w:sz w:val="20"/>
                <w:szCs w:val="20"/>
              </w:rPr>
              <w:t>Inundabilidad</w:t>
            </w:r>
            <w:proofErr w:type="spellEnd"/>
          </w:p>
        </w:tc>
        <w:tc>
          <w:tcPr>
            <w:tcW w:w="4545" w:type="dxa"/>
          </w:tcPr>
          <w:p w:rsidR="00C505C8" w:rsidRPr="00E37516" w:rsidRDefault="00C505C8" w:rsidP="007B2BF1">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 xml:space="preserve">Terreno inundable </w:t>
            </w:r>
          </w:p>
        </w:tc>
        <w:tc>
          <w:tcPr>
            <w:tcW w:w="851" w:type="dxa"/>
          </w:tcPr>
          <w:p w:rsidR="00C505C8" w:rsidRPr="00E37516" w:rsidRDefault="00C505C8" w:rsidP="007B2BF1">
            <w:pPr>
              <w:spacing w:before="0" w:after="0"/>
              <w:ind w:left="0" w:right="-533" w:firstLine="34"/>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Terrenos raramente inundables</w:t>
            </w:r>
          </w:p>
        </w:tc>
        <w:tc>
          <w:tcPr>
            <w:tcW w:w="851" w:type="dxa"/>
          </w:tcPr>
          <w:p w:rsidR="00C505C8" w:rsidRPr="00E37516" w:rsidRDefault="00C505C8" w:rsidP="007B2BF1">
            <w:pPr>
              <w:spacing w:before="0" w:after="0"/>
              <w:ind w:left="0" w:firstLine="34"/>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bCs/>
                <w:sz w:val="20"/>
                <w:szCs w:val="20"/>
                <w:lang w:val="es-ES"/>
              </w:rPr>
            </w:pPr>
            <w:r w:rsidRPr="00E37516">
              <w:rPr>
                <w:rFonts w:asciiTheme="minorHAnsi" w:hAnsiTheme="minorHAnsi"/>
                <w:bCs/>
                <w:sz w:val="20"/>
                <w:szCs w:val="20"/>
                <w:lang w:val="es-ES"/>
              </w:rPr>
              <w:t>Terrenos no inundables</w:t>
            </w:r>
          </w:p>
        </w:tc>
        <w:tc>
          <w:tcPr>
            <w:tcW w:w="851" w:type="dxa"/>
          </w:tcPr>
          <w:p w:rsidR="00C505C8" w:rsidRPr="00E37516" w:rsidRDefault="00C505C8" w:rsidP="007B2BF1">
            <w:pPr>
              <w:spacing w:before="0" w:after="0"/>
              <w:ind w:left="0" w:firstLine="34"/>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 xml:space="preserve">Sismicidad </w:t>
            </w:r>
          </w:p>
        </w:tc>
        <w:tc>
          <w:tcPr>
            <w:tcW w:w="4545" w:type="dxa"/>
          </w:tcPr>
          <w:p w:rsidR="00C505C8" w:rsidRPr="00E37516" w:rsidRDefault="00C505C8" w:rsidP="007B2BF1">
            <w:pPr>
              <w:spacing w:before="0" w:after="0" w:line="240" w:lineRule="auto"/>
              <w:ind w:left="0"/>
              <w:rPr>
                <w:rFonts w:asciiTheme="minorHAnsi" w:hAnsiTheme="minorHAnsi"/>
                <w:bCs/>
                <w:sz w:val="20"/>
                <w:szCs w:val="20"/>
                <w:lang w:val="es-ES"/>
              </w:rPr>
            </w:pPr>
            <w:r w:rsidRPr="00E37516">
              <w:rPr>
                <w:rFonts w:asciiTheme="minorHAnsi" w:hAnsiTheme="minorHAnsi"/>
                <w:sz w:val="20"/>
                <w:szCs w:val="20"/>
              </w:rPr>
              <w:t xml:space="preserve">El terreno se sitúa sobre una o más fallas sísmicas o existen fallas a distancias menores de 15 </w:t>
            </w:r>
            <w:proofErr w:type="spellStart"/>
            <w:r w:rsidRPr="00E37516">
              <w:rPr>
                <w:rFonts w:asciiTheme="minorHAnsi" w:hAnsiTheme="minorHAnsi"/>
                <w:sz w:val="20"/>
                <w:szCs w:val="20"/>
              </w:rPr>
              <w:t>mts</w:t>
            </w:r>
            <w:proofErr w:type="spellEnd"/>
            <w:r w:rsidRPr="00E37516">
              <w:rPr>
                <w:rFonts w:asciiTheme="minorHAnsi" w:hAnsiTheme="minorHAnsi"/>
                <w:sz w:val="20"/>
                <w:szCs w:val="20"/>
              </w:rPr>
              <w:t>.</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bCs/>
                <w:sz w:val="20"/>
                <w:szCs w:val="20"/>
                <w:lang w:val="es-ES"/>
              </w:rPr>
            </w:pPr>
            <w:r w:rsidRPr="00E37516">
              <w:rPr>
                <w:rFonts w:asciiTheme="minorHAnsi" w:hAnsiTheme="minorHAnsi"/>
                <w:sz w:val="20"/>
                <w:szCs w:val="20"/>
              </w:rPr>
              <w:t xml:space="preserve">Existen fallas sísmicas a distancias entre 16 y 30 </w:t>
            </w:r>
            <w:proofErr w:type="spellStart"/>
            <w:r w:rsidRPr="00E37516">
              <w:rPr>
                <w:rFonts w:asciiTheme="minorHAnsi" w:hAnsiTheme="minorHAnsi"/>
                <w:sz w:val="20"/>
                <w:szCs w:val="20"/>
              </w:rPr>
              <w:t>mts</w:t>
            </w:r>
            <w:proofErr w:type="spellEnd"/>
            <w:r w:rsidRPr="00E37516">
              <w:rPr>
                <w:rFonts w:asciiTheme="minorHAnsi" w:hAnsiTheme="minorHAnsi"/>
                <w:sz w:val="20"/>
                <w:szCs w:val="20"/>
              </w:rPr>
              <w:t>.</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No existen fallas sísmicas centrales</w:t>
            </w:r>
          </w:p>
        </w:tc>
        <w:tc>
          <w:tcPr>
            <w:tcW w:w="851" w:type="dxa"/>
          </w:tcPr>
          <w:p w:rsidR="00C505C8" w:rsidRPr="00E37516" w:rsidRDefault="00C505C8" w:rsidP="007B2BF1">
            <w:pPr>
              <w:spacing w:before="0" w:after="0"/>
              <w:ind w:left="34"/>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Derrumbes</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terreno se sitúa en zonas de alto peligro por deslizamientos parciales o en masa</w:t>
            </w:r>
          </w:p>
        </w:tc>
        <w:tc>
          <w:tcPr>
            <w:tcW w:w="851" w:type="dxa"/>
          </w:tcPr>
          <w:p w:rsidR="00C505C8" w:rsidRPr="00E37516" w:rsidRDefault="00C505C8" w:rsidP="007B2BF1">
            <w:pPr>
              <w:spacing w:before="0" w:after="0"/>
              <w:ind w:left="34"/>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existe riesgo de deslizamiento, pero no se prevén afectaciones al sitio debido a la posición de la pendiente.</w:t>
            </w:r>
          </w:p>
        </w:tc>
        <w:tc>
          <w:tcPr>
            <w:tcW w:w="851" w:type="dxa"/>
          </w:tcPr>
          <w:p w:rsidR="00C505C8" w:rsidRPr="00E37516" w:rsidRDefault="00C505C8" w:rsidP="007B2BF1">
            <w:pPr>
              <w:spacing w:before="0" w:after="0"/>
              <w:ind w:left="262" w:hanging="228"/>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no existe riesgo de deslizamiento o Derrumbe.</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Bosques</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terreno posee presencia de bosque nativo que se vería afectado</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terreno posee presencia de especies </w:t>
            </w:r>
            <w:proofErr w:type="spellStart"/>
            <w:r w:rsidRPr="00E37516">
              <w:rPr>
                <w:rFonts w:asciiTheme="minorHAnsi" w:hAnsiTheme="minorHAnsi"/>
                <w:sz w:val="20"/>
                <w:szCs w:val="20"/>
              </w:rPr>
              <w:t>im</w:t>
            </w:r>
            <w:r w:rsidR="00304684">
              <w:rPr>
                <w:rFonts w:asciiTheme="minorHAnsi" w:hAnsiTheme="minorHAnsi"/>
                <w:sz w:val="20"/>
                <w:szCs w:val="20"/>
              </w:rPr>
              <w:t>Plan</w:t>
            </w:r>
            <w:r w:rsidRPr="00E37516">
              <w:rPr>
                <w:rFonts w:asciiTheme="minorHAnsi" w:hAnsiTheme="minorHAnsi"/>
                <w:sz w:val="20"/>
                <w:szCs w:val="20"/>
              </w:rPr>
              <w:t>tadas</w:t>
            </w:r>
            <w:proofErr w:type="spellEnd"/>
            <w:r w:rsidRPr="00E37516">
              <w:rPr>
                <w:rFonts w:asciiTheme="minorHAnsi" w:hAnsiTheme="minorHAnsi"/>
                <w:sz w:val="20"/>
                <w:szCs w:val="20"/>
              </w:rPr>
              <w:t xml:space="preserve"> que se verían afectadas</w:t>
            </w:r>
          </w:p>
        </w:tc>
        <w:tc>
          <w:tcPr>
            <w:tcW w:w="851" w:type="dxa"/>
          </w:tcPr>
          <w:p w:rsidR="00C505C8" w:rsidRPr="00E37516" w:rsidRDefault="00C505C8" w:rsidP="007B2BF1">
            <w:pPr>
              <w:spacing w:before="0" w:after="0"/>
              <w:ind w:left="34"/>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terreno no afectaría a especies arbóreas.</w:t>
            </w:r>
          </w:p>
        </w:tc>
        <w:tc>
          <w:tcPr>
            <w:tcW w:w="851" w:type="dxa"/>
          </w:tcPr>
          <w:p w:rsidR="00C505C8" w:rsidRPr="00E37516" w:rsidRDefault="00C505C8" w:rsidP="007B2BF1">
            <w:pPr>
              <w:spacing w:before="0" w:after="0"/>
              <w:ind w:left="34"/>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Estabilidad</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Suelos con alto riesgo de erosión</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Suelos con procesos erosivos medios</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Suelos estables</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Pr>
                <w:rFonts w:asciiTheme="minorHAnsi" w:hAnsiTheme="minorHAnsi"/>
                <w:sz w:val="20"/>
                <w:szCs w:val="20"/>
              </w:rPr>
              <w:t>Fauna</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A001B4">
              <w:rPr>
                <w:rFonts w:asciiTheme="minorHAnsi" w:hAnsiTheme="minorHAnsi"/>
                <w:sz w:val="20"/>
                <w:szCs w:val="20"/>
              </w:rPr>
              <w:t xml:space="preserve">Existen especies, introducidas y autóctonas, que verían afectados su hábitat </w:t>
            </w:r>
          </w:p>
        </w:tc>
        <w:tc>
          <w:tcPr>
            <w:tcW w:w="851" w:type="dxa"/>
          </w:tcPr>
          <w:p w:rsidR="00C505C8" w:rsidRPr="00E37516" w:rsidRDefault="00C505C8" w:rsidP="007B2BF1">
            <w:pPr>
              <w:spacing w:before="0" w:after="0"/>
              <w:ind w:left="-249" w:firstLine="283"/>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A001B4">
              <w:rPr>
                <w:rFonts w:asciiTheme="minorHAnsi" w:hAnsiTheme="minorHAnsi"/>
                <w:sz w:val="20"/>
                <w:szCs w:val="20"/>
              </w:rPr>
              <w:t>Existen especies introducidas que verían afectados su hábitat</w:t>
            </w:r>
          </w:p>
        </w:tc>
        <w:tc>
          <w:tcPr>
            <w:tcW w:w="851" w:type="dxa"/>
          </w:tcPr>
          <w:p w:rsidR="00C505C8" w:rsidRPr="00E37516" w:rsidRDefault="00C505C8" w:rsidP="007B2BF1">
            <w:pPr>
              <w:spacing w:before="0" w:after="0"/>
              <w:ind w:left="176" w:hanging="176"/>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Pr>
                <w:rFonts w:asciiTheme="minorHAnsi" w:hAnsiTheme="minorHAnsi"/>
                <w:sz w:val="20"/>
                <w:szCs w:val="20"/>
              </w:rPr>
              <w:t>Ausencia de</w:t>
            </w:r>
            <w:r w:rsidRPr="00A001B4">
              <w:rPr>
                <w:rFonts w:asciiTheme="minorHAnsi" w:hAnsiTheme="minorHAnsi"/>
                <w:sz w:val="20"/>
                <w:szCs w:val="20"/>
              </w:rPr>
              <w:t xml:space="preserve"> especies introducidas que verían afectados su hábitat</w:t>
            </w:r>
          </w:p>
        </w:tc>
        <w:tc>
          <w:tcPr>
            <w:tcW w:w="851" w:type="dxa"/>
          </w:tcPr>
          <w:p w:rsidR="00C505C8" w:rsidRPr="00E37516" w:rsidRDefault="00C505C8" w:rsidP="007B2BF1">
            <w:pPr>
              <w:spacing w:before="0" w:after="0"/>
              <w:ind w:left="0" w:firstLine="34"/>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Asentamientos</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hay presencia de asentamientos</w:t>
            </w:r>
          </w:p>
        </w:tc>
        <w:tc>
          <w:tcPr>
            <w:tcW w:w="851" w:type="dxa"/>
            <w:shd w:val="clear" w:color="auto" w:fill="F0B47A" w:themeFill="accent3" w:themeFillTint="99"/>
          </w:tcPr>
          <w:p w:rsidR="00C505C8" w:rsidRPr="00E37516" w:rsidRDefault="00C505C8" w:rsidP="007B2BF1">
            <w:pPr>
              <w:spacing w:before="0" w:after="0"/>
              <w:ind w:left="262" w:hanging="228"/>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no hay asentamientos, pero hay viviendas próximas de recuperadores informales</w:t>
            </w:r>
          </w:p>
        </w:tc>
        <w:tc>
          <w:tcPr>
            <w:tcW w:w="851" w:type="dxa"/>
          </w:tcPr>
          <w:p w:rsidR="00C505C8" w:rsidRPr="00E37516" w:rsidRDefault="00C505C8" w:rsidP="007B2BF1">
            <w:pPr>
              <w:spacing w:before="0" w:after="0"/>
              <w:ind w:left="262" w:hanging="228"/>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no hay asentamientos, ni viviendas próximas</w:t>
            </w:r>
          </w:p>
        </w:tc>
        <w:tc>
          <w:tcPr>
            <w:tcW w:w="851" w:type="dxa"/>
          </w:tcPr>
          <w:p w:rsidR="00C505C8" w:rsidRPr="00E37516" w:rsidRDefault="00C505C8" w:rsidP="007B2BF1">
            <w:pPr>
              <w:spacing w:before="0" w:after="0"/>
              <w:ind w:left="176" w:hanging="176"/>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Uso del suelo</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Uso del suelo incompatible con el relleno</w:t>
            </w:r>
          </w:p>
        </w:tc>
        <w:tc>
          <w:tcPr>
            <w:tcW w:w="851" w:type="dxa"/>
          </w:tcPr>
          <w:p w:rsidR="00C505C8" w:rsidRPr="00E37516" w:rsidRDefault="00C505C8" w:rsidP="007B2BF1">
            <w:pPr>
              <w:spacing w:before="0" w:after="0"/>
              <w:ind w:left="262" w:hanging="262"/>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Uso del suelo aceptable con el relleno</w:t>
            </w:r>
          </w:p>
        </w:tc>
        <w:tc>
          <w:tcPr>
            <w:tcW w:w="851" w:type="dxa"/>
          </w:tcPr>
          <w:p w:rsidR="00C505C8" w:rsidRPr="00E37516" w:rsidRDefault="00C505C8" w:rsidP="007B2BF1">
            <w:pPr>
              <w:spacing w:before="0" w:after="0"/>
              <w:ind w:left="262" w:hanging="262"/>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Uso del suelo estipulado para el relleno</w:t>
            </w:r>
          </w:p>
        </w:tc>
        <w:tc>
          <w:tcPr>
            <w:tcW w:w="851" w:type="dxa"/>
          </w:tcPr>
          <w:p w:rsidR="00C505C8" w:rsidRPr="00E37516" w:rsidRDefault="00C505C8" w:rsidP="007B2BF1">
            <w:pPr>
              <w:spacing w:before="0" w:after="0"/>
              <w:ind w:left="262" w:hanging="262"/>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Pueblos indígenas</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sitio afecta directamente territorios o recursos de incidencia indígena</w:t>
            </w:r>
          </w:p>
        </w:tc>
        <w:tc>
          <w:tcPr>
            <w:tcW w:w="851" w:type="dxa"/>
            <w:shd w:val="clear" w:color="auto" w:fill="F0B47A" w:themeFill="accent3" w:themeFillTint="99"/>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sitio podría afectar indirectamente territorios o recursos de incidencia indígena de no gestionarse adecuadamente</w:t>
            </w:r>
          </w:p>
        </w:tc>
        <w:tc>
          <w:tcPr>
            <w:tcW w:w="851" w:type="dxa"/>
          </w:tcPr>
          <w:p w:rsidR="00C505C8" w:rsidRPr="00E37516" w:rsidRDefault="00C505C8" w:rsidP="007B2BF1">
            <w:pPr>
              <w:spacing w:before="0" w:after="0"/>
              <w:ind w:left="277" w:hanging="243"/>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sitio no tiene ninguna incidencia sobre territorios y recursos indígenas</w:t>
            </w:r>
          </w:p>
        </w:tc>
        <w:tc>
          <w:tcPr>
            <w:tcW w:w="851" w:type="dxa"/>
          </w:tcPr>
          <w:p w:rsidR="00C505C8" w:rsidRPr="00E37516" w:rsidRDefault="00C505C8" w:rsidP="007B2BF1">
            <w:pPr>
              <w:spacing w:before="0" w:after="0"/>
              <w:ind w:left="262" w:hanging="228"/>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Segregadores informales</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w:t>
            </w:r>
            <w:r w:rsidR="00565397">
              <w:rPr>
                <w:rFonts w:asciiTheme="minorHAnsi" w:hAnsiTheme="minorHAnsi"/>
                <w:sz w:val="20"/>
                <w:szCs w:val="20"/>
              </w:rPr>
              <w:t>Proyecto</w:t>
            </w:r>
            <w:r w:rsidRPr="00E37516">
              <w:rPr>
                <w:rFonts w:asciiTheme="minorHAnsi" w:hAnsiTheme="minorHAnsi"/>
                <w:sz w:val="20"/>
                <w:szCs w:val="20"/>
              </w:rPr>
              <w:t xml:space="preserve"> afectaría directamente a segregadores que trabajan en el sitio (más de 20 personas con presencia de niños).</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w:t>
            </w:r>
            <w:r w:rsidR="00565397">
              <w:rPr>
                <w:rFonts w:asciiTheme="minorHAnsi" w:hAnsiTheme="minorHAnsi"/>
                <w:sz w:val="20"/>
                <w:szCs w:val="20"/>
              </w:rPr>
              <w:t>Proyecto</w:t>
            </w:r>
            <w:r w:rsidRPr="00E37516">
              <w:rPr>
                <w:rFonts w:asciiTheme="minorHAnsi" w:hAnsiTheme="minorHAnsi"/>
                <w:sz w:val="20"/>
                <w:szCs w:val="20"/>
              </w:rPr>
              <w:t xml:space="preserve"> afectaría directamente a segregadores que trabajan en el sitio (menos de 20 personas sin presencia de niños).</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w:t>
            </w:r>
            <w:r w:rsidR="00565397">
              <w:rPr>
                <w:rFonts w:asciiTheme="minorHAnsi" w:hAnsiTheme="minorHAnsi"/>
                <w:sz w:val="20"/>
                <w:szCs w:val="20"/>
              </w:rPr>
              <w:t>Proyecto</w:t>
            </w:r>
            <w:r w:rsidRPr="00E37516">
              <w:rPr>
                <w:rFonts w:asciiTheme="minorHAnsi" w:hAnsiTheme="minorHAnsi"/>
                <w:sz w:val="20"/>
                <w:szCs w:val="20"/>
              </w:rPr>
              <w:t xml:space="preserve"> no afectaría directamente a  segregadores </w:t>
            </w:r>
          </w:p>
        </w:tc>
        <w:tc>
          <w:tcPr>
            <w:tcW w:w="851" w:type="dxa"/>
          </w:tcPr>
          <w:p w:rsidR="00C505C8" w:rsidRPr="00E37516" w:rsidRDefault="00C505C8" w:rsidP="007B2BF1">
            <w:pPr>
              <w:spacing w:before="0" w:after="0"/>
              <w:ind w:left="34" w:hanging="34"/>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Interés cultural</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tiene valor cultural y/o arqueológico inamovible</w:t>
            </w:r>
          </w:p>
        </w:tc>
        <w:tc>
          <w:tcPr>
            <w:tcW w:w="851" w:type="dxa"/>
            <w:shd w:val="clear" w:color="auto" w:fill="F0B47A" w:themeFill="accent3" w:themeFillTint="99"/>
          </w:tcPr>
          <w:p w:rsidR="00C505C8" w:rsidRPr="00E37516" w:rsidRDefault="00C505C8" w:rsidP="007B2BF1">
            <w:pPr>
              <w:spacing w:before="0" w:after="0"/>
              <w:ind w:left="277" w:hanging="243"/>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hay bienes de valor cultural o arqueológico que pueden ser trasladados</w:t>
            </w:r>
          </w:p>
        </w:tc>
        <w:tc>
          <w:tcPr>
            <w:tcW w:w="851" w:type="dxa"/>
          </w:tcPr>
          <w:p w:rsidR="00C505C8" w:rsidRPr="00E37516" w:rsidRDefault="00C505C8" w:rsidP="007B2BF1">
            <w:pPr>
              <w:spacing w:before="0" w:after="0"/>
              <w:ind w:left="176" w:hanging="142"/>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terreno no tiene particular valor cultural o arqueológico</w:t>
            </w:r>
          </w:p>
        </w:tc>
        <w:tc>
          <w:tcPr>
            <w:tcW w:w="851" w:type="dxa"/>
          </w:tcPr>
          <w:p w:rsidR="00C505C8" w:rsidRPr="00E37516" w:rsidRDefault="00C505C8" w:rsidP="007B2BF1">
            <w:pPr>
              <w:spacing w:before="0" w:after="0"/>
              <w:ind w:left="-249" w:firstLine="283"/>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jc w:val="left"/>
              <w:rPr>
                <w:rFonts w:asciiTheme="minorHAnsi" w:hAnsiTheme="minorHAnsi"/>
                <w:sz w:val="20"/>
                <w:szCs w:val="20"/>
              </w:rPr>
            </w:pPr>
            <w:r w:rsidRPr="00E37516">
              <w:rPr>
                <w:rFonts w:asciiTheme="minorHAnsi" w:hAnsiTheme="minorHAnsi"/>
                <w:sz w:val="20"/>
                <w:szCs w:val="20"/>
              </w:rPr>
              <w:t>Disponibilidad del terreno</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Hay dificultades respecto a la titularidad y disponibilidad de los terrenos</w:t>
            </w:r>
          </w:p>
        </w:tc>
        <w:tc>
          <w:tcPr>
            <w:tcW w:w="851" w:type="dxa"/>
          </w:tcPr>
          <w:p w:rsidR="00C505C8" w:rsidRPr="00E37516" w:rsidRDefault="00C505C8" w:rsidP="007B2BF1">
            <w:pPr>
              <w:spacing w:before="0" w:after="0"/>
              <w:ind w:left="34"/>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terreno no es de propiedad municipal pero es posible efectuar los convenios para su uso</w:t>
            </w:r>
          </w:p>
        </w:tc>
        <w:tc>
          <w:tcPr>
            <w:tcW w:w="851" w:type="dxa"/>
          </w:tcPr>
          <w:p w:rsidR="00C505C8" w:rsidRPr="00E37516" w:rsidRDefault="00C505C8" w:rsidP="007B2BF1">
            <w:pPr>
              <w:spacing w:before="0" w:after="0"/>
              <w:ind w:left="34"/>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terreno es propiedad de municipal</w:t>
            </w:r>
          </w:p>
        </w:tc>
        <w:tc>
          <w:tcPr>
            <w:tcW w:w="851" w:type="dxa"/>
          </w:tcPr>
          <w:p w:rsidR="00C505C8" w:rsidRPr="00E37516" w:rsidRDefault="00C505C8" w:rsidP="007B2BF1">
            <w:pPr>
              <w:spacing w:before="0" w:after="0"/>
              <w:ind w:left="-816" w:firstLine="817"/>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Seguridad y vandalismo</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terreno donde se ubicará el </w:t>
            </w:r>
            <w:r w:rsidR="00565397">
              <w:rPr>
                <w:rFonts w:asciiTheme="minorHAnsi" w:hAnsiTheme="minorHAnsi"/>
                <w:sz w:val="20"/>
                <w:szCs w:val="20"/>
              </w:rPr>
              <w:t>Proyecto</w:t>
            </w:r>
            <w:r w:rsidRPr="00E37516">
              <w:rPr>
                <w:rFonts w:asciiTheme="minorHAnsi" w:hAnsiTheme="minorHAnsi"/>
                <w:sz w:val="20"/>
                <w:szCs w:val="20"/>
              </w:rPr>
              <w:t xml:space="preserve"> se sitúa en zonas con altos índices de delincuencia y vandalismo, que podría poner en riesgo instalaciones y personal</w:t>
            </w:r>
          </w:p>
        </w:tc>
        <w:tc>
          <w:tcPr>
            <w:tcW w:w="851" w:type="dxa"/>
          </w:tcPr>
          <w:p w:rsidR="00C505C8" w:rsidRPr="00E37516" w:rsidRDefault="00C505C8" w:rsidP="007B2BF1">
            <w:pPr>
              <w:spacing w:before="0" w:after="0"/>
              <w:ind w:left="176" w:hanging="176"/>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En el entorno al terreno donde su ubicará el </w:t>
            </w:r>
            <w:r w:rsidR="00565397">
              <w:rPr>
                <w:rFonts w:asciiTheme="minorHAnsi" w:hAnsiTheme="minorHAnsi"/>
                <w:sz w:val="20"/>
                <w:szCs w:val="20"/>
              </w:rPr>
              <w:t>Proyecto</w:t>
            </w:r>
            <w:r w:rsidRPr="00E37516">
              <w:rPr>
                <w:rFonts w:asciiTheme="minorHAnsi" w:hAnsiTheme="minorHAnsi"/>
                <w:sz w:val="20"/>
                <w:szCs w:val="20"/>
              </w:rPr>
              <w:t xml:space="preserve"> propuesto han existido conductas delictivas, evitables con seguridad permanente en el sitio.</w:t>
            </w:r>
          </w:p>
        </w:tc>
        <w:tc>
          <w:tcPr>
            <w:tcW w:w="851" w:type="dxa"/>
          </w:tcPr>
          <w:p w:rsidR="00C505C8" w:rsidRPr="00E37516" w:rsidRDefault="00C505C8" w:rsidP="007B2BF1">
            <w:pPr>
              <w:spacing w:before="0" w:after="0"/>
              <w:ind w:left="262" w:hanging="228"/>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sitio de emplazamiento es seguro</w:t>
            </w:r>
          </w:p>
        </w:tc>
        <w:tc>
          <w:tcPr>
            <w:tcW w:w="851" w:type="dxa"/>
          </w:tcPr>
          <w:p w:rsidR="00C505C8" w:rsidRPr="00E37516" w:rsidRDefault="00C505C8" w:rsidP="007B2BF1">
            <w:pPr>
              <w:spacing w:before="0" w:after="0"/>
              <w:ind w:left="262" w:hanging="228"/>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t xml:space="preserve"> Conflictividad</w:t>
            </w:r>
            <w:r>
              <w:rPr>
                <w:rFonts w:asciiTheme="minorHAnsi" w:hAnsiTheme="minorHAnsi"/>
                <w:sz w:val="20"/>
                <w:szCs w:val="20"/>
              </w:rPr>
              <w:t xml:space="preserve"> </w:t>
            </w:r>
            <w:r w:rsidRPr="00E37516">
              <w:rPr>
                <w:rFonts w:asciiTheme="minorHAnsi" w:hAnsiTheme="minorHAnsi"/>
                <w:sz w:val="20"/>
                <w:szCs w:val="20"/>
              </w:rPr>
              <w:t>social</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Existen conflictos o litigios judiciales en la zona donde se ubicará el </w:t>
            </w:r>
            <w:r w:rsidR="00565397">
              <w:rPr>
                <w:rFonts w:asciiTheme="minorHAnsi" w:hAnsiTheme="minorHAnsi"/>
                <w:sz w:val="20"/>
                <w:szCs w:val="20"/>
              </w:rPr>
              <w:t>Proyecto</w:t>
            </w:r>
          </w:p>
        </w:tc>
        <w:tc>
          <w:tcPr>
            <w:tcW w:w="851" w:type="dxa"/>
          </w:tcPr>
          <w:p w:rsidR="00C505C8" w:rsidRPr="00E37516" w:rsidRDefault="00C505C8" w:rsidP="007B2BF1">
            <w:pPr>
              <w:spacing w:before="0" w:after="0"/>
              <w:ind w:left="176" w:hanging="176"/>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Existen reclamos, pero hay consenso en la población sobre la legitimidad del sitio para el relleno</w:t>
            </w:r>
          </w:p>
        </w:tc>
        <w:tc>
          <w:tcPr>
            <w:tcW w:w="851" w:type="dxa"/>
          </w:tcPr>
          <w:p w:rsidR="00C505C8" w:rsidRPr="00E37516" w:rsidRDefault="00C505C8" w:rsidP="007B2BF1">
            <w:pPr>
              <w:spacing w:before="0" w:after="0"/>
              <w:ind w:left="34"/>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No existen conflictos o litigios territoriales en la zona donde se ubicará el </w:t>
            </w:r>
            <w:r w:rsidR="00565397">
              <w:rPr>
                <w:rFonts w:asciiTheme="minorHAnsi" w:hAnsiTheme="minorHAnsi"/>
                <w:sz w:val="20"/>
                <w:szCs w:val="20"/>
              </w:rPr>
              <w:t>Proyecto</w:t>
            </w:r>
            <w:r w:rsidRPr="00E37516">
              <w:rPr>
                <w:rFonts w:asciiTheme="minorHAnsi" w:hAnsiTheme="minorHAnsi"/>
                <w:sz w:val="20"/>
                <w:szCs w:val="20"/>
              </w:rPr>
              <w:t xml:space="preserve"> propuesto.</w:t>
            </w:r>
          </w:p>
        </w:tc>
        <w:tc>
          <w:tcPr>
            <w:tcW w:w="851" w:type="dxa"/>
          </w:tcPr>
          <w:p w:rsidR="00C505C8" w:rsidRPr="00E37516" w:rsidRDefault="00C505C8" w:rsidP="007B2BF1">
            <w:pPr>
              <w:spacing w:before="0" w:after="0"/>
              <w:ind w:left="292" w:hanging="258"/>
              <w:rPr>
                <w:rFonts w:asciiTheme="minorHAnsi" w:hAnsiTheme="minorHAnsi"/>
                <w:sz w:val="20"/>
                <w:szCs w:val="20"/>
              </w:rPr>
            </w:pPr>
            <w:r>
              <w:rPr>
                <w:rFonts w:asciiTheme="minorHAnsi" w:hAnsiTheme="minorHAnsi"/>
                <w:sz w:val="20"/>
                <w:szCs w:val="20"/>
              </w:rPr>
              <w:t>1</w:t>
            </w:r>
          </w:p>
        </w:tc>
      </w:tr>
      <w:tr w:rsidR="00C505C8" w:rsidTr="007B2BF1">
        <w:tc>
          <w:tcPr>
            <w:tcW w:w="2259" w:type="dxa"/>
            <w:vMerge w:val="restart"/>
          </w:tcPr>
          <w:p w:rsidR="00C505C8" w:rsidRPr="00E37516" w:rsidRDefault="00C505C8" w:rsidP="007B2BF1">
            <w:pPr>
              <w:spacing w:before="0" w:after="0"/>
              <w:ind w:left="0"/>
              <w:rPr>
                <w:rFonts w:asciiTheme="minorHAnsi" w:hAnsiTheme="minorHAnsi"/>
                <w:sz w:val="20"/>
                <w:szCs w:val="20"/>
              </w:rPr>
            </w:pPr>
            <w:r w:rsidRPr="00E37516">
              <w:rPr>
                <w:rFonts w:asciiTheme="minorHAnsi" w:hAnsiTheme="minorHAnsi"/>
                <w:sz w:val="20"/>
                <w:szCs w:val="20"/>
              </w:rPr>
              <w:lastRenderedPageBreak/>
              <w:t>Accesibilidad</w:t>
            </w: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La accesibilidad es imposible en algunas épocas del año </w:t>
            </w:r>
          </w:p>
        </w:tc>
        <w:tc>
          <w:tcPr>
            <w:tcW w:w="851" w:type="dxa"/>
          </w:tcPr>
          <w:p w:rsidR="00C505C8" w:rsidRPr="00E37516" w:rsidRDefault="00C505C8" w:rsidP="007B2BF1">
            <w:pPr>
              <w:spacing w:before="0" w:after="0"/>
              <w:ind w:left="307" w:hanging="273"/>
              <w:rPr>
                <w:rFonts w:asciiTheme="minorHAnsi" w:hAnsiTheme="minorHAnsi"/>
                <w:sz w:val="20"/>
                <w:szCs w:val="20"/>
              </w:rPr>
            </w:pPr>
            <w:r>
              <w:rPr>
                <w:rFonts w:asciiTheme="minorHAnsi" w:hAnsiTheme="minorHAnsi"/>
                <w:sz w:val="20"/>
                <w:szCs w:val="20"/>
              </w:rPr>
              <w:t>6</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En ciertas épocas del año el acceso es dificultoso</w:t>
            </w:r>
          </w:p>
        </w:tc>
        <w:tc>
          <w:tcPr>
            <w:tcW w:w="851" w:type="dxa"/>
          </w:tcPr>
          <w:p w:rsidR="00C505C8" w:rsidRPr="00E37516" w:rsidRDefault="00C505C8" w:rsidP="007B2BF1">
            <w:pPr>
              <w:spacing w:before="0" w:after="0"/>
              <w:ind w:left="318" w:hanging="318"/>
              <w:rPr>
                <w:rFonts w:asciiTheme="minorHAnsi" w:hAnsiTheme="minorHAnsi"/>
                <w:sz w:val="20"/>
                <w:szCs w:val="20"/>
              </w:rPr>
            </w:pPr>
            <w:r>
              <w:rPr>
                <w:rFonts w:asciiTheme="minorHAnsi" w:hAnsiTheme="minorHAnsi"/>
                <w:sz w:val="20"/>
                <w:szCs w:val="20"/>
              </w:rPr>
              <w:t>2</w:t>
            </w:r>
          </w:p>
        </w:tc>
      </w:tr>
      <w:tr w:rsidR="00C505C8" w:rsidTr="007B2BF1">
        <w:tc>
          <w:tcPr>
            <w:tcW w:w="2259" w:type="dxa"/>
            <w:vMerge/>
          </w:tcPr>
          <w:p w:rsidR="00C505C8" w:rsidRPr="00E37516" w:rsidRDefault="00C505C8" w:rsidP="007B2BF1">
            <w:pPr>
              <w:spacing w:before="0" w:after="0"/>
              <w:rPr>
                <w:rFonts w:asciiTheme="minorHAnsi" w:hAnsiTheme="minorHAnsi"/>
                <w:sz w:val="20"/>
                <w:szCs w:val="20"/>
              </w:rPr>
            </w:pPr>
          </w:p>
        </w:tc>
        <w:tc>
          <w:tcPr>
            <w:tcW w:w="4545" w:type="dxa"/>
          </w:tcPr>
          <w:p w:rsidR="00C505C8" w:rsidRPr="00E37516" w:rsidRDefault="00C505C8"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No hay dificultad para acceder al sitio en cualquier época del año.</w:t>
            </w:r>
          </w:p>
        </w:tc>
        <w:tc>
          <w:tcPr>
            <w:tcW w:w="851" w:type="dxa"/>
          </w:tcPr>
          <w:p w:rsidR="00C505C8" w:rsidRPr="00E37516" w:rsidRDefault="00C505C8" w:rsidP="007B2BF1">
            <w:pPr>
              <w:spacing w:before="0" w:after="0"/>
              <w:ind w:left="-533" w:right="34" w:firstLine="567"/>
              <w:rPr>
                <w:rFonts w:asciiTheme="minorHAnsi" w:hAnsiTheme="minorHAnsi"/>
                <w:sz w:val="20"/>
                <w:szCs w:val="20"/>
              </w:rPr>
            </w:pPr>
            <w:r>
              <w:rPr>
                <w:rFonts w:asciiTheme="minorHAnsi" w:hAnsiTheme="minorHAnsi"/>
                <w:sz w:val="20"/>
                <w:szCs w:val="20"/>
              </w:rPr>
              <w:t>1</w:t>
            </w:r>
          </w:p>
        </w:tc>
      </w:tr>
    </w:tbl>
    <w:p w:rsidR="00C505C8" w:rsidRPr="00911029" w:rsidRDefault="00D80929" w:rsidP="00EB0B3C">
      <w:pPr>
        <w:pStyle w:val="subtittuloppalenapartadoDali"/>
      </w:pPr>
      <w:r>
        <w:rPr>
          <w:noProof/>
          <w:lang w:eastAsia="es-AR"/>
        </w:rPr>
        <mc:AlternateContent>
          <mc:Choice Requires="wpg">
            <w:drawing>
              <wp:anchor distT="0" distB="0" distL="114300" distR="114300" simplePos="0" relativeHeight="251732992" behindDoc="0" locked="0" layoutInCell="1" allowOverlap="1" wp14:anchorId="4A5B6B67" wp14:editId="30342051">
                <wp:simplePos x="0" y="0"/>
                <wp:positionH relativeFrom="column">
                  <wp:posOffset>19050</wp:posOffset>
                </wp:positionH>
                <wp:positionV relativeFrom="paragraph">
                  <wp:posOffset>473075</wp:posOffset>
                </wp:positionV>
                <wp:extent cx="6477000" cy="5848350"/>
                <wp:effectExtent l="0" t="0" r="0" b="0"/>
                <wp:wrapTopAndBottom/>
                <wp:docPr id="319" name="319 Grupo"/>
                <wp:cNvGraphicFramePr/>
                <a:graphic xmlns:a="http://schemas.openxmlformats.org/drawingml/2006/main">
                  <a:graphicData uri="http://schemas.microsoft.com/office/word/2010/wordprocessingGroup">
                    <wpg:wgp>
                      <wpg:cNvGrpSpPr/>
                      <wpg:grpSpPr>
                        <a:xfrm>
                          <a:off x="0" y="0"/>
                          <a:ext cx="6477000" cy="5848350"/>
                          <a:chOff x="0" y="0"/>
                          <a:chExt cx="6477000" cy="5848350"/>
                        </a:xfrm>
                      </wpg:grpSpPr>
                      <wpg:grpSp>
                        <wpg:cNvPr id="320" name="320 Grupo"/>
                        <wpg:cNvGrpSpPr/>
                        <wpg:grpSpPr>
                          <a:xfrm>
                            <a:off x="342900" y="0"/>
                            <a:ext cx="5772150" cy="3505200"/>
                            <a:chOff x="0" y="0"/>
                            <a:chExt cx="5772150" cy="3505200"/>
                          </a:xfrm>
                        </wpg:grpSpPr>
                        <pic:pic xmlns:pic="http://schemas.openxmlformats.org/drawingml/2006/picture">
                          <pic:nvPicPr>
                            <pic:cNvPr id="321" name="Imagen 5"/>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342900"/>
                              <a:ext cx="5772150" cy="3162300"/>
                            </a:xfrm>
                            <a:prstGeom prst="rect">
                              <a:avLst/>
                            </a:prstGeom>
                            <a:noFill/>
                            <a:ln>
                              <a:noFill/>
                            </a:ln>
                          </pic:spPr>
                        </pic:pic>
                        <wps:wsp>
                          <wps:cNvPr id="322" name="Cuadro de texto 2"/>
                          <wps:cNvSpPr txBox="1">
                            <a:spLocks noChangeArrowheads="1"/>
                          </wps:cNvSpPr>
                          <wps:spPr bwMode="auto">
                            <a:xfrm>
                              <a:off x="828675" y="0"/>
                              <a:ext cx="3648075" cy="333375"/>
                            </a:xfrm>
                            <a:prstGeom prst="rect">
                              <a:avLst/>
                            </a:prstGeom>
                            <a:noFill/>
                            <a:ln w="9525">
                              <a:noFill/>
                              <a:miter lim="800000"/>
                              <a:headEnd/>
                              <a:tailEnd/>
                            </a:ln>
                          </wps:spPr>
                          <wps:txbx>
                            <w:txbxContent>
                              <w:p w:rsidR="00430952" w:rsidRPr="00C505C8" w:rsidRDefault="00430952" w:rsidP="00EB0B3C">
                                <w:pPr>
                                  <w:rPr>
                                    <w:rFonts w:asciiTheme="minorHAnsi" w:hAnsiTheme="minorHAnsi"/>
                                    <w:b/>
                                  </w:rPr>
                                </w:pPr>
                                <w:r w:rsidRPr="00C505C8">
                                  <w:rPr>
                                    <w:rFonts w:asciiTheme="minorHAnsi" w:hAnsiTheme="minorHAnsi"/>
                                    <w:b/>
                                  </w:rPr>
                                  <w:t>GRADO DE VULNERABILIDAD DEL MEDIO</w:t>
                                </w:r>
                              </w:p>
                            </w:txbxContent>
                          </wps:txbx>
                          <wps:bodyPr rot="0" vert="horz" wrap="square" lIns="91440" tIns="45720" rIns="91440" bIns="45720" anchor="t" anchorCtr="0">
                            <a:noAutofit/>
                          </wps:bodyPr>
                        </wps:wsp>
                      </wpg:grpSp>
                      <pic:pic xmlns:pic="http://schemas.openxmlformats.org/drawingml/2006/picture">
                        <pic:nvPicPr>
                          <pic:cNvPr id="323" name="Imagen 26"/>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3952875" y="3267075"/>
                            <a:ext cx="2524125" cy="2581275"/>
                          </a:xfrm>
                          <a:prstGeom prst="rect">
                            <a:avLst/>
                          </a:prstGeom>
                        </pic:spPr>
                      </pic:pic>
                      <wps:wsp>
                        <wps:cNvPr id="324" name="Cuadro de texto 2"/>
                        <wps:cNvSpPr txBox="1">
                          <a:spLocks noChangeArrowheads="1"/>
                        </wps:cNvSpPr>
                        <wps:spPr bwMode="auto">
                          <a:xfrm>
                            <a:off x="0" y="4591050"/>
                            <a:ext cx="3790950" cy="790575"/>
                          </a:xfrm>
                          <a:prstGeom prst="rect">
                            <a:avLst/>
                          </a:prstGeom>
                          <a:solidFill>
                            <a:srgbClr val="FFFFFF"/>
                          </a:solidFill>
                          <a:ln w="9525">
                            <a:noFill/>
                            <a:miter lim="800000"/>
                            <a:headEnd/>
                            <a:tailEnd/>
                          </a:ln>
                        </wps:spPr>
                        <wps:txbx>
                          <w:txbxContent>
                            <w:p w:rsidR="00430952" w:rsidRPr="00C505C8" w:rsidRDefault="00430952" w:rsidP="00EB0B3C">
                              <w:pPr>
                                <w:rPr>
                                  <w:rFonts w:asciiTheme="minorHAnsi" w:hAnsiTheme="minorHAnsi"/>
                                </w:rPr>
                              </w:pPr>
                              <w:r w:rsidRPr="00C505C8">
                                <w:rPr>
                                  <w:rFonts w:asciiTheme="minorHAnsi" w:hAnsiTheme="minorHAnsi"/>
                                </w:rPr>
                                <w:t xml:space="preserve">Más allá del grado de vulnerabilidad arrojado por el test, los </w:t>
                              </w:r>
                              <w:r>
                                <w:rPr>
                                  <w:rFonts w:asciiTheme="minorHAnsi" w:hAnsiTheme="minorHAnsi"/>
                                </w:rPr>
                                <w:t>Proyectos</w:t>
                              </w:r>
                              <w:r w:rsidRPr="00C505C8">
                                <w:rPr>
                                  <w:rFonts w:asciiTheme="minorHAnsi" w:hAnsiTheme="minorHAnsi"/>
                                </w:rPr>
                                <w:t xml:space="preserve"> que posean 1 o más aspectos en casillas naranjas, deberán ser categorizados como A</w:t>
                              </w:r>
                            </w:p>
                          </w:txbxContent>
                        </wps:txbx>
                        <wps:bodyPr rot="0" vert="horz" wrap="square" lIns="91440" tIns="45720" rIns="91440" bIns="45720" anchor="t" anchorCtr="0">
                          <a:spAutoFit/>
                        </wps:bodyPr>
                      </wps:wsp>
                      <wps:wsp>
                        <wps:cNvPr id="325" name="325 Rectángulo"/>
                        <wps:cNvSpPr/>
                        <wps:spPr>
                          <a:xfrm>
                            <a:off x="1514475" y="5381625"/>
                            <a:ext cx="266700" cy="161925"/>
                          </a:xfrm>
                          <a:prstGeom prst="rect">
                            <a:avLst/>
                          </a:prstGeom>
                          <a:solidFill>
                            <a:schemeClr val="accent3">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319 Grupo" o:spid="_x0000_s1074" style="position:absolute;left:0;text-align:left;margin-left:1.5pt;margin-top:37.25pt;width:510pt;height:460.5pt;z-index:251732992;mso-width-relative:margin" coordsize="64770,584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">
                <v:group id="320 Grupo" o:spid="_x0000_s1075" style="position:absolute;left:3429;width:57721;height:35052" coordsize="57721,3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Imagen 5" o:spid="_x0000_s1076" type="#_x0000_t75" style="position:absolute;top:3429;width:57721;height:3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2VjCAAAA3AAAAA8AAABkcnMvZG93bnJldi54bWxEj8FqwzAQRO+F/IPYQm61HAfa4EQJJcXg&#10;W9s4H7BYW8vUWhlLtZW/jwqFHofZebNzOEU7iJkm3ztWsMlyEMSt0z13Cq5N9bQD4QOyxsExKbiR&#10;h9Nx9XDAUruFP2m+hE4kCPsSFZgQxlJK3xqy6DM3Eifvy00WQ5JTJ/WES4LbQRZ5/iwt9pwaDI50&#10;NtR+X35segMLruPH0OSFic6/VPPy1r4rtX6Mr3sQgWL4P/5L11rBttjA75hEAH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LNlYwgAAANwAAAAPAAAAAAAAAAAAAAAAAJ8C&#10;AABkcnMvZG93bnJldi54bWxQSwUGAAAAAAQABAD3AAAAjgMAAAAA&#10;">
                    <v:imagedata r:id="rId64" o:title=""/>
                    <v:path arrowok="t"/>
                  </v:shape>
                  <v:shape id="Cuadro de texto 2" o:spid="_x0000_s1077" type="#_x0000_t202" style="position:absolute;left:8286;width:3648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EF1A75" w:rsidRPr="00C505C8" w:rsidRDefault="00EF1A75" w:rsidP="00EB0B3C">
                          <w:pPr>
                            <w:rPr>
                              <w:rFonts w:asciiTheme="minorHAnsi" w:hAnsiTheme="minorHAnsi"/>
                              <w:b/>
                            </w:rPr>
                          </w:pPr>
                          <w:r w:rsidRPr="00C505C8">
                            <w:rPr>
                              <w:rFonts w:asciiTheme="minorHAnsi" w:hAnsiTheme="minorHAnsi"/>
                              <w:b/>
                            </w:rPr>
                            <w:t>GRADO DE VULNERABILIDAD DEL MEDIO</w:t>
                          </w:r>
                        </w:p>
                      </w:txbxContent>
                    </v:textbox>
                  </v:shape>
                </v:group>
                <v:shape id="Imagen 26" o:spid="_x0000_s1078" type="#_x0000_t75" style="position:absolute;left:39528;top:32670;width:25242;height:25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8wSnGAAAA3AAAAA8AAABkcnMvZG93bnJldi54bWxEj0FrwkAUhO9C/8PyhN50o6kSUlep0kLB&#10;Q230oLdH9jUJyb6N2W1M/323IPQ4zMw3zGozmEb01LnKsoLZNAJBnFtdcaHgdHybJCCcR9bYWCYF&#10;P+Rgs34YrTDV9saf1Ge+EAHCLkUFpfdtKqXLSzLoprYlDt6X7Qz6ILtC6g5vAW4aOY+ipTRYcVgo&#10;saVdSXmdfRsF9oqvtTvvl4d9UuOlftou+GOr1ON4eHkG4Wnw/+F7+10riOcx/J0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zBKcYAAADcAAAADwAAAAAAAAAAAAAA&#10;AACfAgAAZHJzL2Rvd25yZXYueG1sUEsFBgAAAAAEAAQA9wAAAJIDAAAAAA==&#10;">
                  <v:imagedata r:id="rId65" o:title=""/>
                  <v:path arrowok="t"/>
                </v:shape>
                <v:shape id="Cuadro de texto 2" o:spid="_x0000_s1079" type="#_x0000_t202" style="position:absolute;top:45910;width:37909;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jz8QA&#10;AADcAAAADwAAAGRycy9kb3ducmV2LnhtbESPy2rDMBBF94X+g5hCdo3svChOFFMChVK8qNMuuhys&#10;ieXaGjmWkrh/HxUCWV7u43A3+Wg7cabBN44VpNMEBHHldMO1gu+vt+cXED4ga+wck4I/8pBvHx82&#10;mGl34ZLO+1CLOMI+QwUmhD6T0leGLPqp64mjd3CDxRDlUEs94CWO207OkmQlLTYcCQZ72hmq2v3J&#10;Rkjhq1Ppjr9p0cof065w+Wk+lJo8ja9rEIHGcA/f2u9awXy2gP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Y8/EAAAA3AAAAA8AAAAAAAAAAAAAAAAAmAIAAGRycy9k&#10;b3ducmV2LnhtbFBLBQYAAAAABAAEAPUAAACJAwAAAAA=&#10;" stroked="f">
                  <v:textbox style="mso-fit-shape-to-text:t">
                    <w:txbxContent>
                      <w:p w:rsidR="00EF1A75" w:rsidRPr="00C505C8" w:rsidRDefault="00EF1A75" w:rsidP="00EB0B3C">
                        <w:pPr>
                          <w:rPr>
                            <w:rFonts w:asciiTheme="minorHAnsi" w:hAnsiTheme="minorHAnsi"/>
                          </w:rPr>
                        </w:pPr>
                        <w:r w:rsidRPr="00C505C8">
                          <w:rPr>
                            <w:rFonts w:asciiTheme="minorHAnsi" w:hAnsiTheme="minorHAnsi"/>
                          </w:rPr>
                          <w:t xml:space="preserve">Más allá del grado de vulnerabilidad arrojado por el test, los </w:t>
                        </w:r>
                        <w:r>
                          <w:rPr>
                            <w:rFonts w:asciiTheme="minorHAnsi" w:hAnsiTheme="minorHAnsi"/>
                          </w:rPr>
                          <w:t>Proyectos</w:t>
                        </w:r>
                        <w:r w:rsidRPr="00C505C8">
                          <w:rPr>
                            <w:rFonts w:asciiTheme="minorHAnsi" w:hAnsiTheme="minorHAnsi"/>
                          </w:rPr>
                          <w:t xml:space="preserve"> que posean 1 o más aspectos en casillas naranjas, deberán ser categorizados como A</w:t>
                        </w:r>
                      </w:p>
                    </w:txbxContent>
                  </v:textbox>
                </v:shape>
                <v:rect id="325 Rectángulo" o:spid="_x0000_s1080" style="position:absolute;left:15144;top:53816;width:266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2F8IA&#10;AADcAAAADwAAAGRycy9kb3ducmV2LnhtbESPzYrCMBSF9wPzDuEOuBvTaVFqNcooKOJOZ3R9aa5t&#10;sbmpTdT69kYQXB7Oz8eZzDpTiyu1rrKs4KcfgSDOra64UPD/t/xOQTiPrLG2TAru5GA2/fyYYKbt&#10;jbd03flChBF2GSoovW8yKV1ekkHXtw1x8I62NeiDbAupW7yFcVPLOIqG0mDFgVBiQ4uS8tPuYgI3&#10;HozmvKHlGleXfZocktV5yEr1vrrfMQhPnX+HX+21VpDEA3ieCU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LYXwgAAANwAAAAPAAAAAAAAAAAAAAAAAJgCAABkcnMvZG93&#10;bnJldi54bWxQSwUGAAAAAAQABAD1AAAAhwMAAAAA&#10;" fillcolor="#f0b47a [1942]" strokecolor="black [3213]" strokeweight=".25pt"/>
                <w10:wrap type="topAndBottom"/>
              </v:group>
            </w:pict>
          </mc:Fallback>
        </mc:AlternateContent>
      </w:r>
    </w:p>
    <w:p w:rsidR="00A87C04" w:rsidRDefault="00A87C04" w:rsidP="00A87C04">
      <w:pPr>
        <w:pStyle w:val="TituloapartadoDali"/>
        <w:outlineLvl w:val="9"/>
      </w:pPr>
    </w:p>
    <w:p w:rsidR="00D80929" w:rsidRDefault="00D80929" w:rsidP="00A87C04">
      <w:pPr>
        <w:pStyle w:val="TituloapartadoDali"/>
      </w:pPr>
      <w:bookmarkStart w:id="145" w:name="_Toc362343556"/>
      <w:r>
        <w:lastRenderedPageBreak/>
        <w:t>Anexo V</w:t>
      </w:r>
      <w:r w:rsidR="00BD0957">
        <w:t>.</w:t>
      </w:r>
      <w:r>
        <w:t xml:space="preserve"> T</w:t>
      </w:r>
      <w:r w:rsidRPr="00D80929">
        <w:t xml:space="preserve">est de grado de vulnerabilidad para </w:t>
      </w:r>
      <w:r w:rsidR="00565397">
        <w:t>Proyectos</w:t>
      </w:r>
      <w:r w:rsidRPr="00D80929">
        <w:t xml:space="preserve"> de relleno </w:t>
      </w:r>
      <w:r w:rsidR="00304684">
        <w:t>Plan</w:t>
      </w:r>
      <w:r>
        <w:t>tas de RECICLAJE</w:t>
      </w:r>
      <w:bookmarkEnd w:id="145"/>
    </w:p>
    <w:p w:rsidR="001159B7" w:rsidRDefault="001159B7" w:rsidP="00EB0B3C">
      <w:pPr>
        <w:pStyle w:val="subtittuloppalenapartadoDali"/>
      </w:pPr>
    </w:p>
    <w:tbl>
      <w:tblPr>
        <w:tblStyle w:val="Tablaconcuadrcula"/>
        <w:tblW w:w="0" w:type="auto"/>
        <w:tblInd w:w="1222" w:type="dxa"/>
        <w:tblLayout w:type="fixed"/>
        <w:tblLook w:val="04A0" w:firstRow="1" w:lastRow="0" w:firstColumn="1" w:lastColumn="0" w:noHBand="0" w:noVBand="1"/>
      </w:tblPr>
      <w:tblGrid>
        <w:gridCol w:w="2259"/>
        <w:gridCol w:w="4545"/>
        <w:gridCol w:w="851"/>
      </w:tblGrid>
      <w:tr w:rsidR="00840ACB" w:rsidTr="007B2BF1">
        <w:trPr>
          <w:trHeight w:val="547"/>
        </w:trPr>
        <w:tc>
          <w:tcPr>
            <w:tcW w:w="7655" w:type="dxa"/>
            <w:gridSpan w:val="3"/>
            <w:shd w:val="clear" w:color="auto" w:fill="6076B4" w:themeFill="accent1"/>
            <w:vAlign w:val="center"/>
          </w:tcPr>
          <w:p w:rsidR="00840ACB" w:rsidRPr="000A7830" w:rsidRDefault="00840ACB" w:rsidP="00FE562E">
            <w:pPr>
              <w:spacing w:before="0" w:after="0" w:line="240" w:lineRule="auto"/>
              <w:jc w:val="center"/>
              <w:rPr>
                <w:rFonts w:asciiTheme="minorHAnsi" w:hAnsiTheme="minorHAnsi"/>
                <w:b/>
                <w:sz w:val="20"/>
                <w:szCs w:val="20"/>
              </w:rPr>
            </w:pPr>
            <w:r w:rsidRPr="000A7830">
              <w:rPr>
                <w:rFonts w:asciiTheme="minorHAnsi" w:hAnsiTheme="minorHAnsi"/>
                <w:b/>
                <w:sz w:val="20"/>
                <w:szCs w:val="20"/>
              </w:rPr>
              <w:t>CARACTERIZACIÓN DEL GRADO DE VULNERABILIDAD D</w:t>
            </w:r>
            <w:r>
              <w:rPr>
                <w:rFonts w:asciiTheme="minorHAnsi" w:hAnsiTheme="minorHAnsi"/>
                <w:b/>
                <w:sz w:val="20"/>
                <w:szCs w:val="20"/>
              </w:rPr>
              <w:t>EL MEDIO PARA</w:t>
            </w:r>
            <w:r w:rsidRPr="000A7830">
              <w:rPr>
                <w:rFonts w:asciiTheme="minorHAnsi" w:hAnsiTheme="minorHAnsi"/>
                <w:b/>
                <w:sz w:val="20"/>
                <w:szCs w:val="20"/>
              </w:rPr>
              <w:t xml:space="preserve"> UN</w:t>
            </w:r>
            <w:r>
              <w:rPr>
                <w:rFonts w:asciiTheme="minorHAnsi" w:hAnsiTheme="minorHAnsi"/>
                <w:b/>
                <w:sz w:val="20"/>
                <w:szCs w:val="20"/>
              </w:rPr>
              <w:t xml:space="preserve"> </w:t>
            </w:r>
            <w:r w:rsidR="00565397">
              <w:rPr>
                <w:rFonts w:asciiTheme="minorHAnsi" w:hAnsiTheme="minorHAnsi"/>
                <w:b/>
                <w:sz w:val="20"/>
                <w:szCs w:val="20"/>
              </w:rPr>
              <w:t>PROYECTO</w:t>
            </w:r>
            <w:r>
              <w:rPr>
                <w:rFonts w:asciiTheme="minorHAnsi" w:hAnsiTheme="minorHAnsi"/>
                <w:b/>
                <w:sz w:val="20"/>
                <w:szCs w:val="20"/>
              </w:rPr>
              <w:t xml:space="preserve"> DE UNA </w:t>
            </w:r>
            <w:r w:rsidR="00304684">
              <w:rPr>
                <w:rFonts w:asciiTheme="minorHAnsi" w:hAnsiTheme="minorHAnsi"/>
                <w:b/>
                <w:sz w:val="20"/>
                <w:szCs w:val="20"/>
              </w:rPr>
              <w:t>PLAN</w:t>
            </w:r>
            <w:r>
              <w:rPr>
                <w:rFonts w:asciiTheme="minorHAnsi" w:hAnsiTheme="minorHAnsi"/>
                <w:b/>
                <w:sz w:val="20"/>
                <w:szCs w:val="20"/>
              </w:rPr>
              <w:t>TA DE TRATAMIENTO</w:t>
            </w:r>
          </w:p>
        </w:tc>
      </w:tr>
      <w:tr w:rsidR="00840ACB" w:rsidTr="007B2BF1">
        <w:tc>
          <w:tcPr>
            <w:tcW w:w="2259" w:type="dxa"/>
            <w:shd w:val="clear" w:color="auto" w:fill="9FACD2" w:themeFill="accent1" w:themeFillTint="99"/>
            <w:vAlign w:val="center"/>
          </w:tcPr>
          <w:p w:rsidR="00840ACB" w:rsidRPr="000A7830" w:rsidRDefault="00840ACB" w:rsidP="00FE562E">
            <w:pPr>
              <w:spacing w:before="0" w:after="0" w:line="240" w:lineRule="auto"/>
              <w:ind w:left="0"/>
              <w:jc w:val="center"/>
              <w:rPr>
                <w:rFonts w:asciiTheme="minorHAnsi" w:hAnsiTheme="minorHAnsi"/>
                <w:b/>
                <w:sz w:val="20"/>
                <w:szCs w:val="20"/>
              </w:rPr>
            </w:pPr>
            <w:r w:rsidRPr="000A7830">
              <w:rPr>
                <w:rFonts w:asciiTheme="minorHAnsi" w:hAnsiTheme="minorHAnsi"/>
                <w:b/>
                <w:sz w:val="20"/>
                <w:szCs w:val="20"/>
              </w:rPr>
              <w:t>VARIABLE</w:t>
            </w:r>
          </w:p>
        </w:tc>
        <w:tc>
          <w:tcPr>
            <w:tcW w:w="4545" w:type="dxa"/>
            <w:shd w:val="clear" w:color="auto" w:fill="9FACD2" w:themeFill="accent1" w:themeFillTint="99"/>
            <w:vAlign w:val="center"/>
          </w:tcPr>
          <w:p w:rsidR="00840ACB" w:rsidRPr="000A7830" w:rsidRDefault="00840ACB" w:rsidP="00FE562E">
            <w:pPr>
              <w:spacing w:before="0" w:after="0" w:line="240" w:lineRule="auto"/>
              <w:jc w:val="center"/>
              <w:rPr>
                <w:rFonts w:asciiTheme="minorHAnsi" w:hAnsiTheme="minorHAnsi"/>
                <w:b/>
                <w:sz w:val="20"/>
                <w:szCs w:val="20"/>
              </w:rPr>
            </w:pPr>
            <w:r w:rsidRPr="000A7830">
              <w:rPr>
                <w:rFonts w:asciiTheme="minorHAnsi" w:hAnsiTheme="minorHAnsi"/>
                <w:b/>
                <w:sz w:val="20"/>
                <w:szCs w:val="20"/>
              </w:rPr>
              <w:t>GRADO</w:t>
            </w:r>
          </w:p>
        </w:tc>
        <w:tc>
          <w:tcPr>
            <w:tcW w:w="851" w:type="dxa"/>
            <w:shd w:val="clear" w:color="auto" w:fill="9FACD2" w:themeFill="accent1" w:themeFillTint="99"/>
            <w:vAlign w:val="center"/>
          </w:tcPr>
          <w:p w:rsidR="00840ACB" w:rsidRPr="000A7830" w:rsidRDefault="00840ACB" w:rsidP="00FE562E">
            <w:pPr>
              <w:spacing w:before="0" w:after="0" w:line="240" w:lineRule="auto"/>
              <w:ind w:left="0"/>
              <w:jc w:val="center"/>
              <w:rPr>
                <w:rFonts w:asciiTheme="minorHAnsi" w:hAnsiTheme="minorHAnsi"/>
                <w:b/>
                <w:sz w:val="20"/>
                <w:szCs w:val="20"/>
              </w:rPr>
            </w:pPr>
            <w:r w:rsidRPr="000A7830">
              <w:rPr>
                <w:rFonts w:asciiTheme="minorHAnsi" w:hAnsiTheme="minorHAnsi"/>
                <w:b/>
                <w:sz w:val="20"/>
                <w:szCs w:val="20"/>
              </w:rPr>
              <w:t>VALOR</w:t>
            </w:r>
          </w:p>
        </w:tc>
      </w:tr>
      <w:tr w:rsidR="00840ACB" w:rsidTr="007B2BF1">
        <w:tc>
          <w:tcPr>
            <w:tcW w:w="2259" w:type="dxa"/>
            <w:vMerge w:val="restart"/>
            <w:shd w:val="clear" w:color="auto" w:fill="auto"/>
          </w:tcPr>
          <w:p w:rsidR="00840ACB" w:rsidRPr="00E37516" w:rsidRDefault="00840ACB" w:rsidP="007B2BF1">
            <w:pPr>
              <w:spacing w:before="0" w:after="0"/>
              <w:ind w:left="0"/>
              <w:rPr>
                <w:rFonts w:asciiTheme="minorHAnsi" w:hAnsiTheme="minorHAnsi"/>
                <w:sz w:val="20"/>
                <w:szCs w:val="20"/>
              </w:rPr>
            </w:pPr>
            <w:r w:rsidRPr="00E37516">
              <w:rPr>
                <w:rFonts w:asciiTheme="minorHAnsi" w:hAnsiTheme="minorHAnsi"/>
                <w:sz w:val="20"/>
                <w:szCs w:val="20"/>
              </w:rPr>
              <w:t>Hábitat</w:t>
            </w:r>
          </w:p>
        </w:tc>
        <w:tc>
          <w:tcPr>
            <w:tcW w:w="4545" w:type="dxa"/>
            <w:shd w:val="clear" w:color="auto" w:fill="auto"/>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sitio se emplaza en un sistema natural crítico por su fragilidad o valor ecositémico </w:t>
            </w:r>
          </w:p>
        </w:tc>
        <w:tc>
          <w:tcPr>
            <w:tcW w:w="851" w:type="dxa"/>
            <w:shd w:val="clear" w:color="auto" w:fill="F0B47A" w:themeFill="accent3" w:themeFillTint="99"/>
          </w:tcPr>
          <w:p w:rsidR="00840ACB" w:rsidRPr="00E37516" w:rsidRDefault="00840ACB" w:rsidP="007B2BF1">
            <w:pPr>
              <w:spacing w:before="0" w:after="0"/>
              <w:ind w:left="0"/>
              <w:rPr>
                <w:rFonts w:asciiTheme="minorHAnsi" w:hAnsiTheme="minorHAnsi"/>
                <w:sz w:val="20"/>
                <w:szCs w:val="20"/>
              </w:rPr>
            </w:pPr>
            <w:r>
              <w:rPr>
                <w:rFonts w:asciiTheme="minorHAnsi" w:hAnsiTheme="minorHAnsi"/>
                <w:sz w:val="20"/>
                <w:szCs w:val="20"/>
              </w:rPr>
              <w:t>6</w:t>
            </w:r>
          </w:p>
        </w:tc>
      </w:tr>
      <w:tr w:rsidR="00840ACB" w:rsidTr="007B2BF1">
        <w:tc>
          <w:tcPr>
            <w:tcW w:w="2259" w:type="dxa"/>
            <w:vMerge/>
            <w:shd w:val="clear" w:color="auto" w:fill="auto"/>
          </w:tcPr>
          <w:p w:rsidR="00840ACB" w:rsidRPr="00E37516" w:rsidRDefault="00840ACB" w:rsidP="007B2BF1">
            <w:pPr>
              <w:spacing w:before="0" w:after="0"/>
              <w:rPr>
                <w:rFonts w:asciiTheme="minorHAnsi" w:hAnsiTheme="minorHAnsi"/>
                <w:sz w:val="20"/>
                <w:szCs w:val="20"/>
              </w:rPr>
            </w:pPr>
          </w:p>
        </w:tc>
        <w:tc>
          <w:tcPr>
            <w:tcW w:w="4545" w:type="dxa"/>
            <w:shd w:val="clear" w:color="auto" w:fill="auto"/>
          </w:tcPr>
          <w:p w:rsidR="00840ACB" w:rsidRPr="00E37516" w:rsidRDefault="00840ACB" w:rsidP="007B2BF1">
            <w:pPr>
              <w:spacing w:before="0" w:after="0" w:line="240" w:lineRule="auto"/>
              <w:ind w:left="0"/>
              <w:rPr>
                <w:rFonts w:asciiTheme="minorHAnsi" w:hAnsiTheme="minorHAnsi"/>
                <w:sz w:val="20"/>
                <w:szCs w:val="20"/>
              </w:rPr>
            </w:pPr>
            <w:r>
              <w:rPr>
                <w:rFonts w:asciiTheme="minorHAnsi" w:hAnsiTheme="minorHAnsi"/>
                <w:sz w:val="20"/>
                <w:szCs w:val="20"/>
              </w:rPr>
              <w:t xml:space="preserve">El sitio no se emplaza en </w:t>
            </w:r>
            <w:r w:rsidRPr="00E37516">
              <w:rPr>
                <w:rFonts w:asciiTheme="minorHAnsi" w:hAnsiTheme="minorHAnsi"/>
                <w:sz w:val="20"/>
                <w:szCs w:val="20"/>
              </w:rPr>
              <w:t xml:space="preserve">un sistema natural crítico </w:t>
            </w:r>
            <w:r>
              <w:rPr>
                <w:rFonts w:asciiTheme="minorHAnsi" w:hAnsiTheme="minorHAnsi"/>
                <w:sz w:val="20"/>
                <w:szCs w:val="20"/>
              </w:rPr>
              <w:t xml:space="preserve">o a está a más </w:t>
            </w:r>
            <w:r w:rsidRPr="00E37516">
              <w:rPr>
                <w:rFonts w:asciiTheme="minorHAnsi" w:hAnsiTheme="minorHAnsi"/>
                <w:sz w:val="20"/>
                <w:szCs w:val="20"/>
              </w:rPr>
              <w:t xml:space="preserve">de 2 km. </w:t>
            </w:r>
            <w:r>
              <w:rPr>
                <w:rFonts w:asciiTheme="minorHAnsi" w:hAnsiTheme="minorHAnsi"/>
                <w:sz w:val="20"/>
                <w:szCs w:val="20"/>
              </w:rPr>
              <w:t>d</w:t>
            </w:r>
            <w:r w:rsidRPr="00E37516">
              <w:rPr>
                <w:rFonts w:asciiTheme="minorHAnsi" w:hAnsiTheme="minorHAnsi"/>
                <w:sz w:val="20"/>
                <w:szCs w:val="20"/>
              </w:rPr>
              <w:t xml:space="preserve">e </w:t>
            </w:r>
            <w:r>
              <w:rPr>
                <w:rFonts w:asciiTheme="minorHAnsi" w:hAnsiTheme="minorHAnsi"/>
                <w:sz w:val="20"/>
                <w:szCs w:val="20"/>
              </w:rPr>
              <w:t>este.</w:t>
            </w:r>
          </w:p>
        </w:tc>
        <w:tc>
          <w:tcPr>
            <w:tcW w:w="851" w:type="dxa"/>
            <w:shd w:val="clear" w:color="auto" w:fill="auto"/>
          </w:tcPr>
          <w:p w:rsidR="00840ACB" w:rsidRPr="00E37516" w:rsidRDefault="00840ACB" w:rsidP="007B2BF1">
            <w:pPr>
              <w:spacing w:before="0" w:after="0"/>
              <w:ind w:left="0"/>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sidRPr="00E37516">
              <w:rPr>
                <w:rFonts w:asciiTheme="minorHAnsi" w:hAnsiTheme="minorHAnsi"/>
                <w:sz w:val="20"/>
                <w:szCs w:val="20"/>
              </w:rPr>
              <w:t>Uso del suelo</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Uso del suelo incompatible con </w:t>
            </w:r>
            <w:r>
              <w:rPr>
                <w:rFonts w:asciiTheme="minorHAnsi" w:hAnsiTheme="minorHAnsi"/>
                <w:sz w:val="20"/>
                <w:szCs w:val="20"/>
              </w:rPr>
              <w:t xml:space="preserve">la </w:t>
            </w:r>
            <w:r w:rsidR="00304684">
              <w:rPr>
                <w:rFonts w:asciiTheme="minorHAnsi" w:hAnsiTheme="minorHAnsi"/>
                <w:sz w:val="20"/>
                <w:szCs w:val="20"/>
              </w:rPr>
              <w:t>Plan</w:t>
            </w:r>
            <w:r>
              <w:rPr>
                <w:rFonts w:asciiTheme="minorHAnsi" w:hAnsiTheme="minorHAnsi"/>
                <w:sz w:val="20"/>
                <w:szCs w:val="20"/>
              </w:rPr>
              <w:t>ta</w:t>
            </w:r>
          </w:p>
        </w:tc>
        <w:tc>
          <w:tcPr>
            <w:tcW w:w="851" w:type="dxa"/>
          </w:tcPr>
          <w:p w:rsidR="00840ACB" w:rsidRPr="00E37516" w:rsidRDefault="00840ACB" w:rsidP="007B2BF1">
            <w:pPr>
              <w:spacing w:before="0" w:after="0"/>
              <w:ind w:left="262" w:hanging="262"/>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Uso del suelo aceptable con </w:t>
            </w:r>
            <w:r>
              <w:rPr>
                <w:rFonts w:asciiTheme="minorHAnsi" w:hAnsiTheme="minorHAnsi"/>
                <w:sz w:val="20"/>
                <w:szCs w:val="20"/>
              </w:rPr>
              <w:t xml:space="preserve">la </w:t>
            </w:r>
            <w:r w:rsidR="00304684">
              <w:rPr>
                <w:rFonts w:asciiTheme="minorHAnsi" w:hAnsiTheme="minorHAnsi"/>
                <w:sz w:val="20"/>
                <w:szCs w:val="20"/>
              </w:rPr>
              <w:t>Plan</w:t>
            </w:r>
            <w:r>
              <w:rPr>
                <w:rFonts w:asciiTheme="minorHAnsi" w:hAnsiTheme="minorHAnsi"/>
                <w:sz w:val="20"/>
                <w:szCs w:val="20"/>
              </w:rPr>
              <w:t>ta</w:t>
            </w:r>
          </w:p>
        </w:tc>
        <w:tc>
          <w:tcPr>
            <w:tcW w:w="851" w:type="dxa"/>
          </w:tcPr>
          <w:p w:rsidR="00840ACB" w:rsidRPr="00E37516" w:rsidRDefault="00840ACB" w:rsidP="007B2BF1">
            <w:pPr>
              <w:spacing w:before="0" w:after="0"/>
              <w:ind w:left="262" w:hanging="262"/>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sidRPr="00E37516">
              <w:rPr>
                <w:rFonts w:asciiTheme="minorHAnsi" w:hAnsiTheme="minorHAnsi"/>
                <w:sz w:val="20"/>
                <w:szCs w:val="20"/>
              </w:rPr>
              <w:t>Pueblos indígenas</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sitio</w:t>
            </w:r>
            <w:r>
              <w:rPr>
                <w:rFonts w:asciiTheme="minorHAnsi" w:hAnsiTheme="minorHAnsi"/>
                <w:sz w:val="20"/>
                <w:szCs w:val="20"/>
              </w:rPr>
              <w:t xml:space="preserve"> de emplazamiento</w:t>
            </w:r>
            <w:r w:rsidRPr="00E37516">
              <w:rPr>
                <w:rFonts w:asciiTheme="minorHAnsi" w:hAnsiTheme="minorHAnsi"/>
                <w:sz w:val="20"/>
                <w:szCs w:val="20"/>
              </w:rPr>
              <w:t xml:space="preserve"> afecta directamente territorios o recursos de incidencia indígena</w:t>
            </w:r>
          </w:p>
        </w:tc>
        <w:tc>
          <w:tcPr>
            <w:tcW w:w="851" w:type="dxa"/>
            <w:shd w:val="clear" w:color="auto" w:fill="F0B47A" w:themeFill="accent3" w:themeFillTint="99"/>
          </w:tcPr>
          <w:p w:rsidR="00840ACB" w:rsidRPr="00E37516" w:rsidRDefault="00840ACB" w:rsidP="007B2BF1">
            <w:pPr>
              <w:spacing w:before="0" w:after="0"/>
              <w:ind w:left="176" w:hanging="142"/>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sitio no tiene ninguna incidencia sobre territorios y recursos indígenas </w:t>
            </w:r>
          </w:p>
        </w:tc>
        <w:tc>
          <w:tcPr>
            <w:tcW w:w="851" w:type="dxa"/>
          </w:tcPr>
          <w:p w:rsidR="00840ACB" w:rsidRPr="00E37516" w:rsidRDefault="00840ACB" w:rsidP="007B2BF1">
            <w:pPr>
              <w:spacing w:before="0" w:after="0"/>
              <w:ind w:left="277" w:hanging="243"/>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Pr>
                <w:rFonts w:asciiTheme="minorHAnsi" w:hAnsiTheme="minorHAnsi"/>
                <w:sz w:val="20"/>
                <w:szCs w:val="20"/>
              </w:rPr>
              <w:t>Aguas</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Pr>
                <w:rFonts w:asciiTheme="minorHAnsi" w:hAnsiTheme="minorHAnsi"/>
                <w:sz w:val="20"/>
                <w:szCs w:val="20"/>
              </w:rPr>
              <w:t>En el terreno hay presencia de acuíferos vulnerables</w:t>
            </w:r>
          </w:p>
        </w:tc>
        <w:tc>
          <w:tcPr>
            <w:tcW w:w="851" w:type="dxa"/>
          </w:tcPr>
          <w:p w:rsidR="00840ACB" w:rsidRDefault="00840ACB" w:rsidP="007B2BF1">
            <w:pPr>
              <w:spacing w:before="0" w:after="0"/>
              <w:ind w:left="176" w:hanging="142"/>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ind w:left="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Pr>
                <w:rFonts w:asciiTheme="minorHAnsi" w:hAnsiTheme="minorHAnsi"/>
                <w:sz w:val="20"/>
                <w:szCs w:val="20"/>
              </w:rPr>
              <w:t>En el terreno no hay presencia de acuíferos vulnerables</w:t>
            </w:r>
          </w:p>
        </w:tc>
        <w:tc>
          <w:tcPr>
            <w:tcW w:w="851" w:type="dxa"/>
          </w:tcPr>
          <w:p w:rsidR="00840ACB" w:rsidRDefault="00840ACB" w:rsidP="007B2BF1">
            <w:pPr>
              <w:spacing w:before="0" w:after="0"/>
              <w:ind w:left="176" w:hanging="142"/>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Pr>
                <w:rFonts w:asciiTheme="minorHAnsi" w:hAnsiTheme="minorHAnsi"/>
                <w:sz w:val="20"/>
                <w:szCs w:val="20"/>
              </w:rPr>
              <w:t>Inundación</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Pr>
                <w:rFonts w:asciiTheme="minorHAnsi" w:hAnsiTheme="minorHAnsi"/>
                <w:sz w:val="20"/>
                <w:szCs w:val="20"/>
              </w:rPr>
              <w:t>El área de emplazamiento es zona inundable</w:t>
            </w:r>
          </w:p>
        </w:tc>
        <w:tc>
          <w:tcPr>
            <w:tcW w:w="851" w:type="dxa"/>
          </w:tcPr>
          <w:p w:rsidR="00840ACB" w:rsidRDefault="00840ACB" w:rsidP="007B2BF1">
            <w:pPr>
              <w:spacing w:before="0" w:after="0"/>
              <w:ind w:left="176" w:hanging="142"/>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ind w:left="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Pr>
                <w:rFonts w:asciiTheme="minorHAnsi" w:hAnsiTheme="minorHAnsi"/>
                <w:sz w:val="20"/>
                <w:szCs w:val="20"/>
              </w:rPr>
              <w:t>El área de emplazamiento no es zona inundable</w:t>
            </w:r>
          </w:p>
        </w:tc>
        <w:tc>
          <w:tcPr>
            <w:tcW w:w="851" w:type="dxa"/>
          </w:tcPr>
          <w:p w:rsidR="00840ACB" w:rsidRDefault="00840ACB" w:rsidP="007B2BF1">
            <w:pPr>
              <w:spacing w:before="0" w:after="0"/>
              <w:ind w:left="176" w:hanging="142"/>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sidRPr="00E37516">
              <w:rPr>
                <w:rFonts w:asciiTheme="minorHAnsi" w:hAnsiTheme="minorHAnsi"/>
                <w:sz w:val="20"/>
                <w:szCs w:val="20"/>
              </w:rPr>
              <w:t>Segregadores informales</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w:t>
            </w:r>
            <w:r w:rsidR="00565397">
              <w:rPr>
                <w:rFonts w:asciiTheme="minorHAnsi" w:hAnsiTheme="minorHAnsi"/>
                <w:sz w:val="20"/>
                <w:szCs w:val="20"/>
              </w:rPr>
              <w:t>Proyecto</w:t>
            </w:r>
            <w:r w:rsidRPr="00E37516">
              <w:rPr>
                <w:rFonts w:asciiTheme="minorHAnsi" w:hAnsiTheme="minorHAnsi"/>
                <w:sz w:val="20"/>
                <w:szCs w:val="20"/>
              </w:rPr>
              <w:t xml:space="preserve"> afectaría directamente a segregadores </w:t>
            </w:r>
            <w:r>
              <w:rPr>
                <w:rFonts w:asciiTheme="minorHAnsi" w:hAnsiTheme="minorHAnsi"/>
                <w:sz w:val="20"/>
                <w:szCs w:val="20"/>
              </w:rPr>
              <w:t>informales</w:t>
            </w:r>
          </w:p>
        </w:tc>
        <w:tc>
          <w:tcPr>
            <w:tcW w:w="851" w:type="dxa"/>
          </w:tcPr>
          <w:p w:rsidR="00840ACB" w:rsidRPr="00E37516" w:rsidRDefault="00840ACB" w:rsidP="007B2BF1">
            <w:pPr>
              <w:spacing w:before="0" w:after="0"/>
              <w:ind w:left="176" w:hanging="142"/>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Pr>
                <w:rFonts w:asciiTheme="minorHAnsi" w:hAnsiTheme="minorHAnsi"/>
                <w:sz w:val="20"/>
                <w:szCs w:val="20"/>
              </w:rPr>
              <w:t>No hay segregadores informales afectados</w:t>
            </w:r>
          </w:p>
        </w:tc>
        <w:tc>
          <w:tcPr>
            <w:tcW w:w="851" w:type="dxa"/>
          </w:tcPr>
          <w:p w:rsidR="00840ACB" w:rsidRPr="00E37516" w:rsidRDefault="00840ACB" w:rsidP="007B2BF1">
            <w:pPr>
              <w:spacing w:before="0" w:after="0"/>
              <w:ind w:left="176" w:hanging="142"/>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sidRPr="00E37516">
              <w:rPr>
                <w:rFonts w:asciiTheme="minorHAnsi" w:hAnsiTheme="minorHAnsi"/>
                <w:sz w:val="20"/>
                <w:szCs w:val="20"/>
              </w:rPr>
              <w:t>Interés cultural</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En el terreno tiene valor cultural y/o arqueológico inamovible</w:t>
            </w:r>
          </w:p>
        </w:tc>
        <w:tc>
          <w:tcPr>
            <w:tcW w:w="851" w:type="dxa"/>
            <w:shd w:val="clear" w:color="auto" w:fill="F0B47A" w:themeFill="accent3" w:themeFillTint="99"/>
          </w:tcPr>
          <w:p w:rsidR="00840ACB" w:rsidRPr="00E37516" w:rsidRDefault="00840ACB" w:rsidP="007B2BF1">
            <w:pPr>
              <w:spacing w:before="0" w:after="0"/>
              <w:ind w:left="277" w:hanging="243"/>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El terreno no tiene particular valor cultural o arqueológico</w:t>
            </w:r>
            <w:r>
              <w:rPr>
                <w:rFonts w:asciiTheme="minorHAnsi" w:hAnsiTheme="minorHAnsi"/>
                <w:sz w:val="20"/>
                <w:szCs w:val="20"/>
              </w:rPr>
              <w:t>, o estos pueden ser trasladados.</w:t>
            </w:r>
          </w:p>
        </w:tc>
        <w:tc>
          <w:tcPr>
            <w:tcW w:w="851" w:type="dxa"/>
          </w:tcPr>
          <w:p w:rsidR="00840ACB" w:rsidRPr="00E37516" w:rsidRDefault="00840ACB" w:rsidP="007B2BF1">
            <w:pPr>
              <w:spacing w:before="0" w:after="0"/>
              <w:ind w:left="-249" w:firstLine="283"/>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jc w:val="left"/>
              <w:rPr>
                <w:rFonts w:asciiTheme="minorHAnsi" w:hAnsiTheme="minorHAnsi"/>
                <w:sz w:val="20"/>
                <w:szCs w:val="20"/>
              </w:rPr>
            </w:pPr>
            <w:r w:rsidRPr="00E37516">
              <w:rPr>
                <w:rFonts w:asciiTheme="minorHAnsi" w:hAnsiTheme="minorHAnsi"/>
                <w:sz w:val="20"/>
                <w:szCs w:val="20"/>
              </w:rPr>
              <w:t>Disponibilidad del terreno</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Hay dificultades respecto a la titularidad y disponibilidad de los terrenos</w:t>
            </w:r>
          </w:p>
        </w:tc>
        <w:tc>
          <w:tcPr>
            <w:tcW w:w="851" w:type="dxa"/>
          </w:tcPr>
          <w:p w:rsidR="00840ACB" w:rsidRPr="00E37516" w:rsidRDefault="00840ACB" w:rsidP="007B2BF1">
            <w:pPr>
              <w:spacing w:before="0" w:after="0"/>
              <w:ind w:left="34"/>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terreno </w:t>
            </w:r>
            <w:r>
              <w:rPr>
                <w:rFonts w:asciiTheme="minorHAnsi" w:hAnsiTheme="minorHAnsi"/>
                <w:sz w:val="20"/>
                <w:szCs w:val="20"/>
              </w:rPr>
              <w:t>es de propiedad municipal o</w:t>
            </w:r>
            <w:r w:rsidRPr="00E37516">
              <w:rPr>
                <w:rFonts w:asciiTheme="minorHAnsi" w:hAnsiTheme="minorHAnsi"/>
                <w:sz w:val="20"/>
                <w:szCs w:val="20"/>
              </w:rPr>
              <w:t xml:space="preserve"> es posible efectuar los convenios para su uso</w:t>
            </w:r>
          </w:p>
        </w:tc>
        <w:tc>
          <w:tcPr>
            <w:tcW w:w="851" w:type="dxa"/>
          </w:tcPr>
          <w:p w:rsidR="00840ACB" w:rsidRPr="00E37516" w:rsidRDefault="00840ACB" w:rsidP="007B2BF1">
            <w:pPr>
              <w:spacing w:before="0" w:after="0"/>
              <w:ind w:left="34"/>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Pr>
                <w:rFonts w:asciiTheme="minorHAnsi" w:hAnsiTheme="minorHAnsi"/>
                <w:sz w:val="20"/>
                <w:szCs w:val="20"/>
              </w:rPr>
              <w:t>Tránsito</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Pr>
                <w:rFonts w:asciiTheme="minorHAnsi" w:hAnsiTheme="minorHAnsi"/>
                <w:sz w:val="20"/>
                <w:szCs w:val="20"/>
              </w:rPr>
              <w:t xml:space="preserve">El tránsito de camiones afectaría la circulación vehicular y disturbios a viviendas vecinas, en forma no mitigable. </w:t>
            </w:r>
          </w:p>
        </w:tc>
        <w:tc>
          <w:tcPr>
            <w:tcW w:w="851" w:type="dxa"/>
          </w:tcPr>
          <w:p w:rsidR="00840ACB" w:rsidRDefault="00840ACB" w:rsidP="007B2BF1">
            <w:pPr>
              <w:spacing w:before="0" w:after="0"/>
              <w:ind w:left="176" w:hanging="176"/>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ind w:left="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Pr>
                <w:rFonts w:asciiTheme="minorHAnsi" w:hAnsiTheme="minorHAnsi"/>
                <w:sz w:val="20"/>
                <w:szCs w:val="20"/>
              </w:rPr>
              <w:t>Pueden mitigarse los potenciales impactos en el tránsito y viviendas vecinas, si las hubiere</w:t>
            </w:r>
          </w:p>
        </w:tc>
        <w:tc>
          <w:tcPr>
            <w:tcW w:w="851" w:type="dxa"/>
          </w:tcPr>
          <w:p w:rsidR="00840ACB" w:rsidRDefault="00840ACB" w:rsidP="007B2BF1">
            <w:pPr>
              <w:spacing w:before="0" w:after="0"/>
              <w:ind w:left="176" w:hanging="176"/>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sidRPr="00E37516">
              <w:rPr>
                <w:rFonts w:asciiTheme="minorHAnsi" w:hAnsiTheme="minorHAnsi"/>
                <w:sz w:val="20"/>
                <w:szCs w:val="20"/>
              </w:rPr>
              <w:t>Seguridad y vandalismo</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El terreno donde se ubicará el </w:t>
            </w:r>
            <w:r w:rsidR="00565397">
              <w:rPr>
                <w:rFonts w:asciiTheme="minorHAnsi" w:hAnsiTheme="minorHAnsi"/>
                <w:sz w:val="20"/>
                <w:szCs w:val="20"/>
              </w:rPr>
              <w:t>Proyecto</w:t>
            </w:r>
            <w:r w:rsidRPr="00E37516">
              <w:rPr>
                <w:rFonts w:asciiTheme="minorHAnsi" w:hAnsiTheme="minorHAnsi"/>
                <w:sz w:val="20"/>
                <w:szCs w:val="20"/>
              </w:rPr>
              <w:t xml:space="preserve"> se sitúa en zonas con altos índices de delincuencia y vandalismo, que podría poner en riesgo instalaciones y personal</w:t>
            </w:r>
          </w:p>
        </w:tc>
        <w:tc>
          <w:tcPr>
            <w:tcW w:w="851" w:type="dxa"/>
          </w:tcPr>
          <w:p w:rsidR="00840ACB" w:rsidRPr="00E37516" w:rsidRDefault="00840ACB" w:rsidP="007B2BF1">
            <w:pPr>
              <w:spacing w:before="0" w:after="0"/>
              <w:ind w:left="176" w:hanging="176"/>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En el entorno al terreno donde su ubicará el </w:t>
            </w:r>
            <w:r w:rsidR="00565397">
              <w:rPr>
                <w:rFonts w:asciiTheme="minorHAnsi" w:hAnsiTheme="minorHAnsi"/>
                <w:sz w:val="20"/>
                <w:szCs w:val="20"/>
              </w:rPr>
              <w:t>Proyecto</w:t>
            </w:r>
            <w:r w:rsidRPr="00E37516">
              <w:rPr>
                <w:rFonts w:asciiTheme="minorHAnsi" w:hAnsiTheme="minorHAnsi"/>
                <w:sz w:val="20"/>
                <w:szCs w:val="20"/>
              </w:rPr>
              <w:t xml:space="preserve"> es seguro </w:t>
            </w:r>
            <w:r>
              <w:rPr>
                <w:rFonts w:asciiTheme="minorHAnsi" w:hAnsiTheme="minorHAnsi"/>
                <w:sz w:val="20"/>
                <w:szCs w:val="20"/>
              </w:rPr>
              <w:t>o hay</w:t>
            </w:r>
            <w:r w:rsidRPr="00E37516">
              <w:rPr>
                <w:rFonts w:asciiTheme="minorHAnsi" w:hAnsiTheme="minorHAnsi"/>
                <w:sz w:val="20"/>
                <w:szCs w:val="20"/>
              </w:rPr>
              <w:t xml:space="preserve"> conductas delictivas evitables con seguridad en el sitio.</w:t>
            </w:r>
          </w:p>
        </w:tc>
        <w:tc>
          <w:tcPr>
            <w:tcW w:w="851" w:type="dxa"/>
          </w:tcPr>
          <w:p w:rsidR="00840ACB" w:rsidRPr="00E37516" w:rsidRDefault="00840ACB" w:rsidP="007B2BF1">
            <w:pPr>
              <w:spacing w:before="0" w:after="0"/>
              <w:ind w:left="262" w:hanging="228"/>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sidRPr="00E37516">
              <w:rPr>
                <w:rFonts w:asciiTheme="minorHAnsi" w:hAnsiTheme="minorHAnsi"/>
                <w:sz w:val="20"/>
                <w:szCs w:val="20"/>
              </w:rPr>
              <w:t xml:space="preserve"> Conflictividad</w:t>
            </w:r>
            <w:r>
              <w:rPr>
                <w:rFonts w:asciiTheme="minorHAnsi" w:hAnsiTheme="minorHAnsi"/>
                <w:sz w:val="20"/>
                <w:szCs w:val="20"/>
              </w:rPr>
              <w:t xml:space="preserve"> </w:t>
            </w:r>
            <w:r w:rsidRPr="00E37516">
              <w:rPr>
                <w:rFonts w:asciiTheme="minorHAnsi" w:hAnsiTheme="minorHAnsi"/>
                <w:sz w:val="20"/>
                <w:szCs w:val="20"/>
              </w:rPr>
              <w:t>social</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Existen conflictos o litigios judiciales en la zona donde se ubicará el </w:t>
            </w:r>
            <w:r w:rsidR="00565397">
              <w:rPr>
                <w:rFonts w:asciiTheme="minorHAnsi" w:hAnsiTheme="minorHAnsi"/>
                <w:sz w:val="20"/>
                <w:szCs w:val="20"/>
              </w:rPr>
              <w:t>Proyecto</w:t>
            </w:r>
          </w:p>
        </w:tc>
        <w:tc>
          <w:tcPr>
            <w:tcW w:w="851" w:type="dxa"/>
          </w:tcPr>
          <w:p w:rsidR="00840ACB" w:rsidRPr="00E37516" w:rsidRDefault="00840ACB" w:rsidP="007B2BF1">
            <w:pPr>
              <w:spacing w:before="0" w:after="0"/>
              <w:ind w:left="176" w:hanging="176"/>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Pr>
                <w:rFonts w:asciiTheme="minorHAnsi" w:hAnsiTheme="minorHAnsi"/>
                <w:sz w:val="20"/>
                <w:szCs w:val="20"/>
              </w:rPr>
              <w:t>Existe</w:t>
            </w:r>
            <w:r w:rsidRPr="00E37516">
              <w:rPr>
                <w:rFonts w:asciiTheme="minorHAnsi" w:hAnsiTheme="minorHAnsi"/>
                <w:sz w:val="20"/>
                <w:szCs w:val="20"/>
              </w:rPr>
              <w:t xml:space="preserve"> consenso en la población sobre la</w:t>
            </w:r>
            <w:r>
              <w:rPr>
                <w:rFonts w:asciiTheme="minorHAnsi" w:hAnsiTheme="minorHAnsi"/>
                <w:sz w:val="20"/>
                <w:szCs w:val="20"/>
              </w:rPr>
              <w:t xml:space="preserve"> legitimidad del sitio para la </w:t>
            </w:r>
            <w:r w:rsidR="00304684">
              <w:rPr>
                <w:rFonts w:asciiTheme="minorHAnsi" w:hAnsiTheme="minorHAnsi"/>
                <w:sz w:val="20"/>
                <w:szCs w:val="20"/>
              </w:rPr>
              <w:t>Plan</w:t>
            </w:r>
            <w:r>
              <w:rPr>
                <w:rFonts w:asciiTheme="minorHAnsi" w:hAnsiTheme="minorHAnsi"/>
                <w:sz w:val="20"/>
                <w:szCs w:val="20"/>
              </w:rPr>
              <w:t>ta</w:t>
            </w:r>
          </w:p>
        </w:tc>
        <w:tc>
          <w:tcPr>
            <w:tcW w:w="851" w:type="dxa"/>
          </w:tcPr>
          <w:p w:rsidR="00840ACB" w:rsidRPr="00E37516" w:rsidRDefault="00840ACB" w:rsidP="007B2BF1">
            <w:pPr>
              <w:spacing w:before="0" w:after="0"/>
              <w:ind w:left="34"/>
              <w:rPr>
                <w:rFonts w:asciiTheme="minorHAnsi" w:hAnsiTheme="minorHAnsi"/>
                <w:sz w:val="20"/>
                <w:szCs w:val="20"/>
              </w:rPr>
            </w:pPr>
            <w:r>
              <w:rPr>
                <w:rFonts w:asciiTheme="minorHAnsi" w:hAnsiTheme="minorHAnsi"/>
                <w:sz w:val="20"/>
                <w:szCs w:val="20"/>
              </w:rPr>
              <w:t>2</w:t>
            </w:r>
          </w:p>
        </w:tc>
      </w:tr>
      <w:tr w:rsidR="00840ACB" w:rsidTr="007B2BF1">
        <w:tc>
          <w:tcPr>
            <w:tcW w:w="2259" w:type="dxa"/>
            <w:vMerge w:val="restart"/>
          </w:tcPr>
          <w:p w:rsidR="00840ACB" w:rsidRPr="00E37516" w:rsidRDefault="00840ACB" w:rsidP="007B2BF1">
            <w:pPr>
              <w:spacing w:before="0" w:after="0"/>
              <w:ind w:left="0"/>
              <w:rPr>
                <w:rFonts w:asciiTheme="minorHAnsi" w:hAnsiTheme="minorHAnsi"/>
                <w:sz w:val="20"/>
                <w:szCs w:val="20"/>
              </w:rPr>
            </w:pPr>
            <w:r w:rsidRPr="00E37516">
              <w:rPr>
                <w:rFonts w:asciiTheme="minorHAnsi" w:hAnsiTheme="minorHAnsi"/>
                <w:sz w:val="20"/>
                <w:szCs w:val="20"/>
              </w:rPr>
              <w:lastRenderedPageBreak/>
              <w:t>Accesibilidad</w:t>
            </w: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 xml:space="preserve">La accesibilidad es imposible en algunas épocas del año </w:t>
            </w:r>
          </w:p>
        </w:tc>
        <w:tc>
          <w:tcPr>
            <w:tcW w:w="851" w:type="dxa"/>
          </w:tcPr>
          <w:p w:rsidR="00840ACB" w:rsidRPr="00E37516" w:rsidRDefault="00840ACB" w:rsidP="007B2BF1">
            <w:pPr>
              <w:spacing w:before="0" w:after="0"/>
              <w:ind w:left="307" w:hanging="273"/>
              <w:rPr>
                <w:rFonts w:asciiTheme="minorHAnsi" w:hAnsiTheme="minorHAnsi"/>
                <w:sz w:val="20"/>
                <w:szCs w:val="20"/>
              </w:rPr>
            </w:pPr>
            <w:r>
              <w:rPr>
                <w:rFonts w:asciiTheme="minorHAnsi" w:hAnsiTheme="minorHAnsi"/>
                <w:sz w:val="20"/>
                <w:szCs w:val="20"/>
              </w:rPr>
              <w:t>6</w:t>
            </w:r>
          </w:p>
        </w:tc>
      </w:tr>
      <w:tr w:rsidR="00840ACB" w:rsidTr="007B2BF1">
        <w:tc>
          <w:tcPr>
            <w:tcW w:w="2259" w:type="dxa"/>
            <w:vMerge/>
          </w:tcPr>
          <w:p w:rsidR="00840ACB" w:rsidRPr="00E37516" w:rsidRDefault="00840ACB" w:rsidP="007B2BF1">
            <w:pPr>
              <w:spacing w:before="0" w:after="0"/>
              <w:rPr>
                <w:rFonts w:asciiTheme="minorHAnsi" w:hAnsiTheme="minorHAnsi"/>
                <w:sz w:val="20"/>
                <w:szCs w:val="20"/>
              </w:rPr>
            </w:pPr>
          </w:p>
        </w:tc>
        <w:tc>
          <w:tcPr>
            <w:tcW w:w="4545" w:type="dxa"/>
          </w:tcPr>
          <w:p w:rsidR="00840ACB" w:rsidRPr="00E37516" w:rsidRDefault="00840ACB" w:rsidP="007B2BF1">
            <w:pPr>
              <w:spacing w:before="0" w:after="0" w:line="240" w:lineRule="auto"/>
              <w:ind w:left="0"/>
              <w:rPr>
                <w:rFonts w:asciiTheme="minorHAnsi" w:hAnsiTheme="minorHAnsi"/>
                <w:sz w:val="20"/>
                <w:szCs w:val="20"/>
              </w:rPr>
            </w:pPr>
            <w:r w:rsidRPr="00E37516">
              <w:rPr>
                <w:rFonts w:asciiTheme="minorHAnsi" w:hAnsiTheme="minorHAnsi"/>
                <w:sz w:val="20"/>
                <w:szCs w:val="20"/>
              </w:rPr>
              <w:t>No hay dificultad para acceder al sitio en cualquier época del año.</w:t>
            </w:r>
          </w:p>
        </w:tc>
        <w:tc>
          <w:tcPr>
            <w:tcW w:w="851" w:type="dxa"/>
          </w:tcPr>
          <w:p w:rsidR="00840ACB" w:rsidRPr="00E37516" w:rsidRDefault="00840ACB" w:rsidP="007B2BF1">
            <w:pPr>
              <w:spacing w:before="0" w:after="0"/>
              <w:ind w:left="318" w:hanging="318"/>
              <w:rPr>
                <w:rFonts w:asciiTheme="minorHAnsi" w:hAnsiTheme="minorHAnsi"/>
                <w:sz w:val="20"/>
                <w:szCs w:val="20"/>
              </w:rPr>
            </w:pPr>
            <w:r>
              <w:rPr>
                <w:rFonts w:asciiTheme="minorHAnsi" w:hAnsiTheme="minorHAnsi"/>
                <w:sz w:val="20"/>
                <w:szCs w:val="20"/>
              </w:rPr>
              <w:t>2</w:t>
            </w:r>
          </w:p>
        </w:tc>
      </w:tr>
    </w:tbl>
    <w:p w:rsidR="00840ACB" w:rsidRDefault="00840ACB" w:rsidP="00EB0B3C">
      <w:pPr>
        <w:pStyle w:val="subtittuloppalenapartadoDali"/>
      </w:pPr>
    </w:p>
    <w:p w:rsidR="001159B7" w:rsidRDefault="001159B7" w:rsidP="00EB0B3C">
      <w:pPr>
        <w:rPr>
          <w:rFonts w:asciiTheme="minorHAnsi" w:hAnsiTheme="minorHAnsi"/>
          <w:sz w:val="20"/>
          <w:szCs w:val="20"/>
        </w:rPr>
      </w:pPr>
      <w:r>
        <w:rPr>
          <w:noProof/>
          <w:lang w:eastAsia="es-AR"/>
        </w:rPr>
        <mc:AlternateContent>
          <mc:Choice Requires="wpg">
            <w:drawing>
              <wp:anchor distT="0" distB="0" distL="114300" distR="114300" simplePos="0" relativeHeight="251749376" behindDoc="0" locked="0" layoutInCell="1" allowOverlap="1" wp14:anchorId="5AC88B5B" wp14:editId="5A970A48">
                <wp:simplePos x="0" y="0"/>
                <wp:positionH relativeFrom="column">
                  <wp:posOffset>523875</wp:posOffset>
                </wp:positionH>
                <wp:positionV relativeFrom="paragraph">
                  <wp:posOffset>101600</wp:posOffset>
                </wp:positionV>
                <wp:extent cx="5829300" cy="5048250"/>
                <wp:effectExtent l="0" t="0" r="0" b="0"/>
                <wp:wrapSquare wrapText="bothSides"/>
                <wp:docPr id="312" name="312 Grupo"/>
                <wp:cNvGraphicFramePr/>
                <a:graphic xmlns:a="http://schemas.openxmlformats.org/drawingml/2006/main">
                  <a:graphicData uri="http://schemas.microsoft.com/office/word/2010/wordprocessingGroup">
                    <wpg:wgp>
                      <wpg:cNvGrpSpPr/>
                      <wpg:grpSpPr>
                        <a:xfrm>
                          <a:off x="0" y="0"/>
                          <a:ext cx="5829300" cy="5048250"/>
                          <a:chOff x="-29206" y="0"/>
                          <a:chExt cx="5829931" cy="5048250"/>
                        </a:xfrm>
                      </wpg:grpSpPr>
                      <pic:pic xmlns:pic="http://schemas.openxmlformats.org/drawingml/2006/picture">
                        <pic:nvPicPr>
                          <pic:cNvPr id="313" name="Imagen 29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00050" y="200025"/>
                            <a:ext cx="4200525" cy="2628900"/>
                          </a:xfrm>
                          <a:prstGeom prst="rect">
                            <a:avLst/>
                          </a:prstGeom>
                        </pic:spPr>
                      </pic:pic>
                      <pic:pic xmlns:pic="http://schemas.openxmlformats.org/drawingml/2006/picture">
                        <pic:nvPicPr>
                          <pic:cNvPr id="314" name="Imagen 299"/>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3295650" y="2762250"/>
                            <a:ext cx="2505075" cy="2286000"/>
                          </a:xfrm>
                          <a:prstGeom prst="rect">
                            <a:avLst/>
                          </a:prstGeom>
                        </pic:spPr>
                      </pic:pic>
                      <wps:wsp>
                        <wps:cNvPr id="315" name="Cuadro de texto 2"/>
                        <wps:cNvSpPr txBox="1">
                          <a:spLocks noChangeArrowheads="1"/>
                        </wps:cNvSpPr>
                        <wps:spPr bwMode="auto">
                          <a:xfrm>
                            <a:off x="-29206" y="2907664"/>
                            <a:ext cx="3353434" cy="964564"/>
                          </a:xfrm>
                          <a:prstGeom prst="rect">
                            <a:avLst/>
                          </a:prstGeom>
                          <a:solidFill>
                            <a:srgbClr val="FFFFFF"/>
                          </a:solidFill>
                          <a:ln w="9525">
                            <a:noFill/>
                            <a:miter lim="800000"/>
                            <a:headEnd/>
                            <a:tailEnd/>
                          </a:ln>
                        </wps:spPr>
                        <wps:txbx>
                          <w:txbxContent>
                            <w:p w:rsidR="00430952" w:rsidRPr="006C7A96" w:rsidRDefault="00430952" w:rsidP="00EB0B3C">
                              <w:pPr>
                                <w:rPr>
                                  <w:rFonts w:asciiTheme="minorHAnsi" w:hAnsiTheme="minorHAnsi"/>
                                </w:rPr>
                              </w:pPr>
                              <w:r w:rsidRPr="006C7A96">
                                <w:rPr>
                                  <w:rFonts w:asciiTheme="minorHAnsi" w:hAnsiTheme="minorHAnsi"/>
                                </w:rPr>
                                <w:t xml:space="preserve">Más allá del grado de vulnerabilidad arrojado por el test, los </w:t>
                              </w:r>
                              <w:r>
                                <w:rPr>
                                  <w:rFonts w:asciiTheme="minorHAnsi" w:hAnsiTheme="minorHAnsi"/>
                                </w:rPr>
                                <w:t>Proyectos</w:t>
                              </w:r>
                              <w:r w:rsidRPr="006C7A96">
                                <w:rPr>
                                  <w:rFonts w:asciiTheme="minorHAnsi" w:hAnsiTheme="minorHAnsi"/>
                                </w:rPr>
                                <w:t xml:space="preserve"> que posean 1 o más aspectos en casillas naranjas, deberán ser categorizados como A </w:t>
                              </w:r>
                            </w:p>
                          </w:txbxContent>
                        </wps:txbx>
                        <wps:bodyPr rot="0" vert="horz" wrap="square" lIns="91440" tIns="45720" rIns="91440" bIns="45720" anchor="t" anchorCtr="0">
                          <a:spAutoFit/>
                        </wps:bodyPr>
                      </wps:wsp>
                      <pic:pic xmlns:pic="http://schemas.openxmlformats.org/drawingml/2006/picture">
                        <pic:nvPicPr>
                          <pic:cNvPr id="316" name="Imagen 30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1971675" y="3629025"/>
                            <a:ext cx="333375" cy="161925"/>
                          </a:xfrm>
                          <a:prstGeom prst="rect">
                            <a:avLst/>
                          </a:prstGeom>
                          <a:noFill/>
                          <a:ln>
                            <a:solidFill>
                              <a:schemeClr val="tx1"/>
                            </a:solidFill>
                          </a:ln>
                        </pic:spPr>
                      </pic:pic>
                      <wps:wsp>
                        <wps:cNvPr id="317" name="Cuadro de texto 2"/>
                        <wps:cNvSpPr txBox="1">
                          <a:spLocks noChangeArrowheads="1"/>
                        </wps:cNvSpPr>
                        <wps:spPr bwMode="auto">
                          <a:xfrm>
                            <a:off x="1247775" y="0"/>
                            <a:ext cx="2552700" cy="428625"/>
                          </a:xfrm>
                          <a:prstGeom prst="rect">
                            <a:avLst/>
                          </a:prstGeom>
                          <a:solidFill>
                            <a:srgbClr val="FFFFFF"/>
                          </a:solidFill>
                          <a:ln w="9525">
                            <a:noFill/>
                            <a:miter lim="800000"/>
                            <a:headEnd/>
                            <a:tailEnd/>
                          </a:ln>
                        </wps:spPr>
                        <wps:txbx>
                          <w:txbxContent>
                            <w:p w:rsidR="00430952" w:rsidRPr="00840ACB" w:rsidRDefault="00430952" w:rsidP="00EB0B3C">
                              <w:pPr>
                                <w:rPr>
                                  <w:rFonts w:asciiTheme="minorHAnsi" w:hAnsiTheme="minorHAnsi"/>
                                </w:rPr>
                              </w:pPr>
                              <w:r w:rsidRPr="00840ACB">
                                <w:rPr>
                                  <w:rFonts w:asciiTheme="minorHAnsi" w:hAnsiTheme="minorHAnsi"/>
                                </w:rPr>
                                <w:t>GRADO DE VULNERABILIDAD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12 Grupo" o:spid="_x0000_s1081" style="position:absolute;left:0;text-align:left;margin-left:41.25pt;margin-top:8pt;width:459pt;height:397.5pt;z-index:251749376;mso-width-relative:margin;mso-height-relative:margin" coordorigin="-292" coordsize="58299,504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">
                <v:shape id="Imagen 294" o:spid="_x0000_s1082" type="#_x0000_t75" style="position:absolute;left:4000;top:2000;width:42005;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bOfBAAAA3AAAAA8AAABkcnMvZG93bnJldi54bWxEj0+LwjAUxO8LfofwBC+LpiosUo0iiujR&#10;rX/Oj+TZFpuX0sRav70RFvY4zMxvmMWqs5VoqfGlYwXjUQKCWDtTcq7gfNoNZyB8QDZYOSYFL/Kw&#10;Wva+Fpga9+RfarOQiwhhn6KCIoQ6ldLrgiz6kauJo3dzjcUQZZNL0+Azwm0lJ0nyIy2WHBcKrGlT&#10;kL5nD6tg234f1vqavfayRC+PeocbvCg16HfrOYhAXfgP/7UPRsF0PIXPmXgE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EbOfBAAAA3AAAAA8AAAAAAAAAAAAAAAAAnwIA&#10;AGRycy9kb3ducmV2LnhtbFBLBQYAAAAABAAEAPcAAACNAwAAAAA=&#10;">
                  <v:imagedata r:id="rId69" o:title=""/>
                  <v:path arrowok="t"/>
                </v:shape>
                <v:shape id="Imagen 299" o:spid="_x0000_s1083" type="#_x0000_t75" style="position:absolute;left:32956;top:27622;width:25051;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I27FAAAA3AAAAA8AAABkcnMvZG93bnJldi54bWxEj0FrwkAUhO9C/8PyCr3prjZIE12lFBR7&#10;0toecnxkn0na7NuQXZP037uFgsdhZr5h1tvRNqKnzteONcxnCgRx4UzNpYavz930BYQPyAYbx6Th&#10;lzxsNw+TNWbGDfxB/TmUIkLYZ6ihCqHNpPRFRRb9zLXE0bu4zmKIsiul6XCIcNvIhVJLabHmuFBh&#10;S28VFT/nq9Wg0vck/97vk3Y8Xg9Lfwq5UanWT4/j6wpEoDHcw//tg9HwPE/g70w8An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CNuxQAAANwAAAAPAAAAAAAAAAAAAAAA&#10;AJ8CAABkcnMvZG93bnJldi54bWxQSwUGAAAAAAQABAD3AAAAkQMAAAAA&#10;">
                  <v:imagedata r:id="rId70" o:title=""/>
                  <v:path arrowok="t"/>
                </v:shape>
                <v:shape id="Cuadro de texto 2" o:spid="_x0000_s1084" type="#_x0000_t202" style="position:absolute;left:-292;top:29076;width:33534;height:9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M6cQA&#10;AADcAAAADwAAAGRycy9kb3ducmV2LnhtbESPzWrCQBSF9wXfYbiCuzpJJVJSRxGhIJJFTbvo8pK5&#10;zcRk7sTMaNK37xQKXR7Oz8fZ7CbbiTsNvnGsIF0mIIgrpxuuFXy8vz4+g/ABWWPnmBR8k4fddvaw&#10;wVy7kc90L0Mt4gj7HBWYEPpcSl8ZsuiXrieO3pcbLIYoh1rqAcc4bjv5lCRrabHhSDDY08FQ1ZY3&#10;GyGFr25nd72kRSs/TbvG7M2clFrMp/0LiEBT+A//tY9awSr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DOnEAAAA3AAAAA8AAAAAAAAAAAAAAAAAmAIAAGRycy9k&#10;b3ducmV2LnhtbFBLBQYAAAAABAAEAPUAAACJAwAAAAA=&#10;" stroked="f">
                  <v:textbox style="mso-fit-shape-to-text:t">
                    <w:txbxContent>
                      <w:p w:rsidR="00EF1A75" w:rsidRPr="006C7A96" w:rsidRDefault="00EF1A75" w:rsidP="00EB0B3C">
                        <w:pPr>
                          <w:rPr>
                            <w:rFonts w:asciiTheme="minorHAnsi" w:hAnsiTheme="minorHAnsi"/>
                          </w:rPr>
                        </w:pPr>
                        <w:r w:rsidRPr="006C7A96">
                          <w:rPr>
                            <w:rFonts w:asciiTheme="minorHAnsi" w:hAnsiTheme="minorHAnsi"/>
                          </w:rPr>
                          <w:t xml:space="preserve">Más allá del grado de vulnerabilidad arrojado por el test, los </w:t>
                        </w:r>
                        <w:r>
                          <w:rPr>
                            <w:rFonts w:asciiTheme="minorHAnsi" w:hAnsiTheme="minorHAnsi"/>
                          </w:rPr>
                          <w:t>Proyectos</w:t>
                        </w:r>
                        <w:r w:rsidRPr="006C7A96">
                          <w:rPr>
                            <w:rFonts w:asciiTheme="minorHAnsi" w:hAnsiTheme="minorHAnsi"/>
                          </w:rPr>
                          <w:t xml:space="preserve"> que posean 1 o más aspectos en casillas naranjas, deberán ser categorizados como A </w:t>
                        </w:r>
                      </w:p>
                    </w:txbxContent>
                  </v:textbox>
                </v:shape>
                <v:shape id="Imagen 301" o:spid="_x0000_s1085" type="#_x0000_t75" style="position:absolute;left:19716;top:36290;width:3334;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7AMLFAAAA3AAAAA8AAABkcnMvZG93bnJldi54bWxEj0FrwkAUhO8F/8PyCt7qxggiqatYxSBS&#10;KMaCeHtkX5PQ7NuQXWP013cLgsdhZr5h5sve1KKj1lWWFYxHEQji3OqKCwXfx+3bDITzyBpry6Tg&#10;Rg6Wi8HLHBNtr3ygLvOFCBB2CSoovW8SKV1ekkE3sg1x8H5sa9AH2RZSt3gNcFPLOIqm0mDFYaHE&#10;htYl5b/ZxShYr/ab/t4dMY5TfT6ln+4r/XBKDV/71TsIT71/hh/tnVYwGU/h/0w4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wDCxQAAANwAAAAPAAAAAAAAAAAAAAAA&#10;AJ8CAABkcnMvZG93bnJldi54bWxQSwUGAAAAAAQABAD3AAAAkQMAAAAA&#10;" stroked="t" strokecolor="black [3213]">
                  <v:imagedata r:id="rId71" o:title=""/>
                  <v:path arrowok="t"/>
                </v:shape>
                <v:shape id="Cuadro de texto 2" o:spid="_x0000_s1086" type="#_x0000_t202" style="position:absolute;left:12477;width:255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3BcQA&#10;AADcAAAADwAAAGRycy9kb3ducmV2LnhtbESPzWrCQBSF94W+w3AFd80kLVqJmUgpFIq4qNqFy0vm&#10;monJ3Ekzo8a37xQKLg/n5+MUq9F24kKDbxwryJIUBHHldMO1gu/9x9MChA/IGjvHpOBGHlbl40OB&#10;uXZX3tJlF2oRR9jnqMCE0OdS+sqQRZ+4njh6RzdYDFEOtdQDXuO47eRzms6lxYYjwWBP74aqdne2&#10;EbLx1Xnrfk7ZppUH085x9mXWSk0n49sSRKAx3MP/7U+t4CV7hb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NwXEAAAA3AAAAA8AAAAAAAAAAAAAAAAAmAIAAGRycy9k&#10;b3ducmV2LnhtbFBLBQYAAAAABAAEAPUAAACJAwAAAAA=&#10;" stroked="f">
                  <v:textbox style="mso-fit-shape-to-text:t">
                    <w:txbxContent>
                      <w:p w:rsidR="00EF1A75" w:rsidRPr="00840ACB" w:rsidRDefault="00EF1A75" w:rsidP="00EB0B3C">
                        <w:pPr>
                          <w:rPr>
                            <w:rFonts w:asciiTheme="minorHAnsi" w:hAnsiTheme="minorHAnsi"/>
                          </w:rPr>
                        </w:pPr>
                        <w:r w:rsidRPr="00840ACB">
                          <w:rPr>
                            <w:rFonts w:asciiTheme="minorHAnsi" w:hAnsiTheme="minorHAnsi"/>
                          </w:rPr>
                          <w:t>GRADO DE VULNERABILIDAD</w:t>
                        </w:r>
                      </w:p>
                    </w:txbxContent>
                  </v:textbox>
                </v:shape>
                <w10:wrap type="square"/>
              </v:group>
            </w:pict>
          </mc:Fallback>
        </mc:AlternateContent>
      </w:r>
    </w:p>
    <w:p w:rsidR="001159B7" w:rsidRDefault="001159B7" w:rsidP="00EB0B3C"/>
    <w:p w:rsidR="001159B7" w:rsidRDefault="001159B7" w:rsidP="00EB0B3C"/>
    <w:p w:rsidR="001159B7" w:rsidRDefault="006C7A96" w:rsidP="00EB0B3C">
      <w:pPr>
        <w:rPr>
          <w:caps/>
          <w:color w:val="2F5897" w:themeColor="text2"/>
          <w:sz w:val="24"/>
          <w:szCs w:val="24"/>
        </w:rPr>
      </w:pPr>
      <w:r>
        <w:rPr>
          <w:noProof/>
          <w:lang w:eastAsia="es-AR"/>
        </w:rPr>
        <mc:AlternateContent>
          <mc:Choice Requires="wps">
            <w:drawing>
              <wp:anchor distT="0" distB="0" distL="114300" distR="114300" simplePos="0" relativeHeight="251751424" behindDoc="0" locked="0" layoutInCell="1" allowOverlap="1" wp14:anchorId="6F725F65" wp14:editId="11C28D78">
                <wp:simplePos x="0" y="0"/>
                <wp:positionH relativeFrom="column">
                  <wp:posOffset>724171</wp:posOffset>
                </wp:positionH>
                <wp:positionV relativeFrom="paragraph">
                  <wp:posOffset>2332355</wp:posOffset>
                </wp:positionV>
                <wp:extent cx="3152775" cy="1104900"/>
                <wp:effectExtent l="0" t="0" r="0" b="0"/>
                <wp:wrapNone/>
                <wp:docPr id="13" name="13 Rectángulo"/>
                <wp:cNvGraphicFramePr/>
                <a:graphic xmlns:a="http://schemas.openxmlformats.org/drawingml/2006/main">
                  <a:graphicData uri="http://schemas.microsoft.com/office/word/2010/wordprocessingShape">
                    <wps:wsp>
                      <wps:cNvSpPr/>
                      <wps:spPr>
                        <a:xfrm>
                          <a:off x="0" y="0"/>
                          <a:ext cx="3152775" cy="1104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3 Rectángulo" o:spid="_x0000_s1026" style="position:absolute;margin-left:57pt;margin-top:183.65pt;width:248.25pt;height:87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" filled="f" stroked="f" strokeweight=".5pt"/>
            </w:pict>
          </mc:Fallback>
        </mc:AlternateContent>
      </w:r>
      <w:r w:rsidR="001159B7">
        <w:t xml:space="preserve"> </w:t>
      </w:r>
      <w:r w:rsidR="00D52B12">
        <w:br w:type="page"/>
      </w:r>
    </w:p>
    <w:p w:rsidR="00B64FF5" w:rsidRDefault="00B64FF5" w:rsidP="0033363A">
      <w:pPr>
        <w:pStyle w:val="TituloapartadoDali"/>
      </w:pPr>
      <w:bookmarkStart w:id="146" w:name="_Toc362343557"/>
      <w:r>
        <w:lastRenderedPageBreak/>
        <w:t xml:space="preserve">Anexo </w:t>
      </w:r>
      <w:r w:rsidR="00D80929">
        <w:t>V</w:t>
      </w:r>
      <w:r w:rsidR="00914983">
        <w:t>I</w:t>
      </w:r>
      <w:r w:rsidR="00BD0957">
        <w:t>.</w:t>
      </w:r>
      <w:r w:rsidR="00914983">
        <w:t xml:space="preserve"> Requisitos mí</w:t>
      </w:r>
      <w:r>
        <w:t xml:space="preserve">nimos a </w:t>
      </w:r>
      <w:r w:rsidR="00DE6133">
        <w:t>incluir en un</w:t>
      </w:r>
      <w:r w:rsidR="00907D33">
        <w:t>a</w:t>
      </w:r>
      <w:r w:rsidR="00DE6133">
        <w:t xml:space="preserve"> E</w:t>
      </w:r>
      <w:r w:rsidR="00907D33">
        <w:t xml:space="preserve">valuación de </w:t>
      </w:r>
      <w:r w:rsidR="00DE6133">
        <w:t>I</w:t>
      </w:r>
      <w:r w:rsidR="00907D33">
        <w:t xml:space="preserve">mpacto </w:t>
      </w:r>
      <w:r w:rsidR="00DE6133">
        <w:t>A</w:t>
      </w:r>
      <w:r w:rsidR="00907D33">
        <w:t>mbiental (EIA)</w:t>
      </w:r>
      <w:bookmarkEnd w:id="146"/>
    </w:p>
    <w:p w:rsidR="00901202" w:rsidRDefault="00345635" w:rsidP="00345635">
      <w:r>
        <w:t xml:space="preserve">A continuación se presentan un detalle los requisitos mínimos a incluir en un EIA. </w:t>
      </w:r>
      <w:r w:rsidR="00901202">
        <w:t>La misma debe utilizarse allí donde la legislación aplicable no brinde especificaciones o cuando estas sean menos exigentes que los criterios presentados a continuación.</w:t>
      </w:r>
    </w:p>
    <w:p w:rsidR="00FE562E" w:rsidRDefault="00FE562E" w:rsidP="00901202">
      <w:pPr>
        <w:rPr>
          <w:b/>
          <w:sz w:val="24"/>
          <w:szCs w:val="24"/>
        </w:rPr>
      </w:pPr>
      <w:bookmarkStart w:id="147" w:name="_Toc352923462"/>
    </w:p>
    <w:p w:rsidR="00901202" w:rsidRPr="00FE562E" w:rsidRDefault="00FE562E" w:rsidP="00901202">
      <w:pPr>
        <w:rPr>
          <w:b/>
          <w:sz w:val="24"/>
          <w:szCs w:val="24"/>
        </w:rPr>
      </w:pPr>
      <w:r>
        <w:rPr>
          <w:b/>
          <w:sz w:val="24"/>
          <w:szCs w:val="24"/>
        </w:rPr>
        <w:t>(I)</w:t>
      </w:r>
      <w:r w:rsidR="00901202" w:rsidRPr="00FE562E">
        <w:rPr>
          <w:b/>
          <w:sz w:val="24"/>
          <w:szCs w:val="24"/>
        </w:rPr>
        <w:t xml:space="preserve">. </w:t>
      </w:r>
      <w:r w:rsidRPr="00FE562E">
        <w:rPr>
          <w:b/>
          <w:sz w:val="24"/>
          <w:szCs w:val="24"/>
        </w:rPr>
        <w:t>DESCRIPCIÓN DEL PROYECTO</w:t>
      </w:r>
      <w:bookmarkEnd w:id="147"/>
    </w:p>
    <w:p w:rsidR="00901202" w:rsidRDefault="00901202" w:rsidP="00151F20">
      <w:pPr>
        <w:pStyle w:val="Prrafodelista"/>
        <w:numPr>
          <w:ilvl w:val="0"/>
          <w:numId w:val="55"/>
        </w:numPr>
      </w:pPr>
      <w:r>
        <w:t>Fundamenta</w:t>
      </w:r>
      <w:r w:rsidRPr="006E152A">
        <w:t xml:space="preserve">ción del </w:t>
      </w:r>
      <w:r w:rsidR="00565397">
        <w:t>Proyecto</w:t>
      </w:r>
      <w:r w:rsidRPr="006E152A">
        <w:t>:</w:t>
      </w:r>
      <w:r w:rsidRPr="00FE562E">
        <w:rPr>
          <w:b/>
        </w:rPr>
        <w:t xml:space="preserve"> </w:t>
      </w:r>
      <w:r>
        <w:t>O</w:t>
      </w:r>
      <w:r w:rsidRPr="006E152A">
        <w:t xml:space="preserve">bjetivos del </w:t>
      </w:r>
      <w:r w:rsidR="00565397">
        <w:t>Proyecto</w:t>
      </w:r>
      <w:r w:rsidRPr="006E152A">
        <w:t>, resultados esperados</w:t>
      </w:r>
      <w:r>
        <w:t>, población beneficiada, mejoras que representa ante la gestión actual de los RSU</w:t>
      </w:r>
      <w:r w:rsidRPr="006E152A">
        <w:t>.</w:t>
      </w:r>
    </w:p>
    <w:p w:rsidR="00901202" w:rsidRDefault="00901202" w:rsidP="00151F20">
      <w:pPr>
        <w:pStyle w:val="Prrafodelista"/>
        <w:numPr>
          <w:ilvl w:val="0"/>
          <w:numId w:val="55"/>
        </w:numPr>
      </w:pPr>
      <w:r w:rsidRPr="006E152A">
        <w:t xml:space="preserve">Caracterización del </w:t>
      </w:r>
      <w:r w:rsidR="00565397">
        <w:t>Proyecto</w:t>
      </w:r>
      <w:r w:rsidRPr="006E152A">
        <w:t xml:space="preserve">: Presentar información que permita evaluar y localizar el </w:t>
      </w:r>
      <w:r w:rsidR="00565397">
        <w:t>Proyecto</w:t>
      </w:r>
      <w:r w:rsidRPr="006E152A">
        <w:t>, con la descripción detallada de todos los componentes que lo integran, existentes</w:t>
      </w:r>
      <w:r w:rsidR="00C36C38">
        <w:t xml:space="preserve"> </w:t>
      </w:r>
      <w:r>
        <w:t>y a desarrollar</w:t>
      </w:r>
      <w:r w:rsidRPr="006E152A">
        <w:t xml:space="preserve">. </w:t>
      </w:r>
      <w:r>
        <w:t>L</w:t>
      </w:r>
      <w:r w:rsidRPr="006E152A">
        <w:t xml:space="preserve">os </w:t>
      </w:r>
      <w:r w:rsidR="00565397">
        <w:t>Proyectos</w:t>
      </w:r>
      <w:r w:rsidRPr="006E152A">
        <w:t xml:space="preserve"> </w:t>
      </w:r>
      <w:r>
        <w:t xml:space="preserve">que incluyan la construcción de </w:t>
      </w:r>
      <w:r w:rsidRPr="006E152A">
        <w:t xml:space="preserve">infraestructura, describir las obras precisando </w:t>
      </w:r>
      <w:r>
        <w:t>aspectos técnicos, ambientales y sociales</w:t>
      </w:r>
      <w:r w:rsidRPr="006E152A">
        <w:t xml:space="preserve">, accesos provisorios o permanentes y rutas de servicio, obrador, cantidad de mano de obra a emplear en la  construcción y operación, estimación del costo del </w:t>
      </w:r>
      <w:r w:rsidR="00565397">
        <w:t>Proyecto</w:t>
      </w:r>
      <w:r w:rsidRPr="006E152A">
        <w:t xml:space="preserve"> y cronograma de implementación. Deberán ser considerados: (i) los </w:t>
      </w:r>
      <w:r w:rsidR="00565397">
        <w:t>Proyectos</w:t>
      </w:r>
      <w:r w:rsidRPr="006E152A">
        <w:t xml:space="preserve"> similares en una misma zona para identificar impactos acumulativos; y (ii) las diversas intervenciones en la misma zona para identificar sinergias posibles, impactos y beneficios.</w:t>
      </w:r>
    </w:p>
    <w:p w:rsidR="00FE562E" w:rsidRDefault="00FE562E" w:rsidP="00901202">
      <w:pPr>
        <w:rPr>
          <w:b/>
          <w:sz w:val="24"/>
          <w:szCs w:val="24"/>
        </w:rPr>
      </w:pPr>
    </w:p>
    <w:p w:rsidR="00901202" w:rsidRPr="00FE562E" w:rsidRDefault="00FE562E" w:rsidP="00901202">
      <w:pPr>
        <w:rPr>
          <w:b/>
          <w:sz w:val="24"/>
          <w:szCs w:val="24"/>
        </w:rPr>
      </w:pPr>
      <w:r>
        <w:rPr>
          <w:b/>
          <w:sz w:val="24"/>
          <w:szCs w:val="24"/>
        </w:rPr>
        <w:t>(II)</w:t>
      </w:r>
      <w:r w:rsidR="00901202" w:rsidRPr="00FE562E">
        <w:rPr>
          <w:b/>
          <w:sz w:val="24"/>
          <w:szCs w:val="24"/>
        </w:rPr>
        <w:t xml:space="preserve">. </w:t>
      </w:r>
      <w:bookmarkStart w:id="148" w:name="_Toc352923463"/>
      <w:r w:rsidRPr="00FE562E">
        <w:rPr>
          <w:b/>
          <w:sz w:val="24"/>
          <w:szCs w:val="24"/>
        </w:rPr>
        <w:t>MARCO LEGAL E INSTITUCIONAL</w:t>
      </w:r>
      <w:bookmarkEnd w:id="148"/>
    </w:p>
    <w:p w:rsidR="00901202" w:rsidRDefault="00901202" w:rsidP="00151F20">
      <w:pPr>
        <w:pStyle w:val="Prrafodelista"/>
        <w:numPr>
          <w:ilvl w:val="0"/>
          <w:numId w:val="55"/>
        </w:numPr>
      </w:pPr>
      <w:r w:rsidRPr="006E152A">
        <w:t xml:space="preserve">Identificar la legislación </w:t>
      </w:r>
      <w:r>
        <w:t>ambiental,</w:t>
      </w:r>
      <w:r w:rsidRPr="006E152A">
        <w:t xml:space="preserve"> social</w:t>
      </w:r>
      <w:r>
        <w:t xml:space="preserve"> y de seguridad e higiene aplicable</w:t>
      </w:r>
      <w:r w:rsidRPr="006E152A">
        <w:t>,</w:t>
      </w:r>
      <w:r>
        <w:t xml:space="preserve"> a nivel nacional, provincial y municipal. Determinar para cada una de ellas</w:t>
      </w:r>
      <w:r w:rsidRPr="006E152A">
        <w:t xml:space="preserve"> las autoridades de aplicación y las instituciones ambientales y sociales pertinentes</w:t>
      </w:r>
      <w:r>
        <w:t>,</w:t>
      </w:r>
      <w:r w:rsidRPr="006E152A">
        <w:t xml:space="preserve"> </w:t>
      </w:r>
      <w:r>
        <w:t>determinando</w:t>
      </w:r>
      <w:r w:rsidRPr="006E152A">
        <w:t xml:space="preserve"> su competencia específica en el marco del </w:t>
      </w:r>
      <w:r w:rsidR="00565397">
        <w:t>Proyecto</w:t>
      </w:r>
      <w:r w:rsidRPr="006E152A">
        <w:t>.</w:t>
      </w:r>
    </w:p>
    <w:p w:rsidR="00901202" w:rsidRDefault="00901202" w:rsidP="00151F20">
      <w:pPr>
        <w:pStyle w:val="Prrafodelista"/>
        <w:numPr>
          <w:ilvl w:val="0"/>
          <w:numId w:val="55"/>
        </w:numPr>
      </w:pPr>
      <w:r w:rsidRPr="006E152A">
        <w:t>Describir el procedimiento de EIA en la provin</w:t>
      </w:r>
      <w:r>
        <w:t>cia identificando: Requerimientos, certificados emitidos, instancias pre eliminares, consultas públicas</w:t>
      </w:r>
      <w:r w:rsidR="00196242">
        <w:t xml:space="preserve"> y procedimiento a seguir. </w:t>
      </w:r>
      <w:r w:rsidRPr="006E152A">
        <w:t>De no exi</w:t>
      </w:r>
      <w:r w:rsidR="00196242">
        <w:t>stir legislación sobre EIA</w:t>
      </w:r>
      <w:r w:rsidRPr="006E152A">
        <w:t xml:space="preserve"> en la provincia o cuando ésta no contemple todos los aspectos ambientales y sociales del </w:t>
      </w:r>
      <w:r w:rsidR="00565397">
        <w:t>Proyecto</w:t>
      </w:r>
      <w:r w:rsidRPr="006E152A">
        <w:t xml:space="preserve">, explicitar la aplicación de las normas del </w:t>
      </w:r>
      <w:r w:rsidR="00196242">
        <w:t>presente marco</w:t>
      </w:r>
      <w:r w:rsidRPr="006E152A">
        <w:t>, con una breve descripción del procedimiento a aplicarse.</w:t>
      </w:r>
    </w:p>
    <w:p w:rsidR="00196242" w:rsidRPr="006E152A" w:rsidRDefault="00196242" w:rsidP="00151F20">
      <w:pPr>
        <w:pStyle w:val="Prrafodelista"/>
        <w:numPr>
          <w:ilvl w:val="0"/>
          <w:numId w:val="55"/>
        </w:numPr>
      </w:pPr>
      <w:r>
        <w:t xml:space="preserve">Identificar los permisos y licenciamientos necesarios para desarrollar el </w:t>
      </w:r>
      <w:r w:rsidR="00565397">
        <w:t>Proyecto</w:t>
      </w:r>
      <w:r>
        <w:t>, autoridad de aplicación y responsable de su tramitación.</w:t>
      </w:r>
    </w:p>
    <w:p w:rsidR="00901202" w:rsidRDefault="00196242" w:rsidP="00151F20">
      <w:pPr>
        <w:pStyle w:val="Prrafodelista"/>
        <w:numPr>
          <w:ilvl w:val="0"/>
          <w:numId w:val="55"/>
        </w:numPr>
      </w:pPr>
      <w:r>
        <w:t>Analizar</w:t>
      </w:r>
      <w:r w:rsidR="00901202" w:rsidRPr="006E152A">
        <w:t xml:space="preserve"> la compatibilidad del </w:t>
      </w:r>
      <w:r w:rsidR="00565397">
        <w:t>Proyecto</w:t>
      </w:r>
      <w:r w:rsidR="00901202" w:rsidRPr="006E152A">
        <w:t xml:space="preserve"> con la legislación nacional, provincial y local.</w:t>
      </w:r>
    </w:p>
    <w:p w:rsidR="00196242" w:rsidRPr="006E152A" w:rsidRDefault="00196242" w:rsidP="00151F20">
      <w:pPr>
        <w:pStyle w:val="Prrafodelista"/>
        <w:numPr>
          <w:ilvl w:val="0"/>
          <w:numId w:val="55"/>
        </w:numPr>
      </w:pPr>
      <w:r>
        <w:t xml:space="preserve">Presentar descripción detallada del estado legal y dominial de los terrenos en los cuales se emplazará el </w:t>
      </w:r>
      <w:r w:rsidR="00565397">
        <w:t>Proyecto</w:t>
      </w:r>
      <w:r>
        <w:t>,  acompañando la información con la documentación probatoria correspondiente.</w:t>
      </w:r>
    </w:p>
    <w:p w:rsidR="00FE562E" w:rsidRDefault="00FE562E" w:rsidP="00901202">
      <w:pPr>
        <w:rPr>
          <w:b/>
          <w:sz w:val="24"/>
          <w:szCs w:val="24"/>
        </w:rPr>
      </w:pPr>
      <w:bookmarkStart w:id="149" w:name="_Toc352923464"/>
    </w:p>
    <w:p w:rsidR="00901202" w:rsidRPr="00FE562E" w:rsidRDefault="00FE562E" w:rsidP="00901202">
      <w:pPr>
        <w:rPr>
          <w:b/>
          <w:sz w:val="24"/>
          <w:szCs w:val="24"/>
        </w:rPr>
      </w:pPr>
      <w:r>
        <w:rPr>
          <w:b/>
          <w:sz w:val="24"/>
          <w:szCs w:val="24"/>
        </w:rPr>
        <w:t>(III)</w:t>
      </w:r>
      <w:r w:rsidR="00196242" w:rsidRPr="00FE562E">
        <w:rPr>
          <w:b/>
          <w:sz w:val="24"/>
          <w:szCs w:val="24"/>
        </w:rPr>
        <w:t xml:space="preserve">. </w:t>
      </w:r>
      <w:r w:rsidRPr="00FE562E">
        <w:rPr>
          <w:b/>
          <w:sz w:val="24"/>
          <w:szCs w:val="24"/>
        </w:rPr>
        <w:t>DIAGNÓSTICO AMBIENTAL Y SOCIAL</w:t>
      </w:r>
      <w:bookmarkEnd w:id="149"/>
    </w:p>
    <w:p w:rsidR="00901202" w:rsidRPr="006E152A" w:rsidRDefault="00654BBA" w:rsidP="00FE562E">
      <w:r>
        <w:t>En este apartado se deben i</w:t>
      </w:r>
      <w:r w:rsidR="00901202" w:rsidRPr="006E152A">
        <w:t xml:space="preserve">ncorporar </w:t>
      </w:r>
      <w:r w:rsidR="00196242">
        <w:t>información de forma tal de describir detalladamente</w:t>
      </w:r>
      <w:r w:rsidR="00901202" w:rsidRPr="006E152A">
        <w:t xml:space="preserve"> la situación ambiental y social del  área  afectada por el </w:t>
      </w:r>
      <w:r w:rsidR="00565397">
        <w:t>Proyecto</w:t>
      </w:r>
      <w:r w:rsidR="00901202" w:rsidRPr="006E152A">
        <w:t>, de una manera rápida y eficaz</w:t>
      </w:r>
      <w:r w:rsidR="00196242">
        <w:t>.</w:t>
      </w:r>
      <w:r w:rsidR="00901202" w:rsidRPr="006E152A">
        <w:t xml:space="preserve"> </w:t>
      </w:r>
      <w:r w:rsidR="00196242">
        <w:t xml:space="preserve">De </w:t>
      </w:r>
      <w:r w:rsidR="00196242">
        <w:lastRenderedPageBreak/>
        <w:t>incluir</w:t>
      </w:r>
      <w:r w:rsidR="00901202" w:rsidRPr="006E152A">
        <w:t xml:space="preserve"> una descripción del contexto donde el </w:t>
      </w:r>
      <w:r w:rsidR="00565397">
        <w:t>Proyecto</w:t>
      </w:r>
      <w:r w:rsidR="00901202" w:rsidRPr="006E152A">
        <w:t xml:space="preserve"> estará inserto y, por lo tanto, es necesario adicionar solamente información que lo describa adecuadamente, proveyendo ilustraciones o mapas para facilitar la comprensión.</w:t>
      </w:r>
      <w:r>
        <w:t xml:space="preserve"> </w:t>
      </w:r>
      <w:r w:rsidR="00901202" w:rsidRPr="006E152A">
        <w:t>El Diagnóstico debe como mínimo:</w:t>
      </w:r>
    </w:p>
    <w:p w:rsidR="00901202" w:rsidRPr="006E152A" w:rsidRDefault="00901202" w:rsidP="00151F20">
      <w:pPr>
        <w:pStyle w:val="Prrafodelista"/>
        <w:numPr>
          <w:ilvl w:val="0"/>
          <w:numId w:val="56"/>
        </w:numPr>
      </w:pPr>
      <w:r w:rsidRPr="006E152A">
        <w:t xml:space="preserve">Delimitar el área de influencia del </w:t>
      </w:r>
      <w:r w:rsidR="00565397">
        <w:t>Proyecto</w:t>
      </w:r>
      <w:r w:rsidRPr="006E152A">
        <w:t xml:space="preserve"> mediante cartografía o esquemas en escala apropiada  en función de las caracte</w:t>
      </w:r>
      <w:r w:rsidR="00196242">
        <w:t>rísticas o naturaleza del mismo</w:t>
      </w:r>
      <w:r w:rsidR="007040E7">
        <w:t>. Según los criterio</w:t>
      </w:r>
      <w:r w:rsidR="00FE562E">
        <w:t>s</w:t>
      </w:r>
      <w:r w:rsidR="007040E7">
        <w:t xml:space="preserve"> presentados en el </w:t>
      </w:r>
      <w:r w:rsidR="007040E7" w:rsidRPr="00FE562E">
        <w:rPr>
          <w:b/>
        </w:rPr>
        <w:t>Anexo X</w:t>
      </w:r>
      <w:r w:rsidR="007040E7">
        <w:t>.</w:t>
      </w:r>
    </w:p>
    <w:p w:rsidR="00901202" w:rsidRPr="006E152A" w:rsidRDefault="00901202" w:rsidP="00151F20">
      <w:pPr>
        <w:pStyle w:val="Prrafodelista"/>
        <w:numPr>
          <w:ilvl w:val="0"/>
          <w:numId w:val="56"/>
        </w:numPr>
      </w:pPr>
      <w:r w:rsidRPr="006E152A">
        <w:t xml:space="preserve">Describir las características biofísicas generales del área </w:t>
      </w:r>
      <w:r w:rsidR="00196242">
        <w:t xml:space="preserve">de influencia directa e indirecta de emplazamiento </w:t>
      </w:r>
      <w:r w:rsidRPr="006E152A">
        <w:t xml:space="preserve">del </w:t>
      </w:r>
      <w:r w:rsidR="00565397">
        <w:t>Proyecto</w:t>
      </w:r>
      <w:r w:rsidRPr="006E152A">
        <w:t>; la extensión y detalle de la descripción no deberá exceder un nivel coherente con el g</w:t>
      </w:r>
      <w:r w:rsidR="00196242">
        <w:t xml:space="preserve">rado de afectación del </w:t>
      </w:r>
      <w:r w:rsidR="00565397">
        <w:t>Proyecto</w:t>
      </w:r>
      <w:r w:rsidR="00196242">
        <w:t>.</w:t>
      </w:r>
    </w:p>
    <w:p w:rsidR="00901202" w:rsidRPr="006E152A" w:rsidRDefault="00901202" w:rsidP="00151F20">
      <w:pPr>
        <w:pStyle w:val="Prrafodelista"/>
        <w:numPr>
          <w:ilvl w:val="0"/>
          <w:numId w:val="56"/>
        </w:numPr>
      </w:pPr>
      <w:r w:rsidRPr="006E152A">
        <w:t xml:space="preserve">Describir y caracterizar población e infraestructura en el área del </w:t>
      </w:r>
      <w:r w:rsidR="00565397">
        <w:t>Proyecto</w:t>
      </w:r>
      <w:r w:rsidRPr="006E152A">
        <w:t>; identificar instituciones y  org</w:t>
      </w:r>
      <w:r w:rsidR="00196242">
        <w:t>anizaciones sociales en el área.</w:t>
      </w:r>
    </w:p>
    <w:p w:rsidR="00901202" w:rsidRPr="006E152A" w:rsidRDefault="00901202" w:rsidP="00151F20">
      <w:pPr>
        <w:pStyle w:val="Prrafodelista"/>
        <w:numPr>
          <w:ilvl w:val="0"/>
          <w:numId w:val="56"/>
        </w:numPr>
      </w:pPr>
      <w:r w:rsidRPr="006E152A">
        <w:t>Incluir una caracterización del uso del suelo; identificar áreas de afectación ambiental, cultural y de degradación ambiental; identificar patrimonio cultural físico (por ej. histórico, arqueológico, paleontológico) p</w:t>
      </w:r>
      <w:r w:rsidR="00196242">
        <w:t xml:space="preserve">resente en el sitio del </w:t>
      </w:r>
      <w:r w:rsidR="00565397">
        <w:t>Proyecto</w:t>
      </w:r>
      <w:r w:rsidR="00196242">
        <w:t>.</w:t>
      </w:r>
    </w:p>
    <w:p w:rsidR="00901202" w:rsidRPr="006E152A" w:rsidRDefault="00901202" w:rsidP="00151F20">
      <w:pPr>
        <w:pStyle w:val="Prrafodelista"/>
        <w:numPr>
          <w:ilvl w:val="0"/>
          <w:numId w:val="56"/>
        </w:numPr>
      </w:pPr>
      <w:r w:rsidRPr="006E152A">
        <w:t>Contener una caracterización de</w:t>
      </w:r>
      <w:r w:rsidR="00196242">
        <w:t xml:space="preserve">l área en términos </w:t>
      </w:r>
      <w:r w:rsidRPr="006E152A">
        <w:t xml:space="preserve"> </w:t>
      </w:r>
      <w:r w:rsidR="00196242">
        <w:t xml:space="preserve">hidrológicos </w:t>
      </w:r>
      <w:r w:rsidR="00196242" w:rsidRPr="006E152A">
        <w:t>geológicos y geotécnicos</w:t>
      </w:r>
      <w:r w:rsidR="00196242">
        <w:t xml:space="preserve">, identificando áreas </w:t>
      </w:r>
      <w:r w:rsidRPr="006E152A">
        <w:t>susceptibles a procesos de erosión</w:t>
      </w:r>
      <w:r w:rsidR="00196242">
        <w:t>,</w:t>
      </w:r>
      <w:r w:rsidRPr="006E152A">
        <w:t xml:space="preserve"> dinámica superficial del suelo </w:t>
      </w:r>
      <w:r w:rsidR="00196242">
        <w:t xml:space="preserve">incluyéndose </w:t>
      </w:r>
      <w:r w:rsidRPr="006E152A">
        <w:t xml:space="preserve">datos, </w:t>
      </w:r>
      <w:r w:rsidR="00196242">
        <w:t>gráficos y estudios correspondientes.</w:t>
      </w:r>
    </w:p>
    <w:p w:rsidR="00654BBA" w:rsidRDefault="00901202" w:rsidP="00151F20">
      <w:pPr>
        <w:pStyle w:val="Prrafodelista"/>
        <w:numPr>
          <w:ilvl w:val="0"/>
          <w:numId w:val="56"/>
        </w:numPr>
      </w:pPr>
      <w:r w:rsidRPr="006E152A">
        <w:t>Caracterizar hábitats naturales, áreas protegidas o de interés específico para la fauna y flora local</w:t>
      </w:r>
      <w:r w:rsidR="00654BBA">
        <w:t>.</w:t>
      </w:r>
      <w:r w:rsidRPr="006E152A">
        <w:t xml:space="preserve"> </w:t>
      </w:r>
    </w:p>
    <w:p w:rsidR="00901202" w:rsidRDefault="00901202" w:rsidP="00151F20">
      <w:pPr>
        <w:pStyle w:val="Prrafodelista"/>
        <w:numPr>
          <w:ilvl w:val="0"/>
          <w:numId w:val="56"/>
        </w:numPr>
      </w:pPr>
      <w:r w:rsidRPr="006E152A">
        <w:t xml:space="preserve">Contener una caracterización de las </w:t>
      </w:r>
      <w:r w:rsidR="00654BBA">
        <w:t xml:space="preserve">principales </w:t>
      </w:r>
      <w:r w:rsidRPr="006E152A">
        <w:t>actividades económicas</w:t>
      </w:r>
      <w:r w:rsidR="00654BBA">
        <w:t xml:space="preserve"> del área</w:t>
      </w:r>
      <w:r w:rsidRPr="006E152A">
        <w:t xml:space="preserve">, </w:t>
      </w:r>
      <w:r w:rsidR="00654BBA">
        <w:t>y destacar aquellas</w:t>
      </w:r>
      <w:r w:rsidRPr="006E152A">
        <w:t xml:space="preserve"> que puedan tener alguna interacción con el </w:t>
      </w:r>
      <w:r w:rsidR="00565397">
        <w:t>Proyecto</w:t>
      </w:r>
      <w:r w:rsidRPr="006E152A">
        <w:t xml:space="preserve"> o </w:t>
      </w:r>
      <w:r w:rsidR="00196242">
        <w:t>que sean afectadas por el mismo</w:t>
      </w:r>
    </w:p>
    <w:p w:rsidR="00654BBA" w:rsidRDefault="00654BBA" w:rsidP="00151F20">
      <w:pPr>
        <w:pStyle w:val="Prrafodelista"/>
        <w:numPr>
          <w:ilvl w:val="0"/>
          <w:numId w:val="56"/>
        </w:numPr>
      </w:pPr>
      <w:r>
        <w:t xml:space="preserve">Describir la gestión actual de los RSU, detallando características, instalaciones y </w:t>
      </w:r>
      <w:r w:rsidR="00304684">
        <w:t>Programa</w:t>
      </w:r>
      <w:r>
        <w:t xml:space="preserve">s asociados a cada una de las etapas de la GIRSU (generación, recolección, tratamiento y disposición final), así como de los aspectos técnicos, ambientales, sociales y económicos de la misma. Deberá incluirse relevamiento y caracterización de BCA existentes en la zona, identificación de presencia y descripción de segregadores informales (cantidad, lugar de trabajo, condiciones, grado de organización). Deberá incluirse descripción de </w:t>
      </w:r>
      <w:r w:rsidR="00304684">
        <w:t>Programa</w:t>
      </w:r>
      <w:r>
        <w:t>s de separación, reciclaje, comunicación, educación ambiental u otros que se encuentren en aplicación.</w:t>
      </w:r>
    </w:p>
    <w:p w:rsidR="00FE562E" w:rsidRDefault="00FE562E" w:rsidP="00901202">
      <w:pPr>
        <w:rPr>
          <w:b/>
          <w:sz w:val="24"/>
          <w:szCs w:val="24"/>
        </w:rPr>
      </w:pPr>
      <w:bookmarkStart w:id="150" w:name="_Toc352923465"/>
    </w:p>
    <w:p w:rsidR="00901202" w:rsidRPr="00FE562E" w:rsidRDefault="00FE562E" w:rsidP="00901202">
      <w:pPr>
        <w:rPr>
          <w:b/>
          <w:sz w:val="24"/>
          <w:szCs w:val="24"/>
        </w:rPr>
      </w:pPr>
      <w:r>
        <w:rPr>
          <w:b/>
          <w:sz w:val="24"/>
          <w:szCs w:val="24"/>
        </w:rPr>
        <w:t>(IV)</w:t>
      </w:r>
      <w:r w:rsidRPr="00FE562E">
        <w:rPr>
          <w:b/>
          <w:sz w:val="24"/>
          <w:szCs w:val="24"/>
        </w:rPr>
        <w:t>. IDENTIFICACIÓN Y EVALUACIÓN DE IMPACTOS AMBIENTALES Y SOCIALES</w:t>
      </w:r>
      <w:bookmarkEnd w:id="150"/>
    </w:p>
    <w:p w:rsidR="00654BBA" w:rsidRDefault="00901202" w:rsidP="00901202">
      <w:r w:rsidRPr="006E152A">
        <w:t xml:space="preserve">En este ítem deben ser </w:t>
      </w:r>
      <w:r w:rsidR="00654BBA">
        <w:t xml:space="preserve">identificadas las principales actividades/acciones del </w:t>
      </w:r>
      <w:r w:rsidR="00565397">
        <w:t>Proyectos</w:t>
      </w:r>
      <w:r w:rsidR="00654BBA">
        <w:t xml:space="preserve">, en relación al  potencial impacto que pudieran ocasionar sobre el medio natural y el medio antrópico. A partir de ello identificar  aspectos ambientales y sociales a ser afectados e impactos asociados. </w:t>
      </w:r>
      <w:r w:rsidR="00CF099A">
        <w:t>Luego, será necesario</w:t>
      </w:r>
      <w:r w:rsidR="00CF099A" w:rsidRPr="00CF099A">
        <w:t xml:space="preserve"> </w:t>
      </w:r>
      <w:r w:rsidR="00CF099A">
        <w:t>i</w:t>
      </w:r>
      <w:r w:rsidR="00CF099A" w:rsidRPr="002822C4">
        <w:t>dentifica</w:t>
      </w:r>
      <w:r w:rsidR="00CF099A">
        <w:t>r</w:t>
      </w:r>
      <w:r w:rsidR="00CF099A" w:rsidRPr="002822C4">
        <w:t xml:space="preserve"> y valor</w:t>
      </w:r>
      <w:r w:rsidR="00CF099A">
        <w:t>izar</w:t>
      </w:r>
      <w:r w:rsidR="00CF099A" w:rsidRPr="002822C4">
        <w:t xml:space="preserve"> </w:t>
      </w:r>
      <w:r w:rsidR="00CF099A">
        <w:t>dichos</w:t>
      </w:r>
      <w:r w:rsidR="00CF099A" w:rsidRPr="002822C4">
        <w:t xml:space="preserve"> impactos </w:t>
      </w:r>
      <w:r w:rsidR="006A71E4">
        <w:t xml:space="preserve">. </w:t>
      </w:r>
    </w:p>
    <w:p w:rsidR="00654BBA" w:rsidRDefault="00654BBA" w:rsidP="00654BBA">
      <w:r>
        <w:t xml:space="preserve">Como instrumento de evaluación </w:t>
      </w:r>
      <w:r w:rsidR="00CF099A">
        <w:t xml:space="preserve">se sugiere la utilización de </w:t>
      </w:r>
      <w:r>
        <w:t>matrices,</w:t>
      </w:r>
      <w:r w:rsidR="00CF099A">
        <w:t xml:space="preserve"> tablas, diagramas de flujo o todo elemento adecuado capaz de facilitar la evaluación</w:t>
      </w:r>
      <w:r>
        <w:t xml:space="preserve"> las interrelaciones de las acciones y/o procesos con los factores ambientales afectados.  El carácter de un impacto ambiental </w:t>
      </w:r>
      <w:r w:rsidR="00CF099A">
        <w:t>debe ser</w:t>
      </w:r>
      <w:r>
        <w:t xml:space="preserve"> analizado</w:t>
      </w:r>
      <w:r w:rsidR="00CF099A">
        <w:t xml:space="preserve"> mínimamente </w:t>
      </w:r>
      <w:r>
        <w:t xml:space="preserve">según: Su condición de beneficioso o pernicioso (positivo/negativo); Por su efecto (directo/indirecto); Por el grado de reversibilidad (reversible/irreversible); Por su </w:t>
      </w:r>
      <w:proofErr w:type="spellStart"/>
      <w:r>
        <w:t>mitigabilidad</w:t>
      </w:r>
      <w:proofErr w:type="spellEnd"/>
      <w:r>
        <w:t xml:space="preserve"> (mitigable/no mitigable); Por la persistencia del efecto  (temporario/permanente); Por su grado de intensidad (bajo/medio/alto). </w:t>
      </w:r>
    </w:p>
    <w:p w:rsidR="006A71E4" w:rsidRDefault="006A71E4" w:rsidP="00654BBA">
      <w:r>
        <w:lastRenderedPageBreak/>
        <w:t xml:space="preserve">Esto debe desarrollarse tanto para la etapa de construcción, como la etapa de operación y mantenimiento. Los </w:t>
      </w:r>
      <w:r w:rsidR="00565397">
        <w:t>Proyectos</w:t>
      </w:r>
      <w:r>
        <w:t xml:space="preserve"> que incluyan relleno sanitario deberán integrar la etapa de clausura y post clausura.</w:t>
      </w:r>
    </w:p>
    <w:p w:rsidR="00654BBA" w:rsidRDefault="00CF099A" w:rsidP="00901202">
      <w:r>
        <w:t>Factores ambientales y sociales mínimos a considerar:</w:t>
      </w:r>
    </w:p>
    <w:p w:rsidR="008C6715" w:rsidRPr="00FE562E" w:rsidRDefault="008C6715" w:rsidP="00901202">
      <w:pPr>
        <w:rPr>
          <w:b/>
          <w:i/>
          <w:u w:val="single"/>
        </w:rPr>
      </w:pPr>
      <w:r w:rsidRPr="00FE562E">
        <w:rPr>
          <w:b/>
          <w:i/>
          <w:u w:val="single"/>
        </w:rPr>
        <w:t>Medio natural:</w:t>
      </w:r>
    </w:p>
    <w:p w:rsidR="008C6715" w:rsidRPr="00CA7932" w:rsidRDefault="008C6715" w:rsidP="00151F20">
      <w:pPr>
        <w:pStyle w:val="Prrafodelista"/>
        <w:numPr>
          <w:ilvl w:val="0"/>
          <w:numId w:val="57"/>
        </w:numPr>
      </w:pPr>
      <w:bookmarkStart w:id="151" w:name="_Toc352923466"/>
      <w:r w:rsidRPr="00CA7932">
        <w:t>Geología, geomorfología, suelo y topografía</w:t>
      </w:r>
    </w:p>
    <w:p w:rsidR="008C6715" w:rsidRPr="00CA7932" w:rsidRDefault="008C6715" w:rsidP="00151F20">
      <w:pPr>
        <w:pStyle w:val="Prrafodelista"/>
        <w:numPr>
          <w:ilvl w:val="0"/>
          <w:numId w:val="57"/>
        </w:numPr>
      </w:pPr>
      <w:r w:rsidRPr="00CA7932">
        <w:t xml:space="preserve">Geología y geomorfología del sitio de </w:t>
      </w:r>
      <w:r w:rsidR="00565397">
        <w:t>Proyecto</w:t>
      </w:r>
      <w:r w:rsidRPr="00CA7932">
        <w:t xml:space="preserve"> y áreas circundantes</w:t>
      </w:r>
    </w:p>
    <w:p w:rsidR="008C6715" w:rsidRPr="00CA7932" w:rsidRDefault="008C6715" w:rsidP="00151F20">
      <w:pPr>
        <w:pStyle w:val="Prrafodelista"/>
        <w:numPr>
          <w:ilvl w:val="0"/>
          <w:numId w:val="57"/>
        </w:numPr>
      </w:pPr>
      <w:r w:rsidRPr="00CA7932">
        <w:t>Características del suelo del sitio (permeabilidad, porosidad, densidad, contenidos orgánicos, perfiles estratigráficos)</w:t>
      </w:r>
    </w:p>
    <w:p w:rsidR="008C6715" w:rsidRPr="00CA7932" w:rsidRDefault="008C6715" w:rsidP="00151F20">
      <w:pPr>
        <w:pStyle w:val="Prrafodelista"/>
        <w:numPr>
          <w:ilvl w:val="0"/>
          <w:numId w:val="57"/>
        </w:numPr>
      </w:pPr>
      <w:r w:rsidRPr="00CA7932">
        <w:t>Pendientes, posibilidad de deslizamientos o movimientos de tierra</w:t>
      </w:r>
    </w:p>
    <w:p w:rsidR="008C6715" w:rsidRPr="00CA7932" w:rsidRDefault="008C6715" w:rsidP="00151F20">
      <w:pPr>
        <w:pStyle w:val="Prrafodelista"/>
        <w:numPr>
          <w:ilvl w:val="0"/>
          <w:numId w:val="57"/>
        </w:numPr>
      </w:pPr>
      <w:r w:rsidRPr="00CA7932">
        <w:t xml:space="preserve">Mapa general y topográfico en escala adecuada con indicación del sitio de </w:t>
      </w:r>
      <w:r w:rsidR="00565397">
        <w:t>Proyecto</w:t>
      </w:r>
    </w:p>
    <w:p w:rsidR="008C6715" w:rsidRPr="00CA7932" w:rsidRDefault="008C6715" w:rsidP="00151F20">
      <w:pPr>
        <w:pStyle w:val="Prrafodelista"/>
        <w:numPr>
          <w:ilvl w:val="0"/>
          <w:numId w:val="57"/>
        </w:numPr>
      </w:pPr>
      <w:r w:rsidRPr="00CA7932">
        <w:t>Documentación fotográfica relevante del sitio</w:t>
      </w:r>
    </w:p>
    <w:p w:rsidR="008C6715" w:rsidRPr="00CA7932" w:rsidRDefault="008C6715" w:rsidP="00151F20">
      <w:pPr>
        <w:pStyle w:val="Prrafodelista"/>
        <w:numPr>
          <w:ilvl w:val="0"/>
          <w:numId w:val="57"/>
        </w:numPr>
      </w:pPr>
      <w:r w:rsidRPr="00CA7932">
        <w:t>Clima y Meteorología</w:t>
      </w:r>
    </w:p>
    <w:p w:rsidR="008C6715" w:rsidRPr="00CA7932" w:rsidRDefault="008C6715" w:rsidP="00151F20">
      <w:pPr>
        <w:pStyle w:val="Prrafodelista"/>
        <w:numPr>
          <w:ilvl w:val="0"/>
          <w:numId w:val="57"/>
        </w:numPr>
      </w:pPr>
      <w:r w:rsidRPr="00CA7932">
        <w:t>Datos meteorológicos (relevados de la estación más cercana, actualizados y abarquen un período apropiado), que incluyan:</w:t>
      </w:r>
    </w:p>
    <w:p w:rsidR="008C6715" w:rsidRPr="00CA7932" w:rsidRDefault="008C6715" w:rsidP="00151F20">
      <w:pPr>
        <w:pStyle w:val="Prrafodelista"/>
        <w:numPr>
          <w:ilvl w:val="0"/>
          <w:numId w:val="57"/>
        </w:numPr>
      </w:pPr>
      <w:r w:rsidRPr="00CA7932">
        <w:t>Temperaturas (media, inferiores y superiores a la media)</w:t>
      </w:r>
    </w:p>
    <w:p w:rsidR="008C6715" w:rsidRPr="00CA7932" w:rsidRDefault="008C6715" w:rsidP="00151F20">
      <w:pPr>
        <w:pStyle w:val="Prrafodelista"/>
        <w:numPr>
          <w:ilvl w:val="0"/>
          <w:numId w:val="57"/>
        </w:numPr>
      </w:pPr>
      <w:r w:rsidRPr="00CA7932">
        <w:t>Precipitaciones (medias, inferiores y superiores a las medias), tipo, intensidades e indicación del número de días con precipitación</w:t>
      </w:r>
    </w:p>
    <w:p w:rsidR="008C6715" w:rsidRPr="00CA7932" w:rsidRDefault="008C6715" w:rsidP="00151F20">
      <w:pPr>
        <w:pStyle w:val="Prrafodelista"/>
        <w:numPr>
          <w:ilvl w:val="0"/>
          <w:numId w:val="57"/>
        </w:numPr>
      </w:pPr>
      <w:r w:rsidRPr="00CA7932">
        <w:t>Vientos (frecuencias, velocidades y dirección), rosa de los vientos</w:t>
      </w:r>
    </w:p>
    <w:p w:rsidR="008C6715" w:rsidRPr="00CA7932" w:rsidRDefault="008C6715" w:rsidP="00151F20">
      <w:pPr>
        <w:pStyle w:val="Prrafodelista"/>
        <w:numPr>
          <w:ilvl w:val="0"/>
          <w:numId w:val="57"/>
        </w:numPr>
      </w:pPr>
      <w:r w:rsidRPr="00CA7932">
        <w:t>Posibilidades de ocurrencia de fenómenos naturales</w:t>
      </w:r>
    </w:p>
    <w:p w:rsidR="008C6715" w:rsidRPr="00CA7932" w:rsidRDefault="008C6715" w:rsidP="00151F20">
      <w:pPr>
        <w:pStyle w:val="Prrafodelista"/>
        <w:numPr>
          <w:ilvl w:val="0"/>
          <w:numId w:val="57"/>
        </w:numPr>
      </w:pPr>
      <w:r w:rsidRPr="00CA7932">
        <w:t>Hidrología, hidrogeología y recursos hídricos</w:t>
      </w:r>
    </w:p>
    <w:p w:rsidR="008C6715" w:rsidRPr="00CA7932" w:rsidRDefault="008C6715" w:rsidP="00151F20">
      <w:pPr>
        <w:pStyle w:val="Prrafodelista"/>
        <w:numPr>
          <w:ilvl w:val="0"/>
          <w:numId w:val="57"/>
        </w:numPr>
      </w:pPr>
      <w:r w:rsidRPr="00CA7932">
        <w:t xml:space="preserve">Descripción de cuerpos y cursos de agua, drenajes naturales y divisorios de aguas, acuíferos, </w:t>
      </w:r>
      <w:proofErr w:type="spellStart"/>
      <w:r w:rsidRPr="00CA7932">
        <w:t>hidroquímica</w:t>
      </w:r>
      <w:proofErr w:type="spellEnd"/>
      <w:r w:rsidRPr="00CA7932">
        <w:t>, etc.</w:t>
      </w:r>
    </w:p>
    <w:p w:rsidR="008C6715" w:rsidRPr="00CA7932" w:rsidRDefault="008C6715" w:rsidP="00151F20">
      <w:pPr>
        <w:pStyle w:val="Prrafodelista"/>
        <w:numPr>
          <w:ilvl w:val="0"/>
          <w:numId w:val="57"/>
        </w:numPr>
      </w:pPr>
      <w:r w:rsidRPr="00CA7932">
        <w:t xml:space="preserve">Aguas subterráneas: se deberán realizar las determinaciones necesarias para la correcta caracterización de las aguas subterráneas para todos los tipos de acuíferos (libres, </w:t>
      </w:r>
      <w:proofErr w:type="spellStart"/>
      <w:r w:rsidRPr="00CA7932">
        <w:t>semiconfinados</w:t>
      </w:r>
      <w:proofErr w:type="spellEnd"/>
      <w:r w:rsidRPr="00CA7932">
        <w:t xml:space="preserve"> y confinados). </w:t>
      </w:r>
    </w:p>
    <w:p w:rsidR="008C6715" w:rsidRPr="00CA7932" w:rsidRDefault="008C6715" w:rsidP="00151F20">
      <w:pPr>
        <w:pStyle w:val="Prrafodelista"/>
        <w:numPr>
          <w:ilvl w:val="0"/>
          <w:numId w:val="57"/>
        </w:numPr>
      </w:pPr>
      <w:r w:rsidRPr="00CA7932">
        <w:t>Recursos hídricos y usos del agua.</w:t>
      </w:r>
    </w:p>
    <w:p w:rsidR="008C6715" w:rsidRPr="00CA7932" w:rsidRDefault="008C6715" w:rsidP="00151F20">
      <w:pPr>
        <w:pStyle w:val="Prrafodelista"/>
        <w:numPr>
          <w:ilvl w:val="0"/>
          <w:numId w:val="57"/>
        </w:numPr>
      </w:pPr>
      <w:r w:rsidRPr="00CA7932">
        <w:t>Aguas superficiales.</w:t>
      </w:r>
    </w:p>
    <w:p w:rsidR="008C6715" w:rsidRPr="00CA7932" w:rsidRDefault="008C6715" w:rsidP="00151F20">
      <w:pPr>
        <w:pStyle w:val="Prrafodelista"/>
        <w:numPr>
          <w:ilvl w:val="0"/>
          <w:numId w:val="57"/>
        </w:numPr>
      </w:pPr>
      <w:r w:rsidRPr="00CA7932">
        <w:t>Aguas subterráneas.</w:t>
      </w:r>
    </w:p>
    <w:p w:rsidR="008C6715" w:rsidRPr="00CA7932" w:rsidRDefault="008C6715" w:rsidP="00151F20">
      <w:pPr>
        <w:pStyle w:val="Prrafodelista"/>
        <w:numPr>
          <w:ilvl w:val="0"/>
          <w:numId w:val="57"/>
        </w:numPr>
      </w:pPr>
      <w:r w:rsidRPr="00CA7932">
        <w:t>Flora y Fauna.</w:t>
      </w:r>
    </w:p>
    <w:p w:rsidR="008C6715" w:rsidRPr="00CA7932" w:rsidRDefault="008C6715" w:rsidP="00151F20">
      <w:pPr>
        <w:pStyle w:val="Prrafodelista"/>
        <w:numPr>
          <w:ilvl w:val="0"/>
          <w:numId w:val="57"/>
        </w:numPr>
      </w:pPr>
      <w:r w:rsidRPr="00CA7932">
        <w:t>Relevamiento de flora y fauna, caracterización.</w:t>
      </w:r>
    </w:p>
    <w:p w:rsidR="008C6715" w:rsidRPr="00CA7932" w:rsidRDefault="008C6715" w:rsidP="00151F20">
      <w:pPr>
        <w:pStyle w:val="Prrafodelista"/>
        <w:numPr>
          <w:ilvl w:val="0"/>
          <w:numId w:val="57"/>
        </w:numPr>
      </w:pPr>
      <w:r w:rsidRPr="00CA7932">
        <w:t xml:space="preserve">Valores comerciales, científicos </w:t>
      </w:r>
      <w:proofErr w:type="spellStart"/>
      <w:r w:rsidRPr="00CA7932">
        <w:t>ó</w:t>
      </w:r>
      <w:proofErr w:type="spellEnd"/>
      <w:r w:rsidRPr="00CA7932">
        <w:t xml:space="preserve"> estéticos, e indicación de especies protegidas.</w:t>
      </w:r>
    </w:p>
    <w:p w:rsidR="008C6715" w:rsidRPr="00CA7932" w:rsidRDefault="008C6715" w:rsidP="00151F20">
      <w:pPr>
        <w:pStyle w:val="Prrafodelista"/>
        <w:numPr>
          <w:ilvl w:val="0"/>
          <w:numId w:val="57"/>
        </w:numPr>
      </w:pPr>
      <w:r w:rsidRPr="00CA7932">
        <w:t xml:space="preserve">Se deberá hacer un análisis de las funciones que desempeña la cobertura vegetal respecto a la relación </w:t>
      </w:r>
      <w:proofErr w:type="spellStart"/>
      <w:r w:rsidRPr="00CA7932">
        <w:t>ecosistémica</w:t>
      </w:r>
      <w:proofErr w:type="spellEnd"/>
      <w:r w:rsidRPr="00CA7932">
        <w:t xml:space="preserve">. </w:t>
      </w:r>
    </w:p>
    <w:p w:rsidR="008C6715" w:rsidRPr="00CA7932" w:rsidRDefault="008C6715" w:rsidP="00151F20">
      <w:pPr>
        <w:pStyle w:val="Prrafodelista"/>
        <w:numPr>
          <w:ilvl w:val="0"/>
          <w:numId w:val="57"/>
        </w:numPr>
      </w:pPr>
      <w:r w:rsidRPr="00CA7932">
        <w:t>Paisaje.</w:t>
      </w:r>
    </w:p>
    <w:p w:rsidR="008C6715" w:rsidRPr="00CA7932" w:rsidRDefault="008C6715" w:rsidP="00151F20">
      <w:pPr>
        <w:pStyle w:val="Prrafodelista"/>
        <w:numPr>
          <w:ilvl w:val="0"/>
          <w:numId w:val="57"/>
        </w:numPr>
      </w:pPr>
      <w:r w:rsidRPr="00CA7932">
        <w:t>Calidad del agua.</w:t>
      </w:r>
    </w:p>
    <w:p w:rsidR="008C6715" w:rsidRPr="00CA7932" w:rsidRDefault="008C6715" w:rsidP="00151F20">
      <w:pPr>
        <w:pStyle w:val="Prrafodelista"/>
        <w:numPr>
          <w:ilvl w:val="0"/>
          <w:numId w:val="57"/>
        </w:numPr>
      </w:pPr>
      <w:r w:rsidRPr="00CA7932">
        <w:t>Se deberá evaluar la vulnerabilidad a la contaminación de las aguas superficiales y subterráneas por lixiviados y otras sustancias.</w:t>
      </w:r>
    </w:p>
    <w:p w:rsidR="008C6715" w:rsidRPr="00CA7932" w:rsidRDefault="008C6715" w:rsidP="00151F20">
      <w:pPr>
        <w:pStyle w:val="Prrafodelista"/>
        <w:numPr>
          <w:ilvl w:val="0"/>
          <w:numId w:val="57"/>
        </w:numPr>
      </w:pPr>
      <w:r w:rsidRPr="00CA7932">
        <w:t>Calidad del aire – Ruido.</w:t>
      </w:r>
    </w:p>
    <w:p w:rsidR="008C6715" w:rsidRPr="00CA7932" w:rsidRDefault="008C6715" w:rsidP="00151F20">
      <w:pPr>
        <w:pStyle w:val="Prrafodelista"/>
        <w:numPr>
          <w:ilvl w:val="0"/>
          <w:numId w:val="57"/>
        </w:numPr>
      </w:pPr>
      <w:r w:rsidRPr="00CA7932">
        <w:t>Niveles de ruido ambiental en el sitio y alrededores.</w:t>
      </w:r>
    </w:p>
    <w:p w:rsidR="008C6715" w:rsidRPr="00CA7932" w:rsidRDefault="008C6715" w:rsidP="00151F20">
      <w:pPr>
        <w:pStyle w:val="Prrafodelista"/>
        <w:numPr>
          <w:ilvl w:val="0"/>
          <w:numId w:val="57"/>
        </w:numPr>
      </w:pPr>
      <w:r w:rsidRPr="00CA7932">
        <w:t>Niveles ambientales de sulfuro, óxidos de nitrógeno y material en partículas.</w:t>
      </w:r>
    </w:p>
    <w:p w:rsidR="008C6715" w:rsidRPr="00CA7932" w:rsidRDefault="008C6715" w:rsidP="00151F20">
      <w:pPr>
        <w:pStyle w:val="Prrafodelista"/>
        <w:numPr>
          <w:ilvl w:val="0"/>
          <w:numId w:val="57"/>
        </w:numPr>
      </w:pPr>
      <w:r w:rsidRPr="00CA7932">
        <w:t>Niveles de malos olores en el sitio y alrededores.</w:t>
      </w:r>
    </w:p>
    <w:p w:rsidR="008C6715" w:rsidRPr="00FE562E" w:rsidRDefault="008C6715" w:rsidP="008C6715">
      <w:pPr>
        <w:ind w:left="927"/>
        <w:rPr>
          <w:b/>
          <w:i/>
          <w:u w:val="single"/>
        </w:rPr>
      </w:pPr>
      <w:r w:rsidRPr="00FE562E">
        <w:rPr>
          <w:b/>
          <w:i/>
          <w:u w:val="single"/>
        </w:rPr>
        <w:t>Medio Antrópico:</w:t>
      </w:r>
    </w:p>
    <w:p w:rsidR="008C6715" w:rsidRPr="00CA7932" w:rsidRDefault="008C6715" w:rsidP="00151F20">
      <w:pPr>
        <w:pStyle w:val="Prrafodelista"/>
        <w:numPr>
          <w:ilvl w:val="0"/>
          <w:numId w:val="16"/>
        </w:numPr>
      </w:pPr>
      <w:r w:rsidRPr="00CA7932">
        <w:t>Usos del Suelo.</w:t>
      </w:r>
    </w:p>
    <w:p w:rsidR="008C6715" w:rsidRPr="00CA7932" w:rsidRDefault="008C6715" w:rsidP="00151F20">
      <w:pPr>
        <w:pStyle w:val="Prrafodelista"/>
        <w:numPr>
          <w:ilvl w:val="0"/>
          <w:numId w:val="16"/>
        </w:numPr>
      </w:pPr>
      <w:r w:rsidRPr="00CA7932">
        <w:lastRenderedPageBreak/>
        <w:t>Mapa de uso del suelo.</w:t>
      </w:r>
    </w:p>
    <w:p w:rsidR="008C6715" w:rsidRPr="00CA7932" w:rsidRDefault="008C6715" w:rsidP="00151F20">
      <w:pPr>
        <w:pStyle w:val="Prrafodelista"/>
        <w:numPr>
          <w:ilvl w:val="0"/>
          <w:numId w:val="16"/>
        </w:numPr>
      </w:pPr>
      <w:r w:rsidRPr="00CA7932">
        <w:t>Ambiente socioeconómico.</w:t>
      </w:r>
      <w:r w:rsidRPr="00CA7932">
        <w:tab/>
      </w:r>
    </w:p>
    <w:p w:rsidR="008C6715" w:rsidRPr="00CA7932" w:rsidRDefault="008C6715" w:rsidP="00151F20">
      <w:pPr>
        <w:pStyle w:val="Prrafodelista"/>
        <w:numPr>
          <w:ilvl w:val="0"/>
          <w:numId w:val="16"/>
        </w:numPr>
      </w:pPr>
      <w:r w:rsidRPr="00CA7932">
        <w:t xml:space="preserve">El estudio deberá incluir un perfil poblacional y socioeconómico de los municipios afectados al </w:t>
      </w:r>
      <w:r w:rsidR="00565397">
        <w:t>Proyecto</w:t>
      </w:r>
      <w:r w:rsidRPr="00CA7932">
        <w:t>. Estructura socioeconómica de la población. Calidad de vida. Descripción de los modos de vida, necesidades y problemas. Calidad, cobertura e infraestructura de servicios públicos.</w:t>
      </w:r>
    </w:p>
    <w:p w:rsidR="008C6715" w:rsidRPr="00CA7932" w:rsidRDefault="008C6715" w:rsidP="00151F20">
      <w:pPr>
        <w:pStyle w:val="Prrafodelista"/>
        <w:numPr>
          <w:ilvl w:val="0"/>
          <w:numId w:val="16"/>
        </w:numPr>
      </w:pPr>
      <w:r w:rsidRPr="00CA7932">
        <w:t>Actividades y empleo; economía local y regional.</w:t>
      </w:r>
    </w:p>
    <w:p w:rsidR="008C6715" w:rsidRPr="00CA7932" w:rsidRDefault="008C6715" w:rsidP="00151F20">
      <w:pPr>
        <w:pStyle w:val="Prrafodelista"/>
        <w:numPr>
          <w:ilvl w:val="0"/>
          <w:numId w:val="16"/>
        </w:numPr>
      </w:pPr>
      <w:r w:rsidRPr="00CA7932">
        <w:t>Transportes, vías de comunicación y condiciones de tránsito. Calidad, cobertura e infraestructura de servicios públicos.</w:t>
      </w:r>
    </w:p>
    <w:p w:rsidR="008C6715" w:rsidRPr="00CA7932" w:rsidRDefault="008C6715" w:rsidP="00151F20">
      <w:pPr>
        <w:pStyle w:val="Prrafodelista"/>
        <w:numPr>
          <w:ilvl w:val="0"/>
          <w:numId w:val="16"/>
        </w:numPr>
      </w:pPr>
      <w:r w:rsidRPr="00CA7932">
        <w:t xml:space="preserve">Organización y presencia institucional </w:t>
      </w:r>
    </w:p>
    <w:p w:rsidR="008C6715" w:rsidRPr="00CA7932" w:rsidRDefault="008C6715" w:rsidP="00151F20">
      <w:pPr>
        <w:pStyle w:val="Prrafodelista"/>
        <w:numPr>
          <w:ilvl w:val="0"/>
          <w:numId w:val="16"/>
        </w:numPr>
      </w:pPr>
      <w:r w:rsidRPr="00CA7932">
        <w:t xml:space="preserve">Evaluar la gestión institucional de las administraciones municipales frente a los retos del desarrollo. </w:t>
      </w:r>
    </w:p>
    <w:p w:rsidR="008C6715" w:rsidRPr="00CA7932" w:rsidRDefault="008C6715" w:rsidP="00151F20">
      <w:pPr>
        <w:pStyle w:val="Prrafodelista"/>
        <w:numPr>
          <w:ilvl w:val="0"/>
          <w:numId w:val="16"/>
        </w:numPr>
      </w:pPr>
      <w:r w:rsidRPr="00CA7932">
        <w:t>Identificar formas y grados de participación de la comunidad e interlocutores para la gestión ambiental.</w:t>
      </w:r>
    </w:p>
    <w:p w:rsidR="008C6715" w:rsidRPr="00CA7932" w:rsidRDefault="008C6715" w:rsidP="00151F20">
      <w:pPr>
        <w:pStyle w:val="Prrafodelista"/>
        <w:numPr>
          <w:ilvl w:val="0"/>
          <w:numId w:val="16"/>
        </w:numPr>
      </w:pPr>
      <w:r w:rsidRPr="00CA7932">
        <w:t xml:space="preserve">Determinar el tipo de percepción y respuesta frente al </w:t>
      </w:r>
      <w:r w:rsidR="00565397">
        <w:t>Proyecto</w:t>
      </w:r>
      <w:r w:rsidRPr="00CA7932">
        <w:t xml:space="preserve"> de parte de las administraciones municipales, los grupos afectados, y otros actores de interés (ONG, organizaciones comunitarias, etc.).</w:t>
      </w:r>
    </w:p>
    <w:p w:rsidR="008C6715" w:rsidRPr="00FE562E" w:rsidRDefault="008C6715" w:rsidP="008C6715">
      <w:pPr>
        <w:ind w:left="360" w:right="850" w:firstLine="14"/>
        <w:rPr>
          <w:b/>
          <w:i/>
          <w:u w:val="single"/>
        </w:rPr>
      </w:pPr>
      <w:r w:rsidRPr="00FE562E">
        <w:rPr>
          <w:b/>
          <w:i/>
          <w:u w:val="single"/>
        </w:rPr>
        <w:t>Áreas de valor patrimonial, natural y cultural:</w:t>
      </w:r>
    </w:p>
    <w:p w:rsidR="008C6715" w:rsidRPr="00CA7932" w:rsidRDefault="008C6715" w:rsidP="00151F20">
      <w:pPr>
        <w:pStyle w:val="Prrafodelista"/>
        <w:numPr>
          <w:ilvl w:val="0"/>
          <w:numId w:val="15"/>
        </w:numPr>
      </w:pPr>
      <w:r w:rsidRPr="00CA7932">
        <w:t xml:space="preserve">Describir las áreas de valor patrimonial, natural y cultural que pudieran existir en el área de influencia del </w:t>
      </w:r>
      <w:r w:rsidR="00565397">
        <w:t>Proyecto</w:t>
      </w:r>
      <w:r w:rsidRPr="00CA7932">
        <w:t>.</w:t>
      </w:r>
    </w:p>
    <w:p w:rsidR="008C6715" w:rsidRPr="00CA7932" w:rsidRDefault="008C6715" w:rsidP="00151F20">
      <w:pPr>
        <w:pStyle w:val="Prrafodelista"/>
        <w:numPr>
          <w:ilvl w:val="0"/>
          <w:numId w:val="15"/>
        </w:numPr>
      </w:pPr>
      <w:r w:rsidRPr="00CA7932">
        <w:t xml:space="preserve">Parques nacionales </w:t>
      </w:r>
    </w:p>
    <w:p w:rsidR="008C6715" w:rsidRPr="00CA7932" w:rsidRDefault="008C6715" w:rsidP="00151F20">
      <w:pPr>
        <w:pStyle w:val="Prrafodelista"/>
        <w:numPr>
          <w:ilvl w:val="0"/>
          <w:numId w:val="15"/>
        </w:numPr>
      </w:pPr>
      <w:r w:rsidRPr="00CA7932">
        <w:t>Identificar las autorizaciones, permisos, etc. que pudieran requerir las autoridades de aplicación pertinentes.</w:t>
      </w:r>
    </w:p>
    <w:p w:rsidR="006A71E4" w:rsidRDefault="006A71E4" w:rsidP="006A71E4">
      <w:r>
        <w:t>Deberán detallarse los resultados surgidos de la EIA incorporando gráficos, tablas, diagramas y todo elemento que clarifique la información a incluir.</w:t>
      </w:r>
    </w:p>
    <w:p w:rsidR="00FE562E" w:rsidRDefault="00FE562E" w:rsidP="006A71E4">
      <w:pPr>
        <w:rPr>
          <w:b/>
          <w:sz w:val="24"/>
          <w:szCs w:val="24"/>
        </w:rPr>
      </w:pPr>
    </w:p>
    <w:p w:rsidR="00CF099A" w:rsidRPr="00FE562E" w:rsidRDefault="00FE562E" w:rsidP="006A71E4">
      <w:pPr>
        <w:rPr>
          <w:b/>
          <w:sz w:val="24"/>
          <w:szCs w:val="24"/>
        </w:rPr>
      </w:pPr>
      <w:r>
        <w:rPr>
          <w:b/>
          <w:sz w:val="24"/>
          <w:szCs w:val="24"/>
        </w:rPr>
        <w:t>(V)</w:t>
      </w:r>
      <w:r w:rsidRPr="00FE562E">
        <w:rPr>
          <w:b/>
          <w:sz w:val="24"/>
          <w:szCs w:val="24"/>
        </w:rPr>
        <w:t>. PLAN DE GESTIÓN AMBIENTAL Y SOCIAL</w:t>
      </w:r>
    </w:p>
    <w:p w:rsidR="006A71E4" w:rsidRPr="006A71E4" w:rsidRDefault="006A71E4" w:rsidP="006A71E4">
      <w:r w:rsidRPr="006A71E4">
        <w:t xml:space="preserve">Los  requisitos mínimas para un PGA serán desarrollados en el </w:t>
      </w:r>
      <w:r w:rsidRPr="00FE562E">
        <w:rPr>
          <w:b/>
        </w:rPr>
        <w:t>Anexo VII</w:t>
      </w:r>
      <w:r w:rsidR="00FE562E" w:rsidRPr="00FE562E">
        <w:rPr>
          <w:b/>
        </w:rPr>
        <w:t>I</w:t>
      </w:r>
      <w:r>
        <w:t>.</w:t>
      </w:r>
    </w:p>
    <w:p w:rsidR="00FE562E" w:rsidRDefault="00FE562E" w:rsidP="00901202">
      <w:pPr>
        <w:rPr>
          <w:b/>
          <w:sz w:val="24"/>
          <w:szCs w:val="24"/>
        </w:rPr>
      </w:pPr>
    </w:p>
    <w:p w:rsidR="00901202" w:rsidRPr="00FE562E" w:rsidRDefault="00FE562E" w:rsidP="00901202">
      <w:pPr>
        <w:rPr>
          <w:b/>
          <w:sz w:val="24"/>
          <w:szCs w:val="24"/>
        </w:rPr>
      </w:pPr>
      <w:r>
        <w:rPr>
          <w:b/>
          <w:sz w:val="24"/>
          <w:szCs w:val="24"/>
        </w:rPr>
        <w:t>(VI)</w:t>
      </w:r>
      <w:r w:rsidR="00CF099A" w:rsidRPr="00FE562E">
        <w:rPr>
          <w:b/>
          <w:sz w:val="24"/>
          <w:szCs w:val="24"/>
        </w:rPr>
        <w:t xml:space="preserve">. </w:t>
      </w:r>
      <w:r w:rsidR="00901202" w:rsidRPr="00FE562E">
        <w:rPr>
          <w:b/>
          <w:sz w:val="24"/>
          <w:szCs w:val="24"/>
        </w:rPr>
        <w:t>Conclusiones</w:t>
      </w:r>
      <w:bookmarkEnd w:id="151"/>
      <w:r w:rsidR="00CF099A" w:rsidRPr="00FE562E">
        <w:rPr>
          <w:b/>
          <w:sz w:val="24"/>
          <w:szCs w:val="24"/>
        </w:rPr>
        <w:t xml:space="preserve"> y recomendaciones</w:t>
      </w:r>
    </w:p>
    <w:p w:rsidR="006A71E4" w:rsidRPr="00CF099A" w:rsidRDefault="006A71E4" w:rsidP="006A71E4">
      <w:r>
        <w:t xml:space="preserve">En el presente apartado deberán incluirse las conclusiones alcanzadas a partir de la evaluación, así como recomendaciones a considerar durante las diferentes etapas de desarrollo del </w:t>
      </w:r>
      <w:r w:rsidR="00565397">
        <w:t>Proyecto</w:t>
      </w:r>
      <w:r>
        <w:t>.</w:t>
      </w:r>
    </w:p>
    <w:p w:rsidR="00184F40" w:rsidRDefault="00901202" w:rsidP="00345635">
      <w:r>
        <w:t xml:space="preserve"> </w:t>
      </w:r>
    </w:p>
    <w:p w:rsidR="00184F40" w:rsidRDefault="00184F40" w:rsidP="00184F40">
      <w:r>
        <w:br w:type="page"/>
      </w:r>
    </w:p>
    <w:p w:rsidR="00AE7138" w:rsidRDefault="00AE7138" w:rsidP="00AE7138">
      <w:pPr>
        <w:pStyle w:val="TituloapartadoDali"/>
      </w:pPr>
      <w:bookmarkStart w:id="152" w:name="_Toc301884144"/>
      <w:bookmarkStart w:id="153" w:name="_Toc362343558"/>
      <w:r>
        <w:lastRenderedPageBreak/>
        <w:t>Anexo VII</w:t>
      </w:r>
      <w:r w:rsidR="00BD0957">
        <w:t>.</w:t>
      </w:r>
      <w:r>
        <w:t xml:space="preserve"> Lineamiento para </w:t>
      </w:r>
      <w:r w:rsidRPr="00CA7932">
        <w:t>Términos de Referencia</w:t>
      </w:r>
      <w:r>
        <w:t xml:space="preserve"> para </w:t>
      </w:r>
      <w:r w:rsidRPr="00CA7932">
        <w:t>Evaluación de Impacto Ambiental</w:t>
      </w:r>
      <w:bookmarkEnd w:id="152"/>
      <w:bookmarkEnd w:id="153"/>
    </w:p>
    <w:p w:rsidR="00AE7138" w:rsidRDefault="00AE7138" w:rsidP="00AE7138">
      <w:pPr>
        <w:pStyle w:val="subtittuloppalenapartadoDali"/>
      </w:pPr>
    </w:p>
    <w:p w:rsidR="00AE7138" w:rsidRPr="00A03AD9" w:rsidRDefault="00AE7138" w:rsidP="00AE7138">
      <w:pPr>
        <w:pStyle w:val="subtittuloppalenapartadoDali"/>
        <w:jc w:val="center"/>
        <w:rPr>
          <w:b/>
          <w:color w:val="auto"/>
          <w:sz w:val="22"/>
          <w:szCs w:val="22"/>
        </w:rPr>
      </w:pPr>
      <w:r w:rsidRPr="00A03AD9">
        <w:rPr>
          <w:b/>
          <w:color w:val="auto"/>
          <w:sz w:val="22"/>
          <w:szCs w:val="22"/>
        </w:rPr>
        <w:t>TERMINOS DE REFERENCIA</w:t>
      </w:r>
    </w:p>
    <w:p w:rsidR="00AE7138" w:rsidRPr="00A03AD9" w:rsidRDefault="00AE7138" w:rsidP="00AE7138">
      <w:pPr>
        <w:pStyle w:val="subtittuloppalenapartadoDali"/>
        <w:jc w:val="center"/>
        <w:rPr>
          <w:b/>
          <w:color w:val="auto"/>
          <w:sz w:val="22"/>
          <w:szCs w:val="22"/>
        </w:rPr>
      </w:pPr>
      <w:r w:rsidRPr="00A03AD9">
        <w:rPr>
          <w:b/>
          <w:color w:val="auto"/>
          <w:sz w:val="22"/>
          <w:szCs w:val="22"/>
        </w:rPr>
        <w:t>ESTUDIO DE EVALUACIÓN DE IMPACTO AMBIENTAL</w:t>
      </w:r>
    </w:p>
    <w:p w:rsidR="00AE7138" w:rsidRPr="00CA7932" w:rsidRDefault="00AE7138" w:rsidP="00151F20">
      <w:pPr>
        <w:numPr>
          <w:ilvl w:val="0"/>
          <w:numId w:val="14"/>
        </w:numPr>
        <w:spacing w:before="0" w:line="240" w:lineRule="auto"/>
        <w:jc w:val="left"/>
        <w:rPr>
          <w:b/>
        </w:rPr>
      </w:pPr>
      <w:r w:rsidRPr="00CA7932">
        <w:rPr>
          <w:b/>
        </w:rPr>
        <w:t>Introducción</w:t>
      </w:r>
    </w:p>
    <w:p w:rsidR="00AE7138" w:rsidRPr="00A03AD9" w:rsidRDefault="00AE7138" w:rsidP="00AE7138">
      <w:r w:rsidRPr="00CA7932">
        <w:t xml:space="preserve">Estos términos de referencia cubren la preparación de un Estudio de Impacto Ambiental (EIA) para </w:t>
      </w:r>
      <w:r>
        <w:t>los Proyecto</w:t>
      </w:r>
      <w:r w:rsidRPr="00A03AD9">
        <w:t xml:space="preserve"> que incluyan  rellenos sanitarios, en el marco del </w:t>
      </w:r>
      <w:r>
        <w:t>PROGRAMA</w:t>
      </w:r>
      <w:r w:rsidRPr="00A03AD9">
        <w:t xml:space="preserve"> DE GESTION INTEGRAL DE RESIDUOS SOLIDOS DE ARGENTINA AR-L1151. Este EIA debe ser preparado de acuerdo a los estándares del Banco Interamericano de Desarrollo (BID) y las </w:t>
      </w:r>
      <w:r>
        <w:t>Ley</w:t>
      </w:r>
      <w:r w:rsidRPr="00A03AD9">
        <w:t>es y regulaciones de la República y sus respectivas jurisdicciones.</w:t>
      </w:r>
    </w:p>
    <w:p w:rsidR="00AE7138" w:rsidRPr="00CA7932" w:rsidRDefault="00AE7138" w:rsidP="00AE7138"/>
    <w:p w:rsidR="00AE7138" w:rsidRPr="00CA7932" w:rsidRDefault="00AE7138" w:rsidP="00151F20">
      <w:pPr>
        <w:numPr>
          <w:ilvl w:val="0"/>
          <w:numId w:val="14"/>
        </w:numPr>
        <w:spacing w:line="240" w:lineRule="auto"/>
        <w:jc w:val="left"/>
        <w:rPr>
          <w:b/>
        </w:rPr>
      </w:pPr>
      <w:r w:rsidRPr="00CA7932">
        <w:rPr>
          <w:b/>
        </w:rPr>
        <w:t>Antecedentes</w:t>
      </w:r>
    </w:p>
    <w:p w:rsidR="00AE7138" w:rsidRDefault="00AE7138" w:rsidP="00AE7138">
      <w:r>
        <w:t>2</w:t>
      </w:r>
      <w:r w:rsidRPr="002A20BF">
        <w:t xml:space="preserve">.1 El Gobierno de Argentina, por intermedio de la Secretaria Ambiental y Desarrollo Sustentable (SAyDS) y del Ministerio de Turismo (MINTUR) ha solicitado al Banco Interamericano de Desarrollo (BID) financiamiento para un </w:t>
      </w:r>
      <w:r>
        <w:t>Programa</w:t>
      </w:r>
      <w:r w:rsidRPr="002A20BF">
        <w:t xml:space="preserve"> de obras múltiples con objetivo de mejorar la calidad, integralidad y eficiencia de la Gestión Integral de los Residuos Sólidos Urbanos (GIRSU), tanto en centros urbanos</w:t>
      </w:r>
      <w:r>
        <w:t xml:space="preserve"> (SAyDS)</w:t>
      </w:r>
      <w:r w:rsidRPr="002A20BF">
        <w:t xml:space="preserve"> como en municipios turísticos del país</w:t>
      </w:r>
      <w:r>
        <w:t xml:space="preserve"> (MINTUR)</w:t>
      </w:r>
      <w:r w:rsidRPr="002A20BF">
        <w:t xml:space="preserve">, lo cual incluye los servicios de barrido, recolección, transporte, aprovechamiento y disposición final de RSU. </w:t>
      </w:r>
    </w:p>
    <w:p w:rsidR="00AE7138" w:rsidRDefault="00AE7138" w:rsidP="00AE7138">
      <w:r>
        <w:t>2.2 La problemática de los residuos sólidos urbanos conlleva el entrecruzamiento de aspectos técnicos, con aspectos ambientales y sociales. Asimismo en la República Argentina esta temática se da integrada a una serie de aspectos negativos, que se verifican en todo el país y más aún en los centros urbanos, que son entre otros: la existencia de botaderos a cielo abierto; sectores sociales que desarrollan actividades de recuperación informal de residuos en la vía pública y en los botaderos; marginación; trabajo infantil, y degradación de la calidad del ambiente en general. Las medidas tomadas generalmente para resolver esta problemática no han tenido carácter integral y por tanto no se la ha podido dar solución a todos los factores directa o indirectamente implicados.</w:t>
      </w:r>
    </w:p>
    <w:p w:rsidR="00AE7138" w:rsidRDefault="00AE7138" w:rsidP="00AE7138">
      <w:r>
        <w:t xml:space="preserve">2.3 La implementación del PROGRAMA DE GESTION INTEGRAL DE RESIDUOS SOLIDOS DE ARGENTINA AR-L1151, prevé la ejecución de Proyectos que incluyen obras tales como: Cierre de botaderos a cielo abierto; Construcción de Rellenos Sanitarios; Construcción de Plantas de Tratamiento de Residuos. El desarrollo de estos Proyectos prevé impactos ambientales localizados, a mediano plazo, que es necesario identificar y gestionar adecuadamente. A su vez, su implementación afectará a los segregadores informales, sobre todo a quienes desarrollan tareas de recuperación en los botaderos. En este sentido el Programa prevé en su componente “C” de </w:t>
      </w:r>
      <w:r w:rsidRPr="002C6DE5">
        <w:t>Formalización e Inclusión de Segregadores y Aprovechamiento de RSU</w:t>
      </w:r>
      <w:r>
        <w:t xml:space="preserve">, </w:t>
      </w:r>
      <w:r w:rsidRPr="00BA593B">
        <w:t xml:space="preserve">la preparación e implementación de </w:t>
      </w:r>
      <w:r>
        <w:t>Plan</w:t>
      </w:r>
      <w:r w:rsidRPr="00BA593B">
        <w:t>es de reinserción laboral, desarrollo y sensibilización comunitaria, y el aprovechamiento de los RSU mediante la separación, reciclado y compostaje</w:t>
      </w:r>
      <w:r>
        <w:t>.</w:t>
      </w:r>
    </w:p>
    <w:p w:rsidR="00AE7138" w:rsidRPr="00CA7932" w:rsidRDefault="00AE7138" w:rsidP="00AE7138"/>
    <w:p w:rsidR="00AE7138" w:rsidRPr="00CA7932" w:rsidRDefault="00AE7138" w:rsidP="00151F20">
      <w:pPr>
        <w:numPr>
          <w:ilvl w:val="0"/>
          <w:numId w:val="14"/>
        </w:numPr>
        <w:spacing w:before="0" w:line="240" w:lineRule="auto"/>
        <w:rPr>
          <w:b/>
        </w:rPr>
      </w:pPr>
      <w:r w:rsidRPr="00CA7932">
        <w:rPr>
          <w:b/>
        </w:rPr>
        <w:t>Objetivos</w:t>
      </w:r>
    </w:p>
    <w:p w:rsidR="00AE7138" w:rsidRPr="00CA7932" w:rsidRDefault="00AE7138" w:rsidP="00AE7138">
      <w:r w:rsidRPr="00CA7932">
        <w:lastRenderedPageBreak/>
        <w:t>Los objetivos del presente Estudio de Impacto Ambiental son asegurar que todas las consecuencias ambientales debidas al desarrollo</w:t>
      </w:r>
      <w:r>
        <w:t>,</w:t>
      </w:r>
      <w:r w:rsidRPr="00CA7932">
        <w:t xml:space="preserve"> operación</w:t>
      </w:r>
      <w:r>
        <w:t xml:space="preserve">, clausura y post clausura </w:t>
      </w:r>
      <w:r w:rsidRPr="00CA7932">
        <w:t xml:space="preserve"> de los nuevos rellenos sanitarios sean evaluadas y tomadas en cuenta como parte de las medidas de mitigación a ser incorporadas en el diseño final de los rellenos.</w:t>
      </w:r>
      <w:r>
        <w:t xml:space="preserve"> </w:t>
      </w:r>
    </w:p>
    <w:p w:rsidR="00AE7138" w:rsidRDefault="00AE7138" w:rsidP="00AE7138">
      <w:r w:rsidRPr="00CA7932">
        <w:t>Por lo tanto, el presente EIA se basará en el diseño preliminar del relleno, luego propondrá medidas de mitigación que serán incorporadas en el diseño final, para luego realizar una re-evaluación de impactos basada en el diseño final.</w:t>
      </w:r>
    </w:p>
    <w:p w:rsidR="00AE7138" w:rsidRPr="00CA7932" w:rsidRDefault="00AE7138" w:rsidP="00AE7138">
      <w:pPr>
        <w:ind w:left="360"/>
      </w:pPr>
    </w:p>
    <w:p w:rsidR="00AE7138" w:rsidRPr="00CA7932" w:rsidRDefault="00AE7138" w:rsidP="00151F20">
      <w:pPr>
        <w:numPr>
          <w:ilvl w:val="0"/>
          <w:numId w:val="14"/>
        </w:numPr>
        <w:spacing w:before="0" w:line="240" w:lineRule="auto"/>
        <w:rPr>
          <w:b/>
        </w:rPr>
      </w:pPr>
      <w:r w:rsidRPr="00CA7932">
        <w:rPr>
          <w:b/>
        </w:rPr>
        <w:t>Requerimientos del Estudio de Impacto Ambiental</w:t>
      </w:r>
    </w:p>
    <w:p w:rsidR="00AE7138" w:rsidRDefault="00AE7138" w:rsidP="00AE7138">
      <w:r w:rsidRPr="00CA7932">
        <w:t xml:space="preserve">El EIA será basado en la Política OP-703 y la directriz B.5 del BID, en las últimas versiones disponibles a la fecha de comienzo del estudio, así como considerando de manera fundamental el marco legal vigente en </w:t>
      </w:r>
      <w:r>
        <w:t>Argentina</w:t>
      </w:r>
      <w:r w:rsidRPr="00CA7932">
        <w:t>, considerando las jurisdicciones intervinientes, en los temas de evaluación de impacto ambiental/rellenos sanitario.</w:t>
      </w:r>
    </w:p>
    <w:p w:rsidR="00AE7138" w:rsidRPr="00CA7932" w:rsidRDefault="00AE7138" w:rsidP="00AE7138">
      <w:pPr>
        <w:ind w:left="360"/>
      </w:pPr>
    </w:p>
    <w:p w:rsidR="00AE7138" w:rsidRPr="00CA7932" w:rsidRDefault="00AE7138" w:rsidP="00151F20">
      <w:pPr>
        <w:numPr>
          <w:ilvl w:val="0"/>
          <w:numId w:val="14"/>
        </w:numPr>
        <w:spacing w:before="0" w:line="240" w:lineRule="auto"/>
        <w:rPr>
          <w:b/>
        </w:rPr>
      </w:pPr>
      <w:r w:rsidRPr="00CA7932">
        <w:rPr>
          <w:b/>
        </w:rPr>
        <w:t>Área de Estudio</w:t>
      </w:r>
    </w:p>
    <w:p w:rsidR="00AE7138" w:rsidRPr="00CA7932" w:rsidRDefault="00AE7138" w:rsidP="00AE7138">
      <w:r w:rsidRPr="00CA7932">
        <w:t xml:space="preserve">El estudio debe cubrir un área de un radio de </w:t>
      </w:r>
      <w:r>
        <w:t>2</w:t>
      </w:r>
      <w:r w:rsidRPr="00CA7932">
        <w:t xml:space="preserve">.000 metros desde los límites de la ubicación propuesta de los rellenos sanitarios, para cuestiones estéticas y de contaminación terrestre y atmosférica. El estudio debe cubrir cuencas y acuíferos desde el relleno hacia todos los cuerpos receptores aguas abajo (incluyendo aguas subterráneas profundas, napa freática y cursos de agua dulce o marina). El estudio también debe incluir los cuerpos receptores de la corriente efluente de la </w:t>
      </w:r>
      <w:r>
        <w:t>Plan</w:t>
      </w:r>
      <w:r w:rsidRPr="00CA7932">
        <w:t>ta de tratamiento de lixiviado.</w:t>
      </w:r>
    </w:p>
    <w:p w:rsidR="00AE7138" w:rsidRPr="00CA7932" w:rsidRDefault="00AE7138" w:rsidP="00AE7138">
      <w:r w:rsidRPr="00CA7932">
        <w:t>El área de estudio también debe incluir la ruta de transporte y transferencia de los residuos hasta el relleno, así como el impacto potencial en las comunidades cercanas, incluyendo establecimientos agrícolas.</w:t>
      </w:r>
    </w:p>
    <w:p w:rsidR="00AE7138" w:rsidRPr="00CA7932" w:rsidRDefault="00AE7138" w:rsidP="00AE7138"/>
    <w:p w:rsidR="00AE7138" w:rsidRPr="00CA7932" w:rsidRDefault="00AE7138" w:rsidP="00151F20">
      <w:pPr>
        <w:numPr>
          <w:ilvl w:val="0"/>
          <w:numId w:val="14"/>
        </w:numPr>
        <w:spacing w:line="240" w:lineRule="auto"/>
        <w:rPr>
          <w:b/>
        </w:rPr>
      </w:pPr>
      <w:r w:rsidRPr="00CA7932">
        <w:rPr>
          <w:b/>
        </w:rPr>
        <w:t>Alcance del Trabajo</w:t>
      </w:r>
    </w:p>
    <w:p w:rsidR="00AE7138" w:rsidRPr="00CA7932" w:rsidRDefault="00AE7138" w:rsidP="00AE7138">
      <w:r w:rsidRPr="00CA7932">
        <w:t>La evaluación debe incluir, aunque no estar limitada a, las siguientes actividades:</w:t>
      </w:r>
    </w:p>
    <w:p w:rsidR="00AE7138" w:rsidRPr="00CA7932" w:rsidRDefault="00AE7138" w:rsidP="00151F20">
      <w:pPr>
        <w:pStyle w:val="Prrafodelista"/>
        <w:numPr>
          <w:ilvl w:val="0"/>
          <w:numId w:val="17"/>
        </w:numPr>
      </w:pPr>
      <w:r w:rsidRPr="00CA7932">
        <w:t>Información geológica y de suelos</w:t>
      </w:r>
    </w:p>
    <w:p w:rsidR="00AE7138" w:rsidRPr="00CA7932" w:rsidRDefault="00AE7138" w:rsidP="00151F20">
      <w:pPr>
        <w:pStyle w:val="Prrafodelista"/>
        <w:numPr>
          <w:ilvl w:val="0"/>
          <w:numId w:val="17"/>
        </w:numPr>
      </w:pPr>
      <w:r w:rsidRPr="00CA7932">
        <w:t>Relevamientos hidrogeológicos</w:t>
      </w:r>
    </w:p>
    <w:p w:rsidR="00AE7138" w:rsidRPr="00CA7932" w:rsidRDefault="00AE7138" w:rsidP="00151F20">
      <w:pPr>
        <w:pStyle w:val="Prrafodelista"/>
        <w:numPr>
          <w:ilvl w:val="0"/>
          <w:numId w:val="17"/>
        </w:numPr>
      </w:pPr>
      <w:r w:rsidRPr="00CA7932">
        <w:t>Estimación de la cantidad y calidad de lixiviados</w:t>
      </w:r>
    </w:p>
    <w:p w:rsidR="00AE7138" w:rsidRPr="00CA7932" w:rsidRDefault="00AE7138" w:rsidP="00151F20">
      <w:pPr>
        <w:pStyle w:val="Prrafodelista"/>
        <w:numPr>
          <w:ilvl w:val="0"/>
          <w:numId w:val="17"/>
        </w:numPr>
      </w:pPr>
      <w:r w:rsidRPr="00CA7932">
        <w:t>Estimación de la cantidad y calidad de gas de relleno</w:t>
      </w:r>
    </w:p>
    <w:p w:rsidR="00AE7138" w:rsidRPr="00CA7932" w:rsidRDefault="00AE7138" w:rsidP="00151F20">
      <w:pPr>
        <w:pStyle w:val="Prrafodelista"/>
        <w:numPr>
          <w:ilvl w:val="0"/>
          <w:numId w:val="17"/>
        </w:numPr>
      </w:pPr>
      <w:r w:rsidRPr="00CA7932">
        <w:t>Evaluación del tráfico</w:t>
      </w:r>
    </w:p>
    <w:p w:rsidR="00AE7138" w:rsidRPr="00CA7932" w:rsidRDefault="00AE7138" w:rsidP="00151F20">
      <w:pPr>
        <w:pStyle w:val="Prrafodelista"/>
        <w:numPr>
          <w:ilvl w:val="0"/>
          <w:numId w:val="17"/>
        </w:numPr>
      </w:pPr>
      <w:r w:rsidRPr="00CA7932">
        <w:t>Relevamiento socioeconómico</w:t>
      </w:r>
    </w:p>
    <w:p w:rsidR="00AE7138" w:rsidRPr="00CA7932" w:rsidRDefault="00AE7138" w:rsidP="00151F20">
      <w:pPr>
        <w:pStyle w:val="Prrafodelista"/>
        <w:numPr>
          <w:ilvl w:val="0"/>
          <w:numId w:val="17"/>
        </w:numPr>
      </w:pPr>
      <w:r w:rsidRPr="00CA7932">
        <w:t>Evaluación de impactos ambientales y sociales, incluyendo impactos sobre la calidad de aire y agua</w:t>
      </w:r>
    </w:p>
    <w:p w:rsidR="00AE7138" w:rsidRDefault="00AE7138" w:rsidP="00151F20">
      <w:pPr>
        <w:pStyle w:val="Prrafodelista"/>
        <w:numPr>
          <w:ilvl w:val="0"/>
          <w:numId w:val="17"/>
        </w:numPr>
      </w:pPr>
      <w:r w:rsidRPr="00CA7932">
        <w:t>Desarrollo de medidas de mitigación a ser incluidas en el diseño final de la construcción y operación del relleno sanitario</w:t>
      </w:r>
    </w:p>
    <w:p w:rsidR="00AE7138" w:rsidRPr="00CA7932" w:rsidRDefault="00AE7138" w:rsidP="00151F20">
      <w:pPr>
        <w:pStyle w:val="Prrafodelista"/>
        <w:numPr>
          <w:ilvl w:val="0"/>
          <w:numId w:val="17"/>
        </w:numPr>
      </w:pPr>
      <w:r>
        <w:t>Evaluación en biodiversidad y arqueología</w:t>
      </w:r>
    </w:p>
    <w:p w:rsidR="00AE7138" w:rsidRPr="00CA7932" w:rsidRDefault="00AE7138" w:rsidP="00AE7138"/>
    <w:p w:rsidR="00AE7138" w:rsidRPr="00CA7932" w:rsidRDefault="00AE7138" w:rsidP="00151F20">
      <w:pPr>
        <w:numPr>
          <w:ilvl w:val="0"/>
          <w:numId w:val="14"/>
        </w:numPr>
        <w:spacing w:before="0" w:line="240" w:lineRule="auto"/>
        <w:rPr>
          <w:b/>
        </w:rPr>
      </w:pPr>
      <w:r w:rsidRPr="00CA7932">
        <w:rPr>
          <w:b/>
        </w:rPr>
        <w:t xml:space="preserve">Descripción del </w:t>
      </w:r>
      <w:r>
        <w:rPr>
          <w:b/>
        </w:rPr>
        <w:t>Proyecto</w:t>
      </w:r>
      <w:r w:rsidRPr="00CA7932">
        <w:rPr>
          <w:b/>
        </w:rPr>
        <w:t xml:space="preserve"> Propuesto</w:t>
      </w:r>
    </w:p>
    <w:p w:rsidR="00AE7138" w:rsidRPr="00CA7932" w:rsidRDefault="00AE7138" w:rsidP="00AE7138">
      <w:r w:rsidRPr="00CA7932">
        <w:lastRenderedPageBreak/>
        <w:t xml:space="preserve">Basado en el diseño preliminar, la descripción del </w:t>
      </w:r>
      <w:r>
        <w:t>Proyecto</w:t>
      </w:r>
      <w:r w:rsidRPr="00CA7932">
        <w:t xml:space="preserve"> debe incluir:</w:t>
      </w:r>
    </w:p>
    <w:p w:rsidR="00AE7138" w:rsidRPr="00CA7932" w:rsidRDefault="00AE7138" w:rsidP="00AE7138">
      <w:pPr>
        <w:ind w:left="360"/>
        <w:rPr>
          <w:b/>
        </w:rPr>
      </w:pPr>
      <w:r w:rsidRPr="00CA7932">
        <w:rPr>
          <w:b/>
        </w:rPr>
        <w:t>Infraestructura del área de servicio:</w:t>
      </w:r>
    </w:p>
    <w:p w:rsidR="00AE7138" w:rsidRPr="00CA7932" w:rsidRDefault="00AE7138" w:rsidP="00151F20">
      <w:pPr>
        <w:pStyle w:val="Prrafodelista"/>
        <w:numPr>
          <w:ilvl w:val="0"/>
          <w:numId w:val="18"/>
        </w:numPr>
      </w:pPr>
      <w:r w:rsidRPr="00CA7932">
        <w:t>Describir brevemente el área de servicio (número de habitantes, zonas residenciales, uso del suelo, incluyendo el uso anterior de los últimos 20-50 años, las áreas industriales, estaciones de transferencia);</w:t>
      </w:r>
    </w:p>
    <w:p w:rsidR="00AE7138" w:rsidRPr="00CA7932" w:rsidRDefault="00AE7138" w:rsidP="00151F20">
      <w:pPr>
        <w:pStyle w:val="Prrafodelista"/>
        <w:numPr>
          <w:ilvl w:val="0"/>
          <w:numId w:val="18"/>
        </w:numPr>
      </w:pPr>
      <w:r w:rsidRPr="00CA7932">
        <w:t>Determinar la distancia y las rutas directas de traslado desde los centros de recolección / transferencia al relleno sanitario, incluidos los nuevos caminos de acceso que pueda ser necesario construir.</w:t>
      </w:r>
    </w:p>
    <w:p w:rsidR="00AE7138" w:rsidRPr="00CA7932" w:rsidRDefault="00AE7138" w:rsidP="00AE7138">
      <w:pPr>
        <w:ind w:left="360"/>
        <w:rPr>
          <w:b/>
        </w:rPr>
      </w:pPr>
      <w:r w:rsidRPr="00CA7932">
        <w:rPr>
          <w:b/>
        </w:rPr>
        <w:t>Ambiente que rodea a la ubicación de los vertederos:</w:t>
      </w:r>
    </w:p>
    <w:p w:rsidR="00AE7138" w:rsidRPr="00CA7932" w:rsidRDefault="00AE7138" w:rsidP="00151F20">
      <w:pPr>
        <w:pStyle w:val="Prrafodelista"/>
        <w:numPr>
          <w:ilvl w:val="0"/>
          <w:numId w:val="19"/>
        </w:numPr>
      </w:pPr>
      <w:r w:rsidRPr="00CA7932">
        <w:t>Determinar y describir el escenario demográfico de la ubicación relleno sanitario;</w:t>
      </w:r>
    </w:p>
    <w:p w:rsidR="00AE7138" w:rsidRPr="00CA7932" w:rsidRDefault="00AE7138" w:rsidP="00151F20">
      <w:pPr>
        <w:pStyle w:val="Prrafodelista"/>
        <w:numPr>
          <w:ilvl w:val="0"/>
          <w:numId w:val="19"/>
        </w:numPr>
      </w:pPr>
      <w:r w:rsidRPr="00CA7932">
        <w:t>Describir la topografía circundante y las características de uso del suelo y la proximidad a los barrios residenciales del relleno sanitario propuesto, incluyendo los anteriores modelos de uso de la tierra;</w:t>
      </w:r>
    </w:p>
    <w:p w:rsidR="00AE7138" w:rsidRPr="00CA7932" w:rsidRDefault="00AE7138" w:rsidP="00151F20">
      <w:pPr>
        <w:pStyle w:val="Prrafodelista"/>
        <w:numPr>
          <w:ilvl w:val="0"/>
          <w:numId w:val="19"/>
        </w:numPr>
      </w:pPr>
      <w:r w:rsidRPr="00CA7932">
        <w:t xml:space="preserve">Determinar y describir la dirección general del flujo de agua subterránea, áreas de recarga de agua potable aguas abajo de la ubicación, y cuerpos de agua receptores (incluyendo subterráneos) que reciben la descarga del sitio y de la </w:t>
      </w:r>
      <w:r>
        <w:t>Plan</w:t>
      </w:r>
      <w:r w:rsidRPr="00CA7932">
        <w:t>ta de tratamiento de lixiviados;</w:t>
      </w:r>
    </w:p>
    <w:p w:rsidR="00AE7138" w:rsidRPr="00CA7932" w:rsidRDefault="00AE7138" w:rsidP="00151F20">
      <w:pPr>
        <w:pStyle w:val="Prrafodelista"/>
        <w:numPr>
          <w:ilvl w:val="0"/>
          <w:numId w:val="19"/>
        </w:numPr>
      </w:pPr>
      <w:r w:rsidRPr="00CA7932">
        <w:t>Los datos meteorológicos con respecto a la dirección del viento, la precipitación y la infiltración neta.</w:t>
      </w:r>
    </w:p>
    <w:p w:rsidR="00AE7138" w:rsidRPr="00CA7932" w:rsidRDefault="00AE7138" w:rsidP="00151F20">
      <w:pPr>
        <w:pStyle w:val="Prrafodelista"/>
        <w:numPr>
          <w:ilvl w:val="0"/>
          <w:numId w:val="19"/>
        </w:numPr>
      </w:pPr>
      <w:r w:rsidRPr="00CA7932">
        <w:t xml:space="preserve">La descripción de fauna y flora que en el sitio del </w:t>
      </w:r>
      <w:r>
        <w:t>Proyecto</w:t>
      </w:r>
      <w:r w:rsidRPr="00CA7932">
        <w:t xml:space="preserve"> y sus alrededores.</w:t>
      </w:r>
    </w:p>
    <w:p w:rsidR="00AE7138" w:rsidRPr="00CA7932" w:rsidRDefault="00AE7138" w:rsidP="00AE7138">
      <w:pPr>
        <w:ind w:left="360"/>
      </w:pPr>
      <w:r w:rsidRPr="00CA7932">
        <w:t>Los datos referidos al desarrollo del relleno sanitario:</w:t>
      </w:r>
    </w:p>
    <w:p w:rsidR="00AE7138" w:rsidRPr="00CA7932" w:rsidRDefault="00AE7138" w:rsidP="00151F20">
      <w:pPr>
        <w:pStyle w:val="Prrafodelista"/>
        <w:numPr>
          <w:ilvl w:val="0"/>
          <w:numId w:val="20"/>
        </w:numPr>
      </w:pPr>
      <w:r w:rsidRPr="00CA7932">
        <w:t xml:space="preserve">Diseños, secciones y detalles constructivos para el relleno sanitario, incluyendo todas las instalaciones de recepción, los detalles constructivos de las celdas, los sistemas de colección de lixiviados y gases de vertedero y las instalaciones auxiliares; las medidas de mitigación, los sistemas de monitoreo y los </w:t>
      </w:r>
      <w:r>
        <w:t>Plan</w:t>
      </w:r>
      <w:r w:rsidRPr="00CA7932">
        <w:t>es finales de cierre;</w:t>
      </w:r>
    </w:p>
    <w:p w:rsidR="00AE7138" w:rsidRPr="00CA7932" w:rsidRDefault="00AE7138" w:rsidP="00151F20">
      <w:pPr>
        <w:pStyle w:val="Prrafodelista"/>
        <w:numPr>
          <w:ilvl w:val="0"/>
          <w:numId w:val="20"/>
        </w:numPr>
      </w:pPr>
      <w:r w:rsidRPr="00CA7932">
        <w:t xml:space="preserve">Los cronogramas de construcción y operación, incluyendo la </w:t>
      </w:r>
      <w:r>
        <w:t>Programa</w:t>
      </w:r>
      <w:r w:rsidRPr="00CA7932">
        <w:t>ción de la preparación del terreno, la construcción de celdas, el desarrollo vial provisional de cada fase del desarrollo del relleno.</w:t>
      </w:r>
    </w:p>
    <w:p w:rsidR="00AE7138" w:rsidRPr="00CA7932" w:rsidRDefault="00AE7138" w:rsidP="00151F20">
      <w:pPr>
        <w:pStyle w:val="Prrafodelista"/>
        <w:numPr>
          <w:ilvl w:val="0"/>
          <w:numId w:val="20"/>
        </w:numPr>
      </w:pPr>
      <w:r w:rsidRPr="00CA7932">
        <w:t xml:space="preserve">Confirmación y </w:t>
      </w:r>
      <w:r>
        <w:t>Programa</w:t>
      </w:r>
      <w:r w:rsidRPr="00CA7932">
        <w:t xml:space="preserve"> de consulta con la población afectada en el área;</w:t>
      </w:r>
    </w:p>
    <w:p w:rsidR="00AE7138" w:rsidRPr="00CA7932" w:rsidRDefault="00AE7138" w:rsidP="00151F20">
      <w:pPr>
        <w:pStyle w:val="Prrafodelista"/>
        <w:numPr>
          <w:ilvl w:val="0"/>
          <w:numId w:val="20"/>
        </w:numPr>
      </w:pPr>
      <w:r w:rsidRPr="00CA7932">
        <w:t xml:space="preserve">Los </w:t>
      </w:r>
      <w:r>
        <w:t>Plan</w:t>
      </w:r>
      <w:r w:rsidRPr="00CA7932">
        <w:t>es operacionales para los tipos y cantidades de residuos que serían autorizados el ingreso, incluyendo los requisitos de manejo especial para residuos de jardinería, residuos voluminosos (neumáticos, electrodomésticos, colchones, etc.), residuos de la construcción/demolición, los lodos deshidratados provenientes del tratamiento de aguas residuales, baterías, y residuos hospitalarios;</w:t>
      </w:r>
    </w:p>
    <w:p w:rsidR="00AE7138" w:rsidRPr="00CA7932" w:rsidRDefault="00AE7138" w:rsidP="00151F20">
      <w:pPr>
        <w:pStyle w:val="Prrafodelista"/>
        <w:numPr>
          <w:ilvl w:val="0"/>
          <w:numId w:val="20"/>
        </w:numPr>
      </w:pPr>
      <w:r w:rsidRPr="00CA7932">
        <w:t xml:space="preserve">Los </w:t>
      </w:r>
      <w:r>
        <w:t>Plan</w:t>
      </w:r>
      <w:r w:rsidRPr="00CA7932">
        <w:t>es de operación para el manejo de los tipos de residuos y las cantidades que no se permitirá recibir, incluyendo residuos industriales peligrosos, desechos quirúrgicos, etc.;</w:t>
      </w:r>
    </w:p>
    <w:p w:rsidR="00AE7138" w:rsidRPr="00CA7932" w:rsidRDefault="00AE7138" w:rsidP="00151F20">
      <w:pPr>
        <w:pStyle w:val="Prrafodelista"/>
        <w:numPr>
          <w:ilvl w:val="0"/>
          <w:numId w:val="20"/>
        </w:numPr>
      </w:pPr>
      <w:r>
        <w:t>Plan</w:t>
      </w:r>
      <w:r w:rsidRPr="00CA7932">
        <w:t>es de higiene y seguridad;</w:t>
      </w:r>
    </w:p>
    <w:p w:rsidR="00AE7138" w:rsidRPr="00CA7932" w:rsidRDefault="00AE7138" w:rsidP="00151F20">
      <w:pPr>
        <w:pStyle w:val="Prrafodelista"/>
        <w:numPr>
          <w:ilvl w:val="0"/>
          <w:numId w:val="20"/>
        </w:numPr>
      </w:pPr>
      <w:r w:rsidRPr="00CA7932">
        <w:t>Procedimientos de cierre final, y</w:t>
      </w:r>
    </w:p>
    <w:p w:rsidR="00AE7138" w:rsidRPr="00CA7932" w:rsidRDefault="00AE7138" w:rsidP="00151F20">
      <w:pPr>
        <w:pStyle w:val="Prrafodelista"/>
        <w:numPr>
          <w:ilvl w:val="0"/>
          <w:numId w:val="20"/>
        </w:numPr>
      </w:pPr>
      <w:r>
        <w:t>Plan</w:t>
      </w:r>
      <w:r w:rsidRPr="00CA7932">
        <w:t>es de monitoreo (a corto y largo plazo)</w:t>
      </w:r>
    </w:p>
    <w:p w:rsidR="00AE7138" w:rsidRPr="00CA7932" w:rsidRDefault="00AE7138" w:rsidP="00AE7138">
      <w:pPr>
        <w:rPr>
          <w:b/>
        </w:rPr>
      </w:pPr>
    </w:p>
    <w:p w:rsidR="00AE7138" w:rsidRPr="00CA7932" w:rsidRDefault="00AE7138" w:rsidP="00151F20">
      <w:pPr>
        <w:numPr>
          <w:ilvl w:val="0"/>
          <w:numId w:val="14"/>
        </w:numPr>
        <w:spacing w:before="0" w:line="240" w:lineRule="auto"/>
        <w:rPr>
          <w:b/>
        </w:rPr>
      </w:pPr>
      <w:r w:rsidRPr="00CA7932">
        <w:rPr>
          <w:b/>
        </w:rPr>
        <w:t>Descripción del Ambiente</w:t>
      </w:r>
    </w:p>
    <w:p w:rsidR="00AE7138" w:rsidRPr="00CA7932" w:rsidRDefault="00AE7138" w:rsidP="00AE7138">
      <w:pPr>
        <w:ind w:left="360"/>
        <w:rPr>
          <w:b/>
        </w:rPr>
      </w:pPr>
      <w:r w:rsidRPr="00CA7932">
        <w:rPr>
          <w:b/>
        </w:rPr>
        <w:t>Medio Físico</w:t>
      </w:r>
    </w:p>
    <w:p w:rsidR="00AE7138" w:rsidRPr="00CA7932" w:rsidRDefault="00AE7138" w:rsidP="00151F20">
      <w:pPr>
        <w:pStyle w:val="Prrafodelista"/>
        <w:numPr>
          <w:ilvl w:val="0"/>
          <w:numId w:val="21"/>
        </w:numPr>
      </w:pPr>
      <w:r w:rsidRPr="00CA7932">
        <w:t>Geología, geomorfología, suelo y topografía</w:t>
      </w:r>
    </w:p>
    <w:p w:rsidR="00AE7138" w:rsidRPr="00CA7932" w:rsidRDefault="00AE7138" w:rsidP="00151F20">
      <w:pPr>
        <w:pStyle w:val="Prrafodelista"/>
        <w:numPr>
          <w:ilvl w:val="0"/>
          <w:numId w:val="21"/>
        </w:numPr>
      </w:pPr>
      <w:r w:rsidRPr="00CA7932">
        <w:lastRenderedPageBreak/>
        <w:t xml:space="preserve">Geología y geomorfología del sitio de </w:t>
      </w:r>
      <w:r>
        <w:t>Proyecto</w:t>
      </w:r>
      <w:r w:rsidRPr="00CA7932">
        <w:t xml:space="preserve"> y áreas circundantes</w:t>
      </w:r>
    </w:p>
    <w:p w:rsidR="00AE7138" w:rsidRPr="00CA7932" w:rsidRDefault="00AE7138" w:rsidP="00151F20">
      <w:pPr>
        <w:pStyle w:val="Prrafodelista"/>
        <w:numPr>
          <w:ilvl w:val="0"/>
          <w:numId w:val="21"/>
        </w:numPr>
      </w:pPr>
      <w:r w:rsidRPr="00CA7932">
        <w:t>Características del suelo del sitio (permeabilidad, porosidad, densidad, contenidos orgánicos, perfiles estratigráficos)</w:t>
      </w:r>
    </w:p>
    <w:p w:rsidR="00AE7138" w:rsidRPr="00CA7932" w:rsidRDefault="00AE7138" w:rsidP="00151F20">
      <w:pPr>
        <w:pStyle w:val="Prrafodelista"/>
        <w:numPr>
          <w:ilvl w:val="0"/>
          <w:numId w:val="21"/>
        </w:numPr>
      </w:pPr>
      <w:r w:rsidRPr="00CA7932">
        <w:t>Pendientes, posibilidad de deslizamientos o movimientos de tierra</w:t>
      </w:r>
    </w:p>
    <w:p w:rsidR="00AE7138" w:rsidRPr="00CA7932" w:rsidRDefault="00AE7138" w:rsidP="00151F20">
      <w:pPr>
        <w:pStyle w:val="Prrafodelista"/>
        <w:numPr>
          <w:ilvl w:val="0"/>
          <w:numId w:val="21"/>
        </w:numPr>
      </w:pPr>
      <w:r w:rsidRPr="00CA7932">
        <w:t xml:space="preserve">Mapa general y topográfico en escala adecuada con indicación del sitio de </w:t>
      </w:r>
      <w:r>
        <w:t>Proyecto</w:t>
      </w:r>
    </w:p>
    <w:p w:rsidR="00AE7138" w:rsidRPr="00CA7932" w:rsidRDefault="00AE7138" w:rsidP="00151F20">
      <w:pPr>
        <w:pStyle w:val="Prrafodelista"/>
        <w:numPr>
          <w:ilvl w:val="0"/>
          <w:numId w:val="21"/>
        </w:numPr>
      </w:pPr>
      <w:r w:rsidRPr="00CA7932">
        <w:t>Documentación fotográfica relevante del sitio</w:t>
      </w:r>
    </w:p>
    <w:p w:rsidR="00AE7138" w:rsidRPr="00CA7932" w:rsidRDefault="00AE7138" w:rsidP="00151F20">
      <w:pPr>
        <w:pStyle w:val="Prrafodelista"/>
        <w:numPr>
          <w:ilvl w:val="0"/>
          <w:numId w:val="21"/>
        </w:numPr>
      </w:pPr>
      <w:r w:rsidRPr="00CA7932">
        <w:t>Clima y Meteorología</w:t>
      </w:r>
    </w:p>
    <w:p w:rsidR="00AE7138" w:rsidRPr="00CA7932" w:rsidRDefault="00AE7138" w:rsidP="00151F20">
      <w:pPr>
        <w:pStyle w:val="Prrafodelista"/>
        <w:numPr>
          <w:ilvl w:val="0"/>
          <w:numId w:val="21"/>
        </w:numPr>
      </w:pPr>
      <w:r w:rsidRPr="00CA7932">
        <w:t>Datos meteorológicos (relevados de la estación más cercana, actualizados y abarquen un período apropiado), que incluyan:</w:t>
      </w:r>
    </w:p>
    <w:p w:rsidR="00AE7138" w:rsidRPr="00CA7932" w:rsidRDefault="00AE7138" w:rsidP="00151F20">
      <w:pPr>
        <w:pStyle w:val="Prrafodelista"/>
        <w:numPr>
          <w:ilvl w:val="0"/>
          <w:numId w:val="21"/>
        </w:numPr>
      </w:pPr>
      <w:r w:rsidRPr="00CA7932">
        <w:t>Temperaturas (media, inferiores y superiores a la media)</w:t>
      </w:r>
    </w:p>
    <w:p w:rsidR="00AE7138" w:rsidRPr="00CA7932" w:rsidRDefault="00AE7138" w:rsidP="00151F20">
      <w:pPr>
        <w:pStyle w:val="Prrafodelista"/>
        <w:numPr>
          <w:ilvl w:val="0"/>
          <w:numId w:val="21"/>
        </w:numPr>
      </w:pPr>
      <w:r w:rsidRPr="00CA7932">
        <w:t>Precipitaciones (medias, inferiores y superiores a las medias), tipo, intensidades e indicación del número de días con precipitación</w:t>
      </w:r>
    </w:p>
    <w:p w:rsidR="00AE7138" w:rsidRPr="00CA7932" w:rsidRDefault="00AE7138" w:rsidP="00151F20">
      <w:pPr>
        <w:pStyle w:val="Prrafodelista"/>
        <w:numPr>
          <w:ilvl w:val="0"/>
          <w:numId w:val="21"/>
        </w:numPr>
      </w:pPr>
      <w:r w:rsidRPr="00CA7932">
        <w:t>Vientos (frecuencias, velocidades y dirección), rosa de los vientos</w:t>
      </w:r>
    </w:p>
    <w:p w:rsidR="00AE7138" w:rsidRPr="00CA7932" w:rsidRDefault="00AE7138" w:rsidP="00151F20">
      <w:pPr>
        <w:pStyle w:val="Prrafodelista"/>
        <w:numPr>
          <w:ilvl w:val="0"/>
          <w:numId w:val="21"/>
        </w:numPr>
      </w:pPr>
      <w:r w:rsidRPr="00CA7932">
        <w:t>Posibilidades de ocurrencia de fenómenos naturales</w:t>
      </w:r>
    </w:p>
    <w:p w:rsidR="00AE7138" w:rsidRPr="00CA7932" w:rsidRDefault="00AE7138" w:rsidP="00151F20">
      <w:pPr>
        <w:pStyle w:val="Prrafodelista"/>
        <w:numPr>
          <w:ilvl w:val="0"/>
          <w:numId w:val="21"/>
        </w:numPr>
      </w:pPr>
      <w:r w:rsidRPr="00CA7932">
        <w:t>Hidrología, hidrogeología y recursos hídricos</w:t>
      </w:r>
    </w:p>
    <w:p w:rsidR="00AE7138" w:rsidRPr="00CA7932" w:rsidRDefault="00AE7138" w:rsidP="00151F20">
      <w:pPr>
        <w:pStyle w:val="Prrafodelista"/>
        <w:numPr>
          <w:ilvl w:val="0"/>
          <w:numId w:val="21"/>
        </w:numPr>
      </w:pPr>
      <w:r w:rsidRPr="00CA7932">
        <w:t xml:space="preserve">Descripción de cuerpos y cursos de agua, drenajes naturales y divisorios de aguas, acuíferos, </w:t>
      </w:r>
      <w:proofErr w:type="spellStart"/>
      <w:r w:rsidRPr="00CA7932">
        <w:t>hidroquímica</w:t>
      </w:r>
      <w:proofErr w:type="spellEnd"/>
      <w:r w:rsidRPr="00CA7932">
        <w:t>, etc.</w:t>
      </w:r>
    </w:p>
    <w:p w:rsidR="00AE7138" w:rsidRPr="00CA7932" w:rsidRDefault="00AE7138" w:rsidP="00151F20">
      <w:pPr>
        <w:pStyle w:val="Prrafodelista"/>
        <w:numPr>
          <w:ilvl w:val="0"/>
          <w:numId w:val="21"/>
        </w:numPr>
      </w:pPr>
      <w:r w:rsidRPr="00CA7932">
        <w:t xml:space="preserve">Aguas subterráneas: se deberán realizar las determinaciones necesarias para la correcta caracterización de las aguas subterráneas para todos los tipos de acuíferos (libres, </w:t>
      </w:r>
      <w:proofErr w:type="spellStart"/>
      <w:r w:rsidRPr="00CA7932">
        <w:t>semiconfinados</w:t>
      </w:r>
      <w:proofErr w:type="spellEnd"/>
      <w:r w:rsidRPr="00CA7932">
        <w:t xml:space="preserve"> y confinados). </w:t>
      </w:r>
    </w:p>
    <w:p w:rsidR="00AE7138" w:rsidRPr="00CA7932" w:rsidRDefault="00AE7138" w:rsidP="00151F20">
      <w:pPr>
        <w:pStyle w:val="Prrafodelista"/>
        <w:numPr>
          <w:ilvl w:val="0"/>
          <w:numId w:val="21"/>
        </w:numPr>
      </w:pPr>
      <w:r w:rsidRPr="00CA7932">
        <w:t>Recursos hídricos y usos del agua.</w:t>
      </w:r>
    </w:p>
    <w:p w:rsidR="00AE7138" w:rsidRPr="00CA7932" w:rsidRDefault="00AE7138" w:rsidP="00151F20">
      <w:pPr>
        <w:pStyle w:val="Prrafodelista"/>
        <w:numPr>
          <w:ilvl w:val="0"/>
          <w:numId w:val="21"/>
        </w:numPr>
      </w:pPr>
      <w:r w:rsidRPr="00CA7932">
        <w:t>Aguas superficiales.</w:t>
      </w:r>
    </w:p>
    <w:p w:rsidR="00AE7138" w:rsidRPr="00CA7932" w:rsidRDefault="00AE7138" w:rsidP="00151F20">
      <w:pPr>
        <w:pStyle w:val="Prrafodelista"/>
        <w:numPr>
          <w:ilvl w:val="0"/>
          <w:numId w:val="21"/>
        </w:numPr>
      </w:pPr>
      <w:r w:rsidRPr="00CA7932">
        <w:t>Aguas subterráneas.</w:t>
      </w:r>
    </w:p>
    <w:p w:rsidR="00AE7138" w:rsidRPr="00CA7932" w:rsidRDefault="00AE7138" w:rsidP="00151F20">
      <w:pPr>
        <w:pStyle w:val="Prrafodelista"/>
        <w:numPr>
          <w:ilvl w:val="0"/>
          <w:numId w:val="21"/>
        </w:numPr>
      </w:pPr>
      <w:r w:rsidRPr="00CA7932">
        <w:t>Flora y Fauna.</w:t>
      </w:r>
    </w:p>
    <w:p w:rsidR="00AE7138" w:rsidRPr="00CA7932" w:rsidRDefault="00AE7138" w:rsidP="00151F20">
      <w:pPr>
        <w:pStyle w:val="Prrafodelista"/>
        <w:numPr>
          <w:ilvl w:val="0"/>
          <w:numId w:val="21"/>
        </w:numPr>
      </w:pPr>
      <w:r w:rsidRPr="00CA7932">
        <w:t>Relevamiento de flora y fauna, caracterización.</w:t>
      </w:r>
    </w:p>
    <w:p w:rsidR="00AE7138" w:rsidRPr="00CA7932" w:rsidRDefault="00AE7138" w:rsidP="00151F20">
      <w:pPr>
        <w:pStyle w:val="Prrafodelista"/>
        <w:numPr>
          <w:ilvl w:val="0"/>
          <w:numId w:val="21"/>
        </w:numPr>
      </w:pPr>
      <w:r w:rsidRPr="00CA7932">
        <w:t xml:space="preserve">Valores comerciales, científicos </w:t>
      </w:r>
      <w:proofErr w:type="spellStart"/>
      <w:r w:rsidRPr="00CA7932">
        <w:t>ó</w:t>
      </w:r>
      <w:proofErr w:type="spellEnd"/>
      <w:r w:rsidRPr="00CA7932">
        <w:t xml:space="preserve"> estéticos, e indicación de especies protegidas.</w:t>
      </w:r>
    </w:p>
    <w:p w:rsidR="00AE7138" w:rsidRPr="00CA7932" w:rsidRDefault="00AE7138" w:rsidP="00151F20">
      <w:pPr>
        <w:pStyle w:val="Prrafodelista"/>
        <w:numPr>
          <w:ilvl w:val="0"/>
          <w:numId w:val="21"/>
        </w:numPr>
      </w:pPr>
      <w:r w:rsidRPr="00CA7932">
        <w:t xml:space="preserve">Se deberá hacer un análisis de las funciones que desempeña la cobertura vegetal respecto a la relación </w:t>
      </w:r>
      <w:proofErr w:type="spellStart"/>
      <w:r w:rsidRPr="00CA7932">
        <w:t>ecosistémica</w:t>
      </w:r>
      <w:proofErr w:type="spellEnd"/>
      <w:r w:rsidRPr="00CA7932">
        <w:t xml:space="preserve">. </w:t>
      </w:r>
    </w:p>
    <w:p w:rsidR="00AE7138" w:rsidRPr="00CA7932" w:rsidRDefault="00AE7138" w:rsidP="00151F20">
      <w:pPr>
        <w:pStyle w:val="Prrafodelista"/>
        <w:numPr>
          <w:ilvl w:val="0"/>
          <w:numId w:val="21"/>
        </w:numPr>
      </w:pPr>
      <w:r w:rsidRPr="00CA7932">
        <w:t>Paisaje.</w:t>
      </w:r>
    </w:p>
    <w:p w:rsidR="00AE7138" w:rsidRPr="00CA7932" w:rsidRDefault="00AE7138" w:rsidP="00151F20">
      <w:pPr>
        <w:pStyle w:val="Prrafodelista"/>
        <w:numPr>
          <w:ilvl w:val="0"/>
          <w:numId w:val="21"/>
        </w:numPr>
      </w:pPr>
      <w:r w:rsidRPr="00CA7932">
        <w:t>Calidad del agua.</w:t>
      </w:r>
    </w:p>
    <w:p w:rsidR="00AE7138" w:rsidRPr="00CA7932" w:rsidRDefault="00AE7138" w:rsidP="00151F20">
      <w:pPr>
        <w:pStyle w:val="Prrafodelista"/>
        <w:numPr>
          <w:ilvl w:val="0"/>
          <w:numId w:val="21"/>
        </w:numPr>
      </w:pPr>
      <w:r w:rsidRPr="00CA7932">
        <w:t>Se deberá evaluar la vulnerabilidad a la contaminación de las aguas superficiales y subterráneas por lixiviados y otras sustancias.</w:t>
      </w:r>
    </w:p>
    <w:p w:rsidR="00AE7138" w:rsidRPr="00CA7932" w:rsidRDefault="00AE7138" w:rsidP="00151F20">
      <w:pPr>
        <w:pStyle w:val="Prrafodelista"/>
        <w:numPr>
          <w:ilvl w:val="0"/>
          <w:numId w:val="21"/>
        </w:numPr>
      </w:pPr>
      <w:r w:rsidRPr="00CA7932">
        <w:t>Calidad del aire – Ruido.</w:t>
      </w:r>
    </w:p>
    <w:p w:rsidR="00AE7138" w:rsidRPr="00CA7932" w:rsidRDefault="00AE7138" w:rsidP="00151F20">
      <w:pPr>
        <w:pStyle w:val="Prrafodelista"/>
        <w:numPr>
          <w:ilvl w:val="0"/>
          <w:numId w:val="21"/>
        </w:numPr>
      </w:pPr>
      <w:r w:rsidRPr="00CA7932">
        <w:t>Niveles de ruido ambiental en el sitio y alrededores.</w:t>
      </w:r>
    </w:p>
    <w:p w:rsidR="00AE7138" w:rsidRPr="00CA7932" w:rsidRDefault="00AE7138" w:rsidP="00151F20">
      <w:pPr>
        <w:pStyle w:val="Prrafodelista"/>
        <w:numPr>
          <w:ilvl w:val="0"/>
          <w:numId w:val="21"/>
        </w:numPr>
      </w:pPr>
      <w:r w:rsidRPr="00CA7932">
        <w:t>Niveles ambientales de sulfuro, óxidos de nitrógeno y material en partículas.</w:t>
      </w:r>
    </w:p>
    <w:p w:rsidR="00AE7138" w:rsidRPr="00CA7932" w:rsidRDefault="00AE7138" w:rsidP="00151F20">
      <w:pPr>
        <w:pStyle w:val="Prrafodelista"/>
        <w:numPr>
          <w:ilvl w:val="0"/>
          <w:numId w:val="21"/>
        </w:numPr>
      </w:pPr>
      <w:r w:rsidRPr="00CA7932">
        <w:t>Niveles de malos olores en el sitio y alrededores.</w:t>
      </w:r>
    </w:p>
    <w:p w:rsidR="00AE7138" w:rsidRPr="00CA7932" w:rsidRDefault="00AE7138" w:rsidP="00AE7138">
      <w:pPr>
        <w:ind w:left="360" w:right="850" w:firstLine="14"/>
        <w:rPr>
          <w:b/>
        </w:rPr>
      </w:pPr>
      <w:r w:rsidRPr="00CA7932">
        <w:rPr>
          <w:b/>
        </w:rPr>
        <w:t>Medio Antrópico</w:t>
      </w:r>
    </w:p>
    <w:p w:rsidR="00AE7138" w:rsidRPr="00CA7932" w:rsidRDefault="00AE7138" w:rsidP="00151F20">
      <w:pPr>
        <w:pStyle w:val="Prrafodelista"/>
        <w:numPr>
          <w:ilvl w:val="0"/>
          <w:numId w:val="22"/>
        </w:numPr>
      </w:pPr>
      <w:r w:rsidRPr="00CA7932">
        <w:t>Usos del Suelo.</w:t>
      </w:r>
    </w:p>
    <w:p w:rsidR="00AE7138" w:rsidRPr="00CA7932" w:rsidRDefault="00AE7138" w:rsidP="00151F20">
      <w:pPr>
        <w:pStyle w:val="Prrafodelista"/>
        <w:numPr>
          <w:ilvl w:val="0"/>
          <w:numId w:val="22"/>
        </w:numPr>
      </w:pPr>
      <w:r w:rsidRPr="00CA7932">
        <w:t>Mapa de uso del suelo.</w:t>
      </w:r>
    </w:p>
    <w:p w:rsidR="00AE7138" w:rsidRPr="00CA7932" w:rsidRDefault="00AE7138" w:rsidP="00151F20">
      <w:pPr>
        <w:pStyle w:val="Prrafodelista"/>
        <w:numPr>
          <w:ilvl w:val="0"/>
          <w:numId w:val="22"/>
        </w:numPr>
      </w:pPr>
      <w:r w:rsidRPr="00CA7932">
        <w:t>Ambiente socioeconómico.</w:t>
      </w:r>
      <w:r w:rsidRPr="00CA7932">
        <w:tab/>
      </w:r>
    </w:p>
    <w:p w:rsidR="00AE7138" w:rsidRPr="00CA7932" w:rsidRDefault="00AE7138" w:rsidP="00151F20">
      <w:pPr>
        <w:pStyle w:val="Prrafodelista"/>
        <w:numPr>
          <w:ilvl w:val="0"/>
          <w:numId w:val="22"/>
        </w:numPr>
      </w:pPr>
      <w:r w:rsidRPr="00CA7932">
        <w:t xml:space="preserve">El estudio deberá incluir un perfil poblacional y socioeconómico de los municipios afectados al </w:t>
      </w:r>
      <w:r>
        <w:t>Proyecto</w:t>
      </w:r>
      <w:r w:rsidRPr="00CA7932">
        <w:t>. Estructura socioeconómica de la población. Calidad de vida. Descripción de los modos de vida, necesidades y problemas. Calidad, cobertura e infraestructura de servicios públicos.</w:t>
      </w:r>
    </w:p>
    <w:p w:rsidR="00AE7138" w:rsidRPr="00CA7932" w:rsidRDefault="00AE7138" w:rsidP="00151F20">
      <w:pPr>
        <w:pStyle w:val="Prrafodelista"/>
        <w:numPr>
          <w:ilvl w:val="0"/>
          <w:numId w:val="22"/>
        </w:numPr>
      </w:pPr>
      <w:r w:rsidRPr="00CA7932">
        <w:t>Actividades y empleo; economía local y regional.</w:t>
      </w:r>
    </w:p>
    <w:p w:rsidR="00AE7138" w:rsidRPr="00CA7932" w:rsidRDefault="00AE7138" w:rsidP="00151F20">
      <w:pPr>
        <w:pStyle w:val="Prrafodelista"/>
        <w:numPr>
          <w:ilvl w:val="0"/>
          <w:numId w:val="22"/>
        </w:numPr>
      </w:pPr>
      <w:r w:rsidRPr="00CA7932">
        <w:lastRenderedPageBreak/>
        <w:t>Transportes, vías de comunicación y condiciones de tránsito. Calidad, cobertura e infraestructura de servicios públicos.</w:t>
      </w:r>
    </w:p>
    <w:p w:rsidR="00AE7138" w:rsidRPr="00CA7932" w:rsidRDefault="00AE7138" w:rsidP="00151F20">
      <w:pPr>
        <w:pStyle w:val="Prrafodelista"/>
        <w:numPr>
          <w:ilvl w:val="0"/>
          <w:numId w:val="22"/>
        </w:numPr>
      </w:pPr>
      <w:r w:rsidRPr="00CA7932">
        <w:t xml:space="preserve">Organización y presencia institucional </w:t>
      </w:r>
    </w:p>
    <w:p w:rsidR="00AE7138" w:rsidRPr="00CA7932" w:rsidRDefault="00AE7138" w:rsidP="00151F20">
      <w:pPr>
        <w:pStyle w:val="Prrafodelista"/>
        <w:numPr>
          <w:ilvl w:val="0"/>
          <w:numId w:val="22"/>
        </w:numPr>
      </w:pPr>
      <w:r w:rsidRPr="00CA7932">
        <w:t xml:space="preserve">Evaluar la gestión institucional de las administraciones municipales frente a los retos del desarrollo. </w:t>
      </w:r>
    </w:p>
    <w:p w:rsidR="00AE7138" w:rsidRPr="00CA7932" w:rsidRDefault="00AE7138" w:rsidP="00151F20">
      <w:pPr>
        <w:pStyle w:val="Prrafodelista"/>
        <w:numPr>
          <w:ilvl w:val="0"/>
          <w:numId w:val="22"/>
        </w:numPr>
      </w:pPr>
      <w:r w:rsidRPr="00CA7932">
        <w:t>Identificar formas y grados de participación de la comunidad e interlocutores para la gestión ambiental.</w:t>
      </w:r>
    </w:p>
    <w:p w:rsidR="00AE7138" w:rsidRPr="00CA7932" w:rsidRDefault="00AE7138" w:rsidP="00151F20">
      <w:pPr>
        <w:pStyle w:val="Prrafodelista"/>
        <w:numPr>
          <w:ilvl w:val="0"/>
          <w:numId w:val="22"/>
        </w:numPr>
      </w:pPr>
      <w:r w:rsidRPr="00CA7932">
        <w:t xml:space="preserve">Determinar el tipo de percepción y respuesta frente al </w:t>
      </w:r>
      <w:r>
        <w:t>Proyecto</w:t>
      </w:r>
      <w:r w:rsidRPr="00CA7932">
        <w:t xml:space="preserve"> de parte de las administraciones municipales, los grupos afectados, y otros actores de interés (ONG, organizaciones comunitarias, etc.).</w:t>
      </w:r>
    </w:p>
    <w:p w:rsidR="00AE7138" w:rsidRPr="00CA7932" w:rsidRDefault="00AE7138" w:rsidP="00AE7138">
      <w:pPr>
        <w:ind w:left="360" w:right="850" w:firstLine="14"/>
        <w:rPr>
          <w:b/>
        </w:rPr>
      </w:pPr>
      <w:r w:rsidRPr="00CA7932">
        <w:rPr>
          <w:b/>
        </w:rPr>
        <w:t>Áreas de valor patrimonial, natural y cultural</w:t>
      </w:r>
    </w:p>
    <w:p w:rsidR="00AE7138" w:rsidRPr="00CA7932" w:rsidRDefault="00AE7138" w:rsidP="00151F20">
      <w:pPr>
        <w:pStyle w:val="Prrafodelista"/>
        <w:numPr>
          <w:ilvl w:val="0"/>
          <w:numId w:val="23"/>
        </w:numPr>
      </w:pPr>
      <w:r w:rsidRPr="00CA7932">
        <w:t xml:space="preserve">Describir las áreas de valor patrimonial, natural y cultural que pudieran existir en el área de influencia del </w:t>
      </w:r>
      <w:r>
        <w:t>Proyecto</w:t>
      </w:r>
      <w:r w:rsidRPr="00CA7932">
        <w:t>.</w:t>
      </w:r>
    </w:p>
    <w:p w:rsidR="00AE7138" w:rsidRPr="00CA7932" w:rsidRDefault="00AE7138" w:rsidP="00151F20">
      <w:pPr>
        <w:pStyle w:val="Prrafodelista"/>
        <w:numPr>
          <w:ilvl w:val="0"/>
          <w:numId w:val="23"/>
        </w:numPr>
      </w:pPr>
      <w:r w:rsidRPr="00CA7932">
        <w:t xml:space="preserve">Parques nacionales </w:t>
      </w:r>
    </w:p>
    <w:p w:rsidR="00AE7138" w:rsidRPr="00CA7932" w:rsidRDefault="00AE7138" w:rsidP="00151F20">
      <w:pPr>
        <w:pStyle w:val="Prrafodelista"/>
        <w:numPr>
          <w:ilvl w:val="0"/>
          <w:numId w:val="23"/>
        </w:numPr>
      </w:pPr>
      <w:r w:rsidRPr="00CA7932">
        <w:t>Identificar las autorizaciones, permisos, etc. que pudieran requerir las autoridades de aplicación pertinentes.</w:t>
      </w:r>
    </w:p>
    <w:p w:rsidR="00AE7138" w:rsidRPr="00CA7932" w:rsidRDefault="00AE7138" w:rsidP="00151F20">
      <w:pPr>
        <w:numPr>
          <w:ilvl w:val="0"/>
          <w:numId w:val="14"/>
        </w:numPr>
        <w:spacing w:before="240" w:line="240" w:lineRule="auto"/>
        <w:rPr>
          <w:b/>
        </w:rPr>
      </w:pPr>
      <w:r w:rsidRPr="00CA7932">
        <w:rPr>
          <w:b/>
        </w:rPr>
        <w:t>Marco legal y regulatorio</w:t>
      </w:r>
    </w:p>
    <w:p w:rsidR="00AE7138" w:rsidRPr="00CA7932" w:rsidRDefault="00AE7138" w:rsidP="00AE7138">
      <w:pPr>
        <w:rPr>
          <w:lang w:eastAsia="es-ES"/>
        </w:rPr>
      </w:pPr>
      <w:r w:rsidRPr="00CA7932">
        <w:rPr>
          <w:lang w:eastAsia="es-ES"/>
        </w:rPr>
        <w:t xml:space="preserve">Se describirá la legislación Nacional, Departamental y Municipal y las directrices sobre el vertido de residuos, así como las autoridades encargadas de la supervisión de la construcción y supervisión ambiental. Todas las normas que deben cumplirse para la descarga de las </w:t>
      </w:r>
      <w:r>
        <w:rPr>
          <w:lang w:eastAsia="es-ES"/>
        </w:rPr>
        <w:t>Plan</w:t>
      </w:r>
      <w:r w:rsidRPr="00CA7932">
        <w:rPr>
          <w:lang w:eastAsia="es-ES"/>
        </w:rPr>
        <w:t>tas de tratamiento de lixiviados deben ser incluidas.</w:t>
      </w:r>
    </w:p>
    <w:p w:rsidR="00AE7138" w:rsidRPr="00CA7932" w:rsidRDefault="00AE7138" w:rsidP="00AE7138">
      <w:pPr>
        <w:rPr>
          <w:lang w:eastAsia="es-ES"/>
        </w:rPr>
      </w:pPr>
      <w:r w:rsidRPr="00CA7932">
        <w:rPr>
          <w:lang w:eastAsia="es-ES"/>
        </w:rPr>
        <w:t>Discutir las necesidades de inspección y monitoreo para cumplir con la legislación existente y propuesta, y cualquier otro requisito necesario para asegurar el cumplimiento del monitoreo ambiental propuesto a nivel nacional y local.</w:t>
      </w:r>
    </w:p>
    <w:p w:rsidR="00AE7138" w:rsidRPr="00CA7932" w:rsidRDefault="00AE7138" w:rsidP="00AE7138">
      <w:pPr>
        <w:ind w:right="855" w:firstLine="11"/>
        <w:rPr>
          <w:lang w:eastAsia="es-ES"/>
        </w:rPr>
      </w:pPr>
    </w:p>
    <w:p w:rsidR="00AE7138" w:rsidRPr="00CA7932" w:rsidRDefault="00AE7138" w:rsidP="00151F20">
      <w:pPr>
        <w:numPr>
          <w:ilvl w:val="0"/>
          <w:numId w:val="14"/>
        </w:numPr>
        <w:spacing w:before="0" w:after="0" w:line="240" w:lineRule="auto"/>
        <w:rPr>
          <w:b/>
        </w:rPr>
      </w:pPr>
      <w:r w:rsidRPr="00CA7932">
        <w:rPr>
          <w:b/>
        </w:rPr>
        <w:t xml:space="preserve">Evaluación Ambiental e Identificación de Impactos </w:t>
      </w:r>
    </w:p>
    <w:p w:rsidR="00AE7138" w:rsidRPr="00CA7932" w:rsidRDefault="00AE7138" w:rsidP="00AE7138">
      <w:pPr>
        <w:ind w:right="855" w:firstLine="11"/>
        <w:rPr>
          <w:lang w:eastAsia="es-ES"/>
        </w:rPr>
      </w:pPr>
    </w:p>
    <w:p w:rsidR="00AE7138" w:rsidRPr="00CA7932" w:rsidRDefault="00AE7138" w:rsidP="00AE7138">
      <w:pPr>
        <w:rPr>
          <w:lang w:eastAsia="es-ES"/>
        </w:rPr>
      </w:pPr>
      <w:r w:rsidRPr="00CA7932">
        <w:rPr>
          <w:lang w:eastAsia="es-ES"/>
        </w:rPr>
        <w:t xml:space="preserve">Se deberán analizar dos escenarios, a saber: la determinación de impactos ambientales con y sin </w:t>
      </w:r>
      <w:r>
        <w:rPr>
          <w:lang w:eastAsia="es-ES"/>
        </w:rPr>
        <w:t>Proyecto</w:t>
      </w:r>
      <w:r w:rsidRPr="00CA7932">
        <w:rPr>
          <w:lang w:eastAsia="es-ES"/>
        </w:rPr>
        <w:t xml:space="preserve">, estableciendo los indicadores de vulnerabilidad, sensibilidad y criticidad a fin de reconocer y precisar los impactos atribuibles al </w:t>
      </w:r>
      <w:r>
        <w:rPr>
          <w:lang w:eastAsia="es-ES"/>
        </w:rPr>
        <w:t>Proyecto</w:t>
      </w:r>
      <w:r w:rsidRPr="00CA7932">
        <w:rPr>
          <w:lang w:eastAsia="es-ES"/>
        </w:rPr>
        <w:t xml:space="preserve">. Se deberá consignar y justificar la utilización de la/s metodología/s empleada/s. </w:t>
      </w:r>
    </w:p>
    <w:p w:rsidR="00AE7138" w:rsidRPr="00CA7932" w:rsidRDefault="00AE7138" w:rsidP="00AE7138">
      <w:pPr>
        <w:rPr>
          <w:sz w:val="24"/>
          <w:szCs w:val="24"/>
          <w:lang w:val="es-ES_tradnl"/>
        </w:rPr>
      </w:pPr>
      <w:r>
        <w:rPr>
          <w:sz w:val="24"/>
          <w:szCs w:val="24"/>
          <w:lang w:val="es-ES_tradnl"/>
        </w:rPr>
        <w:t xml:space="preserve">1. </w:t>
      </w:r>
      <w:r w:rsidRPr="00CA7932">
        <w:rPr>
          <w:sz w:val="24"/>
          <w:szCs w:val="24"/>
          <w:lang w:val="es-ES_tradnl"/>
        </w:rPr>
        <w:t xml:space="preserve">Escenario sin </w:t>
      </w:r>
      <w:r>
        <w:rPr>
          <w:sz w:val="24"/>
          <w:szCs w:val="24"/>
          <w:lang w:val="es-ES_tradnl"/>
        </w:rPr>
        <w:t>Proyecto</w:t>
      </w:r>
    </w:p>
    <w:p w:rsidR="00AE7138" w:rsidRPr="00CA7932" w:rsidRDefault="00AE7138" w:rsidP="00AE7138">
      <w:pPr>
        <w:rPr>
          <w:sz w:val="24"/>
          <w:szCs w:val="24"/>
          <w:lang w:val="es-ES_tradnl"/>
        </w:rPr>
      </w:pPr>
      <w:r>
        <w:rPr>
          <w:sz w:val="24"/>
          <w:szCs w:val="24"/>
          <w:lang w:val="es-ES_tradnl"/>
        </w:rPr>
        <w:t xml:space="preserve">2. </w:t>
      </w:r>
      <w:r w:rsidRPr="00CA7932">
        <w:rPr>
          <w:sz w:val="24"/>
          <w:szCs w:val="24"/>
          <w:lang w:val="es-ES_tradnl"/>
        </w:rPr>
        <w:t xml:space="preserve">Escenario con </w:t>
      </w:r>
      <w:r>
        <w:rPr>
          <w:sz w:val="24"/>
          <w:szCs w:val="24"/>
          <w:lang w:val="es-ES_tradnl"/>
        </w:rPr>
        <w:t>Proyecto</w:t>
      </w:r>
    </w:p>
    <w:p w:rsidR="00AE7138" w:rsidRPr="00CA7932" w:rsidRDefault="00AE7138" w:rsidP="00AE7138">
      <w:pPr>
        <w:rPr>
          <w:sz w:val="24"/>
          <w:szCs w:val="24"/>
          <w:lang w:val="es-ES_tradnl"/>
        </w:rPr>
      </w:pPr>
      <w:r w:rsidRPr="00CA7932">
        <w:rPr>
          <w:sz w:val="24"/>
          <w:szCs w:val="24"/>
          <w:lang w:val="es-ES_tradnl"/>
        </w:rPr>
        <w:t>Entre los impactos a evaluar e incluir, se deben considerar mínimamente:</w:t>
      </w:r>
    </w:p>
    <w:p w:rsidR="00AE7138" w:rsidRPr="00CA7932" w:rsidRDefault="00AE7138" w:rsidP="00151F20">
      <w:pPr>
        <w:pStyle w:val="Prrafodelista"/>
        <w:numPr>
          <w:ilvl w:val="0"/>
          <w:numId w:val="24"/>
        </w:numPr>
      </w:pPr>
      <w:r w:rsidRPr="00CA7932">
        <w:t xml:space="preserve">Impactos durante la construcción del </w:t>
      </w:r>
      <w:r>
        <w:t>Proyecto</w:t>
      </w:r>
    </w:p>
    <w:p w:rsidR="00AE7138" w:rsidRPr="00CA7932" w:rsidRDefault="00AE7138" w:rsidP="00151F20">
      <w:pPr>
        <w:pStyle w:val="Prrafodelista"/>
        <w:numPr>
          <w:ilvl w:val="0"/>
          <w:numId w:val="24"/>
        </w:numPr>
      </w:pPr>
      <w:r w:rsidRPr="00CA7932">
        <w:t>Fugas de lixiviado por rotura del revestimiento propuesto, incluyendo las estimaciones de la cantidad y la calidad de una fuga de lixiviados y de las consecuencias potenciales de las aguas subterráneas y la recepción de las aguas superficiales mediante el uso de la información obtenida anteriormente</w:t>
      </w:r>
    </w:p>
    <w:p w:rsidR="00AE7138" w:rsidRPr="00CA7932" w:rsidRDefault="00AE7138" w:rsidP="00151F20">
      <w:pPr>
        <w:pStyle w:val="Prrafodelista"/>
        <w:numPr>
          <w:ilvl w:val="0"/>
          <w:numId w:val="24"/>
        </w:numPr>
      </w:pPr>
      <w:r w:rsidRPr="00CA7932">
        <w:lastRenderedPageBreak/>
        <w:t>Impacto en los barrios a lo largo de las rutas de recorrido directo del transporte de residuos (sobre todo el ruido, polvo, basura, olores y vibraciones), e incluyendo el desarrollo económico debido a las mejoras en las carreteras y el actividad comercial que genere el transporte de residuos;</w:t>
      </w:r>
    </w:p>
    <w:p w:rsidR="00AE7138" w:rsidRPr="00CA7932" w:rsidRDefault="00AE7138" w:rsidP="00151F20">
      <w:pPr>
        <w:pStyle w:val="Prrafodelista"/>
        <w:numPr>
          <w:ilvl w:val="0"/>
          <w:numId w:val="24"/>
        </w:numPr>
      </w:pPr>
      <w:r w:rsidRPr="00CA7932">
        <w:t>Impactos cumulativos de la operación (ej. sobre los cursos de agua, sobre el aire, etc.)</w:t>
      </w:r>
    </w:p>
    <w:p w:rsidR="00AE7138" w:rsidRPr="00CA7932" w:rsidRDefault="00AE7138" w:rsidP="00151F20">
      <w:pPr>
        <w:pStyle w:val="Prrafodelista"/>
        <w:numPr>
          <w:ilvl w:val="0"/>
          <w:numId w:val="24"/>
        </w:numPr>
      </w:pPr>
      <w:r w:rsidRPr="00CA7932">
        <w:t>Estimar el impacto en los barrios circundantes al vertedero en términos de ruidos, olores, emisiones gaseosas, polvo, microorganismos patógenos transmitidos por el aire, y la potencial dispersión de basura en el aire durante la construcción y operación del relleno;</w:t>
      </w:r>
    </w:p>
    <w:p w:rsidR="00AE7138" w:rsidRPr="00CA7932" w:rsidRDefault="00AE7138" w:rsidP="00151F20">
      <w:pPr>
        <w:pStyle w:val="Prrafodelista"/>
        <w:numPr>
          <w:ilvl w:val="0"/>
          <w:numId w:val="24"/>
        </w:numPr>
      </w:pPr>
      <w:r w:rsidRPr="00CA7932">
        <w:t>Creación de puestos de trabajo directos y secundarios relacionados con el desarrollo del relleno;</w:t>
      </w:r>
    </w:p>
    <w:p w:rsidR="00AE7138" w:rsidRPr="00CA7932" w:rsidRDefault="00AE7138" w:rsidP="00151F20">
      <w:pPr>
        <w:pStyle w:val="Prrafodelista"/>
        <w:numPr>
          <w:ilvl w:val="0"/>
          <w:numId w:val="24"/>
        </w:numPr>
      </w:pPr>
      <w:r w:rsidRPr="00CA7932">
        <w:t xml:space="preserve">Cierre del actual </w:t>
      </w:r>
      <w:r>
        <w:t>BCA</w:t>
      </w:r>
      <w:r w:rsidRPr="00CA7932">
        <w:t>.</w:t>
      </w:r>
    </w:p>
    <w:p w:rsidR="00AE7138" w:rsidRPr="00CA7932" w:rsidRDefault="00AE7138" w:rsidP="00AE7138">
      <w:pPr>
        <w:pStyle w:val="Prrafodelista"/>
        <w:ind w:left="0" w:right="855"/>
        <w:rPr>
          <w:rStyle w:val="hps"/>
          <w:lang w:val="es-ES_tradnl"/>
        </w:rPr>
      </w:pPr>
    </w:p>
    <w:p w:rsidR="00AE7138" w:rsidRPr="00CA7932" w:rsidRDefault="00AE7138" w:rsidP="00151F20">
      <w:pPr>
        <w:numPr>
          <w:ilvl w:val="0"/>
          <w:numId w:val="14"/>
        </w:numPr>
        <w:spacing w:line="240" w:lineRule="auto"/>
        <w:rPr>
          <w:b/>
        </w:rPr>
      </w:pPr>
      <w:r w:rsidRPr="00CA7932">
        <w:rPr>
          <w:b/>
        </w:rPr>
        <w:t>Análisis de Riesgos</w:t>
      </w:r>
    </w:p>
    <w:p w:rsidR="00AE7138" w:rsidRPr="00CA7932" w:rsidRDefault="00AE7138" w:rsidP="00AE7138">
      <w:pPr>
        <w:rPr>
          <w:lang w:eastAsia="es-ES"/>
        </w:rPr>
      </w:pPr>
      <w:r w:rsidRPr="00CA7932">
        <w:rPr>
          <w:lang w:eastAsia="es-ES"/>
        </w:rPr>
        <w:t xml:space="preserve">Se deberán identificar y evaluar los riesgos exógenos y endógenos, teniendo en cuenta tanto los riesgos que afecten la construcción, operación, clausura y post-clausura del </w:t>
      </w:r>
      <w:r>
        <w:rPr>
          <w:lang w:eastAsia="es-ES"/>
        </w:rPr>
        <w:t>Proyecto</w:t>
      </w:r>
      <w:r w:rsidRPr="00CA7932">
        <w:rPr>
          <w:lang w:eastAsia="es-ES"/>
        </w:rPr>
        <w:t>, como los que se deriven de la ejecución del mismo y puedan afectar a la comunidad y al medio ambiente en general.</w:t>
      </w:r>
    </w:p>
    <w:p w:rsidR="00AE7138" w:rsidRPr="00CA7932" w:rsidRDefault="00AE7138" w:rsidP="00AE7138">
      <w:pPr>
        <w:rPr>
          <w:lang w:eastAsia="es-ES"/>
        </w:rPr>
      </w:pPr>
      <w:r w:rsidRPr="00CA7932">
        <w:rPr>
          <w:lang w:eastAsia="es-ES"/>
        </w:rPr>
        <w:t xml:space="preserve">Se debe desarrollar un </w:t>
      </w:r>
      <w:r>
        <w:rPr>
          <w:lang w:eastAsia="es-ES"/>
        </w:rPr>
        <w:t>Plan</w:t>
      </w:r>
      <w:r w:rsidRPr="00CA7932">
        <w:rPr>
          <w:lang w:eastAsia="es-ES"/>
        </w:rPr>
        <w:t xml:space="preserve"> de contingencias, que debe describir todas las medidas a desarrollar antes, durante y después de ocurrida una eventual emergencia, que pueda constituir un riesgo o amenaza para la salud pública, ambiente e infraestructura, y para las etapas de construcción, operación y mantenimiento, cierre y post cierre (para rellenos sanitarios), tales como incendios, explosiones, sismos, derrames de lixiviados, fugas de biogás, fallas en la </w:t>
      </w:r>
      <w:r>
        <w:rPr>
          <w:lang w:eastAsia="es-ES"/>
        </w:rPr>
        <w:t>Plan</w:t>
      </w:r>
      <w:r w:rsidRPr="00CA7932">
        <w:rPr>
          <w:lang w:eastAsia="es-ES"/>
        </w:rPr>
        <w:t xml:space="preserve">ta de tratamiento de lixiviados, imposibilidades de acceso al frente de trabajo, emanaciones de olores molestos, e inundaciones. Debe contener la evaluación y valoración de los riesgos identificados, brigadas de emergencia, </w:t>
      </w:r>
      <w:r>
        <w:rPr>
          <w:lang w:eastAsia="es-ES"/>
        </w:rPr>
        <w:t>Plan</w:t>
      </w:r>
      <w:r w:rsidRPr="00CA7932">
        <w:rPr>
          <w:lang w:eastAsia="es-ES"/>
        </w:rPr>
        <w:t xml:space="preserve"> de capacitaciones, simulacros, teléfonos de emergencia, etc. </w:t>
      </w:r>
    </w:p>
    <w:p w:rsidR="00AE7138" w:rsidRPr="00CA7932" w:rsidRDefault="00AE7138" w:rsidP="00AE7138">
      <w:pPr>
        <w:ind w:left="360" w:hanging="349"/>
        <w:rPr>
          <w:lang w:eastAsia="es-ES"/>
        </w:rPr>
      </w:pPr>
    </w:p>
    <w:p w:rsidR="00AE7138" w:rsidRPr="00CA7932" w:rsidRDefault="00AE7138" w:rsidP="00151F20">
      <w:pPr>
        <w:numPr>
          <w:ilvl w:val="0"/>
          <w:numId w:val="14"/>
        </w:numPr>
        <w:spacing w:line="240" w:lineRule="auto"/>
        <w:ind w:hanging="349"/>
        <w:rPr>
          <w:b/>
        </w:rPr>
      </w:pPr>
      <w:r w:rsidRPr="00CA7932">
        <w:rPr>
          <w:b/>
        </w:rPr>
        <w:t>Análisis de Alternativas</w:t>
      </w:r>
    </w:p>
    <w:p w:rsidR="00AE7138" w:rsidRPr="00CA7932" w:rsidRDefault="00AE7138" w:rsidP="00AE7138">
      <w:pPr>
        <w:rPr>
          <w:lang w:eastAsia="es-ES"/>
        </w:rPr>
      </w:pPr>
      <w:r w:rsidRPr="00CA7932">
        <w:rPr>
          <w:lang w:eastAsia="es-ES"/>
        </w:rPr>
        <w:t>Describir las alternativas que se analizaron durante el screening de sitios y durante el diseño preliminar y evaluación del relleno sanitario propuesto. Describir los diseños alternativos para la construcción y operación que se examinaron, incluyendo revestimientos (sin revestimiento, revestimiento de arcilla, revestimiento sintético y sistemas de revestimiento compuesto), el venteo de gas alternativo, la quema y los sistemas de utilización, las alternativas de operación, los métodos de tratamiento de lixiviados y las vías alternativas de transporte. Incluir la alternativa de "no acción" (esto es, el relleno sanitario no se construye), y continuando con el sitio de disposición actual que está siendo operado. Discutir el potencial de minimización de residuos.</w:t>
      </w:r>
    </w:p>
    <w:p w:rsidR="00AE7138" w:rsidRPr="00CA7932" w:rsidRDefault="00AE7138" w:rsidP="00AE7138">
      <w:pPr>
        <w:rPr>
          <w:lang w:eastAsia="es-ES"/>
        </w:rPr>
      </w:pPr>
      <w:r w:rsidRPr="00CA7932">
        <w:rPr>
          <w:lang w:eastAsia="es-ES"/>
        </w:rPr>
        <w:t>Comparar las alternativas en términos de impacto ambiental potencial (que es irreversible, inevitable y que puede ser mitigado), los costos de capital y operación, la sostenibilidad en las condiciones locales, y las necesidades institucionales, capacitación y seguimiento.</w:t>
      </w:r>
    </w:p>
    <w:p w:rsidR="00AE7138" w:rsidRDefault="00AE7138" w:rsidP="00AE7138">
      <w:pPr>
        <w:rPr>
          <w:lang w:eastAsia="es-ES"/>
        </w:rPr>
      </w:pPr>
      <w:r w:rsidRPr="00CA7932">
        <w:rPr>
          <w:lang w:eastAsia="es-ES"/>
        </w:rPr>
        <w:t>En la medida de lo posible, cuantificar los costos y beneficios de cada alternativa.</w:t>
      </w:r>
    </w:p>
    <w:p w:rsidR="00AE7138" w:rsidRPr="00CA7932" w:rsidRDefault="00AE7138" w:rsidP="00AE7138">
      <w:pPr>
        <w:rPr>
          <w:lang w:eastAsia="es-ES"/>
        </w:rPr>
      </w:pPr>
    </w:p>
    <w:p w:rsidR="00AE7138" w:rsidRPr="00D177B1" w:rsidRDefault="00AE7138" w:rsidP="00151F20">
      <w:pPr>
        <w:numPr>
          <w:ilvl w:val="0"/>
          <w:numId w:val="14"/>
        </w:numPr>
        <w:spacing w:line="240" w:lineRule="auto"/>
        <w:rPr>
          <w:lang w:eastAsia="es-ES"/>
        </w:rPr>
      </w:pPr>
      <w:r>
        <w:rPr>
          <w:b/>
        </w:rPr>
        <w:t>Plan</w:t>
      </w:r>
      <w:r w:rsidRPr="00D177B1">
        <w:rPr>
          <w:b/>
        </w:rPr>
        <w:t xml:space="preserve"> de </w:t>
      </w:r>
      <w:r>
        <w:rPr>
          <w:b/>
        </w:rPr>
        <w:t>Gestión</w:t>
      </w:r>
      <w:r w:rsidRPr="00D177B1">
        <w:rPr>
          <w:b/>
        </w:rPr>
        <w:t xml:space="preserve"> Ambiental y Social </w:t>
      </w:r>
    </w:p>
    <w:p w:rsidR="00AE7138" w:rsidRPr="00CA7932" w:rsidRDefault="00AE7138" w:rsidP="00AE7138">
      <w:pPr>
        <w:spacing w:line="240" w:lineRule="auto"/>
        <w:ind w:left="360"/>
        <w:rPr>
          <w:lang w:eastAsia="es-ES"/>
        </w:rPr>
      </w:pPr>
      <w:r w:rsidRPr="00CA7932">
        <w:rPr>
          <w:lang w:eastAsia="es-ES"/>
        </w:rPr>
        <w:lastRenderedPageBreak/>
        <w:t>El Estudio deberá listar y discutir las medidas necesarias para minimizar los impactos adversos identificados y para maximizar los positivos. Indicar los impactos y costos de dichas medidas, y los requerimientos institucionales y de entrenamiento requeridos para implementarlos. Considerar compensación en el caso de partes afectadas para impactos que no puedan ser mitigados (por ejemplo, reasentamiento de residentes a una distancia menor a 250 metros del relleno propuesto).</w:t>
      </w:r>
    </w:p>
    <w:p w:rsidR="00AE7138" w:rsidRPr="00D177B1" w:rsidRDefault="00AE7138" w:rsidP="00AE7138">
      <w:pPr>
        <w:spacing w:line="240" w:lineRule="auto"/>
        <w:ind w:left="360"/>
        <w:rPr>
          <w:lang w:eastAsia="es-ES"/>
        </w:rPr>
      </w:pPr>
      <w:r w:rsidRPr="00D177B1">
        <w:rPr>
          <w:lang w:eastAsia="es-ES"/>
        </w:rPr>
        <w:t xml:space="preserve">El </w:t>
      </w:r>
      <w:r>
        <w:rPr>
          <w:lang w:eastAsia="es-ES"/>
        </w:rPr>
        <w:t>Plan</w:t>
      </w:r>
      <w:r w:rsidRPr="00D177B1">
        <w:rPr>
          <w:lang w:eastAsia="es-ES"/>
        </w:rPr>
        <w:t xml:space="preserve"> de Gestión Ambiental y Social describe la organización institucional y la formación de capacidad necesarias para llevar a cabo las medidas de mitigación requeridas y establecer los </w:t>
      </w:r>
      <w:r>
        <w:rPr>
          <w:lang w:eastAsia="es-ES"/>
        </w:rPr>
        <w:t>Programa</w:t>
      </w:r>
      <w:r w:rsidRPr="00D177B1">
        <w:rPr>
          <w:lang w:eastAsia="es-ES"/>
        </w:rPr>
        <w:t xml:space="preserve">s de seguimiento pertinentes en el </w:t>
      </w:r>
      <w:r>
        <w:rPr>
          <w:lang w:eastAsia="es-ES"/>
        </w:rPr>
        <w:t>Plan</w:t>
      </w:r>
      <w:r w:rsidRPr="00D177B1">
        <w:rPr>
          <w:lang w:eastAsia="es-ES"/>
        </w:rPr>
        <w:t xml:space="preserve"> de monitoreo. Debe considerar todos los requisitos y disposiciones necesarios para verificar que se dé un tratamiento apropiado a la dimensión ambiental durante la ejecución de Proyecto. El mismo debe ser desarrollado según lo establecido en el Anexo VII del presente Marco.</w:t>
      </w:r>
    </w:p>
    <w:p w:rsidR="00AE7138" w:rsidRPr="00CA7932" w:rsidRDefault="00AE7138" w:rsidP="00AE7138">
      <w:pPr>
        <w:rPr>
          <w:rFonts w:ascii="Palatino Linotype" w:hAnsi="Palatino Linotype" w:cs="Verdana"/>
          <w:lang w:eastAsia="es-ES"/>
        </w:rPr>
      </w:pPr>
    </w:p>
    <w:p w:rsidR="00AE7138" w:rsidRPr="00CA7932" w:rsidRDefault="00AE7138" w:rsidP="00AE7138">
      <w:pPr>
        <w:spacing w:after="200" w:line="276" w:lineRule="auto"/>
        <w:rPr>
          <w:rFonts w:ascii="Palatino Linotype" w:hAnsi="Palatino Linotype" w:cs="Verdana"/>
          <w:lang w:eastAsia="es-ES"/>
        </w:rPr>
      </w:pPr>
    </w:p>
    <w:p w:rsidR="00FE562E" w:rsidRDefault="00FE562E">
      <w:pPr>
        <w:spacing w:before="0" w:after="0" w:line="240" w:lineRule="auto"/>
        <w:ind w:left="0" w:firstLine="357"/>
        <w:jc w:val="left"/>
      </w:pPr>
      <w:r>
        <w:br w:type="page"/>
      </w:r>
    </w:p>
    <w:p w:rsidR="00DE6133" w:rsidRDefault="00723285" w:rsidP="00FE562E">
      <w:pPr>
        <w:pStyle w:val="TituloapartadoDali"/>
      </w:pPr>
      <w:bookmarkStart w:id="154" w:name="_Toc362343559"/>
      <w:r>
        <w:lastRenderedPageBreak/>
        <w:t>Anexo V</w:t>
      </w:r>
      <w:r w:rsidR="00A17373">
        <w:t>II</w:t>
      </w:r>
      <w:r w:rsidR="00AE7138">
        <w:t>I</w:t>
      </w:r>
      <w:r w:rsidR="00BD0957">
        <w:t>.</w:t>
      </w:r>
      <w:r w:rsidR="00A17373">
        <w:t xml:space="preserve"> </w:t>
      </w:r>
      <w:r w:rsidR="00214B67">
        <w:t>Lineamientos y Requisitos</w:t>
      </w:r>
      <w:r w:rsidR="00710BC7">
        <w:t xml:space="preserve"> mínimos</w:t>
      </w:r>
      <w:r w:rsidR="00DE6133">
        <w:t xml:space="preserve"> de un </w:t>
      </w:r>
      <w:r w:rsidR="00304684">
        <w:t>Plan</w:t>
      </w:r>
      <w:r w:rsidR="00DE6133">
        <w:t xml:space="preserve"> de </w:t>
      </w:r>
      <w:r w:rsidR="007040E7">
        <w:t>G</w:t>
      </w:r>
      <w:r w:rsidR="00DE6133">
        <w:t xml:space="preserve">estión </w:t>
      </w:r>
      <w:r w:rsidR="007040E7">
        <w:t>A</w:t>
      </w:r>
      <w:r w:rsidR="00DE6133">
        <w:t xml:space="preserve">mbiental y </w:t>
      </w:r>
      <w:r w:rsidR="007040E7">
        <w:t>S</w:t>
      </w:r>
      <w:r w:rsidR="00DE6133">
        <w:t>ocial</w:t>
      </w:r>
      <w:r w:rsidR="007040E7">
        <w:t xml:space="preserve"> (PGAS)</w:t>
      </w:r>
      <w:bookmarkEnd w:id="154"/>
    </w:p>
    <w:p w:rsidR="00A17373" w:rsidRPr="006E152A" w:rsidRDefault="00A17373" w:rsidP="00A17373">
      <w:r>
        <w:t>El PGA es el apartado del EIA cuyo objeto es establecer</w:t>
      </w:r>
      <w:r w:rsidR="00184F40" w:rsidRPr="006E152A">
        <w:t xml:space="preserve"> medidas</w:t>
      </w:r>
      <w:r>
        <w:t xml:space="preserve"> prevención, mitigación y corrección de los impactos negativos significativos del </w:t>
      </w:r>
      <w:r w:rsidR="00565397">
        <w:t>Proyecto</w:t>
      </w:r>
      <w:r>
        <w:t>. En este sentido,</w:t>
      </w:r>
      <w:r w:rsidR="00184F40" w:rsidRPr="006E152A">
        <w:t xml:space="preserve"> </w:t>
      </w:r>
      <w:r>
        <w:t>e</w:t>
      </w:r>
      <w:r w:rsidRPr="006E152A">
        <w:t xml:space="preserve">l PGAS debe reunir todos los procedimientos de mitigación, control, monitoreo y seguimiento de la construcción y </w:t>
      </w:r>
      <w:r>
        <w:t xml:space="preserve">operación de los </w:t>
      </w:r>
      <w:r w:rsidR="00565397">
        <w:t>Proyectos</w:t>
      </w:r>
      <w:r>
        <w:t xml:space="preserve">.  Los </w:t>
      </w:r>
      <w:r w:rsidR="00565397">
        <w:t>Proyectos</w:t>
      </w:r>
      <w:r>
        <w:t xml:space="preserve"> que incluyan relleno sanitario deberán incorporar dichas medidas para la etapa de clausura y post clausura. </w:t>
      </w:r>
      <w:r w:rsidRPr="006E152A">
        <w:t xml:space="preserve">Asimismo, el </w:t>
      </w:r>
      <w:r w:rsidR="00304684">
        <w:t>Plan</w:t>
      </w:r>
      <w:r w:rsidRPr="006E152A">
        <w:t xml:space="preserve"> debe incluir los cronogramas de seguimiento y monitoreo de los impactos negativos relevados en el EIAS, el responsable del </w:t>
      </w:r>
      <w:r w:rsidR="00304684">
        <w:t>Plan</w:t>
      </w:r>
      <w:r w:rsidRPr="006E152A">
        <w:t xml:space="preserve">, los encargados de la implementación de cada medida, el presupuesto y fuentes de financiamiento y la articulación institucional necesaria para ejecutarlo. En los casos que corresponda la formulación de un </w:t>
      </w:r>
      <w:r w:rsidR="00304684">
        <w:t>Plan</w:t>
      </w:r>
      <w:r>
        <w:t>es de Inclusión Social</w:t>
      </w:r>
      <w:r>
        <w:rPr>
          <w:rStyle w:val="Refdenotaalpie"/>
        </w:rPr>
        <w:footnoteReference w:id="29"/>
      </w:r>
      <w:r>
        <w:t xml:space="preserve">, Pueblos Indígenas </w:t>
      </w:r>
      <w:r w:rsidRPr="006E152A">
        <w:t xml:space="preserve">o </w:t>
      </w:r>
      <w:r>
        <w:t xml:space="preserve">de </w:t>
      </w:r>
      <w:r w:rsidRPr="006E152A">
        <w:t>R</w:t>
      </w:r>
      <w:r>
        <w:t>easentamiento</w:t>
      </w:r>
      <w:r w:rsidRPr="006E152A">
        <w:t xml:space="preserve">, el PGAS detallará por separado las responsabilidades primarias respecto a las acciones involucradas, cronograma, los sistemas de seguimiento y evaluación e informes a elaborar. También se incluirá una estimación de los costos de las medidas y de la operación del </w:t>
      </w:r>
      <w:r w:rsidR="00304684">
        <w:t>Plan</w:t>
      </w:r>
      <w:r w:rsidRPr="006E152A">
        <w:t xml:space="preserve">, así como el presupuesto confirmado por el </w:t>
      </w:r>
      <w:r w:rsidR="00565397">
        <w:t>Proyecto</w:t>
      </w:r>
      <w:r w:rsidRPr="006E152A">
        <w:t xml:space="preserve"> a estos fines. Ese </w:t>
      </w:r>
      <w:r w:rsidR="00304684">
        <w:t>Plan</w:t>
      </w:r>
      <w:r w:rsidRPr="006E152A">
        <w:t xml:space="preserve"> será objeto de análisis por parte de la UE, que podrá solicitar modificaciones y/o medidas adicionales. </w:t>
      </w:r>
    </w:p>
    <w:p w:rsidR="006870C6" w:rsidRDefault="00184F40" w:rsidP="00184F40">
      <w:r w:rsidRPr="006E152A">
        <w:t xml:space="preserve">En ese sentido, el PGAS de cada </w:t>
      </w:r>
      <w:r w:rsidR="00565397">
        <w:t>Proyecto</w:t>
      </w:r>
      <w:r w:rsidRPr="006E152A">
        <w:t xml:space="preserve"> tendrá que ser coherente con la naturaleza y magnitud de los impactos esperados por las obras y operación del </w:t>
      </w:r>
      <w:r w:rsidR="00565397">
        <w:t>Proyecto</w:t>
      </w:r>
      <w:r w:rsidRPr="006E152A">
        <w:t xml:space="preserve"> en cuestión. Desde esta perspectiva, no existe un contenido mínimo</w:t>
      </w:r>
      <w:r w:rsidR="00A17373">
        <w:t xml:space="preserve"> determinado</w:t>
      </w:r>
      <w:r w:rsidRPr="006E152A">
        <w:t xml:space="preserve"> para </w:t>
      </w:r>
      <w:r w:rsidR="00A17373">
        <w:t>todo</w:t>
      </w:r>
      <w:r w:rsidRPr="006E152A">
        <w:t xml:space="preserve"> </w:t>
      </w:r>
      <w:r w:rsidR="00304684">
        <w:t>Plan</w:t>
      </w:r>
      <w:r w:rsidR="00A17373">
        <w:t xml:space="preserve"> de gestión</w:t>
      </w:r>
      <w:r w:rsidRPr="006E152A">
        <w:t xml:space="preserve">, pero es posible establecer lineamientos </w:t>
      </w:r>
      <w:r w:rsidR="00A17373">
        <w:t xml:space="preserve">básicos </w:t>
      </w:r>
      <w:r w:rsidRPr="006E152A">
        <w:t xml:space="preserve">que deberán ser utilizados en todos los </w:t>
      </w:r>
      <w:r w:rsidR="00565397">
        <w:t>Proyectos</w:t>
      </w:r>
      <w:r w:rsidRPr="006E152A">
        <w:t xml:space="preserve">, de acuerdo a sus implicancias y complejidad. </w:t>
      </w:r>
    </w:p>
    <w:p w:rsidR="00184F40" w:rsidRPr="006E152A" w:rsidRDefault="006870C6" w:rsidP="00184F40">
      <w:r w:rsidRPr="006E152A">
        <w:t>El costo de la implementación del PGAS debe ser incorporado en la oferta</w:t>
      </w:r>
      <w:r>
        <w:t xml:space="preserve"> en la licitación de ejecución del </w:t>
      </w:r>
      <w:r w:rsidR="00565397">
        <w:t>Proyecto</w:t>
      </w:r>
      <w:r>
        <w:t xml:space="preserve"> </w:t>
      </w:r>
      <w:r w:rsidRPr="006E152A">
        <w:t xml:space="preserve"> a los efectos de que se evalúe la viabilidad total del mismo.</w:t>
      </w:r>
    </w:p>
    <w:p w:rsidR="00184F40" w:rsidRPr="00907D33" w:rsidRDefault="00907D33" w:rsidP="00184F40">
      <w:pPr>
        <w:rPr>
          <w:b/>
          <w:sz w:val="24"/>
          <w:szCs w:val="24"/>
        </w:rPr>
      </w:pPr>
      <w:bookmarkStart w:id="155" w:name="_Toc352923468"/>
      <w:r>
        <w:rPr>
          <w:b/>
          <w:sz w:val="24"/>
          <w:szCs w:val="24"/>
        </w:rPr>
        <w:t xml:space="preserve">(I). </w:t>
      </w:r>
      <w:r w:rsidRPr="00907D33">
        <w:rPr>
          <w:b/>
          <w:sz w:val="24"/>
          <w:szCs w:val="24"/>
        </w:rPr>
        <w:t>REQUERIMIENTOS BÁSICOS</w:t>
      </w:r>
      <w:bookmarkEnd w:id="155"/>
    </w:p>
    <w:p w:rsidR="00710BC7" w:rsidRPr="00710BC7" w:rsidRDefault="00184F40" w:rsidP="00151F20">
      <w:pPr>
        <w:pStyle w:val="Prrafodelista"/>
        <w:numPr>
          <w:ilvl w:val="0"/>
          <w:numId w:val="58"/>
        </w:numPr>
      </w:pPr>
      <w:r w:rsidRPr="00710BC7">
        <w:t xml:space="preserve">Medidas de </w:t>
      </w:r>
      <w:r w:rsidR="00710BC7" w:rsidRPr="00710BC7">
        <w:t>Prevención y M</w:t>
      </w:r>
      <w:r w:rsidRPr="00710BC7">
        <w:t xml:space="preserve">itigación: </w:t>
      </w:r>
      <w:r w:rsidR="00A17373" w:rsidRPr="00710BC7">
        <w:t>M</w:t>
      </w:r>
      <w:r w:rsidRPr="00710BC7">
        <w:t>edidas factibles y efectivas para reducir los potenciales impactos socio</w:t>
      </w:r>
      <w:r w:rsidR="00C95900">
        <w:t xml:space="preserve"> </w:t>
      </w:r>
      <w:r w:rsidRPr="00710BC7">
        <w:t xml:space="preserve">ambientales negativos significativos a niveles aceptables. </w:t>
      </w:r>
      <w:r w:rsidR="00A17373" w:rsidRPr="00710BC7">
        <w:t>Deberán p</w:t>
      </w:r>
      <w:r w:rsidRPr="00710BC7">
        <w:t>rioriza</w:t>
      </w:r>
      <w:r w:rsidR="00A17373" w:rsidRPr="00710BC7">
        <w:t>rse</w:t>
      </w:r>
      <w:r w:rsidRPr="00710BC7">
        <w:t xml:space="preserve"> medidas preventivas </w:t>
      </w:r>
      <w:r w:rsidR="00A17373" w:rsidRPr="00710BC7">
        <w:t>ante las de mitigación e incluir</w:t>
      </w:r>
      <w:r w:rsidRPr="00710BC7">
        <w:t xml:space="preserve"> medidas compensatorias </w:t>
      </w:r>
      <w:r w:rsidR="00A17373" w:rsidRPr="00710BC7">
        <w:t>allí cuando la</w:t>
      </w:r>
      <w:r w:rsidR="00710BC7" w:rsidRPr="00710BC7">
        <w:t xml:space="preserve"> mitigación no es factible </w:t>
      </w:r>
      <w:r w:rsidRPr="00710BC7">
        <w:t xml:space="preserve">o suficiente. </w:t>
      </w:r>
    </w:p>
    <w:p w:rsidR="00710BC7" w:rsidRPr="00710BC7" w:rsidRDefault="00304684" w:rsidP="00151F20">
      <w:pPr>
        <w:pStyle w:val="Prrafodelista"/>
        <w:numPr>
          <w:ilvl w:val="0"/>
          <w:numId w:val="58"/>
        </w:numPr>
      </w:pPr>
      <w:r>
        <w:t>Plan</w:t>
      </w:r>
      <w:r w:rsidR="00184F40" w:rsidRPr="00710BC7">
        <w:t xml:space="preserve"> </w:t>
      </w:r>
      <w:r w:rsidR="00710BC7" w:rsidRPr="00710BC7">
        <w:t>de Monitoreo y Seguimiento Ambiental y S</w:t>
      </w:r>
      <w:r w:rsidR="00184F40" w:rsidRPr="00710BC7">
        <w:t>ocial</w:t>
      </w:r>
      <w:r w:rsidR="00710BC7" w:rsidRPr="00710BC7">
        <w:t>:</w:t>
      </w:r>
      <w:r w:rsidR="00184F40" w:rsidRPr="00710BC7">
        <w:t xml:space="preserve"> </w:t>
      </w:r>
      <w:r w:rsidR="00710BC7" w:rsidRPr="00710BC7">
        <w:t>Acciones a realizar</w:t>
      </w:r>
      <w:r w:rsidR="00184F40" w:rsidRPr="00710BC7">
        <w:t xml:space="preserve"> durante </w:t>
      </w:r>
      <w:r w:rsidR="00710BC7" w:rsidRPr="00710BC7">
        <w:t xml:space="preserve">la operación y mantenimiento del </w:t>
      </w:r>
      <w:r w:rsidR="00565397">
        <w:t>Proyecto</w:t>
      </w:r>
      <w:r w:rsidR="00710BC7" w:rsidRPr="00710BC7">
        <w:t xml:space="preserve"> en sus aspectos ambientales y sociales. Los </w:t>
      </w:r>
      <w:r w:rsidR="00565397">
        <w:t>Proyectos</w:t>
      </w:r>
      <w:r w:rsidR="00710BC7" w:rsidRPr="00710BC7">
        <w:t xml:space="preserve"> que incluyan relleno sanitario deberán incorporar al </w:t>
      </w:r>
      <w:r>
        <w:t>Plan</w:t>
      </w:r>
      <w:r w:rsidR="00710BC7" w:rsidRPr="00710BC7">
        <w:t xml:space="preserve"> acciones para la etapa de clausura y post clausura. Deberán identificarse los procedimientos, técnicas, ubicación, frecuencia de monitoreo y de informes.</w:t>
      </w:r>
    </w:p>
    <w:p w:rsidR="00184F40" w:rsidRPr="00710BC7" w:rsidRDefault="00184F40" w:rsidP="00151F20">
      <w:pPr>
        <w:pStyle w:val="Prrafodelista"/>
        <w:numPr>
          <w:ilvl w:val="0"/>
          <w:numId w:val="58"/>
        </w:numPr>
      </w:pPr>
      <w:r w:rsidRPr="00710BC7">
        <w:t>Cronogramas de implementación y estimación de costos incluyendo personal afectado al mismo, equipamiento necesario y fuente de financiamiento.</w:t>
      </w:r>
    </w:p>
    <w:p w:rsidR="00184F40" w:rsidRPr="00710BC7" w:rsidRDefault="00184F40" w:rsidP="00151F20">
      <w:pPr>
        <w:pStyle w:val="Prrafodelista"/>
        <w:numPr>
          <w:ilvl w:val="0"/>
          <w:numId w:val="58"/>
        </w:numPr>
      </w:pPr>
      <w:r w:rsidRPr="00710BC7">
        <w:t>Identificación de</w:t>
      </w:r>
      <w:r w:rsidR="00710BC7" w:rsidRPr="00710BC7">
        <w:t xml:space="preserve"> instituciones/organismos</w:t>
      </w:r>
      <w:r w:rsidRPr="00710BC7">
        <w:t xml:space="preserve"> </w:t>
      </w:r>
      <w:r w:rsidR="00710BC7" w:rsidRPr="00710BC7">
        <w:t>r</w:t>
      </w:r>
      <w:r w:rsidRPr="00710BC7">
        <w:t>esponsable</w:t>
      </w:r>
      <w:r w:rsidR="00710BC7" w:rsidRPr="00710BC7">
        <w:t>s: Determinar responsabilidades</w:t>
      </w:r>
      <w:r w:rsidRPr="00710BC7">
        <w:t xml:space="preserve"> por la vigilancia y control ambiental y social en el área del </w:t>
      </w:r>
      <w:r w:rsidR="00565397">
        <w:t>Proyecto</w:t>
      </w:r>
      <w:r w:rsidRPr="00710BC7">
        <w:t xml:space="preserve"> de la estructura legal y reglamentaria necesaria</w:t>
      </w:r>
      <w:r w:rsidR="00710BC7">
        <w:t>.</w:t>
      </w:r>
    </w:p>
    <w:p w:rsidR="00184F40" w:rsidRPr="006E152A" w:rsidRDefault="00184F40" w:rsidP="00184F40">
      <w:bookmarkStart w:id="156" w:name="_Responsabilidades:"/>
      <w:bookmarkEnd w:id="156"/>
    </w:p>
    <w:p w:rsidR="00214B67" w:rsidRPr="00907D33" w:rsidRDefault="00907D33" w:rsidP="00184F40">
      <w:pPr>
        <w:rPr>
          <w:b/>
        </w:rPr>
      </w:pPr>
      <w:r>
        <w:rPr>
          <w:b/>
        </w:rPr>
        <w:lastRenderedPageBreak/>
        <w:t xml:space="preserve">(II). </w:t>
      </w:r>
      <w:r w:rsidRPr="00907D33">
        <w:rPr>
          <w:b/>
        </w:rPr>
        <w:t>ASPECTOS  A CONSIDERAR</w:t>
      </w:r>
    </w:p>
    <w:p w:rsidR="00184F40" w:rsidRPr="009C2D43" w:rsidRDefault="00184F40" w:rsidP="00184F40">
      <w:pPr>
        <w:rPr>
          <w:lang w:val="es-MX"/>
        </w:rPr>
      </w:pPr>
      <w:r w:rsidRPr="009C2D43">
        <w:rPr>
          <w:lang w:val="es-MX"/>
        </w:rPr>
        <w:t xml:space="preserve">Las medidas ambientales </w:t>
      </w:r>
      <w:r w:rsidR="00FF0666">
        <w:rPr>
          <w:lang w:val="es-MX"/>
        </w:rPr>
        <w:t xml:space="preserve">y sociales a </w:t>
      </w:r>
      <w:r w:rsidR="00304684">
        <w:rPr>
          <w:lang w:val="es-MX"/>
        </w:rPr>
        <w:t>Plan</w:t>
      </w:r>
      <w:r w:rsidR="00FF0666">
        <w:rPr>
          <w:lang w:val="es-MX"/>
        </w:rPr>
        <w:t>tear</w:t>
      </w:r>
      <w:r w:rsidRPr="009C2D43">
        <w:rPr>
          <w:lang w:val="es-MX"/>
        </w:rPr>
        <w:t xml:space="preserve">, buscaran ser </w:t>
      </w:r>
      <w:r w:rsidR="007847A3" w:rsidRPr="009C2D43">
        <w:rPr>
          <w:lang w:val="es-MX"/>
        </w:rPr>
        <w:t>específicas</w:t>
      </w:r>
      <w:r w:rsidR="00FF0666">
        <w:rPr>
          <w:lang w:val="es-MX"/>
        </w:rPr>
        <w:t>, defiendo</w:t>
      </w:r>
      <w:r w:rsidRPr="009C2D43">
        <w:rPr>
          <w:lang w:val="es-MX"/>
        </w:rPr>
        <w:t xml:space="preserve"> </w:t>
      </w:r>
      <w:r w:rsidR="00FF0666">
        <w:rPr>
          <w:lang w:val="es-MX"/>
        </w:rPr>
        <w:t>cl</w:t>
      </w:r>
      <w:r w:rsidRPr="009C2D43">
        <w:rPr>
          <w:lang w:val="es-MX"/>
        </w:rPr>
        <w:t>a</w:t>
      </w:r>
      <w:r w:rsidR="00FF0666">
        <w:rPr>
          <w:lang w:val="es-MX"/>
        </w:rPr>
        <w:t>ra</w:t>
      </w:r>
      <w:r w:rsidRPr="009C2D43">
        <w:rPr>
          <w:lang w:val="es-MX"/>
        </w:rPr>
        <w:t xml:space="preserve">mente </w:t>
      </w:r>
      <w:r w:rsidR="00FF0666">
        <w:rPr>
          <w:lang w:val="es-MX"/>
        </w:rPr>
        <w:t>alcances</w:t>
      </w:r>
      <w:r w:rsidRPr="009C2D43">
        <w:rPr>
          <w:lang w:val="es-MX"/>
        </w:rPr>
        <w:t>,</w:t>
      </w:r>
      <w:r w:rsidR="00FF0666">
        <w:rPr>
          <w:lang w:val="es-MX"/>
        </w:rPr>
        <w:t xml:space="preserve"> momento de aplicación, metodología y responsables.</w:t>
      </w:r>
      <w:r w:rsidRPr="009C2D43">
        <w:rPr>
          <w:lang w:val="es-MX"/>
        </w:rPr>
        <w:t xml:space="preserve"> </w:t>
      </w:r>
      <w:r w:rsidR="00FF0666">
        <w:rPr>
          <w:lang w:val="es-MX"/>
        </w:rPr>
        <w:t xml:space="preserve">Estas medidas deben ser organizadas en </w:t>
      </w:r>
      <w:r w:rsidR="00304684">
        <w:rPr>
          <w:lang w:val="es-MX"/>
        </w:rPr>
        <w:t>Programa</w:t>
      </w:r>
      <w:r w:rsidR="00FF0666">
        <w:rPr>
          <w:lang w:val="es-MX"/>
        </w:rPr>
        <w:t>s. Estos deben ser diseñados</w:t>
      </w:r>
      <w:r w:rsidRPr="009C2D43">
        <w:rPr>
          <w:lang w:val="es-MX"/>
        </w:rPr>
        <w:t xml:space="preserve"> tanto para la </w:t>
      </w:r>
      <w:r w:rsidR="00FF0666">
        <w:rPr>
          <w:lang w:val="es-MX"/>
        </w:rPr>
        <w:t xml:space="preserve">etapa </w:t>
      </w:r>
      <w:r w:rsidRPr="009C2D43">
        <w:rPr>
          <w:lang w:val="es-MX"/>
        </w:rPr>
        <w:t>construcción como para la operación</w:t>
      </w:r>
      <w:r w:rsidR="00FF0666">
        <w:rPr>
          <w:lang w:val="es-MX"/>
        </w:rPr>
        <w:t xml:space="preserve"> y mantenimiento</w:t>
      </w:r>
      <w:r w:rsidRPr="009C2D43">
        <w:rPr>
          <w:lang w:val="es-MX"/>
        </w:rPr>
        <w:t xml:space="preserve"> del </w:t>
      </w:r>
      <w:r w:rsidR="00565397">
        <w:rPr>
          <w:lang w:val="es-MX"/>
        </w:rPr>
        <w:t>Proyecto</w:t>
      </w:r>
      <w:r w:rsidRPr="009C2D43">
        <w:rPr>
          <w:lang w:val="es-MX"/>
        </w:rPr>
        <w:t>.</w:t>
      </w:r>
      <w:r w:rsidR="00FF0666">
        <w:rPr>
          <w:lang w:val="es-MX"/>
        </w:rPr>
        <w:t xml:space="preserve"> Los </w:t>
      </w:r>
      <w:r w:rsidR="00565397">
        <w:rPr>
          <w:lang w:val="es-MX"/>
        </w:rPr>
        <w:t>Proyectos</w:t>
      </w:r>
      <w:r w:rsidR="00FF0666">
        <w:rPr>
          <w:lang w:val="es-MX"/>
        </w:rPr>
        <w:t xml:space="preserve"> que incluyan relleno sanitario deberán abarcar las etapas de clausura y post clausura.  </w:t>
      </w:r>
    </w:p>
    <w:p w:rsidR="00765FE4" w:rsidRDefault="0001367B" w:rsidP="00765FE4">
      <w:pPr>
        <w:rPr>
          <w:rFonts w:eastAsia="Times New Roman"/>
          <w:lang w:eastAsia="es-AR"/>
        </w:rPr>
      </w:pPr>
      <w:r>
        <w:rPr>
          <w:lang w:val="es-MX"/>
        </w:rPr>
        <w:t xml:space="preserve">Los aspectos a considerar deberán diseñar para cada </w:t>
      </w:r>
      <w:r w:rsidR="00565397">
        <w:rPr>
          <w:lang w:val="es-MX"/>
        </w:rPr>
        <w:t>Proyecto</w:t>
      </w:r>
      <w:r>
        <w:rPr>
          <w:lang w:val="es-MX"/>
        </w:rPr>
        <w:t xml:space="preserve"> en particular, atendiendo a las características y ámbito de emplazamiento. </w:t>
      </w:r>
      <w:r w:rsidR="00FF0666">
        <w:rPr>
          <w:lang w:val="es-MX"/>
        </w:rPr>
        <w:t xml:space="preserve">A continuación y </w:t>
      </w:r>
      <w:r>
        <w:rPr>
          <w:lang w:val="es-MX"/>
        </w:rPr>
        <w:t>sólo a título orientativo</w:t>
      </w:r>
      <w:r w:rsidR="00FF0666">
        <w:rPr>
          <w:lang w:val="es-MX"/>
        </w:rPr>
        <w:t xml:space="preserve">, se enumeran una serie de </w:t>
      </w:r>
      <w:r w:rsidR="00304684">
        <w:rPr>
          <w:lang w:val="es-MX"/>
        </w:rPr>
        <w:t>Programa</w:t>
      </w:r>
      <w:r w:rsidR="00FF0666">
        <w:rPr>
          <w:lang w:val="es-MX"/>
        </w:rPr>
        <w:t xml:space="preserve">s que atienden a los impactos típicos de un </w:t>
      </w:r>
      <w:r w:rsidR="00565397">
        <w:rPr>
          <w:lang w:val="es-MX"/>
        </w:rPr>
        <w:t>Proyecto</w:t>
      </w:r>
      <w:r w:rsidR="00FF0666">
        <w:rPr>
          <w:lang w:val="es-MX"/>
        </w:rPr>
        <w:t xml:space="preserve"> GIRSU </w:t>
      </w:r>
      <w:r w:rsidR="00FF0666" w:rsidRPr="00FF0666">
        <w:rPr>
          <w:b/>
          <w:lang w:val="es-MX"/>
        </w:rPr>
        <w:t>categoría “B”</w:t>
      </w:r>
      <w:r w:rsidR="00765FE4">
        <w:rPr>
          <w:lang w:val="es-MX"/>
        </w:rPr>
        <w:t xml:space="preserve"> de relleno sanitario, algunos de ellos </w:t>
      </w:r>
      <w:r w:rsidR="00765FE4">
        <w:rPr>
          <w:rFonts w:eastAsia="Times New Roman"/>
          <w:lang w:eastAsia="es-AR"/>
        </w:rPr>
        <w:t>han sido tomados de la Resolución SPA N° 1.143/2002, de la provincia de Buenos Aires. Es de destacar que si bien esta normativa es obligatoria solo en el ámbito de la provincia citada, suele utilizarse como referencia en todo el territorio nacional.</w:t>
      </w:r>
    </w:p>
    <w:p w:rsidR="00F47CA2" w:rsidRPr="001B1516" w:rsidRDefault="001B1516" w:rsidP="00151F20">
      <w:pPr>
        <w:pStyle w:val="Prrafodelista"/>
        <w:numPr>
          <w:ilvl w:val="0"/>
          <w:numId w:val="25"/>
        </w:numPr>
        <w:ind w:left="993" w:hanging="284"/>
        <w:rPr>
          <w:b/>
          <w:lang w:val="es-MX"/>
        </w:rPr>
      </w:pPr>
      <w:r w:rsidRPr="001B1516">
        <w:rPr>
          <w:b/>
          <w:lang w:val="es-MX"/>
        </w:rPr>
        <w:t>ETAPA DE CONSTRUCCIÓN</w:t>
      </w:r>
    </w:p>
    <w:p w:rsidR="00F47CA2" w:rsidRPr="00F47CA2" w:rsidRDefault="00F47CA2" w:rsidP="00F47CA2">
      <w:pPr>
        <w:rPr>
          <w:rFonts w:eastAsia="Times New Roman"/>
          <w:lang w:eastAsia="es-AR"/>
        </w:rPr>
      </w:pPr>
      <w:r w:rsidRPr="00765FE4">
        <w:rPr>
          <w:rFonts w:eastAsia="Times New Roman"/>
          <w:b/>
          <w:i/>
          <w:lang w:eastAsia="es-AR"/>
        </w:rPr>
        <w:t>Cercado Perimetral:</w:t>
      </w:r>
      <w:r>
        <w:rPr>
          <w:rFonts w:eastAsia="Times New Roman"/>
          <w:lang w:eastAsia="es-AR"/>
        </w:rPr>
        <w:t xml:space="preserve"> </w:t>
      </w:r>
      <w:r w:rsidRPr="00F47CA2">
        <w:rPr>
          <w:rFonts w:eastAsia="Times New Roman"/>
          <w:lang w:eastAsia="es-AR"/>
        </w:rPr>
        <w:t>El área deberá estar limitada perimetralmente contando con un cerco natural o artificial a efectos de evitar el ingreso de todo aquello ajeno a la obra.-</w:t>
      </w:r>
    </w:p>
    <w:p w:rsidR="00F47CA2" w:rsidRPr="00F47CA2" w:rsidRDefault="00F47CA2" w:rsidP="00F47CA2">
      <w:pPr>
        <w:rPr>
          <w:rFonts w:eastAsia="Times New Roman"/>
          <w:lang w:eastAsia="es-AR"/>
        </w:rPr>
      </w:pPr>
      <w:r w:rsidRPr="00765FE4">
        <w:rPr>
          <w:rFonts w:eastAsia="Times New Roman"/>
          <w:b/>
          <w:i/>
          <w:lang w:eastAsia="es-AR"/>
        </w:rPr>
        <w:t>Control de Ingreso:</w:t>
      </w:r>
      <w:r>
        <w:rPr>
          <w:rFonts w:eastAsia="Times New Roman"/>
          <w:lang w:eastAsia="es-AR"/>
        </w:rPr>
        <w:t xml:space="preserve"> D</w:t>
      </w:r>
      <w:r w:rsidRPr="00F47CA2">
        <w:rPr>
          <w:rFonts w:eastAsia="Times New Roman"/>
          <w:lang w:eastAsia="es-AR"/>
        </w:rPr>
        <w:t>eberá preverse la infraestructura edilicia necesaria para efectuar las tareas de control de ingreso y egreso de residuos, personas, vehículos y equipos.</w:t>
      </w:r>
    </w:p>
    <w:p w:rsidR="00F47CA2" w:rsidRPr="00F47CA2" w:rsidRDefault="00F47CA2" w:rsidP="00F47CA2">
      <w:pPr>
        <w:rPr>
          <w:rFonts w:eastAsia="Times New Roman"/>
          <w:lang w:eastAsia="es-AR"/>
        </w:rPr>
      </w:pPr>
      <w:r w:rsidRPr="00765FE4">
        <w:rPr>
          <w:rFonts w:eastAsia="Times New Roman"/>
          <w:b/>
          <w:i/>
          <w:lang w:eastAsia="es-AR"/>
        </w:rPr>
        <w:t>Señalización y Carteles indicadores:</w:t>
      </w:r>
      <w:r>
        <w:rPr>
          <w:rFonts w:eastAsia="Times New Roman"/>
          <w:lang w:eastAsia="es-AR"/>
        </w:rPr>
        <w:t xml:space="preserve"> Deberá </w:t>
      </w:r>
      <w:r w:rsidRPr="00F47CA2">
        <w:rPr>
          <w:rFonts w:eastAsia="Times New Roman"/>
          <w:lang w:eastAsia="es-AR"/>
        </w:rPr>
        <w:t>prever</w:t>
      </w:r>
      <w:r>
        <w:rPr>
          <w:rFonts w:eastAsia="Times New Roman"/>
          <w:lang w:eastAsia="es-AR"/>
        </w:rPr>
        <w:t>se</w:t>
      </w:r>
      <w:r w:rsidRPr="00F47CA2">
        <w:rPr>
          <w:rFonts w:eastAsia="Times New Roman"/>
          <w:lang w:eastAsia="es-AR"/>
        </w:rPr>
        <w:t xml:space="preserve"> la colocación de postes, barreras y señales para dirigir el tránsito dentro de la obra hacia las oficinas de control y trámites y hacia la zona de descarga, y carteles que indiquen las normas y disposiciones de circulación dentro del predio, como así también las de Higiene y Seguridad en el Trabajo.</w:t>
      </w:r>
    </w:p>
    <w:p w:rsidR="00F47CA2" w:rsidRPr="00F47CA2" w:rsidRDefault="00F47CA2" w:rsidP="00F47CA2">
      <w:pPr>
        <w:rPr>
          <w:rFonts w:eastAsia="Times New Roman"/>
          <w:lang w:eastAsia="es-AR"/>
        </w:rPr>
      </w:pPr>
      <w:r w:rsidRPr="00765FE4">
        <w:rPr>
          <w:rFonts w:eastAsia="Times New Roman"/>
          <w:b/>
          <w:i/>
          <w:lang w:eastAsia="es-AR"/>
        </w:rPr>
        <w:t>Zona de Amortiguación:</w:t>
      </w:r>
      <w:r>
        <w:rPr>
          <w:rFonts w:eastAsia="Times New Roman"/>
          <w:lang w:eastAsia="es-AR"/>
        </w:rPr>
        <w:t xml:space="preserve"> </w:t>
      </w:r>
      <w:r w:rsidRPr="00F47CA2">
        <w:rPr>
          <w:rFonts w:eastAsia="Times New Roman"/>
          <w:lang w:eastAsia="es-AR"/>
        </w:rPr>
        <w:t xml:space="preserve">Se debe establecer una superficie perimetral al sitio, contigua al cercado perimetral de por lo menos 80 m de ancho, medidos en forma normal al mencionado cerco, sobre la cual se realizarán tareas de forestación a modo de cortinas, </w:t>
      </w:r>
      <w:proofErr w:type="spellStart"/>
      <w:r w:rsidRPr="00F47CA2">
        <w:rPr>
          <w:rFonts w:eastAsia="Times New Roman"/>
          <w:lang w:eastAsia="es-AR"/>
        </w:rPr>
        <w:t>parquización</w:t>
      </w:r>
      <w:proofErr w:type="spellEnd"/>
      <w:r w:rsidRPr="00F47CA2">
        <w:rPr>
          <w:rFonts w:eastAsia="Times New Roman"/>
          <w:lang w:eastAsia="es-AR"/>
        </w:rPr>
        <w:t>, infraestructura edilicia administrativa y obradores.</w:t>
      </w:r>
    </w:p>
    <w:p w:rsidR="00F47CA2" w:rsidRPr="00F47CA2" w:rsidRDefault="00F47CA2" w:rsidP="00F47CA2">
      <w:pPr>
        <w:rPr>
          <w:rFonts w:eastAsia="Times New Roman"/>
          <w:lang w:eastAsia="es-AR"/>
        </w:rPr>
      </w:pPr>
      <w:r w:rsidRPr="00765FE4">
        <w:rPr>
          <w:rFonts w:eastAsia="Times New Roman"/>
          <w:b/>
          <w:i/>
          <w:lang w:eastAsia="es-AR"/>
        </w:rPr>
        <w:t>Terraplén Perimetral:</w:t>
      </w:r>
      <w:r>
        <w:rPr>
          <w:rFonts w:eastAsia="Times New Roman"/>
          <w:lang w:eastAsia="es-AR"/>
        </w:rPr>
        <w:t xml:space="preserve"> </w:t>
      </w:r>
      <w:r w:rsidRPr="00F47CA2">
        <w:rPr>
          <w:rFonts w:eastAsia="Times New Roman"/>
          <w:lang w:eastAsia="es-AR"/>
        </w:rPr>
        <w:t>Deberá cumplir las Especificaciones Técnicas Generales de la Dirección Nacional de Vialidad, Edición 1994 publicación 101/01, sección B III, Terraplenes y Las Normas de Ensayo, edición actualizada 1993</w:t>
      </w:r>
      <w:r>
        <w:rPr>
          <w:rFonts w:eastAsia="Times New Roman"/>
          <w:lang w:eastAsia="es-AR"/>
        </w:rPr>
        <w:t xml:space="preserve">. </w:t>
      </w:r>
      <w:r w:rsidRPr="00F47CA2">
        <w:rPr>
          <w:rFonts w:eastAsia="Times New Roman"/>
          <w:lang w:eastAsia="es-AR"/>
        </w:rPr>
        <w:t>Los terraplenes perimetrales se deberán construir de forma tal que la cota de coronamiento mínima se encuentre a 0,40 m por encima de la cota de inundación del área correspondiente a una recurrencia de 50 años. El ancho de coronamiento deberá ser tal que permita la construcción de una carpeta de rodamiento que garantice la doble circulación (mano y contramano) de vehículos recolectores cargados, equipos y maquinarias aún bajo condiciones climáticas adversas, con banquinas laterales a los efectos de realizar cunetas para la evacuación de aguas superficiales.</w:t>
      </w:r>
    </w:p>
    <w:p w:rsidR="00F47CA2" w:rsidRPr="00F47CA2" w:rsidRDefault="00F47CA2" w:rsidP="00F47CA2">
      <w:pPr>
        <w:rPr>
          <w:rFonts w:eastAsia="Times New Roman"/>
          <w:lang w:eastAsia="es-AR"/>
        </w:rPr>
      </w:pPr>
      <w:r w:rsidRPr="00765FE4">
        <w:rPr>
          <w:rFonts w:eastAsia="Times New Roman"/>
          <w:b/>
          <w:i/>
          <w:lang w:eastAsia="es-AR"/>
        </w:rPr>
        <w:t>Excavación:</w:t>
      </w:r>
      <w:r>
        <w:rPr>
          <w:rFonts w:eastAsia="Times New Roman"/>
          <w:lang w:eastAsia="es-AR"/>
        </w:rPr>
        <w:t xml:space="preserve"> </w:t>
      </w:r>
      <w:r w:rsidRPr="00F47CA2">
        <w:rPr>
          <w:rFonts w:eastAsia="Times New Roman"/>
          <w:lang w:eastAsia="es-AR"/>
        </w:rPr>
        <w:t>En el supuesto de que las condiciones geológicas e hidrogeológicas del sitio lo permitan será posible la excavación del interior del recinto estanco o módulo bajo las siguientes pautas:</w:t>
      </w:r>
    </w:p>
    <w:p w:rsidR="00F47CA2" w:rsidRPr="00F47CA2" w:rsidRDefault="00E97EE7" w:rsidP="00E97EE7">
      <w:pPr>
        <w:ind w:left="1275"/>
        <w:rPr>
          <w:rFonts w:eastAsia="Times New Roman"/>
          <w:lang w:eastAsia="es-AR"/>
        </w:rPr>
      </w:pPr>
      <w:r>
        <w:rPr>
          <w:rFonts w:eastAsia="Times New Roman"/>
          <w:lang w:eastAsia="es-AR"/>
        </w:rPr>
        <w:t>- C</w:t>
      </w:r>
      <w:r w:rsidR="00F47CA2" w:rsidRPr="00F47CA2">
        <w:rPr>
          <w:rFonts w:eastAsia="Times New Roman"/>
          <w:lang w:eastAsia="es-AR"/>
        </w:rPr>
        <w:t>ota de fondo de la excavación será como mínimo 0,5 m superior a la cota del acuífero libre. </w:t>
      </w:r>
      <w:r w:rsidR="00F47CA2" w:rsidRPr="00F47CA2">
        <w:rPr>
          <w:rFonts w:eastAsia="Times New Roman"/>
          <w:lang w:eastAsia="es-AR"/>
        </w:rPr>
        <w:br/>
      </w:r>
      <w:r>
        <w:rPr>
          <w:rFonts w:eastAsia="Times New Roman"/>
          <w:lang w:eastAsia="es-AR"/>
        </w:rPr>
        <w:t>- T</w:t>
      </w:r>
      <w:r w:rsidR="00F47CA2" w:rsidRPr="00F47CA2">
        <w:rPr>
          <w:rFonts w:eastAsia="Times New Roman"/>
          <w:lang w:eastAsia="es-AR"/>
        </w:rPr>
        <w:t>aludes de la excavación del recinto deberán respetar idéntica pendiente que la especificada para el talud interno del Terraplén Perimetral del Módulo.</w:t>
      </w:r>
    </w:p>
    <w:p w:rsidR="00F47CA2" w:rsidRPr="00F47CA2" w:rsidRDefault="00F47CA2" w:rsidP="00F47CA2">
      <w:pPr>
        <w:rPr>
          <w:rFonts w:eastAsia="Times New Roman"/>
          <w:lang w:eastAsia="es-AR"/>
        </w:rPr>
      </w:pPr>
      <w:r w:rsidRPr="00765FE4">
        <w:rPr>
          <w:rFonts w:eastAsia="Times New Roman"/>
          <w:b/>
          <w:i/>
          <w:lang w:eastAsia="es-AR"/>
        </w:rPr>
        <w:t xml:space="preserve">Aislación de base </w:t>
      </w:r>
      <w:r w:rsidR="00E97EE7" w:rsidRPr="00765FE4">
        <w:rPr>
          <w:rFonts w:eastAsia="Times New Roman"/>
          <w:b/>
          <w:i/>
          <w:lang w:eastAsia="es-AR"/>
        </w:rPr>
        <w:t>y taludes laterales del recinto:</w:t>
      </w:r>
      <w:r w:rsidR="00E97EE7">
        <w:rPr>
          <w:rFonts w:eastAsia="Times New Roman"/>
          <w:lang w:eastAsia="es-AR"/>
        </w:rPr>
        <w:t xml:space="preserve"> </w:t>
      </w:r>
      <w:r w:rsidRPr="00F47CA2">
        <w:rPr>
          <w:rFonts w:eastAsia="Times New Roman"/>
          <w:lang w:eastAsia="es-AR"/>
        </w:rPr>
        <w:t>La aislación de la base y taludes deberá estar constituida por una Barrera Compuesta</w:t>
      </w:r>
      <w:r w:rsidR="00E97EE7">
        <w:rPr>
          <w:rFonts w:eastAsia="Times New Roman"/>
          <w:lang w:eastAsia="es-AR"/>
        </w:rPr>
        <w:t xml:space="preserve">, </w:t>
      </w:r>
      <w:r w:rsidRPr="00F47CA2">
        <w:rPr>
          <w:rFonts w:eastAsia="Times New Roman"/>
          <w:lang w:eastAsia="es-AR"/>
        </w:rPr>
        <w:t>consiste</w:t>
      </w:r>
      <w:r w:rsidR="00E97EE7">
        <w:rPr>
          <w:rFonts w:eastAsia="Times New Roman"/>
          <w:lang w:eastAsia="es-AR"/>
        </w:rPr>
        <w:t>nte</w:t>
      </w:r>
      <w:r w:rsidRPr="00F47CA2">
        <w:rPr>
          <w:rFonts w:eastAsia="Times New Roman"/>
          <w:lang w:eastAsia="es-AR"/>
        </w:rPr>
        <w:t xml:space="preserve"> en un sistema de dos elementos: el elemento </w:t>
      </w:r>
      <w:r w:rsidRPr="00F47CA2">
        <w:rPr>
          <w:rFonts w:eastAsia="Times New Roman"/>
          <w:lang w:eastAsia="es-AR"/>
        </w:rPr>
        <w:lastRenderedPageBreak/>
        <w:t>superior, que es una Membrana Flexible (</w:t>
      </w:r>
      <w:proofErr w:type="spellStart"/>
      <w:r w:rsidRPr="00F47CA2">
        <w:rPr>
          <w:rFonts w:eastAsia="Times New Roman"/>
          <w:lang w:eastAsia="es-AR"/>
        </w:rPr>
        <w:t>Geomembrana</w:t>
      </w:r>
      <w:proofErr w:type="spellEnd"/>
      <w:r w:rsidRPr="00F47CA2">
        <w:rPr>
          <w:rFonts w:eastAsia="Times New Roman"/>
          <w:lang w:eastAsia="es-AR"/>
        </w:rPr>
        <w:t xml:space="preserve">), que debe poseer como mínimo de 0,80 mm de espesor y el elemento inferior, debe estar formado por lo menos por 0,60 m de suelo compactado, con una permeabilidad vertical </w:t>
      </w:r>
      <w:proofErr w:type="spellStart"/>
      <w:r w:rsidRPr="00F47CA2">
        <w:rPr>
          <w:rFonts w:eastAsia="Times New Roman"/>
          <w:lang w:eastAsia="es-AR"/>
        </w:rPr>
        <w:t>Kf</w:t>
      </w:r>
      <w:proofErr w:type="spellEnd"/>
      <w:r w:rsidRPr="00F47CA2">
        <w:rPr>
          <w:rFonts w:eastAsia="Times New Roman"/>
          <w:lang w:eastAsia="es-AR"/>
        </w:rPr>
        <w:t xml:space="preserve"> menor o igual a 1 x 10-7 cm/</w:t>
      </w:r>
      <w:proofErr w:type="spellStart"/>
      <w:r w:rsidRPr="00F47CA2">
        <w:rPr>
          <w:rFonts w:eastAsia="Times New Roman"/>
          <w:lang w:eastAsia="es-AR"/>
        </w:rPr>
        <w:t>seg</w:t>
      </w:r>
      <w:proofErr w:type="spellEnd"/>
      <w:r w:rsidRPr="00F47CA2">
        <w:rPr>
          <w:rFonts w:eastAsia="Times New Roman"/>
          <w:lang w:eastAsia="es-AR"/>
        </w:rPr>
        <w:t xml:space="preserve">. Cuando la barrera natural o suelo compactado no cumpla con las condiciones indicadas, podrá lograrse o completarse en forma de Barrera Artificial (geológica mineral) con aquellos elementos que proporcionen una barrera equivalente de protección. La Membrana Flexible de Polietileno de Alta Densidad (PEAD) deberá tener un espesor mínimo de 1,5 </w:t>
      </w:r>
      <w:proofErr w:type="spellStart"/>
      <w:r w:rsidRPr="00F47CA2">
        <w:rPr>
          <w:rFonts w:eastAsia="Times New Roman"/>
          <w:lang w:eastAsia="es-AR"/>
        </w:rPr>
        <w:t>mm.</w:t>
      </w:r>
      <w:proofErr w:type="spellEnd"/>
      <w:r w:rsidRPr="00F47CA2">
        <w:rPr>
          <w:rFonts w:eastAsia="Times New Roman"/>
          <w:lang w:eastAsia="es-AR"/>
        </w:rPr>
        <w:t xml:space="preserve"> La Membrana Flexible debe estar instalada en contacto directo y uniforme con el suelo compactado o barrera artificial de 0,60 m de espesor y una permeabilidad vertical </w:t>
      </w:r>
      <w:proofErr w:type="spellStart"/>
      <w:r w:rsidRPr="00F47CA2">
        <w:rPr>
          <w:rFonts w:eastAsia="Times New Roman"/>
          <w:lang w:eastAsia="es-AR"/>
        </w:rPr>
        <w:t>Kf</w:t>
      </w:r>
      <w:proofErr w:type="spellEnd"/>
      <w:r w:rsidRPr="00F47CA2">
        <w:rPr>
          <w:rFonts w:eastAsia="Times New Roman"/>
          <w:lang w:eastAsia="es-AR"/>
        </w:rPr>
        <w:t xml:space="preserve"> menor o igual a 1 x 10-7 cm/</w:t>
      </w:r>
      <w:proofErr w:type="spellStart"/>
      <w:r w:rsidRPr="00F47CA2">
        <w:rPr>
          <w:rFonts w:eastAsia="Times New Roman"/>
          <w:lang w:eastAsia="es-AR"/>
        </w:rPr>
        <w:t>seg</w:t>
      </w:r>
      <w:proofErr w:type="spellEnd"/>
      <w:r w:rsidRPr="00F47CA2">
        <w:rPr>
          <w:rFonts w:eastAsia="Times New Roman"/>
          <w:lang w:eastAsia="es-AR"/>
        </w:rPr>
        <w:t>. y se cubrirá la Membrana Flexible, con una capa de 0,30 metros de espesor de suelo seleccionado compactado, a efectos de su protección</w:t>
      </w:r>
    </w:p>
    <w:p w:rsidR="00F47CA2" w:rsidRPr="00F47CA2" w:rsidRDefault="00F47CA2" w:rsidP="00F47CA2">
      <w:pPr>
        <w:rPr>
          <w:rFonts w:eastAsia="Times New Roman"/>
          <w:lang w:eastAsia="es-AR"/>
        </w:rPr>
      </w:pPr>
      <w:r w:rsidRPr="00765FE4">
        <w:rPr>
          <w:rFonts w:eastAsia="Times New Roman"/>
          <w:b/>
          <w:i/>
          <w:lang w:eastAsia="es-AR"/>
        </w:rPr>
        <w:t>Resistencia del Fondo de excavación</w:t>
      </w:r>
      <w:r w:rsidR="00E97EE7" w:rsidRPr="00765FE4">
        <w:rPr>
          <w:rFonts w:eastAsia="Times New Roman"/>
          <w:b/>
          <w:i/>
          <w:lang w:eastAsia="es-AR"/>
        </w:rPr>
        <w:t>:</w:t>
      </w:r>
      <w:r w:rsidR="00E97EE7">
        <w:rPr>
          <w:rFonts w:eastAsia="Times New Roman"/>
          <w:lang w:eastAsia="es-AR"/>
        </w:rPr>
        <w:t xml:space="preserve"> </w:t>
      </w:r>
      <w:r w:rsidRPr="00F47CA2">
        <w:rPr>
          <w:rFonts w:eastAsia="Times New Roman"/>
          <w:lang w:eastAsia="es-AR"/>
        </w:rPr>
        <w:t>Deberá garantizarse que el substrato geológico es suficientemente estable para evitar asentamientos que puedan causar daños a la barrera.</w:t>
      </w:r>
    </w:p>
    <w:p w:rsidR="00F47CA2" w:rsidRPr="00F47CA2" w:rsidRDefault="00F47CA2" w:rsidP="00F47CA2">
      <w:pPr>
        <w:rPr>
          <w:rFonts w:eastAsia="Times New Roman"/>
          <w:lang w:eastAsia="es-AR"/>
        </w:rPr>
      </w:pPr>
      <w:r w:rsidRPr="00765FE4">
        <w:rPr>
          <w:rFonts w:eastAsia="Times New Roman"/>
          <w:b/>
          <w:i/>
          <w:lang w:eastAsia="es-AR"/>
        </w:rPr>
        <w:t>Aislación de la cobertura superior</w:t>
      </w:r>
      <w:r w:rsidR="00E97EE7" w:rsidRPr="00765FE4">
        <w:rPr>
          <w:rFonts w:eastAsia="Times New Roman"/>
          <w:b/>
          <w:i/>
          <w:lang w:eastAsia="es-AR"/>
        </w:rPr>
        <w:t>:</w:t>
      </w:r>
      <w:r w:rsidR="00E97EE7">
        <w:rPr>
          <w:rFonts w:eastAsia="Times New Roman"/>
          <w:lang w:eastAsia="es-AR"/>
        </w:rPr>
        <w:t xml:space="preserve"> </w:t>
      </w:r>
      <w:r w:rsidRPr="00F47CA2">
        <w:rPr>
          <w:rFonts w:eastAsia="Times New Roman"/>
          <w:lang w:eastAsia="es-AR"/>
        </w:rPr>
        <w:t>La cobertura superficial final del relleno sanitario estará constituida por un sistema multicapa. Estas capas, detalladas en sentido ascendente desde la cota final de los residuos dispuestos, se constituyen por:</w:t>
      </w:r>
    </w:p>
    <w:p w:rsidR="00F47CA2" w:rsidRPr="00F47CA2" w:rsidRDefault="003E72C8" w:rsidP="003E72C8">
      <w:pPr>
        <w:ind w:left="1416"/>
        <w:rPr>
          <w:rFonts w:eastAsia="Times New Roman"/>
          <w:lang w:eastAsia="es-AR"/>
        </w:rPr>
      </w:pPr>
      <w:r>
        <w:rPr>
          <w:rFonts w:eastAsia="Times New Roman"/>
          <w:lang w:eastAsia="es-AR"/>
        </w:rPr>
        <w:t xml:space="preserve"> </w:t>
      </w:r>
      <w:r w:rsidR="00E97EE7">
        <w:rPr>
          <w:rFonts w:eastAsia="Times New Roman"/>
          <w:lang w:eastAsia="es-AR"/>
        </w:rPr>
        <w:t>- C</w:t>
      </w:r>
      <w:r w:rsidR="00F47CA2" w:rsidRPr="00F47CA2">
        <w:rPr>
          <w:rFonts w:eastAsia="Times New Roman"/>
          <w:lang w:eastAsia="es-AR"/>
        </w:rPr>
        <w:t>apa de ecualización de 0,20 m de espesor con alto coeficiente de permeabilidad. </w:t>
      </w:r>
      <w:r w:rsidR="00F47CA2" w:rsidRPr="00F47CA2">
        <w:rPr>
          <w:rFonts w:eastAsia="Times New Roman"/>
          <w:lang w:eastAsia="es-AR"/>
        </w:rPr>
        <w:br/>
      </w:r>
      <w:r w:rsidR="00E97EE7">
        <w:rPr>
          <w:rFonts w:eastAsia="Times New Roman"/>
          <w:lang w:eastAsia="es-AR"/>
        </w:rPr>
        <w:t xml:space="preserve"> - </w:t>
      </w:r>
      <w:r w:rsidR="00907D33">
        <w:rPr>
          <w:rFonts w:eastAsia="Times New Roman"/>
          <w:lang w:eastAsia="es-AR"/>
        </w:rPr>
        <w:t xml:space="preserve"> </w:t>
      </w:r>
      <w:r w:rsidR="00E97EE7">
        <w:rPr>
          <w:rFonts w:eastAsia="Times New Roman"/>
          <w:lang w:eastAsia="es-AR"/>
        </w:rPr>
        <w:t>C</w:t>
      </w:r>
      <w:r w:rsidR="00F47CA2" w:rsidRPr="00F47CA2">
        <w:rPr>
          <w:rFonts w:eastAsia="Times New Roman"/>
          <w:lang w:eastAsia="es-AR"/>
        </w:rPr>
        <w:t xml:space="preserve">apa de suelo compactado de baja permeabilidad con un </w:t>
      </w:r>
      <w:proofErr w:type="spellStart"/>
      <w:r w:rsidR="00F47CA2" w:rsidRPr="00F47CA2">
        <w:rPr>
          <w:rFonts w:eastAsia="Times New Roman"/>
          <w:lang w:eastAsia="es-AR"/>
        </w:rPr>
        <w:t>Kif</w:t>
      </w:r>
      <w:proofErr w:type="spellEnd"/>
      <w:r w:rsidR="00F47CA2" w:rsidRPr="00F47CA2">
        <w:rPr>
          <w:rFonts w:eastAsia="Times New Roman"/>
          <w:lang w:eastAsia="es-AR"/>
        </w:rPr>
        <w:t xml:space="preserve"> menor o igual a 1 x 10-7 cm/</w:t>
      </w:r>
      <w:proofErr w:type="spellStart"/>
      <w:r w:rsidR="00F47CA2" w:rsidRPr="00F47CA2">
        <w:rPr>
          <w:rFonts w:eastAsia="Times New Roman"/>
          <w:lang w:eastAsia="es-AR"/>
        </w:rPr>
        <w:t>seg</w:t>
      </w:r>
      <w:proofErr w:type="spellEnd"/>
      <w:r w:rsidR="00F47CA2" w:rsidRPr="00F47CA2">
        <w:rPr>
          <w:rFonts w:eastAsia="Times New Roman"/>
          <w:lang w:eastAsia="es-AR"/>
        </w:rPr>
        <w:t>. de 0,40 m de espesor mínimo. De no contar con suelo de estas características, deberá proponerse la solución técnica adecuada a fin de lograr una impermeabilidad equivalente. </w:t>
      </w:r>
      <w:r w:rsidR="00E97EE7">
        <w:rPr>
          <w:rFonts w:eastAsia="Times New Roman"/>
          <w:lang w:eastAsia="es-AR"/>
        </w:rPr>
        <w:br/>
        <w:t xml:space="preserve"> - C</w:t>
      </w:r>
      <w:r w:rsidR="00F47CA2" w:rsidRPr="00F47CA2">
        <w:rPr>
          <w:rFonts w:eastAsia="Times New Roman"/>
          <w:lang w:eastAsia="es-AR"/>
        </w:rPr>
        <w:t>apa de cultivo que facilite la germinación, crecimiento y desarrollo de especies herbáceas constituida por suelo de elevado contenido en materia orgánica de 0,20 m de espesor mínimo, colocada sobre las capas anteriormente indicadas.</w:t>
      </w:r>
    </w:p>
    <w:p w:rsidR="00F47CA2" w:rsidRPr="00F47CA2" w:rsidRDefault="00F47CA2" w:rsidP="00F47CA2">
      <w:pPr>
        <w:rPr>
          <w:rFonts w:eastAsia="Times New Roman"/>
          <w:lang w:eastAsia="es-AR"/>
        </w:rPr>
      </w:pPr>
      <w:r w:rsidRPr="00F47CA2">
        <w:rPr>
          <w:rFonts w:eastAsia="Times New Roman"/>
          <w:lang w:eastAsia="es-AR"/>
        </w:rPr>
        <w:t xml:space="preserve">La topografía y las pendientes de la cobertura final en cualquier punto del relleno sanitario, deberán ser diseñadas de modo de lograr el escurrimiento de las aguas pluviales alejándolas del </w:t>
      </w:r>
      <w:proofErr w:type="spellStart"/>
      <w:r w:rsidRPr="00F47CA2">
        <w:rPr>
          <w:rFonts w:eastAsia="Times New Roman"/>
          <w:lang w:eastAsia="es-AR"/>
        </w:rPr>
        <w:t>modulo</w:t>
      </w:r>
      <w:proofErr w:type="spellEnd"/>
      <w:r w:rsidRPr="00F47CA2">
        <w:rPr>
          <w:rFonts w:eastAsia="Times New Roman"/>
          <w:lang w:eastAsia="es-AR"/>
        </w:rPr>
        <w:t xml:space="preserve"> y evitar la acumulación de agua en la superficie.</w:t>
      </w:r>
    </w:p>
    <w:p w:rsidR="00F47CA2" w:rsidRPr="00F47CA2" w:rsidRDefault="00F47CA2" w:rsidP="00F47CA2">
      <w:pPr>
        <w:rPr>
          <w:rFonts w:eastAsia="Times New Roman"/>
          <w:lang w:eastAsia="es-AR"/>
        </w:rPr>
      </w:pPr>
      <w:r w:rsidRPr="00765FE4">
        <w:rPr>
          <w:rFonts w:eastAsia="Times New Roman"/>
          <w:b/>
          <w:i/>
          <w:lang w:eastAsia="es-AR"/>
        </w:rPr>
        <w:t>Estabilidad del Relleno Sanitario</w:t>
      </w:r>
      <w:r w:rsidR="00E97EE7" w:rsidRPr="00765FE4">
        <w:rPr>
          <w:rFonts w:eastAsia="Times New Roman"/>
          <w:b/>
          <w:i/>
          <w:lang w:eastAsia="es-AR"/>
        </w:rPr>
        <w:t>:</w:t>
      </w:r>
      <w:r w:rsidR="00E97EE7">
        <w:rPr>
          <w:rFonts w:eastAsia="Times New Roman"/>
          <w:lang w:eastAsia="es-AR"/>
        </w:rPr>
        <w:t xml:space="preserve"> </w:t>
      </w:r>
      <w:r w:rsidRPr="00F47CA2">
        <w:rPr>
          <w:rFonts w:eastAsia="Times New Roman"/>
          <w:lang w:eastAsia="es-AR"/>
        </w:rPr>
        <w:t xml:space="preserve">Las dimensiones, pendientes y geometría del relleno sanitario, así </w:t>
      </w:r>
      <w:r w:rsidR="00765FE4">
        <w:rPr>
          <w:rFonts w:eastAsia="Times New Roman"/>
          <w:lang w:eastAsia="es-AR"/>
        </w:rPr>
        <w:t>como la operatoria del mismo deberá</w:t>
      </w:r>
      <w:r w:rsidR="00907D33">
        <w:rPr>
          <w:rFonts w:eastAsia="Times New Roman"/>
          <w:lang w:eastAsia="es-AR"/>
        </w:rPr>
        <w:t>n</w:t>
      </w:r>
      <w:r w:rsidR="00765FE4">
        <w:rPr>
          <w:rFonts w:eastAsia="Times New Roman"/>
          <w:lang w:eastAsia="es-AR"/>
        </w:rPr>
        <w:t xml:space="preserve"> hacerse</w:t>
      </w:r>
      <w:r w:rsidRPr="00F47CA2">
        <w:rPr>
          <w:rFonts w:eastAsia="Times New Roman"/>
          <w:lang w:eastAsia="es-AR"/>
        </w:rPr>
        <w:t xml:space="preserve"> de manera tal que garantice la estabilidad de la masa de residuos y estructuras asociadas para evitar todo tipo de deslizamientos.</w:t>
      </w:r>
    </w:p>
    <w:p w:rsidR="00F47CA2" w:rsidRPr="00F47CA2" w:rsidRDefault="00E97EE7" w:rsidP="00F47CA2">
      <w:pPr>
        <w:rPr>
          <w:rFonts w:eastAsia="Times New Roman"/>
          <w:lang w:eastAsia="es-AR"/>
        </w:rPr>
      </w:pPr>
      <w:r w:rsidRPr="00765FE4">
        <w:rPr>
          <w:rFonts w:eastAsia="Times New Roman"/>
          <w:b/>
          <w:i/>
          <w:lang w:eastAsia="es-AR"/>
        </w:rPr>
        <w:t>Accesos y circulación interna:</w:t>
      </w:r>
      <w:r>
        <w:rPr>
          <w:rFonts w:eastAsia="Times New Roman"/>
          <w:lang w:eastAsia="es-AR"/>
        </w:rPr>
        <w:t xml:space="preserve"> </w:t>
      </w:r>
      <w:r w:rsidR="00F47CA2" w:rsidRPr="00F47CA2">
        <w:rPr>
          <w:rFonts w:eastAsia="Times New Roman"/>
          <w:lang w:eastAsia="es-AR"/>
        </w:rPr>
        <w:t xml:space="preserve">El acceso al relleno y la red de caminos internos deberá garantizar </w:t>
      </w:r>
      <w:proofErr w:type="spellStart"/>
      <w:r w:rsidR="00F47CA2" w:rsidRPr="00F47CA2">
        <w:rPr>
          <w:rFonts w:eastAsia="Times New Roman"/>
          <w:lang w:eastAsia="es-AR"/>
        </w:rPr>
        <w:t>él</w:t>
      </w:r>
      <w:proofErr w:type="spellEnd"/>
      <w:r w:rsidR="00F47CA2" w:rsidRPr="00F47CA2">
        <w:rPr>
          <w:rFonts w:eastAsia="Times New Roman"/>
          <w:lang w:eastAsia="es-AR"/>
        </w:rPr>
        <w:t xml:space="preserve"> transito permanente de vehículos y equipos de obra al centro de disposición final y a la zona de operaciones, independientemente de las condiciones meteorológicas.</w:t>
      </w:r>
    </w:p>
    <w:p w:rsidR="00F47CA2" w:rsidRPr="00F47CA2" w:rsidRDefault="00F47CA2" w:rsidP="00F47CA2">
      <w:pPr>
        <w:rPr>
          <w:rFonts w:eastAsia="Times New Roman"/>
          <w:lang w:eastAsia="es-AR"/>
        </w:rPr>
      </w:pPr>
      <w:r w:rsidRPr="00765FE4">
        <w:rPr>
          <w:rFonts w:eastAsia="Times New Roman"/>
          <w:b/>
          <w:i/>
          <w:lang w:eastAsia="es-AR"/>
        </w:rPr>
        <w:t>Playas de descarga</w:t>
      </w:r>
      <w:r w:rsidR="00E97EE7" w:rsidRPr="00765FE4">
        <w:rPr>
          <w:rFonts w:eastAsia="Times New Roman"/>
          <w:b/>
          <w:i/>
          <w:lang w:eastAsia="es-AR"/>
        </w:rPr>
        <w:t>:</w:t>
      </w:r>
      <w:r w:rsidR="00E97EE7">
        <w:rPr>
          <w:rFonts w:eastAsia="Times New Roman"/>
          <w:lang w:eastAsia="es-AR"/>
        </w:rPr>
        <w:t xml:space="preserve"> Deberá contemplarse</w:t>
      </w:r>
      <w:r w:rsidRPr="00F47CA2">
        <w:rPr>
          <w:rFonts w:eastAsia="Times New Roman"/>
          <w:lang w:eastAsia="es-AR"/>
        </w:rPr>
        <w:t xml:space="preserve"> la capacidad soporte, las dimensiones, la </w:t>
      </w:r>
      <w:proofErr w:type="spellStart"/>
      <w:r w:rsidRPr="00F47CA2">
        <w:rPr>
          <w:rFonts w:eastAsia="Times New Roman"/>
          <w:lang w:eastAsia="es-AR"/>
        </w:rPr>
        <w:t>transitabilidad</w:t>
      </w:r>
      <w:proofErr w:type="spellEnd"/>
      <w:r w:rsidRPr="00F47CA2">
        <w:rPr>
          <w:rFonts w:eastAsia="Times New Roman"/>
          <w:lang w:eastAsia="es-AR"/>
        </w:rPr>
        <w:t xml:space="preserve"> y los drenajes para asegurar la circulación de los vehículos, equipos y maquinarias, teniendo en cuenta su uso bajo cualquier condición climática y la minimización de la superficie de residuos expuestos.</w:t>
      </w:r>
    </w:p>
    <w:p w:rsidR="00F47CA2" w:rsidRPr="00F47CA2" w:rsidRDefault="00F47CA2" w:rsidP="00F47CA2">
      <w:pPr>
        <w:rPr>
          <w:rFonts w:eastAsia="Times New Roman"/>
          <w:lang w:eastAsia="es-AR"/>
        </w:rPr>
      </w:pPr>
      <w:r w:rsidRPr="00765FE4">
        <w:rPr>
          <w:rFonts w:eastAsia="Times New Roman"/>
          <w:b/>
          <w:i/>
          <w:lang w:eastAsia="es-AR"/>
        </w:rPr>
        <w:t>Drenajes y control de inundaciones</w:t>
      </w:r>
      <w:r w:rsidR="00E97EE7" w:rsidRPr="00765FE4">
        <w:rPr>
          <w:rFonts w:eastAsia="Times New Roman"/>
          <w:b/>
          <w:i/>
          <w:lang w:eastAsia="es-AR"/>
        </w:rPr>
        <w:t>:</w:t>
      </w:r>
      <w:r w:rsidR="00E97EE7">
        <w:rPr>
          <w:rFonts w:eastAsia="Times New Roman"/>
          <w:lang w:eastAsia="es-AR"/>
        </w:rPr>
        <w:t xml:space="preserve"> </w:t>
      </w:r>
      <w:r w:rsidRPr="00F47CA2">
        <w:rPr>
          <w:rFonts w:eastAsia="Times New Roman"/>
          <w:lang w:eastAsia="es-AR"/>
        </w:rPr>
        <w:t>Deberán diseñarse y mantenerse los drenajes superficiales a fin de asegurar el acceso de vehículos, la maniobrabilidad de equipos, permitiendo reducir al mínimo la penetración de líquido y la consecuente generación de lixiviados.</w:t>
      </w:r>
      <w:r w:rsidR="00E97EE7">
        <w:rPr>
          <w:rFonts w:eastAsia="Times New Roman"/>
          <w:lang w:eastAsia="es-AR"/>
        </w:rPr>
        <w:t xml:space="preserve"> </w:t>
      </w:r>
      <w:r w:rsidRPr="00F47CA2">
        <w:rPr>
          <w:rFonts w:eastAsia="Times New Roman"/>
          <w:lang w:eastAsia="es-AR"/>
        </w:rPr>
        <w:t>El objetivo es proporcionar un rápido escurrimiento de las aguas mediante cunetas perimetrales y alcantarillas que servirán a las zonas ya terminadas de relleno y a las que se encuentran en operación.</w:t>
      </w:r>
      <w:r w:rsidR="00765FE4">
        <w:rPr>
          <w:rFonts w:eastAsia="Times New Roman"/>
          <w:lang w:eastAsia="es-AR"/>
        </w:rPr>
        <w:t xml:space="preserve"> </w:t>
      </w:r>
      <w:r w:rsidRPr="00F47CA2">
        <w:rPr>
          <w:rFonts w:eastAsia="Times New Roman"/>
          <w:lang w:eastAsia="es-AR"/>
        </w:rPr>
        <w:t xml:space="preserve">Se deberán construir alcantarillas perimetrales al relleno, conectadas al sistema de escurrimiento o terreno natural. La </w:t>
      </w:r>
      <w:r w:rsidRPr="00F47CA2">
        <w:rPr>
          <w:rFonts w:eastAsia="Times New Roman"/>
          <w:lang w:eastAsia="es-AR"/>
        </w:rPr>
        <w:lastRenderedPageBreak/>
        <w:t xml:space="preserve">separación, diámetros, pendiente, tapada y material deberán ser definidos en el </w:t>
      </w:r>
      <w:r w:rsidR="00565397">
        <w:rPr>
          <w:rFonts w:eastAsia="Times New Roman"/>
          <w:lang w:eastAsia="es-AR"/>
        </w:rPr>
        <w:t>Proyecto</w:t>
      </w:r>
      <w:r w:rsidRPr="00F47CA2">
        <w:rPr>
          <w:rFonts w:eastAsia="Times New Roman"/>
          <w:lang w:eastAsia="es-AR"/>
        </w:rPr>
        <w:t xml:space="preserve"> Hidráulico, que deberá ser aprobado por la autoridad competente.</w:t>
      </w:r>
    </w:p>
    <w:p w:rsidR="00F47CA2" w:rsidRPr="00F47CA2" w:rsidRDefault="00F47CA2" w:rsidP="00F47CA2">
      <w:pPr>
        <w:rPr>
          <w:rFonts w:eastAsia="Times New Roman"/>
          <w:lang w:eastAsia="es-AR"/>
        </w:rPr>
      </w:pPr>
      <w:r w:rsidRPr="00765FE4">
        <w:rPr>
          <w:rFonts w:eastAsia="Times New Roman"/>
          <w:b/>
          <w:i/>
          <w:lang w:eastAsia="es-AR"/>
        </w:rPr>
        <w:t>Sistema de captación y tratamiento de lixiviado</w:t>
      </w:r>
      <w:r w:rsidR="00E97EE7" w:rsidRPr="00765FE4">
        <w:rPr>
          <w:rFonts w:eastAsia="Times New Roman"/>
          <w:b/>
          <w:i/>
          <w:lang w:eastAsia="es-AR"/>
        </w:rPr>
        <w:t>:</w:t>
      </w:r>
      <w:r w:rsidR="00E97EE7">
        <w:rPr>
          <w:rFonts w:eastAsia="Times New Roman"/>
          <w:lang w:eastAsia="es-AR"/>
        </w:rPr>
        <w:t xml:space="preserve"> </w:t>
      </w:r>
      <w:r w:rsidRPr="00F47CA2">
        <w:rPr>
          <w:rFonts w:eastAsia="Times New Roman"/>
          <w:lang w:eastAsia="es-AR"/>
        </w:rPr>
        <w:t xml:space="preserve">Se deberá desarrollar un sistema de recolección y </w:t>
      </w:r>
      <w:r w:rsidR="00E97EE7">
        <w:rPr>
          <w:rFonts w:eastAsia="Times New Roman"/>
          <w:lang w:eastAsia="es-AR"/>
        </w:rPr>
        <w:t>extracción de líquido lixiviado, el cual</w:t>
      </w:r>
      <w:r w:rsidRPr="00F47CA2">
        <w:rPr>
          <w:rFonts w:eastAsia="Times New Roman"/>
          <w:lang w:eastAsia="es-AR"/>
        </w:rPr>
        <w:t xml:space="preserve"> deberá ser tratado en </w:t>
      </w:r>
      <w:r w:rsidR="00304684">
        <w:rPr>
          <w:rFonts w:eastAsia="Times New Roman"/>
          <w:lang w:eastAsia="es-AR"/>
        </w:rPr>
        <w:t>Plan</w:t>
      </w:r>
      <w:r w:rsidRPr="00F47CA2">
        <w:rPr>
          <w:rFonts w:eastAsia="Times New Roman"/>
          <w:lang w:eastAsia="es-AR"/>
        </w:rPr>
        <w:t xml:space="preserve">ta de tratamiento de forma tal que el efluente resultante cumpla con los </w:t>
      </w:r>
      <w:r w:rsidR="00E97EE7" w:rsidRPr="00F47CA2">
        <w:rPr>
          <w:rFonts w:eastAsia="Times New Roman"/>
          <w:lang w:eastAsia="es-AR"/>
        </w:rPr>
        <w:t>límites</w:t>
      </w:r>
      <w:r w:rsidRPr="00F47CA2">
        <w:rPr>
          <w:rFonts w:eastAsia="Times New Roman"/>
          <w:lang w:eastAsia="es-AR"/>
        </w:rPr>
        <w:t xml:space="preserve"> de vertido fijados por la autoridad competente.</w:t>
      </w:r>
    </w:p>
    <w:p w:rsidR="00BA358C" w:rsidRDefault="00F47CA2" w:rsidP="00601E02">
      <w:pPr>
        <w:rPr>
          <w:rFonts w:eastAsia="Times New Roman"/>
          <w:lang w:eastAsia="es-AR"/>
        </w:rPr>
      </w:pPr>
      <w:r w:rsidRPr="00765FE4">
        <w:rPr>
          <w:rFonts w:eastAsia="Times New Roman"/>
          <w:b/>
          <w:i/>
          <w:lang w:eastAsia="es-AR"/>
        </w:rPr>
        <w:t>Sistema de captación, tratamiento o utilizació</w:t>
      </w:r>
      <w:r w:rsidR="00E97EE7" w:rsidRPr="00765FE4">
        <w:rPr>
          <w:rFonts w:eastAsia="Times New Roman"/>
          <w:b/>
          <w:i/>
          <w:lang w:eastAsia="es-AR"/>
        </w:rPr>
        <w:t>n de gases de relleno sanitario:</w:t>
      </w:r>
      <w:r w:rsidR="00E97EE7">
        <w:rPr>
          <w:rFonts w:eastAsia="Times New Roman"/>
          <w:lang w:eastAsia="es-AR"/>
        </w:rPr>
        <w:t xml:space="preserve"> </w:t>
      </w:r>
      <w:r w:rsidRPr="00F47CA2">
        <w:rPr>
          <w:rFonts w:eastAsia="Times New Roman"/>
          <w:lang w:eastAsia="es-AR"/>
        </w:rPr>
        <w:t>Se deberá diseñar, construir, operar y mantener un sistema de extracción pasivo de los gases generados en el relleno sanitario. </w:t>
      </w:r>
      <w:r w:rsidR="00E97EE7">
        <w:rPr>
          <w:rFonts w:eastAsia="Times New Roman"/>
          <w:lang w:eastAsia="es-AR"/>
        </w:rPr>
        <w:t xml:space="preserve"> </w:t>
      </w:r>
      <w:r w:rsidRPr="00F47CA2">
        <w:rPr>
          <w:rFonts w:eastAsia="Times New Roman"/>
          <w:lang w:eastAsia="es-AR"/>
        </w:rPr>
        <w:t>Cuando exista factibilidad técnico-económica, y a criterio de la Autoridad de Aplicación, se implementará un sistema de extracción activo que permita su tratamiento o recuperación para la producción de energía.</w:t>
      </w:r>
      <w:r w:rsidR="00E97EE7">
        <w:rPr>
          <w:rFonts w:eastAsia="Times New Roman"/>
          <w:lang w:eastAsia="es-AR"/>
        </w:rPr>
        <w:t xml:space="preserve"> </w:t>
      </w:r>
      <w:r w:rsidRPr="00F47CA2">
        <w:rPr>
          <w:rFonts w:eastAsia="Times New Roman"/>
          <w:lang w:eastAsia="es-AR"/>
        </w:rPr>
        <w:t>En todos los casos se deberá dar cumplimiento a la legislación vigente para efluentes gaseosos</w:t>
      </w:r>
      <w:r w:rsidR="00765FE4">
        <w:rPr>
          <w:rFonts w:eastAsia="Times New Roman"/>
          <w:lang w:eastAsia="es-AR"/>
        </w:rPr>
        <w:t xml:space="preserve">. </w:t>
      </w:r>
      <w:r w:rsidR="003E72C8">
        <w:rPr>
          <w:rFonts w:eastAsia="Times New Roman"/>
          <w:lang w:eastAsia="es-AR"/>
        </w:rPr>
        <w:t xml:space="preserve">Para el diseño y evaluación del sistema de manejo de gases se recomienda utilizar a modo orientativo la </w:t>
      </w:r>
      <w:r w:rsidR="00BA358C">
        <w:rPr>
          <w:rFonts w:eastAsia="Times New Roman"/>
          <w:lang w:eastAsia="es-AR"/>
        </w:rPr>
        <w:t>“</w:t>
      </w:r>
      <w:r w:rsidR="003E72C8">
        <w:rPr>
          <w:rFonts w:eastAsia="Times New Roman"/>
          <w:lang w:eastAsia="es-AR"/>
        </w:rPr>
        <w:t>Guía</w:t>
      </w:r>
      <w:r w:rsidR="00601E02">
        <w:rPr>
          <w:rFonts w:eastAsia="Times New Roman"/>
          <w:lang w:eastAsia="es-AR"/>
        </w:rPr>
        <w:t xml:space="preserve"> </w:t>
      </w:r>
      <w:r w:rsidR="00BA358C">
        <w:rPr>
          <w:rFonts w:eastAsia="Times New Roman"/>
          <w:lang w:eastAsia="es-AR"/>
        </w:rPr>
        <w:t>de Relleno Sanitarios: un enfoque hacia el apoyo de inversiones de rellenos sanitarios amigables con el cambio climático” del BID (Junio, 2010).</w:t>
      </w:r>
    </w:p>
    <w:p w:rsidR="008E5F33" w:rsidRDefault="008E5F33" w:rsidP="008E5F33">
      <w:pPr>
        <w:rPr>
          <w:rFonts w:eastAsia="Times New Roman"/>
          <w:lang w:eastAsia="es-AR"/>
        </w:rPr>
      </w:pPr>
      <w:r w:rsidRPr="003B30DB">
        <w:rPr>
          <w:rFonts w:eastAsia="Times New Roman"/>
          <w:b/>
          <w:i/>
          <w:lang w:eastAsia="es-AR"/>
        </w:rPr>
        <w:t>Aguas:</w:t>
      </w:r>
      <w:r>
        <w:rPr>
          <w:rFonts w:eastAsia="Times New Roman"/>
          <w:lang w:eastAsia="es-AR"/>
        </w:rPr>
        <w:t xml:space="preserve"> </w:t>
      </w:r>
      <w:r w:rsidRPr="00F47CA2">
        <w:rPr>
          <w:rFonts w:eastAsia="Times New Roman"/>
          <w:lang w:eastAsia="es-AR"/>
        </w:rPr>
        <w:t>Una vez seleccionado el predio donde se construirá el relleno sanitario y previo al inicio de las obras, se deberán analizar las características iniciales de las aguas subterráneas y aguas superficiales, especialmente en lo referente a la cantidad y tipo de acuíferos y sus respectivas direcciones y sentido de escurrimiento</w:t>
      </w:r>
      <w:r>
        <w:rPr>
          <w:rFonts w:eastAsia="Times New Roman"/>
          <w:lang w:eastAsia="es-AR"/>
        </w:rPr>
        <w:t xml:space="preserve">. </w:t>
      </w:r>
    </w:p>
    <w:p w:rsidR="008E5F33" w:rsidRPr="00F47CA2" w:rsidRDefault="008E5F33" w:rsidP="008E5F33">
      <w:pPr>
        <w:rPr>
          <w:rFonts w:eastAsia="Times New Roman"/>
          <w:lang w:eastAsia="es-AR"/>
        </w:rPr>
      </w:pPr>
      <w:r w:rsidRPr="003B30DB">
        <w:rPr>
          <w:rFonts w:eastAsia="Times New Roman"/>
          <w:b/>
          <w:i/>
          <w:lang w:eastAsia="es-AR"/>
        </w:rPr>
        <w:t>Red de Monitoreo para aguas subterráneas</w:t>
      </w:r>
      <w:r w:rsidRPr="003B30DB">
        <w:rPr>
          <w:rFonts w:eastAsia="Times New Roman"/>
          <w:b/>
          <w:lang w:eastAsia="es-AR"/>
        </w:rPr>
        <w:t>:</w:t>
      </w:r>
      <w:r>
        <w:rPr>
          <w:rFonts w:eastAsia="Times New Roman"/>
          <w:lang w:eastAsia="es-AR"/>
        </w:rPr>
        <w:t xml:space="preserve"> Se </w:t>
      </w:r>
      <w:r w:rsidRPr="00F47CA2">
        <w:rPr>
          <w:rFonts w:eastAsia="Times New Roman"/>
          <w:lang w:eastAsia="es-AR"/>
        </w:rPr>
        <w:t>deberá constru</w:t>
      </w:r>
      <w:r>
        <w:rPr>
          <w:rFonts w:eastAsia="Times New Roman"/>
          <w:lang w:eastAsia="es-AR"/>
        </w:rPr>
        <w:t>ir</w:t>
      </w:r>
      <w:r w:rsidRPr="00F47CA2">
        <w:rPr>
          <w:rFonts w:eastAsia="Times New Roman"/>
          <w:lang w:eastAsia="es-AR"/>
        </w:rPr>
        <w:t xml:space="preserve"> </w:t>
      </w:r>
      <w:r>
        <w:rPr>
          <w:rFonts w:eastAsia="Times New Roman"/>
          <w:lang w:eastAsia="es-AR"/>
        </w:rPr>
        <w:t>una</w:t>
      </w:r>
      <w:r w:rsidRPr="00F47CA2">
        <w:rPr>
          <w:rFonts w:eastAsia="Times New Roman"/>
          <w:lang w:eastAsia="es-AR"/>
        </w:rPr>
        <w:t xml:space="preserve"> </w:t>
      </w:r>
      <w:r>
        <w:rPr>
          <w:rFonts w:eastAsia="Times New Roman"/>
          <w:lang w:eastAsia="es-AR"/>
        </w:rPr>
        <w:t>r</w:t>
      </w:r>
      <w:r w:rsidRPr="00F47CA2">
        <w:rPr>
          <w:rFonts w:eastAsia="Times New Roman"/>
          <w:lang w:eastAsia="es-AR"/>
        </w:rPr>
        <w:t>ed compuesta por una serie de pozos de monitoreo a los acuíferos del lugar, situados a la máxima distancia posible del eje del terraplén perimetral, sobre el límite del predio (dentro del área perimetral de amortiguación de 80 m), aguas arriba y aguas abajo de la zona en que estará ubicado el relleno Sanitario.</w:t>
      </w:r>
    </w:p>
    <w:p w:rsidR="008E5F33" w:rsidRDefault="008E5F33" w:rsidP="008E5F33">
      <w:pPr>
        <w:rPr>
          <w:rFonts w:eastAsia="Times New Roman"/>
          <w:lang w:eastAsia="es-AR"/>
        </w:rPr>
      </w:pPr>
      <w:r w:rsidRPr="00F47CA2">
        <w:rPr>
          <w:rFonts w:eastAsia="Times New Roman"/>
          <w:lang w:eastAsia="es-AR"/>
        </w:rPr>
        <w:t xml:space="preserve">Parámetros </w:t>
      </w:r>
      <w:r>
        <w:rPr>
          <w:rFonts w:eastAsia="Times New Roman"/>
          <w:lang w:eastAsia="es-AR"/>
        </w:rPr>
        <w:t>para su caracterización</w:t>
      </w:r>
      <w:r w:rsidRPr="00F47CA2">
        <w:rPr>
          <w:rFonts w:eastAsia="Times New Roman"/>
          <w:lang w:eastAsia="es-AR"/>
        </w:rPr>
        <w:t>:</w:t>
      </w:r>
    </w:p>
    <w:p w:rsidR="00FE562E" w:rsidRDefault="00FE562E" w:rsidP="00FE562E">
      <w:pPr>
        <w:pStyle w:val="Epgrafe"/>
        <w:keepNext/>
      </w:pPr>
      <w:r>
        <w:t xml:space="preserve">Tabla </w:t>
      </w:r>
      <w:fldSimple w:instr=" SEQ Tabla \* ARABIC ">
        <w:r w:rsidR="0097104E">
          <w:rPr>
            <w:noProof/>
          </w:rPr>
          <w:t>37</w:t>
        </w:r>
      </w:fldSimple>
      <w:r>
        <w:t>- PARAMETROS PARA CARACTERIZACIÓN DE AGUAS SUBTERRANEAS</w:t>
      </w:r>
      <w:r w:rsidR="00430952">
        <w:rPr>
          <w:rStyle w:val="Refdenotaalpie"/>
        </w:rPr>
        <w:footnoteReference w:id="30"/>
      </w:r>
    </w:p>
    <w:tbl>
      <w:tblPr>
        <w:tblStyle w:val="Tablaconcuadrcula"/>
        <w:tblW w:w="0" w:type="auto"/>
        <w:tblInd w:w="567" w:type="dxa"/>
        <w:tblLook w:val="04A0" w:firstRow="1" w:lastRow="0" w:firstColumn="1" w:lastColumn="0" w:noHBand="0" w:noVBand="1"/>
      </w:tblPr>
      <w:tblGrid>
        <w:gridCol w:w="2748"/>
        <w:gridCol w:w="2611"/>
        <w:gridCol w:w="2490"/>
        <w:gridCol w:w="1880"/>
      </w:tblGrid>
      <w:tr w:rsidR="008E5F33" w:rsidTr="003B2925">
        <w:tc>
          <w:tcPr>
            <w:tcW w:w="9729" w:type="dxa"/>
            <w:gridSpan w:val="4"/>
            <w:shd w:val="clear" w:color="auto" w:fill="2F5897" w:themeFill="text2"/>
            <w:vAlign w:val="center"/>
          </w:tcPr>
          <w:p w:rsidR="008E5F33" w:rsidRPr="00653FA6" w:rsidRDefault="008E5F33" w:rsidP="00FE562E">
            <w:pPr>
              <w:spacing w:before="0" w:after="0" w:line="240" w:lineRule="auto"/>
              <w:ind w:left="0"/>
              <w:jc w:val="center"/>
              <w:rPr>
                <w:rFonts w:asciiTheme="minorHAnsi" w:eastAsia="Times New Roman" w:hAnsiTheme="minorHAnsi"/>
                <w:b/>
                <w:sz w:val="20"/>
                <w:szCs w:val="20"/>
                <w:lang w:eastAsia="es-AR"/>
              </w:rPr>
            </w:pPr>
            <w:r w:rsidRPr="00653FA6">
              <w:rPr>
                <w:rFonts w:asciiTheme="minorHAnsi" w:eastAsia="Times New Roman" w:hAnsiTheme="minorHAnsi"/>
                <w:b/>
                <w:sz w:val="20"/>
                <w:szCs w:val="20"/>
                <w:lang w:eastAsia="es-AR"/>
              </w:rPr>
              <w:t>PARAMETROS PARA CARACTERIZACIÓN DE AGUAS SUBTERRANEAS</w:t>
            </w:r>
          </w:p>
        </w:tc>
      </w:tr>
      <w:tr w:rsidR="008E5F33" w:rsidRPr="00653FA6" w:rsidTr="003B2925">
        <w:trPr>
          <w:trHeight w:val="295"/>
        </w:trPr>
        <w:tc>
          <w:tcPr>
            <w:tcW w:w="2748"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Conductividad especifica</w:t>
            </w:r>
          </w:p>
        </w:tc>
        <w:tc>
          <w:tcPr>
            <w:tcW w:w="2611"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Nitrógeno Amoniacal</w:t>
            </w:r>
          </w:p>
        </w:tc>
        <w:tc>
          <w:tcPr>
            <w:tcW w:w="249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Potasio (K+)</w:t>
            </w:r>
          </w:p>
        </w:tc>
        <w:tc>
          <w:tcPr>
            <w:tcW w:w="188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Manganeso (Mn++)</w:t>
            </w:r>
          </w:p>
        </w:tc>
      </w:tr>
      <w:tr w:rsidR="008E5F33" w:rsidRPr="00653FA6" w:rsidTr="003B2925">
        <w:tc>
          <w:tcPr>
            <w:tcW w:w="2748"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Color</w:t>
            </w:r>
          </w:p>
        </w:tc>
        <w:tc>
          <w:tcPr>
            <w:tcW w:w="2611"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Sulfatos (SO4= )</w:t>
            </w:r>
          </w:p>
        </w:tc>
        <w:tc>
          <w:tcPr>
            <w:tcW w:w="249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Fosfatos (PO3º )</w:t>
            </w:r>
          </w:p>
        </w:tc>
        <w:tc>
          <w:tcPr>
            <w:tcW w:w="188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Níquel (Ni++)</w:t>
            </w:r>
          </w:p>
        </w:tc>
      </w:tr>
      <w:tr w:rsidR="008E5F33" w:rsidRPr="00653FA6" w:rsidTr="003B2925">
        <w:tc>
          <w:tcPr>
            <w:tcW w:w="2748" w:type="dxa"/>
            <w:vAlign w:val="center"/>
          </w:tcPr>
          <w:p w:rsidR="008E5F33"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p</w:t>
            </w:r>
            <w:r w:rsidR="008E5F33" w:rsidRPr="00653FA6">
              <w:rPr>
                <w:rFonts w:asciiTheme="minorHAnsi" w:eastAsia="Times New Roman" w:hAnsiTheme="minorHAnsi"/>
                <w:sz w:val="20"/>
                <w:szCs w:val="20"/>
                <w:lang w:eastAsia="es-AR"/>
              </w:rPr>
              <w:t>H</w:t>
            </w:r>
          </w:p>
        </w:tc>
        <w:tc>
          <w:tcPr>
            <w:tcW w:w="2611"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Alcalinidad total (expresada como HCO3- o CO3= )</w:t>
            </w:r>
          </w:p>
        </w:tc>
        <w:tc>
          <w:tcPr>
            <w:tcW w:w="249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Hierro total</w:t>
            </w:r>
          </w:p>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p>
        </w:tc>
        <w:tc>
          <w:tcPr>
            <w:tcW w:w="188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Plomo (Pb++)</w:t>
            </w:r>
          </w:p>
          <w:p w:rsidR="008E5F33" w:rsidRPr="00653FA6" w:rsidRDefault="008E5F33" w:rsidP="003B2925">
            <w:pPr>
              <w:spacing w:before="0" w:after="0" w:line="240" w:lineRule="auto"/>
              <w:jc w:val="left"/>
              <w:rPr>
                <w:rFonts w:asciiTheme="minorHAnsi" w:eastAsia="Times New Roman" w:hAnsiTheme="minorHAnsi"/>
                <w:sz w:val="20"/>
                <w:szCs w:val="20"/>
                <w:lang w:eastAsia="es-AR"/>
              </w:rPr>
            </w:pPr>
          </w:p>
        </w:tc>
      </w:tr>
      <w:tr w:rsidR="008E5F33" w:rsidRPr="00653FA6" w:rsidTr="003B2925">
        <w:trPr>
          <w:trHeight w:val="500"/>
        </w:trPr>
        <w:tc>
          <w:tcPr>
            <w:tcW w:w="2748"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Cloruros (Cl- )</w:t>
            </w:r>
          </w:p>
        </w:tc>
        <w:tc>
          <w:tcPr>
            <w:tcW w:w="2611"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Dureza total (expresada como CaCO3)</w:t>
            </w:r>
          </w:p>
        </w:tc>
        <w:tc>
          <w:tcPr>
            <w:tcW w:w="249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Cobre (Cu++)</w:t>
            </w:r>
          </w:p>
        </w:tc>
        <w:tc>
          <w:tcPr>
            <w:tcW w:w="188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Arsénico (As-)</w:t>
            </w:r>
          </w:p>
        </w:tc>
      </w:tr>
      <w:tr w:rsidR="008E5F33" w:rsidRPr="00653FA6" w:rsidTr="003B2925">
        <w:trPr>
          <w:trHeight w:val="281"/>
        </w:trPr>
        <w:tc>
          <w:tcPr>
            <w:tcW w:w="2748"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Turbidez</w:t>
            </w:r>
          </w:p>
        </w:tc>
        <w:tc>
          <w:tcPr>
            <w:tcW w:w="2611"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Calcio (Ca++)</w:t>
            </w:r>
          </w:p>
        </w:tc>
        <w:tc>
          <w:tcPr>
            <w:tcW w:w="249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Cadmio (Cd++)</w:t>
            </w:r>
          </w:p>
        </w:tc>
        <w:tc>
          <w:tcPr>
            <w:tcW w:w="188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w:t>
            </w:r>
            <w:r w:rsidRPr="00653FA6">
              <w:rPr>
                <w:rFonts w:asciiTheme="minorHAnsi" w:eastAsia="Times New Roman" w:hAnsiTheme="minorHAnsi"/>
                <w:sz w:val="20"/>
                <w:szCs w:val="20"/>
                <w:lang w:eastAsia="es-AR"/>
              </w:rPr>
              <w:t>ianuro (CN-)</w:t>
            </w:r>
          </w:p>
        </w:tc>
      </w:tr>
      <w:tr w:rsidR="008E5F33" w:rsidRPr="00653FA6" w:rsidTr="003B2925">
        <w:trPr>
          <w:trHeight w:val="473"/>
        </w:trPr>
        <w:tc>
          <w:tcPr>
            <w:tcW w:w="2748"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Demanda Química de Oxigeno (DQO)</w:t>
            </w:r>
          </w:p>
        </w:tc>
        <w:tc>
          <w:tcPr>
            <w:tcW w:w="2611"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Magnesio ( Mg++)</w:t>
            </w:r>
          </w:p>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p>
        </w:tc>
        <w:tc>
          <w:tcPr>
            <w:tcW w:w="249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Zinc (Zn++)</w:t>
            </w:r>
          </w:p>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p>
        </w:tc>
        <w:tc>
          <w:tcPr>
            <w:tcW w:w="188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Mercurio (Hg++)</w:t>
            </w:r>
          </w:p>
          <w:p w:rsidR="008E5F33" w:rsidRPr="00653FA6" w:rsidRDefault="008E5F33" w:rsidP="003B2925">
            <w:pPr>
              <w:spacing w:before="0" w:after="0" w:line="240" w:lineRule="auto"/>
              <w:jc w:val="left"/>
              <w:rPr>
                <w:rFonts w:asciiTheme="minorHAnsi" w:eastAsia="Times New Roman" w:hAnsiTheme="minorHAnsi"/>
                <w:sz w:val="20"/>
                <w:szCs w:val="20"/>
                <w:lang w:eastAsia="es-AR"/>
              </w:rPr>
            </w:pPr>
          </w:p>
        </w:tc>
      </w:tr>
      <w:tr w:rsidR="008E5F33" w:rsidRPr="00653FA6" w:rsidTr="003B2925">
        <w:tc>
          <w:tcPr>
            <w:tcW w:w="2748"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 xml:space="preserve">Nitrógeno total </w:t>
            </w:r>
            <w:proofErr w:type="spellStart"/>
            <w:r w:rsidRPr="00653FA6">
              <w:rPr>
                <w:rFonts w:asciiTheme="minorHAnsi" w:eastAsia="Times New Roman" w:hAnsiTheme="minorHAnsi"/>
                <w:sz w:val="20"/>
                <w:szCs w:val="20"/>
                <w:lang w:eastAsia="es-AR"/>
              </w:rPr>
              <w:t>Kjeldhal</w:t>
            </w:r>
            <w:proofErr w:type="spellEnd"/>
          </w:p>
        </w:tc>
        <w:tc>
          <w:tcPr>
            <w:tcW w:w="2611"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Sodio (</w:t>
            </w:r>
            <w:proofErr w:type="spellStart"/>
            <w:r w:rsidRPr="00653FA6">
              <w:rPr>
                <w:rFonts w:asciiTheme="minorHAnsi" w:eastAsia="Times New Roman" w:hAnsiTheme="minorHAnsi"/>
                <w:sz w:val="20"/>
                <w:szCs w:val="20"/>
                <w:lang w:eastAsia="es-AR"/>
              </w:rPr>
              <w:t>Na</w:t>
            </w:r>
            <w:proofErr w:type="spellEnd"/>
            <w:r w:rsidRPr="00653FA6">
              <w:rPr>
                <w:rFonts w:asciiTheme="minorHAnsi" w:eastAsia="Times New Roman" w:hAnsiTheme="minorHAnsi"/>
                <w:sz w:val="20"/>
                <w:szCs w:val="20"/>
                <w:lang w:eastAsia="es-AR"/>
              </w:rPr>
              <w:t>+)</w:t>
            </w:r>
          </w:p>
        </w:tc>
        <w:tc>
          <w:tcPr>
            <w:tcW w:w="249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Cromo tota</w:t>
            </w:r>
            <w:r>
              <w:rPr>
                <w:rFonts w:asciiTheme="minorHAnsi" w:eastAsia="Times New Roman" w:hAnsiTheme="minorHAnsi"/>
                <w:sz w:val="20"/>
                <w:szCs w:val="20"/>
                <w:lang w:eastAsia="es-AR"/>
              </w:rPr>
              <w:t>l</w:t>
            </w:r>
          </w:p>
        </w:tc>
        <w:tc>
          <w:tcPr>
            <w:tcW w:w="1880" w:type="dxa"/>
            <w:shd w:val="clear" w:color="auto" w:fill="2F5897" w:themeFill="text2"/>
            <w:vAlign w:val="center"/>
          </w:tcPr>
          <w:p w:rsidR="008E5F33" w:rsidRPr="00653FA6" w:rsidRDefault="008E5F33" w:rsidP="003B2925">
            <w:pPr>
              <w:spacing w:before="0" w:after="0" w:line="240" w:lineRule="auto"/>
              <w:jc w:val="left"/>
              <w:rPr>
                <w:rFonts w:asciiTheme="minorHAnsi" w:eastAsia="Times New Roman" w:hAnsiTheme="minorHAnsi"/>
                <w:sz w:val="20"/>
                <w:szCs w:val="20"/>
                <w:lang w:eastAsia="es-AR"/>
              </w:rPr>
            </w:pPr>
          </w:p>
        </w:tc>
      </w:tr>
    </w:tbl>
    <w:p w:rsidR="008E5F33" w:rsidRPr="00F47CA2" w:rsidRDefault="008E5F33" w:rsidP="008E5F33">
      <w:pPr>
        <w:rPr>
          <w:rFonts w:eastAsia="Times New Roman"/>
          <w:lang w:eastAsia="es-AR"/>
        </w:rPr>
      </w:pPr>
      <w:r w:rsidRPr="00653FA6">
        <w:rPr>
          <w:rFonts w:asciiTheme="minorHAnsi" w:eastAsia="Times New Roman" w:hAnsiTheme="minorHAnsi"/>
          <w:sz w:val="20"/>
          <w:szCs w:val="20"/>
          <w:lang w:eastAsia="es-AR"/>
        </w:rPr>
        <w:br/>
      </w:r>
      <w:r w:rsidRPr="003B30DB">
        <w:rPr>
          <w:rFonts w:eastAsia="Times New Roman"/>
          <w:b/>
          <w:i/>
          <w:lang w:eastAsia="es-AR"/>
        </w:rPr>
        <w:t>Red de monitoreo para aguas superficiales</w:t>
      </w:r>
      <w:r>
        <w:rPr>
          <w:rFonts w:eastAsia="Times New Roman"/>
          <w:b/>
          <w:i/>
          <w:lang w:eastAsia="es-AR"/>
        </w:rPr>
        <w:t xml:space="preserve">: </w:t>
      </w:r>
      <w:r w:rsidRPr="00F47CA2">
        <w:rPr>
          <w:rFonts w:eastAsia="Times New Roman"/>
          <w:lang w:eastAsia="es-AR"/>
        </w:rPr>
        <w:t xml:space="preserve">Previo al establecimiento de las estaciones de muestreo se deberá delimitar la </w:t>
      </w:r>
      <w:proofErr w:type="spellStart"/>
      <w:r w:rsidRPr="00F47CA2">
        <w:rPr>
          <w:rFonts w:eastAsia="Times New Roman"/>
          <w:lang w:eastAsia="es-AR"/>
        </w:rPr>
        <w:t>subcuenca</w:t>
      </w:r>
      <w:proofErr w:type="spellEnd"/>
      <w:r w:rsidRPr="00F47CA2">
        <w:rPr>
          <w:rFonts w:eastAsia="Times New Roman"/>
          <w:lang w:eastAsia="es-AR"/>
        </w:rPr>
        <w:t xml:space="preserve"> en la que se construirá el relleno sanitario para determinar dónde interceptan los límites de la misma al curso superficial.</w:t>
      </w:r>
      <w:r>
        <w:rPr>
          <w:rFonts w:eastAsia="Times New Roman"/>
          <w:lang w:eastAsia="es-AR"/>
        </w:rPr>
        <w:t xml:space="preserve"> </w:t>
      </w:r>
      <w:r w:rsidRPr="00F47CA2">
        <w:rPr>
          <w:rFonts w:eastAsia="Times New Roman"/>
          <w:lang w:eastAsia="es-AR"/>
        </w:rPr>
        <w:t xml:space="preserve">Una estación deberá situarse en la intersección del límite aguas arriba de la </w:t>
      </w:r>
      <w:proofErr w:type="spellStart"/>
      <w:r w:rsidRPr="00F47CA2">
        <w:rPr>
          <w:rFonts w:eastAsia="Times New Roman"/>
          <w:lang w:eastAsia="es-AR"/>
        </w:rPr>
        <w:t>subcuenca</w:t>
      </w:r>
      <w:proofErr w:type="spellEnd"/>
      <w:r w:rsidRPr="00F47CA2">
        <w:rPr>
          <w:rFonts w:eastAsia="Times New Roman"/>
          <w:lang w:eastAsia="es-AR"/>
        </w:rPr>
        <w:t xml:space="preserve"> con el curso superficial y la otra </w:t>
      </w:r>
      <w:r w:rsidRPr="00F47CA2">
        <w:rPr>
          <w:rFonts w:eastAsia="Times New Roman"/>
          <w:lang w:eastAsia="es-AR"/>
        </w:rPr>
        <w:lastRenderedPageBreak/>
        <w:t xml:space="preserve">estación deberá situarse en la intersección del límite aguas abajo de la </w:t>
      </w:r>
      <w:proofErr w:type="spellStart"/>
      <w:r w:rsidRPr="00F47CA2">
        <w:rPr>
          <w:rFonts w:eastAsia="Times New Roman"/>
          <w:lang w:eastAsia="es-AR"/>
        </w:rPr>
        <w:t>subcuenca</w:t>
      </w:r>
      <w:proofErr w:type="spellEnd"/>
      <w:r w:rsidRPr="00F47CA2">
        <w:rPr>
          <w:rFonts w:eastAsia="Times New Roman"/>
          <w:lang w:eastAsia="es-AR"/>
        </w:rPr>
        <w:t xml:space="preserve"> con el curso superficial.</w:t>
      </w:r>
    </w:p>
    <w:p w:rsidR="008E5F33" w:rsidRPr="00F47CA2" w:rsidRDefault="008E5F33" w:rsidP="008E5F33">
      <w:pPr>
        <w:rPr>
          <w:rFonts w:eastAsia="Times New Roman"/>
          <w:lang w:eastAsia="es-AR"/>
        </w:rPr>
      </w:pPr>
      <w:r w:rsidRPr="00F47CA2">
        <w:rPr>
          <w:rFonts w:eastAsia="Times New Roman"/>
          <w:lang w:eastAsia="es-AR"/>
        </w:rPr>
        <w:t>Parámetros para su caracterización:</w:t>
      </w:r>
    </w:p>
    <w:p w:rsidR="00FE562E" w:rsidRDefault="00FE562E" w:rsidP="00FE562E">
      <w:pPr>
        <w:pStyle w:val="Epgrafe"/>
        <w:keepNext/>
      </w:pPr>
      <w:r>
        <w:t xml:space="preserve">Tabla </w:t>
      </w:r>
      <w:fldSimple w:instr=" SEQ Tabla \* ARABIC ">
        <w:r w:rsidR="0097104E">
          <w:rPr>
            <w:noProof/>
          </w:rPr>
          <w:t>38</w:t>
        </w:r>
      </w:fldSimple>
      <w:r>
        <w:t xml:space="preserve">- </w:t>
      </w:r>
      <w:r w:rsidRPr="00EA3C25">
        <w:t>- PARAMETROS PARA CARAC</w:t>
      </w:r>
      <w:r>
        <w:t>TERIZACIÓN DE AGUAS SUPERFICIALES</w:t>
      </w:r>
      <w:r w:rsidR="00430952">
        <w:rPr>
          <w:rStyle w:val="Refdenotaalpie"/>
        </w:rPr>
        <w:footnoteReference w:id="31"/>
      </w:r>
    </w:p>
    <w:tbl>
      <w:tblPr>
        <w:tblStyle w:val="Tablaconcuadrcula"/>
        <w:tblW w:w="0" w:type="auto"/>
        <w:tblInd w:w="567" w:type="dxa"/>
        <w:tblLook w:val="04A0" w:firstRow="1" w:lastRow="0" w:firstColumn="1" w:lastColumn="0" w:noHBand="0" w:noVBand="1"/>
      </w:tblPr>
      <w:tblGrid>
        <w:gridCol w:w="2748"/>
        <w:gridCol w:w="2611"/>
        <w:gridCol w:w="2490"/>
        <w:gridCol w:w="1880"/>
      </w:tblGrid>
      <w:tr w:rsidR="008E5F33" w:rsidTr="003B2925">
        <w:tc>
          <w:tcPr>
            <w:tcW w:w="9729" w:type="dxa"/>
            <w:gridSpan w:val="4"/>
            <w:shd w:val="clear" w:color="auto" w:fill="2F5897" w:themeFill="text2"/>
            <w:vAlign w:val="center"/>
          </w:tcPr>
          <w:p w:rsidR="008E5F33" w:rsidRPr="00653FA6" w:rsidRDefault="008E5F33" w:rsidP="00FE562E">
            <w:pPr>
              <w:spacing w:before="0" w:after="0" w:line="240" w:lineRule="auto"/>
              <w:ind w:left="0"/>
              <w:jc w:val="center"/>
              <w:rPr>
                <w:rFonts w:asciiTheme="minorHAnsi" w:eastAsia="Times New Roman" w:hAnsiTheme="minorHAnsi"/>
                <w:b/>
                <w:sz w:val="20"/>
                <w:szCs w:val="20"/>
                <w:lang w:eastAsia="es-AR"/>
              </w:rPr>
            </w:pPr>
            <w:r w:rsidRPr="00653FA6">
              <w:rPr>
                <w:rFonts w:asciiTheme="minorHAnsi" w:eastAsia="Times New Roman" w:hAnsiTheme="minorHAnsi"/>
                <w:b/>
                <w:sz w:val="20"/>
                <w:szCs w:val="20"/>
                <w:lang w:eastAsia="es-AR"/>
              </w:rPr>
              <w:t>PARAMETROS PARA CARACTERIZACIÓN DE AGUAS SU</w:t>
            </w:r>
            <w:r>
              <w:rPr>
                <w:rFonts w:asciiTheme="minorHAnsi" w:eastAsia="Times New Roman" w:hAnsiTheme="minorHAnsi"/>
                <w:b/>
                <w:sz w:val="20"/>
                <w:szCs w:val="20"/>
                <w:lang w:eastAsia="es-AR"/>
              </w:rPr>
              <w:t>PERFICIALES</w:t>
            </w:r>
          </w:p>
        </w:tc>
      </w:tr>
      <w:tr w:rsidR="008E5F33" w:rsidRPr="00653FA6" w:rsidTr="003B2925">
        <w:trPr>
          <w:trHeight w:val="505"/>
        </w:trPr>
        <w:tc>
          <w:tcPr>
            <w:tcW w:w="2748" w:type="dxa"/>
            <w:shd w:val="clear" w:color="auto" w:fill="auto"/>
            <w:vAlign w:val="center"/>
          </w:tcPr>
          <w:p w:rsidR="008E5F33" w:rsidRPr="00653FA6" w:rsidRDefault="008E5F33" w:rsidP="003B2925">
            <w:pPr>
              <w:spacing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Conductividad especifica</w:t>
            </w:r>
          </w:p>
        </w:tc>
        <w:tc>
          <w:tcPr>
            <w:tcW w:w="2611" w:type="dxa"/>
            <w:shd w:val="clear" w:color="auto" w:fill="auto"/>
            <w:vAlign w:val="center"/>
          </w:tcPr>
          <w:p w:rsidR="008E5F33" w:rsidRPr="00653FA6" w:rsidRDefault="008E5F33" w:rsidP="003B2925">
            <w:pPr>
              <w:spacing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Cloruros (Cl- )</w:t>
            </w:r>
          </w:p>
        </w:tc>
        <w:tc>
          <w:tcPr>
            <w:tcW w:w="2490" w:type="dxa"/>
            <w:shd w:val="clear" w:color="auto" w:fill="auto"/>
            <w:vAlign w:val="center"/>
          </w:tcPr>
          <w:p w:rsidR="008E5F33" w:rsidRPr="00653FA6" w:rsidRDefault="008E5F33" w:rsidP="003B2925">
            <w:pPr>
              <w:spacing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Nitrógeno Amoniacal</w:t>
            </w:r>
          </w:p>
        </w:tc>
        <w:tc>
          <w:tcPr>
            <w:tcW w:w="188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Residuo total por evaporación</w:t>
            </w:r>
          </w:p>
        </w:tc>
      </w:tr>
      <w:tr w:rsidR="008E5F33" w:rsidRPr="00653FA6" w:rsidTr="003B2925">
        <w:tc>
          <w:tcPr>
            <w:tcW w:w="2748"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Sólidos en suspensión</w:t>
            </w:r>
          </w:p>
        </w:tc>
        <w:tc>
          <w:tcPr>
            <w:tcW w:w="2611"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Sulfuros (S= )</w:t>
            </w:r>
          </w:p>
        </w:tc>
        <w:tc>
          <w:tcPr>
            <w:tcW w:w="249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Nitrógeno Orgánico</w:t>
            </w:r>
          </w:p>
        </w:tc>
        <w:tc>
          <w:tcPr>
            <w:tcW w:w="188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Hierro total</w:t>
            </w:r>
          </w:p>
        </w:tc>
      </w:tr>
      <w:tr w:rsidR="008E5F33" w:rsidRPr="00653FA6" w:rsidTr="003B2925">
        <w:tc>
          <w:tcPr>
            <w:tcW w:w="2748"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Sólidos disueltos totales</w:t>
            </w:r>
          </w:p>
        </w:tc>
        <w:tc>
          <w:tcPr>
            <w:tcW w:w="2611"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Turbidez</w:t>
            </w:r>
          </w:p>
        </w:tc>
        <w:tc>
          <w:tcPr>
            <w:tcW w:w="249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Nitratos (NO3= )</w:t>
            </w:r>
          </w:p>
        </w:tc>
        <w:tc>
          <w:tcPr>
            <w:tcW w:w="188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Cobre (Cu++)</w:t>
            </w:r>
          </w:p>
        </w:tc>
      </w:tr>
      <w:tr w:rsidR="008E5F33" w:rsidRPr="00653FA6" w:rsidTr="003B2925">
        <w:trPr>
          <w:trHeight w:val="500"/>
        </w:trPr>
        <w:tc>
          <w:tcPr>
            <w:tcW w:w="2748"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 xml:space="preserve">Sólidos sedimentables 10 min. y 2 </w:t>
            </w:r>
            <w:proofErr w:type="spellStart"/>
            <w:r w:rsidRPr="00C17315">
              <w:rPr>
                <w:rFonts w:asciiTheme="minorHAnsi" w:eastAsia="Times New Roman" w:hAnsiTheme="minorHAnsi"/>
                <w:sz w:val="20"/>
                <w:szCs w:val="20"/>
                <w:lang w:eastAsia="es-AR"/>
              </w:rPr>
              <w:t>hs</w:t>
            </w:r>
            <w:proofErr w:type="spellEnd"/>
            <w:r>
              <w:rPr>
                <w:rFonts w:asciiTheme="minorHAnsi" w:eastAsia="Times New Roman" w:hAnsiTheme="minorHAnsi"/>
                <w:sz w:val="20"/>
                <w:szCs w:val="20"/>
                <w:lang w:eastAsia="es-AR"/>
              </w:rPr>
              <w:t>.</w:t>
            </w:r>
          </w:p>
        </w:tc>
        <w:tc>
          <w:tcPr>
            <w:tcW w:w="2611" w:type="dxa"/>
            <w:shd w:val="clear" w:color="auto" w:fill="auto"/>
            <w:vAlign w:val="center"/>
          </w:tcPr>
          <w:p w:rsidR="008E5F33" w:rsidRPr="00C17315"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Oxígeno disuelto</w:t>
            </w:r>
          </w:p>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p>
        </w:tc>
        <w:tc>
          <w:tcPr>
            <w:tcW w:w="2490" w:type="dxa"/>
            <w:shd w:val="clear" w:color="auto" w:fill="auto"/>
            <w:vAlign w:val="center"/>
          </w:tcPr>
          <w:p w:rsidR="008E5F33" w:rsidRPr="00C17315"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Nitritos (NO2= )</w:t>
            </w:r>
          </w:p>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p>
        </w:tc>
        <w:tc>
          <w:tcPr>
            <w:tcW w:w="1880" w:type="dxa"/>
            <w:shd w:val="clear" w:color="auto" w:fill="auto"/>
            <w:vAlign w:val="center"/>
          </w:tcPr>
          <w:p w:rsidR="008E5F33" w:rsidRPr="00C17315"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Cadmio (Cd++)</w:t>
            </w:r>
          </w:p>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p>
        </w:tc>
      </w:tr>
      <w:tr w:rsidR="008E5F33" w:rsidRPr="00653FA6" w:rsidTr="003B2925">
        <w:trPr>
          <w:trHeight w:val="281"/>
        </w:trPr>
        <w:tc>
          <w:tcPr>
            <w:tcW w:w="2748"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Detergentes</w:t>
            </w:r>
          </w:p>
        </w:tc>
        <w:tc>
          <w:tcPr>
            <w:tcW w:w="2611"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Demanda Química de Oxigeno (DQO)</w:t>
            </w:r>
            <w:r w:rsidRPr="00653FA6">
              <w:rPr>
                <w:rFonts w:asciiTheme="minorHAnsi" w:eastAsia="Times New Roman" w:hAnsiTheme="minorHAnsi"/>
                <w:sz w:val="20"/>
                <w:szCs w:val="20"/>
                <w:lang w:eastAsia="es-AR"/>
              </w:rPr>
              <w:t xml:space="preserve"> </w:t>
            </w:r>
          </w:p>
        </w:tc>
        <w:tc>
          <w:tcPr>
            <w:tcW w:w="249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Sulfatos (SO4= )</w:t>
            </w:r>
          </w:p>
        </w:tc>
        <w:tc>
          <w:tcPr>
            <w:tcW w:w="188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Zinc (Zn++)</w:t>
            </w:r>
          </w:p>
        </w:tc>
      </w:tr>
      <w:tr w:rsidR="008E5F33" w:rsidRPr="00653FA6" w:rsidTr="003B2925">
        <w:trPr>
          <w:trHeight w:val="473"/>
        </w:trPr>
        <w:tc>
          <w:tcPr>
            <w:tcW w:w="2748"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Sustancias Fenólicas</w:t>
            </w:r>
          </w:p>
        </w:tc>
        <w:tc>
          <w:tcPr>
            <w:tcW w:w="2611"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Demanda Bioquímica de Oxigeno (DBO)</w:t>
            </w:r>
          </w:p>
        </w:tc>
        <w:tc>
          <w:tcPr>
            <w:tcW w:w="249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Alcalinidad total (expresada como HCO3- o CO3= )</w:t>
            </w:r>
          </w:p>
        </w:tc>
        <w:tc>
          <w:tcPr>
            <w:tcW w:w="188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Cromo total</w:t>
            </w:r>
          </w:p>
        </w:tc>
      </w:tr>
      <w:tr w:rsidR="008E5F33" w:rsidRPr="00653FA6" w:rsidTr="003B2925">
        <w:tc>
          <w:tcPr>
            <w:tcW w:w="2748" w:type="dxa"/>
            <w:vAlign w:val="center"/>
          </w:tcPr>
          <w:p w:rsidR="008E5F33"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p</w:t>
            </w:r>
            <w:r w:rsidR="008E5F33" w:rsidRPr="00C17315">
              <w:rPr>
                <w:rFonts w:asciiTheme="minorHAnsi" w:eastAsia="Times New Roman" w:hAnsiTheme="minorHAnsi"/>
                <w:sz w:val="20"/>
                <w:szCs w:val="20"/>
                <w:lang w:eastAsia="es-AR"/>
              </w:rPr>
              <w:t>H</w:t>
            </w:r>
          </w:p>
        </w:tc>
        <w:tc>
          <w:tcPr>
            <w:tcW w:w="2611"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 xml:space="preserve">Nitrógeno total </w:t>
            </w:r>
            <w:proofErr w:type="spellStart"/>
            <w:r w:rsidRPr="00C17315">
              <w:rPr>
                <w:rFonts w:asciiTheme="minorHAnsi" w:eastAsia="Times New Roman" w:hAnsiTheme="minorHAnsi"/>
                <w:sz w:val="20"/>
                <w:szCs w:val="20"/>
                <w:lang w:eastAsia="es-AR"/>
              </w:rPr>
              <w:t>Kjeldhal</w:t>
            </w:r>
            <w:proofErr w:type="spellEnd"/>
          </w:p>
        </w:tc>
        <w:tc>
          <w:tcPr>
            <w:tcW w:w="2490" w:type="dxa"/>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Fosfatos (PO3º )</w:t>
            </w:r>
          </w:p>
        </w:tc>
        <w:tc>
          <w:tcPr>
            <w:tcW w:w="1880" w:type="dxa"/>
            <w:shd w:val="clear" w:color="auto" w:fill="auto"/>
            <w:vAlign w:val="center"/>
          </w:tcPr>
          <w:p w:rsidR="008E5F33" w:rsidRPr="00653FA6"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Manganeso (Mn++)</w:t>
            </w:r>
          </w:p>
        </w:tc>
      </w:tr>
      <w:tr w:rsidR="008E5F33" w:rsidRPr="00653FA6" w:rsidTr="003B2925">
        <w:tc>
          <w:tcPr>
            <w:tcW w:w="2748" w:type="dxa"/>
            <w:vAlign w:val="center"/>
          </w:tcPr>
          <w:p w:rsidR="008E5F33" w:rsidRPr="00C17315"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Níquel (Ni++)</w:t>
            </w:r>
          </w:p>
        </w:tc>
        <w:tc>
          <w:tcPr>
            <w:tcW w:w="2611" w:type="dxa"/>
            <w:vAlign w:val="center"/>
          </w:tcPr>
          <w:p w:rsidR="008E5F33" w:rsidRPr="00C17315"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Plomo (Pb++)</w:t>
            </w:r>
          </w:p>
        </w:tc>
        <w:tc>
          <w:tcPr>
            <w:tcW w:w="2490" w:type="dxa"/>
            <w:vAlign w:val="center"/>
          </w:tcPr>
          <w:p w:rsidR="008E5F33" w:rsidRPr="00C17315"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Arsénico (As-)</w:t>
            </w:r>
          </w:p>
        </w:tc>
        <w:tc>
          <w:tcPr>
            <w:tcW w:w="1880" w:type="dxa"/>
            <w:shd w:val="clear" w:color="auto" w:fill="auto"/>
            <w:vAlign w:val="center"/>
          </w:tcPr>
          <w:p w:rsidR="008E5F33" w:rsidRPr="00C17315" w:rsidRDefault="008E5F33"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Mercurio (Hg++)</w:t>
            </w:r>
          </w:p>
        </w:tc>
      </w:tr>
    </w:tbl>
    <w:p w:rsidR="008E5F33" w:rsidRDefault="008E5F33" w:rsidP="008E5F33">
      <w:pPr>
        <w:rPr>
          <w:b/>
          <w:i/>
          <w:lang w:val="es-MX"/>
        </w:rPr>
      </w:pPr>
    </w:p>
    <w:p w:rsidR="00F47CA2" w:rsidRPr="001B1516" w:rsidRDefault="001B1516" w:rsidP="00151F20">
      <w:pPr>
        <w:pStyle w:val="Prrafodelista"/>
        <w:numPr>
          <w:ilvl w:val="0"/>
          <w:numId w:val="25"/>
        </w:numPr>
        <w:ind w:left="993" w:hanging="284"/>
        <w:rPr>
          <w:b/>
          <w:lang w:val="es-MX"/>
        </w:rPr>
      </w:pPr>
      <w:r w:rsidRPr="001B1516">
        <w:rPr>
          <w:b/>
          <w:lang w:val="es-MX"/>
        </w:rPr>
        <w:t>ETAPA DE OPERACIÓN Y MANTENIMIENTO</w:t>
      </w:r>
    </w:p>
    <w:p w:rsidR="00E97EE7" w:rsidRPr="00F47CA2" w:rsidRDefault="00A1517A" w:rsidP="00E97EE7">
      <w:pPr>
        <w:rPr>
          <w:rFonts w:eastAsia="Times New Roman"/>
          <w:lang w:eastAsia="es-AR"/>
        </w:rPr>
      </w:pPr>
      <w:r>
        <w:rPr>
          <w:rFonts w:eastAsia="Times New Roman"/>
          <w:b/>
          <w:i/>
          <w:lang w:eastAsia="es-AR"/>
        </w:rPr>
        <w:t>A</w:t>
      </w:r>
      <w:r w:rsidRPr="00A1517A">
        <w:rPr>
          <w:rFonts w:eastAsia="Times New Roman"/>
          <w:b/>
          <w:i/>
          <w:lang w:eastAsia="es-AR"/>
        </w:rPr>
        <w:t>dmisión de residuos:</w:t>
      </w:r>
      <w:r w:rsidRPr="00A1517A">
        <w:rPr>
          <w:rFonts w:eastAsia="Times New Roman"/>
          <w:i/>
          <w:lang w:eastAsia="es-AR"/>
        </w:rPr>
        <w:t xml:space="preserve"> Debe</w:t>
      </w:r>
      <w:r w:rsidR="00E97EE7" w:rsidRPr="00F47CA2">
        <w:rPr>
          <w:rFonts w:eastAsia="Times New Roman"/>
          <w:lang w:eastAsia="es-AR"/>
        </w:rPr>
        <w:t xml:space="preserve">rán </w:t>
      </w:r>
      <w:r w:rsidR="00F86C15">
        <w:rPr>
          <w:rFonts w:eastAsia="Times New Roman"/>
          <w:lang w:eastAsia="es-AR"/>
        </w:rPr>
        <w:t xml:space="preserve">ser </w:t>
      </w:r>
      <w:r w:rsidR="00E97EE7" w:rsidRPr="00F47CA2">
        <w:rPr>
          <w:rFonts w:eastAsia="Times New Roman"/>
          <w:lang w:eastAsia="es-AR"/>
        </w:rPr>
        <w:t>admitidos en el relleno sanitario los residuos sólidos urbanos, entendiéndose a estos como todo residuo generado por actividades en los núcleos urbanos y rurales, incluyendo aquellos cuyo origen sea doméstico, comercial, institucionales, industriales compatibles con los domésticos.</w:t>
      </w:r>
      <w:r>
        <w:rPr>
          <w:rFonts w:eastAsia="Times New Roman"/>
          <w:lang w:eastAsia="es-AR"/>
        </w:rPr>
        <w:t xml:space="preserve"> No podrán ser admitidos residuos peligrosos o patogénicos según los criterios establecidos en la </w:t>
      </w:r>
      <w:r w:rsidR="00446FBB">
        <w:rPr>
          <w:rFonts w:eastAsia="Times New Roman"/>
          <w:lang w:eastAsia="es-AR"/>
        </w:rPr>
        <w:t>Ley</w:t>
      </w:r>
      <w:r>
        <w:rPr>
          <w:rFonts w:eastAsia="Times New Roman"/>
          <w:lang w:eastAsia="es-AR"/>
        </w:rPr>
        <w:t xml:space="preserve"> Nacional N°24.051 </w:t>
      </w:r>
      <w:r w:rsidRPr="00653FA6">
        <w:rPr>
          <w:rFonts w:eastAsia="Times New Roman"/>
          <w:lang w:eastAsia="es-AR"/>
        </w:rPr>
        <w:t xml:space="preserve">(Anexo </w:t>
      </w:r>
      <w:r w:rsidR="00BA358C" w:rsidRPr="00653FA6">
        <w:rPr>
          <w:rFonts w:eastAsia="Times New Roman"/>
          <w:lang w:eastAsia="es-AR"/>
        </w:rPr>
        <w:t>I</w:t>
      </w:r>
      <w:r w:rsidRPr="00653FA6">
        <w:rPr>
          <w:rFonts w:eastAsia="Times New Roman"/>
          <w:lang w:eastAsia="es-AR"/>
        </w:rPr>
        <w:t xml:space="preserve"> y </w:t>
      </w:r>
      <w:r w:rsidR="00653FA6" w:rsidRPr="00653FA6">
        <w:rPr>
          <w:rFonts w:eastAsia="Times New Roman"/>
          <w:lang w:eastAsia="es-AR"/>
        </w:rPr>
        <w:t>II de</w:t>
      </w:r>
      <w:r w:rsidR="00653FA6">
        <w:rPr>
          <w:rFonts w:eastAsia="Times New Roman"/>
          <w:lang w:eastAsia="es-AR"/>
        </w:rPr>
        <w:t xml:space="preserve"> la </w:t>
      </w:r>
      <w:r w:rsidR="00446FBB">
        <w:rPr>
          <w:rFonts w:eastAsia="Times New Roman"/>
          <w:lang w:eastAsia="es-AR"/>
        </w:rPr>
        <w:t>Ley</w:t>
      </w:r>
      <w:r w:rsidR="00653FA6">
        <w:rPr>
          <w:rFonts w:eastAsia="Times New Roman"/>
          <w:lang w:eastAsia="es-AR"/>
        </w:rPr>
        <w:t>)</w:t>
      </w:r>
      <w:r>
        <w:rPr>
          <w:rFonts w:eastAsia="Times New Roman"/>
          <w:lang w:eastAsia="es-AR"/>
        </w:rPr>
        <w:t>.</w:t>
      </w:r>
    </w:p>
    <w:p w:rsidR="00E97EE7" w:rsidRPr="00F47CA2" w:rsidRDefault="00E97EE7" w:rsidP="00E97EE7">
      <w:pPr>
        <w:rPr>
          <w:rFonts w:eastAsia="Times New Roman"/>
          <w:lang w:eastAsia="es-AR"/>
        </w:rPr>
      </w:pPr>
      <w:r w:rsidRPr="00A1517A">
        <w:rPr>
          <w:rFonts w:eastAsia="Times New Roman"/>
          <w:b/>
          <w:i/>
          <w:lang w:eastAsia="es-AR"/>
        </w:rPr>
        <w:t>Procedimientos de operación</w:t>
      </w:r>
      <w:r w:rsidR="00A1517A" w:rsidRPr="00A1517A">
        <w:rPr>
          <w:rFonts w:eastAsia="Times New Roman"/>
          <w:b/>
          <w:i/>
          <w:lang w:eastAsia="es-AR"/>
        </w:rPr>
        <w:t>:</w:t>
      </w:r>
      <w:r w:rsidR="00A1517A">
        <w:rPr>
          <w:rFonts w:eastAsia="Times New Roman"/>
          <w:b/>
          <w:i/>
          <w:lang w:eastAsia="es-AR"/>
        </w:rPr>
        <w:t xml:space="preserve"> </w:t>
      </w:r>
      <w:r w:rsidRPr="00F47CA2">
        <w:rPr>
          <w:rFonts w:eastAsia="Times New Roman"/>
          <w:lang w:eastAsia="es-AR"/>
        </w:rPr>
        <w:t>Las operaciones se deberán realizar de modo de alcanzar la máxima compactación de los residuos a disponer, contar con una playa de descarga de superficie reducida y asegurar un sistema que permita la separación de los líquidos lixiviado de los provenientes de las lluvias en las zonas preparadas y en el frente de descarga.</w:t>
      </w:r>
      <w:r w:rsidR="00BA358C">
        <w:rPr>
          <w:rFonts w:eastAsia="Times New Roman"/>
          <w:lang w:eastAsia="es-AR"/>
        </w:rPr>
        <w:t xml:space="preserve"> </w:t>
      </w:r>
      <w:r w:rsidRPr="00F47CA2">
        <w:rPr>
          <w:rFonts w:eastAsia="Times New Roman"/>
          <w:lang w:eastAsia="es-AR"/>
        </w:rPr>
        <w:t>Dentro de las tareas de operación, deberá preverse con especial atención a aquellas relacionada tanto con el de captación y tratamiento de líquidos lixiviado como con el de captación y tratamiento de gas de relleno.</w:t>
      </w:r>
      <w:r w:rsidR="00F86C15">
        <w:rPr>
          <w:rFonts w:eastAsia="Times New Roman"/>
          <w:lang w:eastAsia="es-AR"/>
        </w:rPr>
        <w:t xml:space="preserve"> Asimismo se deberá realizar cobertura diaria en el frente de trabajo al final de cada día de operación con capa de entre 15 y 30 cm de espesor, de suelo de  natural o materiales alternativos, a fin de evitar voladuras, entrada y salida de vectores y filtración de agua</w:t>
      </w:r>
      <w:r w:rsidR="00D177B1">
        <w:rPr>
          <w:rFonts w:eastAsia="Times New Roman"/>
          <w:lang w:eastAsia="es-AR"/>
        </w:rPr>
        <w:t>. La fuente del material de cobertura debe ser identificada, a fin de evitar impactos negativos en otros sitios mediante la extracción no controlada de suelos.</w:t>
      </w:r>
      <w:r w:rsidR="00F86C15">
        <w:rPr>
          <w:rFonts w:eastAsia="Times New Roman"/>
          <w:lang w:eastAsia="es-AR"/>
        </w:rPr>
        <w:t xml:space="preserve"> </w:t>
      </w:r>
    </w:p>
    <w:p w:rsidR="00E97EE7" w:rsidRPr="00F47CA2" w:rsidRDefault="00E97EE7" w:rsidP="00E97EE7">
      <w:pPr>
        <w:rPr>
          <w:rFonts w:eastAsia="Times New Roman"/>
          <w:lang w:eastAsia="es-AR"/>
        </w:rPr>
      </w:pPr>
      <w:r w:rsidRPr="00A1517A">
        <w:rPr>
          <w:rFonts w:eastAsia="Times New Roman"/>
          <w:b/>
          <w:i/>
          <w:lang w:eastAsia="es-AR"/>
        </w:rPr>
        <w:t xml:space="preserve">Equipo requerido para la </w:t>
      </w:r>
      <w:r w:rsidR="00A1517A" w:rsidRPr="00A1517A">
        <w:rPr>
          <w:rFonts w:eastAsia="Times New Roman"/>
          <w:b/>
          <w:i/>
          <w:lang w:eastAsia="es-AR"/>
        </w:rPr>
        <w:t>operación del relleno sanitario:</w:t>
      </w:r>
      <w:r w:rsidR="00A1517A">
        <w:rPr>
          <w:rFonts w:eastAsia="Times New Roman"/>
          <w:b/>
          <w:i/>
          <w:lang w:eastAsia="es-AR"/>
        </w:rPr>
        <w:t xml:space="preserve"> </w:t>
      </w:r>
      <w:r w:rsidRPr="00F47CA2">
        <w:rPr>
          <w:rFonts w:eastAsia="Times New Roman"/>
          <w:lang w:eastAsia="es-AR"/>
        </w:rPr>
        <w:t xml:space="preserve">El relleno sanitario deberá contar con el equipamiento necesario para asegurar la correcta recepción, distribución, trituración y compactación de todos los residuos a ser dispuestos, en cantidad y tipo suficiente a fin de evitar demoras en la operación de descarga de los vehículos recolectores, y lograr una adecuada gestión </w:t>
      </w:r>
      <w:r w:rsidR="00A1517A">
        <w:rPr>
          <w:rFonts w:eastAsia="Times New Roman"/>
          <w:lang w:eastAsia="es-AR"/>
        </w:rPr>
        <w:t>del relleno.</w:t>
      </w:r>
      <w:r w:rsidRPr="00F47CA2">
        <w:rPr>
          <w:rFonts w:eastAsia="Times New Roman"/>
          <w:lang w:eastAsia="es-AR"/>
        </w:rPr>
        <w:t>.- </w:t>
      </w:r>
      <w:r w:rsidRPr="00F47CA2">
        <w:rPr>
          <w:rFonts w:eastAsia="Times New Roman"/>
          <w:lang w:eastAsia="es-AR"/>
        </w:rPr>
        <w:br/>
        <w:t xml:space="preserve">Asimismo, deberá preverse el equipo necesario y suficiente para realizar las tareas de </w:t>
      </w:r>
      <w:r w:rsidRPr="00F47CA2">
        <w:rPr>
          <w:rFonts w:eastAsia="Times New Roman"/>
          <w:lang w:eastAsia="es-AR"/>
        </w:rPr>
        <w:lastRenderedPageBreak/>
        <w:t xml:space="preserve">infraestructura, cobertura, </w:t>
      </w:r>
      <w:r w:rsidR="00A1517A">
        <w:rPr>
          <w:rFonts w:eastAsia="Times New Roman"/>
          <w:lang w:eastAsia="es-AR"/>
        </w:rPr>
        <w:t>compactación y otras</w:t>
      </w:r>
      <w:r w:rsidRPr="00F47CA2">
        <w:rPr>
          <w:rFonts w:eastAsia="Times New Roman"/>
          <w:lang w:eastAsia="es-AR"/>
        </w:rPr>
        <w:t xml:space="preserve"> que</w:t>
      </w:r>
      <w:r w:rsidR="00A1517A">
        <w:rPr>
          <w:rFonts w:eastAsia="Times New Roman"/>
          <w:lang w:eastAsia="es-AR"/>
        </w:rPr>
        <w:t xml:space="preserve"> la adecuada gestión ambiental que un</w:t>
      </w:r>
      <w:r w:rsidRPr="00F47CA2">
        <w:rPr>
          <w:rFonts w:eastAsia="Times New Roman"/>
          <w:lang w:eastAsia="es-AR"/>
        </w:rPr>
        <w:t xml:space="preserve"> </w:t>
      </w:r>
      <w:r w:rsidR="00A1517A">
        <w:rPr>
          <w:rFonts w:eastAsia="Times New Roman"/>
          <w:lang w:eastAsia="es-AR"/>
        </w:rPr>
        <w:t>relleno sanitario conlleva.</w:t>
      </w:r>
    </w:p>
    <w:p w:rsidR="00E97EE7" w:rsidRPr="00F47CA2" w:rsidRDefault="00A1517A" w:rsidP="00E97EE7">
      <w:pPr>
        <w:rPr>
          <w:rFonts w:eastAsia="Times New Roman"/>
          <w:lang w:eastAsia="es-AR"/>
        </w:rPr>
      </w:pPr>
      <w:r w:rsidRPr="00A1517A">
        <w:rPr>
          <w:rFonts w:eastAsia="Times New Roman"/>
          <w:b/>
          <w:i/>
          <w:lang w:eastAsia="es-AR"/>
        </w:rPr>
        <w:t>Mantenimiento:</w:t>
      </w:r>
      <w:r>
        <w:rPr>
          <w:rFonts w:eastAsia="Times New Roman"/>
          <w:b/>
          <w:i/>
          <w:lang w:eastAsia="es-AR"/>
        </w:rPr>
        <w:t xml:space="preserve"> </w:t>
      </w:r>
      <w:r w:rsidR="00E97EE7" w:rsidRPr="00F47CA2">
        <w:rPr>
          <w:rFonts w:eastAsia="Times New Roman"/>
          <w:lang w:eastAsia="es-AR"/>
        </w:rPr>
        <w:t>Deberá preverse el mantenimiento permanente de caminos de circulación, playas de descarga, sistemas de captación y tratamiento de líquidos lixiviados, sistemas de captación y tratamiento de gases, drenajes pluviales, cobertura, redes de monitoreo y resto de instalaciones e infrae</w:t>
      </w:r>
      <w:r>
        <w:rPr>
          <w:rFonts w:eastAsia="Times New Roman"/>
          <w:lang w:eastAsia="es-AR"/>
        </w:rPr>
        <w:t>structura.</w:t>
      </w:r>
    </w:p>
    <w:p w:rsidR="00A1517A" w:rsidRDefault="00601E02" w:rsidP="00E97EE7">
      <w:pPr>
        <w:rPr>
          <w:rFonts w:eastAsia="Times New Roman"/>
          <w:lang w:eastAsia="es-AR"/>
        </w:rPr>
      </w:pPr>
      <w:r>
        <w:rPr>
          <w:rFonts w:eastAsia="Times New Roman"/>
          <w:b/>
          <w:i/>
          <w:lang w:eastAsia="es-AR"/>
        </w:rPr>
        <w:t>Minimización de riesgos y molestias a la población</w:t>
      </w:r>
      <w:r w:rsidR="00A1517A" w:rsidRPr="00A1517A">
        <w:rPr>
          <w:rFonts w:eastAsia="Times New Roman"/>
          <w:b/>
          <w:i/>
          <w:lang w:eastAsia="es-AR"/>
        </w:rPr>
        <w:t>:</w:t>
      </w:r>
      <w:r w:rsidR="00A1517A" w:rsidRPr="00A1517A">
        <w:rPr>
          <w:rFonts w:eastAsia="Times New Roman"/>
          <w:lang w:eastAsia="es-AR"/>
        </w:rPr>
        <w:t xml:space="preserve"> </w:t>
      </w:r>
      <w:r w:rsidR="00A1517A" w:rsidRPr="00F47CA2">
        <w:rPr>
          <w:rFonts w:eastAsia="Times New Roman"/>
          <w:lang w:eastAsia="es-AR"/>
        </w:rPr>
        <w:t>Se deberán tomar medidas para reducir al máximo las molestias y riesgos procedentes del Relleno Sanitario en forma de:</w:t>
      </w:r>
    </w:p>
    <w:p w:rsidR="00601E02" w:rsidRDefault="00601E02" w:rsidP="00F86C15">
      <w:pPr>
        <w:ind w:left="1418"/>
        <w:rPr>
          <w:rFonts w:eastAsia="Times New Roman"/>
          <w:lang w:eastAsia="es-AR"/>
        </w:rPr>
      </w:pPr>
      <w:r>
        <w:rPr>
          <w:rFonts w:eastAsia="Times New Roman"/>
          <w:lang w:eastAsia="es-AR"/>
        </w:rPr>
        <w:t>- O</w:t>
      </w:r>
      <w:r w:rsidR="00E97EE7" w:rsidRPr="00F47CA2">
        <w:rPr>
          <w:rFonts w:eastAsia="Times New Roman"/>
          <w:lang w:eastAsia="es-AR"/>
        </w:rPr>
        <w:t>lores, material particulado en suspensión y gases que se produzcan debido a las actividades necesarias para el funcionamiento de la obra</w:t>
      </w:r>
    </w:p>
    <w:p w:rsidR="00601E02" w:rsidRDefault="00601E02" w:rsidP="00601E02">
      <w:pPr>
        <w:ind w:left="708" w:firstLine="708"/>
        <w:rPr>
          <w:rFonts w:eastAsia="Times New Roman"/>
          <w:lang w:eastAsia="es-AR"/>
        </w:rPr>
      </w:pPr>
      <w:r>
        <w:rPr>
          <w:rFonts w:eastAsia="Times New Roman"/>
          <w:lang w:eastAsia="es-AR"/>
        </w:rPr>
        <w:t>- Mater</w:t>
      </w:r>
      <w:r w:rsidR="00E97EE7" w:rsidRPr="00F47CA2">
        <w:rPr>
          <w:rFonts w:eastAsia="Times New Roman"/>
          <w:lang w:eastAsia="es-AR"/>
        </w:rPr>
        <w:t>ia</w:t>
      </w:r>
      <w:r>
        <w:rPr>
          <w:rFonts w:eastAsia="Times New Roman"/>
          <w:lang w:eastAsia="es-AR"/>
        </w:rPr>
        <w:t>les transportados por el viento</w:t>
      </w:r>
    </w:p>
    <w:p w:rsidR="00601E02" w:rsidRDefault="00601E02" w:rsidP="00601E02">
      <w:pPr>
        <w:ind w:left="708" w:firstLine="708"/>
        <w:rPr>
          <w:rFonts w:eastAsia="Times New Roman"/>
          <w:lang w:eastAsia="es-AR"/>
        </w:rPr>
      </w:pPr>
      <w:r>
        <w:rPr>
          <w:rFonts w:eastAsia="Times New Roman"/>
          <w:lang w:eastAsia="es-AR"/>
        </w:rPr>
        <w:t>- R</w:t>
      </w:r>
      <w:r w:rsidR="00E97EE7" w:rsidRPr="00F47CA2">
        <w:rPr>
          <w:rFonts w:eastAsia="Times New Roman"/>
          <w:lang w:eastAsia="es-AR"/>
        </w:rPr>
        <w:t>uido</w:t>
      </w:r>
      <w:r>
        <w:rPr>
          <w:rFonts w:eastAsia="Times New Roman"/>
          <w:lang w:eastAsia="es-AR"/>
        </w:rPr>
        <w:t>s</w:t>
      </w:r>
      <w:r w:rsidR="00E97EE7" w:rsidRPr="00F47CA2">
        <w:rPr>
          <w:rFonts w:eastAsia="Times New Roman"/>
          <w:lang w:eastAsia="es-AR"/>
        </w:rPr>
        <w:t xml:space="preserve"> y tráfico</w:t>
      </w:r>
      <w:r>
        <w:rPr>
          <w:rFonts w:eastAsia="Times New Roman"/>
          <w:lang w:eastAsia="es-AR"/>
        </w:rPr>
        <w:t xml:space="preserve"> de vehículos</w:t>
      </w:r>
    </w:p>
    <w:p w:rsidR="00601E02" w:rsidRDefault="00601E02" w:rsidP="00601E02">
      <w:pPr>
        <w:ind w:left="708" w:firstLine="708"/>
        <w:rPr>
          <w:rFonts w:eastAsia="Times New Roman"/>
          <w:lang w:eastAsia="es-AR"/>
        </w:rPr>
      </w:pPr>
      <w:r>
        <w:rPr>
          <w:rFonts w:eastAsia="Times New Roman"/>
          <w:lang w:eastAsia="es-AR"/>
        </w:rPr>
        <w:t>- A</w:t>
      </w:r>
      <w:r w:rsidR="00E97EE7" w:rsidRPr="00F47CA2">
        <w:rPr>
          <w:rFonts w:eastAsia="Times New Roman"/>
          <w:lang w:eastAsia="es-AR"/>
        </w:rPr>
        <w:t>ves, insectos y roedores</w:t>
      </w:r>
    </w:p>
    <w:p w:rsidR="00E97EE7" w:rsidRPr="00F47CA2" w:rsidRDefault="00601E02" w:rsidP="00601E02">
      <w:pPr>
        <w:ind w:left="708" w:firstLine="708"/>
        <w:rPr>
          <w:rFonts w:eastAsia="Times New Roman"/>
          <w:lang w:eastAsia="es-AR"/>
        </w:rPr>
      </w:pPr>
      <w:r>
        <w:rPr>
          <w:rFonts w:eastAsia="Times New Roman"/>
          <w:lang w:eastAsia="es-AR"/>
        </w:rPr>
        <w:t>- I</w:t>
      </w:r>
      <w:r w:rsidR="00E97EE7" w:rsidRPr="00F47CA2">
        <w:rPr>
          <w:rFonts w:eastAsia="Times New Roman"/>
          <w:lang w:eastAsia="es-AR"/>
        </w:rPr>
        <w:t>ncendios.</w:t>
      </w:r>
    </w:p>
    <w:p w:rsidR="00E97EE7" w:rsidRPr="001B1516" w:rsidRDefault="001B1516" w:rsidP="00151F20">
      <w:pPr>
        <w:pStyle w:val="Prrafodelista"/>
        <w:numPr>
          <w:ilvl w:val="0"/>
          <w:numId w:val="25"/>
        </w:numPr>
        <w:ind w:left="993" w:hanging="284"/>
        <w:rPr>
          <w:b/>
          <w:lang w:val="es-MX"/>
        </w:rPr>
      </w:pPr>
      <w:r>
        <w:rPr>
          <w:b/>
          <w:lang w:val="es-MX"/>
        </w:rPr>
        <w:t xml:space="preserve">ETAPA DE </w:t>
      </w:r>
      <w:r w:rsidRPr="001B1516">
        <w:rPr>
          <w:b/>
          <w:lang w:val="es-MX"/>
        </w:rPr>
        <w:t>CLAUSURA Y POST CLAUSURA</w:t>
      </w:r>
    </w:p>
    <w:p w:rsidR="00601E02" w:rsidRDefault="00E97EE7" w:rsidP="00E97EE7">
      <w:pPr>
        <w:rPr>
          <w:rFonts w:eastAsia="Times New Roman"/>
          <w:lang w:eastAsia="es-AR"/>
        </w:rPr>
      </w:pPr>
      <w:r w:rsidRPr="00601E02">
        <w:rPr>
          <w:rFonts w:eastAsia="Times New Roman"/>
          <w:b/>
          <w:i/>
          <w:lang w:eastAsia="es-AR"/>
        </w:rPr>
        <w:t>Plazos</w:t>
      </w:r>
      <w:r w:rsidR="00601E02" w:rsidRPr="00601E02">
        <w:rPr>
          <w:rFonts w:eastAsia="Times New Roman"/>
          <w:b/>
          <w:i/>
          <w:lang w:eastAsia="es-AR"/>
        </w:rPr>
        <w:t>:</w:t>
      </w:r>
      <w:r w:rsidR="00601E02">
        <w:rPr>
          <w:rFonts w:eastAsia="Times New Roman"/>
          <w:b/>
          <w:lang w:eastAsia="es-AR"/>
        </w:rPr>
        <w:t xml:space="preserve"> </w:t>
      </w:r>
      <w:r w:rsidRPr="00F47CA2">
        <w:rPr>
          <w:rFonts w:eastAsia="Times New Roman"/>
          <w:lang w:eastAsia="es-AR"/>
        </w:rPr>
        <w:t>Se establece que el plazo de la etapa de mantenimiento, cuidados y responsabilidad pos clausura del operador es de 30 (treinta) años, contados a partir de la fecha en la cual el relleno sanitario deja de recibir residuos.</w:t>
      </w:r>
    </w:p>
    <w:p w:rsidR="00E97EE7" w:rsidRPr="00F47CA2" w:rsidRDefault="00601E02" w:rsidP="00E97EE7">
      <w:pPr>
        <w:rPr>
          <w:rFonts w:eastAsia="Times New Roman"/>
          <w:lang w:eastAsia="es-AR"/>
        </w:rPr>
      </w:pPr>
      <w:r w:rsidRPr="00601E02">
        <w:rPr>
          <w:rFonts w:eastAsia="Times New Roman"/>
          <w:b/>
          <w:i/>
          <w:lang w:eastAsia="es-AR"/>
        </w:rPr>
        <w:t>Tareas:</w:t>
      </w:r>
      <w:r>
        <w:rPr>
          <w:rFonts w:eastAsia="Times New Roman"/>
          <w:lang w:eastAsia="es-AR"/>
        </w:rPr>
        <w:t xml:space="preserve"> </w:t>
      </w:r>
      <w:r w:rsidR="00E97EE7" w:rsidRPr="00F47CA2">
        <w:rPr>
          <w:rFonts w:eastAsia="Times New Roman"/>
          <w:lang w:eastAsia="es-AR"/>
        </w:rPr>
        <w:t>Durante este período, el responsable del relleno sanitario, deberá efectuar:</w:t>
      </w:r>
    </w:p>
    <w:p w:rsidR="00601E02" w:rsidRDefault="00601E02" w:rsidP="00601E02">
      <w:pPr>
        <w:ind w:left="1416"/>
        <w:rPr>
          <w:rFonts w:eastAsia="Times New Roman"/>
          <w:lang w:eastAsia="es-AR"/>
        </w:rPr>
      </w:pPr>
      <w:r>
        <w:rPr>
          <w:rFonts w:eastAsia="Times New Roman"/>
          <w:lang w:eastAsia="es-AR"/>
        </w:rPr>
        <w:t xml:space="preserve">- </w:t>
      </w:r>
      <w:r w:rsidR="00E97EE7" w:rsidRPr="00F47CA2">
        <w:rPr>
          <w:rFonts w:eastAsia="Times New Roman"/>
          <w:lang w:eastAsia="es-AR"/>
        </w:rPr>
        <w:t>Mantenimiento de todas las instalaciones conexas, útiles durante esta etapa.</w:t>
      </w:r>
    </w:p>
    <w:p w:rsidR="005A0E10" w:rsidRDefault="005A0E10" w:rsidP="00601E02">
      <w:pPr>
        <w:ind w:left="1416"/>
        <w:rPr>
          <w:rFonts w:eastAsia="Times New Roman"/>
          <w:lang w:eastAsia="es-AR"/>
        </w:rPr>
      </w:pPr>
      <w:r>
        <w:rPr>
          <w:rFonts w:eastAsia="Times New Roman"/>
          <w:lang w:eastAsia="es-AR"/>
        </w:rPr>
        <w:t>- Mantenimiento de las pendientes para aumentar la escorrentía superficial</w:t>
      </w:r>
    </w:p>
    <w:p w:rsidR="005A0E10" w:rsidRDefault="005A0E10" w:rsidP="00601E02">
      <w:pPr>
        <w:ind w:left="1416"/>
        <w:rPr>
          <w:rFonts w:eastAsia="Times New Roman"/>
          <w:lang w:eastAsia="es-AR"/>
        </w:rPr>
      </w:pPr>
      <w:r>
        <w:rPr>
          <w:rFonts w:eastAsia="Times New Roman"/>
          <w:lang w:eastAsia="es-AR"/>
        </w:rPr>
        <w:t>- Mantenimiento y operación de los sistemas de gestión de gases y lixiviados</w:t>
      </w:r>
    </w:p>
    <w:p w:rsidR="002B38E9" w:rsidRDefault="002B38E9" w:rsidP="00601E02">
      <w:pPr>
        <w:ind w:left="1416"/>
        <w:rPr>
          <w:rFonts w:eastAsia="Times New Roman"/>
          <w:lang w:eastAsia="es-AR"/>
        </w:rPr>
      </w:pPr>
      <w:r>
        <w:rPr>
          <w:rFonts w:eastAsia="Times New Roman"/>
          <w:lang w:eastAsia="es-AR"/>
        </w:rPr>
        <w:t>- Diseño de paisajismo y cobertura</w:t>
      </w:r>
      <w:r w:rsidR="00D177B1">
        <w:rPr>
          <w:rFonts w:eastAsia="Times New Roman"/>
          <w:lang w:eastAsia="es-AR"/>
        </w:rPr>
        <w:t xml:space="preserve"> final</w:t>
      </w:r>
    </w:p>
    <w:p w:rsidR="002B38E9" w:rsidRDefault="002B38E9" w:rsidP="00601E02">
      <w:pPr>
        <w:ind w:left="1416"/>
        <w:rPr>
          <w:rFonts w:eastAsia="Times New Roman"/>
          <w:lang w:eastAsia="es-AR"/>
        </w:rPr>
      </w:pPr>
      <w:r>
        <w:rPr>
          <w:rFonts w:eastAsia="Times New Roman"/>
          <w:lang w:eastAsia="es-AR"/>
        </w:rPr>
        <w:t xml:space="preserve">- Desarrollo de instalaciones para uso final del sitio </w:t>
      </w:r>
    </w:p>
    <w:p w:rsidR="00601E02" w:rsidRDefault="00601E02" w:rsidP="00601E02">
      <w:pPr>
        <w:ind w:left="708" w:firstLine="708"/>
        <w:rPr>
          <w:rFonts w:eastAsia="Times New Roman"/>
          <w:lang w:eastAsia="es-AR"/>
        </w:rPr>
      </w:pPr>
      <w:r>
        <w:rPr>
          <w:rFonts w:eastAsia="Times New Roman"/>
          <w:lang w:eastAsia="es-AR"/>
        </w:rPr>
        <w:t xml:space="preserve">-  </w:t>
      </w:r>
      <w:r w:rsidR="00304684">
        <w:rPr>
          <w:rFonts w:eastAsia="Times New Roman"/>
          <w:lang w:eastAsia="es-AR"/>
        </w:rPr>
        <w:t>Programa</w:t>
      </w:r>
      <w:r>
        <w:rPr>
          <w:rFonts w:eastAsia="Times New Roman"/>
          <w:lang w:eastAsia="es-AR"/>
        </w:rPr>
        <w:t xml:space="preserve"> de </w:t>
      </w:r>
      <w:r w:rsidR="005A0E10">
        <w:rPr>
          <w:rFonts w:eastAsia="Times New Roman"/>
          <w:lang w:eastAsia="es-AR"/>
        </w:rPr>
        <w:t xml:space="preserve">monitoreo ambiental </w:t>
      </w:r>
    </w:p>
    <w:p w:rsidR="00E97EE7" w:rsidRDefault="00601E02" w:rsidP="00601E02">
      <w:pPr>
        <w:ind w:left="708" w:firstLine="708"/>
        <w:rPr>
          <w:rFonts w:eastAsia="Times New Roman"/>
          <w:lang w:eastAsia="es-AR"/>
        </w:rPr>
      </w:pPr>
      <w:r>
        <w:rPr>
          <w:rFonts w:eastAsia="Times New Roman"/>
          <w:lang w:eastAsia="es-AR"/>
        </w:rPr>
        <w:t>-</w:t>
      </w:r>
      <w:r w:rsidR="00E97EE7" w:rsidRPr="00F47CA2">
        <w:rPr>
          <w:rFonts w:eastAsia="Times New Roman"/>
          <w:lang w:eastAsia="es-AR"/>
        </w:rPr>
        <w:t xml:space="preserve"> Vigilancia.</w:t>
      </w:r>
    </w:p>
    <w:p w:rsidR="00EF49AF" w:rsidRDefault="00EF49AF" w:rsidP="00601E02">
      <w:pPr>
        <w:ind w:left="708" w:firstLine="708"/>
        <w:rPr>
          <w:rFonts w:eastAsia="Times New Roman"/>
          <w:lang w:eastAsia="es-AR"/>
        </w:rPr>
      </w:pPr>
    </w:p>
    <w:p w:rsidR="00184F40" w:rsidRPr="003D1A61" w:rsidRDefault="003D1A61" w:rsidP="003D1A61">
      <w:pPr>
        <w:rPr>
          <w:b/>
          <w:sz w:val="24"/>
          <w:szCs w:val="24"/>
        </w:rPr>
      </w:pPr>
      <w:bookmarkStart w:id="157" w:name="_Toc351757942"/>
      <w:r w:rsidRPr="003D1A61">
        <w:rPr>
          <w:b/>
          <w:sz w:val="24"/>
          <w:szCs w:val="24"/>
        </w:rPr>
        <w:t xml:space="preserve">(III). </w:t>
      </w:r>
      <w:r w:rsidR="00304684" w:rsidRPr="003D1A61">
        <w:rPr>
          <w:b/>
          <w:sz w:val="24"/>
          <w:szCs w:val="24"/>
        </w:rPr>
        <w:t>PROGRAMA</w:t>
      </w:r>
      <w:r w:rsidR="001B1516" w:rsidRPr="003D1A61">
        <w:rPr>
          <w:b/>
          <w:sz w:val="24"/>
          <w:szCs w:val="24"/>
        </w:rPr>
        <w:t xml:space="preserve"> DE GESTIÓN SOCIAL</w:t>
      </w:r>
    </w:p>
    <w:p w:rsidR="00184F40" w:rsidRPr="000D6EBF" w:rsidRDefault="00184F40" w:rsidP="00593A7D">
      <w:pPr>
        <w:rPr>
          <w:lang w:val="es-MX"/>
        </w:rPr>
      </w:pPr>
      <w:r w:rsidRPr="000D6EBF">
        <w:rPr>
          <w:lang w:val="es-MX"/>
        </w:rPr>
        <w:t xml:space="preserve">A partir de </w:t>
      </w:r>
      <w:r w:rsidR="00C17315" w:rsidRPr="000D6EBF">
        <w:rPr>
          <w:lang w:val="es-MX"/>
        </w:rPr>
        <w:t xml:space="preserve">los grupos sociales identificados como potencialmente </w:t>
      </w:r>
      <w:r w:rsidR="000D6EBF">
        <w:rPr>
          <w:lang w:val="es-MX"/>
        </w:rPr>
        <w:t>impactados</w:t>
      </w:r>
      <w:r w:rsidR="00C17315" w:rsidRPr="000D6EBF">
        <w:rPr>
          <w:lang w:val="es-MX"/>
        </w:rPr>
        <w:t xml:space="preserve"> por el EIA</w:t>
      </w:r>
      <w:r w:rsidRPr="000D6EBF">
        <w:rPr>
          <w:lang w:val="es-MX"/>
        </w:rPr>
        <w:t xml:space="preserve">, se debe estructurar su </w:t>
      </w:r>
      <w:r w:rsidR="00304684">
        <w:rPr>
          <w:lang w:val="es-MX"/>
        </w:rPr>
        <w:t>Plan</w:t>
      </w:r>
      <w:r w:rsidRPr="000D6EBF">
        <w:rPr>
          <w:lang w:val="es-MX"/>
        </w:rPr>
        <w:t xml:space="preserve"> de gestión social para las diferentes fases del </w:t>
      </w:r>
      <w:r w:rsidR="00565397">
        <w:rPr>
          <w:lang w:val="es-MX"/>
        </w:rPr>
        <w:t>Proyecto</w:t>
      </w:r>
      <w:r w:rsidRPr="000D6EBF">
        <w:rPr>
          <w:lang w:val="es-MX"/>
        </w:rPr>
        <w:t xml:space="preserve">, que permita garantizar una  permanente y oportuna comunicación entre los actores sociales e institucionales. </w:t>
      </w:r>
      <w:r w:rsidR="000D6EBF">
        <w:rPr>
          <w:lang w:val="es-MX"/>
        </w:rPr>
        <w:t xml:space="preserve">Los </w:t>
      </w:r>
      <w:r w:rsidR="00565397">
        <w:rPr>
          <w:lang w:val="es-MX"/>
        </w:rPr>
        <w:t>Proyectos</w:t>
      </w:r>
      <w:r w:rsidR="000D6EBF">
        <w:rPr>
          <w:lang w:val="es-MX"/>
        </w:rPr>
        <w:t xml:space="preserve"> que impacten sobre la actividad de segregadores informales deberán incluir un </w:t>
      </w:r>
      <w:r w:rsidR="00304684">
        <w:rPr>
          <w:lang w:val="es-MX"/>
        </w:rPr>
        <w:t>Plan</w:t>
      </w:r>
      <w:r w:rsidR="000D6EBF">
        <w:rPr>
          <w:lang w:val="es-MX"/>
        </w:rPr>
        <w:t xml:space="preserve"> de Inclusión Social. Los lineamientos para la elaboración del mismo se encuentran detallados en el </w:t>
      </w:r>
      <w:r w:rsidR="000D6EBF" w:rsidRPr="000D6EBF">
        <w:rPr>
          <w:b/>
          <w:lang w:val="es-MX"/>
        </w:rPr>
        <w:t>Anexo VIII</w:t>
      </w:r>
      <w:r w:rsidR="000D6EBF">
        <w:rPr>
          <w:lang w:val="es-MX"/>
        </w:rPr>
        <w:t xml:space="preserve"> del presente Marco.</w:t>
      </w:r>
    </w:p>
    <w:p w:rsidR="00184F40" w:rsidRPr="000D6EBF" w:rsidRDefault="00184F40" w:rsidP="00184F40">
      <w:pPr>
        <w:rPr>
          <w:lang w:val="es-MX"/>
        </w:rPr>
      </w:pPr>
      <w:r w:rsidRPr="000D6EBF">
        <w:rPr>
          <w:lang w:val="es-MX"/>
        </w:rPr>
        <w:t xml:space="preserve">El </w:t>
      </w:r>
      <w:r w:rsidR="00304684">
        <w:rPr>
          <w:lang w:val="es-MX"/>
        </w:rPr>
        <w:t>Plan</w:t>
      </w:r>
      <w:r w:rsidRPr="000D6EBF">
        <w:rPr>
          <w:lang w:val="es-MX"/>
        </w:rPr>
        <w:t xml:space="preserve"> de gestión social debe identificar, diseñar, dimensionar, consultar y proponer la formulación de </w:t>
      </w:r>
      <w:r w:rsidR="00304684">
        <w:rPr>
          <w:lang w:val="es-MX"/>
        </w:rPr>
        <w:t>Programa</w:t>
      </w:r>
      <w:r w:rsidRPr="000D6EBF">
        <w:rPr>
          <w:lang w:val="es-MX"/>
        </w:rPr>
        <w:t>s referidos a los siguientes componentes, entre otros:</w:t>
      </w:r>
    </w:p>
    <w:p w:rsidR="00184F40" w:rsidRPr="000D6EBF" w:rsidRDefault="00184F40" w:rsidP="00593A7D">
      <w:pPr>
        <w:rPr>
          <w:lang w:val="es-MX"/>
        </w:rPr>
      </w:pPr>
      <w:r w:rsidRPr="000D6EBF">
        <w:rPr>
          <w:lang w:val="es-MX"/>
        </w:rPr>
        <w:lastRenderedPageBreak/>
        <w:t xml:space="preserve"> </w:t>
      </w:r>
      <w:r w:rsidRPr="000D6EBF">
        <w:rPr>
          <w:b/>
          <w:i/>
          <w:lang w:val="es-MX"/>
        </w:rPr>
        <w:t>Información y comunicación</w:t>
      </w:r>
      <w:r w:rsidR="00593A7D" w:rsidRPr="000D6EBF">
        <w:rPr>
          <w:b/>
          <w:i/>
          <w:lang w:val="es-MX"/>
        </w:rPr>
        <w:t xml:space="preserve">: </w:t>
      </w:r>
      <w:r w:rsidRPr="000D6EBF">
        <w:rPr>
          <w:lang w:val="es-MX"/>
        </w:rPr>
        <w:t xml:space="preserve">Orientado a diseñar estrategias de información y comunicación sobre el </w:t>
      </w:r>
      <w:r w:rsidR="00565397">
        <w:rPr>
          <w:lang w:val="es-MX"/>
        </w:rPr>
        <w:t>Proyecto</w:t>
      </w:r>
      <w:r w:rsidRPr="000D6EBF">
        <w:rPr>
          <w:lang w:val="es-MX"/>
        </w:rPr>
        <w:t xml:space="preserve"> a la comunidad, así como informar sobre el manejo ambiental de los impactos y los </w:t>
      </w:r>
      <w:r w:rsidR="00304684">
        <w:rPr>
          <w:lang w:val="es-MX"/>
        </w:rPr>
        <w:t>Programa</w:t>
      </w:r>
      <w:r w:rsidRPr="000D6EBF">
        <w:rPr>
          <w:lang w:val="es-MX"/>
        </w:rPr>
        <w:t>s a desarrollarse.</w:t>
      </w:r>
    </w:p>
    <w:p w:rsidR="00184F40" w:rsidRPr="000D6EBF" w:rsidRDefault="00593A7D" w:rsidP="00593A7D">
      <w:pPr>
        <w:rPr>
          <w:lang w:val="es-MX"/>
        </w:rPr>
      </w:pPr>
      <w:r w:rsidRPr="000D6EBF">
        <w:rPr>
          <w:b/>
          <w:i/>
          <w:lang w:val="es-MX"/>
        </w:rPr>
        <w:t>M</w:t>
      </w:r>
      <w:r w:rsidR="00184F40" w:rsidRPr="000D6EBF">
        <w:rPr>
          <w:b/>
          <w:i/>
          <w:lang w:val="es-MX"/>
        </w:rPr>
        <w:t>ano de obra</w:t>
      </w:r>
      <w:r w:rsidRPr="000D6EBF">
        <w:rPr>
          <w:b/>
          <w:i/>
          <w:lang w:val="es-MX"/>
        </w:rPr>
        <w:t>:</w:t>
      </w:r>
      <w:r w:rsidR="00184F40" w:rsidRPr="000D6EBF">
        <w:rPr>
          <w:u w:val="single"/>
          <w:lang w:val="es-MX"/>
        </w:rPr>
        <w:t xml:space="preserve"> </w:t>
      </w:r>
      <w:r w:rsidR="00184F40" w:rsidRPr="000D6EBF">
        <w:rPr>
          <w:lang w:val="es-MX"/>
        </w:rPr>
        <w:t xml:space="preserve">Orientado a diseñar una estrategia del manejo de la vinculación de mano de obra. Se deberán </w:t>
      </w:r>
      <w:r w:rsidR="00304684">
        <w:rPr>
          <w:lang w:val="es-MX"/>
        </w:rPr>
        <w:t>Plan</w:t>
      </w:r>
      <w:r w:rsidR="00184F40" w:rsidRPr="000D6EBF">
        <w:rPr>
          <w:lang w:val="es-MX"/>
        </w:rPr>
        <w:t xml:space="preserve">tear estrategias para la reposición de la de la infraestructura </w:t>
      </w:r>
      <w:r w:rsidRPr="000D6EBF">
        <w:rPr>
          <w:lang w:val="es-MX"/>
        </w:rPr>
        <w:t xml:space="preserve">social afectada por el </w:t>
      </w:r>
      <w:r w:rsidR="00565397">
        <w:rPr>
          <w:lang w:val="es-MX"/>
        </w:rPr>
        <w:t>Proyecto</w:t>
      </w:r>
      <w:r w:rsidRPr="000D6EBF">
        <w:rPr>
          <w:lang w:val="es-MX"/>
        </w:rPr>
        <w:t>, en caso de haberla. Se priorizará la contratación de mano de obra local y la incorporación de segregadores informales.</w:t>
      </w:r>
    </w:p>
    <w:p w:rsidR="00184F40" w:rsidRDefault="00184F40" w:rsidP="00593A7D">
      <w:pPr>
        <w:rPr>
          <w:lang w:val="es-MX"/>
        </w:rPr>
      </w:pPr>
      <w:r w:rsidRPr="000D6EBF">
        <w:rPr>
          <w:b/>
          <w:i/>
          <w:lang w:val="es-MX"/>
        </w:rPr>
        <w:t>Salud Ocupacional y Seguridad Industrial</w:t>
      </w:r>
      <w:r w:rsidR="00593A7D" w:rsidRPr="000D6EBF">
        <w:rPr>
          <w:b/>
          <w:i/>
          <w:lang w:val="es-MX"/>
        </w:rPr>
        <w:t xml:space="preserve">: </w:t>
      </w:r>
      <w:r w:rsidR="00593A7D" w:rsidRPr="000D6EBF">
        <w:rPr>
          <w:lang w:val="es-MX"/>
        </w:rPr>
        <w:t>Se deberá d</w:t>
      </w:r>
      <w:r w:rsidRPr="000D6EBF">
        <w:rPr>
          <w:lang w:val="es-MX"/>
        </w:rPr>
        <w:t>efini</w:t>
      </w:r>
      <w:r w:rsidR="00593A7D" w:rsidRPr="000D6EBF">
        <w:rPr>
          <w:lang w:val="es-MX"/>
        </w:rPr>
        <w:t>r</w:t>
      </w:r>
      <w:r w:rsidRPr="000D6EBF">
        <w:rPr>
          <w:lang w:val="es-MX"/>
        </w:rPr>
        <w:t xml:space="preserve"> el panorama general de riesgos</w:t>
      </w:r>
      <w:r w:rsidR="00593A7D" w:rsidRPr="000D6EBF">
        <w:rPr>
          <w:lang w:val="es-MX"/>
        </w:rPr>
        <w:t xml:space="preserve"> para cada una de las etapas del </w:t>
      </w:r>
      <w:r w:rsidR="00565397">
        <w:rPr>
          <w:lang w:val="es-MX"/>
        </w:rPr>
        <w:t>Proyecto</w:t>
      </w:r>
      <w:r w:rsidR="00593A7D" w:rsidRPr="000D6EBF">
        <w:rPr>
          <w:lang w:val="es-MX"/>
        </w:rPr>
        <w:t>, a partir de la identificación de las distintas tareas para cada puesto de trabajo en condiciones normales, emergentes rutinarias y no rutinarias. Se deberá c</w:t>
      </w:r>
      <w:r w:rsidRPr="000D6EBF">
        <w:rPr>
          <w:lang w:val="es-MX"/>
        </w:rPr>
        <w:t>apacita</w:t>
      </w:r>
      <w:r w:rsidR="00593A7D" w:rsidRPr="000D6EBF">
        <w:rPr>
          <w:lang w:val="es-MX"/>
        </w:rPr>
        <w:t>r al personal</w:t>
      </w:r>
      <w:r w:rsidRPr="000D6EBF">
        <w:rPr>
          <w:lang w:val="es-MX"/>
        </w:rPr>
        <w:t xml:space="preserve"> en pre</w:t>
      </w:r>
      <w:r w:rsidR="00593A7D" w:rsidRPr="000D6EBF">
        <w:rPr>
          <w:lang w:val="es-MX"/>
        </w:rPr>
        <w:t>vención y control de accidentes y asegurar la d</w:t>
      </w:r>
      <w:r w:rsidRPr="000D6EBF">
        <w:rPr>
          <w:lang w:val="es-MX"/>
        </w:rPr>
        <w:t>otación de elementos de protección personal</w:t>
      </w:r>
      <w:r w:rsidR="00593A7D" w:rsidRPr="000D6EBF">
        <w:rPr>
          <w:lang w:val="es-MX"/>
        </w:rPr>
        <w:t xml:space="preserve"> adecuados en todas las etapas del </w:t>
      </w:r>
      <w:r w:rsidR="00565397">
        <w:rPr>
          <w:lang w:val="es-MX"/>
        </w:rPr>
        <w:t>Proyecto</w:t>
      </w:r>
      <w:r w:rsidR="00593A7D" w:rsidRPr="000D6EBF">
        <w:rPr>
          <w:lang w:val="es-MX"/>
        </w:rPr>
        <w:t xml:space="preserve">. </w:t>
      </w:r>
    </w:p>
    <w:bookmarkEnd w:id="157"/>
    <w:p w:rsidR="003D1A61" w:rsidRDefault="003D1A61" w:rsidP="003D1A61">
      <w:pPr>
        <w:rPr>
          <w:b/>
          <w:sz w:val="24"/>
          <w:szCs w:val="24"/>
        </w:rPr>
      </w:pPr>
    </w:p>
    <w:p w:rsidR="00184F40" w:rsidRPr="001B1516" w:rsidRDefault="003D1A61" w:rsidP="003D1A61">
      <w:pPr>
        <w:rPr>
          <w:b/>
          <w:lang w:val="es-MX"/>
        </w:rPr>
      </w:pPr>
      <w:r>
        <w:rPr>
          <w:b/>
          <w:sz w:val="24"/>
          <w:szCs w:val="24"/>
        </w:rPr>
        <w:t xml:space="preserve">(IV). </w:t>
      </w:r>
      <w:r w:rsidR="00304684" w:rsidRPr="003D1A61">
        <w:rPr>
          <w:b/>
          <w:sz w:val="24"/>
          <w:szCs w:val="24"/>
        </w:rPr>
        <w:t>PROGRAMA</w:t>
      </w:r>
      <w:r w:rsidR="001B1516" w:rsidRPr="003D1A61">
        <w:rPr>
          <w:b/>
          <w:sz w:val="24"/>
          <w:szCs w:val="24"/>
        </w:rPr>
        <w:t xml:space="preserve"> DE CONTINGENCIA</w:t>
      </w:r>
      <w:r>
        <w:rPr>
          <w:b/>
          <w:sz w:val="24"/>
          <w:szCs w:val="24"/>
        </w:rPr>
        <w:t>S</w:t>
      </w:r>
    </w:p>
    <w:p w:rsidR="005B1BD7" w:rsidRDefault="005B1BD7" w:rsidP="00184F40">
      <w:pPr>
        <w:rPr>
          <w:lang w:val="es-MX"/>
        </w:rPr>
      </w:pPr>
      <w:r>
        <w:rPr>
          <w:lang w:val="es-MX"/>
        </w:rPr>
        <w:t xml:space="preserve">Se deberá realizar un análisis de riesgos que permita caracterizar sucesos rutinarios y no rutinarios que permitan advertir situaciones de emergencia. Cada uno de estos sucesos deberá evaluarse de acuerdo al grado de probabilidad de ocurrencia y gravedad de sus impactos potenciales sobre el medio antrópico y natural. Las acciones que resulten significativas de dicho análisis deberán integrar el </w:t>
      </w:r>
      <w:r w:rsidR="00304684">
        <w:rPr>
          <w:lang w:val="es-MX"/>
        </w:rPr>
        <w:t>Plan</w:t>
      </w:r>
      <w:r>
        <w:rPr>
          <w:lang w:val="es-MX"/>
        </w:rPr>
        <w:t xml:space="preserve"> de contingencias, detallando para cada una procedimiento, plazos y responsables.</w:t>
      </w:r>
    </w:p>
    <w:p w:rsidR="005B1BD7" w:rsidRDefault="005B1BD7" w:rsidP="00184F40">
      <w:pPr>
        <w:rPr>
          <w:lang w:val="es-MX"/>
        </w:rPr>
      </w:pPr>
      <w:r>
        <w:rPr>
          <w:lang w:val="es-MX"/>
        </w:rPr>
        <w:t>Se sugiere la utilización de la siguiente tabla</w:t>
      </w:r>
      <w:r w:rsidR="001D7DCC">
        <w:rPr>
          <w:rStyle w:val="Refdenotaalpie"/>
          <w:lang w:val="es-MX"/>
        </w:rPr>
        <w:footnoteReference w:id="32"/>
      </w:r>
      <w:r>
        <w:rPr>
          <w:lang w:val="es-MX"/>
        </w:rPr>
        <w:t xml:space="preserve"> para la determinación de la significatividad de sucesos/ acciones </w:t>
      </w:r>
      <w:r w:rsidR="001D7DCC">
        <w:rPr>
          <w:lang w:val="es-MX"/>
        </w:rPr>
        <w:t xml:space="preserve">para cada etapa del </w:t>
      </w:r>
      <w:r w:rsidR="00565397">
        <w:rPr>
          <w:lang w:val="es-MX"/>
        </w:rPr>
        <w:t>Proyecto</w:t>
      </w:r>
      <w:r w:rsidR="001D7DCC">
        <w:rPr>
          <w:lang w:val="es-MX"/>
        </w:rPr>
        <w:t>:</w:t>
      </w:r>
    </w:p>
    <w:p w:rsidR="003D1A61" w:rsidRDefault="003D1A61" w:rsidP="003D1A61">
      <w:pPr>
        <w:pStyle w:val="Epgrafe"/>
        <w:keepNext/>
      </w:pPr>
      <w:r>
        <w:t xml:space="preserve">Tabla </w:t>
      </w:r>
      <w:fldSimple w:instr=" SEQ Tabla \* ARABIC ">
        <w:r w:rsidR="0097104E">
          <w:rPr>
            <w:noProof/>
          </w:rPr>
          <w:t>39</w:t>
        </w:r>
      </w:fldSimple>
      <w:r>
        <w:t>- IDENTIFICACIÓN DE SITUACIONES DE EMERGENCIA SIGNIFICATIVAS</w:t>
      </w:r>
    </w:p>
    <w:tbl>
      <w:tblPr>
        <w:tblStyle w:val="Tablaconcuadrcula"/>
        <w:tblW w:w="0" w:type="auto"/>
        <w:tblInd w:w="567" w:type="dxa"/>
        <w:tblLook w:val="04A0" w:firstRow="1" w:lastRow="0" w:firstColumn="1" w:lastColumn="0" w:noHBand="0" w:noVBand="1"/>
      </w:tblPr>
      <w:tblGrid>
        <w:gridCol w:w="1983"/>
        <w:gridCol w:w="1951"/>
        <w:gridCol w:w="1930"/>
        <w:gridCol w:w="1935"/>
        <w:gridCol w:w="1930"/>
      </w:tblGrid>
      <w:tr w:rsidR="001D7DCC" w:rsidRPr="001D7DCC" w:rsidTr="000D6EBF">
        <w:tc>
          <w:tcPr>
            <w:tcW w:w="9729" w:type="dxa"/>
            <w:gridSpan w:val="5"/>
            <w:shd w:val="clear" w:color="auto" w:fill="2F5897" w:themeFill="text2"/>
            <w:vAlign w:val="center"/>
          </w:tcPr>
          <w:p w:rsidR="001D7DCC" w:rsidRPr="001D7DCC" w:rsidRDefault="000D6EBF" w:rsidP="003D1A61">
            <w:pPr>
              <w:spacing w:before="0" w:after="0" w:line="240" w:lineRule="auto"/>
              <w:ind w:left="0"/>
              <w:jc w:val="center"/>
              <w:rPr>
                <w:rFonts w:asciiTheme="minorHAnsi" w:hAnsiTheme="minorHAnsi"/>
                <w:b/>
                <w:sz w:val="20"/>
                <w:szCs w:val="20"/>
                <w:lang w:val="es-MX"/>
              </w:rPr>
            </w:pPr>
            <w:r>
              <w:rPr>
                <w:rFonts w:asciiTheme="minorHAnsi" w:hAnsiTheme="minorHAnsi"/>
                <w:b/>
                <w:sz w:val="20"/>
                <w:szCs w:val="20"/>
                <w:lang w:val="es-MX"/>
              </w:rPr>
              <w:t xml:space="preserve">IDENTIFICACIÓN DE SITUACIONES DE EMERGENCIA SIGNIFICATIVAS DEL </w:t>
            </w:r>
            <w:r w:rsidR="00565397">
              <w:rPr>
                <w:rFonts w:asciiTheme="minorHAnsi" w:hAnsiTheme="minorHAnsi"/>
                <w:b/>
                <w:sz w:val="20"/>
                <w:szCs w:val="20"/>
                <w:lang w:val="es-MX"/>
              </w:rPr>
              <w:t>PROYECTO</w:t>
            </w:r>
          </w:p>
        </w:tc>
      </w:tr>
      <w:tr w:rsidR="001D7DCC" w:rsidRPr="001D7DCC" w:rsidTr="001D7DCC">
        <w:tc>
          <w:tcPr>
            <w:tcW w:w="1983" w:type="dxa"/>
            <w:shd w:val="clear" w:color="auto" w:fill="9FACD2" w:themeFill="accent1" w:themeFillTint="99"/>
          </w:tcPr>
          <w:p w:rsidR="001D7DCC" w:rsidRPr="001D7DCC" w:rsidRDefault="001D7DCC" w:rsidP="003D1A61">
            <w:pPr>
              <w:spacing w:before="0" w:after="0" w:line="240" w:lineRule="auto"/>
              <w:ind w:left="0"/>
              <w:rPr>
                <w:rFonts w:asciiTheme="minorHAnsi" w:hAnsiTheme="minorHAnsi"/>
                <w:b/>
                <w:sz w:val="20"/>
                <w:szCs w:val="20"/>
                <w:lang w:val="es-MX"/>
              </w:rPr>
            </w:pPr>
          </w:p>
        </w:tc>
        <w:tc>
          <w:tcPr>
            <w:tcW w:w="1951" w:type="dxa"/>
            <w:shd w:val="clear" w:color="auto" w:fill="9FACD2" w:themeFill="accent1" w:themeFillTint="99"/>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IMPROBABLE </w:t>
            </w:r>
          </w:p>
        </w:tc>
        <w:tc>
          <w:tcPr>
            <w:tcW w:w="1930" w:type="dxa"/>
            <w:shd w:val="clear" w:color="auto" w:fill="9FACD2" w:themeFill="accent1" w:themeFillTint="99"/>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REMOTO </w:t>
            </w:r>
          </w:p>
        </w:tc>
        <w:tc>
          <w:tcPr>
            <w:tcW w:w="1935" w:type="dxa"/>
            <w:shd w:val="clear" w:color="auto" w:fill="9FACD2" w:themeFill="accent1" w:themeFillTint="99"/>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OCASIONAL </w:t>
            </w:r>
          </w:p>
        </w:tc>
        <w:tc>
          <w:tcPr>
            <w:tcW w:w="1930" w:type="dxa"/>
            <w:shd w:val="clear" w:color="auto" w:fill="9FACD2" w:themeFill="accent1" w:themeFillTint="99"/>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MUY PROBABLE</w:t>
            </w:r>
          </w:p>
        </w:tc>
      </w:tr>
      <w:tr w:rsidR="001D7DCC" w:rsidRPr="001D7DCC" w:rsidTr="001D7DCC">
        <w:tc>
          <w:tcPr>
            <w:tcW w:w="1983" w:type="dxa"/>
            <w:shd w:val="clear" w:color="auto" w:fill="9FACD2" w:themeFill="accent1" w:themeFillTint="99"/>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INSIGNIFICANTE </w:t>
            </w:r>
          </w:p>
        </w:tc>
        <w:tc>
          <w:tcPr>
            <w:tcW w:w="1951" w:type="dxa"/>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Trivial </w:t>
            </w:r>
          </w:p>
        </w:tc>
        <w:tc>
          <w:tcPr>
            <w:tcW w:w="1930" w:type="dxa"/>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Tolerable</w:t>
            </w:r>
          </w:p>
        </w:tc>
        <w:tc>
          <w:tcPr>
            <w:tcW w:w="1935" w:type="dxa"/>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Moderado</w:t>
            </w:r>
          </w:p>
        </w:tc>
        <w:tc>
          <w:tcPr>
            <w:tcW w:w="1930"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Apreciable</w:t>
            </w:r>
          </w:p>
        </w:tc>
      </w:tr>
      <w:tr w:rsidR="001D7DCC" w:rsidRPr="001D7DCC" w:rsidTr="001D7DCC">
        <w:tc>
          <w:tcPr>
            <w:tcW w:w="1983" w:type="dxa"/>
            <w:shd w:val="clear" w:color="auto" w:fill="9FACD2" w:themeFill="accent1" w:themeFillTint="99"/>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DAÑINO </w:t>
            </w:r>
          </w:p>
        </w:tc>
        <w:tc>
          <w:tcPr>
            <w:tcW w:w="1951" w:type="dxa"/>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Tolerable </w:t>
            </w:r>
          </w:p>
        </w:tc>
        <w:tc>
          <w:tcPr>
            <w:tcW w:w="1930" w:type="dxa"/>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Moderado</w:t>
            </w:r>
          </w:p>
        </w:tc>
        <w:tc>
          <w:tcPr>
            <w:tcW w:w="1935"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Apreciable</w:t>
            </w:r>
          </w:p>
        </w:tc>
        <w:tc>
          <w:tcPr>
            <w:tcW w:w="1930"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Importante</w:t>
            </w:r>
          </w:p>
        </w:tc>
      </w:tr>
      <w:tr w:rsidR="001D7DCC" w:rsidRPr="001D7DCC" w:rsidTr="001D7DCC">
        <w:tc>
          <w:tcPr>
            <w:tcW w:w="1983" w:type="dxa"/>
            <w:shd w:val="clear" w:color="auto" w:fill="9FACD2" w:themeFill="accent1" w:themeFillTint="99"/>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CRÍTICO </w:t>
            </w:r>
          </w:p>
        </w:tc>
        <w:tc>
          <w:tcPr>
            <w:tcW w:w="1951" w:type="dxa"/>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Moderado </w:t>
            </w:r>
          </w:p>
        </w:tc>
        <w:tc>
          <w:tcPr>
            <w:tcW w:w="1930"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Apreciable</w:t>
            </w:r>
          </w:p>
        </w:tc>
        <w:tc>
          <w:tcPr>
            <w:tcW w:w="1935"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Importante</w:t>
            </w:r>
          </w:p>
        </w:tc>
        <w:tc>
          <w:tcPr>
            <w:tcW w:w="1930"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Intolerable</w:t>
            </w:r>
          </w:p>
        </w:tc>
      </w:tr>
      <w:tr w:rsidR="001D7DCC" w:rsidRPr="001D7DCC" w:rsidTr="001D7DCC">
        <w:tc>
          <w:tcPr>
            <w:tcW w:w="1983" w:type="dxa"/>
            <w:shd w:val="clear" w:color="auto" w:fill="9FACD2" w:themeFill="accent1" w:themeFillTint="99"/>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CATASTRÓFICO </w:t>
            </w:r>
          </w:p>
        </w:tc>
        <w:tc>
          <w:tcPr>
            <w:tcW w:w="1951"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 xml:space="preserve">Apreciable </w:t>
            </w:r>
          </w:p>
        </w:tc>
        <w:tc>
          <w:tcPr>
            <w:tcW w:w="1930"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Importante</w:t>
            </w:r>
          </w:p>
        </w:tc>
        <w:tc>
          <w:tcPr>
            <w:tcW w:w="1935"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Intolerable</w:t>
            </w:r>
          </w:p>
        </w:tc>
        <w:tc>
          <w:tcPr>
            <w:tcW w:w="1930" w:type="dxa"/>
            <w:shd w:val="clear" w:color="auto" w:fill="990000"/>
          </w:tcPr>
          <w:p w:rsidR="001D7DCC" w:rsidRPr="001D7DCC" w:rsidRDefault="001D7DCC" w:rsidP="003D1A61">
            <w:pPr>
              <w:spacing w:before="0" w:after="0" w:line="240" w:lineRule="auto"/>
              <w:ind w:left="0"/>
              <w:rPr>
                <w:rFonts w:asciiTheme="minorHAnsi" w:hAnsiTheme="minorHAnsi"/>
                <w:b/>
                <w:sz w:val="20"/>
                <w:szCs w:val="20"/>
                <w:lang w:val="es-MX"/>
              </w:rPr>
            </w:pPr>
            <w:r w:rsidRPr="001D7DCC">
              <w:rPr>
                <w:rFonts w:asciiTheme="minorHAnsi" w:hAnsiTheme="minorHAnsi"/>
                <w:b/>
                <w:sz w:val="20"/>
                <w:szCs w:val="20"/>
                <w:lang w:val="es-MX"/>
              </w:rPr>
              <w:t>Riesgo extremo</w:t>
            </w:r>
          </w:p>
        </w:tc>
      </w:tr>
    </w:tbl>
    <w:p w:rsidR="000D6EBF" w:rsidRDefault="001D7DCC" w:rsidP="003D1A61">
      <w:pPr>
        <w:rPr>
          <w:lang w:val="es-MX"/>
        </w:rPr>
      </w:pPr>
      <w:r>
        <w:rPr>
          <w:lang w:val="es-MX"/>
        </w:rPr>
        <w:t xml:space="preserve">Todas las situaciones de emergencia ambiental que caigan en celdas coloradas deberán integrar el </w:t>
      </w:r>
      <w:r w:rsidR="00304684">
        <w:rPr>
          <w:lang w:val="es-MX"/>
        </w:rPr>
        <w:t>Plan</w:t>
      </w:r>
      <w:r>
        <w:rPr>
          <w:lang w:val="es-MX"/>
        </w:rPr>
        <w:t xml:space="preserve"> de Contingencias del </w:t>
      </w:r>
      <w:r w:rsidR="00565397">
        <w:rPr>
          <w:lang w:val="es-MX"/>
        </w:rPr>
        <w:t>Proyecto</w:t>
      </w:r>
      <w:r w:rsidR="000D6EBF">
        <w:rPr>
          <w:lang w:val="es-MX"/>
        </w:rPr>
        <w:t xml:space="preserve"> a modo de </w:t>
      </w:r>
      <w:r w:rsidR="00304684">
        <w:rPr>
          <w:lang w:val="es-MX"/>
        </w:rPr>
        <w:t>Programa</w:t>
      </w:r>
      <w:r w:rsidR="000D6EBF">
        <w:rPr>
          <w:lang w:val="es-MX"/>
        </w:rPr>
        <w:t>.</w:t>
      </w:r>
      <w:r>
        <w:rPr>
          <w:lang w:val="es-MX"/>
        </w:rPr>
        <w:t xml:space="preserve"> </w:t>
      </w:r>
    </w:p>
    <w:p w:rsidR="000D6EBF" w:rsidRDefault="000D6EBF" w:rsidP="003D1A61">
      <w:pPr>
        <w:rPr>
          <w:lang w:val="es-MX"/>
        </w:rPr>
      </w:pPr>
      <w:r>
        <w:rPr>
          <w:lang w:val="es-MX"/>
        </w:rPr>
        <w:t>Cada uno de los</w:t>
      </w:r>
      <w:r w:rsidRPr="00A61043">
        <w:rPr>
          <w:lang w:val="es-MX"/>
        </w:rPr>
        <w:t xml:space="preserve"> </w:t>
      </w:r>
      <w:r w:rsidR="00D177B1">
        <w:rPr>
          <w:lang w:val="es-MX"/>
        </w:rPr>
        <w:t xml:space="preserve">procedimientos </w:t>
      </w:r>
      <w:r w:rsidRPr="00A61043">
        <w:rPr>
          <w:lang w:val="es-MX"/>
        </w:rPr>
        <w:t xml:space="preserve">deben estar debidamente estructurados, de tal manera que se garantice la viabilidad de aplicación en el terreno. Adicionalmente el </w:t>
      </w:r>
      <w:r w:rsidR="00304684">
        <w:rPr>
          <w:lang w:val="es-MX"/>
        </w:rPr>
        <w:t>Plan</w:t>
      </w:r>
      <w:r w:rsidRPr="00A61043">
        <w:rPr>
          <w:lang w:val="es-MX"/>
        </w:rPr>
        <w:t xml:space="preserve"> deberá establecer medidas de prevención, personal e instituciones participantes, requerimientos de capacitación, características de los equipos, </w:t>
      </w:r>
      <w:r w:rsidR="00304684">
        <w:rPr>
          <w:lang w:val="es-MX"/>
        </w:rPr>
        <w:t>Plan</w:t>
      </w:r>
      <w:r w:rsidRPr="00A61043">
        <w:rPr>
          <w:lang w:val="es-MX"/>
        </w:rPr>
        <w:t xml:space="preserve">ificación de los frentes de trabajo procedimientos de respuesta y presupuesto  Se deberán definir los requerimientos de elementos de protección personal para la ejecución de las diferentes actividades del </w:t>
      </w:r>
      <w:r w:rsidR="00565397">
        <w:rPr>
          <w:lang w:val="es-MX"/>
        </w:rPr>
        <w:t>Proyecto</w:t>
      </w:r>
      <w:r w:rsidRPr="00A61043">
        <w:rPr>
          <w:lang w:val="es-MX"/>
        </w:rPr>
        <w:t>.</w:t>
      </w:r>
    </w:p>
    <w:p w:rsidR="00EF49AF" w:rsidRDefault="005A0E10" w:rsidP="003D1A61">
      <w:pPr>
        <w:rPr>
          <w:lang w:val="es-MX"/>
        </w:rPr>
      </w:pPr>
      <w:r>
        <w:rPr>
          <w:lang w:val="es-MX"/>
        </w:rPr>
        <w:t>A continuación se presenta un listado no exhaustivo de potenciales situaciones de emergencia en un relleno sanitario:</w:t>
      </w:r>
    </w:p>
    <w:p w:rsidR="00EF49AF" w:rsidRPr="003D1A61" w:rsidRDefault="005A0E10" w:rsidP="00151F20">
      <w:pPr>
        <w:pStyle w:val="Prrafodelista"/>
        <w:numPr>
          <w:ilvl w:val="0"/>
          <w:numId w:val="59"/>
        </w:numPr>
        <w:rPr>
          <w:lang w:val="es-MX"/>
        </w:rPr>
      </w:pPr>
      <w:r w:rsidRPr="003D1A61">
        <w:rPr>
          <w:lang w:val="es-MX"/>
        </w:rPr>
        <w:lastRenderedPageBreak/>
        <w:t>Deslizamiento de la masa de residuos</w:t>
      </w:r>
    </w:p>
    <w:p w:rsidR="005A0E10" w:rsidRPr="003D1A61" w:rsidRDefault="005A0E10" w:rsidP="00151F20">
      <w:pPr>
        <w:pStyle w:val="Prrafodelista"/>
        <w:numPr>
          <w:ilvl w:val="0"/>
          <w:numId w:val="59"/>
        </w:numPr>
        <w:rPr>
          <w:lang w:val="es-MX"/>
        </w:rPr>
      </w:pPr>
      <w:r w:rsidRPr="003D1A61">
        <w:rPr>
          <w:lang w:val="es-MX"/>
        </w:rPr>
        <w:t>Falla del sistema de drenaje de lixiviados</w:t>
      </w:r>
    </w:p>
    <w:p w:rsidR="002B38E9" w:rsidRPr="003D1A61" w:rsidRDefault="002B38E9" w:rsidP="00151F20">
      <w:pPr>
        <w:pStyle w:val="Prrafodelista"/>
        <w:numPr>
          <w:ilvl w:val="0"/>
          <w:numId w:val="59"/>
        </w:numPr>
        <w:rPr>
          <w:lang w:val="es-MX"/>
        </w:rPr>
      </w:pPr>
      <w:r w:rsidRPr="003D1A61">
        <w:rPr>
          <w:lang w:val="es-MX"/>
        </w:rPr>
        <w:t>Ineficacia de los drenajes superficiales</w:t>
      </w:r>
    </w:p>
    <w:p w:rsidR="002B38E9" w:rsidRPr="003D1A61" w:rsidRDefault="002B38E9" w:rsidP="00151F20">
      <w:pPr>
        <w:pStyle w:val="Prrafodelista"/>
        <w:numPr>
          <w:ilvl w:val="0"/>
          <w:numId w:val="59"/>
        </w:numPr>
        <w:rPr>
          <w:lang w:val="es-MX"/>
        </w:rPr>
      </w:pPr>
      <w:r w:rsidRPr="003D1A61">
        <w:rPr>
          <w:lang w:val="es-MX"/>
        </w:rPr>
        <w:t>Falla en la impermeabilización de la base</w:t>
      </w:r>
    </w:p>
    <w:p w:rsidR="002B38E9" w:rsidRPr="003D1A61" w:rsidRDefault="002B38E9" w:rsidP="00151F20">
      <w:pPr>
        <w:pStyle w:val="Prrafodelista"/>
        <w:numPr>
          <w:ilvl w:val="0"/>
          <w:numId w:val="59"/>
        </w:numPr>
        <w:rPr>
          <w:lang w:val="es-MX"/>
        </w:rPr>
      </w:pPr>
      <w:r w:rsidRPr="003D1A61">
        <w:rPr>
          <w:lang w:val="es-MX"/>
        </w:rPr>
        <w:t>Erosión de la cobertura</w:t>
      </w:r>
    </w:p>
    <w:p w:rsidR="002B38E9" w:rsidRPr="003D1A61" w:rsidRDefault="002B38E9" w:rsidP="00151F20">
      <w:pPr>
        <w:pStyle w:val="Prrafodelista"/>
        <w:numPr>
          <w:ilvl w:val="0"/>
          <w:numId w:val="59"/>
        </w:numPr>
        <w:rPr>
          <w:lang w:val="es-MX"/>
        </w:rPr>
      </w:pPr>
      <w:r w:rsidRPr="003D1A61">
        <w:rPr>
          <w:lang w:val="es-MX"/>
        </w:rPr>
        <w:t>Migración de gases y lixiviados</w:t>
      </w:r>
    </w:p>
    <w:p w:rsidR="00D177B1" w:rsidRPr="003D1A61" w:rsidRDefault="00D177B1" w:rsidP="00151F20">
      <w:pPr>
        <w:pStyle w:val="Prrafodelista"/>
        <w:numPr>
          <w:ilvl w:val="0"/>
          <w:numId w:val="59"/>
        </w:numPr>
        <w:rPr>
          <w:lang w:val="es-MX"/>
        </w:rPr>
      </w:pPr>
      <w:r w:rsidRPr="003D1A61">
        <w:rPr>
          <w:lang w:val="es-MX"/>
        </w:rPr>
        <w:t>Explosiones e incendios debido a la falla en los sistemas de gestión de gases</w:t>
      </w:r>
    </w:p>
    <w:p w:rsidR="002B38E9" w:rsidRPr="003D1A61" w:rsidRDefault="002B38E9" w:rsidP="00151F20">
      <w:pPr>
        <w:pStyle w:val="Prrafodelista"/>
        <w:numPr>
          <w:ilvl w:val="0"/>
          <w:numId w:val="59"/>
        </w:numPr>
        <w:rPr>
          <w:lang w:val="es-MX"/>
        </w:rPr>
      </w:pPr>
      <w:r w:rsidRPr="003D1A61">
        <w:rPr>
          <w:lang w:val="es-MX"/>
        </w:rPr>
        <w:t>Inestabilidad localizada de la masa</w:t>
      </w:r>
    </w:p>
    <w:p w:rsidR="002B38E9" w:rsidRPr="003D1A61" w:rsidRDefault="002B38E9" w:rsidP="00151F20">
      <w:pPr>
        <w:pStyle w:val="Prrafodelista"/>
        <w:numPr>
          <w:ilvl w:val="0"/>
          <w:numId w:val="59"/>
        </w:numPr>
        <w:rPr>
          <w:lang w:val="es-MX"/>
        </w:rPr>
      </w:pPr>
      <w:r w:rsidRPr="003D1A61">
        <w:rPr>
          <w:lang w:val="es-MX"/>
        </w:rPr>
        <w:t>Ocurrencia de hundimiento en las zonas con cobertura definitiva</w:t>
      </w:r>
    </w:p>
    <w:p w:rsidR="00EF49AF" w:rsidRPr="003D1A61" w:rsidRDefault="00EF49AF" w:rsidP="000D6EBF">
      <w:pPr>
        <w:rPr>
          <w:b/>
          <w:sz w:val="24"/>
          <w:szCs w:val="24"/>
        </w:rPr>
      </w:pPr>
    </w:p>
    <w:p w:rsidR="008E5F33" w:rsidRPr="003D1A61" w:rsidRDefault="003D1A61" w:rsidP="003D1A61">
      <w:pPr>
        <w:rPr>
          <w:b/>
          <w:sz w:val="24"/>
          <w:szCs w:val="24"/>
        </w:rPr>
      </w:pPr>
      <w:r>
        <w:rPr>
          <w:b/>
          <w:sz w:val="24"/>
          <w:szCs w:val="24"/>
        </w:rPr>
        <w:t xml:space="preserve">(V). </w:t>
      </w:r>
      <w:r w:rsidR="00304684" w:rsidRPr="003D1A61">
        <w:rPr>
          <w:b/>
          <w:sz w:val="24"/>
          <w:szCs w:val="24"/>
        </w:rPr>
        <w:t>PROGRAMA</w:t>
      </w:r>
      <w:r w:rsidR="001B1516" w:rsidRPr="003D1A61">
        <w:rPr>
          <w:b/>
          <w:sz w:val="24"/>
          <w:szCs w:val="24"/>
        </w:rPr>
        <w:t xml:space="preserve"> DE MONITOREO AMBIENTAL</w:t>
      </w:r>
    </w:p>
    <w:p w:rsidR="008E5F33" w:rsidRDefault="008E5F33" w:rsidP="008E5F33">
      <w:r>
        <w:t xml:space="preserve">El PGA debe contener un </w:t>
      </w:r>
      <w:r w:rsidR="00304684">
        <w:t>Programa</w:t>
      </w:r>
      <w:r>
        <w:t xml:space="preserve"> de Monitoreo y Control, a fin de garantizar la correcta operación del Relleno, el óptimo funcionamiento de los sistemas de gestión, la pronta detección de fallas de estos sistemas y la prevención de ocurrencia de situaciones de emergencia.</w:t>
      </w:r>
    </w:p>
    <w:p w:rsidR="00EF49AF" w:rsidRDefault="00B67464" w:rsidP="008E5F33">
      <w:r>
        <w:t>A continuación se presenta un esquema de monitoreo  a modo orientativo:</w:t>
      </w:r>
    </w:p>
    <w:p w:rsidR="00D86004" w:rsidRDefault="003B2925" w:rsidP="008E5F33">
      <w:r>
        <w:rPr>
          <w:b/>
          <w:i/>
        </w:rPr>
        <w:t>Monitoreo</w:t>
      </w:r>
      <w:r w:rsidR="00EF49AF" w:rsidRPr="00D86004">
        <w:rPr>
          <w:b/>
          <w:i/>
        </w:rPr>
        <w:t xml:space="preserve"> de aguas</w:t>
      </w:r>
      <w:r w:rsidR="00D86004" w:rsidRPr="00D86004">
        <w:rPr>
          <w:b/>
          <w:i/>
        </w:rPr>
        <w:t xml:space="preserve"> subterráneas</w:t>
      </w:r>
      <w:r w:rsidR="009E2362">
        <w:rPr>
          <w:b/>
          <w:i/>
        </w:rPr>
        <w:t xml:space="preserve"> y superficiales</w:t>
      </w:r>
      <w:r w:rsidR="00D86004" w:rsidRPr="00D86004">
        <w:rPr>
          <w:b/>
          <w:i/>
        </w:rPr>
        <w:t xml:space="preserve">: </w:t>
      </w:r>
      <w:r w:rsidR="00D86004" w:rsidRPr="00D86004">
        <w:t xml:space="preserve">Deberán tenerse en cuenta mínimamente los  parámetros </w:t>
      </w:r>
      <w:r w:rsidR="004132AB">
        <w:t>presentados</w:t>
      </w:r>
      <w:r w:rsidR="00D86004">
        <w:t xml:space="preserve"> </w:t>
      </w:r>
      <w:r w:rsidR="00D86004" w:rsidRPr="00D86004">
        <w:t>a</w:t>
      </w:r>
      <w:r w:rsidR="00D86004">
        <w:t xml:space="preserve"> </w:t>
      </w:r>
      <w:r w:rsidR="00D86004" w:rsidRPr="00D86004">
        <w:t>continuación</w:t>
      </w:r>
      <w:r w:rsidR="003D1A61">
        <w:t>:</w:t>
      </w:r>
    </w:p>
    <w:p w:rsidR="003D1A61" w:rsidRDefault="003D1A61" w:rsidP="003D1A61">
      <w:pPr>
        <w:pStyle w:val="Epgrafe"/>
        <w:keepNext/>
      </w:pPr>
      <w:r>
        <w:t xml:space="preserve">Tabla </w:t>
      </w:r>
      <w:fldSimple w:instr=" SEQ Tabla \* ARABIC ">
        <w:r w:rsidR="0097104E">
          <w:rPr>
            <w:noProof/>
          </w:rPr>
          <w:t>40</w:t>
        </w:r>
      </w:fldSimple>
      <w:r>
        <w:t>- PARAMETROS PARA MONITOREO DE AGUAS SUBTERRANEAS</w:t>
      </w:r>
    </w:p>
    <w:tbl>
      <w:tblPr>
        <w:tblStyle w:val="Tablaconcuadrcula"/>
        <w:tblW w:w="0" w:type="auto"/>
        <w:tblInd w:w="567" w:type="dxa"/>
        <w:tblLook w:val="04A0" w:firstRow="1" w:lastRow="0" w:firstColumn="1" w:lastColumn="0" w:noHBand="0" w:noVBand="1"/>
      </w:tblPr>
      <w:tblGrid>
        <w:gridCol w:w="2748"/>
        <w:gridCol w:w="2611"/>
        <w:gridCol w:w="2490"/>
        <w:gridCol w:w="1880"/>
      </w:tblGrid>
      <w:tr w:rsidR="009E2362" w:rsidTr="003B2925">
        <w:tc>
          <w:tcPr>
            <w:tcW w:w="9729" w:type="dxa"/>
            <w:gridSpan w:val="4"/>
            <w:shd w:val="clear" w:color="auto" w:fill="2F5897" w:themeFill="text2"/>
            <w:vAlign w:val="center"/>
          </w:tcPr>
          <w:p w:rsidR="009E2362" w:rsidRPr="00653FA6" w:rsidRDefault="009E2362" w:rsidP="003D1A61">
            <w:pPr>
              <w:spacing w:before="0" w:after="0" w:line="240" w:lineRule="auto"/>
              <w:ind w:left="0"/>
              <w:jc w:val="center"/>
              <w:rPr>
                <w:rFonts w:asciiTheme="minorHAnsi" w:eastAsia="Times New Roman" w:hAnsiTheme="minorHAnsi"/>
                <w:b/>
                <w:sz w:val="20"/>
                <w:szCs w:val="20"/>
                <w:lang w:eastAsia="es-AR"/>
              </w:rPr>
            </w:pPr>
            <w:r w:rsidRPr="00653FA6">
              <w:rPr>
                <w:rFonts w:asciiTheme="minorHAnsi" w:eastAsia="Times New Roman" w:hAnsiTheme="minorHAnsi"/>
                <w:b/>
                <w:sz w:val="20"/>
                <w:szCs w:val="20"/>
                <w:lang w:eastAsia="es-AR"/>
              </w:rPr>
              <w:t xml:space="preserve">PARAMETROS PARA </w:t>
            </w:r>
            <w:r>
              <w:rPr>
                <w:rFonts w:asciiTheme="minorHAnsi" w:eastAsia="Times New Roman" w:hAnsiTheme="minorHAnsi"/>
                <w:b/>
                <w:sz w:val="20"/>
                <w:szCs w:val="20"/>
                <w:lang w:eastAsia="es-AR"/>
              </w:rPr>
              <w:t xml:space="preserve">MONITOREO </w:t>
            </w:r>
            <w:r w:rsidRPr="00653FA6">
              <w:rPr>
                <w:rFonts w:asciiTheme="minorHAnsi" w:eastAsia="Times New Roman" w:hAnsiTheme="minorHAnsi"/>
                <w:b/>
                <w:sz w:val="20"/>
                <w:szCs w:val="20"/>
                <w:lang w:eastAsia="es-AR"/>
              </w:rPr>
              <w:t>DE AGUAS SUBTERRANEAS</w:t>
            </w:r>
          </w:p>
        </w:tc>
      </w:tr>
      <w:tr w:rsidR="009E2362" w:rsidRPr="00653FA6" w:rsidTr="003B2925">
        <w:trPr>
          <w:trHeight w:val="295"/>
        </w:trPr>
        <w:tc>
          <w:tcPr>
            <w:tcW w:w="2748"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Conductividad especifica</w:t>
            </w:r>
          </w:p>
        </w:tc>
        <w:tc>
          <w:tcPr>
            <w:tcW w:w="2611"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Nitrógeno Amoniacal</w:t>
            </w:r>
          </w:p>
        </w:tc>
        <w:tc>
          <w:tcPr>
            <w:tcW w:w="249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Potasio (K+)</w:t>
            </w:r>
          </w:p>
        </w:tc>
        <w:tc>
          <w:tcPr>
            <w:tcW w:w="188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Manganeso (Mn++)</w:t>
            </w:r>
          </w:p>
        </w:tc>
      </w:tr>
      <w:tr w:rsidR="009E2362" w:rsidRPr="00653FA6" w:rsidTr="003B2925">
        <w:tc>
          <w:tcPr>
            <w:tcW w:w="2748"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Color</w:t>
            </w:r>
          </w:p>
        </w:tc>
        <w:tc>
          <w:tcPr>
            <w:tcW w:w="2611"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Sulfatos (SO4= )</w:t>
            </w:r>
          </w:p>
        </w:tc>
        <w:tc>
          <w:tcPr>
            <w:tcW w:w="249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Fosfatos (PO3º )</w:t>
            </w:r>
          </w:p>
        </w:tc>
        <w:tc>
          <w:tcPr>
            <w:tcW w:w="188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Níquel (Ni++)</w:t>
            </w:r>
          </w:p>
        </w:tc>
      </w:tr>
      <w:tr w:rsidR="009E2362" w:rsidRPr="00653FA6" w:rsidTr="003B2925">
        <w:tc>
          <w:tcPr>
            <w:tcW w:w="2748" w:type="dxa"/>
            <w:vAlign w:val="center"/>
          </w:tcPr>
          <w:p w:rsidR="009E2362" w:rsidRPr="00653FA6" w:rsidRDefault="004F4A50" w:rsidP="003D1A61">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p</w:t>
            </w:r>
            <w:r w:rsidR="009E2362" w:rsidRPr="00653FA6">
              <w:rPr>
                <w:rFonts w:asciiTheme="minorHAnsi" w:eastAsia="Times New Roman" w:hAnsiTheme="minorHAnsi"/>
                <w:sz w:val="20"/>
                <w:szCs w:val="20"/>
                <w:lang w:eastAsia="es-AR"/>
              </w:rPr>
              <w:t>H</w:t>
            </w:r>
          </w:p>
        </w:tc>
        <w:tc>
          <w:tcPr>
            <w:tcW w:w="2611"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Alcalinidad total (expresada como HCO3- o CO3= )</w:t>
            </w:r>
          </w:p>
        </w:tc>
        <w:tc>
          <w:tcPr>
            <w:tcW w:w="249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Hierro total</w:t>
            </w:r>
          </w:p>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p>
        </w:tc>
        <w:tc>
          <w:tcPr>
            <w:tcW w:w="188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Plomo (Pb++)</w:t>
            </w:r>
          </w:p>
          <w:p w:rsidR="009E2362" w:rsidRPr="00653FA6" w:rsidRDefault="009E2362" w:rsidP="003D1A61">
            <w:pPr>
              <w:spacing w:before="0" w:after="0" w:line="240" w:lineRule="auto"/>
              <w:jc w:val="left"/>
              <w:rPr>
                <w:rFonts w:asciiTheme="minorHAnsi" w:eastAsia="Times New Roman" w:hAnsiTheme="minorHAnsi"/>
                <w:sz w:val="20"/>
                <w:szCs w:val="20"/>
                <w:lang w:eastAsia="es-AR"/>
              </w:rPr>
            </w:pPr>
          </w:p>
        </w:tc>
      </w:tr>
      <w:tr w:rsidR="009E2362" w:rsidRPr="00653FA6" w:rsidTr="003B2925">
        <w:trPr>
          <w:trHeight w:val="500"/>
        </w:trPr>
        <w:tc>
          <w:tcPr>
            <w:tcW w:w="2748"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Cloruros (Cl- )</w:t>
            </w:r>
          </w:p>
        </w:tc>
        <w:tc>
          <w:tcPr>
            <w:tcW w:w="2611"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Dureza total (expresada como CaCO3)</w:t>
            </w:r>
          </w:p>
        </w:tc>
        <w:tc>
          <w:tcPr>
            <w:tcW w:w="249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Cobre (Cu++)</w:t>
            </w:r>
          </w:p>
        </w:tc>
        <w:tc>
          <w:tcPr>
            <w:tcW w:w="188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Arsénico (As-)</w:t>
            </w:r>
          </w:p>
        </w:tc>
      </w:tr>
      <w:tr w:rsidR="009E2362" w:rsidRPr="00653FA6" w:rsidTr="003B2925">
        <w:trPr>
          <w:trHeight w:val="281"/>
        </w:trPr>
        <w:tc>
          <w:tcPr>
            <w:tcW w:w="2748"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Turbidez</w:t>
            </w:r>
          </w:p>
        </w:tc>
        <w:tc>
          <w:tcPr>
            <w:tcW w:w="2611"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Calcio (Ca++)</w:t>
            </w:r>
          </w:p>
        </w:tc>
        <w:tc>
          <w:tcPr>
            <w:tcW w:w="249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Cadmio (Cd++)</w:t>
            </w:r>
          </w:p>
        </w:tc>
        <w:tc>
          <w:tcPr>
            <w:tcW w:w="188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w:t>
            </w:r>
            <w:r w:rsidRPr="00653FA6">
              <w:rPr>
                <w:rFonts w:asciiTheme="minorHAnsi" w:eastAsia="Times New Roman" w:hAnsiTheme="minorHAnsi"/>
                <w:sz w:val="20"/>
                <w:szCs w:val="20"/>
                <w:lang w:eastAsia="es-AR"/>
              </w:rPr>
              <w:t>ianuro (CN-)</w:t>
            </w:r>
          </w:p>
        </w:tc>
      </w:tr>
      <w:tr w:rsidR="009E2362" w:rsidRPr="00653FA6" w:rsidTr="003B2925">
        <w:trPr>
          <w:trHeight w:val="473"/>
        </w:trPr>
        <w:tc>
          <w:tcPr>
            <w:tcW w:w="2748"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Demanda Química de Oxigeno (DQO)</w:t>
            </w:r>
          </w:p>
        </w:tc>
        <w:tc>
          <w:tcPr>
            <w:tcW w:w="2611"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Magnesio ( Mg++)</w:t>
            </w:r>
          </w:p>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p>
        </w:tc>
        <w:tc>
          <w:tcPr>
            <w:tcW w:w="249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Zinc (Zn++)</w:t>
            </w:r>
          </w:p>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p>
        </w:tc>
        <w:tc>
          <w:tcPr>
            <w:tcW w:w="188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Mercurio (Hg++)</w:t>
            </w:r>
          </w:p>
          <w:p w:rsidR="009E2362" w:rsidRPr="00653FA6" w:rsidRDefault="009E2362" w:rsidP="003D1A61">
            <w:pPr>
              <w:spacing w:before="0" w:after="0" w:line="240" w:lineRule="auto"/>
              <w:jc w:val="left"/>
              <w:rPr>
                <w:rFonts w:asciiTheme="minorHAnsi" w:eastAsia="Times New Roman" w:hAnsiTheme="minorHAnsi"/>
                <w:sz w:val="20"/>
                <w:szCs w:val="20"/>
                <w:lang w:eastAsia="es-AR"/>
              </w:rPr>
            </w:pPr>
          </w:p>
        </w:tc>
      </w:tr>
      <w:tr w:rsidR="009E2362" w:rsidRPr="00653FA6" w:rsidTr="003B2925">
        <w:tc>
          <w:tcPr>
            <w:tcW w:w="2748"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 xml:space="preserve">Nitrógeno total </w:t>
            </w:r>
            <w:proofErr w:type="spellStart"/>
            <w:r w:rsidRPr="00653FA6">
              <w:rPr>
                <w:rFonts w:asciiTheme="minorHAnsi" w:eastAsia="Times New Roman" w:hAnsiTheme="minorHAnsi"/>
                <w:sz w:val="20"/>
                <w:szCs w:val="20"/>
                <w:lang w:eastAsia="es-AR"/>
              </w:rPr>
              <w:t>Kjeldhal</w:t>
            </w:r>
            <w:proofErr w:type="spellEnd"/>
          </w:p>
        </w:tc>
        <w:tc>
          <w:tcPr>
            <w:tcW w:w="2611"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Sodio (</w:t>
            </w:r>
            <w:proofErr w:type="spellStart"/>
            <w:r w:rsidRPr="00653FA6">
              <w:rPr>
                <w:rFonts w:asciiTheme="minorHAnsi" w:eastAsia="Times New Roman" w:hAnsiTheme="minorHAnsi"/>
                <w:sz w:val="20"/>
                <w:szCs w:val="20"/>
                <w:lang w:eastAsia="es-AR"/>
              </w:rPr>
              <w:t>Na</w:t>
            </w:r>
            <w:proofErr w:type="spellEnd"/>
            <w:r w:rsidRPr="00653FA6">
              <w:rPr>
                <w:rFonts w:asciiTheme="minorHAnsi" w:eastAsia="Times New Roman" w:hAnsiTheme="minorHAnsi"/>
                <w:sz w:val="20"/>
                <w:szCs w:val="20"/>
                <w:lang w:eastAsia="es-AR"/>
              </w:rPr>
              <w:t>+)</w:t>
            </w:r>
          </w:p>
        </w:tc>
        <w:tc>
          <w:tcPr>
            <w:tcW w:w="2490" w:type="dxa"/>
            <w:vAlign w:val="center"/>
          </w:tcPr>
          <w:p w:rsidR="009E2362" w:rsidRPr="00653FA6" w:rsidRDefault="009E2362" w:rsidP="003D1A61">
            <w:pPr>
              <w:spacing w:before="0" w:after="0"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Cromo tota</w:t>
            </w:r>
            <w:r>
              <w:rPr>
                <w:rFonts w:asciiTheme="minorHAnsi" w:eastAsia="Times New Roman" w:hAnsiTheme="minorHAnsi"/>
                <w:sz w:val="20"/>
                <w:szCs w:val="20"/>
                <w:lang w:eastAsia="es-AR"/>
              </w:rPr>
              <w:t>l</w:t>
            </w:r>
          </w:p>
        </w:tc>
        <w:tc>
          <w:tcPr>
            <w:tcW w:w="1880" w:type="dxa"/>
            <w:shd w:val="clear" w:color="auto" w:fill="2F5897" w:themeFill="text2"/>
            <w:vAlign w:val="center"/>
          </w:tcPr>
          <w:p w:rsidR="009E2362" w:rsidRPr="00653FA6" w:rsidRDefault="009E2362" w:rsidP="003D1A61">
            <w:pPr>
              <w:spacing w:before="0" w:after="0" w:line="240" w:lineRule="auto"/>
              <w:jc w:val="left"/>
              <w:rPr>
                <w:rFonts w:asciiTheme="minorHAnsi" w:eastAsia="Times New Roman" w:hAnsiTheme="minorHAnsi"/>
                <w:sz w:val="20"/>
                <w:szCs w:val="20"/>
                <w:lang w:eastAsia="es-AR"/>
              </w:rPr>
            </w:pPr>
          </w:p>
        </w:tc>
      </w:tr>
    </w:tbl>
    <w:p w:rsidR="003D1A61" w:rsidRDefault="003D1A61" w:rsidP="003D1A61"/>
    <w:p w:rsidR="002B38E9" w:rsidRDefault="009373DF" w:rsidP="003D1A61">
      <w:r>
        <w:t>Se deberá seguir mínimamente  la frecuencia de monitoreo detallada a continuación:</w:t>
      </w:r>
    </w:p>
    <w:p w:rsidR="003D1A61" w:rsidRDefault="003D1A61" w:rsidP="003D1A61">
      <w:pPr>
        <w:pStyle w:val="Epgrafe"/>
        <w:keepNext/>
      </w:pPr>
      <w:r>
        <w:t xml:space="preserve">Tabla </w:t>
      </w:r>
      <w:fldSimple w:instr=" SEQ Tabla \* ARABIC ">
        <w:r w:rsidR="0097104E">
          <w:rPr>
            <w:noProof/>
          </w:rPr>
          <w:t>41</w:t>
        </w:r>
      </w:fldSimple>
      <w:r>
        <w:t>- FRECUENCIA</w:t>
      </w:r>
      <w:r w:rsidRPr="001C0BD2">
        <w:t xml:space="preserve"> PARA</w:t>
      </w:r>
      <w:r>
        <w:t xml:space="preserve"> MONITOREO DE AGUAS SUBTERRANEAS</w:t>
      </w:r>
    </w:p>
    <w:tbl>
      <w:tblPr>
        <w:tblStyle w:val="Tablaconcuadrcula"/>
        <w:tblW w:w="0" w:type="auto"/>
        <w:tblInd w:w="567" w:type="dxa"/>
        <w:tblLook w:val="04A0" w:firstRow="1" w:lastRow="0" w:firstColumn="1" w:lastColumn="0" w:noHBand="0" w:noVBand="1"/>
      </w:tblPr>
      <w:tblGrid>
        <w:gridCol w:w="4503"/>
        <w:gridCol w:w="3685"/>
      </w:tblGrid>
      <w:tr w:rsidR="009373DF" w:rsidRPr="004F4A50" w:rsidTr="00440A83">
        <w:tc>
          <w:tcPr>
            <w:tcW w:w="8188" w:type="dxa"/>
            <w:gridSpan w:val="2"/>
            <w:shd w:val="clear" w:color="auto" w:fill="2F5897" w:themeFill="text2"/>
          </w:tcPr>
          <w:p w:rsidR="009373DF" w:rsidRPr="004F4A50" w:rsidRDefault="009373DF" w:rsidP="00440A83">
            <w:pPr>
              <w:spacing w:before="0" w:after="0" w:line="240" w:lineRule="auto"/>
              <w:jc w:val="center"/>
              <w:rPr>
                <w:rFonts w:asciiTheme="minorHAnsi" w:hAnsiTheme="minorHAnsi"/>
                <w:sz w:val="20"/>
                <w:szCs w:val="20"/>
              </w:rPr>
            </w:pPr>
            <w:r w:rsidRPr="004F4A50">
              <w:rPr>
                <w:rFonts w:asciiTheme="minorHAnsi" w:eastAsia="Times New Roman" w:hAnsiTheme="minorHAnsi"/>
                <w:b/>
                <w:sz w:val="20"/>
                <w:szCs w:val="20"/>
                <w:lang w:eastAsia="es-AR"/>
              </w:rPr>
              <w:t>FRECUENCIA DE MONITOREO DE AGUAS</w:t>
            </w:r>
          </w:p>
        </w:tc>
      </w:tr>
      <w:tr w:rsidR="009373DF" w:rsidRPr="004F4A50" w:rsidTr="00440A83">
        <w:tc>
          <w:tcPr>
            <w:tcW w:w="8188" w:type="dxa"/>
            <w:gridSpan w:val="2"/>
            <w:shd w:val="clear" w:color="auto" w:fill="7096D2" w:themeFill="text2" w:themeFillTint="99"/>
          </w:tcPr>
          <w:p w:rsidR="009373DF" w:rsidRPr="004F4A50" w:rsidRDefault="009373DF" w:rsidP="00440A83">
            <w:pPr>
              <w:spacing w:before="0" w:after="0" w:line="240" w:lineRule="auto"/>
              <w:ind w:left="0"/>
              <w:jc w:val="center"/>
              <w:rPr>
                <w:rFonts w:asciiTheme="minorHAnsi" w:eastAsia="Times New Roman" w:hAnsiTheme="minorHAnsi"/>
                <w:b/>
                <w:sz w:val="20"/>
                <w:szCs w:val="20"/>
                <w:lang w:eastAsia="es-AR"/>
              </w:rPr>
            </w:pPr>
            <w:r w:rsidRPr="004F4A50">
              <w:rPr>
                <w:rFonts w:asciiTheme="minorHAnsi" w:eastAsia="Times New Roman" w:hAnsiTheme="minorHAnsi"/>
                <w:b/>
                <w:sz w:val="20"/>
                <w:szCs w:val="20"/>
                <w:lang w:eastAsia="es-AR"/>
              </w:rPr>
              <w:t>AGUAS ARRIBA</w:t>
            </w:r>
          </w:p>
        </w:tc>
      </w:tr>
      <w:tr w:rsidR="009373DF" w:rsidRPr="004F4A50" w:rsidTr="00440A83">
        <w:tc>
          <w:tcPr>
            <w:tcW w:w="4503"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Desde 6 meses antes del emplazamiento a la clausura del relleno</w:t>
            </w:r>
          </w:p>
        </w:tc>
        <w:tc>
          <w:tcPr>
            <w:tcW w:w="3685"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Quincenalmente</w:t>
            </w:r>
          </w:p>
        </w:tc>
      </w:tr>
      <w:tr w:rsidR="009373DF" w:rsidRPr="004F4A50" w:rsidTr="00440A83">
        <w:tc>
          <w:tcPr>
            <w:tcW w:w="4503"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Durante los 2 años posteriores a la clausura</w:t>
            </w:r>
          </w:p>
        </w:tc>
        <w:tc>
          <w:tcPr>
            <w:tcW w:w="3685"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Semestralmente</w:t>
            </w:r>
          </w:p>
        </w:tc>
      </w:tr>
      <w:tr w:rsidR="009373DF" w:rsidRPr="004F4A50" w:rsidTr="00440A83">
        <w:tc>
          <w:tcPr>
            <w:tcW w:w="4503"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Durante los 8 años subsiguientes</w:t>
            </w:r>
          </w:p>
        </w:tc>
        <w:tc>
          <w:tcPr>
            <w:tcW w:w="3685"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Anualmente</w:t>
            </w:r>
          </w:p>
        </w:tc>
      </w:tr>
      <w:tr w:rsidR="009373DF" w:rsidRPr="004F4A50" w:rsidTr="00440A83">
        <w:tc>
          <w:tcPr>
            <w:tcW w:w="8188" w:type="dxa"/>
            <w:gridSpan w:val="2"/>
            <w:shd w:val="clear" w:color="auto" w:fill="7096D2" w:themeFill="text2" w:themeFillTint="99"/>
          </w:tcPr>
          <w:p w:rsidR="009373DF" w:rsidRPr="004F4A50" w:rsidRDefault="009373DF" w:rsidP="00440A83">
            <w:pPr>
              <w:spacing w:before="0" w:after="0" w:line="240" w:lineRule="auto"/>
              <w:ind w:left="0"/>
              <w:jc w:val="center"/>
              <w:rPr>
                <w:rFonts w:asciiTheme="minorHAnsi" w:eastAsia="Times New Roman" w:hAnsiTheme="minorHAnsi"/>
                <w:b/>
                <w:sz w:val="20"/>
                <w:szCs w:val="20"/>
                <w:lang w:eastAsia="es-AR"/>
              </w:rPr>
            </w:pPr>
            <w:r w:rsidRPr="004F4A50">
              <w:rPr>
                <w:rFonts w:asciiTheme="minorHAnsi" w:eastAsia="Times New Roman" w:hAnsiTheme="minorHAnsi"/>
                <w:b/>
                <w:sz w:val="20"/>
                <w:szCs w:val="20"/>
                <w:lang w:eastAsia="es-AR"/>
              </w:rPr>
              <w:t>AGUAS ABAJO</w:t>
            </w:r>
          </w:p>
        </w:tc>
      </w:tr>
      <w:tr w:rsidR="009373DF" w:rsidRPr="004F4A50" w:rsidTr="00440A83">
        <w:tc>
          <w:tcPr>
            <w:tcW w:w="4503"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Desde 6 meses antes del emplazamiento a 6 meses después de iniciadas las actividades</w:t>
            </w:r>
          </w:p>
        </w:tc>
        <w:tc>
          <w:tcPr>
            <w:tcW w:w="3685"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 xml:space="preserve">Quincenalmente </w:t>
            </w:r>
          </w:p>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(24 muestras por pozo por año)</w:t>
            </w:r>
          </w:p>
        </w:tc>
      </w:tr>
      <w:tr w:rsidR="009373DF" w:rsidRPr="004F4A50" w:rsidTr="00440A83">
        <w:tc>
          <w:tcPr>
            <w:tcW w:w="4503"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Durante los 2 años subsiguientes</w:t>
            </w:r>
          </w:p>
        </w:tc>
        <w:tc>
          <w:tcPr>
            <w:tcW w:w="3685"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Bimestralmente</w:t>
            </w:r>
          </w:p>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(6 muestras por pozo por año)</w:t>
            </w:r>
          </w:p>
        </w:tc>
      </w:tr>
      <w:tr w:rsidR="009373DF" w:rsidRPr="004F4A50" w:rsidTr="00440A83">
        <w:tc>
          <w:tcPr>
            <w:tcW w:w="4503"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lastRenderedPageBreak/>
              <w:t>Hasta la clausura del relleno</w:t>
            </w:r>
          </w:p>
        </w:tc>
        <w:tc>
          <w:tcPr>
            <w:tcW w:w="3685"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Cuatrimestralmente</w:t>
            </w:r>
          </w:p>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(3 muestras por pozo por año)</w:t>
            </w:r>
          </w:p>
        </w:tc>
      </w:tr>
      <w:tr w:rsidR="009373DF" w:rsidRPr="004F4A50" w:rsidTr="00440A83">
        <w:tc>
          <w:tcPr>
            <w:tcW w:w="4503"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Durante los 2 años subsiguientes</w:t>
            </w:r>
          </w:p>
        </w:tc>
        <w:tc>
          <w:tcPr>
            <w:tcW w:w="3685"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Semestralmente</w:t>
            </w:r>
          </w:p>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(2 muestras por pozo por año)</w:t>
            </w:r>
          </w:p>
        </w:tc>
      </w:tr>
      <w:tr w:rsidR="009373DF" w:rsidRPr="004F4A50" w:rsidTr="00440A83">
        <w:tc>
          <w:tcPr>
            <w:tcW w:w="4503"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Durante los 8 años subsiguientes</w:t>
            </w:r>
          </w:p>
        </w:tc>
        <w:tc>
          <w:tcPr>
            <w:tcW w:w="3685" w:type="dxa"/>
          </w:tcPr>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Anualmente</w:t>
            </w:r>
          </w:p>
          <w:p w:rsidR="009373DF" w:rsidRPr="004F4A50" w:rsidRDefault="009373DF" w:rsidP="00440A83">
            <w:pPr>
              <w:spacing w:before="0" w:after="0" w:line="240" w:lineRule="auto"/>
              <w:ind w:left="0"/>
              <w:rPr>
                <w:rFonts w:asciiTheme="minorHAnsi" w:hAnsiTheme="minorHAnsi"/>
                <w:sz w:val="20"/>
                <w:szCs w:val="20"/>
              </w:rPr>
            </w:pPr>
            <w:r w:rsidRPr="004F4A50">
              <w:rPr>
                <w:rFonts w:asciiTheme="minorHAnsi" w:hAnsiTheme="minorHAnsi"/>
                <w:sz w:val="20"/>
                <w:szCs w:val="20"/>
              </w:rPr>
              <w:t>(2 muestras por pozo por año)</w:t>
            </w:r>
          </w:p>
        </w:tc>
      </w:tr>
    </w:tbl>
    <w:p w:rsidR="009373DF" w:rsidRDefault="009373DF" w:rsidP="008E5F33"/>
    <w:p w:rsidR="003D1A61" w:rsidRDefault="003D1A61" w:rsidP="008E5F33"/>
    <w:p w:rsidR="003D1A61" w:rsidRDefault="003D1A61" w:rsidP="003D1A61">
      <w:pPr>
        <w:pStyle w:val="Epgrafe"/>
        <w:keepNext/>
      </w:pPr>
      <w:r>
        <w:t xml:space="preserve">Tabla </w:t>
      </w:r>
      <w:fldSimple w:instr=" SEQ Tabla \* ARABIC ">
        <w:r w:rsidR="0097104E">
          <w:rPr>
            <w:noProof/>
          </w:rPr>
          <w:t>42</w:t>
        </w:r>
      </w:fldSimple>
      <w:r>
        <w:t xml:space="preserve">- </w:t>
      </w:r>
      <w:r w:rsidRPr="00AB1319">
        <w:t>PARAMETROS PARA</w:t>
      </w:r>
      <w:r>
        <w:t xml:space="preserve"> MONITOREO DE AGUAS SUPERFICIALES</w:t>
      </w:r>
    </w:p>
    <w:tbl>
      <w:tblPr>
        <w:tblStyle w:val="Tablaconcuadrcula"/>
        <w:tblW w:w="0" w:type="auto"/>
        <w:tblInd w:w="567" w:type="dxa"/>
        <w:tblLook w:val="04A0" w:firstRow="1" w:lastRow="0" w:firstColumn="1" w:lastColumn="0" w:noHBand="0" w:noVBand="1"/>
      </w:tblPr>
      <w:tblGrid>
        <w:gridCol w:w="2748"/>
        <w:gridCol w:w="2611"/>
        <w:gridCol w:w="2490"/>
        <w:gridCol w:w="1880"/>
      </w:tblGrid>
      <w:tr w:rsidR="009E2362" w:rsidTr="003B2925">
        <w:tc>
          <w:tcPr>
            <w:tcW w:w="9729" w:type="dxa"/>
            <w:gridSpan w:val="4"/>
            <w:shd w:val="clear" w:color="auto" w:fill="2F5897" w:themeFill="text2"/>
            <w:vAlign w:val="center"/>
          </w:tcPr>
          <w:p w:rsidR="009E2362" w:rsidRPr="00653FA6" w:rsidRDefault="009E2362" w:rsidP="003D1A61">
            <w:pPr>
              <w:spacing w:before="0" w:after="0" w:line="240" w:lineRule="auto"/>
              <w:ind w:left="0"/>
              <w:jc w:val="center"/>
              <w:rPr>
                <w:rFonts w:asciiTheme="minorHAnsi" w:eastAsia="Times New Roman" w:hAnsiTheme="minorHAnsi"/>
                <w:b/>
                <w:sz w:val="20"/>
                <w:szCs w:val="20"/>
                <w:lang w:eastAsia="es-AR"/>
              </w:rPr>
            </w:pPr>
            <w:r w:rsidRPr="00653FA6">
              <w:rPr>
                <w:rFonts w:asciiTheme="minorHAnsi" w:eastAsia="Times New Roman" w:hAnsiTheme="minorHAnsi"/>
                <w:b/>
                <w:sz w:val="20"/>
                <w:szCs w:val="20"/>
                <w:lang w:eastAsia="es-AR"/>
              </w:rPr>
              <w:t xml:space="preserve">PARAMETROS PARA </w:t>
            </w:r>
            <w:r>
              <w:rPr>
                <w:rFonts w:asciiTheme="minorHAnsi" w:eastAsia="Times New Roman" w:hAnsiTheme="minorHAnsi"/>
                <w:b/>
                <w:sz w:val="20"/>
                <w:szCs w:val="20"/>
                <w:lang w:eastAsia="es-AR"/>
              </w:rPr>
              <w:t>MONITOREO</w:t>
            </w:r>
            <w:r w:rsidRPr="00653FA6">
              <w:rPr>
                <w:rFonts w:asciiTheme="minorHAnsi" w:eastAsia="Times New Roman" w:hAnsiTheme="minorHAnsi"/>
                <w:b/>
                <w:sz w:val="20"/>
                <w:szCs w:val="20"/>
                <w:lang w:eastAsia="es-AR"/>
              </w:rPr>
              <w:t xml:space="preserve"> DE AGUAS SU</w:t>
            </w:r>
            <w:r>
              <w:rPr>
                <w:rFonts w:asciiTheme="minorHAnsi" w:eastAsia="Times New Roman" w:hAnsiTheme="minorHAnsi"/>
                <w:b/>
                <w:sz w:val="20"/>
                <w:szCs w:val="20"/>
                <w:lang w:eastAsia="es-AR"/>
              </w:rPr>
              <w:t>PERFICIALES</w:t>
            </w:r>
          </w:p>
        </w:tc>
      </w:tr>
      <w:tr w:rsidR="009E2362" w:rsidRPr="00653FA6" w:rsidTr="003B2925">
        <w:trPr>
          <w:trHeight w:val="505"/>
        </w:trPr>
        <w:tc>
          <w:tcPr>
            <w:tcW w:w="2748" w:type="dxa"/>
            <w:shd w:val="clear" w:color="auto" w:fill="auto"/>
            <w:vAlign w:val="center"/>
          </w:tcPr>
          <w:p w:rsidR="009E2362" w:rsidRPr="00653FA6" w:rsidRDefault="009E2362" w:rsidP="003B2925">
            <w:pPr>
              <w:spacing w:line="240" w:lineRule="auto"/>
              <w:ind w:left="0"/>
              <w:jc w:val="left"/>
              <w:rPr>
                <w:rFonts w:asciiTheme="minorHAnsi" w:eastAsia="Times New Roman" w:hAnsiTheme="minorHAnsi"/>
                <w:sz w:val="20"/>
                <w:szCs w:val="20"/>
                <w:lang w:eastAsia="es-AR"/>
              </w:rPr>
            </w:pPr>
            <w:r w:rsidRPr="00653FA6">
              <w:rPr>
                <w:rFonts w:asciiTheme="minorHAnsi" w:eastAsia="Times New Roman" w:hAnsiTheme="minorHAnsi"/>
                <w:sz w:val="20"/>
                <w:szCs w:val="20"/>
                <w:lang w:eastAsia="es-AR"/>
              </w:rPr>
              <w:t>Conductividad especifica</w:t>
            </w:r>
          </w:p>
        </w:tc>
        <w:tc>
          <w:tcPr>
            <w:tcW w:w="2611" w:type="dxa"/>
            <w:shd w:val="clear" w:color="auto" w:fill="auto"/>
            <w:vAlign w:val="center"/>
          </w:tcPr>
          <w:p w:rsidR="009E2362" w:rsidRPr="00653FA6" w:rsidRDefault="009E2362" w:rsidP="003B2925">
            <w:pPr>
              <w:spacing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Cloruros (Cl- )</w:t>
            </w:r>
          </w:p>
        </w:tc>
        <w:tc>
          <w:tcPr>
            <w:tcW w:w="2490" w:type="dxa"/>
            <w:shd w:val="clear" w:color="auto" w:fill="auto"/>
            <w:vAlign w:val="center"/>
          </w:tcPr>
          <w:p w:rsidR="009E2362" w:rsidRPr="00653FA6" w:rsidRDefault="009E2362" w:rsidP="003B2925">
            <w:pPr>
              <w:spacing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Nitrógeno Amoniacal</w:t>
            </w:r>
          </w:p>
        </w:tc>
        <w:tc>
          <w:tcPr>
            <w:tcW w:w="188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Residuo total por evaporación</w:t>
            </w:r>
          </w:p>
        </w:tc>
      </w:tr>
      <w:tr w:rsidR="009E2362" w:rsidRPr="00653FA6" w:rsidTr="003B2925">
        <w:tc>
          <w:tcPr>
            <w:tcW w:w="2748"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Sólidos en suspensión</w:t>
            </w:r>
          </w:p>
        </w:tc>
        <w:tc>
          <w:tcPr>
            <w:tcW w:w="2611"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Sulfuros (S= )</w:t>
            </w:r>
          </w:p>
        </w:tc>
        <w:tc>
          <w:tcPr>
            <w:tcW w:w="249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Nitrógeno Orgánico</w:t>
            </w:r>
          </w:p>
        </w:tc>
        <w:tc>
          <w:tcPr>
            <w:tcW w:w="188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Hierro total</w:t>
            </w:r>
          </w:p>
        </w:tc>
      </w:tr>
      <w:tr w:rsidR="009E2362" w:rsidRPr="00653FA6" w:rsidTr="003B2925">
        <w:tc>
          <w:tcPr>
            <w:tcW w:w="2748"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Sólidos disueltos totales</w:t>
            </w:r>
          </w:p>
        </w:tc>
        <w:tc>
          <w:tcPr>
            <w:tcW w:w="2611"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Turbidez</w:t>
            </w:r>
          </w:p>
        </w:tc>
        <w:tc>
          <w:tcPr>
            <w:tcW w:w="249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Nitratos (NO3= )</w:t>
            </w:r>
          </w:p>
        </w:tc>
        <w:tc>
          <w:tcPr>
            <w:tcW w:w="188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Cobre (Cu++)</w:t>
            </w:r>
          </w:p>
        </w:tc>
      </w:tr>
      <w:tr w:rsidR="009E2362" w:rsidRPr="00653FA6" w:rsidTr="003B2925">
        <w:trPr>
          <w:trHeight w:val="500"/>
        </w:trPr>
        <w:tc>
          <w:tcPr>
            <w:tcW w:w="2748"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 xml:space="preserve">Sólidos sedimentables 10 min. y 2 </w:t>
            </w:r>
            <w:proofErr w:type="spellStart"/>
            <w:r w:rsidRPr="00C17315">
              <w:rPr>
                <w:rFonts w:asciiTheme="minorHAnsi" w:eastAsia="Times New Roman" w:hAnsiTheme="minorHAnsi"/>
                <w:sz w:val="20"/>
                <w:szCs w:val="20"/>
                <w:lang w:eastAsia="es-AR"/>
              </w:rPr>
              <w:t>hs</w:t>
            </w:r>
            <w:proofErr w:type="spellEnd"/>
            <w:r>
              <w:rPr>
                <w:rFonts w:asciiTheme="minorHAnsi" w:eastAsia="Times New Roman" w:hAnsiTheme="minorHAnsi"/>
                <w:sz w:val="20"/>
                <w:szCs w:val="20"/>
                <w:lang w:eastAsia="es-AR"/>
              </w:rPr>
              <w:t>.</w:t>
            </w:r>
          </w:p>
        </w:tc>
        <w:tc>
          <w:tcPr>
            <w:tcW w:w="2611" w:type="dxa"/>
            <w:shd w:val="clear" w:color="auto" w:fill="auto"/>
            <w:vAlign w:val="center"/>
          </w:tcPr>
          <w:p w:rsidR="009E2362" w:rsidRPr="00C17315"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Oxígeno disuelto</w:t>
            </w:r>
          </w:p>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p>
        </w:tc>
        <w:tc>
          <w:tcPr>
            <w:tcW w:w="2490" w:type="dxa"/>
            <w:shd w:val="clear" w:color="auto" w:fill="auto"/>
            <w:vAlign w:val="center"/>
          </w:tcPr>
          <w:p w:rsidR="009E2362" w:rsidRPr="00C17315"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Nitritos (NO2= )</w:t>
            </w:r>
          </w:p>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p>
        </w:tc>
        <w:tc>
          <w:tcPr>
            <w:tcW w:w="1880" w:type="dxa"/>
            <w:shd w:val="clear" w:color="auto" w:fill="auto"/>
            <w:vAlign w:val="center"/>
          </w:tcPr>
          <w:p w:rsidR="009E2362" w:rsidRPr="00C17315"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Cadmio (Cd++)</w:t>
            </w:r>
          </w:p>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p>
        </w:tc>
      </w:tr>
      <w:tr w:rsidR="009E2362" w:rsidRPr="00653FA6" w:rsidTr="003B2925">
        <w:trPr>
          <w:trHeight w:val="281"/>
        </w:trPr>
        <w:tc>
          <w:tcPr>
            <w:tcW w:w="2748"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Detergentes</w:t>
            </w:r>
          </w:p>
        </w:tc>
        <w:tc>
          <w:tcPr>
            <w:tcW w:w="2611"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Demanda Química de Oxigeno (DQO)</w:t>
            </w:r>
            <w:r w:rsidRPr="00653FA6">
              <w:rPr>
                <w:rFonts w:asciiTheme="minorHAnsi" w:eastAsia="Times New Roman" w:hAnsiTheme="minorHAnsi"/>
                <w:sz w:val="20"/>
                <w:szCs w:val="20"/>
                <w:lang w:eastAsia="es-AR"/>
              </w:rPr>
              <w:t xml:space="preserve"> </w:t>
            </w:r>
          </w:p>
        </w:tc>
        <w:tc>
          <w:tcPr>
            <w:tcW w:w="249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Sulfatos (SO4= )</w:t>
            </w:r>
          </w:p>
        </w:tc>
        <w:tc>
          <w:tcPr>
            <w:tcW w:w="188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Zinc (Zn++)</w:t>
            </w:r>
          </w:p>
        </w:tc>
      </w:tr>
      <w:tr w:rsidR="009E2362" w:rsidRPr="00653FA6" w:rsidTr="003B2925">
        <w:trPr>
          <w:trHeight w:val="473"/>
        </w:trPr>
        <w:tc>
          <w:tcPr>
            <w:tcW w:w="2748"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Sustancias Fenólicas</w:t>
            </w:r>
          </w:p>
        </w:tc>
        <w:tc>
          <w:tcPr>
            <w:tcW w:w="2611"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Demanda Bioquímica de Oxigeno (DBO)</w:t>
            </w:r>
          </w:p>
        </w:tc>
        <w:tc>
          <w:tcPr>
            <w:tcW w:w="249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Alcalinidad total (expresada como HCO3- o CO3= )</w:t>
            </w:r>
          </w:p>
        </w:tc>
        <w:tc>
          <w:tcPr>
            <w:tcW w:w="188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Cromo total</w:t>
            </w:r>
          </w:p>
        </w:tc>
      </w:tr>
      <w:tr w:rsidR="009E2362" w:rsidRPr="00653FA6" w:rsidTr="003B2925">
        <w:tc>
          <w:tcPr>
            <w:tcW w:w="2748" w:type="dxa"/>
            <w:vAlign w:val="center"/>
          </w:tcPr>
          <w:p w:rsidR="009E2362"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p</w:t>
            </w:r>
            <w:r w:rsidR="009E2362" w:rsidRPr="00C17315">
              <w:rPr>
                <w:rFonts w:asciiTheme="minorHAnsi" w:eastAsia="Times New Roman" w:hAnsiTheme="minorHAnsi"/>
                <w:sz w:val="20"/>
                <w:szCs w:val="20"/>
                <w:lang w:eastAsia="es-AR"/>
              </w:rPr>
              <w:t>H</w:t>
            </w:r>
          </w:p>
        </w:tc>
        <w:tc>
          <w:tcPr>
            <w:tcW w:w="2611" w:type="dxa"/>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 xml:space="preserve">Nitrógeno total </w:t>
            </w:r>
            <w:proofErr w:type="spellStart"/>
            <w:r w:rsidRPr="00C17315">
              <w:rPr>
                <w:rFonts w:asciiTheme="minorHAnsi" w:eastAsia="Times New Roman" w:hAnsiTheme="minorHAnsi"/>
                <w:sz w:val="20"/>
                <w:szCs w:val="20"/>
                <w:lang w:eastAsia="es-AR"/>
              </w:rPr>
              <w:t>Kjeldhal</w:t>
            </w:r>
            <w:proofErr w:type="spellEnd"/>
          </w:p>
        </w:tc>
        <w:tc>
          <w:tcPr>
            <w:tcW w:w="2490" w:type="dxa"/>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Fosfatos (PO3º )</w:t>
            </w:r>
          </w:p>
        </w:tc>
        <w:tc>
          <w:tcPr>
            <w:tcW w:w="1880" w:type="dxa"/>
            <w:shd w:val="clear" w:color="auto" w:fill="auto"/>
            <w:vAlign w:val="center"/>
          </w:tcPr>
          <w:p w:rsidR="009E2362" w:rsidRPr="00653FA6"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Manganeso (Mn++)</w:t>
            </w:r>
          </w:p>
        </w:tc>
      </w:tr>
      <w:tr w:rsidR="009E2362" w:rsidRPr="00653FA6" w:rsidTr="003B2925">
        <w:tc>
          <w:tcPr>
            <w:tcW w:w="2748" w:type="dxa"/>
            <w:vAlign w:val="center"/>
          </w:tcPr>
          <w:p w:rsidR="009E2362" w:rsidRPr="00C17315"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Níquel (Ni++)</w:t>
            </w:r>
          </w:p>
        </w:tc>
        <w:tc>
          <w:tcPr>
            <w:tcW w:w="2611" w:type="dxa"/>
            <w:vAlign w:val="center"/>
          </w:tcPr>
          <w:p w:rsidR="009E2362" w:rsidRPr="00C17315"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Plomo (Pb++)</w:t>
            </w:r>
          </w:p>
        </w:tc>
        <w:tc>
          <w:tcPr>
            <w:tcW w:w="2490" w:type="dxa"/>
            <w:vAlign w:val="center"/>
          </w:tcPr>
          <w:p w:rsidR="009E2362" w:rsidRPr="00C17315"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Arsénico (As-)</w:t>
            </w:r>
          </w:p>
        </w:tc>
        <w:tc>
          <w:tcPr>
            <w:tcW w:w="1880" w:type="dxa"/>
            <w:shd w:val="clear" w:color="auto" w:fill="auto"/>
            <w:vAlign w:val="center"/>
          </w:tcPr>
          <w:p w:rsidR="009E2362" w:rsidRPr="00C17315" w:rsidRDefault="009E2362" w:rsidP="003B2925">
            <w:pPr>
              <w:spacing w:before="0" w:after="0" w:line="240" w:lineRule="auto"/>
              <w:ind w:left="0"/>
              <w:jc w:val="left"/>
              <w:rPr>
                <w:rFonts w:asciiTheme="minorHAnsi" w:eastAsia="Times New Roman" w:hAnsiTheme="minorHAnsi"/>
                <w:sz w:val="20"/>
                <w:szCs w:val="20"/>
                <w:lang w:eastAsia="es-AR"/>
              </w:rPr>
            </w:pPr>
            <w:r w:rsidRPr="00C17315">
              <w:rPr>
                <w:rFonts w:asciiTheme="minorHAnsi" w:eastAsia="Times New Roman" w:hAnsiTheme="minorHAnsi"/>
                <w:sz w:val="20"/>
                <w:szCs w:val="20"/>
                <w:lang w:eastAsia="es-AR"/>
              </w:rPr>
              <w:t>Mercurio (Hg++)</w:t>
            </w:r>
          </w:p>
        </w:tc>
      </w:tr>
    </w:tbl>
    <w:p w:rsidR="009E2362" w:rsidRDefault="009373DF" w:rsidP="008E5F33">
      <w:r>
        <w:t>Se deberá controlar mínimamente cuatrimestralmente.</w:t>
      </w:r>
    </w:p>
    <w:p w:rsidR="004132AB" w:rsidRDefault="00EF49AF" w:rsidP="004132AB">
      <w:r>
        <w:t xml:space="preserve"> </w:t>
      </w:r>
      <w:r w:rsidR="003B2925">
        <w:rPr>
          <w:b/>
          <w:i/>
        </w:rPr>
        <w:t>Monitoreo</w:t>
      </w:r>
      <w:r w:rsidR="004132AB" w:rsidRPr="004132AB">
        <w:rPr>
          <w:b/>
          <w:i/>
        </w:rPr>
        <w:t xml:space="preserve"> de gases</w:t>
      </w:r>
      <w:r w:rsidR="004132AB" w:rsidRPr="004132AB">
        <w:rPr>
          <w:i/>
        </w:rPr>
        <w:t>:</w:t>
      </w:r>
      <w:r w:rsidR="004132AB">
        <w:t xml:space="preserve"> </w:t>
      </w:r>
      <w:r w:rsidR="004132AB" w:rsidRPr="00D86004">
        <w:t xml:space="preserve">Deberán tenerse en cuenta mínimamente los  parámetros presentados </w:t>
      </w:r>
      <w:r w:rsidR="004132AB">
        <w:t xml:space="preserve"> </w:t>
      </w:r>
      <w:r w:rsidR="004132AB" w:rsidRPr="00D86004">
        <w:t>a</w:t>
      </w:r>
      <w:r w:rsidR="004132AB">
        <w:t xml:space="preserve"> </w:t>
      </w:r>
      <w:r w:rsidR="004132AB" w:rsidRPr="00D86004">
        <w:t>continuación</w:t>
      </w:r>
      <w:r w:rsidR="003D1A61">
        <w:t>:</w:t>
      </w:r>
    </w:p>
    <w:p w:rsidR="003D1A61" w:rsidRDefault="003D1A61" w:rsidP="003D1A61">
      <w:pPr>
        <w:pStyle w:val="Epgrafe"/>
        <w:keepNext/>
      </w:pPr>
      <w:r>
        <w:t xml:space="preserve">Tabla </w:t>
      </w:r>
      <w:fldSimple w:instr=" SEQ Tabla \* ARABIC ">
        <w:r w:rsidR="0097104E">
          <w:rPr>
            <w:noProof/>
          </w:rPr>
          <w:t>43</w:t>
        </w:r>
      </w:fldSimple>
      <w:r>
        <w:t xml:space="preserve">- </w:t>
      </w:r>
      <w:r w:rsidRPr="00DE3F33">
        <w:t>PARAMETROS PARA</w:t>
      </w:r>
      <w:r>
        <w:t xml:space="preserve"> MONITOREO DE GASES</w:t>
      </w:r>
    </w:p>
    <w:tbl>
      <w:tblPr>
        <w:tblStyle w:val="Tablaconcuadrcula"/>
        <w:tblW w:w="0" w:type="auto"/>
        <w:tblInd w:w="567" w:type="dxa"/>
        <w:tblLook w:val="04A0" w:firstRow="1" w:lastRow="0" w:firstColumn="1" w:lastColumn="0" w:noHBand="0" w:noVBand="1"/>
      </w:tblPr>
      <w:tblGrid>
        <w:gridCol w:w="2748"/>
        <w:gridCol w:w="2611"/>
      </w:tblGrid>
      <w:tr w:rsidR="004132AB" w:rsidRPr="00653FA6" w:rsidTr="003D1A61">
        <w:trPr>
          <w:trHeight w:val="329"/>
        </w:trPr>
        <w:tc>
          <w:tcPr>
            <w:tcW w:w="5359" w:type="dxa"/>
            <w:gridSpan w:val="2"/>
            <w:shd w:val="clear" w:color="auto" w:fill="2F5897" w:themeFill="text2"/>
            <w:vAlign w:val="center"/>
          </w:tcPr>
          <w:p w:rsidR="004132AB" w:rsidRDefault="004132AB" w:rsidP="004F4A50">
            <w:pPr>
              <w:spacing w:before="0" w:after="0" w:line="240" w:lineRule="auto"/>
              <w:ind w:left="0"/>
              <w:jc w:val="center"/>
              <w:rPr>
                <w:rFonts w:asciiTheme="minorHAnsi" w:eastAsia="Times New Roman" w:hAnsiTheme="minorHAnsi"/>
                <w:sz w:val="20"/>
                <w:szCs w:val="20"/>
                <w:lang w:eastAsia="es-AR"/>
              </w:rPr>
            </w:pPr>
            <w:r w:rsidRPr="00653FA6">
              <w:rPr>
                <w:rFonts w:asciiTheme="minorHAnsi" w:eastAsia="Times New Roman" w:hAnsiTheme="minorHAnsi"/>
                <w:b/>
                <w:sz w:val="20"/>
                <w:szCs w:val="20"/>
                <w:lang w:eastAsia="es-AR"/>
              </w:rPr>
              <w:t xml:space="preserve">PARAMETROS PARA </w:t>
            </w:r>
            <w:r>
              <w:rPr>
                <w:rFonts w:asciiTheme="minorHAnsi" w:eastAsia="Times New Roman" w:hAnsiTheme="minorHAnsi"/>
                <w:b/>
                <w:sz w:val="20"/>
                <w:szCs w:val="20"/>
                <w:lang w:eastAsia="es-AR"/>
              </w:rPr>
              <w:t>MONITOREO</w:t>
            </w:r>
            <w:r w:rsidRPr="00653FA6">
              <w:rPr>
                <w:rFonts w:asciiTheme="minorHAnsi" w:eastAsia="Times New Roman" w:hAnsiTheme="minorHAnsi"/>
                <w:b/>
                <w:sz w:val="20"/>
                <w:szCs w:val="20"/>
                <w:lang w:eastAsia="es-AR"/>
              </w:rPr>
              <w:t xml:space="preserve"> DE </w:t>
            </w:r>
            <w:r>
              <w:rPr>
                <w:rFonts w:asciiTheme="minorHAnsi" w:eastAsia="Times New Roman" w:hAnsiTheme="minorHAnsi"/>
                <w:b/>
                <w:sz w:val="20"/>
                <w:szCs w:val="20"/>
                <w:lang w:eastAsia="es-AR"/>
              </w:rPr>
              <w:t>GASES</w:t>
            </w:r>
          </w:p>
        </w:tc>
      </w:tr>
      <w:tr w:rsidR="004132AB" w:rsidRPr="00653FA6" w:rsidTr="003D1A61">
        <w:trPr>
          <w:trHeight w:val="277"/>
        </w:trPr>
        <w:tc>
          <w:tcPr>
            <w:tcW w:w="2748"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Metano</w:t>
            </w:r>
          </w:p>
        </w:tc>
        <w:tc>
          <w:tcPr>
            <w:tcW w:w="2611"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Benceno</w:t>
            </w:r>
          </w:p>
        </w:tc>
      </w:tr>
      <w:tr w:rsidR="004132AB" w:rsidRPr="00653FA6" w:rsidTr="003B2925">
        <w:tc>
          <w:tcPr>
            <w:tcW w:w="2748"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Dióxido de carbono</w:t>
            </w:r>
          </w:p>
        </w:tc>
        <w:tc>
          <w:tcPr>
            <w:tcW w:w="2611"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Tolueno</w:t>
            </w:r>
          </w:p>
        </w:tc>
      </w:tr>
      <w:tr w:rsidR="004132AB" w:rsidRPr="00653FA6" w:rsidTr="003B2925">
        <w:tc>
          <w:tcPr>
            <w:tcW w:w="2748"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Sulfuro de hidrógeno</w:t>
            </w:r>
          </w:p>
        </w:tc>
        <w:tc>
          <w:tcPr>
            <w:tcW w:w="2611"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Xileno</w:t>
            </w:r>
          </w:p>
        </w:tc>
      </w:tr>
      <w:tr w:rsidR="004132AB" w:rsidRPr="00653FA6" w:rsidTr="003D1A61">
        <w:trPr>
          <w:trHeight w:val="203"/>
        </w:trPr>
        <w:tc>
          <w:tcPr>
            <w:tcW w:w="2748"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Mercaptanos</w:t>
            </w:r>
          </w:p>
        </w:tc>
        <w:tc>
          <w:tcPr>
            <w:tcW w:w="2611"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proofErr w:type="spellStart"/>
            <w:r>
              <w:rPr>
                <w:rFonts w:asciiTheme="minorHAnsi" w:eastAsia="Times New Roman" w:hAnsiTheme="minorHAnsi"/>
                <w:sz w:val="20"/>
                <w:szCs w:val="20"/>
                <w:lang w:eastAsia="es-AR"/>
              </w:rPr>
              <w:t>Etilbenceno</w:t>
            </w:r>
            <w:proofErr w:type="spellEnd"/>
          </w:p>
        </w:tc>
      </w:tr>
      <w:tr w:rsidR="004132AB" w:rsidRPr="00653FA6" w:rsidTr="003B2925">
        <w:trPr>
          <w:trHeight w:val="281"/>
        </w:trPr>
        <w:tc>
          <w:tcPr>
            <w:tcW w:w="2748"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proofErr w:type="spellStart"/>
            <w:r>
              <w:rPr>
                <w:rFonts w:asciiTheme="minorHAnsi" w:eastAsia="Times New Roman" w:hAnsiTheme="minorHAnsi"/>
                <w:sz w:val="20"/>
                <w:szCs w:val="20"/>
                <w:lang w:eastAsia="es-AR"/>
              </w:rPr>
              <w:t>Tricloroetileno</w:t>
            </w:r>
            <w:proofErr w:type="spellEnd"/>
          </w:p>
        </w:tc>
        <w:tc>
          <w:tcPr>
            <w:tcW w:w="2611"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Cinética de las emisiones: velocidad, temperatura, humedad y caudal volumétrico</w:t>
            </w:r>
          </w:p>
        </w:tc>
      </w:tr>
    </w:tbl>
    <w:p w:rsidR="004132AB" w:rsidRDefault="009373DF" w:rsidP="009373DF">
      <w:r>
        <w:t xml:space="preserve">Se deberá controlar mínimamente anualmente. A excepción del metano y el </w:t>
      </w:r>
      <w:proofErr w:type="spellStart"/>
      <w:r>
        <w:t>Dioxido</w:t>
      </w:r>
      <w:proofErr w:type="spellEnd"/>
      <w:r>
        <w:t xml:space="preserve"> de Carbono que deben supervisarse mensualmente</w:t>
      </w:r>
    </w:p>
    <w:p w:rsidR="004132AB" w:rsidRDefault="003B2925" w:rsidP="004132AB">
      <w:r>
        <w:rPr>
          <w:b/>
          <w:i/>
        </w:rPr>
        <w:t xml:space="preserve">Monitoreo de </w:t>
      </w:r>
      <w:r w:rsidR="004132AB">
        <w:rPr>
          <w:b/>
          <w:i/>
        </w:rPr>
        <w:t>C</w:t>
      </w:r>
      <w:r w:rsidR="004132AB" w:rsidRPr="004132AB">
        <w:rPr>
          <w:b/>
          <w:i/>
        </w:rPr>
        <w:t>alidad del aire</w:t>
      </w:r>
      <w:r w:rsidR="004132AB">
        <w:rPr>
          <w:b/>
          <w:i/>
        </w:rPr>
        <w:t>:</w:t>
      </w:r>
      <w:r w:rsidR="004132AB" w:rsidRPr="004132AB">
        <w:t xml:space="preserve"> </w:t>
      </w:r>
      <w:r w:rsidR="004132AB" w:rsidRPr="00D86004">
        <w:t xml:space="preserve">Deberán tenerse en cuenta mínimamente los  parámetros presentados </w:t>
      </w:r>
      <w:r w:rsidR="004132AB">
        <w:t xml:space="preserve"> </w:t>
      </w:r>
      <w:r w:rsidR="004132AB" w:rsidRPr="00D86004">
        <w:t>a</w:t>
      </w:r>
      <w:r w:rsidR="004132AB">
        <w:t xml:space="preserve"> </w:t>
      </w:r>
      <w:r w:rsidR="004132AB" w:rsidRPr="00D86004">
        <w:t>continuación</w:t>
      </w:r>
      <w:r w:rsidR="003D1A61">
        <w:t>:</w:t>
      </w:r>
    </w:p>
    <w:p w:rsidR="003D1A61" w:rsidRDefault="003D1A61" w:rsidP="004132AB"/>
    <w:p w:rsidR="003D1A61" w:rsidRDefault="003D1A61" w:rsidP="003D1A61">
      <w:pPr>
        <w:pStyle w:val="Epgrafe"/>
        <w:keepNext/>
      </w:pPr>
      <w:r>
        <w:t xml:space="preserve">Tabla </w:t>
      </w:r>
      <w:fldSimple w:instr=" SEQ Tabla \* ARABIC ">
        <w:r w:rsidR="0097104E">
          <w:rPr>
            <w:noProof/>
          </w:rPr>
          <w:t>44</w:t>
        </w:r>
      </w:fldSimple>
      <w:r>
        <w:t xml:space="preserve">- </w:t>
      </w:r>
      <w:r w:rsidRPr="00990AEE">
        <w:t>PARAMETROS PARA</w:t>
      </w:r>
      <w:r>
        <w:t xml:space="preserve"> MONITOREO DE CALIDAD DEL AIRE</w:t>
      </w:r>
    </w:p>
    <w:tbl>
      <w:tblPr>
        <w:tblStyle w:val="Tablaconcuadrcula"/>
        <w:tblW w:w="0" w:type="auto"/>
        <w:tblInd w:w="567" w:type="dxa"/>
        <w:tblLook w:val="04A0" w:firstRow="1" w:lastRow="0" w:firstColumn="1" w:lastColumn="0" w:noHBand="0" w:noVBand="1"/>
      </w:tblPr>
      <w:tblGrid>
        <w:gridCol w:w="2748"/>
        <w:gridCol w:w="2611"/>
      </w:tblGrid>
      <w:tr w:rsidR="004132AB" w:rsidRPr="00653FA6" w:rsidTr="003D1A61">
        <w:trPr>
          <w:trHeight w:val="319"/>
        </w:trPr>
        <w:tc>
          <w:tcPr>
            <w:tcW w:w="5359" w:type="dxa"/>
            <w:gridSpan w:val="2"/>
            <w:shd w:val="clear" w:color="auto" w:fill="2F5897" w:themeFill="text2"/>
            <w:vAlign w:val="center"/>
          </w:tcPr>
          <w:p w:rsidR="004132AB" w:rsidRDefault="004132AB" w:rsidP="004F4A50">
            <w:pPr>
              <w:spacing w:before="0" w:after="0" w:line="240" w:lineRule="auto"/>
              <w:ind w:left="0"/>
              <w:jc w:val="center"/>
              <w:rPr>
                <w:rFonts w:asciiTheme="minorHAnsi" w:eastAsia="Times New Roman" w:hAnsiTheme="minorHAnsi"/>
                <w:sz w:val="20"/>
                <w:szCs w:val="20"/>
                <w:lang w:eastAsia="es-AR"/>
              </w:rPr>
            </w:pPr>
            <w:r w:rsidRPr="00653FA6">
              <w:rPr>
                <w:rFonts w:asciiTheme="minorHAnsi" w:eastAsia="Times New Roman" w:hAnsiTheme="minorHAnsi"/>
                <w:b/>
                <w:sz w:val="20"/>
                <w:szCs w:val="20"/>
                <w:lang w:eastAsia="es-AR"/>
              </w:rPr>
              <w:t xml:space="preserve">PARAMETROS PARA </w:t>
            </w:r>
            <w:r>
              <w:rPr>
                <w:rFonts w:asciiTheme="minorHAnsi" w:eastAsia="Times New Roman" w:hAnsiTheme="minorHAnsi"/>
                <w:b/>
                <w:sz w:val="20"/>
                <w:szCs w:val="20"/>
                <w:lang w:eastAsia="es-AR"/>
              </w:rPr>
              <w:t>MONITOREO</w:t>
            </w:r>
            <w:r w:rsidRPr="00653FA6">
              <w:rPr>
                <w:rFonts w:asciiTheme="minorHAnsi" w:eastAsia="Times New Roman" w:hAnsiTheme="minorHAnsi"/>
                <w:b/>
                <w:sz w:val="20"/>
                <w:szCs w:val="20"/>
                <w:lang w:eastAsia="es-AR"/>
              </w:rPr>
              <w:t xml:space="preserve"> DE </w:t>
            </w:r>
            <w:r>
              <w:rPr>
                <w:rFonts w:asciiTheme="minorHAnsi" w:eastAsia="Times New Roman" w:hAnsiTheme="minorHAnsi"/>
                <w:b/>
                <w:sz w:val="20"/>
                <w:szCs w:val="20"/>
                <w:lang w:eastAsia="es-AR"/>
              </w:rPr>
              <w:t>CALIDAD DEL AIRE</w:t>
            </w:r>
          </w:p>
        </w:tc>
      </w:tr>
      <w:tr w:rsidR="004132AB" w:rsidRPr="00653FA6" w:rsidTr="003D1A61">
        <w:trPr>
          <w:trHeight w:val="281"/>
        </w:trPr>
        <w:tc>
          <w:tcPr>
            <w:tcW w:w="2748"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lastRenderedPageBreak/>
              <w:t>Monóxido de carbono</w:t>
            </w:r>
          </w:p>
        </w:tc>
        <w:tc>
          <w:tcPr>
            <w:tcW w:w="2611"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Mercaptanos</w:t>
            </w:r>
          </w:p>
        </w:tc>
      </w:tr>
      <w:tr w:rsidR="004132AB" w:rsidRPr="00653FA6" w:rsidTr="003B2925">
        <w:tc>
          <w:tcPr>
            <w:tcW w:w="2748"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Material particulado en suspensión (PM – 10)</w:t>
            </w:r>
          </w:p>
        </w:tc>
        <w:tc>
          <w:tcPr>
            <w:tcW w:w="2611"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Tolueno</w:t>
            </w:r>
          </w:p>
        </w:tc>
      </w:tr>
      <w:tr w:rsidR="004132AB" w:rsidRPr="00653FA6" w:rsidTr="003B2925">
        <w:tc>
          <w:tcPr>
            <w:tcW w:w="2748"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Sulfuro de Hidrógeno</w:t>
            </w:r>
          </w:p>
        </w:tc>
        <w:tc>
          <w:tcPr>
            <w:tcW w:w="2611" w:type="dxa"/>
            <w:shd w:val="clear" w:color="auto" w:fill="auto"/>
            <w:vAlign w:val="center"/>
          </w:tcPr>
          <w:p w:rsidR="004132AB" w:rsidRPr="00653FA6" w:rsidRDefault="004132AB"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Xileno</w:t>
            </w:r>
          </w:p>
        </w:tc>
      </w:tr>
      <w:tr w:rsidR="004F4A50" w:rsidRPr="00653FA6" w:rsidTr="003D1A61">
        <w:trPr>
          <w:trHeight w:val="212"/>
        </w:trPr>
        <w:tc>
          <w:tcPr>
            <w:tcW w:w="2748" w:type="dxa"/>
            <w:shd w:val="clear" w:color="auto" w:fill="auto"/>
            <w:vAlign w:val="center"/>
          </w:tcPr>
          <w:p w:rsidR="004F4A50" w:rsidRPr="00653FA6" w:rsidRDefault="004F4A50" w:rsidP="004F4A50">
            <w:pPr>
              <w:spacing w:before="0" w:after="0" w:line="240" w:lineRule="auto"/>
              <w:ind w:left="0"/>
              <w:jc w:val="left"/>
              <w:rPr>
                <w:rFonts w:asciiTheme="minorHAnsi" w:eastAsia="Times New Roman" w:hAnsiTheme="minorHAnsi"/>
                <w:sz w:val="20"/>
                <w:szCs w:val="20"/>
                <w:lang w:eastAsia="es-AR"/>
              </w:rPr>
            </w:pPr>
            <w:proofErr w:type="spellStart"/>
            <w:r>
              <w:rPr>
                <w:rFonts w:asciiTheme="minorHAnsi" w:eastAsia="Times New Roman" w:hAnsiTheme="minorHAnsi"/>
                <w:sz w:val="20"/>
                <w:szCs w:val="20"/>
                <w:lang w:eastAsia="es-AR"/>
              </w:rPr>
              <w:t>Tricloroetileno</w:t>
            </w:r>
            <w:proofErr w:type="spellEnd"/>
          </w:p>
        </w:tc>
        <w:tc>
          <w:tcPr>
            <w:tcW w:w="2611" w:type="dxa"/>
            <w:vMerge w:val="restart"/>
            <w:shd w:val="clear" w:color="auto" w:fill="auto"/>
            <w:vAlign w:val="center"/>
          </w:tcPr>
          <w:p w:rsidR="004F4A50" w:rsidRPr="00653FA6" w:rsidRDefault="004F4A50" w:rsidP="004F4A50">
            <w:pPr>
              <w:spacing w:before="0" w:after="0" w:line="240" w:lineRule="auto"/>
              <w:ind w:left="0"/>
              <w:jc w:val="left"/>
              <w:rPr>
                <w:rFonts w:asciiTheme="minorHAnsi" w:eastAsia="Times New Roman" w:hAnsiTheme="minorHAnsi"/>
                <w:sz w:val="20"/>
                <w:szCs w:val="20"/>
                <w:lang w:eastAsia="es-AR"/>
              </w:rPr>
            </w:pPr>
            <w:proofErr w:type="spellStart"/>
            <w:r>
              <w:rPr>
                <w:rFonts w:asciiTheme="minorHAnsi" w:eastAsia="Times New Roman" w:hAnsiTheme="minorHAnsi"/>
                <w:sz w:val="20"/>
                <w:szCs w:val="20"/>
                <w:lang w:eastAsia="es-AR"/>
              </w:rPr>
              <w:t>Etilbenceno</w:t>
            </w:r>
            <w:proofErr w:type="spellEnd"/>
          </w:p>
        </w:tc>
      </w:tr>
      <w:tr w:rsidR="004F4A50" w:rsidRPr="00653FA6" w:rsidTr="003D1A61">
        <w:trPr>
          <w:trHeight w:val="70"/>
        </w:trPr>
        <w:tc>
          <w:tcPr>
            <w:tcW w:w="2748" w:type="dxa"/>
            <w:shd w:val="clear" w:color="auto" w:fill="auto"/>
            <w:vAlign w:val="center"/>
          </w:tcPr>
          <w:p w:rsidR="004F4A50" w:rsidRPr="00653FA6" w:rsidRDefault="004F4A50" w:rsidP="004F4A50">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Benceno</w:t>
            </w:r>
          </w:p>
        </w:tc>
        <w:tc>
          <w:tcPr>
            <w:tcW w:w="2611" w:type="dxa"/>
            <w:vMerge/>
            <w:shd w:val="clear" w:color="auto" w:fill="auto"/>
            <w:vAlign w:val="center"/>
          </w:tcPr>
          <w:p w:rsidR="004F4A50" w:rsidRPr="00653FA6" w:rsidRDefault="004F4A50" w:rsidP="004F4A50">
            <w:pPr>
              <w:spacing w:before="0" w:after="0" w:line="240" w:lineRule="auto"/>
              <w:ind w:left="0"/>
              <w:jc w:val="left"/>
              <w:rPr>
                <w:rFonts w:asciiTheme="minorHAnsi" w:eastAsia="Times New Roman" w:hAnsiTheme="minorHAnsi"/>
                <w:sz w:val="20"/>
                <w:szCs w:val="20"/>
                <w:lang w:eastAsia="es-AR"/>
              </w:rPr>
            </w:pPr>
          </w:p>
        </w:tc>
      </w:tr>
    </w:tbl>
    <w:p w:rsidR="004132AB" w:rsidRDefault="009373DF" w:rsidP="004132AB">
      <w:r>
        <w:t>Se deberá controlar mínimamente anualmente.</w:t>
      </w:r>
    </w:p>
    <w:p w:rsidR="004F4A50" w:rsidRDefault="003B2925" w:rsidP="004F4A50">
      <w:r>
        <w:rPr>
          <w:b/>
          <w:i/>
        </w:rPr>
        <w:t>Monitoreo</w:t>
      </w:r>
      <w:r w:rsidR="004F4A50" w:rsidRPr="004F4A50">
        <w:rPr>
          <w:b/>
          <w:i/>
        </w:rPr>
        <w:t xml:space="preserve"> de efluentes tratados: </w:t>
      </w:r>
      <w:r w:rsidR="004F4A50" w:rsidRPr="00D86004">
        <w:t xml:space="preserve">Deberán tenerse en cuenta mínimamente los  parámetros presentados </w:t>
      </w:r>
      <w:r w:rsidR="004F4A50">
        <w:t xml:space="preserve"> </w:t>
      </w:r>
      <w:r w:rsidR="004F4A50" w:rsidRPr="00D86004">
        <w:t>a</w:t>
      </w:r>
      <w:r w:rsidR="004F4A50">
        <w:t xml:space="preserve"> </w:t>
      </w:r>
      <w:r w:rsidR="004F4A50" w:rsidRPr="00D86004">
        <w:t>continuación</w:t>
      </w:r>
    </w:p>
    <w:p w:rsidR="003D1A61" w:rsidRDefault="003D1A61" w:rsidP="003D1A61">
      <w:pPr>
        <w:pStyle w:val="Epgrafe"/>
        <w:keepNext/>
      </w:pPr>
      <w:r>
        <w:t xml:space="preserve">Tabla </w:t>
      </w:r>
      <w:fldSimple w:instr=" SEQ Tabla \* ARABIC ">
        <w:r w:rsidR="0097104E">
          <w:rPr>
            <w:noProof/>
          </w:rPr>
          <w:t>45</w:t>
        </w:r>
      </w:fldSimple>
      <w:r>
        <w:t xml:space="preserve">- </w:t>
      </w:r>
      <w:r w:rsidRPr="006411AB">
        <w:t>PARAMETROS PARA</w:t>
      </w:r>
      <w:r>
        <w:t xml:space="preserve"> MONITOREO DE EFLUENTES TRATADOS</w:t>
      </w:r>
    </w:p>
    <w:tbl>
      <w:tblPr>
        <w:tblStyle w:val="Tablaconcuadrcula"/>
        <w:tblW w:w="0" w:type="auto"/>
        <w:tblInd w:w="567" w:type="dxa"/>
        <w:tblLook w:val="04A0" w:firstRow="1" w:lastRow="0" w:firstColumn="1" w:lastColumn="0" w:noHBand="0" w:noVBand="1"/>
      </w:tblPr>
      <w:tblGrid>
        <w:gridCol w:w="2748"/>
        <w:gridCol w:w="2611"/>
        <w:gridCol w:w="2611"/>
      </w:tblGrid>
      <w:tr w:rsidR="003B2925" w:rsidRPr="00653FA6" w:rsidTr="003D1A61">
        <w:trPr>
          <w:trHeight w:val="274"/>
        </w:trPr>
        <w:tc>
          <w:tcPr>
            <w:tcW w:w="7970" w:type="dxa"/>
            <w:gridSpan w:val="3"/>
            <w:shd w:val="clear" w:color="auto" w:fill="2F5897" w:themeFill="text2"/>
            <w:vAlign w:val="center"/>
          </w:tcPr>
          <w:p w:rsidR="003B2925" w:rsidRPr="00653FA6" w:rsidRDefault="003B2925" w:rsidP="003D1A61">
            <w:pPr>
              <w:spacing w:before="0" w:after="0" w:line="240" w:lineRule="auto"/>
              <w:ind w:left="0"/>
              <w:jc w:val="center"/>
              <w:rPr>
                <w:rFonts w:asciiTheme="minorHAnsi" w:eastAsia="Times New Roman" w:hAnsiTheme="minorHAnsi"/>
                <w:b/>
                <w:sz w:val="20"/>
                <w:szCs w:val="20"/>
                <w:lang w:eastAsia="es-AR"/>
              </w:rPr>
            </w:pPr>
            <w:r w:rsidRPr="00653FA6">
              <w:rPr>
                <w:rFonts w:asciiTheme="minorHAnsi" w:eastAsia="Times New Roman" w:hAnsiTheme="minorHAnsi"/>
                <w:b/>
                <w:sz w:val="20"/>
                <w:szCs w:val="20"/>
                <w:lang w:eastAsia="es-AR"/>
              </w:rPr>
              <w:t xml:space="preserve">PARAMETROS PARA </w:t>
            </w:r>
            <w:r>
              <w:rPr>
                <w:rFonts w:asciiTheme="minorHAnsi" w:eastAsia="Times New Roman" w:hAnsiTheme="minorHAnsi"/>
                <w:b/>
                <w:sz w:val="20"/>
                <w:szCs w:val="20"/>
                <w:lang w:eastAsia="es-AR"/>
              </w:rPr>
              <w:t>MONITOREO</w:t>
            </w:r>
            <w:r w:rsidRPr="00653FA6">
              <w:rPr>
                <w:rFonts w:asciiTheme="minorHAnsi" w:eastAsia="Times New Roman" w:hAnsiTheme="minorHAnsi"/>
                <w:b/>
                <w:sz w:val="20"/>
                <w:szCs w:val="20"/>
                <w:lang w:eastAsia="es-AR"/>
              </w:rPr>
              <w:t xml:space="preserve"> DE </w:t>
            </w:r>
            <w:r>
              <w:rPr>
                <w:rFonts w:asciiTheme="minorHAnsi" w:eastAsia="Times New Roman" w:hAnsiTheme="minorHAnsi"/>
                <w:b/>
                <w:sz w:val="20"/>
                <w:szCs w:val="20"/>
                <w:lang w:eastAsia="es-AR"/>
              </w:rPr>
              <w:t>EFLUENTES TRATADOS</w:t>
            </w:r>
          </w:p>
        </w:tc>
      </w:tr>
      <w:tr w:rsidR="004F4A50" w:rsidRPr="00653FA6" w:rsidTr="003B2925">
        <w:trPr>
          <w:trHeight w:val="505"/>
        </w:trPr>
        <w:tc>
          <w:tcPr>
            <w:tcW w:w="2748" w:type="dxa"/>
            <w:shd w:val="clear" w:color="auto" w:fill="auto"/>
            <w:vAlign w:val="center"/>
          </w:tcPr>
          <w:p w:rsidR="004F4A50"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Sólidos sedimentables (10 min. 2hs.)</w:t>
            </w:r>
          </w:p>
        </w:tc>
        <w:tc>
          <w:tcPr>
            <w:tcW w:w="2611" w:type="dxa"/>
            <w:shd w:val="clear" w:color="auto" w:fill="auto"/>
            <w:vAlign w:val="center"/>
          </w:tcPr>
          <w:p w:rsidR="004F4A50"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Nitrógeno amoniacal</w:t>
            </w:r>
          </w:p>
        </w:tc>
        <w:tc>
          <w:tcPr>
            <w:tcW w:w="2611" w:type="dxa"/>
            <w:vAlign w:val="center"/>
          </w:tcPr>
          <w:p w:rsidR="004F4A50"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Selenio</w:t>
            </w:r>
          </w:p>
        </w:tc>
      </w:tr>
      <w:tr w:rsidR="004F4A50" w:rsidRPr="00653FA6" w:rsidTr="003B2925">
        <w:tc>
          <w:tcPr>
            <w:tcW w:w="2748" w:type="dxa"/>
            <w:shd w:val="clear" w:color="auto" w:fill="auto"/>
            <w:vAlign w:val="center"/>
          </w:tcPr>
          <w:p w:rsidR="004F4A50"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pH</w:t>
            </w:r>
          </w:p>
        </w:tc>
        <w:tc>
          <w:tcPr>
            <w:tcW w:w="2611" w:type="dxa"/>
            <w:shd w:val="clear" w:color="auto" w:fill="auto"/>
            <w:vAlign w:val="center"/>
          </w:tcPr>
          <w:p w:rsidR="004F4A50"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Plomo</w:t>
            </w:r>
          </w:p>
        </w:tc>
        <w:tc>
          <w:tcPr>
            <w:tcW w:w="2611" w:type="dxa"/>
            <w:vAlign w:val="center"/>
          </w:tcPr>
          <w:p w:rsidR="004F4A50" w:rsidRDefault="004F4A50" w:rsidP="003B2925">
            <w:pPr>
              <w:spacing w:before="0" w:after="0" w:line="240" w:lineRule="auto"/>
              <w:ind w:left="0"/>
              <w:jc w:val="left"/>
              <w:rPr>
                <w:rFonts w:asciiTheme="minorHAnsi" w:eastAsia="Times New Roman" w:hAnsiTheme="minorHAnsi"/>
                <w:sz w:val="20"/>
                <w:szCs w:val="20"/>
                <w:lang w:eastAsia="es-AR"/>
              </w:rPr>
            </w:pPr>
            <w:proofErr w:type="spellStart"/>
            <w:r>
              <w:rPr>
                <w:rFonts w:asciiTheme="minorHAnsi" w:eastAsia="Times New Roman" w:hAnsiTheme="minorHAnsi"/>
                <w:sz w:val="20"/>
                <w:szCs w:val="20"/>
                <w:lang w:eastAsia="es-AR"/>
              </w:rPr>
              <w:t>Coliformes</w:t>
            </w:r>
            <w:proofErr w:type="spellEnd"/>
            <w:r>
              <w:rPr>
                <w:rFonts w:asciiTheme="minorHAnsi" w:eastAsia="Times New Roman" w:hAnsiTheme="minorHAnsi"/>
                <w:sz w:val="20"/>
                <w:szCs w:val="20"/>
                <w:lang w:eastAsia="es-AR"/>
              </w:rPr>
              <w:t xml:space="preserve"> fecales</w:t>
            </w:r>
          </w:p>
        </w:tc>
      </w:tr>
      <w:tr w:rsidR="004F4A50" w:rsidRPr="00653FA6" w:rsidTr="003B2925">
        <w:tc>
          <w:tcPr>
            <w:tcW w:w="2748" w:type="dxa"/>
            <w:shd w:val="clear" w:color="auto" w:fill="auto"/>
            <w:vAlign w:val="center"/>
          </w:tcPr>
          <w:p w:rsidR="004F4A50"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Aniones: Sulfuros, Cianuros, Sulfatos</w:t>
            </w:r>
          </w:p>
        </w:tc>
        <w:tc>
          <w:tcPr>
            <w:tcW w:w="2611" w:type="dxa"/>
            <w:shd w:val="clear" w:color="auto" w:fill="auto"/>
            <w:vAlign w:val="center"/>
          </w:tcPr>
          <w:p w:rsidR="004F4A50"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Cromo total</w:t>
            </w:r>
          </w:p>
        </w:tc>
        <w:tc>
          <w:tcPr>
            <w:tcW w:w="2611" w:type="dxa"/>
            <w:vAlign w:val="center"/>
          </w:tcPr>
          <w:p w:rsidR="004F4A50"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 xml:space="preserve">Plaguicidas </w:t>
            </w:r>
            <w:proofErr w:type="spellStart"/>
            <w:r>
              <w:rPr>
                <w:rFonts w:asciiTheme="minorHAnsi" w:eastAsia="Times New Roman" w:hAnsiTheme="minorHAnsi"/>
                <w:sz w:val="20"/>
                <w:szCs w:val="20"/>
                <w:lang w:eastAsia="es-AR"/>
              </w:rPr>
              <w:t>organoclorados</w:t>
            </w:r>
            <w:proofErr w:type="spellEnd"/>
          </w:p>
        </w:tc>
      </w:tr>
      <w:tr w:rsidR="004F4A50" w:rsidRPr="00653FA6" w:rsidTr="003B2925">
        <w:trPr>
          <w:trHeight w:val="355"/>
        </w:trPr>
        <w:tc>
          <w:tcPr>
            <w:tcW w:w="2748" w:type="dxa"/>
            <w:shd w:val="clear" w:color="auto" w:fill="auto"/>
            <w:vAlign w:val="center"/>
          </w:tcPr>
          <w:p w:rsidR="004F4A50"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DBO</w:t>
            </w:r>
          </w:p>
        </w:tc>
        <w:tc>
          <w:tcPr>
            <w:tcW w:w="2611" w:type="dxa"/>
            <w:shd w:val="clear" w:color="auto" w:fill="auto"/>
            <w:vAlign w:val="center"/>
          </w:tcPr>
          <w:p w:rsidR="004F4A50" w:rsidRPr="00653FA6" w:rsidRDefault="004F4A50"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Hierro (soluble)</w:t>
            </w:r>
          </w:p>
        </w:tc>
        <w:tc>
          <w:tcPr>
            <w:tcW w:w="2611" w:type="dxa"/>
            <w:vAlign w:val="center"/>
          </w:tcPr>
          <w:p w:rsidR="004F4A50"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Plaguicidas organofosforados</w:t>
            </w:r>
          </w:p>
        </w:tc>
      </w:tr>
      <w:tr w:rsidR="003B2925" w:rsidRPr="00653FA6" w:rsidTr="003B2925">
        <w:trPr>
          <w:trHeight w:val="417"/>
        </w:trPr>
        <w:tc>
          <w:tcPr>
            <w:tcW w:w="2748"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BQO</w:t>
            </w:r>
          </w:p>
        </w:tc>
        <w:tc>
          <w:tcPr>
            <w:tcW w:w="2611"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Aluminio</w:t>
            </w:r>
          </w:p>
        </w:tc>
        <w:tc>
          <w:tcPr>
            <w:tcW w:w="2611" w:type="dxa"/>
            <w:vMerge w:val="restart"/>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Compuestos orgánicos:</w:t>
            </w:r>
          </w:p>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Detergentes</w:t>
            </w:r>
          </w:p>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Sustancias fenólicas</w:t>
            </w:r>
          </w:p>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Aceites y grasas</w:t>
            </w:r>
          </w:p>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Hidrocarburos totales</w:t>
            </w:r>
          </w:p>
          <w:p w:rsidR="003B2925" w:rsidRDefault="003B2925" w:rsidP="003B2925">
            <w:pPr>
              <w:spacing w:before="0" w:after="0" w:line="240" w:lineRule="auto"/>
              <w:ind w:left="0"/>
              <w:jc w:val="left"/>
              <w:rPr>
                <w:rFonts w:asciiTheme="minorHAnsi" w:eastAsia="Times New Roman" w:hAnsiTheme="minorHAnsi"/>
                <w:sz w:val="20"/>
                <w:szCs w:val="20"/>
                <w:lang w:eastAsia="es-AR"/>
              </w:rPr>
            </w:pPr>
          </w:p>
        </w:tc>
      </w:tr>
      <w:tr w:rsidR="003B2925" w:rsidRPr="00653FA6" w:rsidTr="003B2925">
        <w:trPr>
          <w:trHeight w:val="500"/>
        </w:trPr>
        <w:tc>
          <w:tcPr>
            <w:tcW w:w="2748"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Manganeso (soluble)</w:t>
            </w:r>
          </w:p>
        </w:tc>
        <w:tc>
          <w:tcPr>
            <w:tcW w:w="2611"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Arsénico</w:t>
            </w:r>
          </w:p>
        </w:tc>
        <w:tc>
          <w:tcPr>
            <w:tcW w:w="2611" w:type="dxa"/>
            <w:vMerge/>
          </w:tcPr>
          <w:p w:rsidR="003B2925" w:rsidRDefault="003B2925" w:rsidP="003B2925">
            <w:pPr>
              <w:spacing w:before="0" w:after="0" w:line="240" w:lineRule="auto"/>
              <w:ind w:left="0"/>
              <w:jc w:val="left"/>
              <w:rPr>
                <w:rFonts w:asciiTheme="minorHAnsi" w:eastAsia="Times New Roman" w:hAnsiTheme="minorHAnsi"/>
                <w:sz w:val="20"/>
                <w:szCs w:val="20"/>
                <w:lang w:eastAsia="es-AR"/>
              </w:rPr>
            </w:pPr>
          </w:p>
        </w:tc>
      </w:tr>
      <w:tr w:rsidR="003B2925" w:rsidRPr="00653FA6" w:rsidTr="003B2925">
        <w:trPr>
          <w:trHeight w:val="500"/>
        </w:trPr>
        <w:tc>
          <w:tcPr>
            <w:tcW w:w="2748"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Cinc</w:t>
            </w:r>
          </w:p>
        </w:tc>
        <w:tc>
          <w:tcPr>
            <w:tcW w:w="2611"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Bario</w:t>
            </w:r>
          </w:p>
        </w:tc>
        <w:tc>
          <w:tcPr>
            <w:tcW w:w="2611" w:type="dxa"/>
            <w:vMerge/>
          </w:tcPr>
          <w:p w:rsidR="003B2925" w:rsidRDefault="003B2925" w:rsidP="003B2925">
            <w:pPr>
              <w:spacing w:before="0" w:after="0" w:line="240" w:lineRule="auto"/>
              <w:ind w:left="0"/>
              <w:jc w:val="left"/>
              <w:rPr>
                <w:rFonts w:asciiTheme="minorHAnsi" w:eastAsia="Times New Roman" w:hAnsiTheme="minorHAnsi"/>
                <w:sz w:val="20"/>
                <w:szCs w:val="20"/>
                <w:lang w:eastAsia="es-AR"/>
              </w:rPr>
            </w:pPr>
          </w:p>
        </w:tc>
      </w:tr>
      <w:tr w:rsidR="003B2925" w:rsidRPr="00653FA6" w:rsidTr="003B2925">
        <w:trPr>
          <w:trHeight w:val="500"/>
        </w:trPr>
        <w:tc>
          <w:tcPr>
            <w:tcW w:w="2748"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Níquel</w:t>
            </w:r>
          </w:p>
        </w:tc>
        <w:tc>
          <w:tcPr>
            <w:tcW w:w="2611"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Boro</w:t>
            </w:r>
          </w:p>
        </w:tc>
        <w:tc>
          <w:tcPr>
            <w:tcW w:w="2611" w:type="dxa"/>
            <w:vMerge/>
          </w:tcPr>
          <w:p w:rsidR="003B2925" w:rsidRDefault="003B2925" w:rsidP="003B2925">
            <w:pPr>
              <w:spacing w:before="0" w:after="0" w:line="240" w:lineRule="auto"/>
              <w:ind w:left="0"/>
              <w:jc w:val="left"/>
              <w:rPr>
                <w:rFonts w:asciiTheme="minorHAnsi" w:eastAsia="Times New Roman" w:hAnsiTheme="minorHAnsi"/>
                <w:sz w:val="20"/>
                <w:szCs w:val="20"/>
                <w:lang w:eastAsia="es-AR"/>
              </w:rPr>
            </w:pPr>
          </w:p>
        </w:tc>
      </w:tr>
      <w:tr w:rsidR="003B2925" w:rsidRPr="00653FA6" w:rsidTr="003B2925">
        <w:trPr>
          <w:trHeight w:val="281"/>
        </w:trPr>
        <w:tc>
          <w:tcPr>
            <w:tcW w:w="2748"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Cobre</w:t>
            </w:r>
          </w:p>
        </w:tc>
        <w:tc>
          <w:tcPr>
            <w:tcW w:w="2611"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Cobalto</w:t>
            </w:r>
          </w:p>
        </w:tc>
        <w:tc>
          <w:tcPr>
            <w:tcW w:w="2611" w:type="dxa"/>
            <w:vMerge/>
          </w:tcPr>
          <w:p w:rsidR="003B2925" w:rsidRDefault="003B2925" w:rsidP="003B2925">
            <w:pPr>
              <w:spacing w:before="0" w:after="0" w:line="240" w:lineRule="auto"/>
              <w:ind w:left="0"/>
              <w:jc w:val="left"/>
              <w:rPr>
                <w:rFonts w:asciiTheme="minorHAnsi" w:eastAsia="Times New Roman" w:hAnsiTheme="minorHAnsi"/>
                <w:sz w:val="20"/>
                <w:szCs w:val="20"/>
                <w:lang w:eastAsia="es-AR"/>
              </w:rPr>
            </w:pPr>
          </w:p>
        </w:tc>
      </w:tr>
    </w:tbl>
    <w:p w:rsidR="008E5F33" w:rsidRPr="004132AB" w:rsidRDefault="009373DF" w:rsidP="009373DF">
      <w:pPr>
        <w:rPr>
          <w:b/>
          <w:i/>
          <w:caps/>
        </w:rPr>
      </w:pPr>
      <w:r>
        <w:t>Se deberá controlar previo a la descarga una serie de parámetros reducidos y mensualmente la totalidad de los parámetros.</w:t>
      </w:r>
    </w:p>
    <w:p w:rsidR="00FB0307" w:rsidRDefault="00FB0307" w:rsidP="00FB0307">
      <w:r>
        <w:rPr>
          <w:b/>
          <w:i/>
        </w:rPr>
        <w:t>M</w:t>
      </w:r>
      <w:r w:rsidRPr="003B2925">
        <w:rPr>
          <w:b/>
          <w:i/>
        </w:rPr>
        <w:t xml:space="preserve">onitoreo de barros de la </w:t>
      </w:r>
      <w:r w:rsidR="00304684">
        <w:rPr>
          <w:b/>
          <w:i/>
        </w:rPr>
        <w:t>Plan</w:t>
      </w:r>
      <w:r w:rsidRPr="003B2925">
        <w:rPr>
          <w:b/>
          <w:i/>
        </w:rPr>
        <w:t xml:space="preserve">ta de tratamiento de lixiviados: </w:t>
      </w:r>
      <w:r w:rsidRPr="00D86004">
        <w:t xml:space="preserve">Deberán tenerse en cuenta mínimamente los  parámetros presentados </w:t>
      </w:r>
      <w:r>
        <w:t xml:space="preserve"> </w:t>
      </w:r>
      <w:r w:rsidRPr="00D86004">
        <w:t>a</w:t>
      </w:r>
      <w:r>
        <w:t xml:space="preserve"> </w:t>
      </w:r>
      <w:r w:rsidRPr="00D86004">
        <w:t>continuación</w:t>
      </w:r>
    </w:p>
    <w:p w:rsidR="0097104E" w:rsidRDefault="0097104E" w:rsidP="0097104E">
      <w:pPr>
        <w:pStyle w:val="Epgrafe"/>
        <w:keepNext/>
      </w:pPr>
      <w:r>
        <w:t xml:space="preserve">Tabla </w:t>
      </w:r>
      <w:fldSimple w:instr=" SEQ Tabla \* ARABIC ">
        <w:r>
          <w:rPr>
            <w:noProof/>
          </w:rPr>
          <w:t>46</w:t>
        </w:r>
      </w:fldSimple>
      <w:r>
        <w:t xml:space="preserve"> - </w:t>
      </w:r>
      <w:r w:rsidRPr="003B6F04">
        <w:t>PARAMETROS PARA</w:t>
      </w:r>
      <w:r>
        <w:t xml:space="preserve"> MONITOREO DE BARROS</w:t>
      </w:r>
    </w:p>
    <w:tbl>
      <w:tblPr>
        <w:tblStyle w:val="Tablaconcuadrcula"/>
        <w:tblW w:w="0" w:type="auto"/>
        <w:tblInd w:w="567" w:type="dxa"/>
        <w:tblLook w:val="04A0" w:firstRow="1" w:lastRow="0" w:firstColumn="1" w:lastColumn="0" w:noHBand="0" w:noVBand="1"/>
      </w:tblPr>
      <w:tblGrid>
        <w:gridCol w:w="2748"/>
        <w:gridCol w:w="2611"/>
        <w:gridCol w:w="2611"/>
      </w:tblGrid>
      <w:tr w:rsidR="003B2925" w:rsidRPr="00653FA6" w:rsidTr="003D1A61">
        <w:trPr>
          <w:trHeight w:val="209"/>
        </w:trPr>
        <w:tc>
          <w:tcPr>
            <w:tcW w:w="7970" w:type="dxa"/>
            <w:gridSpan w:val="3"/>
            <w:shd w:val="clear" w:color="auto" w:fill="2F5897" w:themeFill="text2"/>
            <w:vAlign w:val="center"/>
          </w:tcPr>
          <w:p w:rsidR="003B2925" w:rsidRPr="00653FA6" w:rsidRDefault="003B2925" w:rsidP="0097104E">
            <w:pPr>
              <w:spacing w:before="0" w:after="0" w:line="240" w:lineRule="auto"/>
              <w:ind w:left="0"/>
              <w:jc w:val="center"/>
              <w:rPr>
                <w:rFonts w:asciiTheme="minorHAnsi" w:eastAsia="Times New Roman" w:hAnsiTheme="minorHAnsi"/>
                <w:b/>
                <w:sz w:val="20"/>
                <w:szCs w:val="20"/>
                <w:lang w:eastAsia="es-AR"/>
              </w:rPr>
            </w:pPr>
            <w:r w:rsidRPr="00653FA6">
              <w:rPr>
                <w:rFonts w:asciiTheme="minorHAnsi" w:eastAsia="Times New Roman" w:hAnsiTheme="minorHAnsi"/>
                <w:b/>
                <w:sz w:val="20"/>
                <w:szCs w:val="20"/>
                <w:lang w:eastAsia="es-AR"/>
              </w:rPr>
              <w:t xml:space="preserve">PARAMETROS PARA </w:t>
            </w:r>
            <w:r>
              <w:rPr>
                <w:rFonts w:asciiTheme="minorHAnsi" w:eastAsia="Times New Roman" w:hAnsiTheme="minorHAnsi"/>
                <w:b/>
                <w:sz w:val="20"/>
                <w:szCs w:val="20"/>
                <w:lang w:eastAsia="es-AR"/>
              </w:rPr>
              <w:t>MONITOREO</w:t>
            </w:r>
            <w:r w:rsidRPr="00653FA6">
              <w:rPr>
                <w:rFonts w:asciiTheme="minorHAnsi" w:eastAsia="Times New Roman" w:hAnsiTheme="minorHAnsi"/>
                <w:b/>
                <w:sz w:val="20"/>
                <w:szCs w:val="20"/>
                <w:lang w:eastAsia="es-AR"/>
              </w:rPr>
              <w:t xml:space="preserve"> DE </w:t>
            </w:r>
            <w:r w:rsidR="0097104E">
              <w:rPr>
                <w:rFonts w:asciiTheme="minorHAnsi" w:eastAsia="Times New Roman" w:hAnsiTheme="minorHAnsi"/>
                <w:b/>
                <w:sz w:val="20"/>
                <w:szCs w:val="20"/>
                <w:lang w:eastAsia="es-AR"/>
              </w:rPr>
              <w:t>BARROS</w:t>
            </w:r>
          </w:p>
        </w:tc>
      </w:tr>
      <w:tr w:rsidR="003B2925" w:rsidRPr="00653FA6" w:rsidTr="003B2925">
        <w:trPr>
          <w:trHeight w:val="505"/>
        </w:trPr>
        <w:tc>
          <w:tcPr>
            <w:tcW w:w="2748"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Líquidos libres</w:t>
            </w:r>
          </w:p>
        </w:tc>
        <w:tc>
          <w:tcPr>
            <w:tcW w:w="2611"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Cianuros</w:t>
            </w:r>
          </w:p>
        </w:tc>
        <w:tc>
          <w:tcPr>
            <w:tcW w:w="2611" w:type="dxa"/>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Aluminio</w:t>
            </w:r>
          </w:p>
        </w:tc>
      </w:tr>
      <w:tr w:rsidR="003B2925" w:rsidRPr="00653FA6" w:rsidTr="003B2925">
        <w:tc>
          <w:tcPr>
            <w:tcW w:w="2748"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Sólidos totales</w:t>
            </w:r>
          </w:p>
        </w:tc>
        <w:tc>
          <w:tcPr>
            <w:tcW w:w="2611"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Selenio</w:t>
            </w:r>
          </w:p>
        </w:tc>
        <w:tc>
          <w:tcPr>
            <w:tcW w:w="2611" w:type="dxa"/>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Arsénico</w:t>
            </w:r>
          </w:p>
        </w:tc>
      </w:tr>
      <w:tr w:rsidR="003B2925" w:rsidRPr="00653FA6" w:rsidTr="003B2925">
        <w:tc>
          <w:tcPr>
            <w:tcW w:w="2748"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Nivel de estabilización</w:t>
            </w:r>
          </w:p>
        </w:tc>
        <w:tc>
          <w:tcPr>
            <w:tcW w:w="2611"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Cinc</w:t>
            </w:r>
          </w:p>
        </w:tc>
        <w:tc>
          <w:tcPr>
            <w:tcW w:w="2611" w:type="dxa"/>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Bario</w:t>
            </w:r>
          </w:p>
        </w:tc>
      </w:tr>
      <w:tr w:rsidR="003B2925" w:rsidRPr="00653FA6" w:rsidTr="003B2925">
        <w:trPr>
          <w:trHeight w:val="500"/>
        </w:trPr>
        <w:tc>
          <w:tcPr>
            <w:tcW w:w="2748"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Sólidos volátiles</w:t>
            </w:r>
          </w:p>
        </w:tc>
        <w:tc>
          <w:tcPr>
            <w:tcW w:w="2611"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Plomo</w:t>
            </w:r>
          </w:p>
        </w:tc>
        <w:tc>
          <w:tcPr>
            <w:tcW w:w="2611" w:type="dxa"/>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Boro</w:t>
            </w:r>
          </w:p>
        </w:tc>
      </w:tr>
      <w:tr w:rsidR="003B2925" w:rsidRPr="00653FA6" w:rsidTr="003B2925">
        <w:trPr>
          <w:trHeight w:val="70"/>
        </w:trPr>
        <w:tc>
          <w:tcPr>
            <w:tcW w:w="2748"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pH</w:t>
            </w:r>
          </w:p>
        </w:tc>
        <w:tc>
          <w:tcPr>
            <w:tcW w:w="2611" w:type="dxa"/>
            <w:shd w:val="clear" w:color="auto" w:fill="auto"/>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Cobre total</w:t>
            </w:r>
          </w:p>
        </w:tc>
        <w:tc>
          <w:tcPr>
            <w:tcW w:w="2611" w:type="dxa"/>
            <w:vMerge w:val="restart"/>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Cobalto</w:t>
            </w:r>
          </w:p>
        </w:tc>
      </w:tr>
      <w:tr w:rsidR="003B2925" w:rsidRPr="00653FA6" w:rsidTr="003B2925">
        <w:trPr>
          <w:trHeight w:val="70"/>
        </w:trPr>
        <w:tc>
          <w:tcPr>
            <w:tcW w:w="2748"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Inflamabilidad</w:t>
            </w:r>
          </w:p>
        </w:tc>
        <w:tc>
          <w:tcPr>
            <w:tcW w:w="2611"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Manganeso (soluble)</w:t>
            </w:r>
          </w:p>
        </w:tc>
        <w:tc>
          <w:tcPr>
            <w:tcW w:w="2611" w:type="dxa"/>
            <w:vMerge/>
            <w:vAlign w:val="center"/>
          </w:tcPr>
          <w:p w:rsidR="003B2925" w:rsidRPr="00653FA6" w:rsidRDefault="003B2925" w:rsidP="003B2925">
            <w:pPr>
              <w:spacing w:before="0" w:after="0" w:line="240" w:lineRule="auto"/>
              <w:ind w:left="0"/>
              <w:jc w:val="left"/>
              <w:rPr>
                <w:rFonts w:asciiTheme="minorHAnsi" w:eastAsia="Times New Roman" w:hAnsiTheme="minorHAnsi"/>
                <w:sz w:val="20"/>
                <w:szCs w:val="20"/>
                <w:lang w:eastAsia="es-AR"/>
              </w:rPr>
            </w:pPr>
          </w:p>
        </w:tc>
      </w:tr>
      <w:tr w:rsidR="003B2925" w:rsidRPr="00653FA6" w:rsidTr="003B2925">
        <w:trPr>
          <w:trHeight w:val="70"/>
        </w:trPr>
        <w:tc>
          <w:tcPr>
            <w:tcW w:w="2748"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Sulfuros</w:t>
            </w:r>
          </w:p>
        </w:tc>
        <w:tc>
          <w:tcPr>
            <w:tcW w:w="2611" w:type="dxa"/>
            <w:shd w:val="clear" w:color="auto" w:fill="auto"/>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r>
              <w:rPr>
                <w:rFonts w:asciiTheme="minorHAnsi" w:eastAsia="Times New Roman" w:hAnsiTheme="minorHAnsi"/>
                <w:sz w:val="20"/>
                <w:szCs w:val="20"/>
                <w:lang w:eastAsia="es-AR"/>
              </w:rPr>
              <w:t>Hierro (soluble)</w:t>
            </w:r>
          </w:p>
        </w:tc>
        <w:tc>
          <w:tcPr>
            <w:tcW w:w="2611" w:type="dxa"/>
            <w:vMerge/>
            <w:vAlign w:val="center"/>
          </w:tcPr>
          <w:p w:rsidR="003B2925" w:rsidRDefault="003B2925" w:rsidP="003B2925">
            <w:pPr>
              <w:spacing w:before="0" w:after="0" w:line="240" w:lineRule="auto"/>
              <w:ind w:left="0"/>
              <w:jc w:val="left"/>
              <w:rPr>
                <w:rFonts w:asciiTheme="minorHAnsi" w:eastAsia="Times New Roman" w:hAnsiTheme="minorHAnsi"/>
                <w:sz w:val="20"/>
                <w:szCs w:val="20"/>
                <w:lang w:eastAsia="es-AR"/>
              </w:rPr>
            </w:pPr>
          </w:p>
        </w:tc>
      </w:tr>
    </w:tbl>
    <w:p w:rsidR="008E5F33" w:rsidRDefault="009373DF" w:rsidP="009373DF">
      <w:r>
        <w:t>Se deberá controlar previo a la disposición en el relleno</w:t>
      </w:r>
      <w:r w:rsidR="00D837C9">
        <w:t>.</w:t>
      </w:r>
    </w:p>
    <w:p w:rsidR="00FE562E" w:rsidRPr="00907D33" w:rsidRDefault="009373DF" w:rsidP="00FE562E">
      <w:pPr>
        <w:rPr>
          <w:b/>
        </w:rPr>
      </w:pPr>
      <w:r>
        <w:br w:type="page"/>
      </w:r>
      <w:r w:rsidR="00FE562E">
        <w:rPr>
          <w:b/>
        </w:rPr>
        <w:lastRenderedPageBreak/>
        <w:t>(</w:t>
      </w:r>
      <w:r w:rsidR="0097104E">
        <w:rPr>
          <w:b/>
        </w:rPr>
        <w:t>V</w:t>
      </w:r>
      <w:r w:rsidR="00FE562E">
        <w:rPr>
          <w:b/>
        </w:rPr>
        <w:t>I). ESTRUCTURA BÁSICA</w:t>
      </w:r>
    </w:p>
    <w:p w:rsidR="00FE562E" w:rsidRDefault="00FE562E" w:rsidP="00FE562E">
      <w:r>
        <w:t>A modo de guía se presenta  a  continuación una enumeración de los apartados a integrar un PGAS.</w:t>
      </w:r>
    </w:p>
    <w:p w:rsidR="00FE562E" w:rsidRPr="00EC0D04" w:rsidRDefault="00FE562E" w:rsidP="00151F20">
      <w:pPr>
        <w:numPr>
          <w:ilvl w:val="0"/>
          <w:numId w:val="12"/>
        </w:numPr>
        <w:spacing w:before="0" w:after="0" w:line="240" w:lineRule="auto"/>
        <w:jc w:val="left"/>
      </w:pPr>
      <w:r w:rsidRPr="00EC0D04">
        <w:t>Resumen Ejecutivo</w:t>
      </w:r>
    </w:p>
    <w:p w:rsidR="00FE562E" w:rsidRPr="00EC0D04" w:rsidRDefault="00FE562E" w:rsidP="00151F20">
      <w:pPr>
        <w:numPr>
          <w:ilvl w:val="0"/>
          <w:numId w:val="12"/>
        </w:numPr>
        <w:spacing w:before="0" w:after="0" w:line="240" w:lineRule="auto"/>
        <w:jc w:val="left"/>
      </w:pPr>
      <w:r w:rsidRPr="00EC0D04">
        <w:t xml:space="preserve">Reseña del </w:t>
      </w:r>
      <w:r>
        <w:t>Proyecto</w:t>
      </w:r>
      <w:r w:rsidRPr="00EC0D04">
        <w:t>.</w:t>
      </w:r>
    </w:p>
    <w:p w:rsidR="00FE562E" w:rsidRPr="00EC0D04" w:rsidRDefault="00FE562E" w:rsidP="00151F20">
      <w:pPr>
        <w:numPr>
          <w:ilvl w:val="0"/>
          <w:numId w:val="12"/>
        </w:numPr>
        <w:spacing w:before="0" w:after="0" w:line="240" w:lineRule="auto"/>
        <w:jc w:val="left"/>
        <w:rPr>
          <w:lang w:val="es-ES"/>
        </w:rPr>
      </w:pPr>
      <w:r>
        <w:rPr>
          <w:lang w:val="es-ES"/>
        </w:rPr>
        <w:t>Síntesis de Impactos negativos ambientales y sociales significativos identificados en la fase de análisis del EIA</w:t>
      </w:r>
      <w:r w:rsidRPr="00EC0D04">
        <w:rPr>
          <w:lang w:val="es-ES"/>
        </w:rPr>
        <w:t>.</w:t>
      </w:r>
    </w:p>
    <w:p w:rsidR="00FE562E" w:rsidRDefault="00FE562E" w:rsidP="00151F20">
      <w:pPr>
        <w:numPr>
          <w:ilvl w:val="0"/>
          <w:numId w:val="12"/>
        </w:numPr>
        <w:spacing w:before="0" w:after="0" w:line="240" w:lineRule="auto"/>
        <w:jc w:val="left"/>
        <w:rPr>
          <w:lang w:val="es-ES"/>
        </w:rPr>
      </w:pPr>
      <w:r>
        <w:rPr>
          <w:lang w:val="es-ES"/>
        </w:rPr>
        <w:t>Programa de gestión  ambiental y social integrado por m</w:t>
      </w:r>
      <w:r w:rsidRPr="00BD154C">
        <w:rPr>
          <w:lang w:val="es-ES"/>
        </w:rPr>
        <w:t xml:space="preserve">edidas para prevenir, mitigar, corregir y compensar dichos impactos </w:t>
      </w:r>
    </w:p>
    <w:p w:rsidR="00FE562E" w:rsidRPr="00F86C15" w:rsidRDefault="00FE562E" w:rsidP="00151F20">
      <w:pPr>
        <w:numPr>
          <w:ilvl w:val="0"/>
          <w:numId w:val="12"/>
        </w:numPr>
        <w:spacing w:before="0" w:after="0" w:line="240" w:lineRule="auto"/>
        <w:jc w:val="left"/>
        <w:rPr>
          <w:lang w:val="es-ES"/>
        </w:rPr>
      </w:pPr>
      <w:r>
        <w:rPr>
          <w:lang w:val="es-ES"/>
        </w:rPr>
        <w:t>Programa de participación comunitaria, el cual debe incluir m</w:t>
      </w:r>
      <w:r w:rsidRPr="00BD154C">
        <w:rPr>
          <w:lang w:val="es-ES"/>
        </w:rPr>
        <w:t xml:space="preserve">edidas para permitir la participación pública </w:t>
      </w:r>
      <w:r>
        <w:rPr>
          <w:lang w:val="es-ES"/>
        </w:rPr>
        <w:t>referida</w:t>
      </w:r>
      <w:r w:rsidRPr="00BD154C">
        <w:rPr>
          <w:lang w:val="es-ES"/>
        </w:rPr>
        <w:t xml:space="preserve"> al desempeño social y ambiental del </w:t>
      </w:r>
      <w:r>
        <w:rPr>
          <w:lang w:val="es-ES"/>
        </w:rPr>
        <w:t>Proyecto, así como</w:t>
      </w:r>
      <w:r w:rsidRPr="00F86C15">
        <w:rPr>
          <w:lang w:val="es-ES"/>
        </w:rPr>
        <w:t xml:space="preserve"> un mecanismo </w:t>
      </w:r>
      <w:r>
        <w:rPr>
          <w:lang w:val="es-ES"/>
        </w:rPr>
        <w:t xml:space="preserve"> que </w:t>
      </w:r>
      <w:r w:rsidRPr="00F86C15">
        <w:rPr>
          <w:lang w:val="es-ES"/>
        </w:rPr>
        <w:t>atienda y resuelva tanto sus preocupaciones como conflictos que pueda</w:t>
      </w:r>
      <w:r>
        <w:rPr>
          <w:lang w:val="es-ES"/>
        </w:rPr>
        <w:t>n surgir a consecuencia de los P</w:t>
      </w:r>
      <w:r w:rsidRPr="00F86C15">
        <w:rPr>
          <w:lang w:val="es-ES"/>
        </w:rPr>
        <w:t>royectos.</w:t>
      </w:r>
    </w:p>
    <w:p w:rsidR="00FE562E" w:rsidRDefault="00FE562E" w:rsidP="00151F20">
      <w:pPr>
        <w:numPr>
          <w:ilvl w:val="0"/>
          <w:numId w:val="12"/>
        </w:numPr>
        <w:spacing w:before="0" w:after="0" w:line="240" w:lineRule="auto"/>
        <w:jc w:val="left"/>
        <w:rPr>
          <w:lang w:val="es-ES"/>
        </w:rPr>
      </w:pPr>
      <w:r>
        <w:rPr>
          <w:lang w:val="es-ES"/>
        </w:rPr>
        <w:t>Programa</w:t>
      </w:r>
      <w:r w:rsidRPr="007A25E8">
        <w:rPr>
          <w:lang w:val="es-ES"/>
        </w:rPr>
        <w:t xml:space="preserve"> de monitoreo del </w:t>
      </w:r>
      <w:r>
        <w:rPr>
          <w:lang w:val="es-ES"/>
        </w:rPr>
        <w:t>Proyecto</w:t>
      </w:r>
      <w:r w:rsidRPr="007A25E8">
        <w:rPr>
          <w:lang w:val="es-ES"/>
        </w:rPr>
        <w:t xml:space="preserve"> que permitirá el cumplimiento de los compromisos y obligaciones ambientales durante la ejecución del </w:t>
      </w:r>
      <w:r>
        <w:rPr>
          <w:lang w:val="es-ES"/>
        </w:rPr>
        <w:t>Proyecto</w:t>
      </w:r>
      <w:r w:rsidRPr="007A25E8">
        <w:rPr>
          <w:lang w:val="es-ES"/>
        </w:rPr>
        <w:t xml:space="preserve"> y la verificación del cumplimiento de los estándares de calidad definidos en la normativa vigente. </w:t>
      </w:r>
    </w:p>
    <w:p w:rsidR="00FE562E" w:rsidRPr="007A25E8" w:rsidRDefault="00FE562E" w:rsidP="00151F20">
      <w:pPr>
        <w:numPr>
          <w:ilvl w:val="0"/>
          <w:numId w:val="12"/>
        </w:numPr>
        <w:spacing w:before="0" w:after="0" w:line="240" w:lineRule="auto"/>
        <w:jc w:val="left"/>
        <w:rPr>
          <w:lang w:val="es-ES"/>
        </w:rPr>
      </w:pPr>
      <w:r>
        <w:rPr>
          <w:lang w:val="es-ES"/>
        </w:rPr>
        <w:t>Programa</w:t>
      </w:r>
      <w:r w:rsidRPr="007A25E8">
        <w:rPr>
          <w:lang w:val="es-ES"/>
        </w:rPr>
        <w:t xml:space="preserve"> de contingencia que inclu</w:t>
      </w:r>
      <w:r>
        <w:rPr>
          <w:lang w:val="es-ES"/>
        </w:rPr>
        <w:t>ya</w:t>
      </w:r>
      <w:r w:rsidRPr="007A25E8">
        <w:rPr>
          <w:lang w:val="es-ES"/>
        </w:rPr>
        <w:t xml:space="preserve"> medidas de atención preventiva y de emergencia para aquellas ocasiones en las que puedan surgir situaciones urgentes </w:t>
      </w:r>
      <w:r>
        <w:rPr>
          <w:lang w:val="es-ES"/>
        </w:rPr>
        <w:t xml:space="preserve">y/o accidentes en cada una de las etapas del Proyecto. </w:t>
      </w:r>
    </w:p>
    <w:p w:rsidR="00FE562E" w:rsidRPr="00EC0D04" w:rsidRDefault="00FE562E" w:rsidP="00151F20">
      <w:pPr>
        <w:numPr>
          <w:ilvl w:val="0"/>
          <w:numId w:val="12"/>
        </w:numPr>
        <w:spacing w:before="0" w:after="0" w:line="240" w:lineRule="auto"/>
        <w:jc w:val="left"/>
        <w:rPr>
          <w:lang w:val="es-ES"/>
        </w:rPr>
      </w:pPr>
      <w:r>
        <w:rPr>
          <w:lang w:val="es-ES"/>
        </w:rPr>
        <w:t xml:space="preserve">Los costos y </w:t>
      </w:r>
      <w:r w:rsidRPr="00EC0D04">
        <w:rPr>
          <w:lang w:val="es-ES"/>
        </w:rPr>
        <w:t>cronograma</w:t>
      </w:r>
      <w:r>
        <w:rPr>
          <w:lang w:val="es-ES"/>
        </w:rPr>
        <w:t xml:space="preserve"> de implementación del</w:t>
      </w:r>
      <w:r w:rsidRPr="00EC0D04">
        <w:rPr>
          <w:lang w:val="es-ES"/>
        </w:rPr>
        <w:t xml:space="preserve"> </w:t>
      </w:r>
      <w:r>
        <w:rPr>
          <w:lang w:val="es-ES"/>
        </w:rPr>
        <w:t>Plan</w:t>
      </w:r>
      <w:r w:rsidRPr="00EC0D04">
        <w:rPr>
          <w:lang w:val="es-ES"/>
        </w:rPr>
        <w:t xml:space="preserve">. </w:t>
      </w:r>
    </w:p>
    <w:p w:rsidR="00FE562E" w:rsidRPr="00EC0D04" w:rsidRDefault="00FE562E" w:rsidP="00151F20">
      <w:pPr>
        <w:numPr>
          <w:ilvl w:val="0"/>
          <w:numId w:val="12"/>
        </w:numPr>
        <w:spacing w:before="0" w:after="0" w:line="240" w:lineRule="auto"/>
        <w:jc w:val="left"/>
        <w:rPr>
          <w:lang w:val="es-ES"/>
        </w:rPr>
      </w:pPr>
      <w:r>
        <w:rPr>
          <w:lang w:val="es-ES"/>
        </w:rPr>
        <w:t>Asignación de</w:t>
      </w:r>
      <w:r w:rsidRPr="00EC0D04">
        <w:rPr>
          <w:lang w:val="es-ES"/>
        </w:rPr>
        <w:t xml:space="preserve"> r</w:t>
      </w:r>
      <w:r>
        <w:rPr>
          <w:lang w:val="es-ES"/>
        </w:rPr>
        <w:t>esponsables de la aplicación y seguimiento de cada una de las acciones  del</w:t>
      </w:r>
      <w:r w:rsidRPr="00EC0D04">
        <w:rPr>
          <w:lang w:val="es-ES"/>
        </w:rPr>
        <w:t xml:space="preserve"> </w:t>
      </w:r>
      <w:r>
        <w:rPr>
          <w:lang w:val="es-ES"/>
        </w:rPr>
        <w:t>PGAS</w:t>
      </w:r>
      <w:r w:rsidRPr="00EC0D04">
        <w:rPr>
          <w:lang w:val="es-ES"/>
        </w:rPr>
        <w:t>.</w:t>
      </w:r>
    </w:p>
    <w:p w:rsidR="009373DF" w:rsidRDefault="009373DF">
      <w:pPr>
        <w:spacing w:before="0" w:after="0" w:line="240" w:lineRule="auto"/>
        <w:ind w:left="0" w:firstLine="357"/>
        <w:jc w:val="left"/>
        <w:rPr>
          <w:caps/>
          <w:color w:val="2F5897" w:themeColor="text2"/>
          <w:sz w:val="28"/>
          <w:szCs w:val="28"/>
        </w:rPr>
      </w:pPr>
    </w:p>
    <w:p w:rsidR="0097104E" w:rsidRDefault="0097104E">
      <w:pPr>
        <w:spacing w:before="0" w:after="0" w:line="240" w:lineRule="auto"/>
        <w:ind w:left="0" w:firstLine="357"/>
        <w:jc w:val="left"/>
        <w:rPr>
          <w:caps/>
          <w:color w:val="2F5897" w:themeColor="text2"/>
          <w:sz w:val="28"/>
          <w:szCs w:val="28"/>
        </w:rPr>
      </w:pPr>
      <w:r>
        <w:br w:type="page"/>
      </w:r>
    </w:p>
    <w:p w:rsidR="00D837C9" w:rsidRDefault="00DE6133" w:rsidP="00A87C04">
      <w:pPr>
        <w:pStyle w:val="TituloapartadoDali"/>
      </w:pPr>
      <w:bookmarkStart w:id="158" w:name="_Toc362343560"/>
      <w:r>
        <w:lastRenderedPageBreak/>
        <w:t xml:space="preserve">Anexo </w:t>
      </w:r>
      <w:r w:rsidR="00AE7138">
        <w:t>IX</w:t>
      </w:r>
      <w:r w:rsidR="00BD0957">
        <w:t xml:space="preserve">. </w:t>
      </w:r>
      <w:r>
        <w:t xml:space="preserve">Lineamientos para el Desarrollo de </w:t>
      </w:r>
      <w:r w:rsidR="00304684">
        <w:t>Plan</w:t>
      </w:r>
      <w:r>
        <w:t>es de Inclusión Social</w:t>
      </w:r>
      <w:r w:rsidR="00D837C9">
        <w:t xml:space="preserve"> (PISO)</w:t>
      </w:r>
      <w:bookmarkEnd w:id="158"/>
    </w:p>
    <w:p w:rsidR="00CF368A" w:rsidRDefault="006850A0" w:rsidP="00D837C9">
      <w:r>
        <w:t xml:space="preserve">En </w:t>
      </w:r>
      <w:r w:rsidR="009F11B7">
        <w:t>este</w:t>
      </w:r>
      <w:r>
        <w:t xml:space="preserve"> apartado se presentan lineamientos generales para el d</w:t>
      </w:r>
      <w:r w:rsidR="00CF368A">
        <w:t>esarrollo</w:t>
      </w:r>
      <w:r>
        <w:t xml:space="preserve"> de </w:t>
      </w:r>
      <w:r w:rsidR="008E4F11">
        <w:t xml:space="preserve">un PISO en el marco del PGIRSU. </w:t>
      </w:r>
    </w:p>
    <w:p w:rsidR="006850A0" w:rsidRDefault="00A62D7F" w:rsidP="00D837C9">
      <w:r>
        <w:t>Dichos lineamientos</w:t>
      </w:r>
      <w:r w:rsidR="006850A0">
        <w:t xml:space="preserve"> deberán ser tomados a título orientativo, debiendo desarrollar</w:t>
      </w:r>
      <w:r w:rsidR="008E4F11">
        <w:t>,</w:t>
      </w:r>
      <w:r w:rsidR="006850A0">
        <w:t xml:space="preserve"> para </w:t>
      </w:r>
      <w:r w:rsidR="008E4F11">
        <w:t xml:space="preserve">todo </w:t>
      </w:r>
      <w:r w:rsidR="00565397">
        <w:t>Proyecto</w:t>
      </w:r>
      <w:r w:rsidR="008E4F11">
        <w:t xml:space="preserve"> que lo requiera,</w:t>
      </w:r>
      <w:r w:rsidR="006850A0">
        <w:t xml:space="preserve"> un PISO </w:t>
      </w:r>
      <w:r w:rsidR="001B1516">
        <w:t>específico</w:t>
      </w:r>
      <w:r w:rsidR="006850A0">
        <w:t xml:space="preserve"> que se ajuste a las necesidades y particularidades de cada configuración social de actores y problemáticas asociadas. </w:t>
      </w:r>
      <w:r w:rsidR="009F11B7" w:rsidRPr="006E152A">
        <w:t xml:space="preserve">En ese sentido, cada </w:t>
      </w:r>
      <w:r w:rsidR="008E4F11">
        <w:t>PISO</w:t>
      </w:r>
      <w:r w:rsidR="009F11B7" w:rsidRPr="006E152A">
        <w:t xml:space="preserve"> tendrá que ser coherente con la naturaleza y magnitud de los impactos esperados</w:t>
      </w:r>
      <w:r w:rsidR="008E4F11">
        <w:t xml:space="preserve"> en el desarrollo</w:t>
      </w:r>
      <w:r w:rsidR="009F11B7">
        <w:t xml:space="preserve"> del </w:t>
      </w:r>
      <w:r w:rsidR="00565397">
        <w:t>Proyecto</w:t>
      </w:r>
      <w:r w:rsidR="009F11B7" w:rsidRPr="006E152A">
        <w:t xml:space="preserve"> en cuestión.</w:t>
      </w:r>
    </w:p>
    <w:p w:rsidR="00D65F3E" w:rsidRDefault="006850A0" w:rsidP="008E4F11">
      <w:r>
        <w:t>El objetivo principal de la elaboración de un</w:t>
      </w:r>
      <w:r w:rsidR="00D837C9">
        <w:t xml:space="preserve"> PISO</w:t>
      </w:r>
      <w:r>
        <w:t xml:space="preserve">, es determinar una estrategia de acción a implementar a fin de </w:t>
      </w:r>
      <w:r w:rsidR="00D65F3E" w:rsidRPr="00D65F3E">
        <w:t xml:space="preserve">Evitar, mitigar o compensar los impactos </w:t>
      </w:r>
      <w:r w:rsidR="00D65F3E">
        <w:t>significativos</w:t>
      </w:r>
      <w:r w:rsidR="00D65F3E" w:rsidRPr="00D65F3E">
        <w:t xml:space="preserve"> negativos sobre los haberes, ingresos y acceso a los recursos de los recicladores informales. La </w:t>
      </w:r>
      <w:r w:rsidR="00D65F3E">
        <w:t>premisa</w:t>
      </w:r>
      <w:r w:rsidR="00D65F3E" w:rsidRPr="00D65F3E">
        <w:t xml:space="preserve"> básica de</w:t>
      </w:r>
      <w:r w:rsidR="00D65F3E">
        <w:t>l PISO</w:t>
      </w:r>
      <w:r w:rsidR="00D65F3E" w:rsidRPr="00D65F3E">
        <w:t xml:space="preserve"> s es que los trabajadores informales deben mejorar - o por lo menos mantener - sus ingresos previos a la intervención, mientras que la mejora de sus condiciones de trabajo</w:t>
      </w:r>
      <w:r w:rsidR="00D65F3E">
        <w:t>.</w:t>
      </w:r>
    </w:p>
    <w:p w:rsidR="004B03D3" w:rsidRPr="00710BC7" w:rsidRDefault="008E4F11" w:rsidP="004B03D3">
      <w:r>
        <w:t xml:space="preserve"> </w:t>
      </w:r>
      <w:r w:rsidR="00D65F3E">
        <w:t>En este sentido, e</w:t>
      </w:r>
      <w:bookmarkStart w:id="159" w:name="_GoBack"/>
      <w:bookmarkEnd w:id="159"/>
      <w:r w:rsidR="004B03D3">
        <w:t xml:space="preserve">l PISO debe ser elaborado mediante un proceso </w:t>
      </w:r>
      <w:r w:rsidR="004B03D3" w:rsidRPr="004B03D3">
        <w:t>participativo d</w:t>
      </w:r>
      <w:r w:rsidR="004B03D3">
        <w:t xml:space="preserve">e consulta con los segregadores </w:t>
      </w:r>
      <w:r w:rsidR="004B03D3" w:rsidRPr="004B03D3">
        <w:t xml:space="preserve">para que éstos dejen sentadas sus </w:t>
      </w:r>
      <w:r w:rsidR="004B03D3">
        <w:t>expectativas y requer</w:t>
      </w:r>
      <w:r>
        <w:t>imientos. Esto permitirá que el documento</w:t>
      </w:r>
      <w:r w:rsidR="004B03D3">
        <w:t xml:space="preserve"> alcanzado sea realista, aplicable y socialmente aceptado. En este sentido es deseable la organización de </w:t>
      </w:r>
      <w:r w:rsidR="004B03D3" w:rsidRPr="004B03D3">
        <w:t xml:space="preserve"> una mesa de diálogo con asociaciones civiles</w:t>
      </w:r>
      <w:r w:rsidR="004B03D3">
        <w:t>, organismos e instituciones como apoyo al PISO desde</w:t>
      </w:r>
      <w:r w:rsidR="0073189A">
        <w:t xml:space="preserve"> su fase de preliminar.</w:t>
      </w:r>
    </w:p>
    <w:p w:rsidR="000857C7" w:rsidRDefault="000857C7" w:rsidP="000857C7">
      <w:pPr>
        <w:rPr>
          <w:b/>
          <w:sz w:val="24"/>
          <w:szCs w:val="24"/>
        </w:rPr>
      </w:pPr>
      <w:r>
        <w:rPr>
          <w:b/>
          <w:sz w:val="24"/>
          <w:szCs w:val="24"/>
        </w:rPr>
        <w:t xml:space="preserve">(I). </w:t>
      </w:r>
      <w:r w:rsidRPr="000857C7">
        <w:rPr>
          <w:b/>
          <w:sz w:val="24"/>
          <w:szCs w:val="24"/>
        </w:rPr>
        <w:t>REQUERIMIENTOS BÁSICOS DEL PISO</w:t>
      </w:r>
    </w:p>
    <w:p w:rsidR="003D6743" w:rsidRDefault="003D6743" w:rsidP="00CF368A">
      <w:pPr>
        <w:pStyle w:val="Prrafodelista"/>
        <w:numPr>
          <w:ilvl w:val="0"/>
          <w:numId w:val="71"/>
        </w:numPr>
      </w:pPr>
      <w:r>
        <w:t xml:space="preserve">Identificación del marco normativo aplicable y del marco institucional con competencia en los aspectos referentes al </w:t>
      </w:r>
      <w:r w:rsidR="00304684">
        <w:t>Plan</w:t>
      </w:r>
      <w:r>
        <w:t>.</w:t>
      </w:r>
    </w:p>
    <w:p w:rsidR="0025070E" w:rsidRDefault="0025070E" w:rsidP="00151F20">
      <w:pPr>
        <w:pStyle w:val="Prrafodelista"/>
        <w:numPr>
          <w:ilvl w:val="0"/>
          <w:numId w:val="13"/>
        </w:numPr>
      </w:pPr>
      <w:r w:rsidRPr="0025070E">
        <w:t>A</w:t>
      </w:r>
      <w:r w:rsidR="009F11B7" w:rsidRPr="0025070E">
        <w:t xml:space="preserve">nálisis de los impactos sociales negativos directos e indirectos generados por </w:t>
      </w:r>
      <w:r w:rsidRPr="0025070E">
        <w:t xml:space="preserve">el </w:t>
      </w:r>
      <w:r w:rsidR="00565397">
        <w:t>Proyecto</w:t>
      </w:r>
      <w:r w:rsidR="008E4F11">
        <w:t xml:space="preserve"> </w:t>
      </w:r>
      <w:r w:rsidR="009F11B7" w:rsidRPr="0025070E">
        <w:t xml:space="preserve"> y</w:t>
      </w:r>
      <w:r w:rsidRPr="0025070E">
        <w:t xml:space="preserve"> sus componentes asociados</w:t>
      </w:r>
      <w:r w:rsidR="008E4F11">
        <w:t>, en lo referente a la afectación de los segregadores</w:t>
      </w:r>
      <w:r w:rsidRPr="0025070E">
        <w:t>.</w:t>
      </w:r>
    </w:p>
    <w:p w:rsidR="004B03D3" w:rsidRPr="004B03D3" w:rsidRDefault="004B03D3" w:rsidP="00151F20">
      <w:pPr>
        <w:pStyle w:val="Prrafodelista"/>
        <w:numPr>
          <w:ilvl w:val="0"/>
          <w:numId w:val="13"/>
        </w:numPr>
      </w:pPr>
      <w:r>
        <w:t xml:space="preserve">Determinación de la población objetivo mediante un </w:t>
      </w:r>
      <w:r w:rsidRPr="004B03D3">
        <w:t xml:space="preserve"> </w:t>
      </w:r>
      <w:r>
        <w:t>desarrollo de un censo de segregadores y análisis de sus resultados</w:t>
      </w:r>
      <w:r w:rsidR="008E4F11">
        <w:t>.</w:t>
      </w:r>
    </w:p>
    <w:p w:rsidR="0025070E" w:rsidRPr="00710BC7" w:rsidRDefault="0025070E" w:rsidP="00151F20">
      <w:pPr>
        <w:pStyle w:val="Prrafodelista"/>
        <w:numPr>
          <w:ilvl w:val="0"/>
          <w:numId w:val="13"/>
        </w:numPr>
      </w:pPr>
      <w:r w:rsidRPr="00710BC7">
        <w:t>M</w:t>
      </w:r>
      <w:r w:rsidR="00A62D7F">
        <w:t xml:space="preserve">edidas factibles y </w:t>
      </w:r>
      <w:r w:rsidRPr="00710BC7">
        <w:t>efectivas</w:t>
      </w:r>
      <w:r w:rsidR="00A62D7F">
        <w:t xml:space="preserve">, consensuadas con los segregadores informales </w:t>
      </w:r>
      <w:r w:rsidRPr="00710BC7">
        <w:t xml:space="preserve"> para reducir </w:t>
      </w:r>
      <w:r w:rsidR="003D6743">
        <w:t>las potenciales afectaciones a los segregadores, a fin de mantener estable su fuente de ingresos y allí cuando sea posible mejorarla</w:t>
      </w:r>
      <w:r w:rsidRPr="00710BC7">
        <w:t xml:space="preserve">. Deberán </w:t>
      </w:r>
      <w:r w:rsidR="00A62D7F">
        <w:t>desarrollarse diversas opciones de integración y compensación.</w:t>
      </w:r>
    </w:p>
    <w:p w:rsidR="0025070E" w:rsidRPr="00710BC7" w:rsidRDefault="00304684" w:rsidP="00151F20">
      <w:pPr>
        <w:pStyle w:val="Prrafodelista"/>
        <w:numPr>
          <w:ilvl w:val="0"/>
          <w:numId w:val="13"/>
        </w:numPr>
      </w:pPr>
      <w:r>
        <w:t>Programa</w:t>
      </w:r>
      <w:r w:rsidR="0025070E" w:rsidRPr="00710BC7">
        <w:t xml:space="preserve"> de Monitoreo y Seguimiento Social: Acciones a realizar durante la </w:t>
      </w:r>
      <w:r w:rsidR="008212FF">
        <w:t>implementación del PISO a fin de evaluar su desempeño, efectividad y ajuste de los aspectos que lo requier</w:t>
      </w:r>
      <w:r w:rsidR="003D6743">
        <w:t>a</w:t>
      </w:r>
      <w:r w:rsidR="008212FF">
        <w:t>n.</w:t>
      </w:r>
      <w:r w:rsidR="0025070E" w:rsidRPr="00710BC7">
        <w:t xml:space="preserve"> Deberán identificarse los procedimientos, </w:t>
      </w:r>
      <w:r w:rsidR="008212FF">
        <w:t>indicadores</w:t>
      </w:r>
      <w:r w:rsidR="003D6743">
        <w:t xml:space="preserve"> y periodicidad </w:t>
      </w:r>
      <w:r w:rsidR="0025070E" w:rsidRPr="00710BC7">
        <w:t xml:space="preserve">de monitoreo </w:t>
      </w:r>
      <w:r w:rsidR="003D6743">
        <w:t>e</w:t>
      </w:r>
      <w:r w:rsidR="0025070E" w:rsidRPr="00710BC7">
        <w:t xml:space="preserve"> informes.</w:t>
      </w:r>
    </w:p>
    <w:p w:rsidR="0025070E" w:rsidRPr="00710BC7" w:rsidRDefault="0025070E" w:rsidP="00151F20">
      <w:pPr>
        <w:pStyle w:val="Prrafodelista"/>
        <w:numPr>
          <w:ilvl w:val="0"/>
          <w:numId w:val="13"/>
        </w:numPr>
      </w:pPr>
      <w:r w:rsidRPr="00710BC7">
        <w:t>Cronogramas de implementación y estimación de costos incluyendo personal</w:t>
      </w:r>
      <w:r w:rsidR="008212FF">
        <w:t xml:space="preserve"> afectado al mismo, elementos</w:t>
      </w:r>
      <w:r w:rsidRPr="00710BC7">
        <w:t xml:space="preserve"> necesario</w:t>
      </w:r>
      <w:r w:rsidR="008212FF">
        <w:t>s</w:t>
      </w:r>
      <w:r w:rsidRPr="00710BC7">
        <w:t xml:space="preserve"> y fuente de financiamiento.</w:t>
      </w:r>
    </w:p>
    <w:p w:rsidR="008212FF" w:rsidRDefault="008212FF" w:rsidP="00151F20">
      <w:pPr>
        <w:pStyle w:val="Prrafodelista"/>
        <w:numPr>
          <w:ilvl w:val="0"/>
          <w:numId w:val="13"/>
        </w:numPr>
      </w:pPr>
      <w:r>
        <w:t xml:space="preserve">Identificación de organizaciones, instituciones y </w:t>
      </w:r>
      <w:r w:rsidR="00CF368A">
        <w:t>p</w:t>
      </w:r>
      <w:r w:rsidR="00304684">
        <w:t>rograma</w:t>
      </w:r>
      <w:r>
        <w:t xml:space="preserve">s  que se encuentran desarrollando acciones con los segregadores y diseño de estrategia de articulación entre los mismos y el </w:t>
      </w:r>
      <w:r w:rsidR="00304684">
        <w:t>Plan</w:t>
      </w:r>
      <w:r>
        <w:t xml:space="preserve">.  </w:t>
      </w:r>
    </w:p>
    <w:p w:rsidR="009F11B7" w:rsidRPr="000857C7" w:rsidRDefault="000857C7" w:rsidP="009F11B7">
      <w:pPr>
        <w:rPr>
          <w:b/>
          <w:sz w:val="24"/>
          <w:szCs w:val="24"/>
        </w:rPr>
      </w:pPr>
      <w:r w:rsidRPr="000857C7">
        <w:rPr>
          <w:b/>
          <w:sz w:val="24"/>
          <w:szCs w:val="24"/>
        </w:rPr>
        <w:t>(</w:t>
      </w:r>
      <w:r>
        <w:rPr>
          <w:b/>
          <w:sz w:val="24"/>
          <w:szCs w:val="24"/>
        </w:rPr>
        <w:t xml:space="preserve">II). </w:t>
      </w:r>
      <w:r w:rsidRPr="000857C7">
        <w:rPr>
          <w:b/>
          <w:sz w:val="24"/>
          <w:szCs w:val="24"/>
        </w:rPr>
        <w:t>ASPECTOS</w:t>
      </w:r>
      <w:r>
        <w:rPr>
          <w:b/>
          <w:sz w:val="24"/>
          <w:szCs w:val="24"/>
        </w:rPr>
        <w:t xml:space="preserve"> A CONSIDERAR</w:t>
      </w:r>
    </w:p>
    <w:p w:rsidR="004B03D3" w:rsidRDefault="004B03D3" w:rsidP="009F11B7">
      <w:pPr>
        <w:rPr>
          <w:lang w:val="es-MX"/>
        </w:rPr>
      </w:pPr>
      <w:r>
        <w:rPr>
          <w:lang w:val="es-MX"/>
        </w:rPr>
        <w:t xml:space="preserve">Las acciones a incorporar en el </w:t>
      </w:r>
      <w:r w:rsidR="00304684">
        <w:rPr>
          <w:lang w:val="es-MX"/>
        </w:rPr>
        <w:t>Plan</w:t>
      </w:r>
      <w:r w:rsidR="009F11B7" w:rsidRPr="009C2D43">
        <w:rPr>
          <w:lang w:val="es-MX"/>
        </w:rPr>
        <w:t>, buscar</w:t>
      </w:r>
      <w:r w:rsidR="003D6743">
        <w:rPr>
          <w:lang w:val="es-MX"/>
        </w:rPr>
        <w:t>á</w:t>
      </w:r>
      <w:r w:rsidR="009F11B7" w:rsidRPr="009C2D43">
        <w:rPr>
          <w:lang w:val="es-MX"/>
        </w:rPr>
        <w:t>n ser específicas</w:t>
      </w:r>
      <w:r w:rsidR="009F11B7">
        <w:rPr>
          <w:lang w:val="es-MX"/>
        </w:rPr>
        <w:t>, defiendo</w:t>
      </w:r>
      <w:r w:rsidR="009F11B7" w:rsidRPr="009C2D43">
        <w:rPr>
          <w:lang w:val="es-MX"/>
        </w:rPr>
        <w:t xml:space="preserve"> </w:t>
      </w:r>
      <w:r w:rsidR="009F11B7">
        <w:rPr>
          <w:lang w:val="es-MX"/>
        </w:rPr>
        <w:t>cl</w:t>
      </w:r>
      <w:r w:rsidR="009F11B7" w:rsidRPr="009C2D43">
        <w:rPr>
          <w:lang w:val="es-MX"/>
        </w:rPr>
        <w:t>a</w:t>
      </w:r>
      <w:r w:rsidR="009F11B7">
        <w:rPr>
          <w:lang w:val="es-MX"/>
        </w:rPr>
        <w:t>ra</w:t>
      </w:r>
      <w:r w:rsidR="009F11B7" w:rsidRPr="009C2D43">
        <w:rPr>
          <w:lang w:val="es-MX"/>
        </w:rPr>
        <w:t xml:space="preserve">mente </w:t>
      </w:r>
      <w:r w:rsidR="009F11B7">
        <w:rPr>
          <w:lang w:val="es-MX"/>
        </w:rPr>
        <w:t>alcances</w:t>
      </w:r>
      <w:r w:rsidR="009F11B7" w:rsidRPr="009C2D43">
        <w:rPr>
          <w:lang w:val="es-MX"/>
        </w:rPr>
        <w:t>,</w:t>
      </w:r>
      <w:r w:rsidR="009F11B7">
        <w:rPr>
          <w:lang w:val="es-MX"/>
        </w:rPr>
        <w:t xml:space="preserve"> momento de aplicación, metodología y responsables.</w:t>
      </w:r>
      <w:r w:rsidR="009F11B7" w:rsidRPr="009C2D43">
        <w:rPr>
          <w:lang w:val="es-MX"/>
        </w:rPr>
        <w:t xml:space="preserve"> </w:t>
      </w:r>
      <w:r w:rsidR="003D6743">
        <w:rPr>
          <w:lang w:val="es-MX"/>
        </w:rPr>
        <w:t xml:space="preserve">El desarrollo del PISO abarca </w:t>
      </w:r>
      <w:r w:rsidR="000857C7">
        <w:rPr>
          <w:lang w:val="es-MX"/>
        </w:rPr>
        <w:t>3</w:t>
      </w:r>
      <w:r w:rsidR="003D6743">
        <w:rPr>
          <w:lang w:val="es-MX"/>
        </w:rPr>
        <w:t xml:space="preserve"> fases: </w:t>
      </w:r>
      <w:r w:rsidR="000857C7">
        <w:rPr>
          <w:lang w:val="es-MX"/>
        </w:rPr>
        <w:t xml:space="preserve">a) </w:t>
      </w:r>
      <w:r w:rsidR="000857C7">
        <w:rPr>
          <w:lang w:val="es-MX"/>
        </w:rPr>
        <w:lastRenderedPageBreak/>
        <w:t xml:space="preserve">Preliminar; b) Preparación y C) implementación. </w:t>
      </w:r>
      <w:r>
        <w:rPr>
          <w:lang w:val="es-MX"/>
        </w:rPr>
        <w:t xml:space="preserve">A continuación se presentan aspectos importantes a considerar </w:t>
      </w:r>
      <w:r w:rsidR="000857C7">
        <w:rPr>
          <w:lang w:val="es-MX"/>
        </w:rPr>
        <w:t>para cada una de ellas.</w:t>
      </w:r>
    </w:p>
    <w:p w:rsidR="0025070E" w:rsidRPr="0097104E" w:rsidRDefault="0097104E" w:rsidP="0097104E">
      <w:pPr>
        <w:ind w:left="851"/>
        <w:rPr>
          <w:b/>
          <w:lang w:val="es-MX"/>
        </w:rPr>
      </w:pPr>
      <w:r>
        <w:rPr>
          <w:b/>
          <w:lang w:val="es-MX"/>
        </w:rPr>
        <w:t xml:space="preserve">a) </w:t>
      </w:r>
      <w:r w:rsidR="000857C7" w:rsidRPr="0097104E">
        <w:rPr>
          <w:b/>
          <w:lang w:val="es-MX"/>
        </w:rPr>
        <w:t>PRELIMINAR</w:t>
      </w:r>
    </w:p>
    <w:p w:rsidR="00405EDF" w:rsidRDefault="0073189A" w:rsidP="00405EDF">
      <w:pPr>
        <w:rPr>
          <w:lang w:val="es-MX"/>
        </w:rPr>
      </w:pPr>
      <w:r>
        <w:rPr>
          <w:lang w:val="es-MX"/>
        </w:rPr>
        <w:t>Esta fase es anterior al diseño del PISO y consiste en</w:t>
      </w:r>
      <w:r w:rsidR="000857C7">
        <w:rPr>
          <w:lang w:val="es-MX"/>
        </w:rPr>
        <w:t xml:space="preserve"> evaluar qué tipo de </w:t>
      </w:r>
      <w:r w:rsidR="00304684">
        <w:rPr>
          <w:lang w:val="es-MX"/>
        </w:rPr>
        <w:t>Plan</w:t>
      </w:r>
      <w:r w:rsidR="000857C7">
        <w:rPr>
          <w:lang w:val="es-MX"/>
        </w:rPr>
        <w:t xml:space="preserve"> es necesario desarrollar, cuál será su objetivo general y conformar el equipo de trabajo que diseñará el PISO. En esta etapa deberán considerarse los aspectos </w:t>
      </w:r>
      <w:r w:rsidR="00B71813">
        <w:rPr>
          <w:lang w:val="es-MX"/>
        </w:rPr>
        <w:t>mencionados.</w:t>
      </w:r>
      <w:r w:rsidR="000857C7">
        <w:rPr>
          <w:lang w:val="es-MX"/>
        </w:rPr>
        <w:t xml:space="preserve"> </w:t>
      </w:r>
    </w:p>
    <w:p w:rsidR="00405EDF" w:rsidRDefault="00225CEB" w:rsidP="00405EDF">
      <w:r>
        <w:rPr>
          <w:noProof/>
          <w:lang w:eastAsia="es-AR"/>
        </w:rPr>
        <w:drawing>
          <wp:anchor distT="0" distB="0" distL="114300" distR="114300" simplePos="0" relativeHeight="251814912" behindDoc="0" locked="0" layoutInCell="1" allowOverlap="1" wp14:anchorId="3A74D3E2" wp14:editId="2EF15AD2">
            <wp:simplePos x="0" y="0"/>
            <wp:positionH relativeFrom="column">
              <wp:posOffset>638175</wp:posOffset>
            </wp:positionH>
            <wp:positionV relativeFrom="paragraph">
              <wp:posOffset>1092200</wp:posOffset>
            </wp:positionV>
            <wp:extent cx="4581525" cy="4432300"/>
            <wp:effectExtent l="0" t="0" r="9525" b="6350"/>
            <wp:wrapTopAndBottom/>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4581525" cy="4432300"/>
                    </a:xfrm>
                    <a:prstGeom prst="rect">
                      <a:avLst/>
                    </a:prstGeom>
                  </pic:spPr>
                </pic:pic>
              </a:graphicData>
            </a:graphic>
            <wp14:sizeRelH relativeFrom="page">
              <wp14:pctWidth>0</wp14:pctWidth>
            </wp14:sizeRelH>
            <wp14:sizeRelV relativeFrom="page">
              <wp14:pctHeight>0</wp14:pctHeight>
            </wp14:sizeRelV>
          </wp:anchor>
        </w:drawing>
      </w:r>
      <w:r w:rsidR="0017518D">
        <w:rPr>
          <w:noProof/>
          <w:lang w:eastAsia="es-AR"/>
        </w:rPr>
        <mc:AlternateContent>
          <mc:Choice Requires="wps">
            <w:drawing>
              <wp:anchor distT="0" distB="0" distL="114300" distR="114300" simplePos="0" relativeHeight="251813888" behindDoc="0" locked="0" layoutInCell="1" allowOverlap="1" wp14:anchorId="7C35FC55" wp14:editId="3E1E451C">
                <wp:simplePos x="0" y="0"/>
                <wp:positionH relativeFrom="column">
                  <wp:posOffset>1000125</wp:posOffset>
                </wp:positionH>
                <wp:positionV relativeFrom="paragraph">
                  <wp:posOffset>762000</wp:posOffset>
                </wp:positionV>
                <wp:extent cx="4038600" cy="635"/>
                <wp:effectExtent l="0" t="0" r="0" b="0"/>
                <wp:wrapNone/>
                <wp:docPr id="344" name="344 Cuadro de texto"/>
                <wp:cNvGraphicFramePr/>
                <a:graphic xmlns:a="http://schemas.openxmlformats.org/drawingml/2006/main">
                  <a:graphicData uri="http://schemas.microsoft.com/office/word/2010/wordprocessingShape">
                    <wps:wsp>
                      <wps:cNvSpPr txBox="1"/>
                      <wps:spPr>
                        <a:xfrm>
                          <a:off x="0" y="0"/>
                          <a:ext cx="4038600" cy="635"/>
                        </a:xfrm>
                        <a:prstGeom prst="rect">
                          <a:avLst/>
                        </a:prstGeom>
                        <a:solidFill>
                          <a:prstClr val="white"/>
                        </a:solidFill>
                        <a:ln>
                          <a:noFill/>
                        </a:ln>
                        <a:effectLst/>
                      </wps:spPr>
                      <wps:txbx>
                        <w:txbxContent>
                          <w:p w:rsidR="00430952" w:rsidRPr="00AC681F" w:rsidRDefault="00430952" w:rsidP="00732A26">
                            <w:pPr>
                              <w:pStyle w:val="Epgrafe"/>
                              <w:rPr>
                                <w:noProof/>
                              </w:rPr>
                            </w:pPr>
                            <w:r>
                              <w:t xml:space="preserve">Ilustración </w:t>
                            </w:r>
                            <w:fldSimple w:instr=" SEQ Ilustración \* ARABIC ">
                              <w:r>
                                <w:rPr>
                                  <w:noProof/>
                                </w:rPr>
                                <w:t>16</w:t>
                              </w:r>
                            </w:fldSimple>
                            <w:r>
                              <w:t xml:space="preserve"> - DETERMINACIÓN DE LA NECESIDAD DE PISO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44 Cuadro de texto" o:spid="_x0000_s1087" type="#_x0000_t202" style="position:absolute;left:0;text-align:left;margin-left:78.75pt;margin-top:60pt;width:318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" stroked="f">
                <v:textbox style="mso-fit-shape-to-text:t" inset="0,0,0,0">
                  <w:txbxContent>
                    <w:p w:rsidR="00EF1A75" w:rsidRPr="00AC681F" w:rsidRDefault="00EF1A75" w:rsidP="00732A26">
                      <w:pPr>
                        <w:pStyle w:val="Epgrafe"/>
                        <w:rPr>
                          <w:noProof/>
                        </w:rPr>
                      </w:pPr>
                      <w:r>
                        <w:t xml:space="preserve">Ilustración </w:t>
                      </w:r>
                      <w:fldSimple w:instr=" SEQ Ilustración \* ARABIC ">
                        <w:r>
                          <w:rPr>
                            <w:noProof/>
                          </w:rPr>
                          <w:t>16</w:t>
                        </w:r>
                      </w:fldSimple>
                      <w:r>
                        <w:t xml:space="preserve"> - DETERMINACIÓN DE LA NECESIDAD DE PISO</w:t>
                      </w:r>
                    </w:p>
                  </w:txbxContent>
                </v:textbox>
              </v:shape>
            </w:pict>
          </mc:Fallback>
        </mc:AlternateContent>
      </w:r>
      <w:r w:rsidR="00405EDF" w:rsidRPr="00405EDF">
        <w:rPr>
          <w:b/>
          <w:i/>
          <w:lang w:val="es-MX"/>
        </w:rPr>
        <w:t>D</w:t>
      </w:r>
      <w:r w:rsidR="0073189A" w:rsidRPr="00405EDF">
        <w:rPr>
          <w:b/>
          <w:i/>
          <w:lang w:val="es-MX"/>
        </w:rPr>
        <w:t xml:space="preserve">eterminación de la necesidad del </w:t>
      </w:r>
      <w:r w:rsidR="00304684">
        <w:rPr>
          <w:b/>
          <w:i/>
          <w:lang w:val="es-MX"/>
        </w:rPr>
        <w:t>Plan</w:t>
      </w:r>
      <w:r w:rsidR="00405EDF">
        <w:rPr>
          <w:b/>
          <w:i/>
          <w:lang w:val="es-MX"/>
        </w:rPr>
        <w:t xml:space="preserve">: </w:t>
      </w:r>
      <w:r w:rsidR="00405EDF" w:rsidRPr="00405EDF">
        <w:t>A partir de los impactos detectados en el EIA, evaluar la necesidad o no de elaborar un PISO, evaluando la presencia de segregadores informales en el BCA, su magnitud y característica de su actividad.</w:t>
      </w:r>
      <w:r w:rsidR="00732A26">
        <w:t xml:space="preserve"> A continuación se presenta un gráfico a fin determinar la necesidad de un PISO:</w:t>
      </w:r>
    </w:p>
    <w:p w:rsidR="00732A26" w:rsidRDefault="00732A26" w:rsidP="00405EDF"/>
    <w:p w:rsidR="00225CEB" w:rsidRDefault="00225CEB" w:rsidP="00E3711D">
      <w:pPr>
        <w:rPr>
          <w:lang w:val="es-MX"/>
        </w:rPr>
      </w:pPr>
      <w:r>
        <w:rPr>
          <w:lang w:val="es-MX"/>
        </w:rPr>
        <w:t>En base a lo arriba expuesto, podrán darse la</w:t>
      </w:r>
      <w:r w:rsidR="00E3711D">
        <w:rPr>
          <w:lang w:val="es-MX"/>
        </w:rPr>
        <w:t>s</w:t>
      </w:r>
      <w:r>
        <w:rPr>
          <w:lang w:val="es-MX"/>
        </w:rPr>
        <w:t xml:space="preserve"> siguientes situaciones: </w:t>
      </w:r>
    </w:p>
    <w:p w:rsidR="00225CEB" w:rsidRDefault="00E3711D" w:rsidP="00E3711D">
      <w:pPr>
        <w:rPr>
          <w:lang w:val="es-MX"/>
        </w:rPr>
      </w:pPr>
      <w:r>
        <w:rPr>
          <w:lang w:val="es-MX"/>
        </w:rPr>
        <w:t xml:space="preserve">- </w:t>
      </w:r>
      <w:r w:rsidRPr="00E3711D">
        <w:rPr>
          <w:i/>
          <w:lang w:val="es-MX"/>
        </w:rPr>
        <w:t>Sin necesidad de PISO:</w:t>
      </w:r>
      <w:r>
        <w:rPr>
          <w:lang w:val="es-MX"/>
        </w:rPr>
        <w:t xml:space="preserve"> </w:t>
      </w:r>
      <w:r w:rsidR="00CF368A">
        <w:rPr>
          <w:lang w:val="es-MX"/>
        </w:rPr>
        <w:t>C</w:t>
      </w:r>
      <w:r>
        <w:rPr>
          <w:lang w:val="es-MX"/>
        </w:rPr>
        <w:t xml:space="preserve">uando la implementación del </w:t>
      </w:r>
      <w:r w:rsidR="00304684">
        <w:rPr>
          <w:lang w:val="es-MX"/>
        </w:rPr>
        <w:t>Plan</w:t>
      </w:r>
      <w:r>
        <w:rPr>
          <w:lang w:val="es-MX"/>
        </w:rPr>
        <w:t xml:space="preserve"> no afecte a segregadores </w:t>
      </w:r>
    </w:p>
    <w:p w:rsidR="00E3711D" w:rsidRDefault="00E3711D" w:rsidP="00E3711D">
      <w:pPr>
        <w:rPr>
          <w:lang w:val="es-MX"/>
        </w:rPr>
      </w:pPr>
      <w:r>
        <w:rPr>
          <w:lang w:val="es-MX"/>
        </w:rPr>
        <w:t xml:space="preserve">- </w:t>
      </w:r>
      <w:r w:rsidR="00304684">
        <w:rPr>
          <w:i/>
          <w:lang w:val="es-MX"/>
        </w:rPr>
        <w:t>Plan</w:t>
      </w:r>
      <w:r w:rsidRPr="00E3711D">
        <w:rPr>
          <w:i/>
          <w:lang w:val="es-MX"/>
        </w:rPr>
        <w:t xml:space="preserve"> Social Abreviado:</w:t>
      </w:r>
      <w:r>
        <w:rPr>
          <w:lang w:val="es-MX"/>
        </w:rPr>
        <w:t xml:space="preserve"> </w:t>
      </w:r>
      <w:r w:rsidR="00CF368A">
        <w:rPr>
          <w:lang w:val="es-MX"/>
        </w:rPr>
        <w:t>C</w:t>
      </w:r>
      <w:r>
        <w:rPr>
          <w:lang w:val="es-MX"/>
        </w:rPr>
        <w:t xml:space="preserve">uando el número de segregadores afectados es pequeño. Este parámetro deberá ser evaluado en cada caso atendiendo al tamaño de las jurisdicciones que abarca el </w:t>
      </w:r>
      <w:r w:rsidR="00565397">
        <w:rPr>
          <w:lang w:val="es-MX"/>
        </w:rPr>
        <w:t>Proyecto</w:t>
      </w:r>
      <w:r>
        <w:rPr>
          <w:lang w:val="es-MX"/>
        </w:rPr>
        <w:t xml:space="preserve"> y la problemática social propia de los segregadores. A modo de referencia se sugiere realizar un </w:t>
      </w:r>
      <w:r w:rsidR="00304684">
        <w:rPr>
          <w:lang w:val="es-MX"/>
        </w:rPr>
        <w:t>Plan</w:t>
      </w:r>
      <w:r>
        <w:rPr>
          <w:lang w:val="es-MX"/>
        </w:rPr>
        <w:t xml:space="preserve"> Social Abreviado cuando el grupo afectado sea menor a 50 segregadores. Dicho </w:t>
      </w:r>
      <w:r w:rsidR="00304684">
        <w:rPr>
          <w:lang w:val="es-MX"/>
        </w:rPr>
        <w:t>Plan</w:t>
      </w:r>
      <w:r>
        <w:rPr>
          <w:lang w:val="es-MX"/>
        </w:rPr>
        <w:t xml:space="preserve"> debe incluir objetivos, medidas de inclusión específicas, responsables y presupuesto asociado.</w:t>
      </w:r>
    </w:p>
    <w:p w:rsidR="00E3711D" w:rsidRDefault="00E3711D" w:rsidP="00E3711D">
      <w:pPr>
        <w:rPr>
          <w:lang w:val="es-MX"/>
        </w:rPr>
      </w:pPr>
      <w:r>
        <w:rPr>
          <w:lang w:val="es-MX"/>
        </w:rPr>
        <w:lastRenderedPageBreak/>
        <w:t xml:space="preserve">- </w:t>
      </w:r>
      <w:r w:rsidRPr="00E3711D">
        <w:rPr>
          <w:i/>
          <w:lang w:val="es-MX"/>
        </w:rPr>
        <w:t>PISO:</w:t>
      </w:r>
      <w:r>
        <w:rPr>
          <w:lang w:val="es-MX"/>
        </w:rPr>
        <w:t xml:space="preserve"> </w:t>
      </w:r>
      <w:r w:rsidR="00CF368A">
        <w:rPr>
          <w:lang w:val="es-MX"/>
        </w:rPr>
        <w:t xml:space="preserve">Allí </w:t>
      </w:r>
      <w:r>
        <w:rPr>
          <w:lang w:val="es-MX"/>
        </w:rPr>
        <w:t>cuando el número de segregadores sea significativo. A modo de referencia se sugiere PISO cuando el grupo afectado sea de 50 o más segregadores.</w:t>
      </w:r>
    </w:p>
    <w:p w:rsidR="00E3711D" w:rsidRDefault="00E3711D" w:rsidP="00E3711D">
      <w:pPr>
        <w:rPr>
          <w:lang w:val="es-MX"/>
        </w:rPr>
      </w:pPr>
      <w:r>
        <w:rPr>
          <w:lang w:val="es-MX"/>
        </w:rPr>
        <w:t xml:space="preserve">- </w:t>
      </w:r>
      <w:r w:rsidR="00304684">
        <w:rPr>
          <w:i/>
          <w:lang w:val="es-MX"/>
        </w:rPr>
        <w:t>Plan</w:t>
      </w:r>
      <w:r w:rsidRPr="00E3711D">
        <w:rPr>
          <w:i/>
          <w:lang w:val="es-MX"/>
        </w:rPr>
        <w:t xml:space="preserve"> de Reasentamiento:</w:t>
      </w:r>
      <w:r>
        <w:rPr>
          <w:lang w:val="es-MX"/>
        </w:rPr>
        <w:t xml:space="preserve"> Allí cuando </w:t>
      </w:r>
      <w:r w:rsidR="00CF368A">
        <w:rPr>
          <w:lang w:val="es-MX"/>
        </w:rPr>
        <w:t>exista</w:t>
      </w:r>
      <w:r>
        <w:rPr>
          <w:lang w:val="es-MX"/>
        </w:rPr>
        <w:t xml:space="preserve"> población asentada sobre los sitios en los cuales se emplazará el </w:t>
      </w:r>
      <w:r w:rsidR="00565397">
        <w:rPr>
          <w:lang w:val="es-MX"/>
        </w:rPr>
        <w:t>Proyecto</w:t>
      </w:r>
      <w:r>
        <w:rPr>
          <w:lang w:val="es-MX"/>
        </w:rPr>
        <w:t>, y sea necesario su reasentamiento para el desarrollo del mismo.</w:t>
      </w:r>
    </w:p>
    <w:p w:rsidR="00D314AB" w:rsidRDefault="00405EDF" w:rsidP="00F071FD">
      <w:pPr>
        <w:jc w:val="left"/>
      </w:pPr>
      <w:r w:rsidRPr="00732A26">
        <w:rPr>
          <w:b/>
          <w:i/>
          <w:lang w:val="es-MX"/>
        </w:rPr>
        <w:t>Establecer objetivo general</w:t>
      </w:r>
      <w:r w:rsidR="00F071FD" w:rsidRPr="00732A26">
        <w:rPr>
          <w:b/>
          <w:i/>
          <w:lang w:val="es-MX"/>
        </w:rPr>
        <w:t>:</w:t>
      </w:r>
      <w:r w:rsidR="00F071FD">
        <w:rPr>
          <w:b/>
          <w:lang w:val="es-MX"/>
        </w:rPr>
        <w:t xml:space="preserve"> </w:t>
      </w:r>
      <w:r w:rsidR="00F071FD" w:rsidRPr="00F071FD">
        <w:t xml:space="preserve">Deberá determinarse qué se quiere alcanzar con el desarrollo del </w:t>
      </w:r>
      <w:r w:rsidR="00304684">
        <w:t>Plan</w:t>
      </w:r>
      <w:r w:rsidR="00F071FD" w:rsidRPr="00F071FD">
        <w:t xml:space="preserve"> de modo de orientar las acciones que se pretenden llevar adelante.</w:t>
      </w:r>
      <w:r w:rsidR="00F071FD">
        <w:t xml:space="preserve"> </w:t>
      </w:r>
      <w:r w:rsidR="00D314AB" w:rsidRPr="00D314AB">
        <w:t xml:space="preserve">A modo genérico el objetivo será: </w:t>
      </w:r>
    </w:p>
    <w:p w:rsidR="00D314AB" w:rsidRPr="00F20B76" w:rsidRDefault="00D314AB" w:rsidP="00F20B76">
      <w:pPr>
        <w:rPr>
          <w:i/>
        </w:rPr>
      </w:pPr>
      <w:r w:rsidRPr="00F20B76">
        <w:rPr>
          <w:i/>
          <w:lang w:val="es-MX"/>
        </w:rPr>
        <w:t>“ Restituir la fuente de ingresos</w:t>
      </w:r>
      <w:r w:rsidR="00F20B76" w:rsidRPr="00F20B76">
        <w:rPr>
          <w:i/>
          <w:lang w:val="es-MX"/>
        </w:rPr>
        <w:t xml:space="preserve"> de los segregadores afectados por la implementación del </w:t>
      </w:r>
      <w:r w:rsidR="00565397">
        <w:rPr>
          <w:i/>
          <w:lang w:val="es-MX"/>
        </w:rPr>
        <w:t>Proyecto</w:t>
      </w:r>
      <w:r w:rsidR="00F20B76" w:rsidRPr="00F20B76">
        <w:rPr>
          <w:i/>
          <w:lang w:val="es-MX"/>
        </w:rPr>
        <w:t>, mejorando sus condiciones de trabajo y en los aspectos que  sea posible sus calidad de vida, en lo relativo a salud, situación socioeconómica, organización y medio “.</w:t>
      </w:r>
    </w:p>
    <w:p w:rsidR="00405EDF" w:rsidRDefault="00405EDF" w:rsidP="00405EDF">
      <w:pPr>
        <w:rPr>
          <w:lang w:val="es-MX"/>
        </w:rPr>
      </w:pPr>
      <w:r w:rsidRPr="00732A26">
        <w:rPr>
          <w:b/>
          <w:i/>
          <w:lang w:val="es-MX"/>
        </w:rPr>
        <w:t>R</w:t>
      </w:r>
      <w:r w:rsidR="0073189A" w:rsidRPr="00732A26">
        <w:rPr>
          <w:b/>
          <w:i/>
          <w:lang w:val="es-MX"/>
        </w:rPr>
        <w:t>elevamiento inicial de la población objetivo</w:t>
      </w:r>
      <w:r w:rsidRPr="00732A26">
        <w:rPr>
          <w:b/>
          <w:i/>
          <w:lang w:val="es-MX"/>
        </w:rPr>
        <w:t>:</w:t>
      </w:r>
      <w:r w:rsidR="0073189A">
        <w:rPr>
          <w:lang w:val="es-MX"/>
        </w:rPr>
        <w:t xml:space="preserve"> </w:t>
      </w:r>
      <w:r w:rsidR="00732A26">
        <w:rPr>
          <w:lang w:val="es-MX"/>
        </w:rPr>
        <w:t>D</w:t>
      </w:r>
      <w:r w:rsidR="0073189A">
        <w:rPr>
          <w:lang w:val="es-MX"/>
        </w:rPr>
        <w:t>eterminando el número y características</w:t>
      </w:r>
      <w:r w:rsidR="00732A26">
        <w:rPr>
          <w:lang w:val="es-MX"/>
        </w:rPr>
        <w:t xml:space="preserve"> generales</w:t>
      </w:r>
      <w:r w:rsidR="0073189A">
        <w:rPr>
          <w:lang w:val="es-MX"/>
        </w:rPr>
        <w:t xml:space="preserve"> de </w:t>
      </w:r>
      <w:r w:rsidR="00732A26">
        <w:rPr>
          <w:lang w:val="es-MX"/>
        </w:rPr>
        <w:t>los segregadores afectados que serán población objetivo del PISO. Este aspecto requerirá visitas al sitio y entrevistas con los segregadores, así como con otros actores relacionados (municipio, instituciones, ONG, entre otros)</w:t>
      </w:r>
      <w:r w:rsidR="00BC5598">
        <w:rPr>
          <w:lang w:val="es-MX"/>
        </w:rPr>
        <w:t xml:space="preserve">. A su vez debe estimarse las potenciales afectaciones que los mismos sufrirían debido a la implementación del </w:t>
      </w:r>
      <w:r w:rsidR="00565397">
        <w:rPr>
          <w:lang w:val="es-MX"/>
        </w:rPr>
        <w:t>Proyecto</w:t>
      </w:r>
      <w:r w:rsidR="00BC5598">
        <w:rPr>
          <w:lang w:val="es-MX"/>
        </w:rPr>
        <w:t>, en relación a sus ingresos, sus bienes, equipamientos, prácticas, entre otros. A continuación</w:t>
      </w:r>
      <w:r w:rsidR="00CF368A" w:rsidRPr="00CF368A">
        <w:rPr>
          <w:lang w:val="es-MX"/>
        </w:rPr>
        <w:t xml:space="preserve"> </w:t>
      </w:r>
      <w:r w:rsidR="00CF368A">
        <w:rPr>
          <w:lang w:val="es-MX"/>
        </w:rPr>
        <w:t>se listan</w:t>
      </w:r>
      <w:r w:rsidR="00BC5598">
        <w:rPr>
          <w:lang w:val="es-MX"/>
        </w:rPr>
        <w:t xml:space="preserve">, </w:t>
      </w:r>
      <w:r w:rsidR="00CF368A">
        <w:rPr>
          <w:lang w:val="es-MX"/>
        </w:rPr>
        <w:t>a</w:t>
      </w:r>
      <w:r w:rsidR="00BC5598">
        <w:rPr>
          <w:lang w:val="es-MX"/>
        </w:rPr>
        <w:t xml:space="preserve"> modo orientativo</w:t>
      </w:r>
      <w:r w:rsidR="00CF368A">
        <w:rPr>
          <w:lang w:val="es-MX"/>
        </w:rPr>
        <w:t>,</w:t>
      </w:r>
      <w:r w:rsidR="00BC5598">
        <w:rPr>
          <w:lang w:val="es-MX"/>
        </w:rPr>
        <w:t xml:space="preserve"> una serie de aspectos a analizar: </w:t>
      </w:r>
    </w:p>
    <w:p w:rsidR="00BC5598" w:rsidRPr="0097104E" w:rsidRDefault="00BC5598" w:rsidP="00151F20">
      <w:pPr>
        <w:pStyle w:val="Prrafodelista"/>
        <w:numPr>
          <w:ilvl w:val="0"/>
          <w:numId w:val="60"/>
        </w:numPr>
        <w:rPr>
          <w:lang w:val="es-MX"/>
        </w:rPr>
      </w:pPr>
      <w:r w:rsidRPr="0097104E">
        <w:rPr>
          <w:lang w:val="es-MX"/>
        </w:rPr>
        <w:t>Grado de presencia de autoridad local en el sitio</w:t>
      </w:r>
    </w:p>
    <w:p w:rsidR="00BC5598" w:rsidRPr="0097104E" w:rsidRDefault="00BC5598" w:rsidP="00151F20">
      <w:pPr>
        <w:pStyle w:val="Prrafodelista"/>
        <w:numPr>
          <w:ilvl w:val="0"/>
          <w:numId w:val="60"/>
        </w:numPr>
        <w:rPr>
          <w:lang w:val="es-MX"/>
        </w:rPr>
      </w:pPr>
      <w:r w:rsidRPr="0097104E">
        <w:rPr>
          <w:lang w:val="es-MX"/>
        </w:rPr>
        <w:t>Accesibilidad al predio</w:t>
      </w:r>
    </w:p>
    <w:p w:rsidR="00BC5598" w:rsidRPr="0097104E" w:rsidRDefault="00BC5598" w:rsidP="00151F20">
      <w:pPr>
        <w:pStyle w:val="Prrafodelista"/>
        <w:numPr>
          <w:ilvl w:val="0"/>
          <w:numId w:val="60"/>
        </w:numPr>
        <w:rPr>
          <w:lang w:val="es-MX"/>
        </w:rPr>
      </w:pPr>
      <w:r w:rsidRPr="0097104E">
        <w:rPr>
          <w:lang w:val="es-MX"/>
        </w:rPr>
        <w:t>Grado y tipo de organización de los segregadores</w:t>
      </w:r>
    </w:p>
    <w:p w:rsidR="00465A96" w:rsidRPr="0097104E" w:rsidRDefault="00465A96" w:rsidP="00151F20">
      <w:pPr>
        <w:pStyle w:val="Prrafodelista"/>
        <w:numPr>
          <w:ilvl w:val="0"/>
          <w:numId w:val="60"/>
        </w:numPr>
        <w:rPr>
          <w:lang w:val="es-MX"/>
        </w:rPr>
      </w:pPr>
      <w:r w:rsidRPr="0097104E">
        <w:rPr>
          <w:lang w:val="es-MX"/>
        </w:rPr>
        <w:t>Composición demográfica básica de los segregadores</w:t>
      </w:r>
    </w:p>
    <w:p w:rsidR="00465A96" w:rsidRPr="0097104E" w:rsidRDefault="00465A96" w:rsidP="00151F20">
      <w:pPr>
        <w:pStyle w:val="Prrafodelista"/>
        <w:numPr>
          <w:ilvl w:val="0"/>
          <w:numId w:val="60"/>
        </w:numPr>
        <w:rPr>
          <w:lang w:val="es-MX"/>
        </w:rPr>
      </w:pPr>
      <w:r w:rsidRPr="0097104E">
        <w:rPr>
          <w:lang w:val="es-MX"/>
        </w:rPr>
        <w:t xml:space="preserve">Modo de trabajo y circuitos </w:t>
      </w:r>
    </w:p>
    <w:p w:rsidR="00465A96" w:rsidRPr="0097104E" w:rsidRDefault="00465A96" w:rsidP="00151F20">
      <w:pPr>
        <w:pStyle w:val="Prrafodelista"/>
        <w:numPr>
          <w:ilvl w:val="0"/>
          <w:numId w:val="60"/>
        </w:numPr>
        <w:rPr>
          <w:lang w:val="es-MX"/>
        </w:rPr>
      </w:pPr>
      <w:r w:rsidRPr="0097104E">
        <w:rPr>
          <w:lang w:val="es-MX"/>
        </w:rPr>
        <w:t>Desarrollo de la actividad como fuente primaria de ingresos o poseen otro tipo de ingresos? Cuáles?</w:t>
      </w:r>
    </w:p>
    <w:p w:rsidR="00465A96" w:rsidRPr="0097104E" w:rsidRDefault="00465A96" w:rsidP="00151F20">
      <w:pPr>
        <w:pStyle w:val="Prrafodelista"/>
        <w:numPr>
          <w:ilvl w:val="0"/>
          <w:numId w:val="60"/>
        </w:numPr>
        <w:rPr>
          <w:lang w:val="es-MX"/>
        </w:rPr>
      </w:pPr>
      <w:r w:rsidRPr="0097104E">
        <w:rPr>
          <w:lang w:val="es-MX"/>
        </w:rPr>
        <w:t>Estacionalidad de las actividades y causas asociadas</w:t>
      </w:r>
    </w:p>
    <w:p w:rsidR="00465A96" w:rsidRPr="0097104E" w:rsidRDefault="00465A96" w:rsidP="00151F20">
      <w:pPr>
        <w:pStyle w:val="Prrafodelista"/>
        <w:numPr>
          <w:ilvl w:val="0"/>
          <w:numId w:val="60"/>
        </w:numPr>
        <w:rPr>
          <w:lang w:val="es-MX"/>
        </w:rPr>
      </w:pPr>
      <w:r w:rsidRPr="0097104E">
        <w:rPr>
          <w:lang w:val="es-MX"/>
        </w:rPr>
        <w:t>Presencia y relaciones con otras instituciones/organismos</w:t>
      </w:r>
    </w:p>
    <w:p w:rsidR="00465A96" w:rsidRPr="0097104E" w:rsidRDefault="00465A96" w:rsidP="00151F20">
      <w:pPr>
        <w:pStyle w:val="Prrafodelista"/>
        <w:numPr>
          <w:ilvl w:val="0"/>
          <w:numId w:val="60"/>
        </w:numPr>
        <w:rPr>
          <w:lang w:val="es-MX"/>
        </w:rPr>
      </w:pPr>
      <w:r w:rsidRPr="0097104E">
        <w:rPr>
          <w:lang w:val="es-MX"/>
        </w:rPr>
        <w:t>Mercado de reciclables a nivel local. Actores involucrados</w:t>
      </w:r>
    </w:p>
    <w:p w:rsidR="00465A96" w:rsidRPr="0097104E" w:rsidRDefault="00465A96" w:rsidP="00151F20">
      <w:pPr>
        <w:pStyle w:val="Prrafodelista"/>
        <w:numPr>
          <w:ilvl w:val="0"/>
          <w:numId w:val="60"/>
        </w:numPr>
        <w:rPr>
          <w:lang w:val="es-MX"/>
        </w:rPr>
      </w:pPr>
      <w:r w:rsidRPr="0097104E">
        <w:rPr>
          <w:lang w:val="es-MX"/>
        </w:rPr>
        <w:t>Presencia de liderazgos, referentes y/o formadores de opinión.  Mapeo de relaciones de poder de los recicladores.</w:t>
      </w:r>
    </w:p>
    <w:p w:rsidR="00F20B76" w:rsidRPr="0097104E" w:rsidRDefault="00465A96" w:rsidP="00151F20">
      <w:pPr>
        <w:pStyle w:val="Prrafodelista"/>
        <w:numPr>
          <w:ilvl w:val="0"/>
          <w:numId w:val="60"/>
        </w:numPr>
        <w:rPr>
          <w:lang w:val="es-MX"/>
        </w:rPr>
      </w:pPr>
      <w:r w:rsidRPr="0097104E">
        <w:rPr>
          <w:lang w:val="es-MX"/>
        </w:rPr>
        <w:t>Presencia de niños y mujeres embara</w:t>
      </w:r>
      <w:r w:rsidR="0074252F" w:rsidRPr="0097104E">
        <w:rPr>
          <w:lang w:val="es-MX"/>
        </w:rPr>
        <w:t>zadas</w:t>
      </w:r>
    </w:p>
    <w:p w:rsidR="00465A96" w:rsidRPr="0097104E" w:rsidRDefault="00465A96" w:rsidP="00151F20">
      <w:pPr>
        <w:pStyle w:val="Prrafodelista"/>
        <w:numPr>
          <w:ilvl w:val="0"/>
          <w:numId w:val="60"/>
        </w:numPr>
        <w:rPr>
          <w:lang w:val="es-MX"/>
        </w:rPr>
      </w:pPr>
      <w:r w:rsidRPr="0097104E">
        <w:rPr>
          <w:lang w:val="es-MX"/>
        </w:rPr>
        <w:t xml:space="preserve">Conocimiento y percepciones del </w:t>
      </w:r>
      <w:r w:rsidR="00565397" w:rsidRPr="0097104E">
        <w:rPr>
          <w:lang w:val="es-MX"/>
        </w:rPr>
        <w:t>Proyecto</w:t>
      </w:r>
      <w:r w:rsidRPr="0097104E">
        <w:rPr>
          <w:lang w:val="es-MX"/>
        </w:rPr>
        <w:t xml:space="preserve"> (de haberlo)</w:t>
      </w:r>
    </w:p>
    <w:p w:rsidR="002A4C4C" w:rsidRPr="0097104E" w:rsidRDefault="00304684" w:rsidP="00151F20">
      <w:pPr>
        <w:pStyle w:val="Prrafodelista"/>
        <w:numPr>
          <w:ilvl w:val="0"/>
          <w:numId w:val="61"/>
        </w:numPr>
        <w:rPr>
          <w:lang w:val="es-MX"/>
        </w:rPr>
      </w:pPr>
      <w:r w:rsidRPr="0097104E">
        <w:rPr>
          <w:lang w:val="es-MX"/>
        </w:rPr>
        <w:t>Programa</w:t>
      </w:r>
      <w:r w:rsidR="002A4C4C" w:rsidRPr="0097104E">
        <w:rPr>
          <w:lang w:val="es-MX"/>
        </w:rPr>
        <w:t>s antecedentes que se hayan implementado o intentado implementar.</w:t>
      </w:r>
    </w:p>
    <w:p w:rsidR="00405EDF" w:rsidRPr="00377C66" w:rsidRDefault="00465A96" w:rsidP="00377C66">
      <w:pPr>
        <w:rPr>
          <w:lang w:val="es-MX"/>
        </w:rPr>
      </w:pPr>
      <w:r w:rsidRPr="00377C66">
        <w:rPr>
          <w:b/>
          <w:i/>
          <w:lang w:val="es-MX"/>
        </w:rPr>
        <w:t>E</w:t>
      </w:r>
      <w:r w:rsidR="0073189A" w:rsidRPr="00377C66">
        <w:rPr>
          <w:b/>
          <w:i/>
          <w:lang w:val="es-MX"/>
        </w:rPr>
        <w:t xml:space="preserve">quipo social encargado del diseño del </w:t>
      </w:r>
      <w:r w:rsidR="00304684">
        <w:rPr>
          <w:b/>
          <w:i/>
          <w:lang w:val="es-MX"/>
        </w:rPr>
        <w:t>Plan</w:t>
      </w:r>
      <w:r w:rsidR="00732A26" w:rsidRPr="00377C66">
        <w:rPr>
          <w:b/>
          <w:i/>
          <w:lang w:val="es-MX"/>
        </w:rPr>
        <w:t>:</w:t>
      </w:r>
      <w:r>
        <w:rPr>
          <w:lang w:val="es-MX"/>
        </w:rPr>
        <w:t xml:space="preserve"> </w:t>
      </w:r>
      <w:r w:rsidR="00CF368A">
        <w:rPr>
          <w:lang w:val="es-MX"/>
        </w:rPr>
        <w:t>Deberá c</w:t>
      </w:r>
      <w:r w:rsidRPr="00377C66">
        <w:rPr>
          <w:lang w:val="es-MX"/>
        </w:rPr>
        <w:t>onforma</w:t>
      </w:r>
      <w:r w:rsidR="00CF368A">
        <w:rPr>
          <w:lang w:val="es-MX"/>
        </w:rPr>
        <w:t xml:space="preserve">rse </w:t>
      </w:r>
      <w:r w:rsidRPr="00377C66">
        <w:rPr>
          <w:lang w:val="es-MX"/>
        </w:rPr>
        <w:t xml:space="preserve">el equipo de profesionales y personal </w:t>
      </w:r>
      <w:r w:rsidR="00CF368A">
        <w:rPr>
          <w:lang w:val="es-MX"/>
        </w:rPr>
        <w:t>responsable por el diseño</w:t>
      </w:r>
      <w:r w:rsidRPr="00377C66">
        <w:rPr>
          <w:lang w:val="es-MX"/>
        </w:rPr>
        <w:t xml:space="preserve"> </w:t>
      </w:r>
      <w:r w:rsidR="00CF368A">
        <w:rPr>
          <w:lang w:val="es-MX"/>
        </w:rPr>
        <w:t>d</w:t>
      </w:r>
      <w:r w:rsidRPr="00377C66">
        <w:rPr>
          <w:lang w:val="es-MX"/>
        </w:rPr>
        <w:t xml:space="preserve">el </w:t>
      </w:r>
      <w:r w:rsidR="00304684">
        <w:rPr>
          <w:lang w:val="es-MX"/>
        </w:rPr>
        <w:t>Plan</w:t>
      </w:r>
      <w:r w:rsidRPr="00377C66">
        <w:rPr>
          <w:lang w:val="es-MX"/>
        </w:rPr>
        <w:t xml:space="preserve">. Este aspecto puede requerir la contratación de personal idóneo, la reasignación de funciones de personal existente </w:t>
      </w:r>
      <w:r w:rsidR="0074252F" w:rsidRPr="00377C66">
        <w:rPr>
          <w:lang w:val="es-MX"/>
        </w:rPr>
        <w:t>y/</w:t>
      </w:r>
      <w:r w:rsidRPr="00377C66">
        <w:rPr>
          <w:lang w:val="es-MX"/>
        </w:rPr>
        <w:t>o la articulación con otras organizaciones/instituciones</w:t>
      </w:r>
      <w:r w:rsidR="0074252F" w:rsidRPr="00377C66">
        <w:rPr>
          <w:lang w:val="es-MX"/>
        </w:rPr>
        <w:t xml:space="preserve"> locales (ONG, universidades, fundaciones, entre otras).</w:t>
      </w:r>
      <w:r w:rsidRPr="00377C66">
        <w:rPr>
          <w:lang w:val="es-MX"/>
        </w:rPr>
        <w:t xml:space="preserve">  </w:t>
      </w:r>
    </w:p>
    <w:p w:rsidR="0025070E" w:rsidRPr="0097104E" w:rsidRDefault="0097104E" w:rsidP="0097104E">
      <w:pPr>
        <w:ind w:left="851"/>
        <w:rPr>
          <w:b/>
          <w:lang w:val="es-MX"/>
        </w:rPr>
      </w:pPr>
      <w:r>
        <w:rPr>
          <w:b/>
          <w:lang w:val="es-MX"/>
        </w:rPr>
        <w:t xml:space="preserve">b) </w:t>
      </w:r>
      <w:r w:rsidR="0017518D" w:rsidRPr="0097104E">
        <w:rPr>
          <w:b/>
          <w:lang w:val="es-MX"/>
        </w:rPr>
        <w:t>PREPARACIÓN</w:t>
      </w:r>
    </w:p>
    <w:p w:rsidR="00D314AB" w:rsidRDefault="00D314AB" w:rsidP="00D314AB">
      <w:pPr>
        <w:rPr>
          <w:lang w:val="es-MX"/>
        </w:rPr>
      </w:pPr>
      <w:r>
        <w:rPr>
          <w:lang w:val="es-MX"/>
        </w:rPr>
        <w:t xml:space="preserve">Esta etapa abarca el diseño del </w:t>
      </w:r>
      <w:r w:rsidR="0017518D">
        <w:rPr>
          <w:lang w:val="es-MX"/>
        </w:rPr>
        <w:t>PISO, identificando el marco legal e institucional en el cual se desarrollará, los objetivos específicos a alcanzar, las principales líneas de acción a ejecutar y los mecanismos que permitirán canales de comunicación y participación.</w:t>
      </w:r>
    </w:p>
    <w:p w:rsidR="00CF368A" w:rsidRDefault="00CF368A" w:rsidP="00CF368A">
      <w:pPr>
        <w:rPr>
          <w:lang w:val="es-MX"/>
        </w:rPr>
      </w:pPr>
      <w:r w:rsidRPr="00732A26">
        <w:rPr>
          <w:b/>
          <w:i/>
          <w:lang w:val="es-MX"/>
        </w:rPr>
        <w:t>Relevamiento de información secundaria:</w:t>
      </w:r>
      <w:r>
        <w:rPr>
          <w:lang w:val="es-MX"/>
        </w:rPr>
        <w:t xml:space="preserve"> Se deberá recabar toda la información secundaria que permita esbozar un diagnóstico preliminar de la situación de los segregadores informales.</w:t>
      </w:r>
    </w:p>
    <w:p w:rsidR="00F87F8D" w:rsidRDefault="00D314AB" w:rsidP="00D314AB">
      <w:pPr>
        <w:rPr>
          <w:lang w:val="es-MX"/>
        </w:rPr>
      </w:pPr>
      <w:r w:rsidRPr="00F87F8D">
        <w:rPr>
          <w:b/>
          <w:i/>
          <w:lang w:val="es-MX"/>
        </w:rPr>
        <w:lastRenderedPageBreak/>
        <w:t>Análisis del marco legal e institucional</w:t>
      </w:r>
      <w:r w:rsidR="00F87F8D" w:rsidRPr="00F87F8D">
        <w:rPr>
          <w:b/>
          <w:i/>
          <w:lang w:val="es-MX"/>
        </w:rPr>
        <w:t>:</w:t>
      </w:r>
      <w:r w:rsidR="00F87F8D">
        <w:rPr>
          <w:lang w:val="es-MX"/>
        </w:rPr>
        <w:t xml:space="preserve"> </w:t>
      </w:r>
      <w:r w:rsidR="00CF368A">
        <w:rPr>
          <w:lang w:val="es-MX"/>
        </w:rPr>
        <w:t>Se deberá r</w:t>
      </w:r>
      <w:r w:rsidR="00F87F8D">
        <w:rPr>
          <w:lang w:val="es-MX"/>
        </w:rPr>
        <w:t>eleva</w:t>
      </w:r>
      <w:r w:rsidR="00CF368A">
        <w:rPr>
          <w:lang w:val="es-MX"/>
        </w:rPr>
        <w:t>r</w:t>
      </w:r>
      <w:r w:rsidR="00F87F8D">
        <w:rPr>
          <w:lang w:val="es-MX"/>
        </w:rPr>
        <w:t xml:space="preserve"> y </w:t>
      </w:r>
      <w:proofErr w:type="spellStart"/>
      <w:r w:rsidR="00F87F8D">
        <w:rPr>
          <w:lang w:val="es-MX"/>
        </w:rPr>
        <w:t>análi</w:t>
      </w:r>
      <w:r w:rsidR="00CF368A">
        <w:rPr>
          <w:lang w:val="es-MX"/>
        </w:rPr>
        <w:t>zar</w:t>
      </w:r>
      <w:proofErr w:type="spellEnd"/>
      <w:r w:rsidR="00F87F8D">
        <w:rPr>
          <w:lang w:val="es-MX"/>
        </w:rPr>
        <w:t xml:space="preserve"> de la normativa a nivel nacional, provincial y municipal aplicable. Análisis de los actores con competencia en los temas a abordar e identificación de autoridades de aplicación para cada uno de ellos.</w:t>
      </w:r>
    </w:p>
    <w:p w:rsidR="003E72B1" w:rsidRDefault="003E72B1" w:rsidP="003E72B1">
      <w:pPr>
        <w:rPr>
          <w:lang w:val="es-MX"/>
        </w:rPr>
      </w:pPr>
      <w:r w:rsidRPr="003E72B1">
        <w:rPr>
          <w:b/>
          <w:i/>
          <w:lang w:val="es-MX"/>
        </w:rPr>
        <w:t>Determinación de objetivos específicos:</w:t>
      </w:r>
      <w:r>
        <w:rPr>
          <w:lang w:val="es-MX"/>
        </w:rPr>
        <w:t xml:space="preserve"> Se deberán establecer los objetivos específicos de modo tal de </w:t>
      </w:r>
      <w:proofErr w:type="spellStart"/>
      <w:r>
        <w:rPr>
          <w:lang w:val="es-MX"/>
        </w:rPr>
        <w:t>operacionalizar</w:t>
      </w:r>
      <w:proofErr w:type="spellEnd"/>
      <w:r>
        <w:rPr>
          <w:lang w:val="es-MX"/>
        </w:rPr>
        <w:t xml:space="preserve"> las cuestiones centrales del </w:t>
      </w:r>
      <w:r w:rsidR="00304684">
        <w:rPr>
          <w:lang w:val="es-MX"/>
        </w:rPr>
        <w:t>Plan</w:t>
      </w:r>
      <w:r>
        <w:rPr>
          <w:lang w:val="es-MX"/>
        </w:rPr>
        <w:t xml:space="preserve"> que en suma permitirá</w:t>
      </w:r>
      <w:r w:rsidR="0017518D">
        <w:rPr>
          <w:lang w:val="es-MX"/>
        </w:rPr>
        <w:t>n alcanzar el objetivo general.</w:t>
      </w:r>
      <w:r>
        <w:rPr>
          <w:lang w:val="es-MX"/>
        </w:rPr>
        <w:t xml:space="preserve"> Su definición adecuada y precisa es fundamental para el diseño de un </w:t>
      </w:r>
      <w:r w:rsidR="00304684">
        <w:rPr>
          <w:lang w:val="es-MX"/>
        </w:rPr>
        <w:t>Plan</w:t>
      </w:r>
      <w:r>
        <w:rPr>
          <w:lang w:val="es-MX"/>
        </w:rPr>
        <w:t xml:space="preserve"> viable y un abordaje adecuado. A modo de ejemplo se citan a continuación algunos objetivos específicos:</w:t>
      </w:r>
    </w:p>
    <w:p w:rsidR="003E72B1" w:rsidRPr="003E72B1" w:rsidRDefault="003E72B1" w:rsidP="003E72B1">
      <w:pPr>
        <w:rPr>
          <w:rFonts w:asciiTheme="majorHAnsi" w:hAnsiTheme="majorHAnsi"/>
          <w:i/>
        </w:rPr>
      </w:pPr>
      <w:r>
        <w:rPr>
          <w:rFonts w:asciiTheme="majorHAnsi" w:hAnsiTheme="majorHAnsi"/>
          <w:i/>
        </w:rPr>
        <w:t>“</w:t>
      </w:r>
      <w:r w:rsidRPr="003E72B1">
        <w:rPr>
          <w:rFonts w:asciiTheme="majorHAnsi" w:hAnsiTheme="majorHAnsi"/>
          <w:i/>
        </w:rPr>
        <w:t>Fomentar la reinserción laboral de los trabajadores informales en la</w:t>
      </w:r>
      <w:r>
        <w:rPr>
          <w:rFonts w:asciiTheme="majorHAnsi" w:hAnsiTheme="majorHAnsi"/>
          <w:i/>
        </w:rPr>
        <w:t xml:space="preserve"> </w:t>
      </w:r>
      <w:r w:rsidR="00304684">
        <w:rPr>
          <w:rFonts w:asciiTheme="majorHAnsi" w:hAnsiTheme="majorHAnsi"/>
          <w:i/>
        </w:rPr>
        <w:t>Plan</w:t>
      </w:r>
      <w:r w:rsidRPr="003E72B1">
        <w:rPr>
          <w:rFonts w:asciiTheme="majorHAnsi" w:hAnsiTheme="majorHAnsi"/>
          <w:i/>
        </w:rPr>
        <w:t>ta de</w:t>
      </w:r>
      <w:r>
        <w:rPr>
          <w:rFonts w:asciiTheme="majorHAnsi" w:hAnsiTheme="majorHAnsi"/>
          <w:i/>
        </w:rPr>
        <w:t xml:space="preserve"> tratamiento que se desarrollar</w:t>
      </w:r>
      <w:r w:rsidRPr="003E72B1">
        <w:rPr>
          <w:rFonts w:asciiTheme="majorHAnsi" w:hAnsiTheme="majorHAnsi"/>
          <w:i/>
        </w:rPr>
        <w:t>á</w:t>
      </w:r>
      <w:r>
        <w:rPr>
          <w:rFonts w:asciiTheme="majorHAnsi" w:hAnsiTheme="majorHAnsi"/>
          <w:i/>
        </w:rPr>
        <w:t xml:space="preserve"> en el marco del </w:t>
      </w:r>
      <w:r w:rsidR="00565397">
        <w:rPr>
          <w:rFonts w:asciiTheme="majorHAnsi" w:hAnsiTheme="majorHAnsi"/>
          <w:i/>
        </w:rPr>
        <w:t>Proyecto</w:t>
      </w:r>
      <w:r>
        <w:rPr>
          <w:rFonts w:asciiTheme="majorHAnsi" w:hAnsiTheme="majorHAnsi"/>
          <w:i/>
        </w:rPr>
        <w:t>”</w:t>
      </w:r>
      <w:r w:rsidRPr="003E72B1">
        <w:rPr>
          <w:rFonts w:asciiTheme="majorHAnsi" w:hAnsiTheme="majorHAnsi"/>
          <w:i/>
        </w:rPr>
        <w:t>.</w:t>
      </w:r>
    </w:p>
    <w:p w:rsidR="003E72B1" w:rsidRPr="003E72B1" w:rsidRDefault="003E72B1" w:rsidP="003E72B1">
      <w:pPr>
        <w:rPr>
          <w:rFonts w:asciiTheme="majorHAnsi" w:hAnsiTheme="majorHAnsi"/>
          <w:i/>
        </w:rPr>
      </w:pPr>
      <w:r>
        <w:rPr>
          <w:rFonts w:asciiTheme="majorHAnsi" w:hAnsiTheme="majorHAnsi" w:cs="Symbol"/>
          <w:i/>
        </w:rPr>
        <w:t>“Promover y b</w:t>
      </w:r>
      <w:r w:rsidRPr="003E72B1">
        <w:rPr>
          <w:rFonts w:asciiTheme="majorHAnsi" w:hAnsiTheme="majorHAnsi"/>
          <w:i/>
        </w:rPr>
        <w:t xml:space="preserve">rindar asistencia técnica y capacitación a los recuperadores con respecto </w:t>
      </w:r>
      <w:r>
        <w:rPr>
          <w:rFonts w:asciiTheme="majorHAnsi" w:hAnsiTheme="majorHAnsi"/>
          <w:i/>
        </w:rPr>
        <w:t xml:space="preserve">la conformación </w:t>
      </w:r>
      <w:r w:rsidRPr="003E72B1">
        <w:rPr>
          <w:rFonts w:asciiTheme="majorHAnsi" w:hAnsiTheme="majorHAnsi"/>
          <w:i/>
        </w:rPr>
        <w:t>cooperativas</w:t>
      </w:r>
      <w:r>
        <w:rPr>
          <w:rFonts w:asciiTheme="majorHAnsi" w:hAnsiTheme="majorHAnsi"/>
          <w:i/>
        </w:rPr>
        <w:t xml:space="preserve">, orientadas a la comercialización de </w:t>
      </w:r>
      <w:r w:rsidRPr="003E72B1">
        <w:rPr>
          <w:rFonts w:asciiTheme="majorHAnsi" w:hAnsiTheme="majorHAnsi"/>
          <w:i/>
        </w:rPr>
        <w:t xml:space="preserve"> materiales reciclables</w:t>
      </w:r>
      <w:r>
        <w:rPr>
          <w:rFonts w:asciiTheme="majorHAnsi" w:hAnsiTheme="majorHAnsi"/>
          <w:i/>
        </w:rPr>
        <w:t>”</w:t>
      </w:r>
      <w:r w:rsidRPr="003E72B1">
        <w:rPr>
          <w:rFonts w:asciiTheme="majorHAnsi" w:hAnsiTheme="majorHAnsi"/>
          <w:i/>
        </w:rPr>
        <w:t>.</w:t>
      </w:r>
    </w:p>
    <w:p w:rsidR="00D9721D" w:rsidRDefault="00D9721D" w:rsidP="00D314AB">
      <w:r>
        <w:rPr>
          <w:b/>
          <w:i/>
          <w:lang w:val="es-MX"/>
        </w:rPr>
        <w:t xml:space="preserve">Determinación de la estrategia de participación y consulta: </w:t>
      </w:r>
      <w:r w:rsidRPr="00D9721D">
        <w:t>Con cada uno de los actores, estableciendo las diversas metodologías de intercambio y análisis, así como los canales de di</w:t>
      </w:r>
      <w:r w:rsidR="00CF368A">
        <w:t>á</w:t>
      </w:r>
      <w:r w:rsidRPr="00D9721D">
        <w:t>logo más efectivos para la participación y comunicación.</w:t>
      </w:r>
      <w:r>
        <w:t xml:space="preserve"> Dicha estrategia surgirá de las particularidades del </w:t>
      </w:r>
      <w:r w:rsidR="00565397">
        <w:t>Proyecto</w:t>
      </w:r>
      <w:r>
        <w:t xml:space="preserve">, del contexto y de las características específicas de los segregadores. A continuación se </w:t>
      </w:r>
      <w:r w:rsidR="00474182">
        <w:t>sugieren algunos a desarrollar</w:t>
      </w:r>
      <w:r>
        <w:t>:</w:t>
      </w:r>
    </w:p>
    <w:p w:rsidR="00D9721D" w:rsidRPr="0097104E" w:rsidRDefault="00D9721D" w:rsidP="00151F20">
      <w:pPr>
        <w:pStyle w:val="Prrafodelista"/>
        <w:numPr>
          <w:ilvl w:val="0"/>
          <w:numId w:val="62"/>
        </w:numPr>
        <w:rPr>
          <w:lang w:val="es-MX"/>
        </w:rPr>
      </w:pPr>
      <w:r w:rsidRPr="0097104E">
        <w:rPr>
          <w:lang w:val="es-MX"/>
        </w:rPr>
        <w:t xml:space="preserve">Asamblea general </w:t>
      </w:r>
      <w:r w:rsidR="00474182" w:rsidRPr="0097104E">
        <w:rPr>
          <w:lang w:val="es-MX"/>
        </w:rPr>
        <w:t>al in</w:t>
      </w:r>
      <w:r w:rsidR="001B1516" w:rsidRPr="0097104E">
        <w:rPr>
          <w:lang w:val="es-MX"/>
        </w:rPr>
        <w:t>i</w:t>
      </w:r>
      <w:r w:rsidR="00474182" w:rsidRPr="0097104E">
        <w:rPr>
          <w:lang w:val="es-MX"/>
        </w:rPr>
        <w:t xml:space="preserve">cio de cada una de las etapas del </w:t>
      </w:r>
      <w:r w:rsidR="00565397" w:rsidRPr="0097104E">
        <w:rPr>
          <w:lang w:val="es-MX"/>
        </w:rPr>
        <w:t>Proyecto</w:t>
      </w:r>
    </w:p>
    <w:p w:rsidR="00D9721D" w:rsidRPr="0097104E" w:rsidRDefault="00D9721D" w:rsidP="00151F20">
      <w:pPr>
        <w:pStyle w:val="Prrafodelista"/>
        <w:numPr>
          <w:ilvl w:val="0"/>
          <w:numId w:val="62"/>
        </w:numPr>
        <w:rPr>
          <w:lang w:val="es-MX"/>
        </w:rPr>
      </w:pPr>
      <w:r w:rsidRPr="0097104E">
        <w:rPr>
          <w:lang w:val="es-MX"/>
        </w:rPr>
        <w:t>Reuniones</w:t>
      </w:r>
      <w:r w:rsidR="00474182" w:rsidRPr="0097104E">
        <w:rPr>
          <w:lang w:val="es-MX"/>
        </w:rPr>
        <w:t xml:space="preserve"> periódicas </w:t>
      </w:r>
      <w:r w:rsidRPr="0097104E">
        <w:rPr>
          <w:lang w:val="es-MX"/>
        </w:rPr>
        <w:t xml:space="preserve"> </w:t>
      </w:r>
      <w:r w:rsidR="00474182" w:rsidRPr="0097104E">
        <w:rPr>
          <w:lang w:val="es-MX"/>
        </w:rPr>
        <w:t xml:space="preserve">con algunos segregadores representativos del grupo </w:t>
      </w:r>
    </w:p>
    <w:p w:rsidR="00474182" w:rsidRPr="0097104E" w:rsidRDefault="00474182" w:rsidP="00151F20">
      <w:pPr>
        <w:pStyle w:val="Prrafodelista"/>
        <w:numPr>
          <w:ilvl w:val="0"/>
          <w:numId w:val="62"/>
        </w:numPr>
        <w:rPr>
          <w:lang w:val="es-MX"/>
        </w:rPr>
      </w:pPr>
      <w:r w:rsidRPr="0097104E">
        <w:rPr>
          <w:lang w:val="es-MX"/>
        </w:rPr>
        <w:t>Registro y documentación detallada de todas las instancias de participación, las opiniones expresadas y las decisiones tomadas (fotos, actas, acuerdos, entre otros)</w:t>
      </w:r>
    </w:p>
    <w:p w:rsidR="00474182" w:rsidRPr="0097104E" w:rsidRDefault="00474182" w:rsidP="00151F20">
      <w:pPr>
        <w:pStyle w:val="Prrafodelista"/>
        <w:numPr>
          <w:ilvl w:val="0"/>
          <w:numId w:val="62"/>
        </w:numPr>
        <w:rPr>
          <w:lang w:val="es-MX"/>
        </w:rPr>
      </w:pPr>
      <w:r w:rsidRPr="0097104E">
        <w:rPr>
          <w:lang w:val="es-MX"/>
        </w:rPr>
        <w:t xml:space="preserve">Instancias de devolución de cómo estas opiniones y decisiones fueron incorporadas al </w:t>
      </w:r>
      <w:r w:rsidR="00565397" w:rsidRPr="0097104E">
        <w:rPr>
          <w:lang w:val="es-MX"/>
        </w:rPr>
        <w:t>Proyecto</w:t>
      </w:r>
      <w:r w:rsidRPr="0097104E">
        <w:rPr>
          <w:lang w:val="es-MX"/>
        </w:rPr>
        <w:t xml:space="preserve"> y al PISO</w:t>
      </w:r>
    </w:p>
    <w:p w:rsidR="00474182" w:rsidRPr="0097104E" w:rsidRDefault="00474182" w:rsidP="00151F20">
      <w:pPr>
        <w:pStyle w:val="Prrafodelista"/>
        <w:numPr>
          <w:ilvl w:val="0"/>
          <w:numId w:val="62"/>
        </w:numPr>
        <w:rPr>
          <w:lang w:val="es-MX"/>
        </w:rPr>
      </w:pPr>
      <w:r w:rsidRPr="0097104E">
        <w:rPr>
          <w:lang w:val="es-MX"/>
        </w:rPr>
        <w:t xml:space="preserve">Instancias de comunicación de avances y aspectos centrales del </w:t>
      </w:r>
      <w:r w:rsidR="00565397" w:rsidRPr="0097104E">
        <w:rPr>
          <w:lang w:val="es-MX"/>
        </w:rPr>
        <w:t>Proyecto</w:t>
      </w:r>
    </w:p>
    <w:p w:rsidR="00474182" w:rsidRPr="00D9721D" w:rsidRDefault="00474182" w:rsidP="00151F20">
      <w:pPr>
        <w:pStyle w:val="Prrafodelista"/>
        <w:numPr>
          <w:ilvl w:val="0"/>
          <w:numId w:val="62"/>
        </w:numPr>
      </w:pPr>
      <w:r w:rsidRPr="0097104E">
        <w:rPr>
          <w:lang w:val="es-MX"/>
        </w:rPr>
        <w:t xml:space="preserve">Mecanismos de reclamos y </w:t>
      </w:r>
      <w:r w:rsidR="00304684" w:rsidRPr="0097104E">
        <w:rPr>
          <w:lang w:val="es-MX"/>
        </w:rPr>
        <w:t>Plan</w:t>
      </w:r>
      <w:r w:rsidRPr="0097104E">
        <w:rPr>
          <w:lang w:val="es-MX"/>
        </w:rPr>
        <w:t>teo de disconformidades</w:t>
      </w:r>
    </w:p>
    <w:p w:rsidR="00445116" w:rsidRDefault="00474182" w:rsidP="00445116">
      <w:pPr>
        <w:rPr>
          <w:lang w:val="es-MX"/>
        </w:rPr>
      </w:pPr>
      <w:r w:rsidRPr="001B1516">
        <w:rPr>
          <w:b/>
          <w:i/>
          <w:lang w:val="es-MX"/>
        </w:rPr>
        <w:t>Relevamiento y análisis de información clave:</w:t>
      </w:r>
      <w:r>
        <w:rPr>
          <w:lang w:val="es-MX"/>
        </w:rPr>
        <w:t xml:space="preserve"> </w:t>
      </w:r>
      <w:r w:rsidR="00CF368A">
        <w:rPr>
          <w:lang w:val="es-MX"/>
        </w:rPr>
        <w:t>Se deberá</w:t>
      </w:r>
      <w:r>
        <w:rPr>
          <w:lang w:val="es-MX"/>
        </w:rPr>
        <w:t xml:space="preserve"> recabar toda la información disponible que permita un diseño viable y aplicable de opciones de inclusión social, que surja del conoc</w:t>
      </w:r>
      <w:r w:rsidR="0017518D">
        <w:rPr>
          <w:lang w:val="es-MX"/>
        </w:rPr>
        <w:t>i</w:t>
      </w:r>
      <w:r>
        <w:rPr>
          <w:lang w:val="es-MX"/>
        </w:rPr>
        <w:t>miento profundo de las condición socioeconómica de los</w:t>
      </w:r>
      <w:r w:rsidR="00445116">
        <w:rPr>
          <w:lang w:val="es-MX"/>
        </w:rPr>
        <w:t xml:space="preserve"> segregadores; sus expectativas, anhelos y temores; y el análisis de los actores de interés y del mercado de reciclaje local . Para ello podrán llevarse a cabo las siguientes herramientas:</w:t>
      </w:r>
    </w:p>
    <w:p w:rsidR="00445116" w:rsidRPr="0097104E" w:rsidRDefault="00445116" w:rsidP="00151F20">
      <w:pPr>
        <w:pStyle w:val="Prrafodelista"/>
        <w:numPr>
          <w:ilvl w:val="0"/>
          <w:numId w:val="63"/>
        </w:numPr>
        <w:rPr>
          <w:lang w:val="es-MX"/>
        </w:rPr>
      </w:pPr>
      <w:r w:rsidRPr="0097104E">
        <w:rPr>
          <w:lang w:val="es-MX"/>
        </w:rPr>
        <w:t>Censo de segregadores</w:t>
      </w:r>
    </w:p>
    <w:p w:rsidR="00445116" w:rsidRPr="0097104E" w:rsidRDefault="00445116" w:rsidP="00151F20">
      <w:pPr>
        <w:pStyle w:val="Prrafodelista"/>
        <w:numPr>
          <w:ilvl w:val="0"/>
          <w:numId w:val="63"/>
        </w:numPr>
        <w:rPr>
          <w:lang w:val="es-MX"/>
        </w:rPr>
      </w:pPr>
      <w:r w:rsidRPr="0097104E">
        <w:rPr>
          <w:lang w:val="es-MX"/>
        </w:rPr>
        <w:t>Encuesta socioeconómica</w:t>
      </w:r>
    </w:p>
    <w:p w:rsidR="00445116" w:rsidRPr="0097104E" w:rsidRDefault="00445116" w:rsidP="00151F20">
      <w:pPr>
        <w:pStyle w:val="Prrafodelista"/>
        <w:numPr>
          <w:ilvl w:val="0"/>
          <w:numId w:val="63"/>
        </w:numPr>
        <w:rPr>
          <w:lang w:val="es-MX"/>
        </w:rPr>
      </w:pPr>
      <w:r w:rsidRPr="0097104E">
        <w:rPr>
          <w:lang w:val="es-MX"/>
        </w:rPr>
        <w:t>Relevamiento y Mapeo de actores de interés determinando roles y capacidad de influencia</w:t>
      </w:r>
    </w:p>
    <w:p w:rsidR="00445116" w:rsidRPr="008D6E25" w:rsidRDefault="00445116" w:rsidP="0017518D">
      <w:pPr>
        <w:rPr>
          <w:lang w:val="en-US"/>
        </w:rPr>
      </w:pPr>
      <w:proofErr w:type="spellStart"/>
      <w:r>
        <w:rPr>
          <w:lang w:val="en-US"/>
        </w:rPr>
        <w:t>Esto</w:t>
      </w:r>
      <w:proofErr w:type="spellEnd"/>
      <w:r>
        <w:rPr>
          <w:lang w:val="en-US"/>
        </w:rPr>
        <w:t xml:space="preserve"> </w:t>
      </w:r>
      <w:r w:rsidRPr="00445116">
        <w:t>permitirá</w:t>
      </w:r>
      <w:r>
        <w:rPr>
          <w:lang w:val="en-US"/>
        </w:rPr>
        <w:t xml:space="preserve"> </w:t>
      </w:r>
      <w:r w:rsidRPr="00445116">
        <w:t>recabar</w:t>
      </w:r>
      <w:r>
        <w:rPr>
          <w:lang w:val="en-US"/>
        </w:rPr>
        <w:t xml:space="preserve"> </w:t>
      </w:r>
      <w:r w:rsidRPr="00445116">
        <w:t>información</w:t>
      </w:r>
      <w:r>
        <w:rPr>
          <w:lang w:val="en-US"/>
        </w:rPr>
        <w:t xml:space="preserve"> clave </w:t>
      </w:r>
      <w:r w:rsidRPr="00445116">
        <w:t>para</w:t>
      </w:r>
      <w:r>
        <w:rPr>
          <w:lang w:val="en-US"/>
        </w:rPr>
        <w:t xml:space="preserve"> </w:t>
      </w:r>
      <w:proofErr w:type="spellStart"/>
      <w:r>
        <w:rPr>
          <w:lang w:val="en-US"/>
        </w:rPr>
        <w:t>determin</w:t>
      </w:r>
      <w:r w:rsidR="0017518D">
        <w:rPr>
          <w:lang w:val="en-US"/>
        </w:rPr>
        <w:t>a</w:t>
      </w:r>
      <w:r>
        <w:rPr>
          <w:lang w:val="en-US"/>
        </w:rPr>
        <w:t>r</w:t>
      </w:r>
      <w:proofErr w:type="spellEnd"/>
      <w:r>
        <w:rPr>
          <w:lang w:val="en-US"/>
        </w:rPr>
        <w:t xml:space="preserve"> </w:t>
      </w:r>
      <w:r w:rsidRPr="00445116">
        <w:t>aspectos</w:t>
      </w:r>
      <w:r>
        <w:rPr>
          <w:lang w:val="en-US"/>
        </w:rPr>
        <w:t xml:space="preserve"> </w:t>
      </w:r>
      <w:r w:rsidRPr="00445116">
        <w:t>centrales</w:t>
      </w:r>
      <w:r>
        <w:rPr>
          <w:lang w:val="en-US"/>
        </w:rPr>
        <w:t xml:space="preserve"> del PISO y </w:t>
      </w:r>
      <w:r w:rsidRPr="00445116">
        <w:t>líneas</w:t>
      </w:r>
      <w:r>
        <w:rPr>
          <w:lang w:val="en-US"/>
        </w:rPr>
        <w:t xml:space="preserve"> de </w:t>
      </w:r>
      <w:r w:rsidRPr="00445116">
        <w:t>acción</w:t>
      </w:r>
      <w:r>
        <w:rPr>
          <w:lang w:val="en-US"/>
        </w:rPr>
        <w:t xml:space="preserve"> </w:t>
      </w:r>
      <w:r w:rsidRPr="00445116">
        <w:t>posibles</w:t>
      </w:r>
      <w:r>
        <w:rPr>
          <w:lang w:val="en-US"/>
        </w:rPr>
        <w:t>.</w:t>
      </w:r>
      <w:r w:rsidR="00E82492">
        <w:rPr>
          <w:lang w:val="en-US"/>
        </w:rPr>
        <w:t xml:space="preserve"> A </w:t>
      </w:r>
      <w:proofErr w:type="spellStart"/>
      <w:r w:rsidR="00E82492">
        <w:rPr>
          <w:lang w:val="en-US"/>
        </w:rPr>
        <w:t>modo</w:t>
      </w:r>
      <w:proofErr w:type="spellEnd"/>
      <w:r w:rsidR="00E82492">
        <w:rPr>
          <w:lang w:val="en-US"/>
        </w:rPr>
        <w:t xml:space="preserve"> de </w:t>
      </w:r>
      <w:proofErr w:type="spellStart"/>
      <w:r w:rsidR="00E82492">
        <w:rPr>
          <w:lang w:val="en-US"/>
        </w:rPr>
        <w:t>referencia</w:t>
      </w:r>
      <w:proofErr w:type="spellEnd"/>
      <w:r w:rsidR="00E82492">
        <w:rPr>
          <w:lang w:val="en-US"/>
        </w:rPr>
        <w:t xml:space="preserve"> se </w:t>
      </w:r>
      <w:proofErr w:type="spellStart"/>
      <w:r w:rsidR="00E82492">
        <w:rPr>
          <w:lang w:val="en-US"/>
        </w:rPr>
        <w:t>indica</w:t>
      </w:r>
      <w:proofErr w:type="spellEnd"/>
      <w:r w:rsidR="00E82492">
        <w:rPr>
          <w:lang w:val="en-US"/>
        </w:rPr>
        <w:t xml:space="preserve"> </w:t>
      </w:r>
      <w:proofErr w:type="spellStart"/>
      <w:r w:rsidR="00E82492">
        <w:rPr>
          <w:lang w:val="en-US"/>
        </w:rPr>
        <w:t>que</w:t>
      </w:r>
      <w:proofErr w:type="spellEnd"/>
      <w:r w:rsidR="00E82492">
        <w:rPr>
          <w:lang w:val="en-US"/>
        </w:rPr>
        <w:t xml:space="preserve"> el </w:t>
      </w:r>
      <w:proofErr w:type="spellStart"/>
      <w:r w:rsidR="00E82492">
        <w:rPr>
          <w:lang w:val="en-US"/>
        </w:rPr>
        <w:t>censo</w:t>
      </w:r>
      <w:proofErr w:type="spellEnd"/>
      <w:r w:rsidR="00E82492">
        <w:rPr>
          <w:lang w:val="en-US"/>
        </w:rPr>
        <w:t xml:space="preserve"> de segregadores </w:t>
      </w:r>
      <w:proofErr w:type="spellStart"/>
      <w:r w:rsidR="00E82492">
        <w:rPr>
          <w:lang w:val="en-US"/>
        </w:rPr>
        <w:t>es</w:t>
      </w:r>
      <w:proofErr w:type="spellEnd"/>
      <w:r w:rsidR="00E82492">
        <w:rPr>
          <w:lang w:val="en-US"/>
        </w:rPr>
        <w:t xml:space="preserve"> </w:t>
      </w:r>
      <w:proofErr w:type="spellStart"/>
      <w:r w:rsidR="00E82492">
        <w:rPr>
          <w:lang w:val="en-US"/>
        </w:rPr>
        <w:t>una</w:t>
      </w:r>
      <w:proofErr w:type="spellEnd"/>
      <w:r w:rsidR="00E82492">
        <w:rPr>
          <w:lang w:val="en-US"/>
        </w:rPr>
        <w:t xml:space="preserve"> </w:t>
      </w:r>
      <w:proofErr w:type="spellStart"/>
      <w:r w:rsidR="00E82492">
        <w:rPr>
          <w:lang w:val="en-US"/>
        </w:rPr>
        <w:t>instancia</w:t>
      </w:r>
      <w:proofErr w:type="spellEnd"/>
      <w:r w:rsidR="00E82492">
        <w:rPr>
          <w:lang w:val="en-US"/>
        </w:rPr>
        <w:t xml:space="preserve"> </w:t>
      </w:r>
      <w:proofErr w:type="spellStart"/>
      <w:r w:rsidR="00E82492">
        <w:rPr>
          <w:lang w:val="en-US"/>
        </w:rPr>
        <w:t>pausible</w:t>
      </w:r>
      <w:proofErr w:type="spellEnd"/>
      <w:r w:rsidR="00E82492">
        <w:rPr>
          <w:lang w:val="en-US"/>
        </w:rPr>
        <w:t xml:space="preserve"> de </w:t>
      </w:r>
      <w:proofErr w:type="spellStart"/>
      <w:r w:rsidR="00E82492">
        <w:rPr>
          <w:lang w:val="en-US"/>
        </w:rPr>
        <w:t>indicar</w:t>
      </w:r>
      <w:proofErr w:type="spellEnd"/>
      <w:r w:rsidR="00E82492">
        <w:rPr>
          <w:lang w:val="en-US"/>
        </w:rPr>
        <w:t xml:space="preserve"> </w:t>
      </w:r>
      <w:proofErr w:type="spellStart"/>
      <w:r w:rsidR="00E82492">
        <w:rPr>
          <w:lang w:val="en-US"/>
        </w:rPr>
        <w:t>una</w:t>
      </w:r>
      <w:proofErr w:type="spellEnd"/>
      <w:r w:rsidR="00E82492">
        <w:rPr>
          <w:lang w:val="en-US"/>
        </w:rPr>
        <w:t xml:space="preserve"> </w:t>
      </w:r>
      <w:proofErr w:type="spellStart"/>
      <w:r w:rsidR="00E82492">
        <w:rPr>
          <w:lang w:val="en-US"/>
        </w:rPr>
        <w:t>línea</w:t>
      </w:r>
      <w:proofErr w:type="spellEnd"/>
      <w:r w:rsidR="00E82492">
        <w:rPr>
          <w:lang w:val="en-US"/>
        </w:rPr>
        <w:t xml:space="preserve"> de </w:t>
      </w:r>
      <w:proofErr w:type="spellStart"/>
      <w:r w:rsidR="00E82492">
        <w:rPr>
          <w:lang w:val="en-US"/>
        </w:rPr>
        <w:t>corte</w:t>
      </w:r>
      <w:proofErr w:type="spellEnd"/>
      <w:r w:rsidR="00E82492">
        <w:rPr>
          <w:lang w:val="en-US"/>
        </w:rPr>
        <w:t xml:space="preserve"> del </w:t>
      </w:r>
      <w:proofErr w:type="spellStart"/>
      <w:r w:rsidR="00E82492">
        <w:rPr>
          <w:lang w:val="en-US"/>
        </w:rPr>
        <w:t>univers</w:t>
      </w:r>
      <w:r w:rsidR="001B1516">
        <w:rPr>
          <w:lang w:val="en-US"/>
        </w:rPr>
        <w:t>o</w:t>
      </w:r>
      <w:proofErr w:type="spellEnd"/>
      <w:r w:rsidR="00E82492">
        <w:rPr>
          <w:lang w:val="en-US"/>
        </w:rPr>
        <w:t xml:space="preserve"> de segregadores con los </w:t>
      </w:r>
      <w:proofErr w:type="spellStart"/>
      <w:r w:rsidR="00E82492">
        <w:rPr>
          <w:lang w:val="en-US"/>
        </w:rPr>
        <w:t>cuales</w:t>
      </w:r>
      <w:proofErr w:type="spellEnd"/>
      <w:r w:rsidR="00E82492">
        <w:rPr>
          <w:lang w:val="en-US"/>
        </w:rPr>
        <w:t xml:space="preserve"> se </w:t>
      </w:r>
      <w:proofErr w:type="spellStart"/>
      <w:r w:rsidR="00E82492">
        <w:rPr>
          <w:lang w:val="en-US"/>
        </w:rPr>
        <w:t>trabajará</w:t>
      </w:r>
      <w:proofErr w:type="spellEnd"/>
      <w:r w:rsidR="00E82492">
        <w:rPr>
          <w:lang w:val="en-US"/>
        </w:rPr>
        <w:t xml:space="preserve">. </w:t>
      </w:r>
      <w:proofErr w:type="spellStart"/>
      <w:r w:rsidR="00E82492">
        <w:rPr>
          <w:lang w:val="en-US"/>
        </w:rPr>
        <w:t>Igualmente</w:t>
      </w:r>
      <w:proofErr w:type="spellEnd"/>
      <w:r w:rsidR="00E82492">
        <w:rPr>
          <w:lang w:val="en-US"/>
        </w:rPr>
        <w:t xml:space="preserve"> </w:t>
      </w:r>
      <w:proofErr w:type="spellStart"/>
      <w:r w:rsidR="00E82492">
        <w:rPr>
          <w:lang w:val="en-US"/>
        </w:rPr>
        <w:t>este</w:t>
      </w:r>
      <w:proofErr w:type="spellEnd"/>
      <w:r w:rsidR="00E82492">
        <w:rPr>
          <w:lang w:val="en-US"/>
        </w:rPr>
        <w:t xml:space="preserve"> aspect </w:t>
      </w:r>
      <w:proofErr w:type="spellStart"/>
      <w:r w:rsidR="00E82492">
        <w:rPr>
          <w:lang w:val="en-US"/>
        </w:rPr>
        <w:t>debe</w:t>
      </w:r>
      <w:proofErr w:type="spellEnd"/>
      <w:r w:rsidR="00E82492">
        <w:rPr>
          <w:lang w:val="en-US"/>
        </w:rPr>
        <w:t xml:space="preserve"> </w:t>
      </w:r>
      <w:proofErr w:type="spellStart"/>
      <w:r w:rsidR="00E82492">
        <w:rPr>
          <w:lang w:val="en-US"/>
        </w:rPr>
        <w:t>analizarse</w:t>
      </w:r>
      <w:proofErr w:type="spellEnd"/>
      <w:r w:rsidR="00E82492">
        <w:rPr>
          <w:lang w:val="en-US"/>
        </w:rPr>
        <w:t xml:space="preserve"> en context y </w:t>
      </w:r>
      <w:proofErr w:type="spellStart"/>
      <w:r w:rsidR="00E82492">
        <w:rPr>
          <w:lang w:val="en-US"/>
        </w:rPr>
        <w:t>atendiendo</w:t>
      </w:r>
      <w:proofErr w:type="spellEnd"/>
      <w:r w:rsidR="00E82492">
        <w:rPr>
          <w:lang w:val="en-US"/>
        </w:rPr>
        <w:t xml:space="preserve"> a </w:t>
      </w:r>
      <w:proofErr w:type="spellStart"/>
      <w:r w:rsidR="00E82492">
        <w:rPr>
          <w:lang w:val="en-US"/>
        </w:rPr>
        <w:t>las</w:t>
      </w:r>
      <w:proofErr w:type="spellEnd"/>
      <w:r w:rsidR="00E82492">
        <w:rPr>
          <w:lang w:val="en-US"/>
        </w:rPr>
        <w:t xml:space="preserve"> </w:t>
      </w:r>
      <w:proofErr w:type="spellStart"/>
      <w:r w:rsidR="00E82492">
        <w:rPr>
          <w:lang w:val="en-US"/>
        </w:rPr>
        <w:t>características</w:t>
      </w:r>
      <w:proofErr w:type="spellEnd"/>
      <w:r w:rsidR="00E82492">
        <w:rPr>
          <w:lang w:val="en-US"/>
        </w:rPr>
        <w:t xml:space="preserve"> </w:t>
      </w:r>
      <w:proofErr w:type="spellStart"/>
      <w:r w:rsidR="00E82492">
        <w:rPr>
          <w:lang w:val="en-US"/>
        </w:rPr>
        <w:t>específicas</w:t>
      </w:r>
      <w:proofErr w:type="spellEnd"/>
      <w:r w:rsidR="00E82492">
        <w:rPr>
          <w:lang w:val="en-US"/>
        </w:rPr>
        <w:t xml:space="preserve"> de la </w:t>
      </w:r>
      <w:proofErr w:type="spellStart"/>
      <w:r w:rsidR="00E82492">
        <w:rPr>
          <w:lang w:val="en-US"/>
        </w:rPr>
        <w:t>población</w:t>
      </w:r>
      <w:proofErr w:type="spellEnd"/>
      <w:r w:rsidR="00E82492">
        <w:rPr>
          <w:lang w:val="en-US"/>
        </w:rPr>
        <w:t xml:space="preserve"> </w:t>
      </w:r>
      <w:proofErr w:type="spellStart"/>
      <w:r w:rsidR="00E82492">
        <w:rPr>
          <w:lang w:val="en-US"/>
        </w:rPr>
        <w:t>afectada</w:t>
      </w:r>
      <w:proofErr w:type="spellEnd"/>
      <w:r w:rsidR="00E82492">
        <w:rPr>
          <w:lang w:val="en-US"/>
        </w:rPr>
        <w:t xml:space="preserve">. </w:t>
      </w:r>
    </w:p>
    <w:p w:rsidR="00D314AB" w:rsidRDefault="003E72B1" w:rsidP="00D314AB">
      <w:r>
        <w:rPr>
          <w:b/>
          <w:i/>
          <w:lang w:val="es-MX"/>
        </w:rPr>
        <w:t xml:space="preserve">Delimitación de principales líneas de acción y alcance: </w:t>
      </w:r>
      <w:r w:rsidR="00CF368A" w:rsidRPr="00CF368A">
        <w:t>Se deberán e</w:t>
      </w:r>
      <w:r w:rsidRPr="00CF368A">
        <w:t>stablec</w:t>
      </w:r>
      <w:r w:rsidR="00CF368A" w:rsidRPr="00CF368A">
        <w:t>er</w:t>
      </w:r>
      <w:r w:rsidR="00CF368A">
        <w:t xml:space="preserve"> las</w:t>
      </w:r>
      <w:r w:rsidRPr="002A4C4C">
        <w:t xml:space="preserve"> principales líneas de acción, determinando su ámbito de implementación, aspectos</w:t>
      </w:r>
      <w:r w:rsidR="002A4C4C" w:rsidRPr="002A4C4C">
        <w:t xml:space="preserve"> clave a considerar, plazos y criterios de delimitación.</w:t>
      </w:r>
      <w:r w:rsidR="002A4C4C">
        <w:t xml:space="preserve"> En este sentido, podrá definirse uno o más  espacios de implementación, atendiendo a las características del sistema de gestión actual y el propuesto por el </w:t>
      </w:r>
      <w:r w:rsidR="00565397">
        <w:t>Proyecto</w:t>
      </w:r>
      <w:r w:rsidR="002A4C4C">
        <w:t xml:space="preserve">, la infraestructura disponible, la organización municipal y los circuitos de los segregadores en la cadena de valor de los </w:t>
      </w:r>
      <w:r w:rsidR="002A4C4C">
        <w:lastRenderedPageBreak/>
        <w:t>materiales reciclables. Es necesario que lo que se plasme en este punto responda a los procesos de consulta y participación con los segregadores y con la mesa de diálogo.</w:t>
      </w:r>
      <w:r w:rsidR="00445116">
        <w:t xml:space="preserve"> A continuación se presenta una serie de aspectos sobre los cuales, a modo general, es necesario trabajar en el marco del PISO: </w:t>
      </w:r>
    </w:p>
    <w:p w:rsidR="00445116" w:rsidRDefault="00445116" w:rsidP="00151F20">
      <w:pPr>
        <w:pStyle w:val="Prrafodelista"/>
        <w:numPr>
          <w:ilvl w:val="0"/>
          <w:numId w:val="64"/>
        </w:numPr>
      </w:pPr>
      <w:r>
        <w:t>Acceso al sitio, normas de conducta y criterios de permanencia</w:t>
      </w:r>
    </w:p>
    <w:p w:rsidR="00445116" w:rsidRDefault="00445116" w:rsidP="00151F20">
      <w:pPr>
        <w:pStyle w:val="Prrafodelista"/>
        <w:numPr>
          <w:ilvl w:val="0"/>
          <w:numId w:val="64"/>
        </w:numPr>
      </w:pPr>
      <w:r>
        <w:t>Salud, Seguridad e higiene y condiciones de vida</w:t>
      </w:r>
    </w:p>
    <w:p w:rsidR="00445116" w:rsidRDefault="00445116" w:rsidP="00151F20">
      <w:pPr>
        <w:pStyle w:val="Prrafodelista"/>
        <w:numPr>
          <w:ilvl w:val="0"/>
          <w:numId w:val="64"/>
        </w:numPr>
      </w:pPr>
      <w:r>
        <w:t>Género, menores y vulnerabilidad</w:t>
      </w:r>
    </w:p>
    <w:p w:rsidR="00445116" w:rsidRDefault="008E06DF" w:rsidP="00151F20">
      <w:pPr>
        <w:pStyle w:val="Prrafodelista"/>
        <w:numPr>
          <w:ilvl w:val="0"/>
          <w:numId w:val="64"/>
        </w:numPr>
      </w:pPr>
      <w:r>
        <w:t>Condiciones de trabajo y acceso al material</w:t>
      </w:r>
    </w:p>
    <w:p w:rsidR="008E06DF" w:rsidRDefault="008E06DF" w:rsidP="00151F20">
      <w:pPr>
        <w:pStyle w:val="Prrafodelista"/>
        <w:numPr>
          <w:ilvl w:val="0"/>
          <w:numId w:val="64"/>
        </w:numPr>
      </w:pPr>
      <w:r>
        <w:t>Eficiencia, productividad y beneficios</w:t>
      </w:r>
    </w:p>
    <w:p w:rsidR="008E06DF" w:rsidRDefault="008E06DF" w:rsidP="00151F20">
      <w:pPr>
        <w:pStyle w:val="Prrafodelista"/>
        <w:numPr>
          <w:ilvl w:val="0"/>
          <w:numId w:val="64"/>
        </w:numPr>
      </w:pPr>
      <w:r>
        <w:t>Organización, instrucción y capacitación</w:t>
      </w:r>
    </w:p>
    <w:p w:rsidR="008E06DF" w:rsidRPr="002A4C4C" w:rsidRDefault="008E06DF" w:rsidP="00151F20">
      <w:pPr>
        <w:pStyle w:val="Prrafodelista"/>
        <w:numPr>
          <w:ilvl w:val="0"/>
          <w:numId w:val="64"/>
        </w:numPr>
      </w:pPr>
      <w:r>
        <w:t>Políticas y aspectos normativos</w:t>
      </w:r>
    </w:p>
    <w:p w:rsidR="00D314AB" w:rsidRPr="002A4C4C" w:rsidRDefault="00D314AB" w:rsidP="00D314AB">
      <w:r w:rsidRPr="002A4C4C">
        <w:rPr>
          <w:b/>
          <w:i/>
          <w:lang w:val="es-MX"/>
        </w:rPr>
        <w:t>Fijación de metas a alcanzar:</w:t>
      </w:r>
      <w:r w:rsidR="002A4C4C">
        <w:rPr>
          <w:b/>
          <w:i/>
          <w:lang w:val="es-MX"/>
        </w:rPr>
        <w:t xml:space="preserve"> </w:t>
      </w:r>
      <w:r w:rsidR="002A4C4C" w:rsidRPr="002A4C4C">
        <w:t>Una vez identificadas las líneas de acción es necesario fijar metas concretas, medibles y alcanzables para cada de ellas.</w:t>
      </w:r>
    </w:p>
    <w:p w:rsidR="002A4C4C" w:rsidRDefault="002A4C4C" w:rsidP="002A4C4C">
      <w:pPr>
        <w:rPr>
          <w:lang w:val="es-MX"/>
        </w:rPr>
      </w:pPr>
      <w:r>
        <w:rPr>
          <w:lang w:val="es-MX"/>
        </w:rPr>
        <w:t xml:space="preserve">Definición de responsables: Para cada una de las acciones deberá  especificarse el responsable por su </w:t>
      </w:r>
      <w:r w:rsidR="00655519">
        <w:rPr>
          <w:lang w:val="es-MX"/>
        </w:rPr>
        <w:t>ejecu</w:t>
      </w:r>
      <w:r>
        <w:rPr>
          <w:lang w:val="es-MX"/>
        </w:rPr>
        <w:t>ción y el responsable de evaluar o monitorear su correc</w:t>
      </w:r>
      <w:r w:rsidR="00655519">
        <w:rPr>
          <w:lang w:val="es-MX"/>
        </w:rPr>
        <w:t>ta implementación.</w:t>
      </w:r>
    </w:p>
    <w:p w:rsidR="003D2504" w:rsidRPr="003D2504" w:rsidRDefault="003D2504" w:rsidP="00D314AB">
      <w:r>
        <w:rPr>
          <w:b/>
          <w:i/>
          <w:lang w:val="es-MX"/>
        </w:rPr>
        <w:t xml:space="preserve">Estrategia de alianzas y articulación: </w:t>
      </w:r>
      <w:r w:rsidR="00CF368A" w:rsidRPr="00CF368A">
        <w:t>Se deberán d</w:t>
      </w:r>
      <w:r w:rsidRPr="00CF368A">
        <w:t>efini</w:t>
      </w:r>
      <w:r w:rsidR="00CF368A" w:rsidRPr="00CF368A">
        <w:t>r</w:t>
      </w:r>
      <w:r w:rsidRPr="003D2504">
        <w:t xml:space="preserve"> </w:t>
      </w:r>
      <w:r w:rsidR="00CF368A">
        <w:t>los</w:t>
      </w:r>
      <w:r w:rsidRPr="003D2504">
        <w:t xml:space="preserve"> roles, actividades y alcances de cada uno de los actores involucrados en la ejecución del PISO. Articulación de ello de forma definida en </w:t>
      </w:r>
      <w:r w:rsidR="00304684">
        <w:t>Plan</w:t>
      </w:r>
      <w:r w:rsidRPr="003D2504">
        <w:t xml:space="preserve"> a fin de evitar solapamientos y/o vacíos en la etapa de implementación. </w:t>
      </w:r>
    </w:p>
    <w:p w:rsidR="00D314AB" w:rsidRDefault="00D314AB" w:rsidP="00D314AB">
      <w:pPr>
        <w:rPr>
          <w:lang w:val="es-MX"/>
        </w:rPr>
      </w:pPr>
      <w:r w:rsidRPr="002A4C4C">
        <w:rPr>
          <w:b/>
          <w:i/>
          <w:lang w:val="es-MX"/>
        </w:rPr>
        <w:t>Definición de cronograma:</w:t>
      </w:r>
      <w:r w:rsidR="002A4C4C">
        <w:rPr>
          <w:lang w:val="es-MX"/>
        </w:rPr>
        <w:t xml:space="preserve"> Es necesario e</w:t>
      </w:r>
      <w:r w:rsidR="00655519">
        <w:rPr>
          <w:lang w:val="es-MX"/>
        </w:rPr>
        <w:t>laborar un cronograma claro de ejecu</w:t>
      </w:r>
      <w:r w:rsidR="002A4C4C">
        <w:rPr>
          <w:lang w:val="es-MX"/>
        </w:rPr>
        <w:t xml:space="preserve">ción de las acciones de acuerdo a sus características, importancia y plazos asociados. </w:t>
      </w:r>
    </w:p>
    <w:p w:rsidR="00F87F8D" w:rsidRDefault="00F87F8D" w:rsidP="00D314AB">
      <w:r w:rsidRPr="003D2504">
        <w:rPr>
          <w:b/>
          <w:i/>
          <w:lang w:val="es-MX"/>
        </w:rPr>
        <w:t>Estimación de costos y medios de financiamiento:</w:t>
      </w:r>
      <w:r w:rsidR="003D2504">
        <w:rPr>
          <w:b/>
          <w:i/>
          <w:lang w:val="es-MX"/>
        </w:rPr>
        <w:t xml:space="preserve"> </w:t>
      </w:r>
      <w:r w:rsidR="003D2504" w:rsidRPr="003D2504">
        <w:t>De manera detallada</w:t>
      </w:r>
      <w:r w:rsidR="00CF368A">
        <w:t xml:space="preserve"> se deberá</w:t>
      </w:r>
      <w:r w:rsidR="003D2504" w:rsidRPr="003D2504">
        <w:t xml:space="preserve"> analizar el costo de implementación de cada una de las acciones y los medios mediante los cuales se solventarán</w:t>
      </w:r>
      <w:r w:rsidR="003D2504">
        <w:t>.</w:t>
      </w:r>
    </w:p>
    <w:p w:rsidR="0017518D" w:rsidRPr="003D2504" w:rsidRDefault="0017518D" w:rsidP="00D314AB">
      <w:r>
        <w:rPr>
          <w:b/>
          <w:i/>
          <w:lang w:val="es-MX"/>
        </w:rPr>
        <w:t xml:space="preserve">Validación del </w:t>
      </w:r>
      <w:r w:rsidR="00304684">
        <w:rPr>
          <w:b/>
          <w:i/>
          <w:lang w:val="es-MX"/>
        </w:rPr>
        <w:t>Plan</w:t>
      </w:r>
      <w:r>
        <w:rPr>
          <w:b/>
          <w:i/>
          <w:lang w:val="es-MX"/>
        </w:rPr>
        <w:t xml:space="preserve">: </w:t>
      </w:r>
      <w:r w:rsidRPr="000D47DA">
        <w:t>Durante esta fase y previo a la implementación del PISO es necesaria la aprobación de</w:t>
      </w:r>
      <w:r w:rsidR="000D47DA" w:rsidRPr="000D47DA">
        <w:t xml:space="preserve"> las acciones incluidas en el </w:t>
      </w:r>
      <w:r w:rsidR="00304684">
        <w:t>Plan</w:t>
      </w:r>
      <w:r w:rsidR="000D47DA" w:rsidRPr="000D47DA">
        <w:t>, tanto por los segregadores como por el municipio y/</w:t>
      </w:r>
      <w:proofErr w:type="spellStart"/>
      <w:r w:rsidR="000D47DA" w:rsidRPr="000D47DA">
        <w:t>o</w:t>
      </w:r>
      <w:proofErr w:type="spellEnd"/>
      <w:r w:rsidR="000D47DA" w:rsidRPr="000D47DA">
        <w:t xml:space="preserve"> otros actores de relevancia para el desarrollo del mismo.  </w:t>
      </w:r>
      <w:r w:rsidR="000D47DA">
        <w:t xml:space="preserve">Esto puede llevar a la reformulación de algunos aspectos del </w:t>
      </w:r>
      <w:r w:rsidR="00304684">
        <w:t>Plan</w:t>
      </w:r>
      <w:r w:rsidR="000D47DA">
        <w:t xml:space="preserve"> e incluso del </w:t>
      </w:r>
      <w:r w:rsidR="00565397">
        <w:t>Proyecto</w:t>
      </w:r>
      <w:r w:rsidR="000D47DA">
        <w:t>.</w:t>
      </w:r>
    </w:p>
    <w:p w:rsidR="0025070E" w:rsidRPr="0097104E" w:rsidRDefault="0097104E" w:rsidP="0097104E">
      <w:pPr>
        <w:ind w:left="851"/>
        <w:rPr>
          <w:b/>
          <w:lang w:val="es-MX"/>
        </w:rPr>
      </w:pPr>
      <w:r>
        <w:rPr>
          <w:b/>
          <w:lang w:val="es-MX"/>
        </w:rPr>
        <w:t>c)</w:t>
      </w:r>
      <w:r w:rsidR="0017518D" w:rsidRPr="0097104E">
        <w:rPr>
          <w:b/>
          <w:lang w:val="es-MX"/>
        </w:rPr>
        <w:t>IMPLEMENTACIÓN</w:t>
      </w:r>
    </w:p>
    <w:p w:rsidR="00CF368A" w:rsidRDefault="008E06DF" w:rsidP="00CF368A">
      <w:pPr>
        <w:rPr>
          <w:lang w:val="es-MX"/>
        </w:rPr>
      </w:pPr>
      <w:r>
        <w:rPr>
          <w:lang w:val="es-MX"/>
        </w:rPr>
        <w:t>Esta etapa abarca el desarrollo e implementación del PISO</w:t>
      </w:r>
      <w:r w:rsidR="0017518D">
        <w:rPr>
          <w:lang w:val="es-MX"/>
        </w:rPr>
        <w:t xml:space="preserve">, incluyendo la conformación del grupo responsable de la ejecución y </w:t>
      </w:r>
      <w:r w:rsidR="00CF368A">
        <w:rPr>
          <w:lang w:val="es-MX"/>
        </w:rPr>
        <w:t xml:space="preserve">de un comité asesor de acompañamiento (de considerarse conveniente). </w:t>
      </w:r>
    </w:p>
    <w:p w:rsidR="0025070E" w:rsidRDefault="008E06DF" w:rsidP="009F11B7">
      <w:pPr>
        <w:rPr>
          <w:lang w:val="es-MX"/>
        </w:rPr>
      </w:pPr>
      <w:r w:rsidRPr="009446DC">
        <w:rPr>
          <w:b/>
          <w:i/>
          <w:lang w:val="es-MX"/>
        </w:rPr>
        <w:t xml:space="preserve">Conformación del equipo que llevará a cabo el </w:t>
      </w:r>
      <w:r w:rsidR="00304684">
        <w:rPr>
          <w:b/>
          <w:i/>
          <w:lang w:val="es-MX"/>
        </w:rPr>
        <w:t>Plan</w:t>
      </w:r>
      <w:r w:rsidRPr="009446DC">
        <w:rPr>
          <w:b/>
          <w:i/>
          <w:lang w:val="es-MX"/>
        </w:rPr>
        <w:t>:</w:t>
      </w:r>
      <w:r>
        <w:rPr>
          <w:lang w:val="es-MX"/>
        </w:rPr>
        <w:t xml:space="preserve"> Determinar los miembros que conformarán el equipo profesional y personal de apoyo encargado de la implementación del </w:t>
      </w:r>
      <w:r w:rsidR="00304684">
        <w:rPr>
          <w:lang w:val="es-MX"/>
        </w:rPr>
        <w:t>Plan</w:t>
      </w:r>
    </w:p>
    <w:p w:rsidR="008E06DF" w:rsidRDefault="008E06DF" w:rsidP="009F11B7">
      <w:pPr>
        <w:rPr>
          <w:lang w:val="es-MX"/>
        </w:rPr>
      </w:pPr>
      <w:r w:rsidRPr="009446DC">
        <w:rPr>
          <w:b/>
          <w:i/>
          <w:lang w:val="es-MX"/>
        </w:rPr>
        <w:t xml:space="preserve">Conformación de un comité de acompañamiento del </w:t>
      </w:r>
      <w:r w:rsidR="00304684">
        <w:rPr>
          <w:b/>
          <w:i/>
          <w:lang w:val="es-MX"/>
        </w:rPr>
        <w:t>Plan</w:t>
      </w:r>
      <w:r w:rsidRPr="009446DC">
        <w:rPr>
          <w:b/>
          <w:i/>
          <w:lang w:val="es-MX"/>
        </w:rPr>
        <w:t>:</w:t>
      </w:r>
      <w:r>
        <w:rPr>
          <w:lang w:val="es-MX"/>
        </w:rPr>
        <w:t xml:space="preserve"> Es deseable la conformación de un comité o mesa de seguimiento y asesoramiento del desarrollo del </w:t>
      </w:r>
      <w:r w:rsidR="00304684">
        <w:rPr>
          <w:lang w:val="es-MX"/>
        </w:rPr>
        <w:t>Plan</w:t>
      </w:r>
      <w:r>
        <w:rPr>
          <w:lang w:val="es-MX"/>
        </w:rPr>
        <w:t>. Los actores a integrarla quedarán sujetos a los contextos de cada caso. A continuación</w:t>
      </w:r>
      <w:r w:rsidR="009446DC">
        <w:rPr>
          <w:lang w:val="es-MX"/>
        </w:rPr>
        <w:t xml:space="preserve"> se presenta un listado de potenciales integrantes del comité:</w:t>
      </w:r>
    </w:p>
    <w:p w:rsidR="009446DC" w:rsidRPr="0097104E" w:rsidRDefault="009446DC" w:rsidP="00151F20">
      <w:pPr>
        <w:pStyle w:val="Prrafodelista"/>
        <w:numPr>
          <w:ilvl w:val="0"/>
          <w:numId w:val="65"/>
        </w:numPr>
        <w:rPr>
          <w:lang w:val="es-MX"/>
        </w:rPr>
      </w:pPr>
      <w:r w:rsidRPr="0097104E">
        <w:rPr>
          <w:lang w:val="es-MX"/>
        </w:rPr>
        <w:t>Municipalidad</w:t>
      </w:r>
    </w:p>
    <w:p w:rsidR="009446DC" w:rsidRPr="0097104E" w:rsidRDefault="009446DC" w:rsidP="00151F20">
      <w:pPr>
        <w:pStyle w:val="Prrafodelista"/>
        <w:numPr>
          <w:ilvl w:val="0"/>
          <w:numId w:val="65"/>
        </w:numPr>
        <w:rPr>
          <w:lang w:val="es-MX"/>
        </w:rPr>
      </w:pPr>
      <w:r w:rsidRPr="0097104E">
        <w:rPr>
          <w:lang w:val="es-MX"/>
        </w:rPr>
        <w:t>Representante del área de acción social provincial</w:t>
      </w:r>
    </w:p>
    <w:p w:rsidR="009446DC" w:rsidRPr="0097104E" w:rsidRDefault="009446DC" w:rsidP="00151F20">
      <w:pPr>
        <w:pStyle w:val="Prrafodelista"/>
        <w:numPr>
          <w:ilvl w:val="0"/>
          <w:numId w:val="65"/>
        </w:numPr>
        <w:rPr>
          <w:lang w:val="es-MX"/>
        </w:rPr>
      </w:pPr>
      <w:r w:rsidRPr="0097104E">
        <w:rPr>
          <w:lang w:val="es-MX"/>
        </w:rPr>
        <w:t>Universidades</w:t>
      </w:r>
    </w:p>
    <w:p w:rsidR="009446DC" w:rsidRPr="0097104E" w:rsidRDefault="009446DC" w:rsidP="00151F20">
      <w:pPr>
        <w:pStyle w:val="Prrafodelista"/>
        <w:numPr>
          <w:ilvl w:val="0"/>
          <w:numId w:val="65"/>
        </w:numPr>
        <w:rPr>
          <w:lang w:val="es-MX"/>
        </w:rPr>
      </w:pPr>
      <w:r w:rsidRPr="0097104E">
        <w:rPr>
          <w:lang w:val="es-MX"/>
        </w:rPr>
        <w:t>ONG</w:t>
      </w:r>
    </w:p>
    <w:p w:rsidR="009446DC" w:rsidRPr="0097104E" w:rsidRDefault="009446DC" w:rsidP="00151F20">
      <w:pPr>
        <w:pStyle w:val="Prrafodelista"/>
        <w:numPr>
          <w:ilvl w:val="0"/>
          <w:numId w:val="65"/>
        </w:numPr>
        <w:rPr>
          <w:lang w:val="es-MX"/>
        </w:rPr>
      </w:pPr>
      <w:r w:rsidRPr="0097104E">
        <w:rPr>
          <w:lang w:val="es-MX"/>
        </w:rPr>
        <w:t xml:space="preserve">Empresa operadora del </w:t>
      </w:r>
      <w:r w:rsidR="00565397" w:rsidRPr="0097104E">
        <w:rPr>
          <w:lang w:val="es-MX"/>
        </w:rPr>
        <w:t>Proyecto</w:t>
      </w:r>
    </w:p>
    <w:p w:rsidR="009446DC" w:rsidRPr="009446DC" w:rsidRDefault="009446DC" w:rsidP="009F11B7">
      <w:r w:rsidRPr="009446DC">
        <w:rPr>
          <w:b/>
          <w:i/>
          <w:sz w:val="24"/>
          <w:szCs w:val="24"/>
        </w:rPr>
        <w:lastRenderedPageBreak/>
        <w:t xml:space="preserve">Desarrollo de acciones integradas en el </w:t>
      </w:r>
      <w:r w:rsidR="00304684">
        <w:rPr>
          <w:b/>
          <w:i/>
          <w:sz w:val="24"/>
          <w:szCs w:val="24"/>
        </w:rPr>
        <w:t>Plan</w:t>
      </w:r>
      <w:r w:rsidRPr="009446DC">
        <w:rPr>
          <w:b/>
          <w:i/>
          <w:sz w:val="24"/>
          <w:szCs w:val="24"/>
        </w:rPr>
        <w:t>:</w:t>
      </w:r>
      <w:r>
        <w:rPr>
          <w:b/>
          <w:i/>
          <w:sz w:val="24"/>
          <w:szCs w:val="24"/>
        </w:rPr>
        <w:t xml:space="preserve"> </w:t>
      </w:r>
      <w:r w:rsidRPr="009446DC">
        <w:t xml:space="preserve">Consiste en llevar a cabo las acciones incluidas en el </w:t>
      </w:r>
      <w:r w:rsidR="00304684">
        <w:t>Plan</w:t>
      </w:r>
      <w:r>
        <w:t>.</w:t>
      </w:r>
    </w:p>
    <w:p w:rsidR="009F11B7" w:rsidRDefault="000D47DA" w:rsidP="009F11B7">
      <w:pPr>
        <w:rPr>
          <w:b/>
          <w:sz w:val="24"/>
          <w:szCs w:val="24"/>
          <w:u w:val="single"/>
        </w:rPr>
      </w:pPr>
      <w:r>
        <w:rPr>
          <w:b/>
          <w:sz w:val="24"/>
          <w:szCs w:val="24"/>
        </w:rPr>
        <w:t>(III). SEGUIMIENTO Y MONITOREO</w:t>
      </w:r>
    </w:p>
    <w:p w:rsidR="009446DC" w:rsidRDefault="009446DC" w:rsidP="00CE2107">
      <w:r>
        <w:t>Es necesario establece</w:t>
      </w:r>
      <w:r w:rsidR="00CF368A">
        <w:t>r</w:t>
      </w:r>
      <w:r>
        <w:t xml:space="preserve"> un marco que permita el seguimiento y monitoreo del PISO, a fin de medir su desempeño en cuanto a su implementación</w:t>
      </w:r>
      <w:r w:rsidR="00CE2107">
        <w:t xml:space="preserve"> </w:t>
      </w:r>
      <w:r>
        <w:t>y consecución</w:t>
      </w:r>
      <w:r w:rsidR="00CE2107">
        <w:t xml:space="preserve"> de metas</w:t>
      </w:r>
      <w:r>
        <w:t xml:space="preserve">. Para ello es necesario determinar una serie de indicadores claramente definidos y fácilmente aplicables. Asimismo es necesario definir los responsables del </w:t>
      </w:r>
      <w:r w:rsidR="00CE2107">
        <w:t>monitoreo y la periodicidad de los mismos.</w:t>
      </w:r>
    </w:p>
    <w:p w:rsidR="009446DC" w:rsidRDefault="009446DC" w:rsidP="00CE2107">
      <w:r>
        <w:t>La implementación debe ser documentada mediant</w:t>
      </w:r>
      <w:r w:rsidR="00CF368A">
        <w:t>e registros, informes, fotografía</w:t>
      </w:r>
      <w:r>
        <w:t xml:space="preserve">s y toda otra herramienta que permita el  registro del proceso. </w:t>
      </w:r>
      <w:r w:rsidR="00CE2107">
        <w:t xml:space="preserve"> Los resultados, estados de avance y observaciones deberán ser comunicadas periódicamente a los actores de interés. </w:t>
      </w:r>
    </w:p>
    <w:p w:rsidR="009446DC" w:rsidRPr="00CE2107" w:rsidRDefault="00CE2107" w:rsidP="00CE2107">
      <w:r w:rsidRPr="00CE2107">
        <w:t>A continuación se presentan a modo de ejemplo algunos i</w:t>
      </w:r>
      <w:r>
        <w:t>n</w:t>
      </w:r>
      <w:r w:rsidRPr="00CE2107">
        <w:t>dicadores posibles:</w:t>
      </w:r>
    </w:p>
    <w:p w:rsidR="00CE2107" w:rsidRPr="00CE2107" w:rsidRDefault="00CE2107" w:rsidP="00151F20">
      <w:pPr>
        <w:pStyle w:val="Prrafodelista"/>
        <w:numPr>
          <w:ilvl w:val="0"/>
          <w:numId w:val="66"/>
        </w:numPr>
      </w:pPr>
      <w:r>
        <w:t>Nú</w:t>
      </w:r>
      <w:r w:rsidRPr="00CE2107">
        <w:t>mero de equipos de elementos de protección personal entregados</w:t>
      </w:r>
    </w:p>
    <w:p w:rsidR="00CE2107" w:rsidRPr="00CE2107" w:rsidRDefault="00CE2107" w:rsidP="00151F20">
      <w:pPr>
        <w:pStyle w:val="Prrafodelista"/>
        <w:numPr>
          <w:ilvl w:val="0"/>
          <w:numId w:val="66"/>
        </w:numPr>
      </w:pPr>
      <w:r w:rsidRPr="00CE2107">
        <w:t>Talleres de capacitación realizados</w:t>
      </w:r>
    </w:p>
    <w:p w:rsidR="00CE2107" w:rsidRPr="00CE2107" w:rsidRDefault="00CE2107" w:rsidP="00151F20">
      <w:pPr>
        <w:pStyle w:val="Prrafodelista"/>
        <w:numPr>
          <w:ilvl w:val="0"/>
          <w:numId w:val="66"/>
        </w:numPr>
      </w:pPr>
      <w:r w:rsidRPr="00CE2107">
        <w:t>Población vacunada</w:t>
      </w:r>
    </w:p>
    <w:p w:rsidR="00CE2107" w:rsidRPr="00CE2107" w:rsidRDefault="00CE2107" w:rsidP="00151F20">
      <w:pPr>
        <w:pStyle w:val="Prrafodelista"/>
        <w:numPr>
          <w:ilvl w:val="0"/>
          <w:numId w:val="66"/>
        </w:numPr>
      </w:pPr>
      <w:r w:rsidRPr="00CE2107">
        <w:t>Población que obtuvo Documento Nacional de Identidad</w:t>
      </w:r>
    </w:p>
    <w:p w:rsidR="00CE2107" w:rsidRPr="00CE2107" w:rsidRDefault="00CE2107" w:rsidP="00151F20">
      <w:pPr>
        <w:pStyle w:val="Prrafodelista"/>
        <w:numPr>
          <w:ilvl w:val="0"/>
          <w:numId w:val="66"/>
        </w:numPr>
      </w:pPr>
      <w:r>
        <w:t>P</w:t>
      </w:r>
      <w:r w:rsidRPr="00CE2107">
        <w:t>oblación insertada en el Mercado formal de trabajo</w:t>
      </w:r>
    </w:p>
    <w:p w:rsidR="00CE2107" w:rsidRPr="0097104E" w:rsidRDefault="00CE2107" w:rsidP="00151F20">
      <w:pPr>
        <w:pStyle w:val="Prrafodelista"/>
        <w:numPr>
          <w:ilvl w:val="0"/>
          <w:numId w:val="66"/>
        </w:numPr>
        <w:rPr>
          <w:lang w:val="en-US"/>
        </w:rPr>
      </w:pPr>
      <w:proofErr w:type="spellStart"/>
      <w:r w:rsidRPr="0097104E">
        <w:rPr>
          <w:lang w:val="en-US"/>
        </w:rPr>
        <w:t>Población</w:t>
      </w:r>
      <w:proofErr w:type="spellEnd"/>
      <w:r w:rsidRPr="0097104E">
        <w:rPr>
          <w:lang w:val="en-US"/>
        </w:rPr>
        <w:t xml:space="preserve"> </w:t>
      </w:r>
      <w:proofErr w:type="spellStart"/>
      <w:r w:rsidRPr="0097104E">
        <w:rPr>
          <w:lang w:val="en-US"/>
        </w:rPr>
        <w:t>incorporada</w:t>
      </w:r>
      <w:proofErr w:type="spellEnd"/>
      <w:r w:rsidRPr="0097104E">
        <w:rPr>
          <w:lang w:val="en-US"/>
        </w:rPr>
        <w:t xml:space="preserve"> a </w:t>
      </w:r>
      <w:proofErr w:type="spellStart"/>
      <w:r w:rsidR="00304684" w:rsidRPr="0097104E">
        <w:rPr>
          <w:lang w:val="en-US"/>
        </w:rPr>
        <w:t>Programa</w:t>
      </w:r>
      <w:proofErr w:type="spellEnd"/>
      <w:r w:rsidRPr="0097104E">
        <w:rPr>
          <w:lang w:val="en-US"/>
        </w:rPr>
        <w:t xml:space="preserve"> de </w:t>
      </w:r>
      <w:r w:rsidRPr="00CE2107">
        <w:t>subvención</w:t>
      </w:r>
      <w:r w:rsidRPr="0097104E">
        <w:rPr>
          <w:lang w:val="en-US"/>
        </w:rPr>
        <w:t xml:space="preserve"> </w:t>
      </w:r>
      <w:r w:rsidRPr="00CE2107">
        <w:t>estatal</w:t>
      </w:r>
    </w:p>
    <w:p w:rsidR="003D6743" w:rsidRPr="000D47DA" w:rsidRDefault="000D47DA" w:rsidP="003D6743">
      <w:pPr>
        <w:rPr>
          <w:b/>
          <w:sz w:val="24"/>
          <w:szCs w:val="24"/>
        </w:rPr>
      </w:pPr>
      <w:r>
        <w:rPr>
          <w:b/>
          <w:sz w:val="24"/>
          <w:szCs w:val="24"/>
        </w:rPr>
        <w:t>(IV). ESTRUCTURA BÁSICA DEL PISO</w:t>
      </w:r>
    </w:p>
    <w:p w:rsidR="003D6743" w:rsidRPr="008772D2" w:rsidRDefault="003D6743" w:rsidP="003D6743">
      <w:pPr>
        <w:rPr>
          <w:lang w:val="es-MX"/>
        </w:rPr>
      </w:pPr>
      <w:r w:rsidRPr="008772D2">
        <w:rPr>
          <w:lang w:val="es-MX"/>
        </w:rPr>
        <w:t xml:space="preserve">A modo de guía se presenta  una enumeración de los apartados </w:t>
      </w:r>
      <w:r>
        <w:rPr>
          <w:lang w:val="es-MX"/>
        </w:rPr>
        <w:t>que</w:t>
      </w:r>
      <w:r w:rsidRPr="008772D2">
        <w:rPr>
          <w:lang w:val="es-MX"/>
        </w:rPr>
        <w:t xml:space="preserve"> integrar</w:t>
      </w:r>
      <w:r>
        <w:rPr>
          <w:lang w:val="es-MX"/>
        </w:rPr>
        <w:t>ían un PISO:</w:t>
      </w:r>
    </w:p>
    <w:p w:rsidR="003D6743" w:rsidRPr="008772D2" w:rsidRDefault="003D6743" w:rsidP="000D47DA">
      <w:pPr>
        <w:ind w:left="851"/>
        <w:rPr>
          <w:lang w:val="es-MX"/>
        </w:rPr>
      </w:pPr>
      <w:r w:rsidRPr="008772D2">
        <w:rPr>
          <w:lang w:val="es-MX"/>
        </w:rPr>
        <w:t>1. Introducción</w:t>
      </w:r>
    </w:p>
    <w:p w:rsidR="003D6743" w:rsidRPr="008772D2" w:rsidRDefault="003D6743" w:rsidP="000D47DA">
      <w:pPr>
        <w:ind w:left="851"/>
        <w:rPr>
          <w:lang w:val="es-MX"/>
        </w:rPr>
      </w:pPr>
      <w:r w:rsidRPr="008772D2">
        <w:rPr>
          <w:lang w:val="es-MX"/>
        </w:rPr>
        <w:t>2. Objetivos</w:t>
      </w:r>
    </w:p>
    <w:p w:rsidR="003D6743" w:rsidRPr="008772D2" w:rsidRDefault="003D6743" w:rsidP="000D47DA">
      <w:pPr>
        <w:ind w:left="851"/>
        <w:rPr>
          <w:lang w:val="es-MX"/>
        </w:rPr>
      </w:pPr>
      <w:r w:rsidRPr="008772D2">
        <w:rPr>
          <w:lang w:val="es-MX"/>
        </w:rPr>
        <w:t xml:space="preserve">3. Población destinataria </w:t>
      </w:r>
    </w:p>
    <w:p w:rsidR="003D6743" w:rsidRPr="008772D2" w:rsidRDefault="003D6743" w:rsidP="000D47DA">
      <w:pPr>
        <w:ind w:left="851"/>
        <w:rPr>
          <w:lang w:val="es-MX"/>
        </w:rPr>
      </w:pPr>
      <w:r w:rsidRPr="008772D2">
        <w:rPr>
          <w:lang w:val="es-MX"/>
        </w:rPr>
        <w:t xml:space="preserve">4. Síntesis de </w:t>
      </w:r>
      <w:r>
        <w:rPr>
          <w:lang w:val="es-MX"/>
        </w:rPr>
        <w:t>i</w:t>
      </w:r>
      <w:r w:rsidRPr="008772D2">
        <w:rPr>
          <w:lang w:val="es-MX"/>
        </w:rPr>
        <w:t xml:space="preserve">mpactos negativos significativos del </w:t>
      </w:r>
      <w:r w:rsidR="00565397">
        <w:rPr>
          <w:lang w:val="es-MX"/>
        </w:rPr>
        <w:t>Proyecto</w:t>
      </w:r>
      <w:r w:rsidRPr="008772D2">
        <w:rPr>
          <w:lang w:val="es-MX"/>
        </w:rPr>
        <w:t>.</w:t>
      </w:r>
    </w:p>
    <w:p w:rsidR="003D6743" w:rsidRPr="008772D2" w:rsidRDefault="003D6743" w:rsidP="000D47DA">
      <w:pPr>
        <w:ind w:left="851"/>
        <w:rPr>
          <w:lang w:val="es-MX"/>
        </w:rPr>
      </w:pPr>
      <w:r w:rsidRPr="008772D2">
        <w:rPr>
          <w:lang w:val="es-MX"/>
        </w:rPr>
        <w:t>4. Análisis de la población objetivo y actores de interés</w:t>
      </w:r>
    </w:p>
    <w:p w:rsidR="003D6743" w:rsidRPr="008772D2" w:rsidRDefault="003D6743" w:rsidP="000D47DA">
      <w:pPr>
        <w:ind w:left="851"/>
        <w:rPr>
          <w:lang w:val="es-MX"/>
        </w:rPr>
      </w:pPr>
      <w:r w:rsidRPr="008772D2">
        <w:rPr>
          <w:lang w:val="es-MX"/>
        </w:rPr>
        <w:t xml:space="preserve">5. </w:t>
      </w:r>
      <w:r>
        <w:rPr>
          <w:lang w:val="es-MX"/>
        </w:rPr>
        <w:t>M</w:t>
      </w:r>
      <w:r w:rsidRPr="008772D2">
        <w:rPr>
          <w:lang w:val="es-MX"/>
        </w:rPr>
        <w:t xml:space="preserve">arco legal e institucional </w:t>
      </w:r>
    </w:p>
    <w:p w:rsidR="003D6743" w:rsidRPr="008772D2" w:rsidRDefault="003D6743" w:rsidP="000D47DA">
      <w:pPr>
        <w:ind w:left="851"/>
        <w:rPr>
          <w:lang w:val="es-MX"/>
        </w:rPr>
      </w:pPr>
      <w:r w:rsidRPr="008772D2">
        <w:rPr>
          <w:lang w:val="es-MX"/>
        </w:rPr>
        <w:t>6. Diagnóstico</w:t>
      </w:r>
    </w:p>
    <w:p w:rsidR="003D6743" w:rsidRPr="008772D2" w:rsidRDefault="003D6743" w:rsidP="000D47DA">
      <w:pPr>
        <w:ind w:left="851"/>
        <w:rPr>
          <w:lang w:val="es-MX"/>
        </w:rPr>
      </w:pPr>
      <w:r w:rsidRPr="008772D2">
        <w:rPr>
          <w:lang w:val="es-MX"/>
        </w:rPr>
        <w:t xml:space="preserve">6. </w:t>
      </w:r>
      <w:r w:rsidR="00304684">
        <w:rPr>
          <w:lang w:val="es-MX"/>
        </w:rPr>
        <w:t>Plan</w:t>
      </w:r>
      <w:r w:rsidRPr="008772D2">
        <w:rPr>
          <w:lang w:val="es-MX"/>
        </w:rPr>
        <w:t xml:space="preserve"> de acción </w:t>
      </w:r>
    </w:p>
    <w:p w:rsidR="003D6743" w:rsidRPr="008772D2" w:rsidRDefault="003D6743" w:rsidP="000D47DA">
      <w:pPr>
        <w:ind w:left="851"/>
        <w:rPr>
          <w:lang w:val="es-MX"/>
        </w:rPr>
      </w:pPr>
      <w:r w:rsidRPr="008772D2">
        <w:rPr>
          <w:lang w:val="es-MX"/>
        </w:rPr>
        <w:t xml:space="preserve">7. </w:t>
      </w:r>
      <w:r>
        <w:rPr>
          <w:lang w:val="es-MX"/>
        </w:rPr>
        <w:t>R</w:t>
      </w:r>
      <w:r w:rsidRPr="008772D2">
        <w:rPr>
          <w:lang w:val="es-MX"/>
        </w:rPr>
        <w:t xml:space="preserve">esponsables </w:t>
      </w:r>
      <w:r>
        <w:rPr>
          <w:lang w:val="es-MX"/>
        </w:rPr>
        <w:t xml:space="preserve"> de implementación </w:t>
      </w:r>
    </w:p>
    <w:p w:rsidR="003D6743" w:rsidRPr="008772D2" w:rsidRDefault="003D6743" w:rsidP="000D47DA">
      <w:pPr>
        <w:ind w:left="851"/>
        <w:rPr>
          <w:lang w:val="es-MX"/>
        </w:rPr>
      </w:pPr>
      <w:r w:rsidRPr="008772D2">
        <w:rPr>
          <w:lang w:val="es-MX"/>
        </w:rPr>
        <w:t>8. Mecanismos de participación, comunicación y atención de quejas</w:t>
      </w:r>
    </w:p>
    <w:p w:rsidR="003D6743" w:rsidRPr="008772D2" w:rsidRDefault="003D6743" w:rsidP="000D47DA">
      <w:pPr>
        <w:ind w:left="851"/>
        <w:rPr>
          <w:lang w:val="es-MX"/>
        </w:rPr>
      </w:pPr>
      <w:r w:rsidRPr="008772D2">
        <w:rPr>
          <w:lang w:val="es-MX"/>
        </w:rPr>
        <w:t xml:space="preserve">9. </w:t>
      </w:r>
      <w:r>
        <w:rPr>
          <w:lang w:val="es-MX"/>
        </w:rPr>
        <w:t>C</w:t>
      </w:r>
      <w:r w:rsidRPr="008772D2">
        <w:rPr>
          <w:lang w:val="es-MX"/>
        </w:rPr>
        <w:t>ronograma</w:t>
      </w:r>
    </w:p>
    <w:p w:rsidR="003D6743" w:rsidRPr="008772D2" w:rsidRDefault="003D6743" w:rsidP="000D47DA">
      <w:pPr>
        <w:ind w:left="851"/>
        <w:rPr>
          <w:lang w:val="es-MX"/>
        </w:rPr>
      </w:pPr>
      <w:r w:rsidRPr="008772D2">
        <w:rPr>
          <w:lang w:val="es-MX"/>
        </w:rPr>
        <w:t xml:space="preserve">10. </w:t>
      </w:r>
      <w:r>
        <w:rPr>
          <w:lang w:val="es-MX"/>
        </w:rPr>
        <w:t>P</w:t>
      </w:r>
      <w:r w:rsidRPr="008772D2">
        <w:rPr>
          <w:lang w:val="es-MX"/>
        </w:rPr>
        <w:t>resupuesto</w:t>
      </w:r>
    </w:p>
    <w:p w:rsidR="003D6743" w:rsidRDefault="003D6743" w:rsidP="000D47DA">
      <w:pPr>
        <w:ind w:left="851"/>
        <w:rPr>
          <w:lang w:val="es-MX"/>
        </w:rPr>
      </w:pPr>
      <w:r w:rsidRPr="008772D2">
        <w:rPr>
          <w:lang w:val="es-MX"/>
        </w:rPr>
        <w:t>11. Monitoreo y evaluación</w:t>
      </w:r>
    </w:p>
    <w:p w:rsidR="003D6743" w:rsidRPr="008772D2" w:rsidRDefault="003D6743" w:rsidP="001B1516">
      <w:pPr>
        <w:ind w:left="851"/>
        <w:rPr>
          <w:lang w:val="es-MX"/>
        </w:rPr>
      </w:pPr>
      <w:r>
        <w:rPr>
          <w:lang w:val="es-MX"/>
        </w:rPr>
        <w:t>12. Conclusión y consideraciones finales</w:t>
      </w:r>
    </w:p>
    <w:p w:rsidR="003D6743" w:rsidRDefault="003D6743" w:rsidP="003D6743">
      <w:pPr>
        <w:rPr>
          <w:b/>
          <w:sz w:val="24"/>
          <w:szCs w:val="24"/>
          <w:u w:val="single"/>
        </w:rPr>
      </w:pPr>
    </w:p>
    <w:p w:rsidR="009446DC" w:rsidRPr="009C2D43" w:rsidRDefault="009446DC" w:rsidP="00CE2107">
      <w:pPr>
        <w:rPr>
          <w:lang w:val="es-MX"/>
        </w:rPr>
      </w:pPr>
    </w:p>
    <w:p w:rsidR="009F11B7" w:rsidRDefault="009F11B7" w:rsidP="009F11B7"/>
    <w:p w:rsidR="00CE2107" w:rsidRDefault="00CE2107">
      <w:pPr>
        <w:spacing w:before="0" w:after="0" w:line="240" w:lineRule="auto"/>
        <w:ind w:left="0" w:firstLine="357"/>
        <w:jc w:val="left"/>
      </w:pPr>
      <w:r>
        <w:lastRenderedPageBreak/>
        <w:br w:type="page"/>
      </w:r>
    </w:p>
    <w:p w:rsidR="006C7A96" w:rsidRDefault="00914983" w:rsidP="00907D33">
      <w:pPr>
        <w:pStyle w:val="TituloapartadoDali"/>
      </w:pPr>
      <w:bookmarkStart w:id="160" w:name="_Toc362343561"/>
      <w:r w:rsidRPr="00907D33">
        <w:lastRenderedPageBreak/>
        <w:t>Anexo X</w:t>
      </w:r>
      <w:r w:rsidR="00BD0957">
        <w:t>.</w:t>
      </w:r>
      <w:r w:rsidR="006C7A96" w:rsidRPr="00907D33">
        <w:t xml:space="preserve"> Criterios para Definir el Área de Influencia de un </w:t>
      </w:r>
      <w:r w:rsidR="00565397" w:rsidRPr="00907D33">
        <w:t>Proyecto</w:t>
      </w:r>
      <w:r w:rsidR="006C7A96" w:rsidRPr="00907D33">
        <w:t xml:space="preserve"> en el marco del PGIRSU</w:t>
      </w:r>
      <w:bookmarkEnd w:id="160"/>
    </w:p>
    <w:p w:rsidR="00F97AB4" w:rsidRDefault="00F97AB4" w:rsidP="00F97AB4">
      <w:pPr>
        <w:rPr>
          <w:highlight w:val="yellow"/>
        </w:rPr>
      </w:pPr>
      <w:r>
        <w:rPr>
          <w:lang w:eastAsia="es-AR"/>
        </w:rPr>
        <w:t xml:space="preserve">A los </w:t>
      </w:r>
      <w:r w:rsidRPr="000B1972">
        <w:rPr>
          <w:lang w:eastAsia="es-AR"/>
        </w:rPr>
        <w:t>fin</w:t>
      </w:r>
      <w:r>
        <w:rPr>
          <w:lang w:eastAsia="es-AR"/>
        </w:rPr>
        <w:t>es</w:t>
      </w:r>
      <w:r w:rsidRPr="000B1972">
        <w:rPr>
          <w:lang w:eastAsia="es-AR"/>
        </w:rPr>
        <w:t xml:space="preserve"> de llevar a cabo las evaluaciones ambientales y sociales</w:t>
      </w:r>
      <w:r>
        <w:rPr>
          <w:lang w:eastAsia="es-AR"/>
        </w:rPr>
        <w:t xml:space="preserve"> de impactos de los Proyectos, e</w:t>
      </w:r>
      <w:r w:rsidRPr="000B1972">
        <w:rPr>
          <w:lang w:eastAsia="es-AR"/>
        </w:rPr>
        <w:t xml:space="preserve">s </w:t>
      </w:r>
      <w:r>
        <w:rPr>
          <w:lang w:eastAsia="es-AR"/>
        </w:rPr>
        <w:t>fundamental</w:t>
      </w:r>
      <w:r w:rsidRPr="000B1972">
        <w:rPr>
          <w:lang w:eastAsia="es-AR"/>
        </w:rPr>
        <w:t xml:space="preserve"> definir el área de influencia directa e indirecta (AID y AII, respectivamente)</w:t>
      </w:r>
      <w:r>
        <w:rPr>
          <w:lang w:eastAsia="es-AR"/>
        </w:rPr>
        <w:t xml:space="preserve"> de cada P</w:t>
      </w:r>
      <w:r w:rsidRPr="000B1972">
        <w:rPr>
          <w:lang w:eastAsia="es-AR"/>
        </w:rPr>
        <w:t>royecto</w:t>
      </w:r>
      <w:r>
        <w:rPr>
          <w:lang w:eastAsia="es-AR"/>
        </w:rPr>
        <w:t>,</w:t>
      </w:r>
      <w:r w:rsidRPr="000B1972">
        <w:rPr>
          <w:lang w:eastAsia="es-AR"/>
        </w:rPr>
        <w:t xml:space="preserve"> </w:t>
      </w:r>
      <w:r>
        <w:rPr>
          <w:lang w:eastAsia="es-AR"/>
        </w:rPr>
        <w:t>lo que permitirá delimitar el área a considerar en la etapa de análisis</w:t>
      </w:r>
      <w:r w:rsidRPr="000B1972">
        <w:rPr>
          <w:lang w:eastAsia="es-AR"/>
        </w:rPr>
        <w:t xml:space="preserve">. Los límites de estas áreas deben definirse en función a la probabilidad de interacción entre el desarrollo y operación de las obras y el ambiente circundante. Esta relación depende de la escala espacial y </w:t>
      </w:r>
      <w:r>
        <w:rPr>
          <w:lang w:eastAsia="es-AR"/>
        </w:rPr>
        <w:t xml:space="preserve">de tiempo </w:t>
      </w:r>
      <w:r w:rsidRPr="000B1972">
        <w:rPr>
          <w:lang w:eastAsia="es-AR"/>
        </w:rPr>
        <w:t>considerada</w:t>
      </w:r>
      <w:r>
        <w:rPr>
          <w:lang w:eastAsia="es-AR"/>
        </w:rPr>
        <w:t>s</w:t>
      </w:r>
      <w:r w:rsidRPr="000B1972">
        <w:rPr>
          <w:lang w:eastAsia="es-AR"/>
        </w:rPr>
        <w:t>, de la dinámica de</w:t>
      </w:r>
      <w:r>
        <w:rPr>
          <w:lang w:eastAsia="es-AR"/>
        </w:rPr>
        <w:t xml:space="preserve"> los procesos ambientales, y del alcance e intensidad </w:t>
      </w:r>
      <w:r w:rsidRPr="000B1972">
        <w:rPr>
          <w:lang w:eastAsia="es-AR"/>
        </w:rPr>
        <w:t>de los impactos esperados</w:t>
      </w:r>
      <w:r>
        <w:rPr>
          <w:lang w:eastAsia="es-AR"/>
        </w:rPr>
        <w:t xml:space="preserve">. </w:t>
      </w:r>
    </w:p>
    <w:p w:rsidR="00A258ED" w:rsidRPr="00907D33" w:rsidRDefault="00F97AB4" w:rsidP="00F97AB4">
      <w:r w:rsidRPr="00907D33">
        <w:t>En este sentido l</w:t>
      </w:r>
      <w:r w:rsidR="00D95E30" w:rsidRPr="00907D33">
        <w:t xml:space="preserve">a determinación del área de influencia </w:t>
      </w:r>
      <w:r w:rsidR="00A258ED" w:rsidRPr="00907D33">
        <w:t xml:space="preserve">deberá </w:t>
      </w:r>
      <w:r w:rsidR="00D95E30" w:rsidRPr="00907D33">
        <w:t>establece</w:t>
      </w:r>
      <w:r w:rsidR="00A258ED" w:rsidRPr="00907D33">
        <w:t>rse para cada caso específico,</w:t>
      </w:r>
      <w:r w:rsidR="00D95E30" w:rsidRPr="00907D33">
        <w:t xml:space="preserve"> en base a</w:t>
      </w:r>
      <w:r w:rsidR="00A258ED" w:rsidRPr="00907D33">
        <w:t xml:space="preserve"> un análisis detallado de los</w:t>
      </w:r>
      <w:r w:rsidR="00D95E30" w:rsidRPr="00907D33">
        <w:t xml:space="preserve"> aspectos biofísicos,</w:t>
      </w:r>
      <w:r w:rsidR="00A258ED" w:rsidRPr="00907D33">
        <w:t xml:space="preserve"> </w:t>
      </w:r>
      <w:r w:rsidR="00D95E30" w:rsidRPr="00907D33">
        <w:t>ambientales, paisajístico y socioeconómicos que puedan verse afectados por las actividades</w:t>
      </w:r>
      <w:r w:rsidR="00A258ED" w:rsidRPr="00907D33">
        <w:t xml:space="preserve"> </w:t>
      </w:r>
      <w:r w:rsidR="00D95E30" w:rsidRPr="00907D33">
        <w:t>desarrolladas en las etapas de construcción, operación y cierre d</w:t>
      </w:r>
      <w:r w:rsidR="00A258ED" w:rsidRPr="00907D33">
        <w:t xml:space="preserve">el </w:t>
      </w:r>
      <w:r w:rsidR="00565397" w:rsidRPr="00907D33">
        <w:t>Proyecto</w:t>
      </w:r>
      <w:r w:rsidR="00A258ED" w:rsidRPr="00907D33">
        <w:t>.</w:t>
      </w:r>
      <w:r w:rsidRPr="00907D33">
        <w:t xml:space="preserve"> A continuación </w:t>
      </w:r>
      <w:r w:rsidR="00A258ED" w:rsidRPr="00907D33">
        <w:t>se detallarán una serie de parámetros a tomar a título de referencia</w:t>
      </w:r>
      <w:r w:rsidRPr="00907D33">
        <w:t xml:space="preserve"> en los Proyectos a desarrollarse en el marco del PGIRSU</w:t>
      </w:r>
      <w:r w:rsidR="00A258ED" w:rsidRPr="00907D33">
        <w:t xml:space="preserve">. Allí donde la legislación aplicable determine especificaciones para la delimitación del área de influencia del </w:t>
      </w:r>
      <w:r w:rsidR="00565397" w:rsidRPr="00907D33">
        <w:t>Proyecto</w:t>
      </w:r>
      <w:r w:rsidR="00A258ED" w:rsidRPr="00907D33">
        <w:t>, deberán aplicarse los criterios determinados por la normativa.</w:t>
      </w:r>
    </w:p>
    <w:p w:rsidR="00F97AB4" w:rsidRPr="00F97AB4" w:rsidRDefault="0097104E" w:rsidP="00F97AB4">
      <w:pPr>
        <w:rPr>
          <w:b/>
          <w:lang w:eastAsia="es-AR"/>
        </w:rPr>
      </w:pPr>
      <w:r>
        <w:rPr>
          <w:b/>
          <w:lang w:eastAsia="es-AR"/>
        </w:rPr>
        <w:t xml:space="preserve">(I). </w:t>
      </w:r>
      <w:r w:rsidR="00F97AB4" w:rsidRPr="00F97AB4">
        <w:rPr>
          <w:b/>
          <w:lang w:eastAsia="es-AR"/>
        </w:rPr>
        <w:t>AREAS DE INFLUENCIA EN EL MARCO DEL PGIRSU</w:t>
      </w:r>
    </w:p>
    <w:p w:rsidR="00F97AB4" w:rsidRPr="00F97AB4" w:rsidRDefault="00F97AB4" w:rsidP="00F97AB4">
      <w:pPr>
        <w:rPr>
          <w:b/>
          <w:i/>
          <w:u w:val="single"/>
          <w:lang w:eastAsia="es-AR"/>
        </w:rPr>
      </w:pPr>
      <w:r w:rsidRPr="00F97AB4">
        <w:rPr>
          <w:b/>
          <w:i/>
          <w:u w:val="single"/>
          <w:lang w:eastAsia="es-AR"/>
        </w:rPr>
        <w:t>Definiciones:</w:t>
      </w:r>
    </w:p>
    <w:p w:rsidR="00F97AB4" w:rsidRPr="000B1972" w:rsidRDefault="00F97AB4" w:rsidP="00F97AB4">
      <w:pPr>
        <w:rPr>
          <w:lang w:eastAsia="es-AR"/>
        </w:rPr>
      </w:pPr>
      <w:r w:rsidRPr="00094ED8">
        <w:rPr>
          <w:b/>
          <w:i/>
          <w:lang w:eastAsia="es-AR"/>
        </w:rPr>
        <w:t>Área de influencia:</w:t>
      </w:r>
      <w:r w:rsidRPr="000B1972">
        <w:rPr>
          <w:lang w:eastAsia="es-AR"/>
        </w:rPr>
        <w:t xml:space="preserve"> </w:t>
      </w:r>
      <w:r w:rsidR="00094ED8">
        <w:rPr>
          <w:lang w:eastAsia="es-AR"/>
        </w:rPr>
        <w:t>S</w:t>
      </w:r>
      <w:r w:rsidRPr="000B1972">
        <w:rPr>
          <w:lang w:eastAsia="es-AR"/>
        </w:rPr>
        <w:t>uperficie geográfica que es afectada directa e indirecta</w:t>
      </w:r>
      <w:r w:rsidR="00094ED8">
        <w:rPr>
          <w:lang w:eastAsia="es-AR"/>
        </w:rPr>
        <w:t>mente por las obras propuestas en el Proyecto.</w:t>
      </w:r>
    </w:p>
    <w:p w:rsidR="00F97AB4" w:rsidRPr="000B1972" w:rsidRDefault="00F97AB4" w:rsidP="00F97AB4">
      <w:pPr>
        <w:rPr>
          <w:lang w:eastAsia="es-AR"/>
        </w:rPr>
      </w:pPr>
      <w:r w:rsidRPr="00094ED8">
        <w:rPr>
          <w:b/>
          <w:i/>
          <w:lang w:eastAsia="es-AR"/>
        </w:rPr>
        <w:t>Área de influencia directa (AID):</w:t>
      </w:r>
      <w:r w:rsidRPr="000B1972">
        <w:rPr>
          <w:lang w:eastAsia="es-AR"/>
        </w:rPr>
        <w:t xml:space="preserve"> </w:t>
      </w:r>
      <w:r>
        <w:rPr>
          <w:lang w:eastAsia="es-AR"/>
        </w:rPr>
        <w:t>E</w:t>
      </w:r>
      <w:r w:rsidRPr="000B1972">
        <w:rPr>
          <w:lang w:eastAsia="es-AR"/>
        </w:rPr>
        <w:t>scala</w:t>
      </w:r>
      <w:r>
        <w:rPr>
          <w:lang w:eastAsia="es-AR"/>
        </w:rPr>
        <w:t xml:space="preserve"> espacial</w:t>
      </w:r>
      <w:r w:rsidRPr="000B1972">
        <w:rPr>
          <w:lang w:eastAsia="es-AR"/>
        </w:rPr>
        <w:t xml:space="preserve"> local (orden de magnitud de hectáreas) </w:t>
      </w:r>
      <w:r>
        <w:rPr>
          <w:lang w:eastAsia="es-AR"/>
        </w:rPr>
        <w:t>donde</w:t>
      </w:r>
      <w:r w:rsidRPr="000B1972">
        <w:rPr>
          <w:lang w:eastAsia="es-AR"/>
        </w:rPr>
        <w:t xml:space="preserve"> se espera una probabilidad alta de interacción entre las obras y el ambiente</w:t>
      </w:r>
      <w:r w:rsidR="00094ED8">
        <w:rPr>
          <w:lang w:eastAsia="es-AR"/>
        </w:rPr>
        <w:t>,</w:t>
      </w:r>
      <w:r>
        <w:rPr>
          <w:lang w:eastAsia="es-AR"/>
        </w:rPr>
        <w:t xml:space="preserve"> con</w:t>
      </w:r>
      <w:r w:rsidRPr="000B1972">
        <w:rPr>
          <w:lang w:eastAsia="es-AR"/>
        </w:rPr>
        <w:t xml:space="preserve"> la ocurrencia de impactos ambientales directos e inmediatos</w:t>
      </w:r>
      <w:r w:rsidR="00094ED8">
        <w:rPr>
          <w:lang w:eastAsia="es-AR"/>
        </w:rPr>
        <w:t xml:space="preserve"> y/</w:t>
      </w:r>
      <w:r>
        <w:rPr>
          <w:lang w:eastAsia="es-AR"/>
        </w:rPr>
        <w:t xml:space="preserve">o </w:t>
      </w:r>
      <w:r w:rsidR="00094ED8">
        <w:rPr>
          <w:lang w:eastAsia="es-AR"/>
        </w:rPr>
        <w:t>en</w:t>
      </w:r>
      <w:r>
        <w:rPr>
          <w:lang w:eastAsia="es-AR"/>
        </w:rPr>
        <w:t xml:space="preserve"> una</w:t>
      </w:r>
      <w:r w:rsidRPr="000B1972">
        <w:rPr>
          <w:lang w:eastAsia="es-AR"/>
        </w:rPr>
        <w:t xml:space="preserve"> escala de tiempo relativamente </w:t>
      </w:r>
      <w:r>
        <w:rPr>
          <w:lang w:eastAsia="es-AR"/>
        </w:rPr>
        <w:t>corta</w:t>
      </w:r>
      <w:r w:rsidRPr="000B1972">
        <w:rPr>
          <w:lang w:eastAsia="es-AR"/>
        </w:rPr>
        <w:t xml:space="preserve">. </w:t>
      </w:r>
    </w:p>
    <w:p w:rsidR="00F97AB4" w:rsidRPr="000B1972" w:rsidRDefault="00F97AB4" w:rsidP="00F97AB4">
      <w:pPr>
        <w:rPr>
          <w:lang w:eastAsia="es-AR"/>
        </w:rPr>
      </w:pPr>
      <w:r w:rsidRPr="00094ED8">
        <w:rPr>
          <w:b/>
          <w:i/>
          <w:lang w:eastAsia="es-AR"/>
        </w:rPr>
        <w:t>Área de influencia indirecta (AII):</w:t>
      </w:r>
      <w:r w:rsidRPr="000B1972">
        <w:rPr>
          <w:lang w:eastAsia="es-AR"/>
        </w:rPr>
        <w:t xml:space="preserve"> </w:t>
      </w:r>
      <w:r>
        <w:rPr>
          <w:lang w:eastAsia="es-AR"/>
        </w:rPr>
        <w:t>Escala espacial</w:t>
      </w:r>
      <w:r w:rsidRPr="000B1972">
        <w:rPr>
          <w:lang w:eastAsia="es-AR"/>
        </w:rPr>
        <w:t xml:space="preserve"> </w:t>
      </w:r>
      <w:r w:rsidR="00094ED8">
        <w:rPr>
          <w:lang w:eastAsia="es-AR"/>
        </w:rPr>
        <w:t>más amplia, la cual podrá</w:t>
      </w:r>
      <w:r>
        <w:rPr>
          <w:lang w:eastAsia="es-AR"/>
        </w:rPr>
        <w:t xml:space="preserve"> ser </w:t>
      </w:r>
      <w:r w:rsidRPr="000B1972">
        <w:rPr>
          <w:lang w:eastAsia="es-AR"/>
        </w:rPr>
        <w:t xml:space="preserve">regional </w:t>
      </w:r>
      <w:r>
        <w:rPr>
          <w:lang w:eastAsia="es-AR"/>
        </w:rPr>
        <w:t>(</w:t>
      </w:r>
      <w:r w:rsidRPr="000B1972">
        <w:rPr>
          <w:lang w:eastAsia="es-AR"/>
        </w:rPr>
        <w:t>orden de magnitud de varios cientos de km</w:t>
      </w:r>
      <w:r w:rsidRPr="000B1972">
        <w:rPr>
          <w:vertAlign w:val="superscript"/>
          <w:lang w:eastAsia="es-AR"/>
        </w:rPr>
        <w:t>2</w:t>
      </w:r>
      <w:r>
        <w:rPr>
          <w:vertAlign w:val="superscript"/>
          <w:lang w:eastAsia="es-AR"/>
        </w:rPr>
        <w:t xml:space="preserve"> </w:t>
      </w:r>
      <w:r>
        <w:rPr>
          <w:lang w:eastAsia="es-AR"/>
        </w:rPr>
        <w:t xml:space="preserve">o menos) donde </w:t>
      </w:r>
      <w:r w:rsidRPr="000B1972">
        <w:rPr>
          <w:lang w:eastAsia="es-AR"/>
        </w:rPr>
        <w:t xml:space="preserve">la probabilidad de interacción </w:t>
      </w:r>
      <w:r w:rsidRPr="000B1972">
        <w:rPr>
          <w:lang w:val="es-ES_tradnl" w:eastAsia="es-AR"/>
        </w:rPr>
        <w:t xml:space="preserve">entre las obras y el ambiente </w:t>
      </w:r>
      <w:r w:rsidRPr="000B1972">
        <w:rPr>
          <w:lang w:eastAsia="es-AR"/>
        </w:rPr>
        <w:t xml:space="preserve">es </w:t>
      </w:r>
      <w:r>
        <w:rPr>
          <w:lang w:eastAsia="es-AR"/>
        </w:rPr>
        <w:t>menor</w:t>
      </w:r>
      <w:r w:rsidRPr="000B1972">
        <w:rPr>
          <w:lang w:eastAsia="es-AR"/>
        </w:rPr>
        <w:t xml:space="preserve">. Los impactos </w:t>
      </w:r>
      <w:r w:rsidR="00094ED8">
        <w:rPr>
          <w:lang w:eastAsia="es-AR"/>
        </w:rPr>
        <w:t>de</w:t>
      </w:r>
      <w:r w:rsidR="00094ED8" w:rsidRPr="000B1972">
        <w:rPr>
          <w:lang w:eastAsia="es-AR"/>
        </w:rPr>
        <w:t xml:space="preserve"> las actividades </w:t>
      </w:r>
      <w:r w:rsidRPr="000B1972">
        <w:rPr>
          <w:lang w:eastAsia="es-AR"/>
        </w:rPr>
        <w:t>se producen generalmente</w:t>
      </w:r>
      <w:r w:rsidR="00094ED8">
        <w:rPr>
          <w:lang w:eastAsia="es-AR"/>
        </w:rPr>
        <w:t xml:space="preserve"> en </w:t>
      </w:r>
      <w:r w:rsidRPr="000B1972">
        <w:rPr>
          <w:lang w:eastAsia="es-AR"/>
        </w:rPr>
        <w:t xml:space="preserve">forma indirecta </w:t>
      </w:r>
      <w:r w:rsidR="00094ED8">
        <w:rPr>
          <w:lang w:eastAsia="es-AR"/>
        </w:rPr>
        <w:t>y pu</w:t>
      </w:r>
      <w:r w:rsidRPr="000B1972">
        <w:rPr>
          <w:lang w:eastAsia="es-AR"/>
        </w:rPr>
        <w:t>d</w:t>
      </w:r>
      <w:r w:rsidR="00094ED8">
        <w:rPr>
          <w:lang w:eastAsia="es-AR"/>
        </w:rPr>
        <w:t>i</w:t>
      </w:r>
      <w:r w:rsidRPr="000B1972">
        <w:rPr>
          <w:lang w:eastAsia="es-AR"/>
        </w:rPr>
        <w:t>en</w:t>
      </w:r>
      <w:r w:rsidR="00094ED8">
        <w:rPr>
          <w:lang w:eastAsia="es-AR"/>
        </w:rPr>
        <w:t>do</w:t>
      </w:r>
      <w:r w:rsidRPr="000B1972">
        <w:rPr>
          <w:lang w:eastAsia="es-AR"/>
        </w:rPr>
        <w:t xml:space="preserve"> </w:t>
      </w:r>
      <w:r w:rsidR="00094ED8">
        <w:rPr>
          <w:lang w:eastAsia="es-AR"/>
        </w:rPr>
        <w:t>ser</w:t>
      </w:r>
      <w:r w:rsidRPr="000B1972">
        <w:rPr>
          <w:lang w:eastAsia="es-AR"/>
        </w:rPr>
        <w:t xml:space="preserve"> retrasados</w:t>
      </w:r>
      <w:r w:rsidR="00094ED8">
        <w:rPr>
          <w:lang w:eastAsia="es-AR"/>
        </w:rPr>
        <w:t xml:space="preserve"> temporalmente y/u</w:t>
      </w:r>
      <w:r w:rsidRPr="000B1972">
        <w:rPr>
          <w:lang w:eastAsia="es-AR"/>
        </w:rPr>
        <w:t xml:space="preserve"> </w:t>
      </w:r>
      <w:r>
        <w:rPr>
          <w:lang w:eastAsia="es-AR"/>
        </w:rPr>
        <w:t xml:space="preserve">ocurrir </w:t>
      </w:r>
      <w:r w:rsidRPr="000B1972">
        <w:rPr>
          <w:lang w:eastAsia="es-AR"/>
        </w:rPr>
        <w:t xml:space="preserve">en la distancia, siendo razonablemente previsibles. </w:t>
      </w:r>
    </w:p>
    <w:p w:rsidR="00F97AB4" w:rsidRPr="00094ED8" w:rsidRDefault="00094ED8" w:rsidP="00F97AB4">
      <w:pPr>
        <w:rPr>
          <w:b/>
          <w:i/>
          <w:u w:val="single"/>
          <w:lang w:eastAsia="es-AR"/>
        </w:rPr>
      </w:pPr>
      <w:r w:rsidRPr="00094ED8">
        <w:rPr>
          <w:b/>
          <w:i/>
          <w:u w:val="single"/>
          <w:lang w:eastAsia="es-AR"/>
        </w:rPr>
        <w:t>Determinación del Área de influencia:</w:t>
      </w:r>
    </w:p>
    <w:p w:rsidR="00094ED8" w:rsidRDefault="00D177B1" w:rsidP="00F97AB4">
      <w:pPr>
        <w:rPr>
          <w:rFonts w:ascii="Times New Roman" w:hAnsi="Times New Roman" w:cs="Times New Roman"/>
          <w:lang w:val="es-ES_tradnl"/>
        </w:rPr>
      </w:pPr>
      <w:r>
        <w:rPr>
          <w:rFonts w:ascii="Times New Roman" w:hAnsi="Times New Roman" w:cs="Times New Roman"/>
          <w:lang w:val="es-ES_tradnl"/>
        </w:rPr>
        <w:t xml:space="preserve">Una vez seleccionado el </w:t>
      </w:r>
      <w:r w:rsidR="00094ED8">
        <w:rPr>
          <w:rFonts w:ascii="Times New Roman" w:hAnsi="Times New Roman" w:cs="Times New Roman"/>
          <w:lang w:val="es-ES_tradnl"/>
        </w:rPr>
        <w:t>sitio donde se emplazará</w:t>
      </w:r>
      <w:r>
        <w:rPr>
          <w:rFonts w:ascii="Times New Roman" w:hAnsi="Times New Roman" w:cs="Times New Roman"/>
          <w:lang w:val="es-ES_tradnl"/>
        </w:rPr>
        <w:t xml:space="preserve"> cada </w:t>
      </w:r>
      <w:r w:rsidR="00094ED8">
        <w:rPr>
          <w:rFonts w:ascii="Times New Roman" w:hAnsi="Times New Roman" w:cs="Times New Roman"/>
          <w:lang w:val="es-ES_tradnl"/>
        </w:rPr>
        <w:t>P</w:t>
      </w:r>
      <w:r>
        <w:rPr>
          <w:rFonts w:ascii="Times New Roman" w:hAnsi="Times New Roman" w:cs="Times New Roman"/>
          <w:lang w:val="es-ES_tradnl"/>
        </w:rPr>
        <w:t>royecto, será responsabilidad de</w:t>
      </w:r>
      <w:r w:rsidR="00094ED8">
        <w:rPr>
          <w:rFonts w:ascii="Times New Roman" w:hAnsi="Times New Roman" w:cs="Times New Roman"/>
          <w:lang w:val="es-ES_tradnl"/>
        </w:rPr>
        <w:t>l</w:t>
      </w:r>
      <w:r>
        <w:rPr>
          <w:rFonts w:ascii="Times New Roman" w:hAnsi="Times New Roman" w:cs="Times New Roman"/>
          <w:lang w:val="es-ES_tradnl"/>
        </w:rPr>
        <w:t xml:space="preserve"> </w:t>
      </w:r>
      <w:r w:rsidR="00094ED8">
        <w:rPr>
          <w:rFonts w:ascii="Times New Roman" w:hAnsi="Times New Roman" w:cs="Times New Roman"/>
          <w:lang w:val="es-ES_tradnl"/>
        </w:rPr>
        <w:t>comitente</w:t>
      </w:r>
      <w:r>
        <w:rPr>
          <w:rFonts w:ascii="Times New Roman" w:hAnsi="Times New Roman" w:cs="Times New Roman"/>
          <w:lang w:val="es-ES_tradnl"/>
        </w:rPr>
        <w:t>, con apoyo de las firmas consultoras</w:t>
      </w:r>
      <w:r w:rsidR="00094ED8">
        <w:rPr>
          <w:rFonts w:ascii="Times New Roman" w:hAnsi="Times New Roman" w:cs="Times New Roman"/>
          <w:lang w:val="es-ES_tradnl"/>
        </w:rPr>
        <w:t xml:space="preserve"> o de quien sea responsable de la evaluación</w:t>
      </w:r>
      <w:r>
        <w:rPr>
          <w:rFonts w:ascii="Times New Roman" w:hAnsi="Times New Roman" w:cs="Times New Roman"/>
          <w:lang w:val="es-ES_tradnl"/>
        </w:rPr>
        <w:t xml:space="preserve">,  definir </w:t>
      </w:r>
      <w:r w:rsidRPr="003C106D">
        <w:rPr>
          <w:rFonts w:ascii="Times New Roman" w:hAnsi="Times New Roman" w:cs="Times New Roman"/>
          <w:lang w:val="es-ES_tradnl"/>
        </w:rPr>
        <w:t xml:space="preserve">el área </w:t>
      </w:r>
      <w:r w:rsidR="00094ED8">
        <w:rPr>
          <w:rFonts w:ascii="Times New Roman" w:hAnsi="Times New Roman" w:cs="Times New Roman"/>
          <w:lang w:val="es-ES_tradnl"/>
        </w:rPr>
        <w:t xml:space="preserve">a considerar </w:t>
      </w:r>
      <w:r w:rsidRPr="003C106D">
        <w:rPr>
          <w:rFonts w:ascii="Times New Roman" w:hAnsi="Times New Roman" w:cs="Times New Roman"/>
          <w:lang w:val="es-ES_tradnl"/>
        </w:rPr>
        <w:t xml:space="preserve">teniendo en cuenta las zonas de influencia de los principales impactos ambientales </w:t>
      </w:r>
      <w:r>
        <w:rPr>
          <w:rFonts w:ascii="Times New Roman" w:hAnsi="Times New Roman" w:cs="Times New Roman"/>
          <w:lang w:val="es-ES_tradnl"/>
        </w:rPr>
        <w:t>y sociales asociados a</w:t>
      </w:r>
      <w:r w:rsidRPr="003C106D">
        <w:rPr>
          <w:rFonts w:ascii="Times New Roman" w:hAnsi="Times New Roman" w:cs="Times New Roman"/>
          <w:lang w:val="es-ES_tradnl"/>
        </w:rPr>
        <w:t xml:space="preserve">l </w:t>
      </w:r>
      <w:r w:rsidR="00094ED8">
        <w:rPr>
          <w:rFonts w:ascii="Times New Roman" w:hAnsi="Times New Roman" w:cs="Times New Roman"/>
          <w:lang w:val="es-ES_tradnl"/>
        </w:rPr>
        <w:t>P</w:t>
      </w:r>
      <w:r w:rsidRPr="003C106D">
        <w:rPr>
          <w:rFonts w:ascii="Times New Roman" w:hAnsi="Times New Roman" w:cs="Times New Roman"/>
          <w:lang w:val="es-ES_tradnl"/>
        </w:rPr>
        <w:t>royecto</w:t>
      </w:r>
      <w:r w:rsidR="00094ED8">
        <w:rPr>
          <w:rFonts w:ascii="Times New Roman" w:hAnsi="Times New Roman" w:cs="Times New Roman"/>
          <w:lang w:val="es-ES_tradnl"/>
        </w:rPr>
        <w:t>,</w:t>
      </w:r>
      <w:r w:rsidRPr="00AA026C">
        <w:rPr>
          <w:rFonts w:ascii="Times New Roman" w:hAnsi="Times New Roman" w:cs="Times New Roman"/>
          <w:lang w:val="es-ES_tradnl" w:eastAsia="es-AR"/>
        </w:rPr>
        <w:t xml:space="preserve"> </w:t>
      </w:r>
      <w:r w:rsidRPr="004C31B6">
        <w:rPr>
          <w:rFonts w:ascii="Times New Roman" w:hAnsi="Times New Roman" w:cs="Times New Roman"/>
          <w:lang w:val="es-ES_tradnl" w:eastAsia="es-AR"/>
        </w:rPr>
        <w:t>deb</w:t>
      </w:r>
      <w:r w:rsidR="00094ED8">
        <w:rPr>
          <w:rFonts w:ascii="Times New Roman" w:hAnsi="Times New Roman" w:cs="Times New Roman"/>
          <w:lang w:val="es-ES_tradnl" w:eastAsia="es-AR"/>
        </w:rPr>
        <w:t>i</w:t>
      </w:r>
      <w:r w:rsidRPr="004C31B6">
        <w:rPr>
          <w:rFonts w:ascii="Times New Roman" w:hAnsi="Times New Roman" w:cs="Times New Roman"/>
          <w:lang w:val="es-ES_tradnl" w:eastAsia="es-AR"/>
        </w:rPr>
        <w:t>e</w:t>
      </w:r>
      <w:r w:rsidR="00094ED8">
        <w:rPr>
          <w:rFonts w:ascii="Times New Roman" w:hAnsi="Times New Roman" w:cs="Times New Roman"/>
          <w:lang w:val="es-ES_tradnl" w:eastAsia="es-AR"/>
        </w:rPr>
        <w:t>ndo</w:t>
      </w:r>
      <w:r w:rsidRPr="004C31B6">
        <w:rPr>
          <w:rFonts w:ascii="Times New Roman" w:hAnsi="Times New Roman" w:cs="Times New Roman"/>
          <w:lang w:val="es-ES_tradnl" w:eastAsia="es-AR"/>
        </w:rPr>
        <w:t xml:space="preserve"> presentar cartografía con </w:t>
      </w:r>
      <w:r w:rsidR="00094ED8">
        <w:rPr>
          <w:rFonts w:ascii="Times New Roman" w:hAnsi="Times New Roman" w:cs="Times New Roman"/>
          <w:lang w:val="es-ES_tradnl" w:eastAsia="es-AR"/>
        </w:rPr>
        <w:t>sustente la</w:t>
      </w:r>
      <w:r w:rsidRPr="004C31B6">
        <w:rPr>
          <w:rFonts w:ascii="Times New Roman" w:hAnsi="Times New Roman" w:cs="Times New Roman"/>
          <w:lang w:val="es-ES_tradnl" w:eastAsia="es-AR"/>
        </w:rPr>
        <w:t xml:space="preserve"> delimitación</w:t>
      </w:r>
      <w:r w:rsidR="00094ED8">
        <w:rPr>
          <w:rFonts w:ascii="Times New Roman" w:hAnsi="Times New Roman" w:cs="Times New Roman"/>
          <w:lang w:val="es-ES_tradnl" w:eastAsia="es-AR"/>
        </w:rPr>
        <w:t xml:space="preserve"> decidida</w:t>
      </w:r>
      <w:r>
        <w:rPr>
          <w:rFonts w:ascii="Times New Roman" w:hAnsi="Times New Roman" w:cs="Times New Roman"/>
          <w:lang w:val="es-ES_tradnl"/>
        </w:rPr>
        <w:t xml:space="preserve">. </w:t>
      </w:r>
      <w:r w:rsidRPr="003C106D">
        <w:rPr>
          <w:rFonts w:ascii="Times New Roman" w:hAnsi="Times New Roman" w:cs="Times New Roman"/>
          <w:lang w:val="es-ES_tradnl"/>
        </w:rPr>
        <w:t xml:space="preserve"> </w:t>
      </w:r>
    </w:p>
    <w:p w:rsidR="00094ED8" w:rsidRPr="00907D33" w:rsidRDefault="00094ED8" w:rsidP="00F97AB4">
      <w:pPr>
        <w:rPr>
          <w:rFonts w:ascii="Times New Roman" w:hAnsi="Times New Roman" w:cs="Times New Roman"/>
          <w:lang w:val="es-ES_tradnl" w:eastAsia="es-AR"/>
        </w:rPr>
      </w:pPr>
      <w:r w:rsidRPr="00907D33">
        <w:rPr>
          <w:rFonts w:ascii="Times New Roman" w:hAnsi="Times New Roman" w:cs="Times New Roman"/>
          <w:lang w:eastAsia="es-AR"/>
        </w:rPr>
        <w:t>Mínimamente</w:t>
      </w:r>
      <w:r w:rsidR="00D177B1" w:rsidRPr="00907D33">
        <w:rPr>
          <w:rFonts w:ascii="Times New Roman" w:hAnsi="Times New Roman" w:cs="Times New Roman"/>
          <w:lang w:eastAsia="es-AR"/>
        </w:rPr>
        <w:t xml:space="preserve"> e</w:t>
      </w:r>
      <w:r w:rsidR="00D177B1" w:rsidRPr="00907D33">
        <w:rPr>
          <w:rFonts w:ascii="Times New Roman" w:hAnsi="Times New Roman" w:cs="Times New Roman"/>
          <w:lang w:val="es-ES_tradnl" w:eastAsia="es-AR"/>
        </w:rPr>
        <w:t xml:space="preserve">l  área de influencia para las evaluaciones ambientales y sociales debe definirse en función </w:t>
      </w:r>
      <w:r w:rsidRPr="00907D33">
        <w:rPr>
          <w:rFonts w:ascii="Times New Roman" w:hAnsi="Times New Roman" w:cs="Times New Roman"/>
          <w:lang w:val="es-ES_tradnl" w:eastAsia="es-AR"/>
        </w:rPr>
        <w:t>de</w:t>
      </w:r>
      <w:r w:rsidR="00D177B1" w:rsidRPr="00907D33">
        <w:rPr>
          <w:rFonts w:ascii="Times New Roman" w:hAnsi="Times New Roman" w:cs="Times New Roman"/>
          <w:lang w:val="es-ES_tradnl" w:eastAsia="es-AR"/>
        </w:rPr>
        <w:t xml:space="preserve">: </w:t>
      </w:r>
    </w:p>
    <w:p w:rsidR="00094ED8" w:rsidRPr="0097104E" w:rsidRDefault="00094ED8" w:rsidP="00151F20">
      <w:pPr>
        <w:pStyle w:val="Prrafodelista"/>
        <w:numPr>
          <w:ilvl w:val="0"/>
          <w:numId w:val="67"/>
        </w:numPr>
        <w:rPr>
          <w:lang w:val="es-ES_tradnl" w:eastAsia="es-AR"/>
        </w:rPr>
      </w:pPr>
      <w:r w:rsidRPr="0097104E">
        <w:rPr>
          <w:lang w:val="es-ES_tradnl" w:eastAsia="es-AR"/>
        </w:rPr>
        <w:t>La selección del sitio</w:t>
      </w:r>
      <w:r w:rsidR="00D177B1" w:rsidRPr="0097104E">
        <w:rPr>
          <w:lang w:val="es-ES_tradnl" w:eastAsia="es-AR"/>
        </w:rPr>
        <w:t xml:space="preserve"> </w:t>
      </w:r>
      <w:r w:rsidRPr="0097104E">
        <w:rPr>
          <w:lang w:val="es-ES_tradnl" w:eastAsia="es-AR"/>
        </w:rPr>
        <w:t>de emplazamiento del proyectos</w:t>
      </w:r>
      <w:r w:rsidR="00D177B1" w:rsidRPr="0097104E">
        <w:rPr>
          <w:lang w:val="es-ES_tradnl" w:eastAsia="es-AR"/>
        </w:rPr>
        <w:t xml:space="preserve"> y </w:t>
      </w:r>
      <w:r w:rsidRPr="0097104E">
        <w:rPr>
          <w:lang w:val="es-ES_tradnl" w:eastAsia="es-AR"/>
        </w:rPr>
        <w:t>sus</w:t>
      </w:r>
      <w:r w:rsidR="00D177B1" w:rsidRPr="0097104E">
        <w:rPr>
          <w:lang w:val="es-ES_tradnl" w:eastAsia="es-AR"/>
        </w:rPr>
        <w:t xml:space="preserve"> características </w:t>
      </w:r>
      <w:r w:rsidRPr="00907D33">
        <w:t>biofísicas, ambientales, paisajísticas y socioeconómicas</w:t>
      </w:r>
    </w:p>
    <w:p w:rsidR="00094ED8" w:rsidRPr="0097104E" w:rsidRDefault="00094ED8" w:rsidP="00151F20">
      <w:pPr>
        <w:pStyle w:val="Prrafodelista"/>
        <w:numPr>
          <w:ilvl w:val="0"/>
          <w:numId w:val="67"/>
        </w:numPr>
        <w:rPr>
          <w:lang w:val="es-ES_tradnl" w:eastAsia="es-AR"/>
        </w:rPr>
      </w:pPr>
      <w:r w:rsidRPr="0097104E">
        <w:rPr>
          <w:lang w:val="es-ES_tradnl" w:eastAsia="es-AR"/>
        </w:rPr>
        <w:t>E</w:t>
      </w:r>
      <w:r w:rsidR="00D177B1" w:rsidRPr="0097104E">
        <w:rPr>
          <w:lang w:val="es-ES_tradnl" w:eastAsia="es-AR"/>
        </w:rPr>
        <w:t>l alcance y la intensidad de los posibles i</w:t>
      </w:r>
      <w:r w:rsidRPr="0097104E">
        <w:rPr>
          <w:lang w:val="es-ES_tradnl" w:eastAsia="es-AR"/>
        </w:rPr>
        <w:t xml:space="preserve">mpactos ambientales esperados </w:t>
      </w:r>
    </w:p>
    <w:p w:rsidR="00907D33" w:rsidRPr="0097104E" w:rsidRDefault="00094ED8" w:rsidP="00151F20">
      <w:pPr>
        <w:pStyle w:val="Prrafodelista"/>
        <w:numPr>
          <w:ilvl w:val="0"/>
          <w:numId w:val="67"/>
        </w:numPr>
        <w:rPr>
          <w:lang w:val="es-ES_tradnl"/>
        </w:rPr>
      </w:pPr>
      <w:r w:rsidRPr="0097104E">
        <w:rPr>
          <w:lang w:val="es-ES_tradnl" w:eastAsia="es-AR"/>
        </w:rPr>
        <w:t>L</w:t>
      </w:r>
      <w:r w:rsidR="00D177B1" w:rsidRPr="0097104E">
        <w:rPr>
          <w:lang w:val="es-ES_tradnl"/>
        </w:rPr>
        <w:t>a normativa</w:t>
      </w:r>
      <w:r w:rsidR="00907D33" w:rsidRPr="0097104E">
        <w:rPr>
          <w:lang w:val="es-ES_tradnl"/>
        </w:rPr>
        <w:t xml:space="preserve"> </w:t>
      </w:r>
      <w:r w:rsidR="00D177B1" w:rsidRPr="0097104E">
        <w:rPr>
          <w:lang w:val="es-ES_tradnl"/>
        </w:rPr>
        <w:t>aplicable para el emplazamiento de rellenos sanitarios</w:t>
      </w:r>
      <w:r w:rsidRPr="0097104E">
        <w:rPr>
          <w:lang w:val="es-ES_tradnl"/>
        </w:rPr>
        <w:t xml:space="preserve"> u otros Proyectos GIRSU</w:t>
      </w:r>
    </w:p>
    <w:p w:rsidR="00907D33" w:rsidRPr="0097104E" w:rsidRDefault="00907D33" w:rsidP="00151F20">
      <w:pPr>
        <w:pStyle w:val="Prrafodelista"/>
        <w:numPr>
          <w:ilvl w:val="0"/>
          <w:numId w:val="67"/>
        </w:numPr>
        <w:rPr>
          <w:lang w:val="es-ES_tradnl"/>
        </w:rPr>
      </w:pPr>
      <w:r w:rsidRPr="0097104E">
        <w:rPr>
          <w:lang w:val="es-ES_tradnl"/>
        </w:rPr>
        <w:t>E</w:t>
      </w:r>
      <w:r w:rsidR="00D177B1" w:rsidRPr="0097104E">
        <w:rPr>
          <w:lang w:val="es-ES_tradnl"/>
        </w:rPr>
        <w:t>l alcance de la zona de captación de desechos, incluyendo la ruta de transporte y transferencia de los residuos hasta el relleno</w:t>
      </w:r>
    </w:p>
    <w:p w:rsidR="00907D33" w:rsidRPr="0097104E" w:rsidRDefault="00907D33" w:rsidP="00151F20">
      <w:pPr>
        <w:pStyle w:val="Prrafodelista"/>
        <w:numPr>
          <w:ilvl w:val="0"/>
          <w:numId w:val="67"/>
        </w:numPr>
        <w:rPr>
          <w:lang w:val="es-ES_tradnl"/>
        </w:rPr>
      </w:pPr>
      <w:r w:rsidRPr="0097104E">
        <w:rPr>
          <w:lang w:val="es-ES_tradnl"/>
        </w:rPr>
        <w:lastRenderedPageBreak/>
        <w:t>L</w:t>
      </w:r>
      <w:r w:rsidR="00D177B1" w:rsidRPr="0097104E">
        <w:rPr>
          <w:lang w:val="es-ES_tradnl"/>
        </w:rPr>
        <w:t>as comunidades</w:t>
      </w:r>
      <w:r w:rsidRPr="0097104E">
        <w:rPr>
          <w:lang w:val="es-ES_tradnl"/>
        </w:rPr>
        <w:t>, viviendas, emprendimientos productivos</w:t>
      </w:r>
      <w:r w:rsidR="00D177B1" w:rsidRPr="0097104E">
        <w:rPr>
          <w:lang w:val="es-ES_tradnl"/>
        </w:rPr>
        <w:t xml:space="preserve"> y establecimientos cercanos</w:t>
      </w:r>
    </w:p>
    <w:p w:rsidR="00D177B1" w:rsidRPr="0097104E" w:rsidRDefault="00907D33" w:rsidP="00151F20">
      <w:pPr>
        <w:pStyle w:val="Prrafodelista"/>
        <w:numPr>
          <w:ilvl w:val="0"/>
          <w:numId w:val="67"/>
        </w:numPr>
        <w:rPr>
          <w:lang w:val="es-ES_tradnl"/>
        </w:rPr>
      </w:pPr>
      <w:r w:rsidRPr="0097104E">
        <w:rPr>
          <w:lang w:val="es-ES_tradnl"/>
        </w:rPr>
        <w:t>L</w:t>
      </w:r>
      <w:r w:rsidR="00D177B1" w:rsidRPr="0097104E">
        <w:rPr>
          <w:lang w:val="es-ES_tradnl"/>
        </w:rPr>
        <w:t xml:space="preserve">os municipios </w:t>
      </w:r>
      <w:r w:rsidRPr="0097104E">
        <w:rPr>
          <w:lang w:val="es-ES_tradnl"/>
        </w:rPr>
        <w:t>asociados al Proyecto</w:t>
      </w:r>
      <w:r w:rsidR="00D177B1" w:rsidRPr="0097104E">
        <w:rPr>
          <w:lang w:val="es-ES_tradnl"/>
        </w:rPr>
        <w:t xml:space="preserve"> (en caso de actividades regionales</w:t>
      </w:r>
      <w:r w:rsidRPr="0097104E">
        <w:rPr>
          <w:lang w:val="es-ES_tradnl"/>
        </w:rPr>
        <w:t xml:space="preserve"> o consorcios</w:t>
      </w:r>
      <w:r w:rsidR="00D177B1" w:rsidRPr="0097104E">
        <w:rPr>
          <w:lang w:val="es-ES_tradnl"/>
        </w:rPr>
        <w:t>). So</w:t>
      </w:r>
      <w:r w:rsidRPr="0097104E">
        <w:rPr>
          <w:lang w:val="es-ES_tradnl"/>
        </w:rPr>
        <w:t>bre esta delimitación se llevará</w:t>
      </w:r>
      <w:r w:rsidR="00D177B1" w:rsidRPr="0097104E">
        <w:rPr>
          <w:lang w:val="es-ES_tradnl"/>
        </w:rPr>
        <w:t xml:space="preserve"> a cabo la recopilación de datos sobre las condiciones físicas, biológicas y socioeconómicas</w:t>
      </w:r>
      <w:r w:rsidR="00D177B1" w:rsidRPr="0097104E">
        <w:rPr>
          <w:lang w:val="es-ES_tradnl" w:eastAsia="es-AR"/>
        </w:rPr>
        <w:t xml:space="preserve"> para el proceso de Estudio de Impacto Ambiental de cada </w:t>
      </w:r>
      <w:r w:rsidRPr="0097104E">
        <w:rPr>
          <w:lang w:val="es-ES_tradnl" w:eastAsia="es-AR"/>
        </w:rPr>
        <w:t>P</w:t>
      </w:r>
      <w:r w:rsidR="00D177B1" w:rsidRPr="0097104E">
        <w:rPr>
          <w:lang w:val="es-ES_tradnl" w:eastAsia="es-AR"/>
        </w:rPr>
        <w:t xml:space="preserve">royecto.  </w:t>
      </w:r>
    </w:p>
    <w:p w:rsidR="00D177B1" w:rsidRPr="000B1972" w:rsidRDefault="00907D33" w:rsidP="0097104E">
      <w:pPr>
        <w:rPr>
          <w:lang w:eastAsia="es-AR"/>
        </w:rPr>
      </w:pPr>
      <w:r>
        <w:rPr>
          <w:lang w:eastAsia="es-AR"/>
        </w:rPr>
        <w:t>En cuanto a los aspectos sociales, d</w:t>
      </w:r>
      <w:r w:rsidR="00D177B1" w:rsidRPr="000B1972">
        <w:rPr>
          <w:lang w:eastAsia="es-AR"/>
        </w:rPr>
        <w:t xml:space="preserve">ada la naturaleza de los trabajos de obras múltiples en el sector de Residuos Sólidos Urbanos y la presencia de recicladores informales tanto en basurales como </w:t>
      </w:r>
      <w:r w:rsidR="00D177B1">
        <w:rPr>
          <w:lang w:eastAsia="es-AR"/>
        </w:rPr>
        <w:t>dentro de</w:t>
      </w:r>
      <w:r w:rsidR="00D177B1" w:rsidRPr="000B1972">
        <w:rPr>
          <w:lang w:eastAsia="es-AR"/>
        </w:rPr>
        <w:t xml:space="preserve"> los sistemas de recolección, será necesario evaluar las particularidades de los </w:t>
      </w:r>
      <w:r>
        <w:rPr>
          <w:lang w:eastAsia="es-AR"/>
        </w:rPr>
        <w:t>temas sociales para cada P</w:t>
      </w:r>
      <w:r w:rsidR="00D177B1" w:rsidRPr="000B1972">
        <w:rPr>
          <w:lang w:eastAsia="es-AR"/>
        </w:rPr>
        <w:t>royecto con el fin de definir el AID y AII y definir adecuadamente los posibles impactos y mitigaciones. En este contexto será necesario contemplar lo establecido en las políticas operativas del banco (OP 7.65 de Pueblos Indígenas y OP 7.10 de Reasentamiento Involuntario).</w:t>
      </w:r>
    </w:p>
    <w:p w:rsidR="00D177B1" w:rsidRDefault="00D177B1" w:rsidP="00F97AB4">
      <w:pPr>
        <w:rPr>
          <w:u w:val="single"/>
          <w:lang w:eastAsia="es-AR"/>
        </w:rPr>
      </w:pPr>
    </w:p>
    <w:p w:rsidR="00A93446" w:rsidRDefault="00A93446">
      <w:pPr>
        <w:spacing w:before="0" w:after="0" w:line="240" w:lineRule="auto"/>
        <w:ind w:left="0" w:firstLine="357"/>
        <w:jc w:val="left"/>
        <w:rPr>
          <w:rFonts w:ascii="Times New Roman" w:hAnsi="Times New Roman" w:cs="Times New Roman"/>
          <w:lang w:val="es-ES_tradnl" w:eastAsia="es-AR"/>
        </w:rPr>
      </w:pPr>
      <w:r>
        <w:rPr>
          <w:rFonts w:ascii="Times New Roman" w:hAnsi="Times New Roman" w:cs="Times New Roman"/>
          <w:lang w:val="es-ES_tradnl" w:eastAsia="es-AR"/>
        </w:rPr>
        <w:br w:type="page"/>
      </w:r>
    </w:p>
    <w:p w:rsidR="00DE6133" w:rsidRPr="00A03AD9" w:rsidRDefault="00A93446" w:rsidP="00A87C04">
      <w:pPr>
        <w:pStyle w:val="TituloapartadoDali"/>
      </w:pPr>
      <w:bookmarkStart w:id="161" w:name="_Toc362343562"/>
      <w:r>
        <w:lastRenderedPageBreak/>
        <w:t>A</w:t>
      </w:r>
      <w:r w:rsidR="0033363A">
        <w:t>nexo</w:t>
      </w:r>
      <w:r w:rsidR="00A03AD9" w:rsidRPr="00A03AD9">
        <w:t xml:space="preserve"> X</w:t>
      </w:r>
      <w:r w:rsidR="00AE7138">
        <w:t>I</w:t>
      </w:r>
      <w:r w:rsidR="00BD0957">
        <w:t>.</w:t>
      </w:r>
      <w:r w:rsidR="00A03AD9" w:rsidRPr="00A03AD9">
        <w:t xml:space="preserve"> </w:t>
      </w:r>
      <w:r w:rsidR="005157C9">
        <w:t>P</w:t>
      </w:r>
      <w:r w:rsidR="005157C9" w:rsidRPr="005157C9">
        <w:t>rocedimiento básico para situaciones de hallazgo arqueológico</w:t>
      </w:r>
      <w:r w:rsidR="005157C9">
        <w:t xml:space="preserve"> y pale</w:t>
      </w:r>
      <w:r w:rsidR="00CF0309">
        <w:t>o</w:t>
      </w:r>
      <w:r w:rsidR="005157C9">
        <w:t>nteológico</w:t>
      </w:r>
      <w:bookmarkEnd w:id="161"/>
    </w:p>
    <w:p w:rsidR="00440A83" w:rsidRDefault="005157C9" w:rsidP="0097104E">
      <w:r>
        <w:t xml:space="preserve">El presente apartado fue diseñado a fin de dar cumplimiento a la OP 703 del BID y a la </w:t>
      </w:r>
      <w:r w:rsidR="00446FBB">
        <w:t>Ley</w:t>
      </w:r>
      <w:r>
        <w:t xml:space="preserve"> Nacional N°25.743 </w:t>
      </w:r>
      <w:r w:rsidRPr="005157C9">
        <w:t>de protección del Patrimonio Arqueológico y Paleontológico</w:t>
      </w:r>
      <w:r>
        <w:rPr>
          <w:rFonts w:ascii="Verdana" w:hAnsi="Verdana"/>
          <w:color w:val="000000"/>
          <w:sz w:val="18"/>
          <w:szCs w:val="18"/>
        </w:rPr>
        <w:t xml:space="preserve">. </w:t>
      </w:r>
      <w:r>
        <w:t xml:space="preserve">En los casos que durante alguna de las etapas del </w:t>
      </w:r>
      <w:r w:rsidR="00565397">
        <w:t>Proyecto</w:t>
      </w:r>
      <w:r>
        <w:t>, y en el marco del PGIRSU, se presenten situaciones de hallazgo arqueológico deberá seguirse el procedimiento que indique la legislación local aplicable. Allí donde no se hubiera reglamentado este aspecto, deberá seguirse el presente procedimiento.</w:t>
      </w:r>
    </w:p>
    <w:p w:rsidR="009545A5" w:rsidRPr="007036A8" w:rsidRDefault="009545A5" w:rsidP="0097104E">
      <w:pPr>
        <w:rPr>
          <w:rFonts w:eastAsia="Times New Roman"/>
          <w:lang w:eastAsia="es-AR"/>
        </w:rPr>
      </w:pPr>
      <w:r w:rsidRPr="007036A8">
        <w:rPr>
          <w:rFonts w:eastAsia="Times New Roman"/>
          <w:lang w:eastAsia="es-AR"/>
        </w:rPr>
        <w:t>Se consideran hallazgos fortuitos al encuentro de</w:t>
      </w:r>
      <w:r>
        <w:rPr>
          <w:rFonts w:eastAsia="Times New Roman"/>
          <w:lang w:eastAsia="es-AR"/>
        </w:rPr>
        <w:t xml:space="preserve"> </w:t>
      </w:r>
      <w:r w:rsidRPr="007036A8">
        <w:rPr>
          <w:rFonts w:eastAsia="Times New Roman"/>
          <w:lang w:eastAsia="es-AR"/>
        </w:rPr>
        <w:t>objetos y restos materiales, de interés patrimonial, que se hayan producido por azar o como consecuencia de</w:t>
      </w:r>
      <w:r>
        <w:rPr>
          <w:rFonts w:eastAsia="Times New Roman"/>
          <w:lang w:eastAsia="es-AR"/>
        </w:rPr>
        <w:t xml:space="preserve"> </w:t>
      </w:r>
      <w:r w:rsidRPr="007036A8">
        <w:rPr>
          <w:rFonts w:eastAsia="Times New Roman"/>
          <w:lang w:eastAsia="es-AR"/>
        </w:rPr>
        <w:t xml:space="preserve">remociones de tierra, demoliciones, obras </w:t>
      </w:r>
      <w:r>
        <w:rPr>
          <w:rFonts w:eastAsia="Times New Roman"/>
          <w:lang w:eastAsia="es-AR"/>
        </w:rPr>
        <w:t xml:space="preserve">y/o actividades </w:t>
      </w:r>
      <w:r w:rsidRPr="007036A8">
        <w:rPr>
          <w:rFonts w:eastAsia="Times New Roman"/>
          <w:lang w:eastAsia="es-AR"/>
        </w:rPr>
        <w:t xml:space="preserve"> de cualquier índole. </w:t>
      </w:r>
    </w:p>
    <w:p w:rsidR="005157C9" w:rsidRDefault="005157C9" w:rsidP="0097104E">
      <w:r>
        <w:t xml:space="preserve">El Patrimonio Arqueológico comprende a las cosas muebles e inmuebles o vestigios de cualquier naturaleza que se encuentren en la superficie, subsuelo </w:t>
      </w:r>
      <w:proofErr w:type="spellStart"/>
      <w:r>
        <w:t>ó</w:t>
      </w:r>
      <w:proofErr w:type="spellEnd"/>
      <w:r>
        <w:t xml:space="preserve"> sumergidas en aguas jurisdiccionales, que puedan proporcionar información sobre los grupos socioculturales que habitaron el país desde épocas precolombinas hasta épocas históricas recientes. Por su parte se considera Patrimonio Paleontológico a  los organismos o parte de organismos o indicios de la actividad vital de organismos que vivieron en el pasado geológico y toda concentración natural de fósiles en un cuerpo de roca o sedimentos expuestos en la superficie o situados en el subsuelo o bajo las aguas jurisdiccionales.</w:t>
      </w:r>
    </w:p>
    <w:p w:rsidR="007036A8" w:rsidRDefault="005157C9" w:rsidP="0097104E">
      <w:r>
        <w:t>El procedimiento</w:t>
      </w:r>
      <w:r w:rsidR="007036A8">
        <w:t xml:space="preserve"> a implementar</w:t>
      </w:r>
      <w:r>
        <w:t xml:space="preserve"> ante un hallazgo </w:t>
      </w:r>
      <w:r w:rsidR="00456CB1">
        <w:t>arqueológico y/o paleontológico,</w:t>
      </w:r>
      <w:r w:rsidR="007036A8">
        <w:t xml:space="preserve"> </w:t>
      </w:r>
      <w:r w:rsidR="00456CB1">
        <w:t>es el</w:t>
      </w:r>
      <w:r w:rsidR="007036A8">
        <w:t xml:space="preserve"> siguiente: </w:t>
      </w:r>
    </w:p>
    <w:p w:rsidR="009545A5" w:rsidRDefault="00456CB1" w:rsidP="0097104E">
      <w:r>
        <w:t>1.</w:t>
      </w:r>
      <w:r w:rsidR="007036A8">
        <w:t xml:space="preserve"> Suspender inmediatamente las actividades en el área de la obra cuando en el transcurso</w:t>
      </w:r>
      <w:r w:rsidR="009545A5">
        <w:t xml:space="preserve"> </w:t>
      </w:r>
      <w:r w:rsidR="007036A8">
        <w:t xml:space="preserve">de la misma se identifiquen sitios con vestigios arqueológicos, paleontológicos o históricos, desconocidos al </w:t>
      </w:r>
      <w:r w:rsidR="009545A5">
        <w:t xml:space="preserve">momento de realizar el </w:t>
      </w:r>
      <w:r w:rsidR="00565397">
        <w:t>Proyecto</w:t>
      </w:r>
      <w:r w:rsidR="009545A5">
        <w:t>,</w:t>
      </w:r>
      <w:r w:rsidR="007036A8">
        <w:t xml:space="preserve"> </w:t>
      </w:r>
      <w:r w:rsidR="009545A5" w:rsidRPr="009545A5">
        <w:t>siendo el comitente responsable de su conservación hasta que el organismo competente tome intervención y se haga cargo de los mismos.</w:t>
      </w:r>
    </w:p>
    <w:p w:rsidR="007036A8" w:rsidRDefault="00456CB1" w:rsidP="0097104E">
      <w:r>
        <w:t xml:space="preserve">2. </w:t>
      </w:r>
      <w:r w:rsidR="007036A8">
        <w:t xml:space="preserve">Llenar la </w:t>
      </w:r>
      <w:r w:rsidR="00304684">
        <w:t>Plan</w:t>
      </w:r>
      <w:r>
        <w:t>illa de hallazgos arqueológicos/</w:t>
      </w:r>
      <w:r w:rsidR="007036A8">
        <w:t xml:space="preserve">paleontológicos </w:t>
      </w:r>
      <w:r>
        <w:t>obrante a</w:t>
      </w:r>
      <w:r w:rsidR="009545A5">
        <w:t>l pie del presente</w:t>
      </w:r>
      <w:r>
        <w:t xml:space="preserve"> </w:t>
      </w:r>
      <w:r w:rsidR="009545A5">
        <w:t>procedimiento</w:t>
      </w:r>
      <w:r>
        <w:t>.</w:t>
      </w:r>
      <w:r w:rsidR="007036A8">
        <w:t xml:space="preserve"> </w:t>
      </w:r>
    </w:p>
    <w:p w:rsidR="007036A8" w:rsidRDefault="00456CB1" w:rsidP="0097104E">
      <w:r>
        <w:t>3.</w:t>
      </w:r>
      <w:r w:rsidR="007036A8">
        <w:t xml:space="preserve"> Dar intervención inmediatamente</w:t>
      </w:r>
      <w:r w:rsidR="00FC2425">
        <w:t>, mediante notificación escrita,</w:t>
      </w:r>
      <w:r w:rsidR="007036A8">
        <w:t xml:space="preserve"> a</w:t>
      </w:r>
      <w:r>
        <w:t xml:space="preserve"> la autoridad de aplicación correspondiente</w:t>
      </w:r>
      <w:r w:rsidR="00FC2425">
        <w:t xml:space="preserve">, </w:t>
      </w:r>
      <w:r>
        <w:t xml:space="preserve"> a nivel provincial a </w:t>
      </w:r>
      <w:r w:rsidR="007036A8">
        <w:t xml:space="preserve">y </w:t>
      </w:r>
      <w:r>
        <w:t>sujetar la continuación de las actividades</w:t>
      </w:r>
      <w:r w:rsidR="007036A8">
        <w:t xml:space="preserve"> hasta </w:t>
      </w:r>
      <w:r>
        <w:t xml:space="preserve">que hasta el </w:t>
      </w:r>
      <w:r w:rsidR="007036A8">
        <w:t>otorgamiento del permiso correspondiente</w:t>
      </w:r>
      <w:r>
        <w:t xml:space="preserve">. </w:t>
      </w:r>
      <w:r w:rsidR="007036A8">
        <w:t>En los casos en que estos tengan lugar en territorios de jurisdicción nacional o que involucren dos o más provincias, corr</w:t>
      </w:r>
      <w:r>
        <w:t>esponde notificar también a la a</w:t>
      </w:r>
      <w:r w:rsidR="007036A8">
        <w:t>utoridad</w:t>
      </w:r>
      <w:r>
        <w:t xml:space="preserve"> de aplicación nacional.</w:t>
      </w:r>
      <w:r w:rsidR="007036A8">
        <w:t xml:space="preserve"> </w:t>
      </w:r>
    </w:p>
    <w:p w:rsidR="009545A5" w:rsidRPr="009545A5" w:rsidRDefault="009545A5" w:rsidP="0097104E">
      <w:r>
        <w:t xml:space="preserve">4. </w:t>
      </w:r>
      <w:r w:rsidRPr="009545A5">
        <w:t xml:space="preserve">Si el organismo competente no ordenare el reconocimiento del lugar y no se hiciere cargo de lo obtenido en el plazo de diez (10) días de haber recibido la denuncia, </w:t>
      </w:r>
      <w:r>
        <w:t>la</w:t>
      </w:r>
      <w:r w:rsidRPr="009545A5">
        <w:t xml:space="preserve"> entidad responsable de los trabajos, levantará un acta con intervención de la autoridad competente local donde hará constar la identificación del lugar y entregará los hallazgos realizados, cesando a partir de ese momento su responsabilidad.</w:t>
      </w:r>
    </w:p>
    <w:p w:rsidR="00456CB1" w:rsidRPr="009545A5" w:rsidRDefault="009545A5" w:rsidP="0097104E">
      <w:r>
        <w:t>5</w:t>
      </w:r>
      <w:r w:rsidR="00456CB1">
        <w:t xml:space="preserve">. </w:t>
      </w:r>
      <w:r>
        <w:t>L</w:t>
      </w:r>
      <w:r w:rsidR="00456CB1" w:rsidRPr="009545A5">
        <w:t>os organismos de aplicación deberán determinar el destino y procedimiento específico que consideren más adecuado, a los cuales deberá ajustarse el comitente</w:t>
      </w:r>
      <w:r>
        <w:t>,</w:t>
      </w:r>
      <w:r w:rsidR="00456CB1" w:rsidRPr="009545A5">
        <w:t xml:space="preserve"> </w:t>
      </w:r>
      <w:r>
        <w:t>a</w:t>
      </w:r>
      <w:r w:rsidRPr="009545A5">
        <w:t>un</w:t>
      </w:r>
      <w:r w:rsidR="00456CB1" w:rsidRPr="009545A5">
        <w:t xml:space="preserve"> cu</w:t>
      </w:r>
      <w:r>
        <w:t>a</w:t>
      </w:r>
      <w:r w:rsidR="00456CB1" w:rsidRPr="009545A5">
        <w:t>ndo ello requiera la contratación de un profesional especialista en la materia.</w:t>
      </w:r>
    </w:p>
    <w:p w:rsidR="007036A8" w:rsidRDefault="009545A5" w:rsidP="0097104E">
      <w:r>
        <w:t>6</w:t>
      </w:r>
      <w:r w:rsidR="00456CB1">
        <w:t>. Allí c</w:t>
      </w:r>
      <w:r w:rsidR="007036A8">
        <w:t>uando</w:t>
      </w:r>
      <w:r w:rsidR="00456CB1">
        <w:t xml:space="preserve"> la autoridad de aplicación determine que se trata</w:t>
      </w:r>
      <w:r w:rsidR="007036A8">
        <w:t xml:space="preserve"> de </w:t>
      </w:r>
      <w:r w:rsidR="00456CB1">
        <w:t>un sitio</w:t>
      </w:r>
      <w:r w:rsidR="007036A8">
        <w:t xml:space="preserve"> de valor patrimonial o que, debido a su magnitud, complejidad, y/o valor científico, no puedan ser adecuadamente investigados </w:t>
      </w:r>
      <w:r w:rsidR="00456CB1">
        <w:t>si continúan las actividades</w:t>
      </w:r>
      <w:r w:rsidR="007036A8">
        <w:t>, debe</w:t>
      </w:r>
      <w:r w:rsidR="00456CB1">
        <w:t xml:space="preserve">rá suspenderse las mismas y </w:t>
      </w:r>
      <w:r w:rsidR="007036A8">
        <w:t>buscar emplazamientos alternativos a fin de preservar el sitio en cuestión.</w:t>
      </w:r>
    </w:p>
    <w:p w:rsidR="00FC2425" w:rsidRDefault="00FC2425" w:rsidP="00456CB1"/>
    <w:p w:rsidR="0097104E" w:rsidRDefault="0097104E" w:rsidP="0097104E">
      <w:pPr>
        <w:pStyle w:val="Epgrafe"/>
        <w:keepNext/>
      </w:pPr>
      <w:r>
        <w:t xml:space="preserve">Tabla </w:t>
      </w:r>
      <w:fldSimple w:instr=" SEQ Tabla \* ARABIC ">
        <w:r>
          <w:rPr>
            <w:noProof/>
          </w:rPr>
          <w:t>47</w:t>
        </w:r>
      </w:fldSimple>
      <w:r>
        <w:t>- PLANILLA DE HALLAZGOS ARQUEOLÓGICOS/PALEONTOLÓGICOS</w:t>
      </w:r>
    </w:p>
    <w:tbl>
      <w:tblPr>
        <w:tblStyle w:val="Tablaconcuadrcula"/>
        <w:tblW w:w="9890" w:type="dxa"/>
        <w:tblInd w:w="708" w:type="dxa"/>
        <w:tblLook w:val="04A0" w:firstRow="1" w:lastRow="0" w:firstColumn="1" w:lastColumn="0" w:noHBand="0" w:noVBand="1"/>
      </w:tblPr>
      <w:tblGrid>
        <w:gridCol w:w="417"/>
        <w:gridCol w:w="759"/>
        <w:gridCol w:w="1626"/>
        <w:gridCol w:w="1560"/>
        <w:gridCol w:w="1417"/>
        <w:gridCol w:w="2410"/>
        <w:gridCol w:w="1701"/>
      </w:tblGrid>
      <w:tr w:rsidR="00FC2425" w:rsidRPr="00FC2425" w:rsidTr="00FC2425">
        <w:tc>
          <w:tcPr>
            <w:tcW w:w="9890" w:type="dxa"/>
            <w:gridSpan w:val="7"/>
            <w:vAlign w:val="center"/>
          </w:tcPr>
          <w:p w:rsidR="00FC2425" w:rsidRPr="00FC2425" w:rsidRDefault="00304684" w:rsidP="0033363A">
            <w:pPr>
              <w:pStyle w:val="subtittuloppalenapartadoDali"/>
              <w:spacing w:before="0" w:after="0" w:line="240" w:lineRule="auto"/>
              <w:ind w:left="0"/>
              <w:jc w:val="center"/>
              <w:rPr>
                <w:rFonts w:asciiTheme="minorHAnsi" w:hAnsiTheme="minorHAnsi"/>
                <w:b/>
                <w:color w:val="auto"/>
                <w:sz w:val="20"/>
                <w:szCs w:val="20"/>
              </w:rPr>
            </w:pPr>
            <w:r>
              <w:rPr>
                <w:rFonts w:asciiTheme="minorHAnsi" w:hAnsiTheme="minorHAnsi"/>
                <w:b/>
                <w:color w:val="auto"/>
                <w:sz w:val="20"/>
                <w:szCs w:val="20"/>
              </w:rPr>
              <w:t>Plan</w:t>
            </w:r>
            <w:r w:rsidR="00FC2425" w:rsidRPr="00FC2425">
              <w:rPr>
                <w:rFonts w:asciiTheme="minorHAnsi" w:hAnsiTheme="minorHAnsi"/>
                <w:b/>
                <w:color w:val="auto"/>
                <w:sz w:val="20"/>
                <w:szCs w:val="20"/>
              </w:rPr>
              <w:t>illa de hallazgos arqueológicos/paleontológicos</w:t>
            </w:r>
          </w:p>
        </w:tc>
      </w:tr>
      <w:tr w:rsidR="00FC2425" w:rsidRPr="00FC2425" w:rsidTr="00FC2425">
        <w:tc>
          <w:tcPr>
            <w:tcW w:w="417" w:type="dxa"/>
          </w:tcPr>
          <w:p w:rsidR="00FC2425" w:rsidRPr="00FC2425" w:rsidRDefault="00FC2425" w:rsidP="0033363A">
            <w:pPr>
              <w:pStyle w:val="subtittuloppalenapartadoDali"/>
              <w:spacing w:before="0" w:after="0" w:line="240" w:lineRule="auto"/>
              <w:ind w:left="0"/>
              <w:rPr>
                <w:rFonts w:asciiTheme="minorHAnsi" w:hAnsiTheme="minorHAnsi"/>
                <w:b/>
                <w:color w:val="auto"/>
                <w:sz w:val="20"/>
                <w:szCs w:val="20"/>
              </w:rPr>
            </w:pPr>
            <w:r w:rsidRPr="00FC2425">
              <w:rPr>
                <w:rFonts w:asciiTheme="minorHAnsi" w:hAnsiTheme="minorHAnsi"/>
                <w:b/>
                <w:color w:val="auto"/>
                <w:sz w:val="20"/>
                <w:szCs w:val="20"/>
              </w:rPr>
              <w:t>N°</w:t>
            </w:r>
          </w:p>
        </w:tc>
        <w:tc>
          <w:tcPr>
            <w:tcW w:w="759" w:type="dxa"/>
          </w:tcPr>
          <w:p w:rsidR="00FC2425" w:rsidRPr="00FC2425" w:rsidRDefault="00FC2425" w:rsidP="0033363A">
            <w:pPr>
              <w:pStyle w:val="subtittuloppalenapartadoDali"/>
              <w:spacing w:before="0" w:after="0" w:line="240" w:lineRule="auto"/>
              <w:ind w:left="0"/>
              <w:rPr>
                <w:rFonts w:asciiTheme="minorHAnsi" w:hAnsiTheme="minorHAnsi"/>
                <w:b/>
                <w:color w:val="auto"/>
                <w:sz w:val="20"/>
                <w:szCs w:val="20"/>
              </w:rPr>
            </w:pPr>
            <w:r w:rsidRPr="00FC2425">
              <w:rPr>
                <w:rFonts w:asciiTheme="minorHAnsi" w:hAnsiTheme="minorHAnsi"/>
                <w:b/>
                <w:color w:val="auto"/>
                <w:sz w:val="20"/>
                <w:szCs w:val="20"/>
              </w:rPr>
              <w:t>Fecha</w:t>
            </w:r>
          </w:p>
        </w:tc>
        <w:tc>
          <w:tcPr>
            <w:tcW w:w="1626" w:type="dxa"/>
          </w:tcPr>
          <w:p w:rsidR="00FC2425" w:rsidRPr="00FC2425" w:rsidRDefault="00FC2425" w:rsidP="0033363A">
            <w:pPr>
              <w:pStyle w:val="subtittuloppalenapartadoDali"/>
              <w:spacing w:before="0" w:after="0" w:line="240" w:lineRule="auto"/>
              <w:ind w:left="0"/>
              <w:rPr>
                <w:rFonts w:asciiTheme="minorHAnsi" w:hAnsiTheme="minorHAnsi"/>
                <w:b/>
                <w:color w:val="auto"/>
                <w:sz w:val="20"/>
                <w:szCs w:val="20"/>
              </w:rPr>
            </w:pPr>
            <w:r w:rsidRPr="00FC2425">
              <w:rPr>
                <w:rFonts w:asciiTheme="minorHAnsi" w:hAnsiTheme="minorHAnsi"/>
                <w:b/>
                <w:color w:val="auto"/>
                <w:sz w:val="20"/>
                <w:szCs w:val="20"/>
              </w:rPr>
              <w:t>Coordenadas geográficas</w:t>
            </w:r>
          </w:p>
        </w:tc>
        <w:tc>
          <w:tcPr>
            <w:tcW w:w="1560" w:type="dxa"/>
          </w:tcPr>
          <w:p w:rsidR="00FC2425" w:rsidRPr="00FC2425" w:rsidRDefault="00FC2425" w:rsidP="0033363A">
            <w:pPr>
              <w:pStyle w:val="subtittuloppalenapartadoDali"/>
              <w:spacing w:before="0" w:after="0" w:line="240" w:lineRule="auto"/>
              <w:ind w:left="0"/>
              <w:rPr>
                <w:rFonts w:asciiTheme="minorHAnsi" w:hAnsiTheme="minorHAnsi"/>
                <w:b/>
                <w:color w:val="auto"/>
                <w:sz w:val="20"/>
                <w:szCs w:val="20"/>
              </w:rPr>
            </w:pPr>
            <w:r w:rsidRPr="00FC2425">
              <w:rPr>
                <w:rFonts w:asciiTheme="minorHAnsi" w:hAnsiTheme="minorHAnsi"/>
                <w:b/>
                <w:color w:val="auto"/>
                <w:sz w:val="20"/>
                <w:szCs w:val="20"/>
              </w:rPr>
              <w:t>descripción del hallazgo*</w:t>
            </w:r>
          </w:p>
        </w:tc>
        <w:tc>
          <w:tcPr>
            <w:tcW w:w="1417" w:type="dxa"/>
          </w:tcPr>
          <w:p w:rsidR="00FC2425" w:rsidRPr="00FC2425" w:rsidRDefault="00FC2425" w:rsidP="0033363A">
            <w:pPr>
              <w:pStyle w:val="subtittuloppalenapartadoDali"/>
              <w:spacing w:before="0" w:after="0" w:line="240" w:lineRule="auto"/>
              <w:ind w:left="0"/>
              <w:rPr>
                <w:rFonts w:asciiTheme="minorHAnsi" w:hAnsiTheme="minorHAnsi"/>
                <w:b/>
                <w:color w:val="auto"/>
                <w:sz w:val="20"/>
                <w:szCs w:val="20"/>
              </w:rPr>
            </w:pPr>
            <w:r w:rsidRPr="00FC2425">
              <w:rPr>
                <w:rFonts w:asciiTheme="minorHAnsi" w:hAnsiTheme="minorHAnsi"/>
                <w:b/>
                <w:color w:val="auto"/>
                <w:sz w:val="20"/>
                <w:szCs w:val="20"/>
              </w:rPr>
              <w:t xml:space="preserve">Persona que efecuó el </w:t>
            </w:r>
            <w:r>
              <w:rPr>
                <w:rFonts w:asciiTheme="minorHAnsi" w:hAnsiTheme="minorHAnsi"/>
                <w:b/>
                <w:color w:val="auto"/>
                <w:sz w:val="20"/>
                <w:szCs w:val="20"/>
              </w:rPr>
              <w:t>H</w:t>
            </w:r>
            <w:r w:rsidRPr="00FC2425">
              <w:rPr>
                <w:rFonts w:asciiTheme="minorHAnsi" w:hAnsiTheme="minorHAnsi"/>
                <w:b/>
                <w:color w:val="auto"/>
                <w:sz w:val="20"/>
                <w:szCs w:val="20"/>
              </w:rPr>
              <w:t>allazgo</w:t>
            </w:r>
          </w:p>
        </w:tc>
        <w:tc>
          <w:tcPr>
            <w:tcW w:w="2410" w:type="dxa"/>
          </w:tcPr>
          <w:p w:rsidR="00FC2425" w:rsidRPr="00FC2425" w:rsidRDefault="00FC2425" w:rsidP="0033363A">
            <w:pPr>
              <w:pStyle w:val="subtittuloppalenapartadoDali"/>
              <w:spacing w:before="0" w:after="0" w:line="240" w:lineRule="auto"/>
              <w:ind w:left="0"/>
              <w:rPr>
                <w:rFonts w:asciiTheme="minorHAnsi" w:hAnsiTheme="minorHAnsi"/>
                <w:b/>
                <w:color w:val="auto"/>
                <w:sz w:val="20"/>
                <w:szCs w:val="20"/>
              </w:rPr>
            </w:pPr>
            <w:r w:rsidRPr="00FC2425">
              <w:rPr>
                <w:rFonts w:asciiTheme="minorHAnsi" w:hAnsiTheme="minorHAnsi"/>
                <w:b/>
                <w:color w:val="auto"/>
                <w:sz w:val="20"/>
                <w:szCs w:val="20"/>
              </w:rPr>
              <w:t>Responsable m</w:t>
            </w:r>
            <w:r>
              <w:rPr>
                <w:rFonts w:asciiTheme="minorHAnsi" w:hAnsiTheme="minorHAnsi"/>
                <w:b/>
                <w:color w:val="auto"/>
                <w:sz w:val="20"/>
                <w:szCs w:val="20"/>
              </w:rPr>
              <w:t>áximo de la actividad/</w:t>
            </w:r>
            <w:r w:rsidRPr="00FC2425">
              <w:rPr>
                <w:rFonts w:asciiTheme="minorHAnsi" w:hAnsiTheme="minorHAnsi"/>
                <w:b/>
                <w:color w:val="auto"/>
                <w:sz w:val="20"/>
                <w:szCs w:val="20"/>
              </w:rPr>
              <w:t>obra</w:t>
            </w:r>
          </w:p>
        </w:tc>
        <w:tc>
          <w:tcPr>
            <w:tcW w:w="1701" w:type="dxa"/>
          </w:tcPr>
          <w:p w:rsidR="00FC2425" w:rsidRPr="00FC2425" w:rsidRDefault="00FC2425" w:rsidP="0033363A">
            <w:pPr>
              <w:pStyle w:val="subtittuloppalenapartadoDali"/>
              <w:spacing w:before="0" w:after="0" w:line="240" w:lineRule="auto"/>
              <w:ind w:left="0"/>
              <w:rPr>
                <w:rFonts w:asciiTheme="minorHAnsi" w:hAnsiTheme="minorHAnsi"/>
                <w:b/>
                <w:color w:val="auto"/>
                <w:sz w:val="20"/>
                <w:szCs w:val="20"/>
              </w:rPr>
            </w:pPr>
            <w:r w:rsidRPr="00FC2425">
              <w:rPr>
                <w:rFonts w:asciiTheme="minorHAnsi" w:hAnsiTheme="minorHAnsi"/>
                <w:b/>
                <w:color w:val="auto"/>
                <w:sz w:val="20"/>
                <w:szCs w:val="20"/>
              </w:rPr>
              <w:t>Auroridad</w:t>
            </w:r>
          </w:p>
          <w:p w:rsidR="00FC2425" w:rsidRPr="00FC2425" w:rsidRDefault="00FC2425" w:rsidP="0033363A">
            <w:pPr>
              <w:pStyle w:val="subtittuloppalenapartadoDali"/>
              <w:spacing w:before="0" w:after="0" w:line="240" w:lineRule="auto"/>
              <w:ind w:left="0"/>
              <w:rPr>
                <w:rFonts w:asciiTheme="minorHAnsi" w:hAnsiTheme="minorHAnsi"/>
                <w:b/>
                <w:color w:val="auto"/>
                <w:sz w:val="20"/>
                <w:szCs w:val="20"/>
              </w:rPr>
            </w:pPr>
            <w:r w:rsidRPr="00FC2425">
              <w:rPr>
                <w:rFonts w:asciiTheme="minorHAnsi" w:hAnsiTheme="minorHAnsi"/>
                <w:b/>
                <w:color w:val="auto"/>
                <w:sz w:val="20"/>
                <w:szCs w:val="20"/>
              </w:rPr>
              <w:t xml:space="preserve">de aplicación </w:t>
            </w:r>
          </w:p>
          <w:p w:rsidR="00FC2425" w:rsidRPr="00FC2425" w:rsidRDefault="00FC2425" w:rsidP="0033363A">
            <w:pPr>
              <w:pStyle w:val="subtittuloppalenapartadoDali"/>
              <w:spacing w:before="0" w:after="0" w:line="240" w:lineRule="auto"/>
              <w:ind w:left="0"/>
              <w:rPr>
                <w:rFonts w:asciiTheme="minorHAnsi" w:hAnsiTheme="minorHAnsi"/>
                <w:b/>
                <w:color w:val="auto"/>
                <w:sz w:val="20"/>
                <w:szCs w:val="20"/>
              </w:rPr>
            </w:pPr>
            <w:r w:rsidRPr="00FC2425">
              <w:rPr>
                <w:rFonts w:asciiTheme="minorHAnsi" w:hAnsiTheme="minorHAnsi"/>
                <w:b/>
                <w:color w:val="auto"/>
                <w:sz w:val="20"/>
                <w:szCs w:val="20"/>
              </w:rPr>
              <w:t>informada* *</w:t>
            </w:r>
          </w:p>
        </w:tc>
      </w:tr>
      <w:tr w:rsidR="00FC2425" w:rsidRPr="00FC2425" w:rsidTr="00FC2425">
        <w:tc>
          <w:tcPr>
            <w:tcW w:w="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759" w:type="dxa"/>
          </w:tcPr>
          <w:p w:rsidR="00FC2425" w:rsidRPr="00FC2425" w:rsidRDefault="00FC2425" w:rsidP="0033363A">
            <w:pPr>
              <w:pStyle w:val="subtittuloppalenapartadoDali"/>
              <w:ind w:left="0"/>
              <w:rPr>
                <w:rFonts w:asciiTheme="minorHAnsi" w:hAnsiTheme="minorHAnsi"/>
                <w:color w:val="auto"/>
                <w:sz w:val="20"/>
                <w:szCs w:val="20"/>
              </w:rPr>
            </w:pPr>
          </w:p>
        </w:tc>
        <w:tc>
          <w:tcPr>
            <w:tcW w:w="1626" w:type="dxa"/>
          </w:tcPr>
          <w:p w:rsidR="00FC2425" w:rsidRPr="00FC2425" w:rsidRDefault="00FC2425" w:rsidP="0033363A">
            <w:pPr>
              <w:pStyle w:val="subtittuloppalenapartadoDali"/>
              <w:ind w:left="0"/>
              <w:rPr>
                <w:rFonts w:asciiTheme="minorHAnsi" w:hAnsiTheme="minorHAnsi"/>
                <w:color w:val="auto"/>
                <w:sz w:val="20"/>
                <w:szCs w:val="20"/>
              </w:rPr>
            </w:pPr>
          </w:p>
        </w:tc>
        <w:tc>
          <w:tcPr>
            <w:tcW w:w="1560" w:type="dxa"/>
          </w:tcPr>
          <w:p w:rsidR="00FC2425" w:rsidRPr="00FC2425" w:rsidRDefault="00FC2425" w:rsidP="0033363A">
            <w:pPr>
              <w:pStyle w:val="subtittuloppalenapartadoDali"/>
              <w:ind w:left="0"/>
              <w:rPr>
                <w:rFonts w:asciiTheme="minorHAnsi" w:hAnsiTheme="minorHAnsi"/>
                <w:color w:val="auto"/>
                <w:sz w:val="20"/>
                <w:szCs w:val="20"/>
              </w:rPr>
            </w:pPr>
          </w:p>
        </w:tc>
        <w:tc>
          <w:tcPr>
            <w:tcW w:w="1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2410" w:type="dxa"/>
          </w:tcPr>
          <w:p w:rsidR="00FC2425" w:rsidRPr="00FC2425" w:rsidRDefault="00FC2425" w:rsidP="0033363A">
            <w:pPr>
              <w:pStyle w:val="subtittuloppalenapartadoDali"/>
              <w:ind w:left="0"/>
              <w:rPr>
                <w:rFonts w:asciiTheme="minorHAnsi" w:hAnsiTheme="minorHAnsi"/>
                <w:color w:val="auto"/>
                <w:sz w:val="20"/>
                <w:szCs w:val="20"/>
              </w:rPr>
            </w:pPr>
          </w:p>
        </w:tc>
        <w:tc>
          <w:tcPr>
            <w:tcW w:w="1701" w:type="dxa"/>
          </w:tcPr>
          <w:p w:rsidR="00FC2425" w:rsidRPr="00FC2425" w:rsidRDefault="00FC2425" w:rsidP="0033363A">
            <w:pPr>
              <w:pStyle w:val="subtittuloppalenapartadoDali"/>
              <w:ind w:left="0"/>
              <w:rPr>
                <w:rFonts w:asciiTheme="minorHAnsi" w:hAnsiTheme="minorHAnsi"/>
                <w:color w:val="auto"/>
                <w:sz w:val="20"/>
                <w:szCs w:val="20"/>
              </w:rPr>
            </w:pPr>
          </w:p>
        </w:tc>
      </w:tr>
      <w:tr w:rsidR="00FC2425" w:rsidRPr="00FC2425" w:rsidTr="00FC2425">
        <w:tc>
          <w:tcPr>
            <w:tcW w:w="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759" w:type="dxa"/>
          </w:tcPr>
          <w:p w:rsidR="00FC2425" w:rsidRPr="00FC2425" w:rsidRDefault="00FC2425" w:rsidP="0033363A">
            <w:pPr>
              <w:pStyle w:val="subtittuloppalenapartadoDali"/>
              <w:ind w:left="0"/>
              <w:rPr>
                <w:rFonts w:asciiTheme="minorHAnsi" w:hAnsiTheme="minorHAnsi"/>
                <w:color w:val="auto"/>
                <w:sz w:val="20"/>
                <w:szCs w:val="20"/>
              </w:rPr>
            </w:pPr>
          </w:p>
        </w:tc>
        <w:tc>
          <w:tcPr>
            <w:tcW w:w="1626" w:type="dxa"/>
          </w:tcPr>
          <w:p w:rsidR="00FC2425" w:rsidRPr="00FC2425" w:rsidRDefault="00FC2425" w:rsidP="0033363A">
            <w:pPr>
              <w:pStyle w:val="subtittuloppalenapartadoDali"/>
              <w:ind w:left="0"/>
              <w:rPr>
                <w:rFonts w:asciiTheme="minorHAnsi" w:hAnsiTheme="minorHAnsi"/>
                <w:color w:val="auto"/>
                <w:sz w:val="20"/>
                <w:szCs w:val="20"/>
              </w:rPr>
            </w:pPr>
          </w:p>
        </w:tc>
        <w:tc>
          <w:tcPr>
            <w:tcW w:w="1560" w:type="dxa"/>
          </w:tcPr>
          <w:p w:rsidR="00FC2425" w:rsidRPr="00FC2425" w:rsidRDefault="00FC2425" w:rsidP="0033363A">
            <w:pPr>
              <w:pStyle w:val="subtittuloppalenapartadoDali"/>
              <w:ind w:left="0"/>
              <w:rPr>
                <w:rFonts w:asciiTheme="minorHAnsi" w:hAnsiTheme="minorHAnsi"/>
                <w:color w:val="auto"/>
                <w:sz w:val="20"/>
                <w:szCs w:val="20"/>
              </w:rPr>
            </w:pPr>
          </w:p>
        </w:tc>
        <w:tc>
          <w:tcPr>
            <w:tcW w:w="1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2410" w:type="dxa"/>
          </w:tcPr>
          <w:p w:rsidR="00FC2425" w:rsidRPr="00FC2425" w:rsidRDefault="00FC2425" w:rsidP="0033363A">
            <w:pPr>
              <w:pStyle w:val="subtittuloppalenapartadoDali"/>
              <w:ind w:left="0"/>
              <w:rPr>
                <w:rFonts w:asciiTheme="minorHAnsi" w:hAnsiTheme="minorHAnsi"/>
                <w:color w:val="auto"/>
                <w:sz w:val="20"/>
                <w:szCs w:val="20"/>
              </w:rPr>
            </w:pPr>
          </w:p>
        </w:tc>
        <w:tc>
          <w:tcPr>
            <w:tcW w:w="1701" w:type="dxa"/>
          </w:tcPr>
          <w:p w:rsidR="00FC2425" w:rsidRPr="00FC2425" w:rsidRDefault="00FC2425" w:rsidP="0033363A">
            <w:pPr>
              <w:pStyle w:val="subtittuloppalenapartadoDali"/>
              <w:ind w:left="0"/>
              <w:rPr>
                <w:rFonts w:asciiTheme="minorHAnsi" w:hAnsiTheme="minorHAnsi"/>
                <w:color w:val="auto"/>
                <w:sz w:val="20"/>
                <w:szCs w:val="20"/>
              </w:rPr>
            </w:pPr>
          </w:p>
        </w:tc>
      </w:tr>
      <w:tr w:rsidR="00FC2425" w:rsidRPr="00FC2425" w:rsidTr="00FC2425">
        <w:tc>
          <w:tcPr>
            <w:tcW w:w="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759" w:type="dxa"/>
          </w:tcPr>
          <w:p w:rsidR="00FC2425" w:rsidRPr="00FC2425" w:rsidRDefault="00FC2425" w:rsidP="0033363A">
            <w:pPr>
              <w:pStyle w:val="subtittuloppalenapartadoDali"/>
              <w:ind w:left="0"/>
              <w:rPr>
                <w:rFonts w:asciiTheme="minorHAnsi" w:hAnsiTheme="minorHAnsi"/>
                <w:color w:val="auto"/>
                <w:sz w:val="20"/>
                <w:szCs w:val="20"/>
              </w:rPr>
            </w:pPr>
          </w:p>
        </w:tc>
        <w:tc>
          <w:tcPr>
            <w:tcW w:w="1626" w:type="dxa"/>
          </w:tcPr>
          <w:p w:rsidR="00FC2425" w:rsidRPr="00FC2425" w:rsidRDefault="00FC2425" w:rsidP="0033363A">
            <w:pPr>
              <w:pStyle w:val="subtittuloppalenapartadoDali"/>
              <w:ind w:left="0"/>
              <w:rPr>
                <w:rFonts w:asciiTheme="minorHAnsi" w:hAnsiTheme="minorHAnsi"/>
                <w:color w:val="auto"/>
                <w:sz w:val="20"/>
                <w:szCs w:val="20"/>
              </w:rPr>
            </w:pPr>
          </w:p>
        </w:tc>
        <w:tc>
          <w:tcPr>
            <w:tcW w:w="1560" w:type="dxa"/>
          </w:tcPr>
          <w:p w:rsidR="00FC2425" w:rsidRPr="00FC2425" w:rsidRDefault="00FC2425" w:rsidP="0033363A">
            <w:pPr>
              <w:pStyle w:val="subtittuloppalenapartadoDali"/>
              <w:ind w:left="0"/>
              <w:rPr>
                <w:rFonts w:asciiTheme="minorHAnsi" w:hAnsiTheme="minorHAnsi"/>
                <w:color w:val="auto"/>
                <w:sz w:val="20"/>
                <w:szCs w:val="20"/>
              </w:rPr>
            </w:pPr>
          </w:p>
        </w:tc>
        <w:tc>
          <w:tcPr>
            <w:tcW w:w="1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2410" w:type="dxa"/>
          </w:tcPr>
          <w:p w:rsidR="00FC2425" w:rsidRPr="00FC2425" w:rsidRDefault="00FC2425" w:rsidP="0033363A">
            <w:pPr>
              <w:pStyle w:val="subtittuloppalenapartadoDali"/>
              <w:ind w:left="0"/>
              <w:rPr>
                <w:rFonts w:asciiTheme="minorHAnsi" w:hAnsiTheme="minorHAnsi"/>
                <w:color w:val="auto"/>
                <w:sz w:val="20"/>
                <w:szCs w:val="20"/>
              </w:rPr>
            </w:pPr>
          </w:p>
        </w:tc>
        <w:tc>
          <w:tcPr>
            <w:tcW w:w="1701" w:type="dxa"/>
          </w:tcPr>
          <w:p w:rsidR="00FC2425" w:rsidRPr="00FC2425" w:rsidRDefault="00FC2425" w:rsidP="0033363A">
            <w:pPr>
              <w:pStyle w:val="subtittuloppalenapartadoDali"/>
              <w:ind w:left="0"/>
              <w:rPr>
                <w:rFonts w:asciiTheme="minorHAnsi" w:hAnsiTheme="minorHAnsi"/>
                <w:color w:val="auto"/>
                <w:sz w:val="20"/>
                <w:szCs w:val="20"/>
              </w:rPr>
            </w:pPr>
          </w:p>
        </w:tc>
      </w:tr>
      <w:tr w:rsidR="00FC2425" w:rsidRPr="00FC2425" w:rsidTr="00FC2425">
        <w:tc>
          <w:tcPr>
            <w:tcW w:w="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759" w:type="dxa"/>
          </w:tcPr>
          <w:p w:rsidR="00FC2425" w:rsidRPr="00FC2425" w:rsidRDefault="00FC2425" w:rsidP="0033363A">
            <w:pPr>
              <w:pStyle w:val="subtittuloppalenapartadoDali"/>
              <w:ind w:left="0"/>
              <w:rPr>
                <w:rFonts w:asciiTheme="minorHAnsi" w:hAnsiTheme="minorHAnsi"/>
                <w:color w:val="auto"/>
                <w:sz w:val="20"/>
                <w:szCs w:val="20"/>
              </w:rPr>
            </w:pPr>
          </w:p>
        </w:tc>
        <w:tc>
          <w:tcPr>
            <w:tcW w:w="1626" w:type="dxa"/>
          </w:tcPr>
          <w:p w:rsidR="00FC2425" w:rsidRPr="00FC2425" w:rsidRDefault="00FC2425" w:rsidP="0033363A">
            <w:pPr>
              <w:pStyle w:val="subtittuloppalenapartadoDali"/>
              <w:ind w:left="0"/>
              <w:rPr>
                <w:rFonts w:asciiTheme="minorHAnsi" w:hAnsiTheme="minorHAnsi"/>
                <w:color w:val="auto"/>
                <w:sz w:val="20"/>
                <w:szCs w:val="20"/>
              </w:rPr>
            </w:pPr>
          </w:p>
        </w:tc>
        <w:tc>
          <w:tcPr>
            <w:tcW w:w="1560" w:type="dxa"/>
          </w:tcPr>
          <w:p w:rsidR="00FC2425" w:rsidRPr="00FC2425" w:rsidRDefault="00FC2425" w:rsidP="0033363A">
            <w:pPr>
              <w:pStyle w:val="subtittuloppalenapartadoDali"/>
              <w:ind w:left="0"/>
              <w:rPr>
                <w:rFonts w:asciiTheme="minorHAnsi" w:hAnsiTheme="minorHAnsi"/>
                <w:color w:val="auto"/>
                <w:sz w:val="20"/>
                <w:szCs w:val="20"/>
              </w:rPr>
            </w:pPr>
          </w:p>
        </w:tc>
        <w:tc>
          <w:tcPr>
            <w:tcW w:w="1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2410" w:type="dxa"/>
          </w:tcPr>
          <w:p w:rsidR="00FC2425" w:rsidRPr="00FC2425" w:rsidRDefault="00FC2425" w:rsidP="0033363A">
            <w:pPr>
              <w:pStyle w:val="subtittuloppalenapartadoDali"/>
              <w:ind w:left="0"/>
              <w:rPr>
                <w:rFonts w:asciiTheme="minorHAnsi" w:hAnsiTheme="minorHAnsi"/>
                <w:color w:val="auto"/>
                <w:sz w:val="20"/>
                <w:szCs w:val="20"/>
              </w:rPr>
            </w:pPr>
          </w:p>
        </w:tc>
        <w:tc>
          <w:tcPr>
            <w:tcW w:w="1701" w:type="dxa"/>
          </w:tcPr>
          <w:p w:rsidR="00FC2425" w:rsidRPr="00FC2425" w:rsidRDefault="00FC2425" w:rsidP="0033363A">
            <w:pPr>
              <w:pStyle w:val="subtittuloppalenapartadoDali"/>
              <w:ind w:left="0"/>
              <w:rPr>
                <w:rFonts w:asciiTheme="minorHAnsi" w:hAnsiTheme="minorHAnsi"/>
                <w:color w:val="auto"/>
                <w:sz w:val="20"/>
                <w:szCs w:val="20"/>
              </w:rPr>
            </w:pPr>
          </w:p>
        </w:tc>
      </w:tr>
      <w:tr w:rsidR="00FC2425" w:rsidRPr="00FC2425" w:rsidTr="00FC2425">
        <w:tc>
          <w:tcPr>
            <w:tcW w:w="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759" w:type="dxa"/>
          </w:tcPr>
          <w:p w:rsidR="00FC2425" w:rsidRPr="00FC2425" w:rsidRDefault="00FC2425" w:rsidP="0033363A">
            <w:pPr>
              <w:pStyle w:val="subtittuloppalenapartadoDali"/>
              <w:ind w:left="0"/>
              <w:rPr>
                <w:rFonts w:asciiTheme="minorHAnsi" w:hAnsiTheme="minorHAnsi"/>
                <w:color w:val="auto"/>
                <w:sz w:val="20"/>
                <w:szCs w:val="20"/>
              </w:rPr>
            </w:pPr>
          </w:p>
        </w:tc>
        <w:tc>
          <w:tcPr>
            <w:tcW w:w="1626" w:type="dxa"/>
          </w:tcPr>
          <w:p w:rsidR="00FC2425" w:rsidRPr="00FC2425" w:rsidRDefault="00FC2425" w:rsidP="0033363A">
            <w:pPr>
              <w:pStyle w:val="subtittuloppalenapartadoDali"/>
              <w:ind w:left="0"/>
              <w:rPr>
                <w:rFonts w:asciiTheme="minorHAnsi" w:hAnsiTheme="minorHAnsi"/>
                <w:color w:val="auto"/>
                <w:sz w:val="20"/>
                <w:szCs w:val="20"/>
              </w:rPr>
            </w:pPr>
          </w:p>
        </w:tc>
        <w:tc>
          <w:tcPr>
            <w:tcW w:w="1560" w:type="dxa"/>
          </w:tcPr>
          <w:p w:rsidR="00FC2425" w:rsidRPr="00FC2425" w:rsidRDefault="00FC2425" w:rsidP="0033363A">
            <w:pPr>
              <w:pStyle w:val="subtittuloppalenapartadoDali"/>
              <w:ind w:left="0"/>
              <w:rPr>
                <w:rFonts w:asciiTheme="minorHAnsi" w:hAnsiTheme="minorHAnsi"/>
                <w:color w:val="auto"/>
                <w:sz w:val="20"/>
                <w:szCs w:val="20"/>
              </w:rPr>
            </w:pPr>
          </w:p>
        </w:tc>
        <w:tc>
          <w:tcPr>
            <w:tcW w:w="1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2410" w:type="dxa"/>
          </w:tcPr>
          <w:p w:rsidR="00FC2425" w:rsidRPr="00FC2425" w:rsidRDefault="00FC2425" w:rsidP="0033363A">
            <w:pPr>
              <w:pStyle w:val="subtittuloppalenapartadoDali"/>
              <w:ind w:left="0"/>
              <w:rPr>
                <w:rFonts w:asciiTheme="minorHAnsi" w:hAnsiTheme="minorHAnsi"/>
                <w:color w:val="auto"/>
                <w:sz w:val="20"/>
                <w:szCs w:val="20"/>
              </w:rPr>
            </w:pPr>
          </w:p>
        </w:tc>
        <w:tc>
          <w:tcPr>
            <w:tcW w:w="1701" w:type="dxa"/>
          </w:tcPr>
          <w:p w:rsidR="00FC2425" w:rsidRPr="00FC2425" w:rsidRDefault="00FC2425" w:rsidP="0033363A">
            <w:pPr>
              <w:pStyle w:val="subtittuloppalenapartadoDali"/>
              <w:ind w:left="0"/>
              <w:rPr>
                <w:rFonts w:asciiTheme="minorHAnsi" w:hAnsiTheme="minorHAnsi"/>
                <w:color w:val="auto"/>
                <w:sz w:val="20"/>
                <w:szCs w:val="20"/>
              </w:rPr>
            </w:pPr>
          </w:p>
        </w:tc>
      </w:tr>
      <w:tr w:rsidR="00FC2425" w:rsidRPr="00FC2425" w:rsidTr="00FC2425">
        <w:tc>
          <w:tcPr>
            <w:tcW w:w="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759" w:type="dxa"/>
          </w:tcPr>
          <w:p w:rsidR="00FC2425" w:rsidRPr="00FC2425" w:rsidRDefault="00FC2425" w:rsidP="0033363A">
            <w:pPr>
              <w:pStyle w:val="subtittuloppalenapartadoDali"/>
              <w:ind w:left="0"/>
              <w:rPr>
                <w:rFonts w:asciiTheme="minorHAnsi" w:hAnsiTheme="minorHAnsi"/>
                <w:color w:val="auto"/>
                <w:sz w:val="20"/>
                <w:szCs w:val="20"/>
              </w:rPr>
            </w:pPr>
          </w:p>
        </w:tc>
        <w:tc>
          <w:tcPr>
            <w:tcW w:w="1626" w:type="dxa"/>
          </w:tcPr>
          <w:p w:rsidR="00FC2425" w:rsidRPr="00FC2425" w:rsidRDefault="00FC2425" w:rsidP="0033363A">
            <w:pPr>
              <w:pStyle w:val="subtittuloppalenapartadoDali"/>
              <w:ind w:left="0"/>
              <w:rPr>
                <w:rFonts w:asciiTheme="minorHAnsi" w:hAnsiTheme="minorHAnsi"/>
                <w:color w:val="auto"/>
                <w:sz w:val="20"/>
                <w:szCs w:val="20"/>
              </w:rPr>
            </w:pPr>
          </w:p>
        </w:tc>
        <w:tc>
          <w:tcPr>
            <w:tcW w:w="1560" w:type="dxa"/>
          </w:tcPr>
          <w:p w:rsidR="00FC2425" w:rsidRPr="00FC2425" w:rsidRDefault="00FC2425" w:rsidP="0033363A">
            <w:pPr>
              <w:pStyle w:val="subtittuloppalenapartadoDali"/>
              <w:ind w:left="0"/>
              <w:rPr>
                <w:rFonts w:asciiTheme="minorHAnsi" w:hAnsiTheme="minorHAnsi"/>
                <w:color w:val="auto"/>
                <w:sz w:val="20"/>
                <w:szCs w:val="20"/>
              </w:rPr>
            </w:pPr>
          </w:p>
        </w:tc>
        <w:tc>
          <w:tcPr>
            <w:tcW w:w="1417" w:type="dxa"/>
          </w:tcPr>
          <w:p w:rsidR="00FC2425" w:rsidRPr="00FC2425" w:rsidRDefault="00FC2425" w:rsidP="0033363A">
            <w:pPr>
              <w:pStyle w:val="subtittuloppalenapartadoDali"/>
              <w:ind w:left="0"/>
              <w:rPr>
                <w:rFonts w:asciiTheme="minorHAnsi" w:hAnsiTheme="minorHAnsi"/>
                <w:color w:val="auto"/>
                <w:sz w:val="20"/>
                <w:szCs w:val="20"/>
              </w:rPr>
            </w:pPr>
          </w:p>
        </w:tc>
        <w:tc>
          <w:tcPr>
            <w:tcW w:w="2410" w:type="dxa"/>
          </w:tcPr>
          <w:p w:rsidR="00FC2425" w:rsidRPr="00FC2425" w:rsidRDefault="00FC2425" w:rsidP="0033363A">
            <w:pPr>
              <w:pStyle w:val="subtittuloppalenapartadoDali"/>
              <w:ind w:left="0"/>
              <w:rPr>
                <w:rFonts w:asciiTheme="minorHAnsi" w:hAnsiTheme="minorHAnsi"/>
                <w:color w:val="auto"/>
                <w:sz w:val="20"/>
                <w:szCs w:val="20"/>
              </w:rPr>
            </w:pPr>
          </w:p>
        </w:tc>
        <w:tc>
          <w:tcPr>
            <w:tcW w:w="1701" w:type="dxa"/>
          </w:tcPr>
          <w:p w:rsidR="00FC2425" w:rsidRPr="00FC2425" w:rsidRDefault="00FC2425" w:rsidP="0033363A">
            <w:pPr>
              <w:pStyle w:val="subtittuloppalenapartadoDali"/>
              <w:ind w:left="0"/>
              <w:rPr>
                <w:rFonts w:asciiTheme="minorHAnsi" w:hAnsiTheme="minorHAnsi"/>
                <w:color w:val="auto"/>
                <w:sz w:val="20"/>
                <w:szCs w:val="20"/>
              </w:rPr>
            </w:pPr>
          </w:p>
        </w:tc>
      </w:tr>
    </w:tbl>
    <w:p w:rsidR="00FC2425" w:rsidRPr="00FC2425" w:rsidRDefault="00FC2425" w:rsidP="00FC2425">
      <w:pPr>
        <w:pStyle w:val="subtittuloppalenapartadoDali"/>
        <w:spacing w:before="0" w:after="0" w:line="240" w:lineRule="auto"/>
        <w:rPr>
          <w:rFonts w:asciiTheme="minorHAnsi" w:hAnsiTheme="minorHAnsi"/>
          <w:color w:val="auto"/>
          <w:sz w:val="20"/>
          <w:szCs w:val="20"/>
        </w:rPr>
      </w:pPr>
      <w:r w:rsidRPr="00FC2425">
        <w:rPr>
          <w:rFonts w:asciiTheme="minorHAnsi" w:hAnsiTheme="minorHAnsi"/>
          <w:color w:val="auto"/>
          <w:sz w:val="20"/>
          <w:szCs w:val="20"/>
        </w:rPr>
        <w:t>* Anexar registro fotográfico</w:t>
      </w:r>
    </w:p>
    <w:p w:rsidR="00FC2425" w:rsidRPr="00FC2425" w:rsidRDefault="00FC2425" w:rsidP="00FC2425">
      <w:pPr>
        <w:pStyle w:val="subtittuloppalenapartadoDali"/>
        <w:spacing w:before="0" w:after="0" w:line="240" w:lineRule="auto"/>
        <w:rPr>
          <w:rFonts w:asciiTheme="minorHAnsi" w:hAnsiTheme="minorHAnsi"/>
          <w:color w:val="auto"/>
          <w:sz w:val="20"/>
          <w:szCs w:val="20"/>
        </w:rPr>
      </w:pPr>
      <w:r w:rsidRPr="00FC2425">
        <w:rPr>
          <w:rFonts w:asciiTheme="minorHAnsi" w:hAnsiTheme="minorHAnsi"/>
          <w:color w:val="auto"/>
          <w:sz w:val="20"/>
          <w:szCs w:val="20"/>
        </w:rPr>
        <w:t>** adjuntar documentación mediante la cual se efectuó la notificación</w:t>
      </w:r>
    </w:p>
    <w:p w:rsidR="00FC2425" w:rsidRDefault="00FC2425" w:rsidP="00FC2425">
      <w:pPr>
        <w:spacing w:before="0" w:after="0" w:line="240" w:lineRule="auto"/>
        <w:ind w:left="0" w:firstLine="357"/>
        <w:jc w:val="left"/>
        <w:rPr>
          <w:caps/>
          <w:color w:val="2F5897" w:themeColor="text2"/>
          <w:sz w:val="24"/>
          <w:szCs w:val="24"/>
        </w:rPr>
      </w:pPr>
      <w:r>
        <w:br w:type="page"/>
      </w:r>
    </w:p>
    <w:p w:rsidR="00C530CB" w:rsidRDefault="00422935" w:rsidP="00A87C04">
      <w:pPr>
        <w:pStyle w:val="TituloapartadoDali"/>
      </w:pPr>
      <w:bookmarkStart w:id="162" w:name="_Toc362343563"/>
      <w:r w:rsidRPr="003C06C0">
        <w:lastRenderedPageBreak/>
        <w:t xml:space="preserve">Anexo </w:t>
      </w:r>
      <w:r w:rsidR="00914983" w:rsidRPr="003C06C0">
        <w:t>X</w:t>
      </w:r>
      <w:r w:rsidRPr="003C06C0">
        <w:t>I</w:t>
      </w:r>
      <w:r w:rsidR="00AE7138">
        <w:t>I</w:t>
      </w:r>
      <w:r w:rsidR="00BD0957">
        <w:t>.</w:t>
      </w:r>
      <w:r w:rsidRPr="003C06C0">
        <w:t xml:space="preserve"> </w:t>
      </w:r>
      <w:r w:rsidR="00C530CB" w:rsidRPr="003C06C0">
        <w:t>Lineamientos para la elaboración de un PCAS</w:t>
      </w:r>
      <w:bookmarkEnd w:id="162"/>
    </w:p>
    <w:p w:rsidR="003C247E" w:rsidRDefault="00A41257" w:rsidP="0097104E">
      <w:r>
        <w:t>Los PCAS a desarrollarse en el ma</w:t>
      </w:r>
      <w:r w:rsidR="00B34B2C">
        <w:t>rco del PGIRSU, tienen por plasm</w:t>
      </w:r>
      <w:r>
        <w:t xml:space="preserve">ar la estrategia de comunicación que acompañará el desarrollo de los Proyectos, a fin de </w:t>
      </w:r>
      <w:r w:rsidR="00B34B2C">
        <w:t xml:space="preserve">promover la participación comunitaria, mediante la modificación de hábitos y prácticas sociales, con el objeto de posibilitar la sostenibilidad del Proyecto a largo plazo. </w:t>
      </w:r>
    </w:p>
    <w:p w:rsidR="003C247E" w:rsidRDefault="003C247E" w:rsidP="003C247E">
      <w:pPr>
        <w:rPr>
          <w:b/>
          <w:sz w:val="24"/>
          <w:szCs w:val="24"/>
        </w:rPr>
      </w:pPr>
      <w:r>
        <w:rPr>
          <w:b/>
          <w:sz w:val="24"/>
          <w:szCs w:val="24"/>
        </w:rPr>
        <w:t>(I). REQUERIMIENTOS BÁSICOS DEL PCAS</w:t>
      </w:r>
    </w:p>
    <w:p w:rsidR="00A41257" w:rsidRDefault="003C247E" w:rsidP="00A41257">
      <w:pPr>
        <w:rPr>
          <w:highlight w:val="yellow"/>
          <w:lang w:val="es-ES_tradnl"/>
        </w:rPr>
      </w:pPr>
      <w:r>
        <w:t>L</w:t>
      </w:r>
      <w:r w:rsidR="00B34B2C">
        <w:t xml:space="preserve">os PCAS </w:t>
      </w:r>
      <w:r w:rsidR="00A41257">
        <w:t>deberán basarse en un diagnóstico a nivel comunicacional que incluya el  relevamiento y caracterización de los grupos de interés y la identificación de los potenciales obstáculos, para establecer cuál es la situación inicial y comenzar así el desarrollo de la estrategia de comunicación del Proyecto. Esta última, determinará el diseño del curso de acción para alcanzar la situación objetivo a través de la definición de objetivos y metas, el diseño de acciones y productos, la determinación de los recursos necesarios, los responsables de su implementación, la organización de un cronograma, y la preparación de un instrumento de monitoreo y evaluación. De este modo, todas las actuaciones si bien podrán trabajar en ejes de comunicación diferentes o estar dirigidas a públicos distintos, se deberán legitimar mutuamente y trabajan en forma complementaria para el logro del objetivo común.</w:t>
      </w:r>
    </w:p>
    <w:p w:rsidR="003C247E" w:rsidRPr="000857C7" w:rsidRDefault="003C247E" w:rsidP="003C247E">
      <w:pPr>
        <w:rPr>
          <w:b/>
          <w:sz w:val="24"/>
          <w:szCs w:val="24"/>
        </w:rPr>
      </w:pPr>
      <w:r w:rsidRPr="000857C7">
        <w:rPr>
          <w:b/>
          <w:sz w:val="24"/>
          <w:szCs w:val="24"/>
        </w:rPr>
        <w:t>(</w:t>
      </w:r>
      <w:r>
        <w:rPr>
          <w:b/>
          <w:sz w:val="24"/>
          <w:szCs w:val="24"/>
        </w:rPr>
        <w:t xml:space="preserve">II). </w:t>
      </w:r>
      <w:r w:rsidRPr="000857C7">
        <w:rPr>
          <w:b/>
          <w:sz w:val="24"/>
          <w:szCs w:val="24"/>
        </w:rPr>
        <w:t>ASPECTOS</w:t>
      </w:r>
      <w:r>
        <w:rPr>
          <w:b/>
          <w:sz w:val="24"/>
          <w:szCs w:val="24"/>
        </w:rPr>
        <w:t xml:space="preserve"> A CONSIDERAR</w:t>
      </w:r>
    </w:p>
    <w:p w:rsidR="00A41257" w:rsidRDefault="00A41257" w:rsidP="00A41257">
      <w:r w:rsidRPr="00A41257">
        <w:rPr>
          <w:b/>
          <w:i/>
        </w:rPr>
        <w:t>Resumen del proyecto a ser implementado:</w:t>
      </w:r>
      <w:r>
        <w:t xml:space="preserve"> Breve descripción del resumen ejecutivo del Proyecto, con sus aspectos salientes a nivel ambiental y social.</w:t>
      </w:r>
    </w:p>
    <w:p w:rsidR="00B34B2C" w:rsidRDefault="00B34B2C" w:rsidP="00B34B2C">
      <w:r w:rsidRPr="00B34B2C">
        <w:rPr>
          <w:b/>
          <w:i/>
        </w:rPr>
        <w:t>Objetivos general</w:t>
      </w:r>
      <w:r w:rsidRPr="00732A26">
        <w:rPr>
          <w:b/>
          <w:i/>
          <w:lang w:val="es-MX"/>
        </w:rPr>
        <w:t>:</w:t>
      </w:r>
      <w:r>
        <w:rPr>
          <w:b/>
          <w:lang w:val="es-MX"/>
        </w:rPr>
        <w:t xml:space="preserve"> </w:t>
      </w:r>
      <w:r w:rsidRPr="00F071FD">
        <w:t>Deberá determinarse qué se quiere alcanzar con el desarrollo del P</w:t>
      </w:r>
      <w:r>
        <w:t>CAS</w:t>
      </w:r>
      <w:r w:rsidRPr="00F071FD">
        <w:t xml:space="preserve"> de modo de orientar las acciones que se pretenden llevar adelante</w:t>
      </w:r>
      <w:r>
        <w:t>.</w:t>
      </w:r>
      <w:r w:rsidR="00AE024E">
        <w:t xml:space="preserve"> Por ejemplo: </w:t>
      </w:r>
    </w:p>
    <w:p w:rsidR="00AE024E" w:rsidRPr="00AE024E" w:rsidRDefault="00AE024E" w:rsidP="00AE024E">
      <w:pPr>
        <w:rPr>
          <w:b/>
          <w:i/>
        </w:rPr>
      </w:pPr>
      <w:r w:rsidRPr="00AE024E">
        <w:rPr>
          <w:i/>
        </w:rPr>
        <w:t xml:space="preserve">“Alcanzar la aceptación de la comunidad y una activa participación de los actores involucrados la comunidad mediante la apropiación de las mejoras ambientales que </w:t>
      </w:r>
      <w:r w:rsidRPr="00AE024E">
        <w:rPr>
          <w:rFonts w:cs="TimesNewRomanPSMT"/>
          <w:i/>
        </w:rPr>
        <w:t>implican las intervenciones propuestas por el proyecto”</w:t>
      </w:r>
    </w:p>
    <w:p w:rsidR="00B34B2C" w:rsidRDefault="00B34B2C" w:rsidP="00B34B2C">
      <w:r w:rsidRPr="00B34B2C">
        <w:rPr>
          <w:b/>
          <w:i/>
        </w:rPr>
        <w:t>Objetivos</w:t>
      </w:r>
      <w:r>
        <w:rPr>
          <w:b/>
          <w:i/>
        </w:rPr>
        <w:t xml:space="preserve"> específicos: </w:t>
      </w:r>
      <w:r>
        <w:rPr>
          <w:lang w:val="es-MX"/>
        </w:rPr>
        <w:t xml:space="preserve">Se deberán establecer los objetivos específicos de modo tal de </w:t>
      </w:r>
      <w:proofErr w:type="spellStart"/>
      <w:r>
        <w:rPr>
          <w:lang w:val="es-MX"/>
        </w:rPr>
        <w:t>operacionalizar</w:t>
      </w:r>
      <w:proofErr w:type="spellEnd"/>
      <w:r>
        <w:rPr>
          <w:lang w:val="es-MX"/>
        </w:rPr>
        <w:t xml:space="preserve"> las cuestiones centrales del </w:t>
      </w:r>
      <w:r w:rsidR="00304684">
        <w:rPr>
          <w:lang w:val="es-MX"/>
        </w:rPr>
        <w:t>Plan</w:t>
      </w:r>
      <w:r>
        <w:rPr>
          <w:lang w:val="es-MX"/>
        </w:rPr>
        <w:t xml:space="preserve">, que en suma permitirán alcanzar el objetivo general. Su definición adecuada y precisa es fundamental para el diseño de un </w:t>
      </w:r>
      <w:r w:rsidR="00304684">
        <w:rPr>
          <w:lang w:val="es-MX"/>
        </w:rPr>
        <w:t>Plan</w:t>
      </w:r>
      <w:r>
        <w:rPr>
          <w:lang w:val="es-MX"/>
        </w:rPr>
        <w:t xml:space="preserve"> viable y un abordaje adecuado. </w:t>
      </w:r>
      <w:r w:rsidR="00AE024E">
        <w:t>Por ejemplo:</w:t>
      </w:r>
    </w:p>
    <w:p w:rsidR="00AE024E" w:rsidRDefault="003C247E" w:rsidP="00AE024E">
      <w:pPr>
        <w:rPr>
          <w:i/>
        </w:rPr>
      </w:pPr>
      <w:r>
        <w:rPr>
          <w:i/>
        </w:rPr>
        <w:t>“</w:t>
      </w:r>
      <w:r w:rsidR="00AE024E" w:rsidRPr="00AE024E">
        <w:rPr>
          <w:i/>
        </w:rPr>
        <w:t>Informar a la población acerca</w:t>
      </w:r>
      <w:r>
        <w:rPr>
          <w:i/>
        </w:rPr>
        <w:t xml:space="preserve"> de las ventajas ambientales y sociales de un relleno sanitario”</w:t>
      </w:r>
    </w:p>
    <w:p w:rsidR="00AE024E" w:rsidRPr="00AE024E" w:rsidRDefault="003C247E" w:rsidP="00AE024E">
      <w:pPr>
        <w:rPr>
          <w:i/>
        </w:rPr>
      </w:pPr>
      <w:r>
        <w:rPr>
          <w:i/>
        </w:rPr>
        <w:t>“</w:t>
      </w:r>
      <w:r w:rsidRPr="00AE024E">
        <w:rPr>
          <w:i/>
        </w:rPr>
        <w:t>Instalar</w:t>
      </w:r>
      <w:r w:rsidR="00AE024E" w:rsidRPr="00AE024E">
        <w:rPr>
          <w:i/>
        </w:rPr>
        <w:t xml:space="preserve"> la importancia de la problemática ambiental </w:t>
      </w:r>
      <w:r>
        <w:rPr>
          <w:i/>
        </w:rPr>
        <w:t xml:space="preserve">y social de los RSU </w:t>
      </w:r>
      <w:r w:rsidR="00AE024E" w:rsidRPr="00AE024E">
        <w:rPr>
          <w:i/>
        </w:rPr>
        <w:t>en la opinión pública</w:t>
      </w:r>
      <w:r>
        <w:rPr>
          <w:i/>
        </w:rPr>
        <w:t>”</w:t>
      </w:r>
    </w:p>
    <w:p w:rsidR="005436D3" w:rsidRDefault="005436D3" w:rsidP="005436D3">
      <w:r>
        <w:rPr>
          <w:b/>
          <w:i/>
        </w:rPr>
        <w:t xml:space="preserve">Mapeo de actores sociales: </w:t>
      </w:r>
      <w:r>
        <w:t xml:space="preserve">Determinar  los grupos afectados o involucrados en el Proyecto en forma directa o indirecta y </w:t>
      </w:r>
      <w:r w:rsidR="00AE024E">
        <w:t>evaluar</w:t>
      </w:r>
      <w:r>
        <w:t xml:space="preserve"> la capacidad que tienen de influir en el curso de su desarrollo e implementación. </w:t>
      </w:r>
      <w:r w:rsidR="00AE024E">
        <w:t xml:space="preserve"> Para ello es necesario analizar para cada uno de los actores </w:t>
      </w:r>
      <w:r>
        <w:t>sus intereses particulares, necesidades y su grado de influencia para la</w:t>
      </w:r>
      <w:r w:rsidR="00AE024E">
        <w:t xml:space="preserve"> </w:t>
      </w:r>
      <w:r>
        <w:t xml:space="preserve">consecución de los objetivos del Proyecto. A </w:t>
      </w:r>
      <w:r w:rsidR="00AE024E">
        <w:t xml:space="preserve">partir de ello se </w:t>
      </w:r>
      <w:r>
        <w:t>proced</w:t>
      </w:r>
      <w:r w:rsidR="00AE024E">
        <w:t>erá</w:t>
      </w:r>
      <w:r>
        <w:t xml:space="preserve"> a </w:t>
      </w:r>
      <w:r w:rsidR="00AE024E">
        <w:t>i</w:t>
      </w:r>
      <w:r>
        <w:t>dentificar</w:t>
      </w:r>
      <w:r w:rsidR="00AE024E">
        <w:t xml:space="preserve"> </w:t>
      </w:r>
      <w:r>
        <w:t xml:space="preserve">aquéllos grupos con intereses contrapuestos a los objetivos que persigue el </w:t>
      </w:r>
      <w:r w:rsidR="00304684">
        <w:t>Plan</w:t>
      </w:r>
      <w:r>
        <w:t xml:space="preserve"> y</w:t>
      </w:r>
      <w:r w:rsidR="00AE024E">
        <w:t xml:space="preserve"> </w:t>
      </w:r>
      <w:r>
        <w:t>con alto nivel de influencia será clave para estudiar las posibilidades de mitigar</w:t>
      </w:r>
      <w:r w:rsidR="00AE024E">
        <w:t xml:space="preserve"> las </w:t>
      </w:r>
      <w:r>
        <w:t>acciones opositoras.</w:t>
      </w:r>
      <w:r w:rsidR="00AE024E">
        <w:t xml:space="preserve"> </w:t>
      </w:r>
      <w:r>
        <w:t xml:space="preserve">Las variables </w:t>
      </w:r>
      <w:r w:rsidR="00AE024E">
        <w:t xml:space="preserve">a </w:t>
      </w:r>
      <w:r>
        <w:t>utiliza</w:t>
      </w:r>
      <w:r w:rsidR="00AE024E">
        <w:t>r</w:t>
      </w:r>
      <w:r>
        <w:t xml:space="preserve"> para el mapeo de los actores </w:t>
      </w:r>
      <w:r w:rsidR="00AE024E">
        <w:t>serán mínimamente</w:t>
      </w:r>
      <w:r>
        <w:t xml:space="preserve"> las siguientes:</w:t>
      </w:r>
    </w:p>
    <w:p w:rsidR="005436D3" w:rsidRDefault="005436D3" w:rsidP="00151F20">
      <w:pPr>
        <w:pStyle w:val="Prrafodelista"/>
        <w:numPr>
          <w:ilvl w:val="0"/>
          <w:numId w:val="68"/>
        </w:numPr>
      </w:pPr>
      <w:r>
        <w:t>Roles</w:t>
      </w:r>
    </w:p>
    <w:p w:rsidR="005436D3" w:rsidRDefault="005436D3" w:rsidP="00151F20">
      <w:pPr>
        <w:pStyle w:val="Prrafodelista"/>
        <w:numPr>
          <w:ilvl w:val="0"/>
          <w:numId w:val="68"/>
        </w:numPr>
      </w:pPr>
      <w:r>
        <w:t>Intereses</w:t>
      </w:r>
    </w:p>
    <w:p w:rsidR="005436D3" w:rsidRDefault="00AE024E" w:rsidP="00151F20">
      <w:pPr>
        <w:pStyle w:val="Prrafodelista"/>
        <w:numPr>
          <w:ilvl w:val="0"/>
          <w:numId w:val="68"/>
        </w:numPr>
      </w:pPr>
      <w:r>
        <w:lastRenderedPageBreak/>
        <w:t>Grado de i</w:t>
      </w:r>
      <w:r w:rsidR="005436D3">
        <w:t>nfluencia</w:t>
      </w:r>
    </w:p>
    <w:p w:rsidR="005436D3" w:rsidRDefault="005436D3" w:rsidP="00151F20">
      <w:pPr>
        <w:pStyle w:val="Prrafodelista"/>
        <w:numPr>
          <w:ilvl w:val="0"/>
          <w:numId w:val="68"/>
        </w:numPr>
      </w:pPr>
      <w:r>
        <w:t>Conocimiento de la temática.</w:t>
      </w:r>
    </w:p>
    <w:p w:rsidR="005436D3" w:rsidRDefault="005436D3" w:rsidP="00151F20">
      <w:pPr>
        <w:pStyle w:val="Prrafodelista"/>
        <w:numPr>
          <w:ilvl w:val="0"/>
          <w:numId w:val="68"/>
        </w:numPr>
      </w:pPr>
      <w:r>
        <w:t>Interés y disposición al cambio.</w:t>
      </w:r>
    </w:p>
    <w:p w:rsidR="005436D3" w:rsidRDefault="005436D3" w:rsidP="00151F20">
      <w:pPr>
        <w:pStyle w:val="Prrafodelista"/>
        <w:numPr>
          <w:ilvl w:val="0"/>
          <w:numId w:val="68"/>
        </w:numPr>
      </w:pPr>
      <w:r>
        <w:t>Capacidades comunicativas (us</w:t>
      </w:r>
      <w:r w:rsidR="00AE024E">
        <w:t>o de circuitos de comunicación)</w:t>
      </w:r>
    </w:p>
    <w:p w:rsidR="005436D3" w:rsidRDefault="005436D3" w:rsidP="00151F20">
      <w:pPr>
        <w:pStyle w:val="Prrafodelista"/>
        <w:numPr>
          <w:ilvl w:val="0"/>
          <w:numId w:val="68"/>
        </w:numPr>
      </w:pPr>
      <w:r>
        <w:t>Circuitos de comunicación (espacios donde se producen intercambios de</w:t>
      </w:r>
      <w:r w:rsidR="00AE024E">
        <w:t xml:space="preserve"> sentidos)</w:t>
      </w:r>
    </w:p>
    <w:p w:rsidR="005436D3" w:rsidRDefault="005436D3" w:rsidP="005436D3">
      <w:r>
        <w:t xml:space="preserve">Aspectos </w:t>
      </w:r>
      <w:r w:rsidR="00AE024E">
        <w:t xml:space="preserve">ambientales y sociales </w:t>
      </w:r>
      <w:r>
        <w:t>positivos y negativos</w:t>
      </w:r>
      <w:r w:rsidR="00AE024E">
        <w:t xml:space="preserve"> del proyecto</w:t>
      </w:r>
      <w:r>
        <w:t xml:space="preserve"> que impactan directamente sobre el grupo</w:t>
      </w:r>
      <w:r w:rsidR="00AE024E">
        <w:t xml:space="preserve"> </w:t>
      </w:r>
    </w:p>
    <w:p w:rsidR="005436D3" w:rsidRDefault="00AE024E" w:rsidP="005436D3">
      <w:r>
        <w:t>Los actores sociales a considerar estarán sujetos a cada situación particular, configuración social y características del proyecto. A modo de ejemplo se listan algunos potenciales grupos de interés</w:t>
      </w:r>
      <w:r w:rsidR="005436D3">
        <w:t>:</w:t>
      </w:r>
    </w:p>
    <w:p w:rsidR="005436D3" w:rsidRDefault="005436D3" w:rsidP="00151F20">
      <w:pPr>
        <w:pStyle w:val="Prrafodelista"/>
        <w:numPr>
          <w:ilvl w:val="1"/>
          <w:numId w:val="29"/>
        </w:numPr>
        <w:ind w:left="1276" w:hanging="283"/>
      </w:pPr>
      <w:r>
        <w:t>Vecinos de las obras previstas en el Proyecto</w:t>
      </w:r>
    </w:p>
    <w:p w:rsidR="005436D3" w:rsidRDefault="005436D3" w:rsidP="00151F20">
      <w:pPr>
        <w:pStyle w:val="Prrafodelista"/>
        <w:numPr>
          <w:ilvl w:val="1"/>
          <w:numId w:val="29"/>
        </w:numPr>
        <w:ind w:left="1276" w:hanging="283"/>
      </w:pPr>
      <w:r>
        <w:t>Comunidad en general</w:t>
      </w:r>
    </w:p>
    <w:p w:rsidR="005436D3" w:rsidRDefault="005436D3" w:rsidP="00151F20">
      <w:pPr>
        <w:pStyle w:val="Prrafodelista"/>
        <w:numPr>
          <w:ilvl w:val="1"/>
          <w:numId w:val="29"/>
        </w:numPr>
        <w:ind w:left="1276" w:hanging="283"/>
      </w:pPr>
      <w:r>
        <w:t xml:space="preserve">Dueños de </w:t>
      </w:r>
      <w:proofErr w:type="spellStart"/>
      <w:r>
        <w:t>PyME</w:t>
      </w:r>
      <w:r w:rsidR="00AE024E">
        <w:t>S</w:t>
      </w:r>
      <w:proofErr w:type="spellEnd"/>
      <w:r w:rsidR="00AE024E">
        <w:t xml:space="preserve"> </w:t>
      </w:r>
      <w:r>
        <w:t xml:space="preserve"> y empresas de servicios</w:t>
      </w:r>
    </w:p>
    <w:p w:rsidR="005436D3" w:rsidRDefault="005436D3" w:rsidP="00151F20">
      <w:pPr>
        <w:pStyle w:val="Prrafodelista"/>
        <w:numPr>
          <w:ilvl w:val="1"/>
          <w:numId w:val="29"/>
        </w:numPr>
        <w:ind w:left="1276" w:hanging="283"/>
      </w:pPr>
      <w:r>
        <w:t>Asociaciones civiles</w:t>
      </w:r>
    </w:p>
    <w:p w:rsidR="005436D3" w:rsidRDefault="005436D3" w:rsidP="00151F20">
      <w:pPr>
        <w:pStyle w:val="Prrafodelista"/>
        <w:numPr>
          <w:ilvl w:val="1"/>
          <w:numId w:val="29"/>
        </w:numPr>
        <w:ind w:left="1276" w:hanging="283"/>
      </w:pPr>
      <w:r>
        <w:t>Centros educativos</w:t>
      </w:r>
    </w:p>
    <w:p w:rsidR="005436D3" w:rsidRDefault="005436D3" w:rsidP="00151F20">
      <w:pPr>
        <w:pStyle w:val="Prrafodelista"/>
        <w:numPr>
          <w:ilvl w:val="1"/>
          <w:numId w:val="29"/>
        </w:numPr>
        <w:ind w:left="1276" w:hanging="283"/>
      </w:pPr>
      <w:r>
        <w:t>Medios de comunicación</w:t>
      </w:r>
    </w:p>
    <w:p w:rsidR="005436D3" w:rsidRDefault="005436D3" w:rsidP="00151F20">
      <w:pPr>
        <w:pStyle w:val="Prrafodelista"/>
        <w:numPr>
          <w:ilvl w:val="1"/>
          <w:numId w:val="29"/>
        </w:numPr>
        <w:ind w:left="1276" w:hanging="283"/>
      </w:pPr>
      <w:r>
        <w:t>Actores influyentes en la opinión pública</w:t>
      </w:r>
    </w:p>
    <w:p w:rsidR="005436D3" w:rsidRPr="00AE024E" w:rsidRDefault="005436D3" w:rsidP="00151F20">
      <w:pPr>
        <w:pStyle w:val="Prrafodelista"/>
        <w:numPr>
          <w:ilvl w:val="1"/>
          <w:numId w:val="29"/>
        </w:numPr>
        <w:ind w:left="1276" w:hanging="283"/>
        <w:rPr>
          <w:b/>
          <w:i/>
        </w:rPr>
      </w:pPr>
      <w:r>
        <w:t>Empresarios turísticos</w:t>
      </w:r>
    </w:p>
    <w:p w:rsidR="00B34B2C" w:rsidRDefault="00B34B2C" w:rsidP="00B34B2C">
      <w:pPr>
        <w:rPr>
          <w:rFonts w:ascii="TimesNewRomanPSMT" w:hAnsi="TimesNewRomanPSMT" w:cs="TimesNewRomanPSMT"/>
          <w:sz w:val="21"/>
          <w:szCs w:val="21"/>
        </w:rPr>
      </w:pPr>
      <w:r w:rsidRPr="00B34B2C">
        <w:rPr>
          <w:b/>
          <w:i/>
        </w:rPr>
        <w:t>Diagnóstico comunicacional</w:t>
      </w:r>
      <w:r>
        <w:rPr>
          <w:b/>
          <w:i/>
        </w:rPr>
        <w:t xml:space="preserve">: </w:t>
      </w:r>
      <w:r>
        <w:t xml:space="preserve">Para la elaboración del </w:t>
      </w:r>
      <w:r w:rsidR="00304684">
        <w:t>Plan</w:t>
      </w:r>
      <w:r>
        <w:t xml:space="preserve"> fue imprescindible alcanzar un buen entendimiento de la complejidad de las situaciones sociales implicadas. Una intervención adecuada, dependerá en gran medida de la calidad de los estudios logrados sobre la realidad en la que se pretende actuar. De ahí la necesidad de realizar un de la situación sobre la que se va a intervenir, esto es, la realización de un diagnóstico exhaustivo. El mismo deberá abarcar mínimamente </w:t>
      </w:r>
      <w:r>
        <w:rPr>
          <w:rFonts w:ascii="TimesNewRomanPSMT" w:hAnsi="TimesNewRomanPSMT" w:cs="TimesNewRomanPSMT"/>
          <w:sz w:val="21"/>
          <w:szCs w:val="21"/>
        </w:rPr>
        <w:t xml:space="preserve">los siguientes aspectos: </w:t>
      </w:r>
    </w:p>
    <w:p w:rsidR="00B34B2C" w:rsidRDefault="00B34B2C" w:rsidP="00151F20">
      <w:pPr>
        <w:pStyle w:val="Prrafodelista"/>
        <w:numPr>
          <w:ilvl w:val="0"/>
          <w:numId w:val="28"/>
        </w:numPr>
      </w:pPr>
      <w:r>
        <w:t>Atributos del proyecto a posicionar</w:t>
      </w:r>
    </w:p>
    <w:p w:rsidR="00B34B2C" w:rsidRDefault="00B34B2C" w:rsidP="00151F20">
      <w:pPr>
        <w:pStyle w:val="Prrafodelista"/>
        <w:numPr>
          <w:ilvl w:val="0"/>
          <w:numId w:val="28"/>
        </w:numPr>
      </w:pPr>
      <w:r>
        <w:t xml:space="preserve">Grupos </w:t>
      </w:r>
      <w:r w:rsidR="005436D3">
        <w:t xml:space="preserve">sociales </w:t>
      </w:r>
      <w:r>
        <w:t xml:space="preserve">de interés </w:t>
      </w:r>
    </w:p>
    <w:p w:rsidR="00B34B2C" w:rsidRDefault="00B34B2C" w:rsidP="00151F20">
      <w:pPr>
        <w:pStyle w:val="Prrafodelista"/>
        <w:numPr>
          <w:ilvl w:val="0"/>
          <w:numId w:val="28"/>
        </w:numPr>
      </w:pPr>
      <w:r>
        <w:t>Medios de comunicación existentes</w:t>
      </w:r>
    </w:p>
    <w:p w:rsidR="00B34B2C" w:rsidRDefault="00B34B2C" w:rsidP="00151F20">
      <w:pPr>
        <w:pStyle w:val="Prrafodelista"/>
        <w:numPr>
          <w:ilvl w:val="0"/>
          <w:numId w:val="28"/>
        </w:numPr>
      </w:pPr>
      <w:r>
        <w:t xml:space="preserve">Acciones de comunicación ambiental realizadas en el pasado y el tratamiento de la prensa sobre la temática. </w:t>
      </w:r>
    </w:p>
    <w:p w:rsidR="00B34B2C" w:rsidRPr="003C247E" w:rsidRDefault="00B34B2C" w:rsidP="00151F20">
      <w:pPr>
        <w:pStyle w:val="Prrafodelista"/>
        <w:numPr>
          <w:ilvl w:val="0"/>
          <w:numId w:val="28"/>
        </w:numPr>
        <w:rPr>
          <w:b/>
          <w:i/>
        </w:rPr>
      </w:pPr>
      <w:r>
        <w:t>Análisis y definición de los potenciales problemas u obstáculo.</w:t>
      </w:r>
    </w:p>
    <w:p w:rsidR="003C247E" w:rsidRPr="003C247E" w:rsidRDefault="003C247E" w:rsidP="003C247E">
      <w:r>
        <w:rPr>
          <w:b/>
          <w:i/>
        </w:rPr>
        <w:t xml:space="preserve">Definir mensajes clave: </w:t>
      </w:r>
      <w:r w:rsidRPr="003C247E">
        <w:t xml:space="preserve">Establecer una serie de conceptos clave que </w:t>
      </w:r>
      <w:proofErr w:type="spellStart"/>
      <w:r w:rsidRPr="003C247E">
        <w:t>seráneje</w:t>
      </w:r>
      <w:proofErr w:type="spellEnd"/>
      <w:r w:rsidRPr="003C247E">
        <w:t xml:space="preserve"> de la </w:t>
      </w:r>
      <w:proofErr w:type="spellStart"/>
      <w:r w:rsidRPr="003C247E">
        <w:t>estrategía</w:t>
      </w:r>
      <w:proofErr w:type="spellEnd"/>
      <w:r w:rsidRPr="003C247E">
        <w:t xml:space="preserve"> de comunicación.</w:t>
      </w:r>
    </w:p>
    <w:p w:rsidR="00B34B2C" w:rsidRDefault="00AE024E" w:rsidP="00A41257">
      <w:pPr>
        <w:rPr>
          <w:b/>
          <w:i/>
        </w:rPr>
      </w:pPr>
      <w:r w:rsidRPr="00AE024E">
        <w:rPr>
          <w:b/>
          <w:i/>
        </w:rPr>
        <w:t xml:space="preserve">Estrategia de comunicación: </w:t>
      </w:r>
      <w:r w:rsidR="003C247E" w:rsidRPr="003C247E">
        <w:t>A partir de los resultados arribados en el diagnóstico, deberán definirse: líneas de acción; Metas para cada una de ellas; Actividades y productos</w:t>
      </w:r>
      <w:r w:rsidR="003C247E">
        <w:t xml:space="preserve"> </w:t>
      </w:r>
      <w:r w:rsidR="003C247E" w:rsidRPr="003C247E">
        <w:t xml:space="preserve">por línea de acción;  </w:t>
      </w:r>
      <w:r w:rsidR="003C247E">
        <w:t>Presupuesto</w:t>
      </w:r>
      <w:r w:rsidR="003C247E" w:rsidRPr="003C247E">
        <w:t>;</w:t>
      </w:r>
      <w:r w:rsidR="003C247E">
        <w:t xml:space="preserve"> y</w:t>
      </w:r>
      <w:r w:rsidR="003C247E" w:rsidRPr="003C247E">
        <w:t xml:space="preserve"> Cronograma.</w:t>
      </w:r>
      <w:r w:rsidR="003C247E">
        <w:rPr>
          <w:b/>
          <w:i/>
        </w:rPr>
        <w:t xml:space="preserve"> </w:t>
      </w:r>
    </w:p>
    <w:p w:rsidR="003C247E" w:rsidRDefault="003C247E" w:rsidP="003C247E">
      <w:pPr>
        <w:rPr>
          <w:b/>
          <w:sz w:val="24"/>
          <w:szCs w:val="24"/>
          <w:u w:val="single"/>
        </w:rPr>
      </w:pPr>
      <w:r>
        <w:rPr>
          <w:b/>
          <w:sz w:val="24"/>
          <w:szCs w:val="24"/>
        </w:rPr>
        <w:t>(III). SEGUIMIENTO Y MONITOREO</w:t>
      </w:r>
    </w:p>
    <w:p w:rsidR="003C06C0" w:rsidRDefault="003C06C0" w:rsidP="003C06C0">
      <w:r>
        <w:t>Es necesario establece un marco que permita el seguimiento y monitoreo del PCAS, a fin de medir su desempeño en cuanto a su implementación y consecución de metas. Para ello es necesario determinar una serie de indicadores claramente definidos y fácilmente aplicables. Asimismo es necesario definir los responsables del monitoreo y la periodicidad de los mismos.</w:t>
      </w:r>
    </w:p>
    <w:p w:rsidR="003C06C0" w:rsidRDefault="003C06C0" w:rsidP="003C06C0">
      <w:r>
        <w:t xml:space="preserve">La implementación  del PCAS debe ser documentada mediante registros, informes, </w:t>
      </w:r>
      <w:proofErr w:type="spellStart"/>
      <w:r>
        <w:t>fotografiás</w:t>
      </w:r>
      <w:proofErr w:type="spellEnd"/>
      <w:r>
        <w:t xml:space="preserve"> y toda otra herramienta que permita el  registro del proceso. Los resultados, estados de avance y observaciones deberán ser comunicadas periódicamente a los actores de interés. </w:t>
      </w:r>
    </w:p>
    <w:p w:rsidR="003C06C0" w:rsidRPr="00CE2107" w:rsidRDefault="003C06C0" w:rsidP="003C06C0">
      <w:r w:rsidRPr="00CE2107">
        <w:lastRenderedPageBreak/>
        <w:t>A continuación se presentan a modo de ejemplo algunos i</w:t>
      </w:r>
      <w:r>
        <w:t>n</w:t>
      </w:r>
      <w:r w:rsidRPr="00CE2107">
        <w:t>dicadores posibles:</w:t>
      </w:r>
    </w:p>
    <w:p w:rsidR="003C06C0" w:rsidRPr="00CE2107" w:rsidRDefault="003C06C0" w:rsidP="00151F20">
      <w:pPr>
        <w:pStyle w:val="Prrafodelista"/>
        <w:numPr>
          <w:ilvl w:val="0"/>
          <w:numId w:val="69"/>
        </w:numPr>
      </w:pPr>
      <w:r>
        <w:t>Nú</w:t>
      </w:r>
      <w:r w:rsidRPr="00CE2107">
        <w:t xml:space="preserve">mero de equipos de </w:t>
      </w:r>
      <w:r>
        <w:t>folletos</w:t>
      </w:r>
      <w:r w:rsidRPr="00CE2107">
        <w:t xml:space="preserve"> entregados</w:t>
      </w:r>
    </w:p>
    <w:p w:rsidR="003C06C0" w:rsidRPr="00CE2107" w:rsidRDefault="003C06C0" w:rsidP="00151F20">
      <w:pPr>
        <w:pStyle w:val="Prrafodelista"/>
        <w:numPr>
          <w:ilvl w:val="0"/>
          <w:numId w:val="69"/>
        </w:numPr>
      </w:pPr>
      <w:r w:rsidRPr="00CE2107">
        <w:t>Talleres realizados</w:t>
      </w:r>
    </w:p>
    <w:p w:rsidR="003C06C0" w:rsidRPr="00CE2107" w:rsidRDefault="003C06C0" w:rsidP="00151F20">
      <w:pPr>
        <w:pStyle w:val="Prrafodelista"/>
        <w:numPr>
          <w:ilvl w:val="0"/>
          <w:numId w:val="69"/>
        </w:numPr>
      </w:pPr>
      <w:r>
        <w:t>Jornadas en centros educativos realizadas</w:t>
      </w:r>
    </w:p>
    <w:p w:rsidR="003C06C0" w:rsidRPr="00CE2107" w:rsidRDefault="003C06C0" w:rsidP="00151F20">
      <w:pPr>
        <w:pStyle w:val="Prrafodelista"/>
        <w:numPr>
          <w:ilvl w:val="0"/>
          <w:numId w:val="69"/>
        </w:numPr>
      </w:pPr>
      <w:r>
        <w:t>Visitantes al relleno sanitario</w:t>
      </w:r>
    </w:p>
    <w:p w:rsidR="003C06C0" w:rsidRPr="000D47DA" w:rsidRDefault="003C06C0" w:rsidP="003C06C0">
      <w:pPr>
        <w:rPr>
          <w:b/>
          <w:sz w:val="24"/>
          <w:szCs w:val="24"/>
        </w:rPr>
      </w:pPr>
      <w:r>
        <w:rPr>
          <w:b/>
          <w:sz w:val="24"/>
          <w:szCs w:val="24"/>
        </w:rPr>
        <w:t xml:space="preserve"> (IV). ESTRUCTURA BÁSICA DEL P</w:t>
      </w:r>
      <w:r w:rsidR="0097104E">
        <w:rPr>
          <w:b/>
          <w:sz w:val="24"/>
          <w:szCs w:val="24"/>
        </w:rPr>
        <w:t>CAS</w:t>
      </w:r>
    </w:p>
    <w:p w:rsidR="003C06C0" w:rsidRDefault="003C06C0" w:rsidP="003C06C0">
      <w:pPr>
        <w:rPr>
          <w:lang w:val="es-MX"/>
        </w:rPr>
      </w:pPr>
      <w:r w:rsidRPr="008772D2">
        <w:rPr>
          <w:lang w:val="es-MX"/>
        </w:rPr>
        <w:t xml:space="preserve">A modo de guía se presenta  una enumeración de los apartados </w:t>
      </w:r>
      <w:r>
        <w:rPr>
          <w:lang w:val="es-MX"/>
        </w:rPr>
        <w:t>que</w:t>
      </w:r>
      <w:r w:rsidRPr="008772D2">
        <w:rPr>
          <w:lang w:val="es-MX"/>
        </w:rPr>
        <w:t xml:space="preserve"> integrar</w:t>
      </w:r>
      <w:r>
        <w:rPr>
          <w:lang w:val="es-MX"/>
        </w:rPr>
        <w:t>ían un PCAS:</w:t>
      </w:r>
    </w:p>
    <w:p w:rsidR="003C06C0" w:rsidRPr="003C06C0" w:rsidRDefault="003C06C0" w:rsidP="00151F20">
      <w:pPr>
        <w:pStyle w:val="Prrafodelista"/>
        <w:numPr>
          <w:ilvl w:val="0"/>
          <w:numId w:val="30"/>
        </w:numPr>
      </w:pPr>
      <w:r w:rsidRPr="003C06C0">
        <w:t xml:space="preserve">Introducción </w:t>
      </w:r>
    </w:p>
    <w:p w:rsidR="003C06C0" w:rsidRPr="003C06C0" w:rsidRDefault="003C06C0" w:rsidP="00151F20">
      <w:pPr>
        <w:pStyle w:val="Prrafodelista"/>
        <w:numPr>
          <w:ilvl w:val="0"/>
          <w:numId w:val="30"/>
        </w:numPr>
        <w:rPr>
          <w:rFonts w:cs="TimesNewRomanPSMT"/>
        </w:rPr>
      </w:pPr>
      <w:r w:rsidRPr="003C06C0">
        <w:rPr>
          <w:rFonts w:cs="TimesNewRomanPSMT"/>
        </w:rPr>
        <w:t xml:space="preserve">Objetivo general </w:t>
      </w:r>
    </w:p>
    <w:p w:rsidR="003C06C0" w:rsidRPr="003C06C0" w:rsidRDefault="003C06C0" w:rsidP="00151F20">
      <w:pPr>
        <w:pStyle w:val="Prrafodelista"/>
        <w:numPr>
          <w:ilvl w:val="0"/>
          <w:numId w:val="30"/>
        </w:numPr>
        <w:rPr>
          <w:rFonts w:cs="TimesNewRomanPSMT"/>
        </w:rPr>
      </w:pPr>
      <w:r w:rsidRPr="003C06C0">
        <w:rPr>
          <w:rFonts w:cs="TimesNewRomanPSMT"/>
        </w:rPr>
        <w:t xml:space="preserve">Objetivos específicos </w:t>
      </w:r>
    </w:p>
    <w:p w:rsidR="003C06C0" w:rsidRPr="003C06C0" w:rsidRDefault="003C06C0" w:rsidP="00151F20">
      <w:pPr>
        <w:pStyle w:val="Prrafodelista"/>
        <w:numPr>
          <w:ilvl w:val="0"/>
          <w:numId w:val="30"/>
        </w:numPr>
      </w:pPr>
      <w:r w:rsidRPr="003C06C0">
        <w:t xml:space="preserve">Resumen del proyecto a ser implementado </w:t>
      </w:r>
    </w:p>
    <w:p w:rsidR="003C06C0" w:rsidRPr="003C06C0" w:rsidRDefault="003C06C0" w:rsidP="00151F20">
      <w:pPr>
        <w:pStyle w:val="Prrafodelista"/>
        <w:numPr>
          <w:ilvl w:val="0"/>
          <w:numId w:val="30"/>
        </w:numPr>
      </w:pPr>
      <w:r w:rsidRPr="003C06C0">
        <w:t>Mapeo de actores sociales</w:t>
      </w:r>
    </w:p>
    <w:p w:rsidR="003C06C0" w:rsidRPr="003C06C0" w:rsidRDefault="003C06C0" w:rsidP="00151F20">
      <w:pPr>
        <w:pStyle w:val="Prrafodelista"/>
        <w:numPr>
          <w:ilvl w:val="0"/>
          <w:numId w:val="30"/>
        </w:numPr>
      </w:pPr>
      <w:r w:rsidRPr="003C06C0">
        <w:t xml:space="preserve">Diagnóstico comunicacional </w:t>
      </w:r>
    </w:p>
    <w:p w:rsidR="003C06C0" w:rsidRPr="003C06C0" w:rsidRDefault="003C06C0" w:rsidP="00151F20">
      <w:pPr>
        <w:pStyle w:val="Prrafodelista"/>
        <w:numPr>
          <w:ilvl w:val="0"/>
          <w:numId w:val="30"/>
        </w:numPr>
      </w:pPr>
      <w:r w:rsidRPr="003C06C0">
        <w:t xml:space="preserve">Estrategia de comunicación </w:t>
      </w:r>
    </w:p>
    <w:p w:rsidR="003C06C0" w:rsidRPr="003C06C0" w:rsidRDefault="003C06C0" w:rsidP="00151F20">
      <w:pPr>
        <w:pStyle w:val="Prrafodelista"/>
        <w:numPr>
          <w:ilvl w:val="0"/>
          <w:numId w:val="31"/>
        </w:numPr>
        <w:rPr>
          <w:rFonts w:cs="TimesNewRomanPSMT"/>
        </w:rPr>
      </w:pPr>
      <w:r w:rsidRPr="003C06C0">
        <w:rPr>
          <w:rFonts w:cs="TimesNewRomanPSMT"/>
        </w:rPr>
        <w:t xml:space="preserve">Líneas de trabajo </w:t>
      </w:r>
    </w:p>
    <w:p w:rsidR="003C06C0" w:rsidRPr="003C06C0" w:rsidRDefault="003C06C0" w:rsidP="00151F20">
      <w:pPr>
        <w:pStyle w:val="Prrafodelista"/>
        <w:numPr>
          <w:ilvl w:val="0"/>
          <w:numId w:val="31"/>
        </w:numPr>
        <w:rPr>
          <w:rFonts w:cs="TimesNewRomanPSMT"/>
        </w:rPr>
      </w:pPr>
      <w:r w:rsidRPr="003C06C0">
        <w:rPr>
          <w:rFonts w:cs="TimesNewRomanPSMT"/>
        </w:rPr>
        <w:t xml:space="preserve">Metas </w:t>
      </w:r>
    </w:p>
    <w:p w:rsidR="003C06C0" w:rsidRPr="003C06C0" w:rsidRDefault="003C06C0" w:rsidP="00151F20">
      <w:pPr>
        <w:pStyle w:val="Prrafodelista"/>
        <w:numPr>
          <w:ilvl w:val="0"/>
          <w:numId w:val="31"/>
        </w:numPr>
        <w:rPr>
          <w:rFonts w:cs="TimesNewRomanPSMT"/>
        </w:rPr>
      </w:pPr>
      <w:r w:rsidRPr="003C06C0">
        <w:rPr>
          <w:rFonts w:cs="TimesNewRomanPSMT"/>
        </w:rPr>
        <w:t xml:space="preserve">Destinatarios </w:t>
      </w:r>
    </w:p>
    <w:p w:rsidR="003C06C0" w:rsidRPr="003C06C0" w:rsidRDefault="003C06C0" w:rsidP="00151F20">
      <w:pPr>
        <w:pStyle w:val="Prrafodelista"/>
        <w:numPr>
          <w:ilvl w:val="0"/>
          <w:numId w:val="31"/>
        </w:numPr>
        <w:rPr>
          <w:rFonts w:cs="TimesNewRomanPSMT"/>
        </w:rPr>
      </w:pPr>
      <w:r w:rsidRPr="003C06C0">
        <w:rPr>
          <w:rFonts w:cs="TimesNewRomanPSMT"/>
        </w:rPr>
        <w:t xml:space="preserve">Actividades </w:t>
      </w:r>
    </w:p>
    <w:p w:rsidR="003C06C0" w:rsidRPr="003C06C0" w:rsidRDefault="003C06C0" w:rsidP="00151F20">
      <w:pPr>
        <w:pStyle w:val="Prrafodelista"/>
        <w:numPr>
          <w:ilvl w:val="0"/>
          <w:numId w:val="31"/>
        </w:numPr>
        <w:rPr>
          <w:rFonts w:cs="TimesNewRomanPSMT"/>
        </w:rPr>
      </w:pPr>
      <w:r w:rsidRPr="003C06C0">
        <w:rPr>
          <w:rFonts w:cs="TimesNewRomanPSMT"/>
        </w:rPr>
        <w:t xml:space="preserve">Imagen de campaña </w:t>
      </w:r>
    </w:p>
    <w:p w:rsidR="003C06C0" w:rsidRPr="003C06C0" w:rsidRDefault="003C06C0" w:rsidP="00151F20">
      <w:pPr>
        <w:pStyle w:val="Prrafodelista"/>
        <w:numPr>
          <w:ilvl w:val="0"/>
          <w:numId w:val="31"/>
        </w:numPr>
        <w:rPr>
          <w:rFonts w:cs="TimesNewRomanPSMT"/>
        </w:rPr>
      </w:pPr>
      <w:r w:rsidRPr="003C06C0">
        <w:rPr>
          <w:rFonts w:cs="TimesNewRomanPSMT"/>
        </w:rPr>
        <w:t xml:space="preserve">Recursos necesarios </w:t>
      </w:r>
    </w:p>
    <w:p w:rsidR="003C06C0" w:rsidRPr="003C06C0" w:rsidRDefault="00304684" w:rsidP="00151F20">
      <w:pPr>
        <w:pStyle w:val="Prrafodelista"/>
        <w:numPr>
          <w:ilvl w:val="0"/>
          <w:numId w:val="30"/>
        </w:numPr>
        <w:rPr>
          <w:rFonts w:cs="TimesNewRomanPSMT"/>
        </w:rPr>
      </w:pPr>
      <w:r>
        <w:rPr>
          <w:rFonts w:cs="TimesNewRomanPSMT"/>
        </w:rPr>
        <w:t>Plan</w:t>
      </w:r>
      <w:r w:rsidR="003C06C0" w:rsidRPr="003C06C0">
        <w:rPr>
          <w:rFonts w:cs="TimesNewRomanPSMT"/>
        </w:rPr>
        <w:t xml:space="preserve"> de seguimiento y monitoreo</w:t>
      </w:r>
    </w:p>
    <w:p w:rsidR="003C06C0" w:rsidRPr="003C06C0" w:rsidRDefault="003C06C0" w:rsidP="00151F20">
      <w:pPr>
        <w:pStyle w:val="Prrafodelista"/>
        <w:numPr>
          <w:ilvl w:val="0"/>
          <w:numId w:val="30"/>
        </w:numPr>
        <w:rPr>
          <w:lang w:val="es-MX"/>
        </w:rPr>
      </w:pPr>
      <w:r w:rsidRPr="003C06C0">
        <w:rPr>
          <w:rFonts w:cs="TimesNewRomanPSMT"/>
        </w:rPr>
        <w:t>Consideraciones finales</w:t>
      </w:r>
    </w:p>
    <w:p w:rsidR="003C06C0" w:rsidRDefault="003C06C0">
      <w:pPr>
        <w:spacing w:before="0" w:after="0" w:line="240" w:lineRule="auto"/>
        <w:ind w:left="0" w:firstLine="357"/>
        <w:jc w:val="left"/>
        <w:rPr>
          <w:b/>
          <w:i/>
        </w:rPr>
      </w:pPr>
      <w:r>
        <w:rPr>
          <w:b/>
          <w:i/>
        </w:rPr>
        <w:br w:type="page"/>
      </w:r>
    </w:p>
    <w:p w:rsidR="00422935" w:rsidRPr="00422935" w:rsidRDefault="00C530CB" w:rsidP="00A87C04">
      <w:pPr>
        <w:pStyle w:val="TituloapartadoDali"/>
      </w:pPr>
      <w:bookmarkStart w:id="163" w:name="_Toc362343564"/>
      <w:r>
        <w:lastRenderedPageBreak/>
        <w:t>Anexo XII</w:t>
      </w:r>
      <w:r w:rsidR="00AE7138">
        <w:t>I</w:t>
      </w:r>
      <w:r w:rsidR="00BD0957">
        <w:t>.</w:t>
      </w:r>
      <w:r>
        <w:t xml:space="preserve"> </w:t>
      </w:r>
      <w:r w:rsidR="00422935">
        <w:t>Lineamientos para los TDR de Especialista</w:t>
      </w:r>
      <w:r w:rsidR="00B42F71">
        <w:t xml:space="preserve"> área</w:t>
      </w:r>
      <w:r w:rsidR="00422935">
        <w:t xml:space="preserve"> Social en RSU</w:t>
      </w:r>
      <w:bookmarkEnd w:id="163"/>
    </w:p>
    <w:p w:rsidR="007E5EC6" w:rsidRDefault="000B5751" w:rsidP="00EB0B3C">
      <w:r>
        <w:t xml:space="preserve"> </w:t>
      </w:r>
      <w:r w:rsidR="00541FEC">
        <w:t xml:space="preserve"> </w:t>
      </w:r>
      <w:r w:rsidR="00146DEE">
        <w:t xml:space="preserve"> </w:t>
      </w:r>
    </w:p>
    <w:p w:rsidR="00BD0957" w:rsidRDefault="00BD0957" w:rsidP="00A03AD9">
      <w:pPr>
        <w:jc w:val="center"/>
        <w:rPr>
          <w:b/>
        </w:rPr>
      </w:pPr>
      <w:r>
        <w:rPr>
          <w:b/>
        </w:rPr>
        <w:t>TÉRMINOS DE REFERENCIA</w:t>
      </w:r>
    </w:p>
    <w:p w:rsidR="0008534B" w:rsidRPr="00A03AD9" w:rsidRDefault="00A03AD9" w:rsidP="00A03AD9">
      <w:pPr>
        <w:jc w:val="center"/>
        <w:rPr>
          <w:b/>
        </w:rPr>
      </w:pPr>
      <w:r w:rsidRPr="00A03AD9">
        <w:rPr>
          <w:b/>
        </w:rPr>
        <w:t>CONSULTORÍA: ESPECIALISTA ÁREA SOCIAL DE GESTIÓN</w:t>
      </w:r>
    </w:p>
    <w:p w:rsidR="0008534B" w:rsidRDefault="00A03AD9" w:rsidP="00A03AD9">
      <w:pPr>
        <w:jc w:val="center"/>
      </w:pPr>
      <w:r w:rsidRPr="00A03AD9">
        <w:rPr>
          <w:b/>
        </w:rPr>
        <w:t>INTEGRAL DE LOS RESIDUOS SÓLIDOS URBANOS</w:t>
      </w:r>
    </w:p>
    <w:p w:rsidR="0008534B" w:rsidRDefault="0008534B" w:rsidP="00EB0B3C"/>
    <w:p w:rsidR="0008534B" w:rsidRDefault="0097104E" w:rsidP="0097104E">
      <w:r>
        <w:t xml:space="preserve">1. </w:t>
      </w:r>
      <w:r w:rsidR="0008534B">
        <w:t>ANTECEDENTES</w:t>
      </w:r>
    </w:p>
    <w:p w:rsidR="002A20BF" w:rsidRDefault="002A20BF" w:rsidP="00EB0B3C"/>
    <w:p w:rsidR="00A9332B" w:rsidRDefault="002A20BF" w:rsidP="00EB0B3C">
      <w:r w:rsidRPr="002A20BF">
        <w:t xml:space="preserve">1.1 El Gobierno de Argentina, por intermedio de la Secretaria Ambiental y Desarrollo Sustentable (SAyDS) y del Ministerio de Turismo (MINTUR) ha solicitado al Banco Interamericano de Desarrollo (BID) financiamiento para un </w:t>
      </w:r>
      <w:r w:rsidR="00304684">
        <w:t>Programa</w:t>
      </w:r>
      <w:r w:rsidRPr="002A20BF">
        <w:t xml:space="preserve"> de obras múltiples con objetivo de mejorar la calidad, integralidad y eficiencia de la Gestión Integral de los Residuos Sólidos Urbanos (GIRSU), tanto en centros urbanos</w:t>
      </w:r>
      <w:r w:rsidR="00A9332B">
        <w:t xml:space="preserve"> (SAyDS)</w:t>
      </w:r>
      <w:r w:rsidRPr="002A20BF">
        <w:t xml:space="preserve"> como en municipios turísticos del país</w:t>
      </w:r>
      <w:r w:rsidR="00A9332B">
        <w:t xml:space="preserve"> (MINTUR)</w:t>
      </w:r>
      <w:r w:rsidRPr="002A20BF">
        <w:t xml:space="preserve">, lo cual incluye los servicios de barrido, recolección, transporte, aprovechamiento y disposición final de RSU. </w:t>
      </w:r>
    </w:p>
    <w:p w:rsidR="00A9332B" w:rsidRDefault="00A9332B" w:rsidP="00EB0B3C">
      <w:r>
        <w:t xml:space="preserve">1.2 La problemática de los residuos sólidos urbanos en la República Argentina conlleva a una serie de aspectos negativos, que se verifican en todo el país y más aún en los centros urbanos, que son entre otros: la existencia de </w:t>
      </w:r>
      <w:r w:rsidR="005E7652">
        <w:t>botaderos</w:t>
      </w:r>
      <w:r>
        <w:t xml:space="preserve"> a cielo abierto; sectores sociales que desarrollan actividades de recuperación informal de residuos en la vía pública y en los </w:t>
      </w:r>
      <w:r w:rsidR="005E7652">
        <w:t>botaderos</w:t>
      </w:r>
      <w:r>
        <w:t>; marginación; trabajo infantil, y degradación de la calidad del ambiente en general.  Las medidas tomadas generalmente para resolver esta problemática no han tenido carácter integral y por tanto no se la ha podido dar solución a todos los factores directa o indirectamente implicados.</w:t>
      </w:r>
    </w:p>
    <w:p w:rsidR="00A9332B" w:rsidRDefault="00A9332B" w:rsidP="00EB0B3C">
      <w:r>
        <w:t xml:space="preserve">1.3 La implementación del </w:t>
      </w:r>
      <w:r w:rsidR="00304684">
        <w:t>PROGRAMA</w:t>
      </w:r>
      <w:r>
        <w:t xml:space="preserve"> DE GESTION INTEGRAL DE RESIDUOS SOLIDOS DE ARGENTINA AR-L1151, prevé la ejecución de </w:t>
      </w:r>
      <w:r w:rsidR="00565397">
        <w:t>Proyectos</w:t>
      </w:r>
      <w:r>
        <w:t xml:space="preserve"> que incluyen obras tales como: Cierre de </w:t>
      </w:r>
      <w:r w:rsidR="005E7652">
        <w:t>botaderos</w:t>
      </w:r>
      <w:r>
        <w:t xml:space="preserve"> a cielo abierto; Construcción de Rellenos Sanitarios; Construcción de </w:t>
      </w:r>
      <w:r w:rsidR="00304684">
        <w:t>Plan</w:t>
      </w:r>
      <w:r>
        <w:t>tas de Tratamiento de Residuos.</w:t>
      </w:r>
      <w:r w:rsidR="002C6DE5">
        <w:t xml:space="preserve"> El desarrollo de estos </w:t>
      </w:r>
      <w:r w:rsidR="00565397">
        <w:t>Proyectos</w:t>
      </w:r>
      <w:r w:rsidR="002C6DE5">
        <w:t xml:space="preserve"> afectará a los segregadores informales, sobre todo a quienes desarrollan tareas de recuperación en los </w:t>
      </w:r>
      <w:r w:rsidR="0018581A">
        <w:t>botadero</w:t>
      </w:r>
      <w:r w:rsidR="002C6DE5">
        <w:t>s.</w:t>
      </w:r>
      <w:r>
        <w:t xml:space="preserve"> </w:t>
      </w:r>
      <w:r w:rsidR="002C6DE5">
        <w:t xml:space="preserve">En este sentido el </w:t>
      </w:r>
      <w:r w:rsidR="00304684">
        <w:t>Programa</w:t>
      </w:r>
      <w:r w:rsidR="002C6DE5">
        <w:t xml:space="preserve"> prevé en su componente “C” de </w:t>
      </w:r>
      <w:r w:rsidR="002C6DE5" w:rsidRPr="002C6DE5">
        <w:t>Formalización e Inclusión de Segregadores y Aprovechamiento de RSU</w:t>
      </w:r>
      <w:r w:rsidR="002C6DE5">
        <w:t xml:space="preserve">, </w:t>
      </w:r>
      <w:r w:rsidR="002C6DE5" w:rsidRPr="00BA593B">
        <w:t xml:space="preserve">la preparación e implementación de </w:t>
      </w:r>
      <w:r w:rsidR="00304684">
        <w:t>Plan</w:t>
      </w:r>
      <w:r w:rsidR="002C6DE5" w:rsidRPr="00BA593B">
        <w:t>es de reinserción laboral, desarrollo y sensibilización comunitaria, y el aprovechamiento de los RSU mediante la separación, reciclado y compostaje</w:t>
      </w:r>
      <w:r w:rsidR="002C6DE5">
        <w:t>.</w:t>
      </w:r>
    </w:p>
    <w:p w:rsidR="00A9332B" w:rsidRDefault="002C6DE5" w:rsidP="00EB0B3C">
      <w:r>
        <w:t>1.4 Frente a esta</w:t>
      </w:r>
      <w:r w:rsidR="00A9332B">
        <w:t xml:space="preserve"> </w:t>
      </w:r>
      <w:r>
        <w:t>situación</w:t>
      </w:r>
      <w:r w:rsidR="00A9332B">
        <w:t xml:space="preserve">, se deben buscar soluciones efectivas mediante el empleo de gestiones que puedan ser efectivamente implementadas y </w:t>
      </w:r>
      <w:r>
        <w:t>que sean diseñadas con la participación de los actores afectados</w:t>
      </w:r>
      <w:r w:rsidR="00A9332B">
        <w:t>. Si bien, en la generalidad de los casos, son los municipios los que aparecen como responsables directos de la</w:t>
      </w:r>
      <w:r>
        <w:t>s</w:t>
      </w:r>
      <w:r w:rsidR="00A9332B">
        <w:t xml:space="preserve"> </w:t>
      </w:r>
      <w:r>
        <w:t xml:space="preserve">acciones de Inclusión Social, el desarrollo del </w:t>
      </w:r>
      <w:r w:rsidR="00304684">
        <w:t>Programa</w:t>
      </w:r>
      <w:r>
        <w:t xml:space="preserve"> contempla el acompañamiento, asesoramiento y evaluación a los mismos por parte de la Unidad Ejecutora.</w:t>
      </w:r>
    </w:p>
    <w:p w:rsidR="00A9332B" w:rsidRDefault="002C6DE5" w:rsidP="00EB0B3C">
      <w:r>
        <w:t xml:space="preserve">1.5 </w:t>
      </w:r>
      <w:r w:rsidR="00A9332B">
        <w:t xml:space="preserve">En este marco, la consultoría propuesta procura brindar apoyo a la Unidad </w:t>
      </w:r>
      <w:r>
        <w:t xml:space="preserve">Ejecutora </w:t>
      </w:r>
      <w:r w:rsidR="00A9332B">
        <w:t>de Residuos Sólidos de la SAyDS</w:t>
      </w:r>
      <w:r>
        <w:t>,</w:t>
      </w:r>
      <w:r w:rsidR="00A9332B">
        <w:t xml:space="preserve"> en lo refer</w:t>
      </w:r>
      <w:r>
        <w:t xml:space="preserve">ente a los aspectos sociales asociados al </w:t>
      </w:r>
      <w:r w:rsidR="00304684">
        <w:t>Programa</w:t>
      </w:r>
      <w:r>
        <w:t>.</w:t>
      </w:r>
    </w:p>
    <w:p w:rsidR="002A20BF" w:rsidRDefault="002A20BF" w:rsidP="00EB0B3C"/>
    <w:p w:rsidR="0008534B" w:rsidRDefault="0097104E" w:rsidP="0097104E">
      <w:r>
        <w:lastRenderedPageBreak/>
        <w:t xml:space="preserve">2. </w:t>
      </w:r>
      <w:r w:rsidR="0008534B">
        <w:t>OBJETIVOS</w:t>
      </w:r>
    </w:p>
    <w:p w:rsidR="0008534B" w:rsidRDefault="0008534B" w:rsidP="00EB0B3C"/>
    <w:p w:rsidR="0008534B" w:rsidRDefault="0008534B" w:rsidP="00151F20">
      <w:pPr>
        <w:pStyle w:val="Prrafodelista"/>
        <w:numPr>
          <w:ilvl w:val="1"/>
          <w:numId w:val="7"/>
        </w:numPr>
      </w:pPr>
      <w:r>
        <w:t>Objetivo General</w:t>
      </w:r>
    </w:p>
    <w:p w:rsidR="0008534B" w:rsidRDefault="0008534B" w:rsidP="00EB0B3C">
      <w:r>
        <w:rPr>
          <w:color w:val="000000"/>
        </w:rPr>
        <w:t>El objetivo general de</w:t>
      </w:r>
      <w:r w:rsidR="004952F0">
        <w:rPr>
          <w:color w:val="000000"/>
        </w:rPr>
        <w:t xml:space="preserve"> la consultoría a realizar será </w:t>
      </w:r>
      <w:r>
        <w:t>Fortalecer la capacidad de la SA</w:t>
      </w:r>
      <w:r w:rsidR="004952F0">
        <w:t>yDS</w:t>
      </w:r>
      <w:r>
        <w:t xml:space="preserve"> en</w:t>
      </w:r>
      <w:r w:rsidR="004952F0">
        <w:t xml:space="preserve"> los</w:t>
      </w:r>
      <w:r>
        <w:t xml:space="preserve"> aspectos</w:t>
      </w:r>
      <w:r w:rsidR="004952F0">
        <w:t xml:space="preserve"> sociales</w:t>
      </w:r>
      <w:r>
        <w:t xml:space="preserve"> relacionados con </w:t>
      </w:r>
      <w:r w:rsidR="004952F0">
        <w:t xml:space="preserve">la Preparación y Ejecución del </w:t>
      </w:r>
      <w:r w:rsidR="00304684">
        <w:t>PROGRAMA</w:t>
      </w:r>
      <w:r w:rsidR="004952F0">
        <w:t xml:space="preserve"> DE GESTION INTEGRAL DE RESIDUOS SOLIDOS DE ARGENTINA AR-L1151</w:t>
      </w:r>
      <w:r>
        <w:t>.</w:t>
      </w:r>
    </w:p>
    <w:p w:rsidR="0008534B" w:rsidRDefault="0008534B" w:rsidP="00EB0B3C"/>
    <w:p w:rsidR="0008534B" w:rsidRDefault="0008534B" w:rsidP="00151F20">
      <w:pPr>
        <w:pStyle w:val="Prrafodelista"/>
        <w:numPr>
          <w:ilvl w:val="1"/>
          <w:numId w:val="7"/>
        </w:numPr>
      </w:pPr>
      <w:r>
        <w:t>Objetivos Específicos</w:t>
      </w:r>
      <w:r w:rsidR="00537E2F">
        <w:t>:</w:t>
      </w:r>
    </w:p>
    <w:p w:rsidR="00537E2F" w:rsidRDefault="00537E2F" w:rsidP="00EB0B3C"/>
    <w:p w:rsidR="0008534B" w:rsidRDefault="0008534B" w:rsidP="00151F20">
      <w:pPr>
        <w:pStyle w:val="Prrafodelista"/>
        <w:numPr>
          <w:ilvl w:val="0"/>
          <w:numId w:val="6"/>
        </w:numPr>
      </w:pPr>
      <w:r>
        <w:t xml:space="preserve">Brindar asistencia técnica, en el marco del Componente 3 del </w:t>
      </w:r>
      <w:r w:rsidR="00304684">
        <w:t>Programa</w:t>
      </w:r>
      <w:r>
        <w:t xml:space="preserve">, en relación con la preparación e implementación de los </w:t>
      </w:r>
      <w:r w:rsidR="00304684">
        <w:t>Plan</w:t>
      </w:r>
      <w:r>
        <w:t xml:space="preserve">es </w:t>
      </w:r>
      <w:r w:rsidR="004952F0">
        <w:t>de Inclusión Social</w:t>
      </w:r>
      <w:r>
        <w:t xml:space="preserve"> de los </w:t>
      </w:r>
      <w:r w:rsidR="0018581A">
        <w:t>segregadores</w:t>
      </w:r>
      <w:r>
        <w:t xml:space="preserve"> informales de </w:t>
      </w:r>
      <w:r w:rsidR="004952F0">
        <w:t>RSU y de aprovechamiento de RSU.</w:t>
      </w:r>
    </w:p>
    <w:p w:rsidR="0008534B" w:rsidRDefault="0008534B" w:rsidP="00151F20">
      <w:pPr>
        <w:pStyle w:val="Prrafodelista"/>
        <w:numPr>
          <w:ilvl w:val="0"/>
          <w:numId w:val="6"/>
        </w:numPr>
      </w:pPr>
      <w:r>
        <w:t xml:space="preserve">Brindar apoyo técnico, durante la etapa de implementación de los </w:t>
      </w:r>
      <w:r w:rsidR="00565397">
        <w:t>Proyectos</w:t>
      </w:r>
      <w:r>
        <w:t xml:space="preserve"> -contemplados en el Componente 1</w:t>
      </w:r>
      <w:r w:rsidR="004952F0">
        <w:t xml:space="preserve"> y 2</w:t>
      </w:r>
      <w:r>
        <w:t xml:space="preserve"> del </w:t>
      </w:r>
      <w:r w:rsidR="00304684">
        <w:t>Programa</w:t>
      </w:r>
      <w:r>
        <w:t xml:space="preserve">- </w:t>
      </w:r>
      <w:r w:rsidR="004952F0">
        <w:t>en los aspectos que pudieran relacionarse con aspectos sociales</w:t>
      </w:r>
      <w:r>
        <w:t xml:space="preserve">. </w:t>
      </w:r>
    </w:p>
    <w:p w:rsidR="0008534B" w:rsidRPr="00537E2F" w:rsidRDefault="0008534B" w:rsidP="00151F20">
      <w:pPr>
        <w:pStyle w:val="Prrafodelista"/>
        <w:numPr>
          <w:ilvl w:val="0"/>
          <w:numId w:val="6"/>
        </w:numPr>
      </w:pPr>
      <w:r w:rsidRPr="004952F0">
        <w:t xml:space="preserve">Colaborar en la preparación de los relevamientos necesarios </w:t>
      </w:r>
      <w:r w:rsidR="004952F0">
        <w:t>y realizar las visitas a campo necesarios para llevar a cabo los objetivos de la presente consultoría.</w:t>
      </w:r>
    </w:p>
    <w:p w:rsidR="00537E2F" w:rsidRDefault="00537E2F" w:rsidP="00EB0B3C"/>
    <w:p w:rsidR="0008534B" w:rsidRPr="00537E2F" w:rsidRDefault="0097104E" w:rsidP="0097104E">
      <w:r>
        <w:t xml:space="preserve">3. </w:t>
      </w:r>
      <w:r w:rsidR="0008534B">
        <w:t>ACTIVIDADES A DESARROLLAR</w:t>
      </w:r>
    </w:p>
    <w:p w:rsidR="00537E2F" w:rsidRDefault="00537E2F" w:rsidP="00EB0B3C"/>
    <w:p w:rsidR="0008534B" w:rsidRDefault="0008534B" w:rsidP="00151F20">
      <w:pPr>
        <w:pStyle w:val="Prrafodelista"/>
        <w:numPr>
          <w:ilvl w:val="1"/>
          <w:numId w:val="8"/>
        </w:numPr>
      </w:pPr>
      <w:r>
        <w:t xml:space="preserve">Asistir a la SAyDS en el diagnóstico de la situación de los grupos de </w:t>
      </w:r>
      <w:r w:rsidR="0018581A">
        <w:t>segregadores</w:t>
      </w:r>
      <w:r>
        <w:t xml:space="preserve"> informales de cada </w:t>
      </w:r>
      <w:r w:rsidR="00565397">
        <w:t>Proyecto</w:t>
      </w:r>
      <w:r>
        <w:t>.</w:t>
      </w:r>
    </w:p>
    <w:p w:rsidR="0008534B" w:rsidRDefault="0008534B" w:rsidP="00151F20">
      <w:pPr>
        <w:pStyle w:val="Prrafodelista"/>
        <w:numPr>
          <w:ilvl w:val="1"/>
          <w:numId w:val="8"/>
        </w:numPr>
      </w:pPr>
      <w:r>
        <w:t xml:space="preserve">Asistir a la SAyDS en el apoyo que debe brindar a </w:t>
      </w:r>
      <w:r w:rsidR="004952F0">
        <w:t xml:space="preserve">los comitentes </w:t>
      </w:r>
      <w:r>
        <w:t xml:space="preserve">en la implementación de las </w:t>
      </w:r>
      <w:r w:rsidR="004952F0">
        <w:t>Evaluaciones Pre eliminares de Impacto Ambiental y Social (EPAS)</w:t>
      </w:r>
      <w:r>
        <w:t>.</w:t>
      </w:r>
    </w:p>
    <w:p w:rsidR="0008534B" w:rsidRDefault="0008534B" w:rsidP="00151F20">
      <w:pPr>
        <w:pStyle w:val="Prrafodelista"/>
        <w:numPr>
          <w:ilvl w:val="1"/>
          <w:numId w:val="8"/>
        </w:numPr>
      </w:pPr>
      <w:r>
        <w:t xml:space="preserve">Brindar asistencia técnica a </w:t>
      </w:r>
      <w:r w:rsidR="004952F0">
        <w:t>los comitentes</w:t>
      </w:r>
      <w:r>
        <w:t xml:space="preserve"> el diseño e implementación de procesos participativos vinculados al </w:t>
      </w:r>
      <w:r w:rsidR="00565397">
        <w:t>Proyecto</w:t>
      </w:r>
      <w:r>
        <w:t>, bajo la coordinación de la SAyDS.</w:t>
      </w:r>
    </w:p>
    <w:p w:rsidR="00537E2F" w:rsidRDefault="00537E2F" w:rsidP="00151F20">
      <w:pPr>
        <w:pStyle w:val="Prrafodelista"/>
        <w:numPr>
          <w:ilvl w:val="1"/>
          <w:numId w:val="8"/>
        </w:numPr>
      </w:pPr>
      <w:r>
        <w:t xml:space="preserve">Brindar asistencia técnica a los comitentes el diseño e implementación de </w:t>
      </w:r>
      <w:r w:rsidR="00304684">
        <w:t>Plan</w:t>
      </w:r>
      <w:r>
        <w:t xml:space="preserve">es de Inclusión Social vinculados al </w:t>
      </w:r>
      <w:r w:rsidR="00565397">
        <w:t>Proyecto</w:t>
      </w:r>
      <w:r>
        <w:t>, bajo la coordinación de la SAyDS.</w:t>
      </w:r>
    </w:p>
    <w:p w:rsidR="0008534B" w:rsidRDefault="00537E2F" w:rsidP="00151F20">
      <w:pPr>
        <w:pStyle w:val="Prrafodelista"/>
        <w:numPr>
          <w:ilvl w:val="1"/>
          <w:numId w:val="8"/>
        </w:numPr>
      </w:pPr>
      <w:r>
        <w:t>Brindar asistencia al comitente en el desarrollo de</w:t>
      </w:r>
      <w:r w:rsidR="0008534B">
        <w:t xml:space="preserve"> acciones para la incorporación al circuito formal de los </w:t>
      </w:r>
      <w:r w:rsidR="0018581A">
        <w:t>segregadores</w:t>
      </w:r>
      <w:r w:rsidR="0008534B">
        <w:t xml:space="preserve"> informales, </w:t>
      </w:r>
      <w:r>
        <w:t>colaborando en la gestión</w:t>
      </w:r>
      <w:r w:rsidR="0008534B">
        <w:t xml:space="preserve"> para ello</w:t>
      </w:r>
      <w:r>
        <w:t xml:space="preserve"> de</w:t>
      </w:r>
      <w:r w:rsidR="0008534B">
        <w:t xml:space="preserve"> la </w:t>
      </w:r>
      <w:r>
        <w:t>articula</w:t>
      </w:r>
      <w:r w:rsidR="0008534B">
        <w:t xml:space="preserve">ción </w:t>
      </w:r>
      <w:r>
        <w:t>con</w:t>
      </w:r>
      <w:r w:rsidR="0008534B">
        <w:t xml:space="preserve"> organizaciones de la sociedad civil y cooperativas existentes relacionadas con esta actividad.</w:t>
      </w:r>
    </w:p>
    <w:p w:rsidR="0008534B" w:rsidRDefault="0008534B" w:rsidP="00151F20">
      <w:pPr>
        <w:pStyle w:val="Prrafodelista"/>
        <w:numPr>
          <w:ilvl w:val="1"/>
          <w:numId w:val="8"/>
        </w:numPr>
      </w:pPr>
      <w:r>
        <w:t>Evaluar la implementación de las experiencias de inclusión social y reconversión laboral que se lleven a cabo en el marco de</w:t>
      </w:r>
      <w:r w:rsidR="00537E2F">
        <w:t>l</w:t>
      </w:r>
      <w:r>
        <w:t xml:space="preserve"> </w:t>
      </w:r>
      <w:r w:rsidR="00304684">
        <w:t>Programa</w:t>
      </w:r>
      <w:r>
        <w:t>.</w:t>
      </w:r>
    </w:p>
    <w:p w:rsidR="00B42379" w:rsidRDefault="00B42379" w:rsidP="00151F20">
      <w:pPr>
        <w:pStyle w:val="Prrafodelista"/>
        <w:numPr>
          <w:ilvl w:val="1"/>
          <w:numId w:val="8"/>
        </w:numPr>
      </w:pPr>
      <w:r>
        <w:t xml:space="preserve">Elaborar informes trimestrales de evaluación de la implementación del </w:t>
      </w:r>
      <w:r w:rsidR="00304684">
        <w:t>Plan</w:t>
      </w:r>
      <w:r>
        <w:t xml:space="preserve"> de Manejo Ambiental y Social de Obra.</w:t>
      </w:r>
    </w:p>
    <w:p w:rsidR="0097104E" w:rsidRDefault="0097104E" w:rsidP="0097104E">
      <w:pPr>
        <w:pStyle w:val="Prrafodelista"/>
        <w:ind w:left="792"/>
      </w:pPr>
    </w:p>
    <w:p w:rsidR="0008534B" w:rsidRDefault="0097104E" w:rsidP="0097104E">
      <w:r>
        <w:t xml:space="preserve">4. </w:t>
      </w:r>
      <w:r w:rsidR="0008534B">
        <w:t>CALIFICACIÓN DEL CONSULTOR</w:t>
      </w:r>
    </w:p>
    <w:p w:rsidR="0008534B" w:rsidRDefault="0008534B" w:rsidP="00EB0B3C">
      <w:r>
        <w:rPr>
          <w:lang w:val="es-MX"/>
        </w:rPr>
        <w:t>El consultor deberá contar con una experiencia mínima en su área de actividad de por lo menos 5 años</w:t>
      </w:r>
      <w:r w:rsidR="00537E2F">
        <w:rPr>
          <w:lang w:val="es-MX"/>
        </w:rPr>
        <w:t>,</w:t>
      </w:r>
      <w:r>
        <w:rPr>
          <w:lang w:val="es-MX"/>
        </w:rPr>
        <w:t xml:space="preserve"> formación universitaria y capacitación profesional acorde a los requerimientos del </w:t>
      </w:r>
      <w:r w:rsidR="00565397">
        <w:rPr>
          <w:lang w:val="es-MX"/>
        </w:rPr>
        <w:t>Proyecto</w:t>
      </w:r>
      <w:r>
        <w:rPr>
          <w:lang w:val="es-MX"/>
        </w:rPr>
        <w:t xml:space="preserve">. Además, deberá contar con experiencia previa en elaboración e implementación de </w:t>
      </w:r>
      <w:r w:rsidR="00304684">
        <w:rPr>
          <w:lang w:val="es-MX"/>
        </w:rPr>
        <w:t>Plan</w:t>
      </w:r>
      <w:r>
        <w:rPr>
          <w:lang w:val="es-MX"/>
        </w:rPr>
        <w:t xml:space="preserve">es Sociales de GIRSU y </w:t>
      </w:r>
      <w:r>
        <w:t>contar con capacidad para el trabajo en equipo.</w:t>
      </w:r>
    </w:p>
    <w:p w:rsidR="00537E2F" w:rsidRDefault="00537E2F" w:rsidP="00EB0B3C"/>
    <w:p w:rsidR="0008534B" w:rsidRDefault="0097104E" w:rsidP="0097104E">
      <w:r>
        <w:t xml:space="preserve">5. </w:t>
      </w:r>
      <w:r w:rsidR="0008534B">
        <w:t xml:space="preserve">PRESENTACION DE INFORMES Y CRONOGRAMA DE ENTREGAS </w:t>
      </w:r>
    </w:p>
    <w:p w:rsidR="00537E2F" w:rsidRPr="00537E2F" w:rsidRDefault="0008534B" w:rsidP="00EB0B3C">
      <w:r w:rsidRPr="00537E2F">
        <w:rPr>
          <w:lang w:val="es-ES"/>
        </w:rPr>
        <w:t>El</w:t>
      </w:r>
      <w:r w:rsidRPr="00537E2F">
        <w:t xml:space="preserve"> Consultor deberá dar cumplimiento a todas las actividades descriptas en estos Términos de Referencia en un período de 12 meses, a partir de la fecha de contratación</w:t>
      </w:r>
      <w:r w:rsidR="00537E2F" w:rsidRPr="00537E2F">
        <w:t>, en la locación a determinar por la SAyDS</w:t>
      </w:r>
      <w:r w:rsidRPr="00537E2F">
        <w:t xml:space="preserve">. </w:t>
      </w:r>
    </w:p>
    <w:p w:rsidR="0008534B" w:rsidRPr="00537E2F" w:rsidRDefault="0008534B" w:rsidP="00EB0B3C">
      <w:pPr>
        <w:rPr>
          <w:lang w:val="es-ES"/>
        </w:rPr>
      </w:pPr>
      <w:r w:rsidRPr="00537E2F">
        <w:rPr>
          <w:lang w:val="es-ES"/>
        </w:rPr>
        <w:t xml:space="preserve">El consultor presentará trimestralmente un </w:t>
      </w:r>
      <w:r w:rsidRPr="00537E2F">
        <w:rPr>
          <w:i/>
          <w:lang w:val="es-ES"/>
        </w:rPr>
        <w:t>Informe de Avance</w:t>
      </w:r>
      <w:r w:rsidRPr="00537E2F">
        <w:rPr>
          <w:lang w:val="es-ES"/>
        </w:rPr>
        <w:t xml:space="preserve"> el que deberá contener como mínimo la siguiente información:</w:t>
      </w:r>
    </w:p>
    <w:p w:rsidR="0008534B" w:rsidRPr="00537E2F" w:rsidRDefault="0008534B" w:rsidP="00151F20">
      <w:pPr>
        <w:pStyle w:val="Prrafodelista"/>
        <w:numPr>
          <w:ilvl w:val="0"/>
          <w:numId w:val="9"/>
        </w:numPr>
      </w:pPr>
      <w:r w:rsidRPr="00537E2F">
        <w:t>Descripción y análisis del trabajo realizado, durante el período que abarca el Informe.</w:t>
      </w:r>
    </w:p>
    <w:p w:rsidR="0008534B" w:rsidRPr="00537E2F" w:rsidRDefault="00AA269A" w:rsidP="00151F20">
      <w:pPr>
        <w:pStyle w:val="Prrafodelista"/>
        <w:numPr>
          <w:ilvl w:val="0"/>
          <w:numId w:val="9"/>
        </w:numPr>
      </w:pPr>
      <w:r>
        <w:t xml:space="preserve">Breve reseña de </w:t>
      </w:r>
      <w:r w:rsidRPr="00537E2F">
        <w:t>las dificultades y conflictos que se presentaron durante el período, la incidencia de l</w:t>
      </w:r>
      <w:r>
        <w:t>o</w:t>
      </w:r>
      <w:r w:rsidRPr="00537E2F">
        <w:t>s mismos en el desarrollo de las actividades previstas y la propuesta de posibles acciones a implementar para encarar su solución.</w:t>
      </w:r>
    </w:p>
    <w:p w:rsidR="0008534B" w:rsidRPr="00537E2F" w:rsidRDefault="0008534B" w:rsidP="00EB0B3C">
      <w:pPr>
        <w:rPr>
          <w:lang w:val="es-ES"/>
        </w:rPr>
      </w:pPr>
      <w:r w:rsidRPr="00537E2F">
        <w:rPr>
          <w:lang w:val="es-ES"/>
        </w:rPr>
        <w:t xml:space="preserve">El consultor presentará un borrador del </w:t>
      </w:r>
      <w:r w:rsidRPr="00537E2F">
        <w:rPr>
          <w:i/>
          <w:lang w:val="es-ES"/>
        </w:rPr>
        <w:t>Informe Final</w:t>
      </w:r>
      <w:r w:rsidRPr="00537E2F">
        <w:rPr>
          <w:lang w:val="es-ES"/>
        </w:rPr>
        <w:t xml:space="preserve"> para su revisión, el cual tendrá un carácter integrador de las tareas realizadas. Una vez aprobado dicho borrador entregará </w:t>
      </w:r>
      <w:r w:rsidR="00537E2F" w:rsidRPr="00537E2F">
        <w:rPr>
          <w:lang w:val="es-ES"/>
        </w:rPr>
        <w:t>tres</w:t>
      </w:r>
      <w:r w:rsidRPr="00537E2F">
        <w:rPr>
          <w:lang w:val="es-ES"/>
        </w:rPr>
        <w:t xml:space="preserve"> (</w:t>
      </w:r>
      <w:r w:rsidR="00537E2F" w:rsidRPr="00537E2F">
        <w:rPr>
          <w:lang w:val="es-ES"/>
        </w:rPr>
        <w:t>3</w:t>
      </w:r>
      <w:r w:rsidRPr="00537E2F">
        <w:rPr>
          <w:lang w:val="es-ES"/>
        </w:rPr>
        <w:t>) copias impresas y el soporte magnético correspondiente.</w:t>
      </w:r>
    </w:p>
    <w:p w:rsidR="0008534B" w:rsidRDefault="0008534B" w:rsidP="00EB0B3C"/>
    <w:p w:rsidR="00B42F71" w:rsidRDefault="00B42F71" w:rsidP="00EB0B3C">
      <w:r>
        <w:br w:type="page"/>
      </w:r>
    </w:p>
    <w:p w:rsidR="00B42F71" w:rsidRPr="00422935" w:rsidRDefault="00B42F71" w:rsidP="00A87C04">
      <w:pPr>
        <w:pStyle w:val="TituloapartadoDali"/>
      </w:pPr>
      <w:bookmarkStart w:id="164" w:name="_Toc362343565"/>
      <w:r>
        <w:lastRenderedPageBreak/>
        <w:t xml:space="preserve">Anexo </w:t>
      </w:r>
      <w:r w:rsidR="00914983">
        <w:t>X</w:t>
      </w:r>
      <w:r w:rsidR="00BD0957">
        <w:t>I</w:t>
      </w:r>
      <w:r w:rsidR="00AE7138">
        <w:t>V</w:t>
      </w:r>
      <w:r w:rsidR="00BD0957">
        <w:t>.</w:t>
      </w:r>
      <w:r>
        <w:t xml:space="preserve"> Lineamientos para los TDR de Especialista en RSU con conocimientos del Área Social</w:t>
      </w:r>
      <w:bookmarkEnd w:id="164"/>
    </w:p>
    <w:p w:rsidR="00B42F71" w:rsidRDefault="00B42F71" w:rsidP="00EB0B3C"/>
    <w:p w:rsidR="00BD0957" w:rsidRDefault="00BD0957" w:rsidP="00BD0957">
      <w:pPr>
        <w:jc w:val="center"/>
        <w:rPr>
          <w:b/>
        </w:rPr>
      </w:pPr>
      <w:r>
        <w:rPr>
          <w:b/>
        </w:rPr>
        <w:t>TÉRMINOS DE REFERENCIA</w:t>
      </w:r>
    </w:p>
    <w:p w:rsidR="00B42F71" w:rsidRPr="00A03AD9" w:rsidRDefault="00A03AD9" w:rsidP="00A03AD9">
      <w:pPr>
        <w:jc w:val="center"/>
        <w:rPr>
          <w:b/>
        </w:rPr>
      </w:pPr>
      <w:r w:rsidRPr="00A03AD9">
        <w:rPr>
          <w:b/>
        </w:rPr>
        <w:t>CONSULTORÍA: ESPECIALISTA EN GESTIÓN</w:t>
      </w:r>
    </w:p>
    <w:p w:rsidR="00B42F71" w:rsidRPr="00A03AD9" w:rsidRDefault="00A03AD9" w:rsidP="00A03AD9">
      <w:pPr>
        <w:jc w:val="center"/>
        <w:rPr>
          <w:b/>
        </w:rPr>
      </w:pPr>
      <w:r w:rsidRPr="00A03AD9">
        <w:rPr>
          <w:b/>
        </w:rPr>
        <w:t>INTEGRAL DE RESIDUOS SÓLIDOS URBANOS</w:t>
      </w:r>
    </w:p>
    <w:p w:rsidR="00B42F71" w:rsidRDefault="00B42F71" w:rsidP="00EB0B3C"/>
    <w:p w:rsidR="00B42F71" w:rsidRDefault="00E746A2" w:rsidP="00EB0B3C">
      <w:r>
        <w:t xml:space="preserve">1. </w:t>
      </w:r>
      <w:r w:rsidR="00B42F71">
        <w:t>ANTECEDENTES</w:t>
      </w:r>
    </w:p>
    <w:p w:rsidR="00B42F71" w:rsidRDefault="00B42F71" w:rsidP="00EB0B3C"/>
    <w:p w:rsidR="00B42F71" w:rsidRDefault="00B42F71" w:rsidP="00EB0B3C">
      <w:r w:rsidRPr="002A20BF">
        <w:t xml:space="preserve">1.1 El Gobierno de Argentina, por intermedio de la Secretaria Ambiental y Desarrollo Sustentable (SAyDS) y del Ministerio de Turismo (MINTUR) ha solicitado al Banco Interamericano de Desarrollo (BID) financiamiento para un </w:t>
      </w:r>
      <w:r w:rsidR="00304684">
        <w:t>Programa</w:t>
      </w:r>
      <w:r w:rsidRPr="002A20BF">
        <w:t xml:space="preserve"> de obras múltiples con objetivo de mejorar la calidad, integralidad y eficiencia de la Gestión Integral de los Residuos Sólidos Urbanos (GIRSU), tanto en centros urbanos</w:t>
      </w:r>
      <w:r>
        <w:t xml:space="preserve"> (SAyDS)</w:t>
      </w:r>
      <w:r w:rsidRPr="002A20BF">
        <w:t xml:space="preserve"> como en municipios turísticos del país</w:t>
      </w:r>
      <w:r>
        <w:t xml:space="preserve"> (MINTUR)</w:t>
      </w:r>
      <w:r w:rsidRPr="002A20BF">
        <w:t xml:space="preserve">, lo cual incluye los servicios de barrido, recolección, transporte, aprovechamiento y disposición final de RSU. </w:t>
      </w:r>
    </w:p>
    <w:p w:rsidR="00B42F71" w:rsidRDefault="00B42F71" w:rsidP="00EB0B3C">
      <w:r>
        <w:t xml:space="preserve">1.2 La problemática de los residuos sólidos urbanos conlleva el entrecruzamiento de aspectos técnicos, con aspectos ambientales y sociales. Asimismo en la República Argentina esta temática se da integrada a una serie de aspectos negativos, que se verifican en todo el país y más aún en los centros urbanos, que son entre otros: la existencia de </w:t>
      </w:r>
      <w:r w:rsidR="005E7652">
        <w:t>botaderos</w:t>
      </w:r>
      <w:r>
        <w:t xml:space="preserve"> a cielo abierto; sectores sociales que desarrollan actividades de recuperación informal de residuos en la vía pública y en los </w:t>
      </w:r>
      <w:r w:rsidR="005E7652">
        <w:t>botaderos</w:t>
      </w:r>
      <w:r>
        <w:t>; marginación; trabajo infantil, y degradación de la calidad del ambiente en general. Las medidas tomadas generalmente para resolver esta problemática no han tenido carácter integral y por tanto no se la ha podido dar solución a todos los factores directa o indirectamente implicados.</w:t>
      </w:r>
    </w:p>
    <w:p w:rsidR="00B42F71" w:rsidRDefault="00B42F71" w:rsidP="00EB0B3C">
      <w:r>
        <w:t xml:space="preserve">1.3 La implementación del </w:t>
      </w:r>
      <w:r w:rsidR="00304684">
        <w:t>PROGRAMA</w:t>
      </w:r>
      <w:r>
        <w:t xml:space="preserve"> DE GESTION INTEGRAL DE RESIDUOS SOLIDOS DE ARGENTINA AR-L1151, prevé la ejecución de </w:t>
      </w:r>
      <w:r w:rsidR="00565397">
        <w:t>Proyectos</w:t>
      </w:r>
      <w:r>
        <w:t xml:space="preserve"> que incluyen obras tales como: Cierre de </w:t>
      </w:r>
      <w:r w:rsidR="005E7652">
        <w:t>botaderos</w:t>
      </w:r>
      <w:r>
        <w:t xml:space="preserve"> a cielo abierto; Construcción de Rellenos Sanitarios; Construcción de </w:t>
      </w:r>
      <w:r w:rsidR="00304684">
        <w:t>Plan</w:t>
      </w:r>
      <w:r>
        <w:t xml:space="preserve">tas de Tratamiento de Residuos. El desarrollo de estos </w:t>
      </w:r>
      <w:r w:rsidR="00565397">
        <w:t>Proyectos</w:t>
      </w:r>
      <w:r>
        <w:t xml:space="preserve"> prevé impactos ambientales localizados, a mediano plazo, que es necesario identificar y gestionar adecuadamente. A su vez, su implementación afectará a los segregadores informales, sobre todo a quienes desarrollan tareas de recuperación en los </w:t>
      </w:r>
      <w:r w:rsidR="0018581A">
        <w:t>botadero</w:t>
      </w:r>
      <w:r>
        <w:t xml:space="preserve">s. En este sentido el </w:t>
      </w:r>
      <w:r w:rsidR="00304684">
        <w:t>Programa</w:t>
      </w:r>
      <w:r>
        <w:t xml:space="preserve"> prevé en su componente “C” de </w:t>
      </w:r>
      <w:r w:rsidRPr="002C6DE5">
        <w:t>Formalización e Inclusión de Segregadores y Aprovechamiento de RSU</w:t>
      </w:r>
      <w:r>
        <w:t xml:space="preserve">, </w:t>
      </w:r>
      <w:r w:rsidRPr="00BA593B">
        <w:t xml:space="preserve">la preparación e implementación de </w:t>
      </w:r>
      <w:r w:rsidR="00304684">
        <w:t>Plan</w:t>
      </w:r>
      <w:r w:rsidRPr="00BA593B">
        <w:t>es de reinserción laboral, desarrollo y sensibilización comunitaria, y el aprovechamiento de los RSU mediante la separación, reciclado y compostaje</w:t>
      </w:r>
      <w:r>
        <w:t>.</w:t>
      </w:r>
    </w:p>
    <w:p w:rsidR="00B42F71" w:rsidRDefault="00B42F71" w:rsidP="00EB0B3C">
      <w:r>
        <w:t xml:space="preserve">1.4 Frente a esta situación, se deben buscar soluciones efectivas mediante el empleo de gestiones que puedan ser efectivamente implementadas y que sean diseñadas con la participación de los actores afectados. Si bien, en la generalidad de los casos, son los municipios los que aparecen como responsables directos tanto las acciones de Inclusión Social, como de los controles y evaluaciones ambientales correspondientes, el desarrollo del </w:t>
      </w:r>
      <w:r w:rsidR="00304684">
        <w:t>Programa</w:t>
      </w:r>
      <w:r>
        <w:t xml:space="preserve"> contempla el acompañamiento, asesoramiento y evaluación de estos aspectos por parte de la Unidad Ejecutora.</w:t>
      </w:r>
    </w:p>
    <w:p w:rsidR="00B42F71" w:rsidRDefault="00B42F71" w:rsidP="00EB0B3C">
      <w:r>
        <w:lastRenderedPageBreak/>
        <w:t xml:space="preserve">1.5 En este marco, la consultoría propuesta procura brindar apoyo a la Unidad Ejecutora de Residuos Sólidos de la SAyDS, en lo referente a los aspectos ambientales y sociales asociados al </w:t>
      </w:r>
      <w:r w:rsidR="00304684">
        <w:t>Programa</w:t>
      </w:r>
      <w:r>
        <w:t>.</w:t>
      </w:r>
    </w:p>
    <w:p w:rsidR="00B42F71" w:rsidRDefault="00B42F71" w:rsidP="00EB0B3C"/>
    <w:p w:rsidR="00B42F71" w:rsidRDefault="00E746A2" w:rsidP="00EB0B3C">
      <w:r>
        <w:t xml:space="preserve">2. </w:t>
      </w:r>
      <w:r w:rsidR="00B42F71">
        <w:t>OBJETIVOS</w:t>
      </w:r>
    </w:p>
    <w:p w:rsidR="00B42F71" w:rsidRDefault="0097104E" w:rsidP="0097104E">
      <w:r>
        <w:t>2. 1</w:t>
      </w:r>
      <w:r w:rsidR="00B42F71">
        <w:t>Objetivo General</w:t>
      </w:r>
    </w:p>
    <w:p w:rsidR="00B42F71" w:rsidRDefault="00B42F71" w:rsidP="00EB0B3C">
      <w:r>
        <w:rPr>
          <w:color w:val="000000"/>
        </w:rPr>
        <w:t xml:space="preserve">El objetivo general de la consultoría a realizar será </w:t>
      </w:r>
      <w:r>
        <w:t xml:space="preserve">Fortalecer la capacidad de la SAyDS en los aspectos ambientales y sociales relacionados con la preparación y ejecución del </w:t>
      </w:r>
      <w:r w:rsidR="00304684">
        <w:t>PROGRAMA</w:t>
      </w:r>
      <w:r>
        <w:t xml:space="preserve"> DE GESTION INTEGRAL DE RESIDUOS SOLIDOS DE ARGENTINA AR-L1151.</w:t>
      </w:r>
    </w:p>
    <w:p w:rsidR="00B42F71" w:rsidRDefault="00B42F71" w:rsidP="00EB0B3C"/>
    <w:p w:rsidR="00B42F71" w:rsidRDefault="0097104E" w:rsidP="0097104E">
      <w:r>
        <w:t>2.2 Objetivos Específicos</w:t>
      </w:r>
    </w:p>
    <w:p w:rsidR="0033504B" w:rsidRDefault="0033504B" w:rsidP="00151F20">
      <w:pPr>
        <w:pStyle w:val="Prrafodelista"/>
        <w:numPr>
          <w:ilvl w:val="0"/>
          <w:numId w:val="6"/>
        </w:numPr>
      </w:pPr>
      <w:r>
        <w:t xml:space="preserve">Brindar asistencia técnica, en el marco del Componente 1 del </w:t>
      </w:r>
      <w:r w:rsidR="00304684">
        <w:t>Programa</w:t>
      </w:r>
      <w:r>
        <w:t xml:space="preserve">, en relación con la preparación e implementación de los </w:t>
      </w:r>
      <w:r w:rsidR="00565397">
        <w:t>Proyectos</w:t>
      </w:r>
      <w:r>
        <w:t xml:space="preserve"> en sus aspectos ambientales.</w:t>
      </w:r>
    </w:p>
    <w:p w:rsidR="00B42F71" w:rsidRDefault="00B42F71" w:rsidP="00151F20">
      <w:pPr>
        <w:pStyle w:val="Prrafodelista"/>
        <w:numPr>
          <w:ilvl w:val="0"/>
          <w:numId w:val="6"/>
        </w:numPr>
      </w:pPr>
      <w:r>
        <w:t xml:space="preserve">Brindar asistencia técnica, en el marco del Componente 3 del </w:t>
      </w:r>
      <w:r w:rsidR="00304684">
        <w:t>Programa</w:t>
      </w:r>
      <w:r>
        <w:t xml:space="preserve">, en relación con la preparación e implementación de los </w:t>
      </w:r>
      <w:r w:rsidR="00304684">
        <w:t>Plan</w:t>
      </w:r>
      <w:r>
        <w:t xml:space="preserve">es de Inclusión Social de los </w:t>
      </w:r>
      <w:r w:rsidR="0018581A">
        <w:t>segregadores</w:t>
      </w:r>
      <w:r>
        <w:t xml:space="preserve"> informales de RSU y de aprovechamiento de RSU.</w:t>
      </w:r>
    </w:p>
    <w:p w:rsidR="00B42F71" w:rsidRDefault="00B42F71" w:rsidP="00151F20">
      <w:pPr>
        <w:pStyle w:val="Prrafodelista"/>
        <w:numPr>
          <w:ilvl w:val="0"/>
          <w:numId w:val="6"/>
        </w:numPr>
      </w:pPr>
      <w:r>
        <w:t xml:space="preserve">Brindar apoyo técnico, durante la etapa de implementación de los </w:t>
      </w:r>
      <w:r w:rsidR="00565397">
        <w:t>Proyectos</w:t>
      </w:r>
      <w:r>
        <w:t xml:space="preserve"> -contemplados en el Componente 1 y 2 del </w:t>
      </w:r>
      <w:r w:rsidR="00304684">
        <w:t>Programa</w:t>
      </w:r>
      <w:r>
        <w:t xml:space="preserve">- en los aspectos que pudieran relacionarse con aspectos </w:t>
      </w:r>
      <w:r w:rsidR="0033504B">
        <w:t xml:space="preserve">ambientales y </w:t>
      </w:r>
      <w:r>
        <w:t xml:space="preserve">sociales. </w:t>
      </w:r>
    </w:p>
    <w:p w:rsidR="00B42F71" w:rsidRPr="00537E2F" w:rsidRDefault="00B42F71" w:rsidP="00151F20">
      <w:pPr>
        <w:pStyle w:val="Prrafodelista"/>
        <w:numPr>
          <w:ilvl w:val="0"/>
          <w:numId w:val="6"/>
        </w:numPr>
      </w:pPr>
      <w:r w:rsidRPr="004952F0">
        <w:t xml:space="preserve">Colaborar en la preparación de los relevamientos necesarios </w:t>
      </w:r>
      <w:r>
        <w:t>y realizar las visitas a campo necesarios para llevar a cabo los objetivos de la presente consultoría.</w:t>
      </w:r>
    </w:p>
    <w:p w:rsidR="00B42F71" w:rsidRDefault="00B42F71" w:rsidP="00EB0B3C"/>
    <w:p w:rsidR="00B42F71" w:rsidRPr="00537E2F" w:rsidRDefault="00E746A2" w:rsidP="00EB0B3C">
      <w:r>
        <w:t xml:space="preserve">3. </w:t>
      </w:r>
      <w:r w:rsidR="00B42F71">
        <w:t>ACTIVIDADES A DESARROLLAR</w:t>
      </w:r>
    </w:p>
    <w:p w:rsidR="00E746A2" w:rsidRDefault="00E746A2" w:rsidP="00151F20">
      <w:pPr>
        <w:pStyle w:val="Prrafodelista"/>
        <w:numPr>
          <w:ilvl w:val="1"/>
          <w:numId w:val="10"/>
        </w:numPr>
      </w:pPr>
      <w:r>
        <w:t xml:space="preserve">Asistir a la SAyDS en la identificación impactos ambientales y sociales, y el desarrollo de </w:t>
      </w:r>
      <w:r w:rsidR="00304684">
        <w:t>Plan</w:t>
      </w:r>
      <w:r>
        <w:t xml:space="preserve">es de Gestión Ambiental. </w:t>
      </w:r>
    </w:p>
    <w:p w:rsidR="00B42F71" w:rsidRDefault="00B42F71" w:rsidP="00151F20">
      <w:pPr>
        <w:pStyle w:val="Prrafodelista"/>
        <w:numPr>
          <w:ilvl w:val="1"/>
          <w:numId w:val="10"/>
        </w:numPr>
      </w:pPr>
      <w:r>
        <w:t xml:space="preserve">Asistir a la SAyDS en el diagnóstico de la situación de los grupos de </w:t>
      </w:r>
      <w:r w:rsidR="0018581A">
        <w:t>segregadores</w:t>
      </w:r>
      <w:r>
        <w:t xml:space="preserve"> informales de cada </w:t>
      </w:r>
      <w:r w:rsidR="00565397">
        <w:t>Proyecto</w:t>
      </w:r>
      <w:r>
        <w:t>.</w:t>
      </w:r>
    </w:p>
    <w:p w:rsidR="00B42F71" w:rsidRDefault="00B42F71" w:rsidP="00151F20">
      <w:pPr>
        <w:pStyle w:val="Prrafodelista"/>
        <w:numPr>
          <w:ilvl w:val="1"/>
          <w:numId w:val="10"/>
        </w:numPr>
      </w:pPr>
      <w:r>
        <w:t>Asistir a la SAyDS en el apoyo que debe brindar a los comitentes en la implementación de las Evaluaciones Pre eliminares de Impacto Ambiental y Social (EPAS).</w:t>
      </w:r>
    </w:p>
    <w:p w:rsidR="00B42F71" w:rsidRDefault="00B42F71" w:rsidP="00151F20">
      <w:pPr>
        <w:pStyle w:val="Prrafodelista"/>
        <w:numPr>
          <w:ilvl w:val="1"/>
          <w:numId w:val="10"/>
        </w:numPr>
      </w:pPr>
      <w:r>
        <w:t xml:space="preserve">Brindar asistencia técnica a los comitentes el diseño e implementación de procesos participativos vinculados al </w:t>
      </w:r>
      <w:r w:rsidR="00565397">
        <w:t>Proyecto</w:t>
      </w:r>
      <w:r>
        <w:t>, bajo la coordinación de la SAyDS.</w:t>
      </w:r>
    </w:p>
    <w:p w:rsidR="00E746A2" w:rsidRDefault="00E746A2" w:rsidP="00151F20">
      <w:pPr>
        <w:pStyle w:val="Prrafodelista"/>
        <w:numPr>
          <w:ilvl w:val="1"/>
          <w:numId w:val="10"/>
        </w:numPr>
      </w:pPr>
      <w:r>
        <w:t xml:space="preserve">Brindar asistencia técnica a los comitentes el diseño e implementación de </w:t>
      </w:r>
      <w:r w:rsidR="00304684">
        <w:t>Plan</w:t>
      </w:r>
      <w:r>
        <w:t>es de control y monitoreo ambiental.</w:t>
      </w:r>
    </w:p>
    <w:p w:rsidR="00B42F71" w:rsidRDefault="00B42379" w:rsidP="00151F20">
      <w:pPr>
        <w:pStyle w:val="Prrafodelista"/>
        <w:numPr>
          <w:ilvl w:val="1"/>
          <w:numId w:val="10"/>
        </w:numPr>
      </w:pPr>
      <w:r>
        <w:t xml:space="preserve"> </w:t>
      </w:r>
      <w:r w:rsidR="00B42F71">
        <w:t xml:space="preserve">Brindar asistencia técnica a los comitentes el diseño e implementación de </w:t>
      </w:r>
      <w:r w:rsidR="00304684">
        <w:t>Plan</w:t>
      </w:r>
      <w:r w:rsidR="00B42F71">
        <w:t xml:space="preserve">es de Inclusión Social vinculados al </w:t>
      </w:r>
      <w:r w:rsidR="00565397">
        <w:t>Proyecto</w:t>
      </w:r>
      <w:r w:rsidR="00B42F71">
        <w:t>, bajo la coordinación de la SAyDS.</w:t>
      </w:r>
    </w:p>
    <w:p w:rsidR="00B42F71" w:rsidRDefault="00B42F71" w:rsidP="00151F20">
      <w:pPr>
        <w:pStyle w:val="Prrafodelista"/>
        <w:numPr>
          <w:ilvl w:val="1"/>
          <w:numId w:val="10"/>
        </w:numPr>
      </w:pPr>
      <w:r>
        <w:t xml:space="preserve">Brindar asistencia al comitente en el desarrollo de acciones para la incorporación al circuito formal de los </w:t>
      </w:r>
      <w:r w:rsidR="0018581A">
        <w:t>segregadores</w:t>
      </w:r>
      <w:r>
        <w:t xml:space="preserve"> informales, colaborando en la gestión para ello de la articulación con organizaciones de la sociedad civil y cooperativas existentes relacionadas con esta actividad.</w:t>
      </w:r>
    </w:p>
    <w:p w:rsidR="00B42F71" w:rsidRDefault="00B42379" w:rsidP="00151F20">
      <w:pPr>
        <w:pStyle w:val="Prrafodelista"/>
        <w:numPr>
          <w:ilvl w:val="1"/>
          <w:numId w:val="10"/>
        </w:numPr>
      </w:pPr>
      <w:r>
        <w:t xml:space="preserve"> </w:t>
      </w:r>
      <w:r w:rsidR="00B42F71">
        <w:t>Evaluar la implementación de</w:t>
      </w:r>
      <w:r w:rsidR="00E746A2">
        <w:t xml:space="preserve"> los </w:t>
      </w:r>
      <w:r w:rsidR="00304684">
        <w:t>Plan</w:t>
      </w:r>
      <w:r w:rsidR="00E746A2">
        <w:t>es de Manejo Ambiental y Social de obra, así como</w:t>
      </w:r>
      <w:r w:rsidR="00B42F71">
        <w:t xml:space="preserve"> las experiencias de inclusión social y reconversión laboral que se lleven a cabo en el marco del </w:t>
      </w:r>
      <w:r w:rsidR="00304684">
        <w:t>Programa</w:t>
      </w:r>
      <w:r w:rsidR="00B42F71">
        <w:t>.</w:t>
      </w:r>
      <w:r>
        <w:t xml:space="preserve"> </w:t>
      </w:r>
    </w:p>
    <w:p w:rsidR="00B42379" w:rsidRDefault="00B42379" w:rsidP="00151F20">
      <w:pPr>
        <w:pStyle w:val="Prrafodelista"/>
        <w:numPr>
          <w:ilvl w:val="1"/>
          <w:numId w:val="10"/>
        </w:numPr>
      </w:pPr>
      <w:r>
        <w:t xml:space="preserve">Elaborar informes trimestrales de evaluación de la implementación del </w:t>
      </w:r>
      <w:r w:rsidR="00304684">
        <w:t>Plan</w:t>
      </w:r>
      <w:r>
        <w:t xml:space="preserve"> de Manejo Ambiental y Social de Obra.</w:t>
      </w:r>
    </w:p>
    <w:p w:rsidR="00B42F71" w:rsidRDefault="00B42F71" w:rsidP="00EB0B3C"/>
    <w:p w:rsidR="00B42F71" w:rsidRDefault="00B42379" w:rsidP="00EB0B3C">
      <w:r>
        <w:t xml:space="preserve">4.  </w:t>
      </w:r>
      <w:r w:rsidR="00B42F71">
        <w:t>CALIFICACIÓN DEL CONSULTOR</w:t>
      </w:r>
    </w:p>
    <w:p w:rsidR="00E746A2" w:rsidRDefault="00E746A2" w:rsidP="00EB0B3C">
      <w:r>
        <w:t xml:space="preserve">El Consultor deberá tener un grado académico con título expedido por una Universidad debidamente acreditada. Deberá ser un profesional con experiencia no menor a 5 años en la evaluación ambiental y social de </w:t>
      </w:r>
      <w:r w:rsidR="00565397">
        <w:t>Proyectos</w:t>
      </w:r>
      <w:r>
        <w:t xml:space="preserve"> en el sector de residuos sólidos</w:t>
      </w:r>
      <w:r w:rsidR="00B42379">
        <w:t>.</w:t>
      </w:r>
      <w:r>
        <w:t xml:space="preserve"> </w:t>
      </w:r>
      <w:r w:rsidR="00B42379">
        <w:rPr>
          <w:lang w:val="es-MX"/>
        </w:rPr>
        <w:t>Además, deberá contar con experiencia previa en el</w:t>
      </w:r>
      <w:r>
        <w:t xml:space="preserve"> diseño de </w:t>
      </w:r>
      <w:r w:rsidR="00304684">
        <w:t>Plan</w:t>
      </w:r>
      <w:r>
        <w:t xml:space="preserve">es y </w:t>
      </w:r>
      <w:r w:rsidR="00304684">
        <w:t>Programa</w:t>
      </w:r>
      <w:r>
        <w:t>s ambientales</w:t>
      </w:r>
      <w:r w:rsidR="00B42379">
        <w:t xml:space="preserve">, así como en el diseño de </w:t>
      </w:r>
      <w:r w:rsidR="00304684">
        <w:t>Plan</w:t>
      </w:r>
      <w:r w:rsidR="00B42379">
        <w:t xml:space="preserve">es y </w:t>
      </w:r>
      <w:r w:rsidR="00304684">
        <w:t>Programa</w:t>
      </w:r>
      <w:r w:rsidR="00B42379">
        <w:t>s de inclusión social.</w:t>
      </w:r>
    </w:p>
    <w:p w:rsidR="00B42F71" w:rsidRDefault="00B42F71" w:rsidP="00EB0B3C"/>
    <w:p w:rsidR="00B42F71" w:rsidRDefault="00B42379" w:rsidP="00EB0B3C">
      <w:r>
        <w:t xml:space="preserve">5. </w:t>
      </w:r>
      <w:r w:rsidR="00B42F71">
        <w:t xml:space="preserve"> PRESENTACION DE INFORMES Y CRONOGRAMA DE ENTREGAS </w:t>
      </w:r>
    </w:p>
    <w:p w:rsidR="00B42F71" w:rsidRPr="00537E2F" w:rsidRDefault="00B42F71" w:rsidP="00EB0B3C">
      <w:r w:rsidRPr="00537E2F">
        <w:rPr>
          <w:lang w:val="es-ES"/>
        </w:rPr>
        <w:t>El</w:t>
      </w:r>
      <w:r w:rsidRPr="00537E2F">
        <w:t xml:space="preserve"> Consultor deberá dar cumplimiento a todas las actividades descriptas en estos Términos de Referencia en un período de 12 meses, a partir de la fecha de contratación, en la locación a determinar por la SAyDS. </w:t>
      </w:r>
    </w:p>
    <w:p w:rsidR="00B42F71" w:rsidRPr="00537E2F" w:rsidRDefault="00B42F71" w:rsidP="00EB0B3C">
      <w:pPr>
        <w:rPr>
          <w:lang w:val="es-ES"/>
        </w:rPr>
      </w:pPr>
      <w:r w:rsidRPr="00537E2F">
        <w:rPr>
          <w:lang w:val="es-ES"/>
        </w:rPr>
        <w:t xml:space="preserve">El consultor presentará trimestralmente un </w:t>
      </w:r>
      <w:r w:rsidRPr="00537E2F">
        <w:rPr>
          <w:i/>
          <w:lang w:val="es-ES"/>
        </w:rPr>
        <w:t>Informe de Avance</w:t>
      </w:r>
      <w:r w:rsidRPr="00537E2F">
        <w:rPr>
          <w:lang w:val="es-ES"/>
        </w:rPr>
        <w:t xml:space="preserve"> el que deberá contener como mínimo la siguiente información:</w:t>
      </w:r>
    </w:p>
    <w:p w:rsidR="00B42F71" w:rsidRPr="00537E2F" w:rsidRDefault="00B42F71" w:rsidP="00151F20">
      <w:pPr>
        <w:pStyle w:val="Prrafodelista"/>
        <w:numPr>
          <w:ilvl w:val="0"/>
          <w:numId w:val="9"/>
        </w:numPr>
      </w:pPr>
      <w:r w:rsidRPr="00537E2F">
        <w:t>Descripción y análisis del trabajo realizado, durante el período que abarca el Informe.</w:t>
      </w:r>
    </w:p>
    <w:p w:rsidR="00B42F71" w:rsidRPr="00537E2F" w:rsidRDefault="00AA269A" w:rsidP="00151F20">
      <w:pPr>
        <w:pStyle w:val="Prrafodelista"/>
        <w:numPr>
          <w:ilvl w:val="0"/>
          <w:numId w:val="9"/>
        </w:numPr>
      </w:pPr>
      <w:r>
        <w:t xml:space="preserve">Breve reseña de </w:t>
      </w:r>
      <w:r w:rsidRPr="00537E2F">
        <w:t xml:space="preserve">las dificultades y conflictos que se presentaron durante </w:t>
      </w:r>
      <w:r>
        <w:t>el período, la incidencia de los</w:t>
      </w:r>
      <w:r w:rsidRPr="00537E2F">
        <w:t xml:space="preserve"> mismos en el desarrollo de las actividades previstas y la propuesta de posibles acciones a implementar para encarar su solución.</w:t>
      </w:r>
    </w:p>
    <w:p w:rsidR="00B42F71" w:rsidRPr="00537E2F" w:rsidRDefault="00B42F71" w:rsidP="00EB0B3C">
      <w:pPr>
        <w:rPr>
          <w:lang w:val="es-ES"/>
        </w:rPr>
      </w:pPr>
      <w:r w:rsidRPr="00537E2F">
        <w:rPr>
          <w:lang w:val="es-ES"/>
        </w:rPr>
        <w:t xml:space="preserve">El consultor presentará un borrador del </w:t>
      </w:r>
      <w:r w:rsidRPr="00537E2F">
        <w:rPr>
          <w:i/>
          <w:lang w:val="es-ES"/>
        </w:rPr>
        <w:t>Informe Final</w:t>
      </w:r>
      <w:r w:rsidRPr="00537E2F">
        <w:rPr>
          <w:lang w:val="es-ES"/>
        </w:rPr>
        <w:t xml:space="preserve"> para su revisión, el cual tendrá un carácter integrador de las tareas realizadas. Una vez aprobado dicho borrador entregará tres (3) copias impresas y el soporte magnético correspondiente.</w:t>
      </w:r>
    </w:p>
    <w:sectPr w:rsidR="00B42F71" w:rsidRPr="00537E2F" w:rsidSect="006E186E">
      <w:footerReference w:type="default" r:id="rId104"/>
      <w:pgSz w:w="12240" w:h="15840"/>
      <w:pgMar w:top="1440" w:right="1080" w:bottom="1440" w:left="1080" w:header="708"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E46" w:rsidRDefault="006D2E46" w:rsidP="00EB0B3C">
      <w:r>
        <w:separator/>
      </w:r>
    </w:p>
  </w:endnote>
  <w:endnote w:type="continuationSeparator" w:id="0">
    <w:p w:rsidR="006D2E46" w:rsidRDefault="006D2E46" w:rsidP="00EB0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998022375"/>
      <w:docPartObj>
        <w:docPartGallery w:val="Page Numbers (Bottom of Page)"/>
        <w:docPartUnique/>
      </w:docPartObj>
    </w:sdtPr>
    <w:sdtEndPr/>
    <w:sdtContent>
      <w:p w:rsidR="00430952" w:rsidRDefault="00430952" w:rsidP="001320FB">
        <w:pPr>
          <w:pStyle w:val="Piedepgina"/>
          <w:jc w:val="center"/>
        </w:pPr>
        <w:r>
          <w:rPr>
            <w:lang w:val="es-ES"/>
          </w:rPr>
          <w:t>[</w:t>
        </w:r>
        <w:r>
          <w:fldChar w:fldCharType="begin"/>
        </w:r>
        <w:r>
          <w:instrText>PAGE   \* MERGEFORMAT</w:instrText>
        </w:r>
        <w:r>
          <w:fldChar w:fldCharType="separate"/>
        </w:r>
        <w:r w:rsidR="00D65F3E" w:rsidRPr="00D65F3E">
          <w:rPr>
            <w:noProof/>
            <w:lang w:val="es-ES"/>
          </w:rPr>
          <w:t>139</w:t>
        </w:r>
        <w:r>
          <w:fldChar w:fldCharType="end"/>
        </w:r>
        <w:r>
          <w:rPr>
            <w:lang w:val="es-ES"/>
          </w:rPr>
          <w:t>]</w:t>
        </w:r>
      </w:p>
    </w:sdtContent>
  </w:sdt>
  <w:p w:rsidR="00430952" w:rsidRDefault="00430952" w:rsidP="00EB0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E46" w:rsidRDefault="006D2E46" w:rsidP="00EB0B3C">
      <w:r>
        <w:separator/>
      </w:r>
    </w:p>
  </w:footnote>
  <w:footnote w:type="continuationSeparator" w:id="0">
    <w:p w:rsidR="006D2E46" w:rsidRDefault="006D2E46" w:rsidP="00EB0B3C">
      <w:r>
        <w:continuationSeparator/>
      </w:r>
    </w:p>
  </w:footnote>
  <w:footnote w:id="1">
    <w:p w:rsidR="00430952" w:rsidRDefault="00430952" w:rsidP="00EB0B3C">
      <w:pPr>
        <w:pStyle w:val="Textonotapie"/>
      </w:pPr>
      <w:r>
        <w:rPr>
          <w:rStyle w:val="Refdenotaalpie"/>
        </w:rPr>
        <w:footnoteRef/>
      </w:r>
      <w:r>
        <w:t xml:space="preserve"> BID, Perfil del Programa y Estrategia Ambiental.</w:t>
      </w:r>
    </w:p>
  </w:footnote>
  <w:footnote w:id="2">
    <w:p w:rsidR="00430952" w:rsidRDefault="00430952" w:rsidP="00EB0B3C">
      <w:pPr>
        <w:pStyle w:val="Textonotapie"/>
      </w:pPr>
      <w:r>
        <w:rPr>
          <w:rStyle w:val="Refdenotaalpie"/>
        </w:rPr>
        <w:footnoteRef/>
      </w:r>
      <w:r>
        <w:t xml:space="preserve"> Según lo establecido en el Anexo I de los TDR que dan lugar al presente documento</w:t>
      </w:r>
    </w:p>
  </w:footnote>
  <w:footnote w:id="3">
    <w:p w:rsidR="00430952" w:rsidRDefault="00430952" w:rsidP="00EB0B3C">
      <w:pPr>
        <w:pStyle w:val="Textonotapie"/>
      </w:pPr>
      <w:r>
        <w:rPr>
          <w:rStyle w:val="Refdenotaalpie"/>
        </w:rPr>
        <w:footnoteRef/>
      </w:r>
      <w:r>
        <w:t xml:space="preserve"> Observatorio Nacional para la GIRSU. SAyDS.</w:t>
      </w:r>
    </w:p>
  </w:footnote>
  <w:footnote w:id="4">
    <w:p w:rsidR="00430952" w:rsidRDefault="00430952" w:rsidP="00EB0B3C">
      <w:pPr>
        <w:pStyle w:val="Textonotapie"/>
      </w:pPr>
      <w:r>
        <w:rPr>
          <w:rStyle w:val="Refdenotaalpie"/>
        </w:rPr>
        <w:footnoteRef/>
      </w:r>
      <w:r>
        <w:t xml:space="preserve"> Observatorio Nacional para la GIRSU. SAyDS.</w:t>
      </w:r>
    </w:p>
  </w:footnote>
  <w:footnote w:id="5">
    <w:p w:rsidR="00430952" w:rsidRDefault="00430952" w:rsidP="00EB0B3C">
      <w:pPr>
        <w:pStyle w:val="Textonotapie"/>
      </w:pPr>
      <w:r>
        <w:rPr>
          <w:rStyle w:val="Refdenotaalpie"/>
        </w:rPr>
        <w:footnoteRef/>
      </w:r>
      <w:r>
        <w:t xml:space="preserve"> BID, Perfil del Programa y Estrategia Ambiental.</w:t>
      </w:r>
    </w:p>
  </w:footnote>
  <w:footnote w:id="6">
    <w:p w:rsidR="00430952" w:rsidRDefault="00430952">
      <w:pPr>
        <w:pStyle w:val="Textonotapie"/>
      </w:pPr>
      <w:r>
        <w:rPr>
          <w:rStyle w:val="Refdenotaalpie"/>
        </w:rPr>
        <w:footnoteRef/>
      </w:r>
      <w:r>
        <w:t xml:space="preserve"> En el caso de las actividades de cierre y saneamiento, cuando la legislación lo permita, se podrá demorar la presentación de esta documentación a la etapa de aprobación.  </w:t>
      </w:r>
    </w:p>
  </w:footnote>
  <w:footnote w:id="7">
    <w:p w:rsidR="00430952" w:rsidRDefault="00430952">
      <w:pPr>
        <w:pStyle w:val="Textonotapie"/>
      </w:pPr>
      <w:r>
        <w:rPr>
          <w:rStyle w:val="Refdenotaalpie"/>
        </w:rPr>
        <w:footnoteRef/>
      </w:r>
      <w:r>
        <w:t xml:space="preserve"> Proyectos que incluyan relleno sanitario y/o planta de tratamiento.</w:t>
      </w:r>
    </w:p>
  </w:footnote>
  <w:footnote w:id="8">
    <w:p w:rsidR="00430952" w:rsidRDefault="00430952">
      <w:pPr>
        <w:pStyle w:val="Textonotapie"/>
      </w:pPr>
      <w:r>
        <w:rPr>
          <w:rStyle w:val="Refdenotaalpie"/>
        </w:rPr>
        <w:footnoteRef/>
      </w:r>
      <w:r>
        <w:t xml:space="preserve"> En el Anexo IX se indica un procedimiento para determinar la necesidad o no de PISO.</w:t>
      </w:r>
    </w:p>
  </w:footnote>
  <w:footnote w:id="9">
    <w:p w:rsidR="00430952" w:rsidRDefault="00430952" w:rsidP="00EB0B3C">
      <w:pPr>
        <w:pStyle w:val="Textonotapie"/>
      </w:pPr>
      <w:r>
        <w:rPr>
          <w:rStyle w:val="Refdenotaalpie"/>
        </w:rPr>
        <w:footnoteRef/>
      </w:r>
      <w:r>
        <w:t xml:space="preserve"> Se entiende por comitente a la contraparte municipal, provincial o consorcio dependiendo </w:t>
      </w:r>
      <w:proofErr w:type="spellStart"/>
      <w:r>
        <w:t>del</w:t>
      </w:r>
      <w:proofErr w:type="spellEnd"/>
      <w:r>
        <w:t xml:space="preserve"> las jurisdicciones que integren el Proyecto.</w:t>
      </w:r>
    </w:p>
  </w:footnote>
  <w:footnote w:id="10">
    <w:p w:rsidR="00430952" w:rsidRDefault="00430952" w:rsidP="00EB0B3C">
      <w:pPr>
        <w:pStyle w:val="Textonotapie"/>
      </w:pPr>
      <w:r>
        <w:rPr>
          <w:rStyle w:val="Refdenotaalpie"/>
        </w:rPr>
        <w:footnoteRef/>
      </w:r>
      <w:r>
        <w:t xml:space="preserve"> Fuente: Instituto Geográfico Nacional</w:t>
      </w:r>
    </w:p>
  </w:footnote>
  <w:footnote w:id="11">
    <w:p w:rsidR="00430952" w:rsidRPr="00560F80" w:rsidRDefault="00430952" w:rsidP="00EB0B3C">
      <w:pPr>
        <w:pStyle w:val="Textonotapie"/>
      </w:pPr>
      <w:r w:rsidRPr="006C25A7">
        <w:rPr>
          <w:rStyle w:val="Refdenotaalpie"/>
          <w:rFonts w:asciiTheme="majorHAnsi" w:hAnsiTheme="majorHAnsi"/>
        </w:rPr>
        <w:footnoteRef/>
      </w:r>
      <w:r w:rsidRPr="006C25A7">
        <w:t xml:space="preserve"> </w:t>
      </w:r>
      <w:r w:rsidRPr="00560F80">
        <w:t>Administración de Parques Nacionales. Sistema de Información de Biodiversidad.</w:t>
      </w:r>
    </w:p>
  </w:footnote>
  <w:footnote w:id="12">
    <w:p w:rsidR="00430952" w:rsidRPr="002E0CC2" w:rsidRDefault="00430952" w:rsidP="00EB0B3C">
      <w:pPr>
        <w:pStyle w:val="Textonotapie"/>
      </w:pPr>
      <w:r w:rsidRPr="002E0CC2">
        <w:rPr>
          <w:rStyle w:val="Refdenotaalpie"/>
          <w:rFonts w:asciiTheme="majorHAnsi" w:hAnsiTheme="majorHAnsi"/>
        </w:rPr>
        <w:footnoteRef/>
      </w:r>
      <w:r w:rsidRPr="002E0CC2">
        <w:t xml:space="preserve"> </w:t>
      </w:r>
      <w:r w:rsidRPr="002E0CC2">
        <w:rPr>
          <w:shd w:val="clear" w:color="auto" w:fill="FFFFFF"/>
        </w:rPr>
        <w:t xml:space="preserve">Fuente: Instituto Argentino de </w:t>
      </w:r>
      <w:proofErr w:type="spellStart"/>
      <w:r w:rsidRPr="002E0CC2">
        <w:rPr>
          <w:shd w:val="clear" w:color="auto" w:fill="FFFFFF"/>
        </w:rPr>
        <w:t>Nivología</w:t>
      </w:r>
      <w:proofErr w:type="spellEnd"/>
      <w:r w:rsidRPr="002E0CC2">
        <w:rPr>
          <w:shd w:val="clear" w:color="auto" w:fill="FFFFFF"/>
        </w:rPr>
        <w:t>, Glaciología y Ciencias Ambientales</w:t>
      </w:r>
    </w:p>
  </w:footnote>
  <w:footnote w:id="13">
    <w:p w:rsidR="00430952" w:rsidRDefault="00430952" w:rsidP="00EB0B3C">
      <w:pPr>
        <w:pStyle w:val="Textonotapie"/>
      </w:pPr>
      <w:r>
        <w:rPr>
          <w:rStyle w:val="Refdenotaalpie"/>
        </w:rPr>
        <w:footnoteRef/>
      </w:r>
      <w:r>
        <w:t xml:space="preserve"> Fuente: Censo 2010. Instituto Nacional de Estadísticas y Censo</w:t>
      </w:r>
    </w:p>
  </w:footnote>
  <w:footnote w:id="14">
    <w:p w:rsidR="00430952" w:rsidRPr="002E0CC2" w:rsidRDefault="00430952" w:rsidP="00EB0B3C">
      <w:pPr>
        <w:pStyle w:val="Textonotapie"/>
      </w:pPr>
      <w:r w:rsidRPr="002E0CC2">
        <w:rPr>
          <w:rStyle w:val="Refdenotaalpie"/>
          <w:rFonts w:asciiTheme="majorHAnsi" w:hAnsiTheme="majorHAnsi"/>
        </w:rPr>
        <w:footnoteRef/>
      </w:r>
      <w:r w:rsidRPr="002E0CC2">
        <w:t xml:space="preserve"> </w:t>
      </w:r>
      <w:r w:rsidRPr="002E0CC2">
        <w:rPr>
          <w:shd w:val="clear" w:color="auto" w:fill="FFFFFF"/>
        </w:rPr>
        <w:t>Organización Mundial de la Salud, Organi</w:t>
      </w:r>
      <w:r>
        <w:rPr>
          <w:shd w:val="clear" w:color="auto" w:fill="FFFFFF"/>
        </w:rPr>
        <w:t>zación Panamericana de la Salud</w:t>
      </w:r>
      <w:r w:rsidRPr="002E0CC2">
        <w:rPr>
          <w:shd w:val="clear" w:color="auto" w:fill="FFFFFF"/>
        </w:rPr>
        <w:t xml:space="preserve"> </w:t>
      </w:r>
      <w:r>
        <w:rPr>
          <w:bCs/>
          <w:shd w:val="clear" w:color="auto" w:fill="FFFFFF"/>
        </w:rPr>
        <w:t>(</w:t>
      </w:r>
      <w:r w:rsidRPr="00560F80">
        <w:rPr>
          <w:bCs/>
          <w:shd w:val="clear" w:color="auto" w:fill="FFFFFF"/>
        </w:rPr>
        <w:t>2002</w:t>
      </w:r>
      <w:r>
        <w:rPr>
          <w:bCs/>
          <w:shd w:val="clear" w:color="auto" w:fill="FFFFFF"/>
        </w:rPr>
        <w:t>),</w:t>
      </w:r>
      <w:r w:rsidRPr="002E0CC2">
        <w:rPr>
          <w:shd w:val="clear" w:color="auto" w:fill="FFFFFF"/>
        </w:rPr>
        <w:t xml:space="preserve">  Estudio Evaluación Regional de los Servicios de Manejo de Residuos Sólidos </w:t>
      </w:r>
      <w:r>
        <w:rPr>
          <w:shd w:val="clear" w:color="auto" w:fill="FFFFFF"/>
        </w:rPr>
        <w:t>-</w:t>
      </w:r>
      <w:r w:rsidRPr="002E0CC2">
        <w:rPr>
          <w:shd w:val="clear" w:color="auto" w:fill="FFFFFF"/>
        </w:rPr>
        <w:t>Argentina. Comité Argentino para la Evaluación.</w:t>
      </w:r>
    </w:p>
  </w:footnote>
  <w:footnote w:id="15">
    <w:p w:rsidR="00430952" w:rsidRDefault="00430952" w:rsidP="00EB0B3C">
      <w:pPr>
        <w:pStyle w:val="Textonotapie"/>
      </w:pPr>
      <w:r>
        <w:rPr>
          <w:rStyle w:val="Refdenotaalpie"/>
        </w:rPr>
        <w:footnoteRef/>
      </w:r>
      <w:r>
        <w:t xml:space="preserve"> Banco Internacional de Reconstrucción y Fomento (1991). Libro de Consulta de Evaluación Ambiental Volumen II. Departamento Ambiental</w:t>
      </w:r>
    </w:p>
    <w:p w:rsidR="00430952" w:rsidRDefault="00430952" w:rsidP="00EB0B3C">
      <w:pPr>
        <w:pStyle w:val="Textonotapie"/>
      </w:pPr>
    </w:p>
  </w:footnote>
  <w:footnote w:id="16">
    <w:p w:rsidR="00430952" w:rsidRDefault="00430952" w:rsidP="00EB0B3C">
      <w:pPr>
        <w:pStyle w:val="Textonotapie"/>
      </w:pPr>
      <w:r>
        <w:rPr>
          <w:rStyle w:val="Refdenotaalpie"/>
        </w:rPr>
        <w:footnoteRef/>
      </w:r>
      <w:r>
        <w:t xml:space="preserve"> Se establecerá como área de influencia directa un radio de 2 km, tomando como referencia la ubicación de la laguna de lixiviados.</w:t>
      </w:r>
    </w:p>
  </w:footnote>
  <w:footnote w:id="17">
    <w:p w:rsidR="00430952" w:rsidRDefault="00430952">
      <w:pPr>
        <w:pStyle w:val="Textonotapie"/>
      </w:pPr>
      <w:r w:rsidRPr="004F48F7">
        <w:footnoteRef/>
      </w:r>
      <w:r>
        <w:t xml:space="preserve"> El presente Proyecto a nivel Provincial se enmarca en el Plan Provincial para la GIRSU, elaborado por la provincia de Mendoza. El mismo propone la conformación de c</w:t>
      </w:r>
      <w:r w:rsidRPr="00F67CD6">
        <w:t>onsorcios para la Gestión de los RSU, integrados por los municipios de las distintas regiones</w:t>
      </w:r>
      <w:r>
        <w:t>.</w:t>
      </w:r>
    </w:p>
  </w:footnote>
  <w:footnote w:id="18">
    <w:p w:rsidR="00430952" w:rsidRDefault="00430952" w:rsidP="006A4CAA">
      <w:pPr>
        <w:pStyle w:val="Textonotapie"/>
      </w:pPr>
      <w:r>
        <w:rPr>
          <w:rStyle w:val="Refdenotaalpie"/>
        </w:rPr>
        <w:footnoteRef/>
      </w:r>
      <w:r>
        <w:t xml:space="preserve"> Incluye el rechazo proveniente de la Planta de Separación de Residuos del municipio de Maipú. Actualmente en funcionamiento.</w:t>
      </w:r>
    </w:p>
  </w:footnote>
  <w:footnote w:id="19">
    <w:p w:rsidR="00430952" w:rsidRDefault="00430952">
      <w:pPr>
        <w:pStyle w:val="Textonotapie"/>
      </w:pPr>
      <w:r>
        <w:rPr>
          <w:rStyle w:val="Refdenotaalpie"/>
        </w:rPr>
        <w:footnoteRef/>
      </w:r>
      <w:r>
        <w:t xml:space="preserve"> Fuente Censo Nacional de Población y Vivienda 2010 (INDEC)</w:t>
      </w:r>
    </w:p>
  </w:footnote>
  <w:footnote w:id="20">
    <w:p w:rsidR="00430952" w:rsidRDefault="00430952">
      <w:pPr>
        <w:pStyle w:val="Textonotapie"/>
      </w:pPr>
      <w:r>
        <w:rPr>
          <w:rStyle w:val="Refdenotaalpie"/>
        </w:rPr>
        <w:footnoteRef/>
      </w:r>
      <w:r>
        <w:t xml:space="preserve"> Encuesta Permanente de Hogares. (INDEC).</w:t>
      </w:r>
    </w:p>
  </w:footnote>
  <w:footnote w:id="21">
    <w:p w:rsidR="00430952" w:rsidRDefault="00430952">
      <w:pPr>
        <w:pStyle w:val="Textonotapie"/>
      </w:pPr>
      <w:r>
        <w:rPr>
          <w:rStyle w:val="Refdenotaalpie"/>
        </w:rPr>
        <w:footnoteRef/>
      </w:r>
      <w:r>
        <w:t xml:space="preserve"> La misma no opera en la totalidad de su capacidad.</w:t>
      </w:r>
    </w:p>
  </w:footnote>
  <w:footnote w:id="22">
    <w:p w:rsidR="00430952" w:rsidRDefault="00430952" w:rsidP="00A30E14">
      <w:pPr>
        <w:pStyle w:val="Textonotapie"/>
      </w:pPr>
      <w:r>
        <w:rPr>
          <w:rStyle w:val="Refdenotaalpie"/>
        </w:rPr>
        <w:footnoteRef/>
      </w:r>
      <w:r>
        <w:t xml:space="preserve"> Fuente INDEC, Censo de población 2010.</w:t>
      </w:r>
    </w:p>
  </w:footnote>
  <w:footnote w:id="23">
    <w:p w:rsidR="00430952" w:rsidRDefault="00430952">
      <w:pPr>
        <w:pStyle w:val="Textonotapie"/>
      </w:pPr>
      <w:r>
        <w:rPr>
          <w:rStyle w:val="Refdenotaalpie"/>
        </w:rPr>
        <w:footnoteRef/>
      </w:r>
      <w:r>
        <w:t xml:space="preserve"> Bajo la aplicación de hipótesis de Generación Diaria Per Cápita, ya que no se cuenta con registros ni datos por parte del municipio.</w:t>
      </w:r>
    </w:p>
  </w:footnote>
  <w:footnote w:id="24">
    <w:p w:rsidR="00430952" w:rsidRDefault="00430952" w:rsidP="00CA2C1D">
      <w:pPr>
        <w:pStyle w:val="Textonotapie"/>
      </w:pPr>
      <w:r>
        <w:rPr>
          <w:rStyle w:val="Refdenotaalpie"/>
        </w:rPr>
        <w:footnoteRef/>
      </w:r>
      <w:r>
        <w:t xml:space="preserve"> El EIA estimó una afectación directa con RSU de unas 40 Has, e indirecta de cerca de 83 Ha, con un volumen aproximado de 152.000 m</w:t>
      </w:r>
      <w:r w:rsidRPr="00CA2C1D">
        <w:rPr>
          <w:vertAlign w:val="superscript"/>
        </w:rPr>
        <w:t>3</w:t>
      </w:r>
      <w:r>
        <w:t>.</w:t>
      </w:r>
    </w:p>
  </w:footnote>
  <w:footnote w:id="25">
    <w:p w:rsidR="00430952" w:rsidRDefault="00430952">
      <w:pPr>
        <w:pStyle w:val="Textonotapie"/>
      </w:pPr>
      <w:r>
        <w:rPr>
          <w:rStyle w:val="Refdenotaalpie"/>
        </w:rPr>
        <w:footnoteRef/>
      </w:r>
      <w:r>
        <w:t xml:space="preserve"> Fuente INDEC, censo 2010.</w:t>
      </w:r>
    </w:p>
  </w:footnote>
  <w:footnote w:id="26">
    <w:p w:rsidR="00430952" w:rsidRDefault="00430952">
      <w:pPr>
        <w:pStyle w:val="Textonotapie"/>
      </w:pPr>
      <w:r>
        <w:rPr>
          <w:rStyle w:val="Refdenotaalpie"/>
        </w:rPr>
        <w:footnoteRef/>
      </w:r>
      <w:r w:rsidRPr="003A5C82">
        <w:rPr>
          <w:rStyle w:val="Refdenotaalpie"/>
        </w:rPr>
        <w:t xml:space="preserve"> </w:t>
      </w:r>
      <w:r w:rsidRPr="003A5C82">
        <w:t>Fuente Ente Municipal de Turismo</w:t>
      </w:r>
    </w:p>
  </w:footnote>
  <w:footnote w:id="27">
    <w:p w:rsidR="00430952" w:rsidRDefault="00430952">
      <w:pPr>
        <w:pStyle w:val="Textonotapie"/>
      </w:pPr>
      <w:r>
        <w:rPr>
          <w:rStyle w:val="Refdenotaalpie"/>
        </w:rPr>
        <w:footnoteRef/>
      </w:r>
      <w:r>
        <w:t xml:space="preserve"> Por sus siglas en inglés (</w:t>
      </w:r>
      <w:proofErr w:type="spellStart"/>
      <w:r>
        <w:t>Not</w:t>
      </w:r>
      <w:proofErr w:type="spellEnd"/>
      <w:r>
        <w:t xml:space="preserve"> In </w:t>
      </w:r>
      <w:proofErr w:type="spellStart"/>
      <w:r>
        <w:t>My</w:t>
      </w:r>
      <w:proofErr w:type="spellEnd"/>
      <w:r>
        <w:t xml:space="preserve"> Back Yard) No en mi patio trasero.</w:t>
      </w:r>
    </w:p>
  </w:footnote>
  <w:footnote w:id="28">
    <w:p w:rsidR="00430952" w:rsidRDefault="00430952">
      <w:pPr>
        <w:pStyle w:val="Textonotapie"/>
      </w:pPr>
      <w:r>
        <w:rPr>
          <w:rStyle w:val="Refdenotaalpie"/>
        </w:rPr>
        <w:footnoteRef/>
      </w:r>
      <w:r>
        <w:t xml:space="preserve"> Acta de Conservación y Recuperación de Recursos. Subtitulo D. </w:t>
      </w:r>
      <w:r>
        <w:rPr>
          <w:rFonts w:eastAsia="Times New Roman"/>
          <w:lang w:eastAsia="es-AR"/>
        </w:rPr>
        <w:t>Agencia de Protección Ambiental de los Estados Unidos</w:t>
      </w:r>
    </w:p>
  </w:footnote>
  <w:footnote w:id="29">
    <w:p w:rsidR="00430952" w:rsidRDefault="00430952">
      <w:pPr>
        <w:pStyle w:val="Textonotapie"/>
      </w:pPr>
      <w:r>
        <w:rPr>
          <w:rStyle w:val="Refdenotaalpie"/>
        </w:rPr>
        <w:footnoteRef/>
      </w:r>
      <w:r>
        <w:t xml:space="preserve"> En el Anexo VIII obran lineamientos para el Desarrollo de Planes de Inclusión Social</w:t>
      </w:r>
    </w:p>
  </w:footnote>
  <w:footnote w:id="30">
    <w:p w:rsidR="00430952" w:rsidRDefault="00430952">
      <w:pPr>
        <w:pStyle w:val="Textonotapie"/>
      </w:pPr>
      <w:r>
        <w:rPr>
          <w:rStyle w:val="Refdenotaalpie"/>
        </w:rPr>
        <w:footnoteRef/>
      </w:r>
      <w:r>
        <w:t xml:space="preserve"> Los estándares a </w:t>
      </w:r>
      <w:r w:rsidRPr="00430952">
        <w:rPr>
          <w:sz w:val="18"/>
        </w:rPr>
        <w:t>alcanzar</w:t>
      </w:r>
      <w:r>
        <w:rPr>
          <w:sz w:val="18"/>
        </w:rPr>
        <w:t>,</w:t>
      </w:r>
      <w:r w:rsidRPr="00430952">
        <w:rPr>
          <w:sz w:val="18"/>
        </w:rPr>
        <w:t xml:space="preserve"> </w:t>
      </w:r>
      <w:r>
        <w:rPr>
          <w:sz w:val="18"/>
        </w:rPr>
        <w:t>d</w:t>
      </w:r>
      <w:r>
        <w:t>eberán equipararse específicamente para cada proyecto, con la línea de base de calidad de agua obtenida previo a la operación del proyecto.</w:t>
      </w:r>
    </w:p>
  </w:footnote>
  <w:footnote w:id="31">
    <w:p w:rsidR="00430952" w:rsidRDefault="00430952">
      <w:pPr>
        <w:pStyle w:val="Textonotapie"/>
      </w:pPr>
      <w:r>
        <w:rPr>
          <w:rStyle w:val="Refdenotaalpie"/>
        </w:rPr>
        <w:footnoteRef/>
      </w:r>
      <w:r>
        <w:t xml:space="preserve"> </w:t>
      </w:r>
      <w:r>
        <w:rPr>
          <w:rStyle w:val="Refdenotaalpie"/>
        </w:rPr>
        <w:footnoteRef/>
      </w:r>
      <w:r>
        <w:t xml:space="preserve"> Los estándares a </w:t>
      </w:r>
      <w:r w:rsidRPr="00430952">
        <w:rPr>
          <w:sz w:val="18"/>
        </w:rPr>
        <w:t>alcanzar</w:t>
      </w:r>
      <w:r>
        <w:rPr>
          <w:sz w:val="18"/>
        </w:rPr>
        <w:t>,</w:t>
      </w:r>
      <w:r w:rsidRPr="00430952">
        <w:rPr>
          <w:sz w:val="18"/>
        </w:rPr>
        <w:t xml:space="preserve"> </w:t>
      </w:r>
      <w:r>
        <w:rPr>
          <w:sz w:val="18"/>
        </w:rPr>
        <w:t>d</w:t>
      </w:r>
      <w:r>
        <w:t>eberán equipararse específicamente para cada proyecto, con la línea de base de calidad de agua obtenida previo a la operación del proyecto.</w:t>
      </w:r>
    </w:p>
  </w:footnote>
  <w:footnote w:id="32">
    <w:p w:rsidR="00430952" w:rsidRDefault="00430952">
      <w:pPr>
        <w:pStyle w:val="Textonotapie"/>
      </w:pPr>
      <w:r>
        <w:rPr>
          <w:rStyle w:val="Refdenotaalpie"/>
        </w:rPr>
        <w:footnoteRef/>
      </w:r>
      <w:r>
        <w:t xml:space="preserve"> </w:t>
      </w:r>
      <w:proofErr w:type="spellStart"/>
      <w:r>
        <w:t>Decono</w:t>
      </w:r>
      <w:proofErr w:type="spellEnd"/>
      <w:r>
        <w:t>, F. (2009) Identificación de Aspectos ambientales en Sistemas de Gestión. ITBA.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7"/>
    <w:lvl w:ilvl="0">
      <w:start w:val="1"/>
      <w:numFmt w:val="decimal"/>
      <w:lvlText w:val="%1-"/>
      <w:lvlJc w:val="left"/>
      <w:pPr>
        <w:tabs>
          <w:tab w:val="num" w:pos="66"/>
        </w:tabs>
        <w:ind w:left="786" w:hanging="360"/>
      </w:pPr>
      <w:rPr>
        <w:rFonts w:ascii="Calibri" w:eastAsia="Times New Roman" w:hAnsi="Calibri" w:cs="Times New Roman"/>
        <w:b/>
        <w:color w:val="000000"/>
      </w:rPr>
    </w:lvl>
  </w:abstractNum>
  <w:abstractNum w:abstractNumId="1">
    <w:nsid w:val="018204FC"/>
    <w:multiLevelType w:val="hybridMultilevel"/>
    <w:tmpl w:val="C9763F24"/>
    <w:lvl w:ilvl="0" w:tplc="4EAED7C4">
      <w:start w:val="1"/>
      <w:numFmt w:val="bullet"/>
      <w:lvlText w:val="-"/>
      <w:lvlJc w:val="left"/>
      <w:pPr>
        <w:ind w:left="1287" w:hanging="360"/>
      </w:pPr>
      <w:rPr>
        <w:rFont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
    <w:nsid w:val="019A23F7"/>
    <w:multiLevelType w:val="hybridMultilevel"/>
    <w:tmpl w:val="C8DC227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
    <w:nsid w:val="03CE31B1"/>
    <w:multiLevelType w:val="hybridMultilevel"/>
    <w:tmpl w:val="FC445BD6"/>
    <w:lvl w:ilvl="0" w:tplc="A4EC6DF0">
      <w:numFmt w:val="bullet"/>
      <w:lvlText w:val="-"/>
      <w:lvlJc w:val="left"/>
      <w:pPr>
        <w:ind w:left="1287" w:hanging="360"/>
      </w:pPr>
      <w:rPr>
        <w:rFonts w:ascii="Tahoma" w:eastAsia="Times New Roman" w:hAnsi="Tahoma" w:cs="Tahoma" w:hint="default"/>
      </w:rPr>
    </w:lvl>
    <w:lvl w:ilvl="1" w:tplc="0A94531A">
      <w:numFmt w:val="bullet"/>
      <w:lvlText w:val="•"/>
      <w:lvlJc w:val="left"/>
      <w:pPr>
        <w:ind w:left="2007" w:hanging="360"/>
      </w:pPr>
      <w:rPr>
        <w:rFonts w:ascii="Cambria" w:eastAsiaTheme="minorEastAsia" w:hAnsi="Cambria" w:cstheme="minorBidi"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
    <w:nsid w:val="05024716"/>
    <w:multiLevelType w:val="hybridMultilevel"/>
    <w:tmpl w:val="D6F407C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
    <w:nsid w:val="05567673"/>
    <w:multiLevelType w:val="hybridMultilevel"/>
    <w:tmpl w:val="BDC49BCA"/>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
    <w:nsid w:val="06DE2830"/>
    <w:multiLevelType w:val="hybridMultilevel"/>
    <w:tmpl w:val="C1C66EB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7">
    <w:nsid w:val="07DC235B"/>
    <w:multiLevelType w:val="hybridMultilevel"/>
    <w:tmpl w:val="401E4266"/>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8">
    <w:nsid w:val="0A8B2B4B"/>
    <w:multiLevelType w:val="hybridMultilevel"/>
    <w:tmpl w:val="0BF61F4A"/>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9">
    <w:nsid w:val="0BB543CC"/>
    <w:multiLevelType w:val="hybridMultilevel"/>
    <w:tmpl w:val="66B8383E"/>
    <w:lvl w:ilvl="0" w:tplc="4EAED7C4">
      <w:start w:val="1"/>
      <w:numFmt w:val="bullet"/>
      <w:lvlText w:val="-"/>
      <w:lvlJc w:val="left"/>
      <w:pPr>
        <w:ind w:left="1287" w:hanging="360"/>
      </w:pPr>
      <w:rPr>
        <w:rFont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0">
    <w:nsid w:val="0FDB0371"/>
    <w:multiLevelType w:val="hybridMultilevel"/>
    <w:tmpl w:val="61AC8DF6"/>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1">
    <w:nsid w:val="115A6E94"/>
    <w:multiLevelType w:val="hybridMultilevel"/>
    <w:tmpl w:val="E2DA407E"/>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2">
    <w:nsid w:val="11C01F83"/>
    <w:multiLevelType w:val="hybridMultilevel"/>
    <w:tmpl w:val="18221146"/>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3">
    <w:nsid w:val="12725FAD"/>
    <w:multiLevelType w:val="hybridMultilevel"/>
    <w:tmpl w:val="53FE9DE2"/>
    <w:lvl w:ilvl="0" w:tplc="A4EC6DF0">
      <w:numFmt w:val="bullet"/>
      <w:lvlText w:val="-"/>
      <w:lvlJc w:val="left"/>
      <w:pPr>
        <w:ind w:left="2136" w:hanging="360"/>
      </w:pPr>
      <w:rPr>
        <w:rFonts w:ascii="Tahoma" w:eastAsia="Times New Roman" w:hAnsi="Tahoma" w:cs="Tahoma"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14">
    <w:nsid w:val="14A25185"/>
    <w:multiLevelType w:val="hybridMultilevel"/>
    <w:tmpl w:val="5350B77C"/>
    <w:lvl w:ilvl="0" w:tplc="A4EC6DF0">
      <w:numFmt w:val="bullet"/>
      <w:lvlText w:val="-"/>
      <w:lvlJc w:val="left"/>
      <w:pPr>
        <w:ind w:left="1287" w:hanging="360"/>
      </w:pPr>
      <w:rPr>
        <w:rFonts w:ascii="Tahoma" w:eastAsia="Times New Roman" w:hAnsi="Tahoma" w:cs="Tahoma" w:hint="default"/>
      </w:rPr>
    </w:lvl>
    <w:lvl w:ilvl="1" w:tplc="0A94531A">
      <w:numFmt w:val="bullet"/>
      <w:lvlText w:val="•"/>
      <w:lvlJc w:val="left"/>
      <w:pPr>
        <w:ind w:left="2007" w:hanging="360"/>
      </w:pPr>
      <w:rPr>
        <w:rFonts w:ascii="Cambria" w:eastAsiaTheme="minorEastAsia" w:hAnsi="Cambria" w:cstheme="minorBidi"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5">
    <w:nsid w:val="157F66D2"/>
    <w:multiLevelType w:val="hybridMultilevel"/>
    <w:tmpl w:val="ABA201C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6">
    <w:nsid w:val="163E74C7"/>
    <w:multiLevelType w:val="hybridMultilevel"/>
    <w:tmpl w:val="AB1A74E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7">
    <w:nsid w:val="1702676C"/>
    <w:multiLevelType w:val="hybridMultilevel"/>
    <w:tmpl w:val="AE269CE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8">
    <w:nsid w:val="20033FEE"/>
    <w:multiLevelType w:val="hybridMultilevel"/>
    <w:tmpl w:val="A8F2FB02"/>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9">
    <w:nsid w:val="204B14DD"/>
    <w:multiLevelType w:val="hybridMultilevel"/>
    <w:tmpl w:val="2C8C861C"/>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0">
    <w:nsid w:val="207F6544"/>
    <w:multiLevelType w:val="hybridMultilevel"/>
    <w:tmpl w:val="4BAEA96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1">
    <w:nsid w:val="22AD7FEA"/>
    <w:multiLevelType w:val="hybridMultilevel"/>
    <w:tmpl w:val="01A2062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2">
    <w:nsid w:val="24EA6D32"/>
    <w:multiLevelType w:val="hybridMultilevel"/>
    <w:tmpl w:val="BF9681C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3">
    <w:nsid w:val="295D1788"/>
    <w:multiLevelType w:val="hybridMultilevel"/>
    <w:tmpl w:val="EBFCC5EE"/>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4">
    <w:nsid w:val="3059004C"/>
    <w:multiLevelType w:val="hybridMultilevel"/>
    <w:tmpl w:val="2ABCD946"/>
    <w:lvl w:ilvl="0" w:tplc="FACE4B08">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33F45BD7"/>
    <w:multiLevelType w:val="hybridMultilevel"/>
    <w:tmpl w:val="7DB27922"/>
    <w:lvl w:ilvl="0" w:tplc="B1F0C7E0">
      <w:start w:val="26"/>
      <w:numFmt w:val="decimal"/>
      <w:pStyle w:val="cuerpo"/>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6657827"/>
    <w:multiLevelType w:val="hybridMultilevel"/>
    <w:tmpl w:val="41EA3378"/>
    <w:lvl w:ilvl="0" w:tplc="A4EC6DF0">
      <w:numFmt w:val="bullet"/>
      <w:lvlText w:val="-"/>
      <w:lvlJc w:val="left"/>
      <w:pPr>
        <w:ind w:left="1287" w:hanging="360"/>
      </w:pPr>
      <w:rPr>
        <w:rFonts w:ascii="Tahoma" w:eastAsia="Times New Roman" w:hAnsi="Tahoma" w:cs="Tahoma" w:hint="default"/>
      </w:rPr>
    </w:lvl>
    <w:lvl w:ilvl="1" w:tplc="120E04B4">
      <w:numFmt w:val="bullet"/>
      <w:lvlText w:val="•"/>
      <w:lvlJc w:val="left"/>
      <w:pPr>
        <w:ind w:left="2007" w:hanging="360"/>
      </w:pPr>
      <w:rPr>
        <w:rFonts w:ascii="Cambria" w:eastAsiaTheme="minorEastAsia" w:hAnsi="Cambria" w:cstheme="minorBidi"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7">
    <w:nsid w:val="37E16B31"/>
    <w:multiLevelType w:val="hybridMultilevel"/>
    <w:tmpl w:val="0352A206"/>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8">
    <w:nsid w:val="3A396553"/>
    <w:multiLevelType w:val="hybridMultilevel"/>
    <w:tmpl w:val="D7E047B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9">
    <w:nsid w:val="3AAB6C16"/>
    <w:multiLevelType w:val="hybridMultilevel"/>
    <w:tmpl w:val="94D2E0D4"/>
    <w:lvl w:ilvl="0" w:tplc="89C28126">
      <w:start w:val="12"/>
      <w:numFmt w:val="bullet"/>
      <w:lvlText w:val="-"/>
      <w:lvlJc w:val="left"/>
      <w:pPr>
        <w:ind w:left="1287" w:hanging="360"/>
      </w:pPr>
      <w:rPr>
        <w:rFonts w:ascii="Times New Roman" w:eastAsia="Times New Roman" w:hAnsi="Times New Roman"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0">
    <w:nsid w:val="3AFD45D4"/>
    <w:multiLevelType w:val="hybridMultilevel"/>
    <w:tmpl w:val="38325D9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1">
    <w:nsid w:val="404B48C0"/>
    <w:multiLevelType w:val="hybridMultilevel"/>
    <w:tmpl w:val="868C3DCA"/>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2">
    <w:nsid w:val="41D41CB7"/>
    <w:multiLevelType w:val="multilevel"/>
    <w:tmpl w:val="89F0437E"/>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43BD79CD"/>
    <w:multiLevelType w:val="multilevel"/>
    <w:tmpl w:val="89F0437E"/>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47B82274"/>
    <w:multiLevelType w:val="hybridMultilevel"/>
    <w:tmpl w:val="FBB4D246"/>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5">
    <w:nsid w:val="48ED5E45"/>
    <w:multiLevelType w:val="hybridMultilevel"/>
    <w:tmpl w:val="9B0A380C"/>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6">
    <w:nsid w:val="490F0BF3"/>
    <w:multiLevelType w:val="hybridMultilevel"/>
    <w:tmpl w:val="2BF6DFF2"/>
    <w:lvl w:ilvl="0" w:tplc="FACE4B08">
      <w:start w:val="1"/>
      <w:numFmt w:val="bullet"/>
      <w:lvlText w:val=""/>
      <w:lvlJc w:val="left"/>
      <w:pPr>
        <w:ind w:left="1571" w:hanging="360"/>
      </w:pPr>
      <w:rPr>
        <w:rFonts w:ascii="Wingdings" w:hAnsi="Wingdings" w:hint="default"/>
      </w:rPr>
    </w:lvl>
    <w:lvl w:ilvl="1" w:tplc="2C0A0003" w:tentative="1">
      <w:start w:val="1"/>
      <w:numFmt w:val="bullet"/>
      <w:lvlText w:val="o"/>
      <w:lvlJc w:val="left"/>
      <w:pPr>
        <w:ind w:left="2291" w:hanging="360"/>
      </w:pPr>
      <w:rPr>
        <w:rFonts w:ascii="Courier New" w:hAnsi="Courier New" w:cs="Courier New" w:hint="default"/>
      </w:rPr>
    </w:lvl>
    <w:lvl w:ilvl="2" w:tplc="2C0A0005" w:tentative="1">
      <w:start w:val="1"/>
      <w:numFmt w:val="bullet"/>
      <w:lvlText w:val=""/>
      <w:lvlJc w:val="left"/>
      <w:pPr>
        <w:ind w:left="3011" w:hanging="360"/>
      </w:pPr>
      <w:rPr>
        <w:rFonts w:ascii="Wingdings" w:hAnsi="Wingdings" w:hint="default"/>
      </w:rPr>
    </w:lvl>
    <w:lvl w:ilvl="3" w:tplc="2C0A0001" w:tentative="1">
      <w:start w:val="1"/>
      <w:numFmt w:val="bullet"/>
      <w:lvlText w:val=""/>
      <w:lvlJc w:val="left"/>
      <w:pPr>
        <w:ind w:left="3731" w:hanging="360"/>
      </w:pPr>
      <w:rPr>
        <w:rFonts w:ascii="Symbol" w:hAnsi="Symbol" w:hint="default"/>
      </w:rPr>
    </w:lvl>
    <w:lvl w:ilvl="4" w:tplc="2C0A0003" w:tentative="1">
      <w:start w:val="1"/>
      <w:numFmt w:val="bullet"/>
      <w:lvlText w:val="o"/>
      <w:lvlJc w:val="left"/>
      <w:pPr>
        <w:ind w:left="4451" w:hanging="360"/>
      </w:pPr>
      <w:rPr>
        <w:rFonts w:ascii="Courier New" w:hAnsi="Courier New" w:cs="Courier New" w:hint="default"/>
      </w:rPr>
    </w:lvl>
    <w:lvl w:ilvl="5" w:tplc="2C0A0005" w:tentative="1">
      <w:start w:val="1"/>
      <w:numFmt w:val="bullet"/>
      <w:lvlText w:val=""/>
      <w:lvlJc w:val="left"/>
      <w:pPr>
        <w:ind w:left="5171" w:hanging="360"/>
      </w:pPr>
      <w:rPr>
        <w:rFonts w:ascii="Wingdings" w:hAnsi="Wingdings" w:hint="default"/>
      </w:rPr>
    </w:lvl>
    <w:lvl w:ilvl="6" w:tplc="2C0A0001" w:tentative="1">
      <w:start w:val="1"/>
      <w:numFmt w:val="bullet"/>
      <w:lvlText w:val=""/>
      <w:lvlJc w:val="left"/>
      <w:pPr>
        <w:ind w:left="5891" w:hanging="360"/>
      </w:pPr>
      <w:rPr>
        <w:rFonts w:ascii="Symbol" w:hAnsi="Symbol" w:hint="default"/>
      </w:rPr>
    </w:lvl>
    <w:lvl w:ilvl="7" w:tplc="2C0A0003" w:tentative="1">
      <w:start w:val="1"/>
      <w:numFmt w:val="bullet"/>
      <w:lvlText w:val="o"/>
      <w:lvlJc w:val="left"/>
      <w:pPr>
        <w:ind w:left="6611" w:hanging="360"/>
      </w:pPr>
      <w:rPr>
        <w:rFonts w:ascii="Courier New" w:hAnsi="Courier New" w:cs="Courier New" w:hint="default"/>
      </w:rPr>
    </w:lvl>
    <w:lvl w:ilvl="8" w:tplc="2C0A0005" w:tentative="1">
      <w:start w:val="1"/>
      <w:numFmt w:val="bullet"/>
      <w:lvlText w:val=""/>
      <w:lvlJc w:val="left"/>
      <w:pPr>
        <w:ind w:left="7331" w:hanging="360"/>
      </w:pPr>
      <w:rPr>
        <w:rFonts w:ascii="Wingdings" w:hAnsi="Wingdings" w:hint="default"/>
      </w:rPr>
    </w:lvl>
  </w:abstractNum>
  <w:abstractNum w:abstractNumId="37">
    <w:nsid w:val="4A8D525C"/>
    <w:multiLevelType w:val="hybridMultilevel"/>
    <w:tmpl w:val="CB889612"/>
    <w:lvl w:ilvl="0" w:tplc="2C0A0019">
      <w:start w:val="1"/>
      <w:numFmt w:val="lowerLetter"/>
      <w:lvlText w:val="%1."/>
      <w:lvlJc w:val="left"/>
      <w:pPr>
        <w:ind w:left="2136" w:hanging="360"/>
      </w:p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38">
    <w:nsid w:val="4B181078"/>
    <w:multiLevelType w:val="hybridMultilevel"/>
    <w:tmpl w:val="0FCECAFE"/>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9">
    <w:nsid w:val="4DA15096"/>
    <w:multiLevelType w:val="hybridMultilevel"/>
    <w:tmpl w:val="942E277A"/>
    <w:lvl w:ilvl="0" w:tplc="4EAED7C4">
      <w:start w:val="1"/>
      <w:numFmt w:val="bullet"/>
      <w:lvlText w:val="-"/>
      <w:lvlJc w:val="left"/>
      <w:pPr>
        <w:ind w:left="1287" w:hanging="360"/>
      </w:pPr>
      <w:rPr>
        <w:rFont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0">
    <w:nsid w:val="4DC55199"/>
    <w:multiLevelType w:val="hybridMultilevel"/>
    <w:tmpl w:val="4E9C3A92"/>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1">
    <w:nsid w:val="4E9901A3"/>
    <w:multiLevelType w:val="hybridMultilevel"/>
    <w:tmpl w:val="FFA64B14"/>
    <w:lvl w:ilvl="0" w:tplc="4EAED7C4">
      <w:start w:val="1"/>
      <w:numFmt w:val="bullet"/>
      <w:lvlText w:val="-"/>
      <w:lvlJc w:val="left"/>
      <w:pPr>
        <w:ind w:left="1287" w:hanging="360"/>
      </w:pPr>
      <w:rPr>
        <w:rFont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2">
    <w:nsid w:val="4EA25321"/>
    <w:multiLevelType w:val="hybridMultilevel"/>
    <w:tmpl w:val="A56EE012"/>
    <w:lvl w:ilvl="0" w:tplc="A4EC6DF0">
      <w:numFmt w:val="bullet"/>
      <w:lvlText w:val="-"/>
      <w:lvlJc w:val="left"/>
      <w:pPr>
        <w:ind w:left="1287" w:hanging="360"/>
      </w:pPr>
      <w:rPr>
        <w:rFonts w:ascii="Tahoma" w:eastAsia="Times New Roman" w:hAnsi="Tahoma" w:cs="Tahoma" w:hint="default"/>
      </w:rPr>
    </w:lvl>
    <w:lvl w:ilvl="1" w:tplc="120E04B4">
      <w:numFmt w:val="bullet"/>
      <w:lvlText w:val="•"/>
      <w:lvlJc w:val="left"/>
      <w:pPr>
        <w:ind w:left="2007" w:hanging="360"/>
      </w:pPr>
      <w:rPr>
        <w:rFonts w:ascii="Cambria" w:eastAsiaTheme="minorEastAsia" w:hAnsi="Cambria" w:cstheme="minorBidi"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3">
    <w:nsid w:val="4EA31947"/>
    <w:multiLevelType w:val="hybridMultilevel"/>
    <w:tmpl w:val="725E1D4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524973D1"/>
    <w:multiLevelType w:val="hybridMultilevel"/>
    <w:tmpl w:val="DDF0C8E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5">
    <w:nsid w:val="56704A32"/>
    <w:multiLevelType w:val="hybridMultilevel"/>
    <w:tmpl w:val="4B824210"/>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6">
    <w:nsid w:val="60015467"/>
    <w:multiLevelType w:val="hybridMultilevel"/>
    <w:tmpl w:val="602C08E0"/>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7">
    <w:nsid w:val="64AA0B45"/>
    <w:multiLevelType w:val="hybridMultilevel"/>
    <w:tmpl w:val="FD4AC7A0"/>
    <w:lvl w:ilvl="0" w:tplc="FACE4B08">
      <w:start w:val="1"/>
      <w:numFmt w:val="bullet"/>
      <w:lvlText w:val=""/>
      <w:lvlJc w:val="left"/>
      <w:pPr>
        <w:ind w:left="1571" w:hanging="360"/>
      </w:pPr>
      <w:rPr>
        <w:rFonts w:ascii="Wingdings" w:hAnsi="Wingdings" w:hint="default"/>
      </w:rPr>
    </w:lvl>
    <w:lvl w:ilvl="1" w:tplc="2C0A0003" w:tentative="1">
      <w:start w:val="1"/>
      <w:numFmt w:val="bullet"/>
      <w:lvlText w:val="o"/>
      <w:lvlJc w:val="left"/>
      <w:pPr>
        <w:ind w:left="2291" w:hanging="360"/>
      </w:pPr>
      <w:rPr>
        <w:rFonts w:ascii="Courier New" w:hAnsi="Courier New" w:cs="Courier New" w:hint="default"/>
      </w:rPr>
    </w:lvl>
    <w:lvl w:ilvl="2" w:tplc="2C0A0005" w:tentative="1">
      <w:start w:val="1"/>
      <w:numFmt w:val="bullet"/>
      <w:lvlText w:val=""/>
      <w:lvlJc w:val="left"/>
      <w:pPr>
        <w:ind w:left="3011" w:hanging="360"/>
      </w:pPr>
      <w:rPr>
        <w:rFonts w:ascii="Wingdings" w:hAnsi="Wingdings" w:hint="default"/>
      </w:rPr>
    </w:lvl>
    <w:lvl w:ilvl="3" w:tplc="2C0A0001" w:tentative="1">
      <w:start w:val="1"/>
      <w:numFmt w:val="bullet"/>
      <w:lvlText w:val=""/>
      <w:lvlJc w:val="left"/>
      <w:pPr>
        <w:ind w:left="3731" w:hanging="360"/>
      </w:pPr>
      <w:rPr>
        <w:rFonts w:ascii="Symbol" w:hAnsi="Symbol" w:hint="default"/>
      </w:rPr>
    </w:lvl>
    <w:lvl w:ilvl="4" w:tplc="2C0A0003" w:tentative="1">
      <w:start w:val="1"/>
      <w:numFmt w:val="bullet"/>
      <w:lvlText w:val="o"/>
      <w:lvlJc w:val="left"/>
      <w:pPr>
        <w:ind w:left="4451" w:hanging="360"/>
      </w:pPr>
      <w:rPr>
        <w:rFonts w:ascii="Courier New" w:hAnsi="Courier New" w:cs="Courier New" w:hint="default"/>
      </w:rPr>
    </w:lvl>
    <w:lvl w:ilvl="5" w:tplc="2C0A0005" w:tentative="1">
      <w:start w:val="1"/>
      <w:numFmt w:val="bullet"/>
      <w:lvlText w:val=""/>
      <w:lvlJc w:val="left"/>
      <w:pPr>
        <w:ind w:left="5171" w:hanging="360"/>
      </w:pPr>
      <w:rPr>
        <w:rFonts w:ascii="Wingdings" w:hAnsi="Wingdings" w:hint="default"/>
      </w:rPr>
    </w:lvl>
    <w:lvl w:ilvl="6" w:tplc="2C0A0001" w:tentative="1">
      <w:start w:val="1"/>
      <w:numFmt w:val="bullet"/>
      <w:lvlText w:val=""/>
      <w:lvlJc w:val="left"/>
      <w:pPr>
        <w:ind w:left="5891" w:hanging="360"/>
      </w:pPr>
      <w:rPr>
        <w:rFonts w:ascii="Symbol" w:hAnsi="Symbol" w:hint="default"/>
      </w:rPr>
    </w:lvl>
    <w:lvl w:ilvl="7" w:tplc="2C0A0003" w:tentative="1">
      <w:start w:val="1"/>
      <w:numFmt w:val="bullet"/>
      <w:lvlText w:val="o"/>
      <w:lvlJc w:val="left"/>
      <w:pPr>
        <w:ind w:left="6611" w:hanging="360"/>
      </w:pPr>
      <w:rPr>
        <w:rFonts w:ascii="Courier New" w:hAnsi="Courier New" w:cs="Courier New" w:hint="default"/>
      </w:rPr>
    </w:lvl>
    <w:lvl w:ilvl="8" w:tplc="2C0A0005" w:tentative="1">
      <w:start w:val="1"/>
      <w:numFmt w:val="bullet"/>
      <w:lvlText w:val=""/>
      <w:lvlJc w:val="left"/>
      <w:pPr>
        <w:ind w:left="7331" w:hanging="360"/>
      </w:pPr>
      <w:rPr>
        <w:rFonts w:ascii="Wingdings" w:hAnsi="Wingdings" w:hint="default"/>
      </w:rPr>
    </w:lvl>
  </w:abstractNum>
  <w:abstractNum w:abstractNumId="48">
    <w:nsid w:val="660C35BA"/>
    <w:multiLevelType w:val="hybridMultilevel"/>
    <w:tmpl w:val="C7F20132"/>
    <w:lvl w:ilvl="0" w:tplc="2C0A0017">
      <w:start w:val="1"/>
      <w:numFmt w:val="lowerLetter"/>
      <w:lvlText w:val="%1)"/>
      <w:lvlJc w:val="left"/>
      <w:pPr>
        <w:ind w:left="4472" w:hanging="360"/>
      </w:pPr>
    </w:lvl>
    <w:lvl w:ilvl="1" w:tplc="2C0A0019" w:tentative="1">
      <w:start w:val="1"/>
      <w:numFmt w:val="lowerLetter"/>
      <w:lvlText w:val="%2."/>
      <w:lvlJc w:val="left"/>
      <w:pPr>
        <w:ind w:left="5192" w:hanging="360"/>
      </w:pPr>
    </w:lvl>
    <w:lvl w:ilvl="2" w:tplc="2C0A001B" w:tentative="1">
      <w:start w:val="1"/>
      <w:numFmt w:val="lowerRoman"/>
      <w:lvlText w:val="%3."/>
      <w:lvlJc w:val="right"/>
      <w:pPr>
        <w:ind w:left="5912" w:hanging="180"/>
      </w:pPr>
    </w:lvl>
    <w:lvl w:ilvl="3" w:tplc="2C0A000F" w:tentative="1">
      <w:start w:val="1"/>
      <w:numFmt w:val="decimal"/>
      <w:lvlText w:val="%4."/>
      <w:lvlJc w:val="left"/>
      <w:pPr>
        <w:ind w:left="6632" w:hanging="360"/>
      </w:pPr>
    </w:lvl>
    <w:lvl w:ilvl="4" w:tplc="2C0A0019" w:tentative="1">
      <w:start w:val="1"/>
      <w:numFmt w:val="lowerLetter"/>
      <w:lvlText w:val="%5."/>
      <w:lvlJc w:val="left"/>
      <w:pPr>
        <w:ind w:left="7352" w:hanging="360"/>
      </w:pPr>
    </w:lvl>
    <w:lvl w:ilvl="5" w:tplc="2C0A001B" w:tentative="1">
      <w:start w:val="1"/>
      <w:numFmt w:val="lowerRoman"/>
      <w:lvlText w:val="%6."/>
      <w:lvlJc w:val="right"/>
      <w:pPr>
        <w:ind w:left="8072" w:hanging="180"/>
      </w:pPr>
    </w:lvl>
    <w:lvl w:ilvl="6" w:tplc="2C0A000F" w:tentative="1">
      <w:start w:val="1"/>
      <w:numFmt w:val="decimal"/>
      <w:lvlText w:val="%7."/>
      <w:lvlJc w:val="left"/>
      <w:pPr>
        <w:ind w:left="8792" w:hanging="360"/>
      </w:pPr>
    </w:lvl>
    <w:lvl w:ilvl="7" w:tplc="2C0A0019" w:tentative="1">
      <w:start w:val="1"/>
      <w:numFmt w:val="lowerLetter"/>
      <w:lvlText w:val="%8."/>
      <w:lvlJc w:val="left"/>
      <w:pPr>
        <w:ind w:left="9512" w:hanging="360"/>
      </w:pPr>
    </w:lvl>
    <w:lvl w:ilvl="8" w:tplc="2C0A001B" w:tentative="1">
      <w:start w:val="1"/>
      <w:numFmt w:val="lowerRoman"/>
      <w:lvlText w:val="%9."/>
      <w:lvlJc w:val="right"/>
      <w:pPr>
        <w:ind w:left="10232" w:hanging="180"/>
      </w:pPr>
    </w:lvl>
  </w:abstractNum>
  <w:abstractNum w:abstractNumId="49">
    <w:nsid w:val="68681EE1"/>
    <w:multiLevelType w:val="hybridMultilevel"/>
    <w:tmpl w:val="1B5045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9A05E1C"/>
    <w:multiLevelType w:val="hybridMultilevel"/>
    <w:tmpl w:val="559A727E"/>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1">
    <w:nsid w:val="6A2E25C9"/>
    <w:multiLevelType w:val="hybridMultilevel"/>
    <w:tmpl w:val="94E22A7C"/>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2">
    <w:nsid w:val="6A2E39D8"/>
    <w:multiLevelType w:val="hybridMultilevel"/>
    <w:tmpl w:val="84624BDA"/>
    <w:lvl w:ilvl="0" w:tplc="A4EC6DF0">
      <w:numFmt w:val="bullet"/>
      <w:lvlText w:val="-"/>
      <w:lvlJc w:val="left"/>
      <w:pPr>
        <w:ind w:left="1287" w:hanging="360"/>
      </w:pPr>
      <w:rPr>
        <w:rFonts w:ascii="Tahoma" w:eastAsia="Times New Roman" w:hAnsi="Tahoma" w:cs="Tahoma" w:hint="default"/>
      </w:r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abstractNum w:abstractNumId="53">
    <w:nsid w:val="6B1A217E"/>
    <w:multiLevelType w:val="hybridMultilevel"/>
    <w:tmpl w:val="454AB14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4">
    <w:nsid w:val="6BDF0975"/>
    <w:multiLevelType w:val="hybridMultilevel"/>
    <w:tmpl w:val="EAA8F05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5">
    <w:nsid w:val="6F962B22"/>
    <w:multiLevelType w:val="hybridMultilevel"/>
    <w:tmpl w:val="DE8C1B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nsid w:val="72685AE4"/>
    <w:multiLevelType w:val="hybridMultilevel"/>
    <w:tmpl w:val="2BDC0986"/>
    <w:lvl w:ilvl="0" w:tplc="A4EC6DF0">
      <w:numFmt w:val="bullet"/>
      <w:lvlText w:val="-"/>
      <w:lvlJc w:val="left"/>
      <w:pPr>
        <w:ind w:left="2136" w:hanging="360"/>
      </w:pPr>
      <w:rPr>
        <w:rFonts w:ascii="Tahoma" w:eastAsia="Times New Roman" w:hAnsi="Tahoma" w:cs="Tahoma"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57">
    <w:nsid w:val="72865EE4"/>
    <w:multiLevelType w:val="hybridMultilevel"/>
    <w:tmpl w:val="4ECEC612"/>
    <w:lvl w:ilvl="0" w:tplc="2C0A0001">
      <w:start w:val="1"/>
      <w:numFmt w:val="bullet"/>
      <w:lvlText w:val=""/>
      <w:lvlJc w:val="left"/>
      <w:pPr>
        <w:ind w:left="1571" w:hanging="360"/>
      </w:pPr>
      <w:rPr>
        <w:rFonts w:ascii="Symbol" w:hAnsi="Symbol" w:hint="default"/>
      </w:rPr>
    </w:lvl>
    <w:lvl w:ilvl="1" w:tplc="2C0A0003" w:tentative="1">
      <w:start w:val="1"/>
      <w:numFmt w:val="bullet"/>
      <w:lvlText w:val="o"/>
      <w:lvlJc w:val="left"/>
      <w:pPr>
        <w:ind w:left="2291" w:hanging="360"/>
      </w:pPr>
      <w:rPr>
        <w:rFonts w:ascii="Courier New" w:hAnsi="Courier New" w:cs="Courier New" w:hint="default"/>
      </w:rPr>
    </w:lvl>
    <w:lvl w:ilvl="2" w:tplc="2C0A0005" w:tentative="1">
      <w:start w:val="1"/>
      <w:numFmt w:val="bullet"/>
      <w:lvlText w:val=""/>
      <w:lvlJc w:val="left"/>
      <w:pPr>
        <w:ind w:left="3011" w:hanging="360"/>
      </w:pPr>
      <w:rPr>
        <w:rFonts w:ascii="Wingdings" w:hAnsi="Wingdings" w:hint="default"/>
      </w:rPr>
    </w:lvl>
    <w:lvl w:ilvl="3" w:tplc="2C0A0001" w:tentative="1">
      <w:start w:val="1"/>
      <w:numFmt w:val="bullet"/>
      <w:lvlText w:val=""/>
      <w:lvlJc w:val="left"/>
      <w:pPr>
        <w:ind w:left="3731" w:hanging="360"/>
      </w:pPr>
      <w:rPr>
        <w:rFonts w:ascii="Symbol" w:hAnsi="Symbol" w:hint="default"/>
      </w:rPr>
    </w:lvl>
    <w:lvl w:ilvl="4" w:tplc="2C0A0003" w:tentative="1">
      <w:start w:val="1"/>
      <w:numFmt w:val="bullet"/>
      <w:lvlText w:val="o"/>
      <w:lvlJc w:val="left"/>
      <w:pPr>
        <w:ind w:left="4451" w:hanging="360"/>
      </w:pPr>
      <w:rPr>
        <w:rFonts w:ascii="Courier New" w:hAnsi="Courier New" w:cs="Courier New" w:hint="default"/>
      </w:rPr>
    </w:lvl>
    <w:lvl w:ilvl="5" w:tplc="2C0A0005" w:tentative="1">
      <w:start w:val="1"/>
      <w:numFmt w:val="bullet"/>
      <w:lvlText w:val=""/>
      <w:lvlJc w:val="left"/>
      <w:pPr>
        <w:ind w:left="5171" w:hanging="360"/>
      </w:pPr>
      <w:rPr>
        <w:rFonts w:ascii="Wingdings" w:hAnsi="Wingdings" w:hint="default"/>
      </w:rPr>
    </w:lvl>
    <w:lvl w:ilvl="6" w:tplc="2C0A0001" w:tentative="1">
      <w:start w:val="1"/>
      <w:numFmt w:val="bullet"/>
      <w:lvlText w:val=""/>
      <w:lvlJc w:val="left"/>
      <w:pPr>
        <w:ind w:left="5891" w:hanging="360"/>
      </w:pPr>
      <w:rPr>
        <w:rFonts w:ascii="Symbol" w:hAnsi="Symbol" w:hint="default"/>
      </w:rPr>
    </w:lvl>
    <w:lvl w:ilvl="7" w:tplc="2C0A0003" w:tentative="1">
      <w:start w:val="1"/>
      <w:numFmt w:val="bullet"/>
      <w:lvlText w:val="o"/>
      <w:lvlJc w:val="left"/>
      <w:pPr>
        <w:ind w:left="6611" w:hanging="360"/>
      </w:pPr>
      <w:rPr>
        <w:rFonts w:ascii="Courier New" w:hAnsi="Courier New" w:cs="Courier New" w:hint="default"/>
      </w:rPr>
    </w:lvl>
    <w:lvl w:ilvl="8" w:tplc="2C0A0005" w:tentative="1">
      <w:start w:val="1"/>
      <w:numFmt w:val="bullet"/>
      <w:lvlText w:val=""/>
      <w:lvlJc w:val="left"/>
      <w:pPr>
        <w:ind w:left="7331" w:hanging="360"/>
      </w:pPr>
      <w:rPr>
        <w:rFonts w:ascii="Wingdings" w:hAnsi="Wingdings" w:hint="default"/>
      </w:rPr>
    </w:lvl>
  </w:abstractNum>
  <w:abstractNum w:abstractNumId="58">
    <w:nsid w:val="729C147B"/>
    <w:multiLevelType w:val="hybridMultilevel"/>
    <w:tmpl w:val="E32CC85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9">
    <w:nsid w:val="734B46E1"/>
    <w:multiLevelType w:val="hybridMultilevel"/>
    <w:tmpl w:val="AEE619F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0">
    <w:nsid w:val="735A13DD"/>
    <w:multiLevelType w:val="hybridMultilevel"/>
    <w:tmpl w:val="8F9A9D30"/>
    <w:lvl w:ilvl="0" w:tplc="4EAED7C4">
      <w:start w:val="1"/>
      <w:numFmt w:val="bullet"/>
      <w:lvlText w:val="-"/>
      <w:lvlJc w:val="left"/>
      <w:pPr>
        <w:ind w:left="1287" w:hanging="360"/>
      </w:pPr>
      <w:rPr>
        <w:rFonts w:hint="default"/>
      </w:rPr>
    </w:lvl>
    <w:lvl w:ilvl="1" w:tplc="4EAED7C4">
      <w:start w:val="1"/>
      <w:numFmt w:val="bullet"/>
      <w:lvlText w:val="-"/>
      <w:lvlJc w:val="left"/>
      <w:pPr>
        <w:ind w:left="2007" w:hanging="360"/>
      </w:pPr>
      <w:rPr>
        <w:rFonts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1">
    <w:nsid w:val="75895134"/>
    <w:multiLevelType w:val="hybridMultilevel"/>
    <w:tmpl w:val="10DC2B8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2">
    <w:nsid w:val="75BD29F7"/>
    <w:multiLevelType w:val="hybridMultilevel"/>
    <w:tmpl w:val="54406F40"/>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3">
    <w:nsid w:val="77A07FF7"/>
    <w:multiLevelType w:val="hybridMultilevel"/>
    <w:tmpl w:val="D7A8CC5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4">
    <w:nsid w:val="7924246B"/>
    <w:multiLevelType w:val="hybridMultilevel"/>
    <w:tmpl w:val="9BB05662"/>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5">
    <w:nsid w:val="796B4C5C"/>
    <w:multiLevelType w:val="hybridMultilevel"/>
    <w:tmpl w:val="7220CE56"/>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6">
    <w:nsid w:val="79CD09A5"/>
    <w:multiLevelType w:val="hybridMultilevel"/>
    <w:tmpl w:val="DFE60D36"/>
    <w:lvl w:ilvl="0" w:tplc="2C0A0001">
      <w:start w:val="1"/>
      <w:numFmt w:val="bullet"/>
      <w:lvlText w:val=""/>
      <w:lvlJc w:val="left"/>
      <w:pPr>
        <w:ind w:left="720" w:hanging="360"/>
      </w:pPr>
      <w:rPr>
        <w:rFonts w:ascii="Symbol" w:hAnsi="Symbol" w:hint="default"/>
      </w:rPr>
    </w:lvl>
    <w:lvl w:ilvl="1" w:tplc="A4EC6DF0">
      <w:numFmt w:val="bullet"/>
      <w:lvlText w:val="-"/>
      <w:lvlJc w:val="left"/>
      <w:pPr>
        <w:ind w:left="1440" w:hanging="360"/>
      </w:pPr>
      <w:rPr>
        <w:rFonts w:ascii="Tahoma" w:eastAsia="Times New Roman" w:hAnsi="Tahoma" w:cs="Tahoma"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nsid w:val="7AEF6C8F"/>
    <w:multiLevelType w:val="multilevel"/>
    <w:tmpl w:val="0F243D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CED7653"/>
    <w:multiLevelType w:val="hybridMultilevel"/>
    <w:tmpl w:val="38BC0984"/>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9">
    <w:nsid w:val="7E6E2540"/>
    <w:multiLevelType w:val="hybridMultilevel"/>
    <w:tmpl w:val="A1A4B880"/>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70">
    <w:nsid w:val="7EFD7994"/>
    <w:multiLevelType w:val="hybridMultilevel"/>
    <w:tmpl w:val="CEA076D8"/>
    <w:lvl w:ilvl="0" w:tplc="A4EC6DF0">
      <w:numFmt w:val="bullet"/>
      <w:lvlText w:val="-"/>
      <w:lvlJc w:val="left"/>
      <w:pPr>
        <w:ind w:left="1287" w:hanging="360"/>
      </w:pPr>
      <w:rPr>
        <w:rFonts w:ascii="Tahoma" w:eastAsia="Times New Roman" w:hAnsi="Tahoma" w:cs="Tahoma"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71">
    <w:nsid w:val="7F4E18E1"/>
    <w:multiLevelType w:val="hybridMultilevel"/>
    <w:tmpl w:val="45A2C0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7"/>
  </w:num>
  <w:num w:numId="2">
    <w:abstractNumId w:val="36"/>
  </w:num>
  <w:num w:numId="3">
    <w:abstractNumId w:val="71"/>
  </w:num>
  <w:num w:numId="4">
    <w:abstractNumId w:val="55"/>
  </w:num>
  <w:num w:numId="5">
    <w:abstractNumId w:val="66"/>
  </w:num>
  <w:num w:numId="6">
    <w:abstractNumId w:val="43"/>
  </w:num>
  <w:num w:numId="7">
    <w:abstractNumId w:val="67"/>
  </w:num>
  <w:num w:numId="8">
    <w:abstractNumId w:val="32"/>
  </w:num>
  <w:num w:numId="9">
    <w:abstractNumId w:val="57"/>
  </w:num>
  <w:num w:numId="10">
    <w:abstractNumId w:val="33"/>
  </w:num>
  <w:num w:numId="11">
    <w:abstractNumId w:val="7"/>
  </w:num>
  <w:num w:numId="12">
    <w:abstractNumId w:val="24"/>
  </w:num>
  <w:num w:numId="13">
    <w:abstractNumId w:val="31"/>
  </w:num>
  <w:num w:numId="14">
    <w:abstractNumId w:val="49"/>
  </w:num>
  <w:num w:numId="15">
    <w:abstractNumId w:val="5"/>
  </w:num>
  <w:num w:numId="16">
    <w:abstractNumId w:val="26"/>
  </w:num>
  <w:num w:numId="17">
    <w:abstractNumId w:val="63"/>
  </w:num>
  <w:num w:numId="18">
    <w:abstractNumId w:val="35"/>
  </w:num>
  <w:num w:numId="19">
    <w:abstractNumId w:val="51"/>
  </w:num>
  <w:num w:numId="20">
    <w:abstractNumId w:val="27"/>
  </w:num>
  <w:num w:numId="21">
    <w:abstractNumId w:val="20"/>
  </w:num>
  <w:num w:numId="22">
    <w:abstractNumId w:val="70"/>
  </w:num>
  <w:num w:numId="23">
    <w:abstractNumId w:val="6"/>
  </w:num>
  <w:num w:numId="24">
    <w:abstractNumId w:val="16"/>
  </w:num>
  <w:num w:numId="25">
    <w:abstractNumId w:val="48"/>
  </w:num>
  <w:num w:numId="26">
    <w:abstractNumId w:val="25"/>
  </w:num>
  <w:num w:numId="27">
    <w:abstractNumId w:val="29"/>
  </w:num>
  <w:num w:numId="28">
    <w:abstractNumId w:val="41"/>
  </w:num>
  <w:num w:numId="29">
    <w:abstractNumId w:val="60"/>
  </w:num>
  <w:num w:numId="30">
    <w:abstractNumId w:val="9"/>
  </w:num>
  <w:num w:numId="31">
    <w:abstractNumId w:val="37"/>
  </w:num>
  <w:num w:numId="32">
    <w:abstractNumId w:val="39"/>
  </w:num>
  <w:num w:numId="33">
    <w:abstractNumId w:val="1"/>
  </w:num>
  <w:num w:numId="34">
    <w:abstractNumId w:val="19"/>
  </w:num>
  <w:num w:numId="35">
    <w:abstractNumId w:val="10"/>
  </w:num>
  <w:num w:numId="36">
    <w:abstractNumId w:val="50"/>
  </w:num>
  <w:num w:numId="37">
    <w:abstractNumId w:val="46"/>
  </w:num>
  <w:num w:numId="38">
    <w:abstractNumId w:val="21"/>
  </w:num>
  <w:num w:numId="39">
    <w:abstractNumId w:val="64"/>
  </w:num>
  <w:num w:numId="40">
    <w:abstractNumId w:val="61"/>
  </w:num>
  <w:num w:numId="41">
    <w:abstractNumId w:val="11"/>
  </w:num>
  <w:num w:numId="42">
    <w:abstractNumId w:val="54"/>
  </w:num>
  <w:num w:numId="43">
    <w:abstractNumId w:val="59"/>
  </w:num>
  <w:num w:numId="44">
    <w:abstractNumId w:val="68"/>
  </w:num>
  <w:num w:numId="45">
    <w:abstractNumId w:val="8"/>
  </w:num>
  <w:num w:numId="46">
    <w:abstractNumId w:val="40"/>
  </w:num>
  <w:num w:numId="47">
    <w:abstractNumId w:val="12"/>
  </w:num>
  <w:num w:numId="48">
    <w:abstractNumId w:val="22"/>
  </w:num>
  <w:num w:numId="49">
    <w:abstractNumId w:val="3"/>
  </w:num>
  <w:num w:numId="50">
    <w:abstractNumId w:val="14"/>
  </w:num>
  <w:num w:numId="51">
    <w:abstractNumId w:val="23"/>
  </w:num>
  <w:num w:numId="52">
    <w:abstractNumId w:val="38"/>
  </w:num>
  <w:num w:numId="53">
    <w:abstractNumId w:val="58"/>
  </w:num>
  <w:num w:numId="54">
    <w:abstractNumId w:val="45"/>
  </w:num>
  <w:num w:numId="55">
    <w:abstractNumId w:val="13"/>
  </w:num>
  <w:num w:numId="56">
    <w:abstractNumId w:val="56"/>
  </w:num>
  <w:num w:numId="57">
    <w:abstractNumId w:val="42"/>
  </w:num>
  <w:num w:numId="58">
    <w:abstractNumId w:val="17"/>
  </w:num>
  <w:num w:numId="59">
    <w:abstractNumId w:val="52"/>
  </w:num>
  <w:num w:numId="60">
    <w:abstractNumId w:val="62"/>
  </w:num>
  <w:num w:numId="61">
    <w:abstractNumId w:val="18"/>
  </w:num>
  <w:num w:numId="62">
    <w:abstractNumId w:val="34"/>
  </w:num>
  <w:num w:numId="63">
    <w:abstractNumId w:val="15"/>
  </w:num>
  <w:num w:numId="64">
    <w:abstractNumId w:val="2"/>
  </w:num>
  <w:num w:numId="65">
    <w:abstractNumId w:val="4"/>
  </w:num>
  <w:num w:numId="66">
    <w:abstractNumId w:val="30"/>
  </w:num>
  <w:num w:numId="67">
    <w:abstractNumId w:val="65"/>
  </w:num>
  <w:num w:numId="68">
    <w:abstractNumId w:val="53"/>
  </w:num>
  <w:num w:numId="69">
    <w:abstractNumId w:val="69"/>
  </w:num>
  <w:num w:numId="70">
    <w:abstractNumId w:val="28"/>
  </w:num>
  <w:num w:numId="71">
    <w:abstractNumId w:val="4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81"/>
  <w:drawingGridVerticalSpacing w:val="181"/>
  <w:doNotUseMarginsForDrawingGridOrigin/>
  <w:drawingGridHorizontalOrigin w:val="1077"/>
  <w:drawingGridVerticalOrigin w:val="144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12F"/>
    <w:rsid w:val="000025AC"/>
    <w:rsid w:val="00002BAB"/>
    <w:rsid w:val="000041C1"/>
    <w:rsid w:val="00004CA2"/>
    <w:rsid w:val="000072DB"/>
    <w:rsid w:val="0001367B"/>
    <w:rsid w:val="000169B1"/>
    <w:rsid w:val="00016B48"/>
    <w:rsid w:val="000211F1"/>
    <w:rsid w:val="00021543"/>
    <w:rsid w:val="000223AA"/>
    <w:rsid w:val="00026B61"/>
    <w:rsid w:val="0003373B"/>
    <w:rsid w:val="0004538D"/>
    <w:rsid w:val="00050EA3"/>
    <w:rsid w:val="000538C7"/>
    <w:rsid w:val="000631A5"/>
    <w:rsid w:val="00063CDA"/>
    <w:rsid w:val="00066E0F"/>
    <w:rsid w:val="000679DE"/>
    <w:rsid w:val="00070EC9"/>
    <w:rsid w:val="000738F2"/>
    <w:rsid w:val="00081590"/>
    <w:rsid w:val="0008534B"/>
    <w:rsid w:val="0008565A"/>
    <w:rsid w:val="000857C7"/>
    <w:rsid w:val="0009020F"/>
    <w:rsid w:val="000924B3"/>
    <w:rsid w:val="00094ED8"/>
    <w:rsid w:val="00097C05"/>
    <w:rsid w:val="000A17C2"/>
    <w:rsid w:val="000A2C3D"/>
    <w:rsid w:val="000A3925"/>
    <w:rsid w:val="000A4433"/>
    <w:rsid w:val="000A7B96"/>
    <w:rsid w:val="000B2557"/>
    <w:rsid w:val="000B3462"/>
    <w:rsid w:val="000B3604"/>
    <w:rsid w:val="000B3934"/>
    <w:rsid w:val="000B5751"/>
    <w:rsid w:val="000B724B"/>
    <w:rsid w:val="000C79C1"/>
    <w:rsid w:val="000D1B8F"/>
    <w:rsid w:val="000D2AFD"/>
    <w:rsid w:val="000D47DA"/>
    <w:rsid w:val="000D6897"/>
    <w:rsid w:val="000D6EBF"/>
    <w:rsid w:val="000E246D"/>
    <w:rsid w:val="000E6F0B"/>
    <w:rsid w:val="000E7719"/>
    <w:rsid w:val="000F4425"/>
    <w:rsid w:val="000F7CD5"/>
    <w:rsid w:val="001018E2"/>
    <w:rsid w:val="001019B7"/>
    <w:rsid w:val="00102796"/>
    <w:rsid w:val="0010309E"/>
    <w:rsid w:val="00103DCA"/>
    <w:rsid w:val="001055FC"/>
    <w:rsid w:val="00107C95"/>
    <w:rsid w:val="001159B7"/>
    <w:rsid w:val="00115B24"/>
    <w:rsid w:val="00116B77"/>
    <w:rsid w:val="00120D72"/>
    <w:rsid w:val="00130F7B"/>
    <w:rsid w:val="001320FB"/>
    <w:rsid w:val="0013426A"/>
    <w:rsid w:val="00145F9C"/>
    <w:rsid w:val="00146BF5"/>
    <w:rsid w:val="00146DEE"/>
    <w:rsid w:val="0015042A"/>
    <w:rsid w:val="00151F20"/>
    <w:rsid w:val="00160660"/>
    <w:rsid w:val="00161CF6"/>
    <w:rsid w:val="001701D5"/>
    <w:rsid w:val="0017518D"/>
    <w:rsid w:val="00176773"/>
    <w:rsid w:val="00182E07"/>
    <w:rsid w:val="00182FCD"/>
    <w:rsid w:val="00184F40"/>
    <w:rsid w:val="0018581A"/>
    <w:rsid w:val="0018694C"/>
    <w:rsid w:val="0019581E"/>
    <w:rsid w:val="00196242"/>
    <w:rsid w:val="00196559"/>
    <w:rsid w:val="001A10B8"/>
    <w:rsid w:val="001A67C6"/>
    <w:rsid w:val="001A75A1"/>
    <w:rsid w:val="001B1516"/>
    <w:rsid w:val="001B4BEC"/>
    <w:rsid w:val="001C3648"/>
    <w:rsid w:val="001D789D"/>
    <w:rsid w:val="001D7DCC"/>
    <w:rsid w:val="001E379A"/>
    <w:rsid w:val="001E5354"/>
    <w:rsid w:val="001E63D3"/>
    <w:rsid w:val="001E7BDC"/>
    <w:rsid w:val="001F3A82"/>
    <w:rsid w:val="001F3CC6"/>
    <w:rsid w:val="001F4706"/>
    <w:rsid w:val="001F4BEB"/>
    <w:rsid w:val="002020D3"/>
    <w:rsid w:val="00202790"/>
    <w:rsid w:val="00203343"/>
    <w:rsid w:val="00203A26"/>
    <w:rsid w:val="002047F8"/>
    <w:rsid w:val="00211895"/>
    <w:rsid w:val="002139AF"/>
    <w:rsid w:val="00214B67"/>
    <w:rsid w:val="0021676E"/>
    <w:rsid w:val="00220771"/>
    <w:rsid w:val="00221DE4"/>
    <w:rsid w:val="002236B1"/>
    <w:rsid w:val="00225555"/>
    <w:rsid w:val="00225CEB"/>
    <w:rsid w:val="00231BF9"/>
    <w:rsid w:val="00231D27"/>
    <w:rsid w:val="00235E73"/>
    <w:rsid w:val="0023689E"/>
    <w:rsid w:val="0025046E"/>
    <w:rsid w:val="0025070E"/>
    <w:rsid w:val="002534D2"/>
    <w:rsid w:val="002539E2"/>
    <w:rsid w:val="002552B6"/>
    <w:rsid w:val="00255C34"/>
    <w:rsid w:val="00256A0B"/>
    <w:rsid w:val="00263B36"/>
    <w:rsid w:val="002660D5"/>
    <w:rsid w:val="002676E9"/>
    <w:rsid w:val="00272380"/>
    <w:rsid w:val="0027246F"/>
    <w:rsid w:val="002747D3"/>
    <w:rsid w:val="00274A45"/>
    <w:rsid w:val="002766A8"/>
    <w:rsid w:val="00276F4D"/>
    <w:rsid w:val="002822C4"/>
    <w:rsid w:val="002856D2"/>
    <w:rsid w:val="00286AC7"/>
    <w:rsid w:val="002875DD"/>
    <w:rsid w:val="002906B8"/>
    <w:rsid w:val="00292779"/>
    <w:rsid w:val="002946F7"/>
    <w:rsid w:val="002959DF"/>
    <w:rsid w:val="002A0E3D"/>
    <w:rsid w:val="002A20BF"/>
    <w:rsid w:val="002A4C4C"/>
    <w:rsid w:val="002B2AD9"/>
    <w:rsid w:val="002B38E9"/>
    <w:rsid w:val="002B4B45"/>
    <w:rsid w:val="002B5A3F"/>
    <w:rsid w:val="002C4812"/>
    <w:rsid w:val="002C6DE5"/>
    <w:rsid w:val="002D03BB"/>
    <w:rsid w:val="002D201D"/>
    <w:rsid w:val="002D4ED2"/>
    <w:rsid w:val="002E0CC2"/>
    <w:rsid w:val="002E6A8A"/>
    <w:rsid w:val="002E7CE4"/>
    <w:rsid w:val="00301905"/>
    <w:rsid w:val="00301BEA"/>
    <w:rsid w:val="00302B67"/>
    <w:rsid w:val="00304684"/>
    <w:rsid w:val="00305AB7"/>
    <w:rsid w:val="003068F3"/>
    <w:rsid w:val="003101C2"/>
    <w:rsid w:val="0031423D"/>
    <w:rsid w:val="00316303"/>
    <w:rsid w:val="0031752B"/>
    <w:rsid w:val="00320237"/>
    <w:rsid w:val="00320B3D"/>
    <w:rsid w:val="00320D2A"/>
    <w:rsid w:val="003213FA"/>
    <w:rsid w:val="00330494"/>
    <w:rsid w:val="003311FC"/>
    <w:rsid w:val="0033363A"/>
    <w:rsid w:val="00334AF7"/>
    <w:rsid w:val="0033504B"/>
    <w:rsid w:val="0033708F"/>
    <w:rsid w:val="003430EA"/>
    <w:rsid w:val="0034445F"/>
    <w:rsid w:val="00345635"/>
    <w:rsid w:val="0035271F"/>
    <w:rsid w:val="0035464B"/>
    <w:rsid w:val="003552F5"/>
    <w:rsid w:val="00356493"/>
    <w:rsid w:val="00357A90"/>
    <w:rsid w:val="00360DB3"/>
    <w:rsid w:val="00363530"/>
    <w:rsid w:val="00363C03"/>
    <w:rsid w:val="00365240"/>
    <w:rsid w:val="00367EF0"/>
    <w:rsid w:val="00371F74"/>
    <w:rsid w:val="00377C66"/>
    <w:rsid w:val="003838A3"/>
    <w:rsid w:val="003962C5"/>
    <w:rsid w:val="003A1528"/>
    <w:rsid w:val="003A36F9"/>
    <w:rsid w:val="003A57D0"/>
    <w:rsid w:val="003A5C82"/>
    <w:rsid w:val="003A70E2"/>
    <w:rsid w:val="003B2654"/>
    <w:rsid w:val="003B2925"/>
    <w:rsid w:val="003B30DB"/>
    <w:rsid w:val="003B3CF3"/>
    <w:rsid w:val="003C06C0"/>
    <w:rsid w:val="003C247E"/>
    <w:rsid w:val="003C2E6B"/>
    <w:rsid w:val="003C4EEE"/>
    <w:rsid w:val="003C63C6"/>
    <w:rsid w:val="003D1A61"/>
    <w:rsid w:val="003D1C7D"/>
    <w:rsid w:val="003D2048"/>
    <w:rsid w:val="003D225A"/>
    <w:rsid w:val="003D2504"/>
    <w:rsid w:val="003D6743"/>
    <w:rsid w:val="003E3178"/>
    <w:rsid w:val="003E38E9"/>
    <w:rsid w:val="003E38F7"/>
    <w:rsid w:val="003E3F7C"/>
    <w:rsid w:val="003E4766"/>
    <w:rsid w:val="003E5025"/>
    <w:rsid w:val="003E72B1"/>
    <w:rsid w:val="003E72C8"/>
    <w:rsid w:val="003F74D2"/>
    <w:rsid w:val="00403C33"/>
    <w:rsid w:val="00404408"/>
    <w:rsid w:val="00405EDF"/>
    <w:rsid w:val="00405FD7"/>
    <w:rsid w:val="00410FA4"/>
    <w:rsid w:val="004120B7"/>
    <w:rsid w:val="004132AB"/>
    <w:rsid w:val="004227E0"/>
    <w:rsid w:val="00422935"/>
    <w:rsid w:val="00422B81"/>
    <w:rsid w:val="004252A8"/>
    <w:rsid w:val="0042590F"/>
    <w:rsid w:val="00426F58"/>
    <w:rsid w:val="00427696"/>
    <w:rsid w:val="00430301"/>
    <w:rsid w:val="00430952"/>
    <w:rsid w:val="0043251F"/>
    <w:rsid w:val="00436165"/>
    <w:rsid w:val="0043700A"/>
    <w:rsid w:val="00440A83"/>
    <w:rsid w:val="0044476D"/>
    <w:rsid w:val="00445116"/>
    <w:rsid w:val="004459E3"/>
    <w:rsid w:val="00446FBB"/>
    <w:rsid w:val="00447157"/>
    <w:rsid w:val="00447949"/>
    <w:rsid w:val="00451B35"/>
    <w:rsid w:val="004539BB"/>
    <w:rsid w:val="00455D3D"/>
    <w:rsid w:val="00455F93"/>
    <w:rsid w:val="00456CB1"/>
    <w:rsid w:val="00456EB0"/>
    <w:rsid w:val="00457578"/>
    <w:rsid w:val="00461B95"/>
    <w:rsid w:val="0046470B"/>
    <w:rsid w:val="00464C1D"/>
    <w:rsid w:val="00465A96"/>
    <w:rsid w:val="00474182"/>
    <w:rsid w:val="00477C57"/>
    <w:rsid w:val="00484972"/>
    <w:rsid w:val="0048518E"/>
    <w:rsid w:val="0048572B"/>
    <w:rsid w:val="00490594"/>
    <w:rsid w:val="00493E8F"/>
    <w:rsid w:val="004952F0"/>
    <w:rsid w:val="00495FB4"/>
    <w:rsid w:val="00496EC2"/>
    <w:rsid w:val="004A71B7"/>
    <w:rsid w:val="004B03D3"/>
    <w:rsid w:val="004B3BDC"/>
    <w:rsid w:val="004B59A9"/>
    <w:rsid w:val="004B5FF8"/>
    <w:rsid w:val="004B66C2"/>
    <w:rsid w:val="004C2D9E"/>
    <w:rsid w:val="004C36CD"/>
    <w:rsid w:val="004C67D8"/>
    <w:rsid w:val="004D03AA"/>
    <w:rsid w:val="004D61E3"/>
    <w:rsid w:val="004E067B"/>
    <w:rsid w:val="004E4CE1"/>
    <w:rsid w:val="004E669E"/>
    <w:rsid w:val="004F48F7"/>
    <w:rsid w:val="004F4A50"/>
    <w:rsid w:val="004F70E0"/>
    <w:rsid w:val="00500C58"/>
    <w:rsid w:val="00500F77"/>
    <w:rsid w:val="00502083"/>
    <w:rsid w:val="00507AC3"/>
    <w:rsid w:val="005105FB"/>
    <w:rsid w:val="0051271F"/>
    <w:rsid w:val="0051455E"/>
    <w:rsid w:val="005157C9"/>
    <w:rsid w:val="005157CC"/>
    <w:rsid w:val="00524E49"/>
    <w:rsid w:val="00537E2F"/>
    <w:rsid w:val="00541FEC"/>
    <w:rsid w:val="005435EC"/>
    <w:rsid w:val="005436D3"/>
    <w:rsid w:val="00544A77"/>
    <w:rsid w:val="00550007"/>
    <w:rsid w:val="0055195E"/>
    <w:rsid w:val="00555000"/>
    <w:rsid w:val="00555226"/>
    <w:rsid w:val="005566F6"/>
    <w:rsid w:val="00560F80"/>
    <w:rsid w:val="00564A5C"/>
    <w:rsid w:val="00565397"/>
    <w:rsid w:val="0056590B"/>
    <w:rsid w:val="00574909"/>
    <w:rsid w:val="0058446C"/>
    <w:rsid w:val="00586B89"/>
    <w:rsid w:val="00593A7D"/>
    <w:rsid w:val="00596947"/>
    <w:rsid w:val="005A0E10"/>
    <w:rsid w:val="005A1220"/>
    <w:rsid w:val="005A3925"/>
    <w:rsid w:val="005A417C"/>
    <w:rsid w:val="005A53EA"/>
    <w:rsid w:val="005A672C"/>
    <w:rsid w:val="005B1BD7"/>
    <w:rsid w:val="005B7BD6"/>
    <w:rsid w:val="005D1F36"/>
    <w:rsid w:val="005D7BF9"/>
    <w:rsid w:val="005E680D"/>
    <w:rsid w:val="005E74F3"/>
    <w:rsid w:val="005E7596"/>
    <w:rsid w:val="005E7652"/>
    <w:rsid w:val="005F107D"/>
    <w:rsid w:val="005F628A"/>
    <w:rsid w:val="005F6937"/>
    <w:rsid w:val="005F7F57"/>
    <w:rsid w:val="00601E02"/>
    <w:rsid w:val="00603485"/>
    <w:rsid w:val="0060399C"/>
    <w:rsid w:val="00603F69"/>
    <w:rsid w:val="00613FED"/>
    <w:rsid w:val="00617201"/>
    <w:rsid w:val="00617505"/>
    <w:rsid w:val="006318FB"/>
    <w:rsid w:val="00643FBA"/>
    <w:rsid w:val="006443A3"/>
    <w:rsid w:val="00644A62"/>
    <w:rsid w:val="006526F8"/>
    <w:rsid w:val="00653D19"/>
    <w:rsid w:val="00653FA6"/>
    <w:rsid w:val="00654BBA"/>
    <w:rsid w:val="006552E7"/>
    <w:rsid w:val="00655519"/>
    <w:rsid w:val="00655A16"/>
    <w:rsid w:val="00657FF9"/>
    <w:rsid w:val="00660B3A"/>
    <w:rsid w:val="0066108D"/>
    <w:rsid w:val="006634FF"/>
    <w:rsid w:val="00664848"/>
    <w:rsid w:val="00673740"/>
    <w:rsid w:val="00674790"/>
    <w:rsid w:val="00676E95"/>
    <w:rsid w:val="00684C56"/>
    <w:rsid w:val="006850A0"/>
    <w:rsid w:val="006870C6"/>
    <w:rsid w:val="006A207E"/>
    <w:rsid w:val="006A314D"/>
    <w:rsid w:val="006A4CAA"/>
    <w:rsid w:val="006A6CA6"/>
    <w:rsid w:val="006A71E4"/>
    <w:rsid w:val="006A7A39"/>
    <w:rsid w:val="006B641E"/>
    <w:rsid w:val="006C25A7"/>
    <w:rsid w:val="006C7A96"/>
    <w:rsid w:val="006D1737"/>
    <w:rsid w:val="006D1C63"/>
    <w:rsid w:val="006D2E46"/>
    <w:rsid w:val="006D46C3"/>
    <w:rsid w:val="006E186E"/>
    <w:rsid w:val="006E2776"/>
    <w:rsid w:val="006F561A"/>
    <w:rsid w:val="00702D38"/>
    <w:rsid w:val="007036A8"/>
    <w:rsid w:val="007040E7"/>
    <w:rsid w:val="00710BC7"/>
    <w:rsid w:val="00714077"/>
    <w:rsid w:val="00721D5F"/>
    <w:rsid w:val="007220D3"/>
    <w:rsid w:val="007221DA"/>
    <w:rsid w:val="00723285"/>
    <w:rsid w:val="00730F2B"/>
    <w:rsid w:val="00731883"/>
    <w:rsid w:val="0073189A"/>
    <w:rsid w:val="007321AB"/>
    <w:rsid w:val="00732A26"/>
    <w:rsid w:val="00734834"/>
    <w:rsid w:val="0074252F"/>
    <w:rsid w:val="00742AE5"/>
    <w:rsid w:val="00746125"/>
    <w:rsid w:val="00746804"/>
    <w:rsid w:val="00746E26"/>
    <w:rsid w:val="0075118D"/>
    <w:rsid w:val="0075355B"/>
    <w:rsid w:val="007544ED"/>
    <w:rsid w:val="00754BD1"/>
    <w:rsid w:val="00755C2F"/>
    <w:rsid w:val="00765701"/>
    <w:rsid w:val="00765FE4"/>
    <w:rsid w:val="0077484F"/>
    <w:rsid w:val="00774E9A"/>
    <w:rsid w:val="00777611"/>
    <w:rsid w:val="00781606"/>
    <w:rsid w:val="007829C3"/>
    <w:rsid w:val="00782F81"/>
    <w:rsid w:val="007847A3"/>
    <w:rsid w:val="0078647F"/>
    <w:rsid w:val="0079330E"/>
    <w:rsid w:val="007A1A1A"/>
    <w:rsid w:val="007A1E68"/>
    <w:rsid w:val="007A2124"/>
    <w:rsid w:val="007A215B"/>
    <w:rsid w:val="007A25E8"/>
    <w:rsid w:val="007A2D78"/>
    <w:rsid w:val="007B2BF1"/>
    <w:rsid w:val="007D6324"/>
    <w:rsid w:val="007D7D3B"/>
    <w:rsid w:val="007E20EC"/>
    <w:rsid w:val="007E3339"/>
    <w:rsid w:val="007E4139"/>
    <w:rsid w:val="007E57F1"/>
    <w:rsid w:val="007E5EC6"/>
    <w:rsid w:val="007E6037"/>
    <w:rsid w:val="007E7600"/>
    <w:rsid w:val="007F0968"/>
    <w:rsid w:val="007F31BD"/>
    <w:rsid w:val="007F38EC"/>
    <w:rsid w:val="007F4760"/>
    <w:rsid w:val="008079C4"/>
    <w:rsid w:val="00807A19"/>
    <w:rsid w:val="008155C1"/>
    <w:rsid w:val="008212FF"/>
    <w:rsid w:val="00821376"/>
    <w:rsid w:val="0082376E"/>
    <w:rsid w:val="00831D35"/>
    <w:rsid w:val="00832478"/>
    <w:rsid w:val="0083445D"/>
    <w:rsid w:val="00840ACB"/>
    <w:rsid w:val="008423B3"/>
    <w:rsid w:val="00844CDF"/>
    <w:rsid w:val="0085112F"/>
    <w:rsid w:val="00857066"/>
    <w:rsid w:val="008574C1"/>
    <w:rsid w:val="008708EF"/>
    <w:rsid w:val="008737C1"/>
    <w:rsid w:val="00873D0D"/>
    <w:rsid w:val="00876552"/>
    <w:rsid w:val="008772D2"/>
    <w:rsid w:val="00890B75"/>
    <w:rsid w:val="00890F1D"/>
    <w:rsid w:val="008B4486"/>
    <w:rsid w:val="008B4E5C"/>
    <w:rsid w:val="008B61FC"/>
    <w:rsid w:val="008B6DA4"/>
    <w:rsid w:val="008C1DD2"/>
    <w:rsid w:val="008C3B09"/>
    <w:rsid w:val="008C6715"/>
    <w:rsid w:val="008D0853"/>
    <w:rsid w:val="008D1F0F"/>
    <w:rsid w:val="008D620A"/>
    <w:rsid w:val="008D6D43"/>
    <w:rsid w:val="008E06DF"/>
    <w:rsid w:val="008E4F11"/>
    <w:rsid w:val="008E4F90"/>
    <w:rsid w:val="008E5F33"/>
    <w:rsid w:val="008F6BBE"/>
    <w:rsid w:val="00900C45"/>
    <w:rsid w:val="00901202"/>
    <w:rsid w:val="0090410E"/>
    <w:rsid w:val="0090661B"/>
    <w:rsid w:val="00907D33"/>
    <w:rsid w:val="00910C59"/>
    <w:rsid w:val="00911029"/>
    <w:rsid w:val="00911562"/>
    <w:rsid w:val="00914461"/>
    <w:rsid w:val="00914983"/>
    <w:rsid w:val="00923D5C"/>
    <w:rsid w:val="009273B9"/>
    <w:rsid w:val="00930BF4"/>
    <w:rsid w:val="00930C7F"/>
    <w:rsid w:val="00936D1D"/>
    <w:rsid w:val="009373DF"/>
    <w:rsid w:val="009401E3"/>
    <w:rsid w:val="00940D39"/>
    <w:rsid w:val="00943E23"/>
    <w:rsid w:val="009446DC"/>
    <w:rsid w:val="00945247"/>
    <w:rsid w:val="0095086B"/>
    <w:rsid w:val="00950F36"/>
    <w:rsid w:val="00951338"/>
    <w:rsid w:val="00954465"/>
    <w:rsid w:val="009545A5"/>
    <w:rsid w:val="009561D1"/>
    <w:rsid w:val="009578EC"/>
    <w:rsid w:val="009606AE"/>
    <w:rsid w:val="00963C97"/>
    <w:rsid w:val="009650A2"/>
    <w:rsid w:val="0096648D"/>
    <w:rsid w:val="0096654D"/>
    <w:rsid w:val="0097104E"/>
    <w:rsid w:val="00971084"/>
    <w:rsid w:val="0097208F"/>
    <w:rsid w:val="009726B4"/>
    <w:rsid w:val="00972DCE"/>
    <w:rsid w:val="009738AC"/>
    <w:rsid w:val="00976A5F"/>
    <w:rsid w:val="0098104C"/>
    <w:rsid w:val="00982CB0"/>
    <w:rsid w:val="009865E9"/>
    <w:rsid w:val="00987D33"/>
    <w:rsid w:val="00990A4D"/>
    <w:rsid w:val="0099184F"/>
    <w:rsid w:val="009A0D16"/>
    <w:rsid w:val="009A3127"/>
    <w:rsid w:val="009A4E76"/>
    <w:rsid w:val="009A5599"/>
    <w:rsid w:val="009A627D"/>
    <w:rsid w:val="009B0FC0"/>
    <w:rsid w:val="009B50E3"/>
    <w:rsid w:val="009E2362"/>
    <w:rsid w:val="009E7015"/>
    <w:rsid w:val="009F00B2"/>
    <w:rsid w:val="009F11B7"/>
    <w:rsid w:val="009F38B1"/>
    <w:rsid w:val="009F3919"/>
    <w:rsid w:val="009F5ADC"/>
    <w:rsid w:val="00A001B4"/>
    <w:rsid w:val="00A024F3"/>
    <w:rsid w:val="00A03AD9"/>
    <w:rsid w:val="00A07E1E"/>
    <w:rsid w:val="00A106F2"/>
    <w:rsid w:val="00A1517A"/>
    <w:rsid w:val="00A16447"/>
    <w:rsid w:val="00A16E49"/>
    <w:rsid w:val="00A17373"/>
    <w:rsid w:val="00A233EA"/>
    <w:rsid w:val="00A258ED"/>
    <w:rsid w:val="00A269C4"/>
    <w:rsid w:val="00A3030C"/>
    <w:rsid w:val="00A30E14"/>
    <w:rsid w:val="00A313CE"/>
    <w:rsid w:val="00A3355B"/>
    <w:rsid w:val="00A34882"/>
    <w:rsid w:val="00A41257"/>
    <w:rsid w:val="00A41DB1"/>
    <w:rsid w:val="00A44FFD"/>
    <w:rsid w:val="00A47551"/>
    <w:rsid w:val="00A50501"/>
    <w:rsid w:val="00A61DFD"/>
    <w:rsid w:val="00A62D7F"/>
    <w:rsid w:val="00A63554"/>
    <w:rsid w:val="00A656D3"/>
    <w:rsid w:val="00A66780"/>
    <w:rsid w:val="00A66AEC"/>
    <w:rsid w:val="00A811F3"/>
    <w:rsid w:val="00A85AE6"/>
    <w:rsid w:val="00A85C49"/>
    <w:rsid w:val="00A85D5C"/>
    <w:rsid w:val="00A87C04"/>
    <w:rsid w:val="00A90985"/>
    <w:rsid w:val="00A9332B"/>
    <w:rsid w:val="00A93446"/>
    <w:rsid w:val="00A936CD"/>
    <w:rsid w:val="00A948E3"/>
    <w:rsid w:val="00AA269A"/>
    <w:rsid w:val="00AA2F15"/>
    <w:rsid w:val="00AA6628"/>
    <w:rsid w:val="00AC62F5"/>
    <w:rsid w:val="00AD67C3"/>
    <w:rsid w:val="00AE024E"/>
    <w:rsid w:val="00AE3522"/>
    <w:rsid w:val="00AE5418"/>
    <w:rsid w:val="00AE6A00"/>
    <w:rsid w:val="00AE6A9C"/>
    <w:rsid w:val="00AE7138"/>
    <w:rsid w:val="00AE7F00"/>
    <w:rsid w:val="00AF4C88"/>
    <w:rsid w:val="00B013DF"/>
    <w:rsid w:val="00B0198F"/>
    <w:rsid w:val="00B02165"/>
    <w:rsid w:val="00B041CD"/>
    <w:rsid w:val="00B04210"/>
    <w:rsid w:val="00B07992"/>
    <w:rsid w:val="00B16034"/>
    <w:rsid w:val="00B206EF"/>
    <w:rsid w:val="00B24044"/>
    <w:rsid w:val="00B244F8"/>
    <w:rsid w:val="00B27F4F"/>
    <w:rsid w:val="00B324F1"/>
    <w:rsid w:val="00B3413D"/>
    <w:rsid w:val="00B34B2C"/>
    <w:rsid w:val="00B351E4"/>
    <w:rsid w:val="00B36763"/>
    <w:rsid w:val="00B42379"/>
    <w:rsid w:val="00B42C4F"/>
    <w:rsid w:val="00B42F71"/>
    <w:rsid w:val="00B43DAE"/>
    <w:rsid w:val="00B442C9"/>
    <w:rsid w:val="00B476C8"/>
    <w:rsid w:val="00B54555"/>
    <w:rsid w:val="00B60AA3"/>
    <w:rsid w:val="00B614D9"/>
    <w:rsid w:val="00B61A54"/>
    <w:rsid w:val="00B64FF5"/>
    <w:rsid w:val="00B67464"/>
    <w:rsid w:val="00B71788"/>
    <w:rsid w:val="00B71813"/>
    <w:rsid w:val="00B74745"/>
    <w:rsid w:val="00B96B25"/>
    <w:rsid w:val="00BA0725"/>
    <w:rsid w:val="00BA105A"/>
    <w:rsid w:val="00BA358C"/>
    <w:rsid w:val="00BA55DA"/>
    <w:rsid w:val="00BA593B"/>
    <w:rsid w:val="00BA6FBA"/>
    <w:rsid w:val="00BB10FA"/>
    <w:rsid w:val="00BB1217"/>
    <w:rsid w:val="00BB1623"/>
    <w:rsid w:val="00BB6EF4"/>
    <w:rsid w:val="00BB7F8E"/>
    <w:rsid w:val="00BB7FCF"/>
    <w:rsid w:val="00BC31E4"/>
    <w:rsid w:val="00BC3325"/>
    <w:rsid w:val="00BC3BEC"/>
    <w:rsid w:val="00BC4D6D"/>
    <w:rsid w:val="00BC5598"/>
    <w:rsid w:val="00BC6792"/>
    <w:rsid w:val="00BD0957"/>
    <w:rsid w:val="00BD0BF9"/>
    <w:rsid w:val="00BD1399"/>
    <w:rsid w:val="00BD154C"/>
    <w:rsid w:val="00BD1CD4"/>
    <w:rsid w:val="00BD33DA"/>
    <w:rsid w:val="00BD6347"/>
    <w:rsid w:val="00BE0AC0"/>
    <w:rsid w:val="00BE0FAD"/>
    <w:rsid w:val="00BE1257"/>
    <w:rsid w:val="00BE4B5A"/>
    <w:rsid w:val="00BF3447"/>
    <w:rsid w:val="00BF4004"/>
    <w:rsid w:val="00C0062F"/>
    <w:rsid w:val="00C02F8A"/>
    <w:rsid w:val="00C03EA5"/>
    <w:rsid w:val="00C03FA8"/>
    <w:rsid w:val="00C14EAA"/>
    <w:rsid w:val="00C16EFB"/>
    <w:rsid w:val="00C17315"/>
    <w:rsid w:val="00C242A2"/>
    <w:rsid w:val="00C30846"/>
    <w:rsid w:val="00C362A4"/>
    <w:rsid w:val="00C367A0"/>
    <w:rsid w:val="00C36C38"/>
    <w:rsid w:val="00C37A97"/>
    <w:rsid w:val="00C45D8D"/>
    <w:rsid w:val="00C47099"/>
    <w:rsid w:val="00C505C8"/>
    <w:rsid w:val="00C530CB"/>
    <w:rsid w:val="00C54065"/>
    <w:rsid w:val="00C55EE3"/>
    <w:rsid w:val="00C60AA6"/>
    <w:rsid w:val="00C671B5"/>
    <w:rsid w:val="00C6743A"/>
    <w:rsid w:val="00C67953"/>
    <w:rsid w:val="00C73762"/>
    <w:rsid w:val="00C74B7F"/>
    <w:rsid w:val="00C75515"/>
    <w:rsid w:val="00C762DB"/>
    <w:rsid w:val="00C86A21"/>
    <w:rsid w:val="00C87D55"/>
    <w:rsid w:val="00C95900"/>
    <w:rsid w:val="00CA0C2C"/>
    <w:rsid w:val="00CA2C1D"/>
    <w:rsid w:val="00CA6794"/>
    <w:rsid w:val="00CB1E6D"/>
    <w:rsid w:val="00CC03BE"/>
    <w:rsid w:val="00CD001E"/>
    <w:rsid w:val="00CD1220"/>
    <w:rsid w:val="00CD143F"/>
    <w:rsid w:val="00CD1743"/>
    <w:rsid w:val="00CD3C79"/>
    <w:rsid w:val="00CE2107"/>
    <w:rsid w:val="00CE25B7"/>
    <w:rsid w:val="00CE6AF6"/>
    <w:rsid w:val="00CF0309"/>
    <w:rsid w:val="00CF099A"/>
    <w:rsid w:val="00CF0A76"/>
    <w:rsid w:val="00CF368A"/>
    <w:rsid w:val="00CF651D"/>
    <w:rsid w:val="00CF69F2"/>
    <w:rsid w:val="00D068C1"/>
    <w:rsid w:val="00D106D7"/>
    <w:rsid w:val="00D1162B"/>
    <w:rsid w:val="00D177B1"/>
    <w:rsid w:val="00D25C86"/>
    <w:rsid w:val="00D2691F"/>
    <w:rsid w:val="00D314AB"/>
    <w:rsid w:val="00D314EB"/>
    <w:rsid w:val="00D317BB"/>
    <w:rsid w:val="00D31F61"/>
    <w:rsid w:val="00D36994"/>
    <w:rsid w:val="00D375E2"/>
    <w:rsid w:val="00D4421F"/>
    <w:rsid w:val="00D47BA4"/>
    <w:rsid w:val="00D5052D"/>
    <w:rsid w:val="00D52B12"/>
    <w:rsid w:val="00D57565"/>
    <w:rsid w:val="00D6011C"/>
    <w:rsid w:val="00D65F3E"/>
    <w:rsid w:val="00D66CC7"/>
    <w:rsid w:val="00D7347F"/>
    <w:rsid w:val="00D761EE"/>
    <w:rsid w:val="00D77EBF"/>
    <w:rsid w:val="00D800E5"/>
    <w:rsid w:val="00D80929"/>
    <w:rsid w:val="00D80CE6"/>
    <w:rsid w:val="00D837C9"/>
    <w:rsid w:val="00D849ED"/>
    <w:rsid w:val="00D85A34"/>
    <w:rsid w:val="00D86004"/>
    <w:rsid w:val="00D909E2"/>
    <w:rsid w:val="00D93165"/>
    <w:rsid w:val="00D95E30"/>
    <w:rsid w:val="00D9668F"/>
    <w:rsid w:val="00D9721D"/>
    <w:rsid w:val="00D9739A"/>
    <w:rsid w:val="00DA0832"/>
    <w:rsid w:val="00DA3412"/>
    <w:rsid w:val="00DB003D"/>
    <w:rsid w:val="00DB74E6"/>
    <w:rsid w:val="00DC109D"/>
    <w:rsid w:val="00DC15F8"/>
    <w:rsid w:val="00DC2942"/>
    <w:rsid w:val="00DC481F"/>
    <w:rsid w:val="00DC59FC"/>
    <w:rsid w:val="00DC75C0"/>
    <w:rsid w:val="00DC7B17"/>
    <w:rsid w:val="00DE6133"/>
    <w:rsid w:val="00DE71A8"/>
    <w:rsid w:val="00DF7208"/>
    <w:rsid w:val="00E010AE"/>
    <w:rsid w:val="00E030CE"/>
    <w:rsid w:val="00E05A9A"/>
    <w:rsid w:val="00E06210"/>
    <w:rsid w:val="00E07B1D"/>
    <w:rsid w:val="00E10E57"/>
    <w:rsid w:val="00E14E18"/>
    <w:rsid w:val="00E16F06"/>
    <w:rsid w:val="00E26F60"/>
    <w:rsid w:val="00E27D60"/>
    <w:rsid w:val="00E317A1"/>
    <w:rsid w:val="00E344A6"/>
    <w:rsid w:val="00E3711D"/>
    <w:rsid w:val="00E37830"/>
    <w:rsid w:val="00E4163C"/>
    <w:rsid w:val="00E42AFB"/>
    <w:rsid w:val="00E42EE2"/>
    <w:rsid w:val="00E43048"/>
    <w:rsid w:val="00E43EA3"/>
    <w:rsid w:val="00E46045"/>
    <w:rsid w:val="00E5374B"/>
    <w:rsid w:val="00E5409C"/>
    <w:rsid w:val="00E55246"/>
    <w:rsid w:val="00E60EFA"/>
    <w:rsid w:val="00E61D7B"/>
    <w:rsid w:val="00E713CC"/>
    <w:rsid w:val="00E746A2"/>
    <w:rsid w:val="00E75894"/>
    <w:rsid w:val="00E82492"/>
    <w:rsid w:val="00E91B38"/>
    <w:rsid w:val="00E95F28"/>
    <w:rsid w:val="00E9753A"/>
    <w:rsid w:val="00E97EE7"/>
    <w:rsid w:val="00EA30DD"/>
    <w:rsid w:val="00EA471C"/>
    <w:rsid w:val="00EA636F"/>
    <w:rsid w:val="00EB015A"/>
    <w:rsid w:val="00EB0B3C"/>
    <w:rsid w:val="00EB3475"/>
    <w:rsid w:val="00EB3724"/>
    <w:rsid w:val="00EB5751"/>
    <w:rsid w:val="00ED0EC5"/>
    <w:rsid w:val="00ED115C"/>
    <w:rsid w:val="00ED655F"/>
    <w:rsid w:val="00EE1FB6"/>
    <w:rsid w:val="00EF0AE7"/>
    <w:rsid w:val="00EF1A75"/>
    <w:rsid w:val="00EF49AF"/>
    <w:rsid w:val="00EF55DD"/>
    <w:rsid w:val="00F0264D"/>
    <w:rsid w:val="00F03973"/>
    <w:rsid w:val="00F053F0"/>
    <w:rsid w:val="00F058AF"/>
    <w:rsid w:val="00F071FD"/>
    <w:rsid w:val="00F13767"/>
    <w:rsid w:val="00F13ECB"/>
    <w:rsid w:val="00F2046C"/>
    <w:rsid w:val="00F20B76"/>
    <w:rsid w:val="00F22149"/>
    <w:rsid w:val="00F24739"/>
    <w:rsid w:val="00F25C83"/>
    <w:rsid w:val="00F31E90"/>
    <w:rsid w:val="00F31EA8"/>
    <w:rsid w:val="00F33B6E"/>
    <w:rsid w:val="00F3636D"/>
    <w:rsid w:val="00F4215A"/>
    <w:rsid w:val="00F46431"/>
    <w:rsid w:val="00F47CA2"/>
    <w:rsid w:val="00F51FB9"/>
    <w:rsid w:val="00F53C76"/>
    <w:rsid w:val="00F54EF9"/>
    <w:rsid w:val="00F55034"/>
    <w:rsid w:val="00F55466"/>
    <w:rsid w:val="00F634AE"/>
    <w:rsid w:val="00F657B2"/>
    <w:rsid w:val="00F67281"/>
    <w:rsid w:val="00F67CD6"/>
    <w:rsid w:val="00F713AA"/>
    <w:rsid w:val="00F720EB"/>
    <w:rsid w:val="00F72A11"/>
    <w:rsid w:val="00F742EE"/>
    <w:rsid w:val="00F75701"/>
    <w:rsid w:val="00F772EB"/>
    <w:rsid w:val="00F83223"/>
    <w:rsid w:val="00F854DE"/>
    <w:rsid w:val="00F86C15"/>
    <w:rsid w:val="00F87F8D"/>
    <w:rsid w:val="00F93A56"/>
    <w:rsid w:val="00F947AD"/>
    <w:rsid w:val="00F9689F"/>
    <w:rsid w:val="00F9758D"/>
    <w:rsid w:val="00F97AB4"/>
    <w:rsid w:val="00FA0CFF"/>
    <w:rsid w:val="00FA0E55"/>
    <w:rsid w:val="00FA1626"/>
    <w:rsid w:val="00FA219E"/>
    <w:rsid w:val="00FA33F2"/>
    <w:rsid w:val="00FB0307"/>
    <w:rsid w:val="00FC2425"/>
    <w:rsid w:val="00FC732C"/>
    <w:rsid w:val="00FD1D7E"/>
    <w:rsid w:val="00FE0AF4"/>
    <w:rsid w:val="00FE1BE7"/>
    <w:rsid w:val="00FE2CDE"/>
    <w:rsid w:val="00FE562E"/>
    <w:rsid w:val="00FE58AE"/>
    <w:rsid w:val="00FF066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n-US" w:bidi="ar-SA"/>
      </w:rPr>
    </w:rPrDefault>
    <w:pPrDefault>
      <w:pPr>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uerpo del texto (dali)"/>
    <w:qFormat/>
    <w:rsid w:val="00EB0B3C"/>
    <w:pPr>
      <w:spacing w:before="120" w:after="120" w:line="280" w:lineRule="exact"/>
      <w:ind w:left="567" w:firstLine="0"/>
      <w:jc w:val="both"/>
    </w:pPr>
    <w:rPr>
      <w:rFonts w:ascii="Cambria" w:hAnsi="Cambria"/>
    </w:rPr>
  </w:style>
  <w:style w:type="paragraph" w:styleId="Ttulo1">
    <w:name w:val="heading 1"/>
    <w:basedOn w:val="Normal"/>
    <w:next w:val="Normal"/>
    <w:link w:val="Ttulo1Car"/>
    <w:uiPriority w:val="9"/>
    <w:qFormat/>
    <w:rsid w:val="00F25C83"/>
    <w:pPr>
      <w:pBdr>
        <w:bottom w:val="single" w:sz="12" w:space="1" w:color="42558C" w:themeColor="accent1" w:themeShade="BF"/>
      </w:pBdr>
      <w:spacing w:before="600" w:after="80"/>
      <w:outlineLvl w:val="0"/>
    </w:pPr>
    <w:rPr>
      <w:rFonts w:asciiTheme="majorHAnsi" w:eastAsiaTheme="majorEastAsia" w:hAnsiTheme="majorHAnsi" w:cstheme="majorBidi"/>
      <w:b/>
      <w:bCs/>
      <w:color w:val="42558C" w:themeColor="accent1" w:themeShade="BF"/>
      <w:sz w:val="24"/>
      <w:szCs w:val="24"/>
    </w:rPr>
  </w:style>
  <w:style w:type="paragraph" w:styleId="Ttulo2">
    <w:name w:val="heading 2"/>
    <w:aliases w:val="Título 2 UEPI"/>
    <w:basedOn w:val="Normal"/>
    <w:next w:val="Normal"/>
    <w:link w:val="Ttulo2Car"/>
    <w:unhideWhenUsed/>
    <w:qFormat/>
    <w:rsid w:val="00F25C83"/>
    <w:pPr>
      <w:pBdr>
        <w:bottom w:val="single" w:sz="8" w:space="1" w:color="6076B4" w:themeColor="accent1"/>
      </w:pBdr>
      <w:spacing w:before="200" w:after="80"/>
      <w:outlineLvl w:val="1"/>
    </w:pPr>
    <w:rPr>
      <w:rFonts w:asciiTheme="majorHAnsi" w:eastAsiaTheme="majorEastAsia" w:hAnsiTheme="majorHAnsi" w:cstheme="majorBidi"/>
      <w:color w:val="42558C" w:themeColor="accent1" w:themeShade="BF"/>
      <w:sz w:val="24"/>
      <w:szCs w:val="24"/>
    </w:rPr>
  </w:style>
  <w:style w:type="paragraph" w:styleId="Ttulo3">
    <w:name w:val="heading 3"/>
    <w:basedOn w:val="Normal"/>
    <w:next w:val="Normal"/>
    <w:link w:val="Ttulo3Car"/>
    <w:unhideWhenUsed/>
    <w:qFormat/>
    <w:rsid w:val="00F25C83"/>
    <w:pPr>
      <w:pBdr>
        <w:bottom w:val="single" w:sz="4" w:space="1" w:color="9FACD2" w:themeColor="accent1" w:themeTint="99"/>
      </w:pBdr>
      <w:spacing w:before="200" w:after="80"/>
      <w:outlineLvl w:val="2"/>
    </w:pPr>
    <w:rPr>
      <w:rFonts w:asciiTheme="majorHAnsi" w:eastAsiaTheme="majorEastAsia" w:hAnsiTheme="majorHAnsi" w:cstheme="majorBidi"/>
      <w:color w:val="6076B4" w:themeColor="accent1"/>
      <w:sz w:val="24"/>
      <w:szCs w:val="24"/>
    </w:rPr>
  </w:style>
  <w:style w:type="paragraph" w:styleId="Ttulo4">
    <w:name w:val="heading 4"/>
    <w:basedOn w:val="Normal"/>
    <w:next w:val="Normal"/>
    <w:link w:val="Ttulo4Car"/>
    <w:uiPriority w:val="9"/>
    <w:semiHidden/>
    <w:unhideWhenUsed/>
    <w:qFormat/>
    <w:rsid w:val="00F25C83"/>
    <w:pPr>
      <w:pBdr>
        <w:bottom w:val="single" w:sz="4" w:space="2" w:color="BFC8E1" w:themeColor="accent1" w:themeTint="66"/>
      </w:pBdr>
      <w:spacing w:before="200" w:after="80"/>
      <w:outlineLvl w:val="3"/>
    </w:pPr>
    <w:rPr>
      <w:rFonts w:asciiTheme="majorHAnsi" w:eastAsiaTheme="majorEastAsia" w:hAnsiTheme="majorHAnsi" w:cstheme="majorBidi"/>
      <w:i/>
      <w:iCs/>
      <w:color w:val="6076B4" w:themeColor="accent1"/>
      <w:sz w:val="24"/>
      <w:szCs w:val="24"/>
    </w:rPr>
  </w:style>
  <w:style w:type="paragraph" w:styleId="Ttulo5">
    <w:name w:val="heading 5"/>
    <w:basedOn w:val="Normal"/>
    <w:next w:val="Normal"/>
    <w:link w:val="Ttulo5Car"/>
    <w:uiPriority w:val="9"/>
    <w:semiHidden/>
    <w:unhideWhenUsed/>
    <w:qFormat/>
    <w:rsid w:val="00F25C83"/>
    <w:pPr>
      <w:spacing w:before="200" w:after="80"/>
      <w:outlineLvl w:val="4"/>
    </w:pPr>
    <w:rPr>
      <w:rFonts w:asciiTheme="majorHAnsi" w:eastAsiaTheme="majorEastAsia" w:hAnsiTheme="majorHAnsi" w:cstheme="majorBidi"/>
      <w:color w:val="6076B4" w:themeColor="accent1"/>
    </w:rPr>
  </w:style>
  <w:style w:type="paragraph" w:styleId="Ttulo6">
    <w:name w:val="heading 6"/>
    <w:basedOn w:val="Normal"/>
    <w:next w:val="Normal"/>
    <w:link w:val="Ttulo6Car"/>
    <w:uiPriority w:val="9"/>
    <w:semiHidden/>
    <w:unhideWhenUsed/>
    <w:qFormat/>
    <w:rsid w:val="00F25C83"/>
    <w:pPr>
      <w:spacing w:before="280" w:after="100"/>
      <w:outlineLvl w:val="5"/>
    </w:pPr>
    <w:rPr>
      <w:rFonts w:asciiTheme="majorHAnsi" w:eastAsiaTheme="majorEastAsia" w:hAnsiTheme="majorHAnsi" w:cstheme="majorBidi"/>
      <w:i/>
      <w:iCs/>
      <w:color w:val="6076B4" w:themeColor="accent1"/>
    </w:rPr>
  </w:style>
  <w:style w:type="paragraph" w:styleId="Ttulo7">
    <w:name w:val="heading 7"/>
    <w:basedOn w:val="Normal"/>
    <w:next w:val="Normal"/>
    <w:link w:val="Ttulo7Car"/>
    <w:uiPriority w:val="9"/>
    <w:semiHidden/>
    <w:unhideWhenUsed/>
    <w:qFormat/>
    <w:rsid w:val="00F25C83"/>
    <w:pPr>
      <w:spacing w:before="320" w:after="100"/>
      <w:outlineLvl w:val="6"/>
    </w:pPr>
    <w:rPr>
      <w:rFonts w:asciiTheme="majorHAnsi" w:eastAsiaTheme="majorEastAsia" w:hAnsiTheme="majorHAnsi" w:cstheme="majorBidi"/>
      <w:b/>
      <w:bCs/>
      <w:color w:val="E68422" w:themeColor="accent3"/>
      <w:sz w:val="20"/>
      <w:szCs w:val="20"/>
    </w:rPr>
  </w:style>
  <w:style w:type="paragraph" w:styleId="Ttulo8">
    <w:name w:val="heading 8"/>
    <w:basedOn w:val="Normal"/>
    <w:next w:val="Normal"/>
    <w:link w:val="Ttulo8Car"/>
    <w:uiPriority w:val="9"/>
    <w:semiHidden/>
    <w:unhideWhenUsed/>
    <w:qFormat/>
    <w:rsid w:val="00F25C83"/>
    <w:pPr>
      <w:spacing w:before="320" w:after="100"/>
      <w:outlineLvl w:val="7"/>
    </w:pPr>
    <w:rPr>
      <w:rFonts w:asciiTheme="majorHAnsi" w:eastAsiaTheme="majorEastAsia" w:hAnsiTheme="majorHAnsi" w:cstheme="majorBidi"/>
      <w:b/>
      <w:bCs/>
      <w:i/>
      <w:iCs/>
      <w:color w:val="E68422" w:themeColor="accent3"/>
      <w:sz w:val="20"/>
      <w:szCs w:val="20"/>
    </w:rPr>
  </w:style>
  <w:style w:type="paragraph" w:styleId="Ttulo9">
    <w:name w:val="heading 9"/>
    <w:basedOn w:val="Normal"/>
    <w:next w:val="Normal"/>
    <w:link w:val="Ttulo9Car"/>
    <w:uiPriority w:val="9"/>
    <w:semiHidden/>
    <w:unhideWhenUsed/>
    <w:qFormat/>
    <w:rsid w:val="00F25C83"/>
    <w:pPr>
      <w:spacing w:before="320" w:after="100"/>
      <w:outlineLvl w:val="8"/>
    </w:pPr>
    <w:rPr>
      <w:rFonts w:asciiTheme="majorHAnsi" w:eastAsiaTheme="majorEastAsia" w:hAnsiTheme="majorHAnsi" w:cstheme="majorBidi"/>
      <w:i/>
      <w:iCs/>
      <w:color w:val="E68422"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11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112F"/>
    <w:rPr>
      <w:rFonts w:ascii="Tahoma" w:hAnsi="Tahoma" w:cs="Tahoma"/>
      <w:sz w:val="16"/>
      <w:szCs w:val="16"/>
    </w:rPr>
  </w:style>
  <w:style w:type="paragraph" w:styleId="Prrafodelista">
    <w:name w:val="List Paragraph"/>
    <w:basedOn w:val="Normal"/>
    <w:link w:val="PrrafodelistaCar"/>
    <w:uiPriority w:val="99"/>
    <w:qFormat/>
    <w:rsid w:val="00A3355B"/>
    <w:pPr>
      <w:spacing w:before="0" w:after="0"/>
      <w:ind w:left="720"/>
      <w:contextualSpacing/>
    </w:pPr>
  </w:style>
  <w:style w:type="character" w:customStyle="1" w:styleId="Ttulo1Car">
    <w:name w:val="Título 1 Car"/>
    <w:basedOn w:val="Fuentedeprrafopredeter"/>
    <w:link w:val="Ttulo1"/>
    <w:uiPriority w:val="9"/>
    <w:rsid w:val="00F25C83"/>
    <w:rPr>
      <w:rFonts w:asciiTheme="majorHAnsi" w:eastAsiaTheme="majorEastAsia" w:hAnsiTheme="majorHAnsi" w:cstheme="majorBidi"/>
      <w:b/>
      <w:bCs/>
      <w:color w:val="42558C" w:themeColor="accent1" w:themeShade="BF"/>
      <w:sz w:val="24"/>
      <w:szCs w:val="24"/>
    </w:rPr>
  </w:style>
  <w:style w:type="paragraph" w:styleId="TtulodeTDC">
    <w:name w:val="TOC Heading"/>
    <w:basedOn w:val="Ttulo1"/>
    <w:next w:val="Normal"/>
    <w:uiPriority w:val="39"/>
    <w:unhideWhenUsed/>
    <w:qFormat/>
    <w:rsid w:val="00F25C83"/>
    <w:pPr>
      <w:outlineLvl w:val="9"/>
    </w:pPr>
    <w:rPr>
      <w:lang w:bidi="en-US"/>
    </w:rPr>
  </w:style>
  <w:style w:type="paragraph" w:styleId="NormalWeb">
    <w:name w:val="Normal (Web)"/>
    <w:basedOn w:val="Normal"/>
    <w:uiPriority w:val="99"/>
    <w:unhideWhenUsed/>
    <w:rsid w:val="00F947A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1055FC"/>
  </w:style>
  <w:style w:type="character" w:styleId="Hipervnculo">
    <w:name w:val="Hyperlink"/>
    <w:basedOn w:val="Fuentedeprrafopredeter"/>
    <w:uiPriority w:val="99"/>
    <w:unhideWhenUsed/>
    <w:rsid w:val="001055FC"/>
    <w:rPr>
      <w:color w:val="0000FF"/>
      <w:u w:val="single"/>
    </w:rPr>
  </w:style>
  <w:style w:type="table" w:styleId="Tablaconcuadrcula">
    <w:name w:val="Table Grid"/>
    <w:aliases w:val="Table Grid mdec"/>
    <w:basedOn w:val="Tablanormal"/>
    <w:rsid w:val="00BD0B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hicar">
    <w:name w:val="achicar"/>
    <w:basedOn w:val="Fuentedeprrafopredeter"/>
    <w:rsid w:val="00107C95"/>
  </w:style>
  <w:style w:type="paragraph" w:styleId="Textonotapie">
    <w:name w:val="footnote text"/>
    <w:aliases w:val="fn,ADB,single space,FOOTNOTES,Fußnotentext Char,Footnote text,ft,Footnote Text Char2 Char,Footnote Text Char1 Char Char,Footnote Text Char2 Char Char Char,Footnote Text Char1 Char,Footn,Geneva 9,Font: Geneva 9,Boston 10,f,footnote"/>
    <w:basedOn w:val="Normal"/>
    <w:link w:val="TextonotapieCar"/>
    <w:uiPriority w:val="99"/>
    <w:unhideWhenUsed/>
    <w:rsid w:val="00CD1743"/>
    <w:pPr>
      <w:spacing w:after="0" w:line="240" w:lineRule="auto"/>
    </w:pPr>
    <w:rPr>
      <w:sz w:val="20"/>
      <w:szCs w:val="20"/>
    </w:rPr>
  </w:style>
  <w:style w:type="character" w:customStyle="1" w:styleId="TextonotapieCar">
    <w:name w:val="Texto nota pie Car"/>
    <w:aliases w:val="fn Car,ADB Car,single space Car,FOOTNOTES Car,Fußnotentext Char Car,Footnote text Car,ft Car,Footnote Text Char2 Char Car,Footnote Text Char1 Char Char Car,Footnote Text Char2 Char Char Char Car,Footnote Text Char1 Char Car,Footn Car"/>
    <w:basedOn w:val="Fuentedeprrafopredeter"/>
    <w:link w:val="Textonotapie"/>
    <w:uiPriority w:val="99"/>
    <w:rsid w:val="00CD1743"/>
    <w:rPr>
      <w:sz w:val="20"/>
      <w:szCs w:val="20"/>
    </w:rPr>
  </w:style>
  <w:style w:type="character" w:styleId="Refdenotaalpie">
    <w:name w:val="footnote reference"/>
    <w:aliases w:val="Ref,de nota al pie,16 Point,Superscript 6 Point,ftref,referencia nota al pie"/>
    <w:basedOn w:val="Fuentedeprrafopredeter"/>
    <w:uiPriority w:val="99"/>
    <w:unhideWhenUsed/>
    <w:rsid w:val="00CD1743"/>
    <w:rPr>
      <w:vertAlign w:val="superscript"/>
    </w:rPr>
  </w:style>
  <w:style w:type="paragraph" w:customStyle="1" w:styleId="Cuadro">
    <w:name w:val="Cuadro"/>
    <w:basedOn w:val="Normal"/>
    <w:link w:val="CuadroCar"/>
    <w:uiPriority w:val="99"/>
    <w:rsid w:val="0051271F"/>
    <w:pPr>
      <w:spacing w:after="0" w:line="240" w:lineRule="auto"/>
    </w:pPr>
    <w:rPr>
      <w:rFonts w:ascii="Times New Roman" w:eastAsia="Times New Roman" w:hAnsi="Times New Roman" w:cs="Times New Roman"/>
      <w:sz w:val="18"/>
      <w:szCs w:val="18"/>
      <w:lang w:eastAsia="es-ES"/>
    </w:rPr>
  </w:style>
  <w:style w:type="character" w:customStyle="1" w:styleId="CuadroCar">
    <w:name w:val="Cuadro Car"/>
    <w:basedOn w:val="Fuentedeprrafopredeter"/>
    <w:link w:val="Cuadro"/>
    <w:uiPriority w:val="99"/>
    <w:locked/>
    <w:rsid w:val="0051271F"/>
    <w:rPr>
      <w:rFonts w:ascii="Times New Roman" w:eastAsia="Times New Roman" w:hAnsi="Times New Roman" w:cs="Times New Roman"/>
      <w:sz w:val="18"/>
      <w:szCs w:val="18"/>
      <w:lang w:eastAsia="es-ES"/>
    </w:rPr>
  </w:style>
  <w:style w:type="character" w:styleId="Textoennegrita">
    <w:name w:val="Strong"/>
    <w:basedOn w:val="Fuentedeprrafopredeter"/>
    <w:uiPriority w:val="22"/>
    <w:qFormat/>
    <w:rsid w:val="00F25C83"/>
    <w:rPr>
      <w:b/>
      <w:bCs/>
      <w:spacing w:val="0"/>
    </w:rPr>
  </w:style>
  <w:style w:type="paragraph" w:styleId="Epgrafe">
    <w:name w:val="caption"/>
    <w:aliases w:val="numero de tabla"/>
    <w:basedOn w:val="Normal"/>
    <w:next w:val="Normal"/>
    <w:link w:val="EpgrafeCar"/>
    <w:uiPriority w:val="99"/>
    <w:unhideWhenUsed/>
    <w:qFormat/>
    <w:rsid w:val="00F25C83"/>
    <w:rPr>
      <w:b/>
      <w:bCs/>
      <w:sz w:val="18"/>
      <w:szCs w:val="18"/>
    </w:rPr>
  </w:style>
  <w:style w:type="character" w:customStyle="1" w:styleId="EpgrafeCar">
    <w:name w:val="Epígrafe Car"/>
    <w:aliases w:val="numero de tabla Car"/>
    <w:basedOn w:val="Fuentedeprrafopredeter"/>
    <w:link w:val="Epgrafe"/>
    <w:uiPriority w:val="99"/>
    <w:locked/>
    <w:rsid w:val="00E14E18"/>
    <w:rPr>
      <w:b/>
      <w:bCs/>
      <w:sz w:val="18"/>
      <w:szCs w:val="18"/>
    </w:rPr>
  </w:style>
  <w:style w:type="paragraph" w:customStyle="1" w:styleId="cuadro0">
    <w:name w:val="cuadro"/>
    <w:basedOn w:val="Normal"/>
    <w:link w:val="cuadroCar0"/>
    <w:uiPriority w:val="99"/>
    <w:rsid w:val="00E14E18"/>
    <w:pPr>
      <w:spacing w:after="0" w:line="240" w:lineRule="auto"/>
    </w:pPr>
    <w:rPr>
      <w:rFonts w:ascii="Times New Roman" w:eastAsia="Times New Roman" w:hAnsi="Times New Roman" w:cs="Times New Roman"/>
      <w:sz w:val="18"/>
      <w:szCs w:val="18"/>
      <w:lang w:val="es-ES"/>
    </w:rPr>
  </w:style>
  <w:style w:type="character" w:customStyle="1" w:styleId="cuadroCar0">
    <w:name w:val="cuadro Car"/>
    <w:basedOn w:val="Fuentedeprrafopredeter"/>
    <w:link w:val="cuadro0"/>
    <w:uiPriority w:val="99"/>
    <w:locked/>
    <w:rsid w:val="00E14E18"/>
    <w:rPr>
      <w:rFonts w:ascii="Times New Roman" w:eastAsia="Times New Roman" w:hAnsi="Times New Roman" w:cs="Times New Roman"/>
      <w:sz w:val="18"/>
      <w:szCs w:val="18"/>
      <w:lang w:val="es-ES"/>
    </w:rPr>
  </w:style>
  <w:style w:type="character" w:customStyle="1" w:styleId="Ttulo2Car">
    <w:name w:val="Título 2 Car"/>
    <w:aliases w:val="Título 2 UEPI Car"/>
    <w:basedOn w:val="Fuentedeprrafopredeter"/>
    <w:link w:val="Ttulo2"/>
    <w:rsid w:val="00F25C83"/>
    <w:rPr>
      <w:rFonts w:asciiTheme="majorHAnsi" w:eastAsiaTheme="majorEastAsia" w:hAnsiTheme="majorHAnsi" w:cstheme="majorBidi"/>
      <w:color w:val="42558C" w:themeColor="accent1" w:themeShade="BF"/>
      <w:sz w:val="24"/>
      <w:szCs w:val="24"/>
    </w:rPr>
  </w:style>
  <w:style w:type="character" w:customStyle="1" w:styleId="Ttulo3Car">
    <w:name w:val="Título 3 Car"/>
    <w:basedOn w:val="Fuentedeprrafopredeter"/>
    <w:link w:val="Ttulo3"/>
    <w:uiPriority w:val="9"/>
    <w:semiHidden/>
    <w:rsid w:val="00F25C83"/>
    <w:rPr>
      <w:rFonts w:asciiTheme="majorHAnsi" w:eastAsiaTheme="majorEastAsia" w:hAnsiTheme="majorHAnsi" w:cstheme="majorBidi"/>
      <w:color w:val="6076B4" w:themeColor="accent1"/>
      <w:sz w:val="24"/>
      <w:szCs w:val="24"/>
    </w:rPr>
  </w:style>
  <w:style w:type="character" w:customStyle="1" w:styleId="Ttulo4Car">
    <w:name w:val="Título 4 Car"/>
    <w:basedOn w:val="Fuentedeprrafopredeter"/>
    <w:link w:val="Ttulo4"/>
    <w:uiPriority w:val="9"/>
    <w:semiHidden/>
    <w:rsid w:val="00F25C83"/>
    <w:rPr>
      <w:rFonts w:asciiTheme="majorHAnsi" w:eastAsiaTheme="majorEastAsia" w:hAnsiTheme="majorHAnsi" w:cstheme="majorBidi"/>
      <w:i/>
      <w:iCs/>
      <w:color w:val="6076B4" w:themeColor="accent1"/>
      <w:sz w:val="24"/>
      <w:szCs w:val="24"/>
    </w:rPr>
  </w:style>
  <w:style w:type="character" w:customStyle="1" w:styleId="Ttulo5Car">
    <w:name w:val="Título 5 Car"/>
    <w:basedOn w:val="Fuentedeprrafopredeter"/>
    <w:link w:val="Ttulo5"/>
    <w:uiPriority w:val="9"/>
    <w:semiHidden/>
    <w:rsid w:val="00F25C83"/>
    <w:rPr>
      <w:rFonts w:asciiTheme="majorHAnsi" w:eastAsiaTheme="majorEastAsia" w:hAnsiTheme="majorHAnsi" w:cstheme="majorBidi"/>
      <w:color w:val="6076B4" w:themeColor="accent1"/>
    </w:rPr>
  </w:style>
  <w:style w:type="character" w:customStyle="1" w:styleId="Ttulo6Car">
    <w:name w:val="Título 6 Car"/>
    <w:basedOn w:val="Fuentedeprrafopredeter"/>
    <w:link w:val="Ttulo6"/>
    <w:uiPriority w:val="9"/>
    <w:semiHidden/>
    <w:rsid w:val="00F25C83"/>
    <w:rPr>
      <w:rFonts w:asciiTheme="majorHAnsi" w:eastAsiaTheme="majorEastAsia" w:hAnsiTheme="majorHAnsi" w:cstheme="majorBidi"/>
      <w:i/>
      <w:iCs/>
      <w:color w:val="6076B4" w:themeColor="accent1"/>
    </w:rPr>
  </w:style>
  <w:style w:type="character" w:customStyle="1" w:styleId="Ttulo7Car">
    <w:name w:val="Título 7 Car"/>
    <w:basedOn w:val="Fuentedeprrafopredeter"/>
    <w:link w:val="Ttulo7"/>
    <w:uiPriority w:val="9"/>
    <w:semiHidden/>
    <w:rsid w:val="00F25C83"/>
    <w:rPr>
      <w:rFonts w:asciiTheme="majorHAnsi" w:eastAsiaTheme="majorEastAsia" w:hAnsiTheme="majorHAnsi" w:cstheme="majorBidi"/>
      <w:b/>
      <w:bCs/>
      <w:color w:val="E68422" w:themeColor="accent3"/>
      <w:sz w:val="20"/>
      <w:szCs w:val="20"/>
    </w:rPr>
  </w:style>
  <w:style w:type="character" w:customStyle="1" w:styleId="Ttulo8Car">
    <w:name w:val="Título 8 Car"/>
    <w:basedOn w:val="Fuentedeprrafopredeter"/>
    <w:link w:val="Ttulo8"/>
    <w:uiPriority w:val="9"/>
    <w:semiHidden/>
    <w:rsid w:val="00F25C83"/>
    <w:rPr>
      <w:rFonts w:asciiTheme="majorHAnsi" w:eastAsiaTheme="majorEastAsia" w:hAnsiTheme="majorHAnsi" w:cstheme="majorBidi"/>
      <w:b/>
      <w:bCs/>
      <w:i/>
      <w:iCs/>
      <w:color w:val="E68422" w:themeColor="accent3"/>
      <w:sz w:val="20"/>
      <w:szCs w:val="20"/>
    </w:rPr>
  </w:style>
  <w:style w:type="character" w:customStyle="1" w:styleId="Ttulo9Car">
    <w:name w:val="Título 9 Car"/>
    <w:basedOn w:val="Fuentedeprrafopredeter"/>
    <w:link w:val="Ttulo9"/>
    <w:uiPriority w:val="9"/>
    <w:semiHidden/>
    <w:rsid w:val="00F25C83"/>
    <w:rPr>
      <w:rFonts w:asciiTheme="majorHAnsi" w:eastAsiaTheme="majorEastAsia" w:hAnsiTheme="majorHAnsi" w:cstheme="majorBidi"/>
      <w:i/>
      <w:iCs/>
      <w:color w:val="E68422" w:themeColor="accent3"/>
      <w:sz w:val="20"/>
      <w:szCs w:val="20"/>
    </w:rPr>
  </w:style>
  <w:style w:type="paragraph" w:styleId="Ttulo">
    <w:name w:val="Title"/>
    <w:basedOn w:val="Normal"/>
    <w:next w:val="Normal"/>
    <w:link w:val="TtuloCar"/>
    <w:uiPriority w:val="10"/>
    <w:qFormat/>
    <w:rsid w:val="00F25C83"/>
    <w:pPr>
      <w:pBdr>
        <w:top w:val="single" w:sz="8" w:space="10" w:color="AFBAD9" w:themeColor="accent1" w:themeTint="7F"/>
        <w:bottom w:val="single" w:sz="24" w:space="15" w:color="E68422" w:themeColor="accent3"/>
      </w:pBdr>
      <w:jc w:val="center"/>
    </w:pPr>
    <w:rPr>
      <w:rFonts w:asciiTheme="majorHAnsi" w:eastAsiaTheme="majorEastAsia" w:hAnsiTheme="majorHAnsi" w:cstheme="majorBidi"/>
      <w:i/>
      <w:iCs/>
      <w:color w:val="2C385D" w:themeColor="accent1" w:themeShade="7F"/>
      <w:sz w:val="60"/>
      <w:szCs w:val="60"/>
    </w:rPr>
  </w:style>
  <w:style w:type="character" w:customStyle="1" w:styleId="TtuloCar">
    <w:name w:val="Título Car"/>
    <w:basedOn w:val="Fuentedeprrafopredeter"/>
    <w:link w:val="Ttulo"/>
    <w:uiPriority w:val="10"/>
    <w:rsid w:val="00F25C83"/>
    <w:rPr>
      <w:rFonts w:asciiTheme="majorHAnsi" w:eastAsiaTheme="majorEastAsia" w:hAnsiTheme="majorHAnsi" w:cstheme="majorBidi"/>
      <w:i/>
      <w:iCs/>
      <w:color w:val="2C385D" w:themeColor="accent1" w:themeShade="7F"/>
      <w:sz w:val="60"/>
      <w:szCs w:val="60"/>
    </w:rPr>
  </w:style>
  <w:style w:type="paragraph" w:styleId="Subttulo">
    <w:name w:val="Subtitle"/>
    <w:basedOn w:val="Normal"/>
    <w:next w:val="Normal"/>
    <w:link w:val="SubttuloCar"/>
    <w:uiPriority w:val="11"/>
    <w:qFormat/>
    <w:rsid w:val="00F25C83"/>
    <w:pPr>
      <w:spacing w:before="200" w:after="900"/>
      <w:jc w:val="right"/>
    </w:pPr>
    <w:rPr>
      <w:i/>
      <w:iCs/>
      <w:sz w:val="24"/>
      <w:szCs w:val="24"/>
    </w:rPr>
  </w:style>
  <w:style w:type="character" w:customStyle="1" w:styleId="SubttuloCar">
    <w:name w:val="Subtítulo Car"/>
    <w:basedOn w:val="Fuentedeprrafopredeter"/>
    <w:link w:val="Subttulo"/>
    <w:uiPriority w:val="11"/>
    <w:rsid w:val="00F25C83"/>
    <w:rPr>
      <w:i/>
      <w:iCs/>
      <w:sz w:val="24"/>
      <w:szCs w:val="24"/>
    </w:rPr>
  </w:style>
  <w:style w:type="character" w:styleId="nfasis">
    <w:name w:val="Emphasis"/>
    <w:uiPriority w:val="20"/>
    <w:qFormat/>
    <w:rsid w:val="00F25C83"/>
    <w:rPr>
      <w:b/>
      <w:bCs/>
      <w:i/>
      <w:iCs/>
      <w:color w:val="5A5A5A" w:themeColor="text1" w:themeTint="A5"/>
    </w:rPr>
  </w:style>
  <w:style w:type="paragraph" w:styleId="Sinespaciado">
    <w:name w:val="No Spacing"/>
    <w:basedOn w:val="Normal"/>
    <w:link w:val="SinespaciadoCar"/>
    <w:uiPriority w:val="1"/>
    <w:qFormat/>
    <w:rsid w:val="00F25C83"/>
  </w:style>
  <w:style w:type="character" w:customStyle="1" w:styleId="SinespaciadoCar">
    <w:name w:val="Sin espaciado Car"/>
    <w:basedOn w:val="Fuentedeprrafopredeter"/>
    <w:link w:val="Sinespaciado"/>
    <w:uiPriority w:val="1"/>
    <w:rsid w:val="00F25C83"/>
  </w:style>
  <w:style w:type="paragraph" w:styleId="Cita">
    <w:name w:val="Quote"/>
    <w:basedOn w:val="Normal"/>
    <w:next w:val="Normal"/>
    <w:link w:val="CitaCar"/>
    <w:uiPriority w:val="29"/>
    <w:qFormat/>
    <w:rsid w:val="00F25C83"/>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F25C83"/>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F25C83"/>
    <w:pPr>
      <w:pBdr>
        <w:top w:val="single" w:sz="12" w:space="10" w:color="BFC8E1" w:themeColor="accent1" w:themeTint="66"/>
        <w:left w:val="single" w:sz="36" w:space="4" w:color="6076B4" w:themeColor="accent1"/>
        <w:bottom w:val="single" w:sz="24" w:space="10" w:color="E68422" w:themeColor="accent3"/>
        <w:right w:val="single" w:sz="36" w:space="4" w:color="6076B4" w:themeColor="accent1"/>
      </w:pBdr>
      <w:shd w:val="clear" w:color="auto" w:fill="6076B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F25C83"/>
    <w:rPr>
      <w:rFonts w:asciiTheme="majorHAnsi" w:eastAsiaTheme="majorEastAsia" w:hAnsiTheme="majorHAnsi" w:cstheme="majorBidi"/>
      <w:i/>
      <w:iCs/>
      <w:color w:val="FFFFFF" w:themeColor="background1"/>
      <w:sz w:val="24"/>
      <w:szCs w:val="24"/>
      <w:shd w:val="clear" w:color="auto" w:fill="6076B4" w:themeFill="accent1"/>
    </w:rPr>
  </w:style>
  <w:style w:type="character" w:styleId="nfasissutil">
    <w:name w:val="Subtle Emphasis"/>
    <w:uiPriority w:val="19"/>
    <w:qFormat/>
    <w:rsid w:val="00F25C83"/>
    <w:rPr>
      <w:i/>
      <w:iCs/>
      <w:color w:val="5A5A5A" w:themeColor="text1" w:themeTint="A5"/>
    </w:rPr>
  </w:style>
  <w:style w:type="character" w:styleId="nfasisintenso">
    <w:name w:val="Intense Emphasis"/>
    <w:uiPriority w:val="21"/>
    <w:qFormat/>
    <w:rsid w:val="00F25C83"/>
    <w:rPr>
      <w:b/>
      <w:bCs/>
      <w:i/>
      <w:iCs/>
      <w:color w:val="6076B4" w:themeColor="accent1"/>
      <w:sz w:val="22"/>
      <w:szCs w:val="22"/>
    </w:rPr>
  </w:style>
  <w:style w:type="character" w:styleId="Referenciasutil">
    <w:name w:val="Subtle Reference"/>
    <w:uiPriority w:val="31"/>
    <w:qFormat/>
    <w:rsid w:val="00F25C83"/>
    <w:rPr>
      <w:color w:val="auto"/>
      <w:u w:val="single" w:color="E68422" w:themeColor="accent3"/>
    </w:rPr>
  </w:style>
  <w:style w:type="character" w:styleId="Referenciaintensa">
    <w:name w:val="Intense Reference"/>
    <w:basedOn w:val="Fuentedeprrafopredeter"/>
    <w:uiPriority w:val="32"/>
    <w:qFormat/>
    <w:rsid w:val="00F25C83"/>
    <w:rPr>
      <w:b/>
      <w:bCs/>
      <w:color w:val="B16214" w:themeColor="accent3" w:themeShade="BF"/>
      <w:u w:val="single" w:color="E68422" w:themeColor="accent3"/>
    </w:rPr>
  </w:style>
  <w:style w:type="character" w:styleId="Ttulodellibro">
    <w:name w:val="Book Title"/>
    <w:basedOn w:val="Fuentedeprrafopredeter"/>
    <w:uiPriority w:val="33"/>
    <w:qFormat/>
    <w:rsid w:val="00F25C83"/>
    <w:rPr>
      <w:rFonts w:asciiTheme="majorHAnsi" w:eastAsiaTheme="majorEastAsia" w:hAnsiTheme="majorHAnsi" w:cstheme="majorBidi"/>
      <w:b/>
      <w:bCs/>
      <w:i/>
      <w:iCs/>
      <w:color w:val="auto"/>
    </w:rPr>
  </w:style>
  <w:style w:type="paragraph" w:customStyle="1" w:styleId="capitulodali">
    <w:name w:val="capitulo (dali)"/>
    <w:basedOn w:val="Prrafodelista"/>
    <w:next w:val="Normal"/>
    <w:link w:val="capitulodaliCar"/>
    <w:autoRedefine/>
    <w:qFormat/>
    <w:rsid w:val="000169B1"/>
    <w:pPr>
      <w:pageBreakBefore/>
      <w:spacing w:before="240" w:after="240" w:line="240" w:lineRule="auto"/>
      <w:ind w:left="709"/>
      <w:outlineLvl w:val="0"/>
    </w:pPr>
    <w:rPr>
      <w:caps/>
      <w:color w:val="2F5897" w:themeColor="text2"/>
      <w:sz w:val="36"/>
    </w:rPr>
  </w:style>
  <w:style w:type="paragraph" w:customStyle="1" w:styleId="TituloapartadoDali">
    <w:name w:val="Titulo apartado (Dali)"/>
    <w:basedOn w:val="capitulodali"/>
    <w:next w:val="Normal"/>
    <w:link w:val="TituloapartadoDaliCar"/>
    <w:autoRedefine/>
    <w:qFormat/>
    <w:rsid w:val="00176773"/>
    <w:pPr>
      <w:pageBreakBefore w:val="0"/>
      <w:spacing w:before="360" w:after="120"/>
      <w:outlineLvl w:val="1"/>
    </w:pPr>
    <w:rPr>
      <w:sz w:val="28"/>
      <w:szCs w:val="28"/>
    </w:rPr>
  </w:style>
  <w:style w:type="character" w:customStyle="1" w:styleId="PrrafodelistaCar">
    <w:name w:val="Párrafo de lista Car"/>
    <w:basedOn w:val="Fuentedeprrafopredeter"/>
    <w:link w:val="Prrafodelista"/>
    <w:uiPriority w:val="99"/>
    <w:rsid w:val="00A3355B"/>
  </w:style>
  <w:style w:type="character" w:customStyle="1" w:styleId="capitulodaliCar">
    <w:name w:val="capitulo (dali) Car"/>
    <w:basedOn w:val="PrrafodelistaCar"/>
    <w:link w:val="capitulodali"/>
    <w:rsid w:val="000169B1"/>
    <w:rPr>
      <w:rFonts w:ascii="Cambria" w:hAnsi="Cambria"/>
      <w:caps/>
      <w:color w:val="2F5897" w:themeColor="text2"/>
      <w:sz w:val="36"/>
    </w:rPr>
  </w:style>
  <w:style w:type="paragraph" w:customStyle="1" w:styleId="subtittuloppalenapartadoDali">
    <w:name w:val="subtittulo ppal en apartado (Dali)"/>
    <w:basedOn w:val="Prrafodelista"/>
    <w:link w:val="subtittuloppalenapartadoDaliCar"/>
    <w:qFormat/>
    <w:rsid w:val="007829C3"/>
    <w:pPr>
      <w:spacing w:before="240" w:after="240"/>
      <w:ind w:left="708"/>
    </w:pPr>
    <w:rPr>
      <w:caps/>
      <w:color w:val="2F5897" w:themeColor="text2"/>
      <w:sz w:val="24"/>
      <w:szCs w:val="24"/>
    </w:rPr>
  </w:style>
  <w:style w:type="character" w:customStyle="1" w:styleId="TituloapartadoDaliCar">
    <w:name w:val="Titulo apartado (Dali) Car"/>
    <w:basedOn w:val="PrrafodelistaCar"/>
    <w:link w:val="TituloapartadoDali"/>
    <w:rsid w:val="00176773"/>
    <w:rPr>
      <w:rFonts w:ascii="Cambria" w:hAnsi="Cambria"/>
      <w:caps/>
      <w:color w:val="2F5897" w:themeColor="text2"/>
      <w:sz w:val="28"/>
      <w:szCs w:val="28"/>
    </w:rPr>
  </w:style>
  <w:style w:type="paragraph" w:styleId="Encabezado">
    <w:name w:val="header"/>
    <w:basedOn w:val="Normal"/>
    <w:link w:val="EncabezadoCar"/>
    <w:uiPriority w:val="99"/>
    <w:unhideWhenUsed/>
    <w:rsid w:val="00BA593B"/>
    <w:pPr>
      <w:tabs>
        <w:tab w:val="center" w:pos="4419"/>
        <w:tab w:val="right" w:pos="8838"/>
      </w:tabs>
      <w:spacing w:before="0" w:after="0" w:line="240" w:lineRule="auto"/>
    </w:pPr>
  </w:style>
  <w:style w:type="character" w:customStyle="1" w:styleId="subtittuloppalenapartadoDaliCar">
    <w:name w:val="subtittulo ppal en apartado (Dali) Car"/>
    <w:basedOn w:val="PrrafodelistaCar"/>
    <w:link w:val="subtittuloppalenapartadoDali"/>
    <w:rsid w:val="007829C3"/>
    <w:rPr>
      <w:rFonts w:ascii="Cambria" w:hAnsi="Cambria"/>
      <w:caps/>
      <w:color w:val="2F5897" w:themeColor="text2"/>
      <w:sz w:val="24"/>
      <w:szCs w:val="24"/>
    </w:rPr>
  </w:style>
  <w:style w:type="character" w:customStyle="1" w:styleId="EncabezadoCar">
    <w:name w:val="Encabezado Car"/>
    <w:basedOn w:val="Fuentedeprrafopredeter"/>
    <w:link w:val="Encabezado"/>
    <w:uiPriority w:val="99"/>
    <w:rsid w:val="00BA593B"/>
  </w:style>
  <w:style w:type="paragraph" w:styleId="Piedepgina">
    <w:name w:val="footer"/>
    <w:basedOn w:val="Normal"/>
    <w:link w:val="PiedepginaCar"/>
    <w:uiPriority w:val="99"/>
    <w:unhideWhenUsed/>
    <w:rsid w:val="00BA593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A593B"/>
  </w:style>
  <w:style w:type="paragraph" w:customStyle="1" w:styleId="Motion">
    <w:name w:val="Motion"/>
    <w:rsid w:val="00BA593B"/>
    <w:pPr>
      <w:spacing w:after="200" w:line="276" w:lineRule="auto"/>
      <w:ind w:firstLine="0"/>
    </w:pPr>
    <w:rPr>
      <w:lang w:eastAsia="es-AR"/>
    </w:rPr>
  </w:style>
  <w:style w:type="paragraph" w:customStyle="1" w:styleId="seccinDALI">
    <w:name w:val="sección (DALI)"/>
    <w:basedOn w:val="capitulodali"/>
    <w:link w:val="seccinDALICar"/>
    <w:qFormat/>
    <w:rsid w:val="00C54065"/>
    <w:pPr>
      <w:spacing w:before="840" w:after="840" w:line="480" w:lineRule="auto"/>
      <w:ind w:left="0"/>
    </w:pPr>
    <w:rPr>
      <w:b/>
      <w:sz w:val="52"/>
    </w:rPr>
  </w:style>
  <w:style w:type="paragraph" w:styleId="TDC1">
    <w:name w:val="toc 1"/>
    <w:basedOn w:val="Normal"/>
    <w:next w:val="Normal"/>
    <w:autoRedefine/>
    <w:uiPriority w:val="39"/>
    <w:unhideWhenUsed/>
    <w:qFormat/>
    <w:rsid w:val="00E43048"/>
    <w:pPr>
      <w:spacing w:after="100"/>
      <w:ind w:left="0"/>
    </w:pPr>
  </w:style>
  <w:style w:type="character" w:customStyle="1" w:styleId="seccinDALICar">
    <w:name w:val="sección (DALI) Car"/>
    <w:basedOn w:val="capitulodaliCar"/>
    <w:link w:val="seccinDALI"/>
    <w:rsid w:val="00C54065"/>
    <w:rPr>
      <w:rFonts w:ascii="Calibri" w:hAnsi="Calibri"/>
      <w:b/>
      <w:caps/>
      <w:color w:val="6076B4" w:themeColor="accent1"/>
      <w:sz w:val="52"/>
    </w:rPr>
  </w:style>
  <w:style w:type="paragraph" w:styleId="TDC2">
    <w:name w:val="toc 2"/>
    <w:basedOn w:val="Normal"/>
    <w:next w:val="Normal"/>
    <w:autoRedefine/>
    <w:uiPriority w:val="39"/>
    <w:unhideWhenUsed/>
    <w:qFormat/>
    <w:rsid w:val="00E43048"/>
    <w:pPr>
      <w:spacing w:after="100"/>
      <w:ind w:left="220"/>
    </w:pPr>
  </w:style>
  <w:style w:type="paragraph" w:styleId="TDC3">
    <w:name w:val="toc 3"/>
    <w:basedOn w:val="Normal"/>
    <w:next w:val="Normal"/>
    <w:autoRedefine/>
    <w:uiPriority w:val="39"/>
    <w:unhideWhenUsed/>
    <w:qFormat/>
    <w:rsid w:val="00E43048"/>
    <w:pPr>
      <w:spacing w:after="100"/>
      <w:ind w:left="440"/>
    </w:pPr>
  </w:style>
  <w:style w:type="paragraph" w:styleId="Tabladeilustraciones">
    <w:name w:val="table of figures"/>
    <w:basedOn w:val="Normal"/>
    <w:next w:val="Normal"/>
    <w:uiPriority w:val="99"/>
    <w:unhideWhenUsed/>
    <w:rsid w:val="007E57F1"/>
    <w:pPr>
      <w:spacing w:after="0"/>
      <w:ind w:left="0"/>
    </w:pPr>
  </w:style>
  <w:style w:type="paragraph" w:customStyle="1" w:styleId="tituloarticulo">
    <w:name w:val="tituloarticulo"/>
    <w:basedOn w:val="Normal"/>
    <w:rsid w:val="00754BD1"/>
    <w:pPr>
      <w:spacing w:before="100" w:beforeAutospacing="1" w:after="100" w:afterAutospacing="1" w:line="240" w:lineRule="auto"/>
      <w:ind w:left="0"/>
      <w:jc w:val="left"/>
    </w:pPr>
    <w:rPr>
      <w:rFonts w:ascii="Times New Roman" w:eastAsia="Times New Roman" w:hAnsi="Times New Roman" w:cs="Times New Roman"/>
      <w:sz w:val="24"/>
      <w:szCs w:val="24"/>
      <w:lang w:eastAsia="es-AR"/>
    </w:rPr>
  </w:style>
  <w:style w:type="paragraph" w:styleId="Textonotaalfinal">
    <w:name w:val="endnote text"/>
    <w:basedOn w:val="Normal"/>
    <w:link w:val="TextonotaalfinalCar"/>
    <w:unhideWhenUsed/>
    <w:rsid w:val="00316303"/>
    <w:pPr>
      <w:spacing w:before="0" w:after="0" w:line="240" w:lineRule="auto"/>
    </w:pPr>
    <w:rPr>
      <w:sz w:val="20"/>
      <w:szCs w:val="20"/>
    </w:rPr>
  </w:style>
  <w:style w:type="character" w:customStyle="1" w:styleId="TextonotaalfinalCar">
    <w:name w:val="Texto nota al final Car"/>
    <w:basedOn w:val="Fuentedeprrafopredeter"/>
    <w:link w:val="Textonotaalfinal"/>
    <w:rsid w:val="00316303"/>
    <w:rPr>
      <w:rFonts w:ascii="Cambria" w:hAnsi="Cambria"/>
      <w:sz w:val="20"/>
      <w:szCs w:val="20"/>
    </w:rPr>
  </w:style>
  <w:style w:type="character" w:styleId="Refdenotaalfinal">
    <w:name w:val="endnote reference"/>
    <w:basedOn w:val="Fuentedeprrafopredeter"/>
    <w:uiPriority w:val="99"/>
    <w:unhideWhenUsed/>
    <w:rsid w:val="00316303"/>
    <w:rPr>
      <w:vertAlign w:val="superscript"/>
    </w:rPr>
  </w:style>
  <w:style w:type="paragraph" w:styleId="Textoindependiente">
    <w:name w:val="Body Text"/>
    <w:basedOn w:val="Normal"/>
    <w:link w:val="TextoindependienteCar"/>
    <w:rsid w:val="00DB003D"/>
    <w:pPr>
      <w:widowControl w:val="0"/>
      <w:adjustRightInd w:val="0"/>
      <w:spacing w:before="0" w:line="360" w:lineRule="atLeast"/>
      <w:ind w:left="0"/>
      <w:textAlignment w:val="baseline"/>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rsid w:val="00DB003D"/>
    <w:rPr>
      <w:rFonts w:ascii="Verdana" w:eastAsia="Times New Roman" w:hAnsi="Verdana" w:cs="Times New Roman"/>
      <w:sz w:val="20"/>
      <w:szCs w:val="20"/>
      <w:lang w:val="es-ES" w:eastAsia="es-ES"/>
    </w:rPr>
  </w:style>
  <w:style w:type="paragraph" w:customStyle="1" w:styleId="Texto">
    <w:name w:val="Texto"/>
    <w:basedOn w:val="Normal"/>
    <w:rsid w:val="009A627D"/>
    <w:pPr>
      <w:widowControl w:val="0"/>
      <w:adjustRightInd w:val="0"/>
      <w:spacing w:before="0" w:after="200" w:line="260" w:lineRule="exact"/>
      <w:ind w:left="0"/>
      <w:textAlignment w:val="baseline"/>
    </w:pPr>
    <w:rPr>
      <w:rFonts w:ascii="Times New Roman" w:eastAsia="Times New Roman" w:hAnsi="Times New Roman" w:cs="Times New Roman"/>
      <w:iCs/>
      <w:spacing w:val="2"/>
      <w:lang w:val="es-ES" w:eastAsia="es-ES"/>
    </w:rPr>
  </w:style>
  <w:style w:type="paragraph" w:customStyle="1" w:styleId="xl24">
    <w:name w:val="xl24"/>
    <w:basedOn w:val="Normal"/>
    <w:rsid w:val="0035464B"/>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ind w:left="0"/>
      <w:jc w:val="center"/>
      <w:textAlignment w:val="center"/>
    </w:pPr>
    <w:rPr>
      <w:rFonts w:ascii="Verdana" w:eastAsia="Arial Unicode MS" w:hAnsi="Verdana" w:cs="Times New Roman"/>
      <w:sz w:val="18"/>
      <w:szCs w:val="18"/>
      <w:lang w:val="es-ES" w:eastAsia="es-ES"/>
    </w:rPr>
  </w:style>
  <w:style w:type="paragraph" w:customStyle="1" w:styleId="xl31">
    <w:name w:val="xl31"/>
    <w:basedOn w:val="Normal"/>
    <w:rsid w:val="0035464B"/>
    <w:pPr>
      <w:widowControl w:val="0"/>
      <w:pBdr>
        <w:left w:val="single" w:sz="8" w:space="0" w:color="auto"/>
        <w:right w:val="single" w:sz="8" w:space="0" w:color="auto"/>
      </w:pBdr>
      <w:adjustRightInd w:val="0"/>
      <w:spacing w:before="100" w:beforeAutospacing="1" w:after="100" w:afterAutospacing="1" w:line="360" w:lineRule="atLeast"/>
      <w:ind w:left="0"/>
      <w:jc w:val="center"/>
      <w:textAlignment w:val="center"/>
    </w:pPr>
    <w:rPr>
      <w:rFonts w:ascii="Verdana" w:eastAsia="Arial Unicode MS" w:hAnsi="Verdana" w:cs="Times New Roman"/>
      <w:b/>
      <w:bCs/>
      <w:sz w:val="18"/>
      <w:szCs w:val="18"/>
      <w:lang w:val="es-ES" w:eastAsia="es-ES"/>
    </w:rPr>
  </w:style>
  <w:style w:type="paragraph" w:styleId="Textoindependiente2">
    <w:name w:val="Body Text 2"/>
    <w:basedOn w:val="Normal"/>
    <w:link w:val="Textoindependiente2Car"/>
    <w:uiPriority w:val="99"/>
    <w:semiHidden/>
    <w:unhideWhenUsed/>
    <w:rsid w:val="0008534B"/>
    <w:pPr>
      <w:spacing w:line="480" w:lineRule="auto"/>
    </w:pPr>
  </w:style>
  <w:style w:type="character" w:customStyle="1" w:styleId="Textoindependiente2Car">
    <w:name w:val="Texto independiente 2 Car"/>
    <w:basedOn w:val="Fuentedeprrafopredeter"/>
    <w:link w:val="Textoindependiente2"/>
    <w:uiPriority w:val="99"/>
    <w:semiHidden/>
    <w:rsid w:val="0008534B"/>
    <w:rPr>
      <w:rFonts w:ascii="Cambria" w:hAnsi="Cambria"/>
    </w:rPr>
  </w:style>
  <w:style w:type="paragraph" w:styleId="Sangra2detindependiente">
    <w:name w:val="Body Text Indent 2"/>
    <w:basedOn w:val="Normal"/>
    <w:link w:val="Sangra2detindependienteCar"/>
    <w:uiPriority w:val="99"/>
    <w:semiHidden/>
    <w:unhideWhenUsed/>
    <w:rsid w:val="0008534B"/>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rsid w:val="0008534B"/>
    <w:rPr>
      <w:rFonts w:ascii="Cambria" w:hAnsi="Cambria"/>
    </w:rPr>
  </w:style>
  <w:style w:type="character" w:styleId="CitaHTML">
    <w:name w:val="HTML Cite"/>
    <w:basedOn w:val="Fuentedeprrafopredeter"/>
    <w:uiPriority w:val="99"/>
    <w:semiHidden/>
    <w:unhideWhenUsed/>
    <w:rsid w:val="0083445D"/>
    <w:rPr>
      <w:i/>
      <w:iCs/>
    </w:rPr>
  </w:style>
  <w:style w:type="paragraph" w:styleId="Textocomentario">
    <w:name w:val="annotation text"/>
    <w:basedOn w:val="Normal"/>
    <w:link w:val="TextocomentarioCar"/>
    <w:uiPriority w:val="99"/>
    <w:semiHidden/>
    <w:unhideWhenUsed/>
    <w:rsid w:val="00B3413D"/>
    <w:pPr>
      <w:spacing w:line="240" w:lineRule="auto"/>
      <w:ind w:firstLine="284"/>
    </w:pPr>
    <w:rPr>
      <w:sz w:val="20"/>
      <w:szCs w:val="20"/>
    </w:rPr>
  </w:style>
  <w:style w:type="character" w:customStyle="1" w:styleId="TextocomentarioCar">
    <w:name w:val="Texto comentario Car"/>
    <w:basedOn w:val="Fuentedeprrafopredeter"/>
    <w:link w:val="Textocomentario"/>
    <w:uiPriority w:val="99"/>
    <w:semiHidden/>
    <w:rsid w:val="00B3413D"/>
    <w:rPr>
      <w:rFonts w:ascii="Cambria" w:hAnsi="Cambria"/>
      <w:sz w:val="20"/>
      <w:szCs w:val="20"/>
    </w:rPr>
  </w:style>
  <w:style w:type="character" w:styleId="Refdecomentario">
    <w:name w:val="annotation reference"/>
    <w:basedOn w:val="Fuentedeprrafopredeter"/>
    <w:uiPriority w:val="99"/>
    <w:semiHidden/>
    <w:unhideWhenUsed/>
    <w:rsid w:val="004D61E3"/>
    <w:rPr>
      <w:sz w:val="16"/>
      <w:szCs w:val="16"/>
    </w:rPr>
  </w:style>
  <w:style w:type="paragraph" w:customStyle="1" w:styleId="Default">
    <w:name w:val="Default"/>
    <w:rsid w:val="00617201"/>
    <w:pPr>
      <w:autoSpaceDE w:val="0"/>
      <w:autoSpaceDN w:val="0"/>
      <w:adjustRightInd w:val="0"/>
      <w:ind w:firstLine="0"/>
    </w:pPr>
    <w:rPr>
      <w:rFonts w:ascii="Calibri" w:hAnsi="Calibri" w:cs="Calibri"/>
      <w:color w:val="000000"/>
      <w:sz w:val="24"/>
      <w:szCs w:val="24"/>
    </w:rPr>
  </w:style>
  <w:style w:type="paragraph" w:styleId="Textosinformato">
    <w:name w:val="Plain Text"/>
    <w:basedOn w:val="Normal"/>
    <w:link w:val="TextosinformatoCar"/>
    <w:rsid w:val="00184F40"/>
    <w:pPr>
      <w:tabs>
        <w:tab w:val="num" w:pos="397"/>
      </w:tabs>
      <w:spacing w:before="0" w:after="0" w:line="240" w:lineRule="auto"/>
      <w:ind w:left="397" w:hanging="397"/>
      <w:jc w:val="left"/>
    </w:pPr>
    <w:rPr>
      <w:rFonts w:ascii="Times New Roman" w:eastAsia="Times New Roman" w:hAnsi="Times New Roman" w:cs="Times New Roman"/>
      <w:sz w:val="24"/>
      <w:szCs w:val="20"/>
      <w:lang w:val="es-ES" w:eastAsia="es-MX"/>
    </w:rPr>
  </w:style>
  <w:style w:type="character" w:customStyle="1" w:styleId="TextosinformatoCar">
    <w:name w:val="Texto sin formato Car"/>
    <w:basedOn w:val="Fuentedeprrafopredeter"/>
    <w:link w:val="Textosinformato"/>
    <w:rsid w:val="00184F40"/>
    <w:rPr>
      <w:rFonts w:ascii="Times New Roman" w:eastAsia="Times New Roman" w:hAnsi="Times New Roman" w:cs="Times New Roman"/>
      <w:sz w:val="24"/>
      <w:szCs w:val="20"/>
      <w:lang w:val="es-ES" w:eastAsia="es-MX"/>
    </w:rPr>
  </w:style>
  <w:style w:type="paragraph" w:customStyle="1" w:styleId="NoSpacing1">
    <w:name w:val="No Spacing1"/>
    <w:uiPriority w:val="1"/>
    <w:qFormat/>
    <w:rsid w:val="001E5354"/>
    <w:pPr>
      <w:ind w:firstLine="0"/>
    </w:pPr>
    <w:rPr>
      <w:rFonts w:ascii="Times New Roman" w:eastAsia="Times New Roman" w:hAnsi="Times New Roman" w:cs="Times New Roman"/>
      <w:sz w:val="24"/>
      <w:lang w:val="en-US"/>
    </w:rPr>
  </w:style>
  <w:style w:type="character" w:customStyle="1" w:styleId="hps">
    <w:name w:val="hps"/>
    <w:basedOn w:val="Fuentedeprrafopredeter"/>
    <w:rsid w:val="00A03AD9"/>
  </w:style>
  <w:style w:type="paragraph" w:styleId="Asuntodelcomentario">
    <w:name w:val="annotation subject"/>
    <w:basedOn w:val="Textocomentario"/>
    <w:next w:val="Textocomentario"/>
    <w:link w:val="AsuntodelcomentarioCar"/>
    <w:uiPriority w:val="99"/>
    <w:semiHidden/>
    <w:unhideWhenUsed/>
    <w:rsid w:val="00A258ED"/>
    <w:pPr>
      <w:ind w:firstLine="0"/>
    </w:pPr>
    <w:rPr>
      <w:b/>
      <w:bCs/>
    </w:rPr>
  </w:style>
  <w:style w:type="character" w:customStyle="1" w:styleId="AsuntodelcomentarioCar">
    <w:name w:val="Asunto del comentario Car"/>
    <w:basedOn w:val="TextocomentarioCar"/>
    <w:link w:val="Asuntodelcomentario"/>
    <w:uiPriority w:val="99"/>
    <w:semiHidden/>
    <w:rsid w:val="00A258ED"/>
    <w:rPr>
      <w:rFonts w:ascii="Cambria" w:hAnsi="Cambria"/>
      <w:b/>
      <w:bCs/>
      <w:sz w:val="20"/>
      <w:szCs w:val="20"/>
    </w:rPr>
  </w:style>
  <w:style w:type="paragraph" w:styleId="Revisin">
    <w:name w:val="Revision"/>
    <w:hidden/>
    <w:uiPriority w:val="99"/>
    <w:semiHidden/>
    <w:rsid w:val="00A258ED"/>
    <w:pPr>
      <w:ind w:firstLine="0"/>
    </w:pPr>
    <w:rPr>
      <w:rFonts w:ascii="Cambria" w:hAnsi="Cambria"/>
    </w:rPr>
  </w:style>
  <w:style w:type="paragraph" w:customStyle="1" w:styleId="cuerpo">
    <w:name w:val="cuerpo"/>
    <w:basedOn w:val="Normal"/>
    <w:link w:val="cuerpoChar"/>
    <w:uiPriority w:val="99"/>
    <w:rsid w:val="00272380"/>
    <w:pPr>
      <w:numPr>
        <w:numId w:val="26"/>
      </w:numPr>
      <w:spacing w:after="0" w:line="240" w:lineRule="auto"/>
    </w:pPr>
    <w:rPr>
      <w:rFonts w:ascii="Times New Roman" w:eastAsia="Times New Roman" w:hAnsi="Times New Roman" w:cs="Times New Roman"/>
      <w:lang w:eastAsia="es-ES"/>
    </w:rPr>
  </w:style>
  <w:style w:type="character" w:customStyle="1" w:styleId="cuerpoChar">
    <w:name w:val="cuerpo Char"/>
    <w:basedOn w:val="Fuentedeprrafopredeter"/>
    <w:link w:val="cuerpo"/>
    <w:uiPriority w:val="99"/>
    <w:locked/>
    <w:rsid w:val="00272380"/>
    <w:rPr>
      <w:rFonts w:ascii="Times New Roman" w:eastAsia="Times New Roman" w:hAnsi="Times New Roman" w:cs="Times New Roman"/>
      <w:lang w:eastAsia="es-ES"/>
    </w:rPr>
  </w:style>
  <w:style w:type="character" w:styleId="Nmerodelnea">
    <w:name w:val="line number"/>
    <w:basedOn w:val="Fuentedeprrafopredeter"/>
    <w:uiPriority w:val="99"/>
    <w:semiHidden/>
    <w:unhideWhenUsed/>
    <w:rsid w:val="006E18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n-US" w:bidi="ar-SA"/>
      </w:rPr>
    </w:rPrDefault>
    <w:pPrDefault>
      <w:pPr>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uerpo del texto (dali)"/>
    <w:qFormat/>
    <w:rsid w:val="00EB0B3C"/>
    <w:pPr>
      <w:spacing w:before="120" w:after="120" w:line="280" w:lineRule="exact"/>
      <w:ind w:left="567" w:firstLine="0"/>
      <w:jc w:val="both"/>
    </w:pPr>
    <w:rPr>
      <w:rFonts w:ascii="Cambria" w:hAnsi="Cambria"/>
    </w:rPr>
  </w:style>
  <w:style w:type="paragraph" w:styleId="Ttulo1">
    <w:name w:val="heading 1"/>
    <w:basedOn w:val="Normal"/>
    <w:next w:val="Normal"/>
    <w:link w:val="Ttulo1Car"/>
    <w:uiPriority w:val="9"/>
    <w:qFormat/>
    <w:rsid w:val="00F25C83"/>
    <w:pPr>
      <w:pBdr>
        <w:bottom w:val="single" w:sz="12" w:space="1" w:color="42558C" w:themeColor="accent1" w:themeShade="BF"/>
      </w:pBdr>
      <w:spacing w:before="600" w:after="80"/>
      <w:outlineLvl w:val="0"/>
    </w:pPr>
    <w:rPr>
      <w:rFonts w:asciiTheme="majorHAnsi" w:eastAsiaTheme="majorEastAsia" w:hAnsiTheme="majorHAnsi" w:cstheme="majorBidi"/>
      <w:b/>
      <w:bCs/>
      <w:color w:val="42558C" w:themeColor="accent1" w:themeShade="BF"/>
      <w:sz w:val="24"/>
      <w:szCs w:val="24"/>
    </w:rPr>
  </w:style>
  <w:style w:type="paragraph" w:styleId="Ttulo2">
    <w:name w:val="heading 2"/>
    <w:aliases w:val="Título 2 UEPI"/>
    <w:basedOn w:val="Normal"/>
    <w:next w:val="Normal"/>
    <w:link w:val="Ttulo2Car"/>
    <w:unhideWhenUsed/>
    <w:qFormat/>
    <w:rsid w:val="00F25C83"/>
    <w:pPr>
      <w:pBdr>
        <w:bottom w:val="single" w:sz="8" w:space="1" w:color="6076B4" w:themeColor="accent1"/>
      </w:pBdr>
      <w:spacing w:before="200" w:after="80"/>
      <w:outlineLvl w:val="1"/>
    </w:pPr>
    <w:rPr>
      <w:rFonts w:asciiTheme="majorHAnsi" w:eastAsiaTheme="majorEastAsia" w:hAnsiTheme="majorHAnsi" w:cstheme="majorBidi"/>
      <w:color w:val="42558C" w:themeColor="accent1" w:themeShade="BF"/>
      <w:sz w:val="24"/>
      <w:szCs w:val="24"/>
    </w:rPr>
  </w:style>
  <w:style w:type="paragraph" w:styleId="Ttulo3">
    <w:name w:val="heading 3"/>
    <w:basedOn w:val="Normal"/>
    <w:next w:val="Normal"/>
    <w:link w:val="Ttulo3Car"/>
    <w:unhideWhenUsed/>
    <w:qFormat/>
    <w:rsid w:val="00F25C83"/>
    <w:pPr>
      <w:pBdr>
        <w:bottom w:val="single" w:sz="4" w:space="1" w:color="9FACD2" w:themeColor="accent1" w:themeTint="99"/>
      </w:pBdr>
      <w:spacing w:before="200" w:after="80"/>
      <w:outlineLvl w:val="2"/>
    </w:pPr>
    <w:rPr>
      <w:rFonts w:asciiTheme="majorHAnsi" w:eastAsiaTheme="majorEastAsia" w:hAnsiTheme="majorHAnsi" w:cstheme="majorBidi"/>
      <w:color w:val="6076B4" w:themeColor="accent1"/>
      <w:sz w:val="24"/>
      <w:szCs w:val="24"/>
    </w:rPr>
  </w:style>
  <w:style w:type="paragraph" w:styleId="Ttulo4">
    <w:name w:val="heading 4"/>
    <w:basedOn w:val="Normal"/>
    <w:next w:val="Normal"/>
    <w:link w:val="Ttulo4Car"/>
    <w:uiPriority w:val="9"/>
    <w:semiHidden/>
    <w:unhideWhenUsed/>
    <w:qFormat/>
    <w:rsid w:val="00F25C83"/>
    <w:pPr>
      <w:pBdr>
        <w:bottom w:val="single" w:sz="4" w:space="2" w:color="BFC8E1" w:themeColor="accent1" w:themeTint="66"/>
      </w:pBdr>
      <w:spacing w:before="200" w:after="80"/>
      <w:outlineLvl w:val="3"/>
    </w:pPr>
    <w:rPr>
      <w:rFonts w:asciiTheme="majorHAnsi" w:eastAsiaTheme="majorEastAsia" w:hAnsiTheme="majorHAnsi" w:cstheme="majorBidi"/>
      <w:i/>
      <w:iCs/>
      <w:color w:val="6076B4" w:themeColor="accent1"/>
      <w:sz w:val="24"/>
      <w:szCs w:val="24"/>
    </w:rPr>
  </w:style>
  <w:style w:type="paragraph" w:styleId="Ttulo5">
    <w:name w:val="heading 5"/>
    <w:basedOn w:val="Normal"/>
    <w:next w:val="Normal"/>
    <w:link w:val="Ttulo5Car"/>
    <w:uiPriority w:val="9"/>
    <w:semiHidden/>
    <w:unhideWhenUsed/>
    <w:qFormat/>
    <w:rsid w:val="00F25C83"/>
    <w:pPr>
      <w:spacing w:before="200" w:after="80"/>
      <w:outlineLvl w:val="4"/>
    </w:pPr>
    <w:rPr>
      <w:rFonts w:asciiTheme="majorHAnsi" w:eastAsiaTheme="majorEastAsia" w:hAnsiTheme="majorHAnsi" w:cstheme="majorBidi"/>
      <w:color w:val="6076B4" w:themeColor="accent1"/>
    </w:rPr>
  </w:style>
  <w:style w:type="paragraph" w:styleId="Ttulo6">
    <w:name w:val="heading 6"/>
    <w:basedOn w:val="Normal"/>
    <w:next w:val="Normal"/>
    <w:link w:val="Ttulo6Car"/>
    <w:uiPriority w:val="9"/>
    <w:semiHidden/>
    <w:unhideWhenUsed/>
    <w:qFormat/>
    <w:rsid w:val="00F25C83"/>
    <w:pPr>
      <w:spacing w:before="280" w:after="100"/>
      <w:outlineLvl w:val="5"/>
    </w:pPr>
    <w:rPr>
      <w:rFonts w:asciiTheme="majorHAnsi" w:eastAsiaTheme="majorEastAsia" w:hAnsiTheme="majorHAnsi" w:cstheme="majorBidi"/>
      <w:i/>
      <w:iCs/>
      <w:color w:val="6076B4" w:themeColor="accent1"/>
    </w:rPr>
  </w:style>
  <w:style w:type="paragraph" w:styleId="Ttulo7">
    <w:name w:val="heading 7"/>
    <w:basedOn w:val="Normal"/>
    <w:next w:val="Normal"/>
    <w:link w:val="Ttulo7Car"/>
    <w:uiPriority w:val="9"/>
    <w:semiHidden/>
    <w:unhideWhenUsed/>
    <w:qFormat/>
    <w:rsid w:val="00F25C83"/>
    <w:pPr>
      <w:spacing w:before="320" w:after="100"/>
      <w:outlineLvl w:val="6"/>
    </w:pPr>
    <w:rPr>
      <w:rFonts w:asciiTheme="majorHAnsi" w:eastAsiaTheme="majorEastAsia" w:hAnsiTheme="majorHAnsi" w:cstheme="majorBidi"/>
      <w:b/>
      <w:bCs/>
      <w:color w:val="E68422" w:themeColor="accent3"/>
      <w:sz w:val="20"/>
      <w:szCs w:val="20"/>
    </w:rPr>
  </w:style>
  <w:style w:type="paragraph" w:styleId="Ttulo8">
    <w:name w:val="heading 8"/>
    <w:basedOn w:val="Normal"/>
    <w:next w:val="Normal"/>
    <w:link w:val="Ttulo8Car"/>
    <w:uiPriority w:val="9"/>
    <w:semiHidden/>
    <w:unhideWhenUsed/>
    <w:qFormat/>
    <w:rsid w:val="00F25C83"/>
    <w:pPr>
      <w:spacing w:before="320" w:after="100"/>
      <w:outlineLvl w:val="7"/>
    </w:pPr>
    <w:rPr>
      <w:rFonts w:asciiTheme="majorHAnsi" w:eastAsiaTheme="majorEastAsia" w:hAnsiTheme="majorHAnsi" w:cstheme="majorBidi"/>
      <w:b/>
      <w:bCs/>
      <w:i/>
      <w:iCs/>
      <w:color w:val="E68422" w:themeColor="accent3"/>
      <w:sz w:val="20"/>
      <w:szCs w:val="20"/>
    </w:rPr>
  </w:style>
  <w:style w:type="paragraph" w:styleId="Ttulo9">
    <w:name w:val="heading 9"/>
    <w:basedOn w:val="Normal"/>
    <w:next w:val="Normal"/>
    <w:link w:val="Ttulo9Car"/>
    <w:uiPriority w:val="9"/>
    <w:semiHidden/>
    <w:unhideWhenUsed/>
    <w:qFormat/>
    <w:rsid w:val="00F25C83"/>
    <w:pPr>
      <w:spacing w:before="320" w:after="100"/>
      <w:outlineLvl w:val="8"/>
    </w:pPr>
    <w:rPr>
      <w:rFonts w:asciiTheme="majorHAnsi" w:eastAsiaTheme="majorEastAsia" w:hAnsiTheme="majorHAnsi" w:cstheme="majorBidi"/>
      <w:i/>
      <w:iCs/>
      <w:color w:val="E68422"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11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112F"/>
    <w:rPr>
      <w:rFonts w:ascii="Tahoma" w:hAnsi="Tahoma" w:cs="Tahoma"/>
      <w:sz w:val="16"/>
      <w:szCs w:val="16"/>
    </w:rPr>
  </w:style>
  <w:style w:type="paragraph" w:styleId="Prrafodelista">
    <w:name w:val="List Paragraph"/>
    <w:basedOn w:val="Normal"/>
    <w:link w:val="PrrafodelistaCar"/>
    <w:uiPriority w:val="99"/>
    <w:qFormat/>
    <w:rsid w:val="00A3355B"/>
    <w:pPr>
      <w:spacing w:before="0" w:after="0"/>
      <w:ind w:left="720"/>
      <w:contextualSpacing/>
    </w:pPr>
  </w:style>
  <w:style w:type="character" w:customStyle="1" w:styleId="Ttulo1Car">
    <w:name w:val="Título 1 Car"/>
    <w:basedOn w:val="Fuentedeprrafopredeter"/>
    <w:link w:val="Ttulo1"/>
    <w:uiPriority w:val="9"/>
    <w:rsid w:val="00F25C83"/>
    <w:rPr>
      <w:rFonts w:asciiTheme="majorHAnsi" w:eastAsiaTheme="majorEastAsia" w:hAnsiTheme="majorHAnsi" w:cstheme="majorBidi"/>
      <w:b/>
      <w:bCs/>
      <w:color w:val="42558C" w:themeColor="accent1" w:themeShade="BF"/>
      <w:sz w:val="24"/>
      <w:szCs w:val="24"/>
    </w:rPr>
  </w:style>
  <w:style w:type="paragraph" w:styleId="TtulodeTDC">
    <w:name w:val="TOC Heading"/>
    <w:basedOn w:val="Ttulo1"/>
    <w:next w:val="Normal"/>
    <w:uiPriority w:val="39"/>
    <w:unhideWhenUsed/>
    <w:qFormat/>
    <w:rsid w:val="00F25C83"/>
    <w:pPr>
      <w:outlineLvl w:val="9"/>
    </w:pPr>
    <w:rPr>
      <w:lang w:bidi="en-US"/>
    </w:rPr>
  </w:style>
  <w:style w:type="paragraph" w:styleId="NormalWeb">
    <w:name w:val="Normal (Web)"/>
    <w:basedOn w:val="Normal"/>
    <w:uiPriority w:val="99"/>
    <w:unhideWhenUsed/>
    <w:rsid w:val="00F947A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1055FC"/>
  </w:style>
  <w:style w:type="character" w:styleId="Hipervnculo">
    <w:name w:val="Hyperlink"/>
    <w:basedOn w:val="Fuentedeprrafopredeter"/>
    <w:uiPriority w:val="99"/>
    <w:unhideWhenUsed/>
    <w:rsid w:val="001055FC"/>
    <w:rPr>
      <w:color w:val="0000FF"/>
      <w:u w:val="single"/>
    </w:rPr>
  </w:style>
  <w:style w:type="table" w:styleId="Tablaconcuadrcula">
    <w:name w:val="Table Grid"/>
    <w:aliases w:val="Table Grid mdec"/>
    <w:basedOn w:val="Tablanormal"/>
    <w:rsid w:val="00BD0B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hicar">
    <w:name w:val="achicar"/>
    <w:basedOn w:val="Fuentedeprrafopredeter"/>
    <w:rsid w:val="00107C95"/>
  </w:style>
  <w:style w:type="paragraph" w:styleId="Textonotapie">
    <w:name w:val="footnote text"/>
    <w:aliases w:val="fn,ADB,single space,FOOTNOTES,Fußnotentext Char,Footnote text,ft,Footnote Text Char2 Char,Footnote Text Char1 Char Char,Footnote Text Char2 Char Char Char,Footnote Text Char1 Char,Footn,Geneva 9,Font: Geneva 9,Boston 10,f,footnote"/>
    <w:basedOn w:val="Normal"/>
    <w:link w:val="TextonotapieCar"/>
    <w:uiPriority w:val="99"/>
    <w:unhideWhenUsed/>
    <w:rsid w:val="00CD1743"/>
    <w:pPr>
      <w:spacing w:after="0" w:line="240" w:lineRule="auto"/>
    </w:pPr>
    <w:rPr>
      <w:sz w:val="20"/>
      <w:szCs w:val="20"/>
    </w:rPr>
  </w:style>
  <w:style w:type="character" w:customStyle="1" w:styleId="TextonotapieCar">
    <w:name w:val="Texto nota pie Car"/>
    <w:aliases w:val="fn Car,ADB Car,single space Car,FOOTNOTES Car,Fußnotentext Char Car,Footnote text Car,ft Car,Footnote Text Char2 Char Car,Footnote Text Char1 Char Char Car,Footnote Text Char2 Char Char Char Car,Footnote Text Char1 Char Car,Footn Car"/>
    <w:basedOn w:val="Fuentedeprrafopredeter"/>
    <w:link w:val="Textonotapie"/>
    <w:uiPriority w:val="99"/>
    <w:rsid w:val="00CD1743"/>
    <w:rPr>
      <w:sz w:val="20"/>
      <w:szCs w:val="20"/>
    </w:rPr>
  </w:style>
  <w:style w:type="character" w:styleId="Refdenotaalpie">
    <w:name w:val="footnote reference"/>
    <w:aliases w:val="Ref,de nota al pie,16 Point,Superscript 6 Point,ftref,referencia nota al pie"/>
    <w:basedOn w:val="Fuentedeprrafopredeter"/>
    <w:uiPriority w:val="99"/>
    <w:unhideWhenUsed/>
    <w:rsid w:val="00CD1743"/>
    <w:rPr>
      <w:vertAlign w:val="superscript"/>
    </w:rPr>
  </w:style>
  <w:style w:type="paragraph" w:customStyle="1" w:styleId="Cuadro">
    <w:name w:val="Cuadro"/>
    <w:basedOn w:val="Normal"/>
    <w:link w:val="CuadroCar"/>
    <w:uiPriority w:val="99"/>
    <w:rsid w:val="0051271F"/>
    <w:pPr>
      <w:spacing w:after="0" w:line="240" w:lineRule="auto"/>
    </w:pPr>
    <w:rPr>
      <w:rFonts w:ascii="Times New Roman" w:eastAsia="Times New Roman" w:hAnsi="Times New Roman" w:cs="Times New Roman"/>
      <w:sz w:val="18"/>
      <w:szCs w:val="18"/>
      <w:lang w:eastAsia="es-ES"/>
    </w:rPr>
  </w:style>
  <w:style w:type="character" w:customStyle="1" w:styleId="CuadroCar">
    <w:name w:val="Cuadro Car"/>
    <w:basedOn w:val="Fuentedeprrafopredeter"/>
    <w:link w:val="Cuadro"/>
    <w:uiPriority w:val="99"/>
    <w:locked/>
    <w:rsid w:val="0051271F"/>
    <w:rPr>
      <w:rFonts w:ascii="Times New Roman" w:eastAsia="Times New Roman" w:hAnsi="Times New Roman" w:cs="Times New Roman"/>
      <w:sz w:val="18"/>
      <w:szCs w:val="18"/>
      <w:lang w:eastAsia="es-ES"/>
    </w:rPr>
  </w:style>
  <w:style w:type="character" w:styleId="Textoennegrita">
    <w:name w:val="Strong"/>
    <w:basedOn w:val="Fuentedeprrafopredeter"/>
    <w:uiPriority w:val="22"/>
    <w:qFormat/>
    <w:rsid w:val="00F25C83"/>
    <w:rPr>
      <w:b/>
      <w:bCs/>
      <w:spacing w:val="0"/>
    </w:rPr>
  </w:style>
  <w:style w:type="paragraph" w:styleId="Epgrafe">
    <w:name w:val="caption"/>
    <w:aliases w:val="numero de tabla"/>
    <w:basedOn w:val="Normal"/>
    <w:next w:val="Normal"/>
    <w:link w:val="EpgrafeCar"/>
    <w:uiPriority w:val="99"/>
    <w:unhideWhenUsed/>
    <w:qFormat/>
    <w:rsid w:val="00F25C83"/>
    <w:rPr>
      <w:b/>
      <w:bCs/>
      <w:sz w:val="18"/>
      <w:szCs w:val="18"/>
    </w:rPr>
  </w:style>
  <w:style w:type="character" w:customStyle="1" w:styleId="EpgrafeCar">
    <w:name w:val="Epígrafe Car"/>
    <w:aliases w:val="numero de tabla Car"/>
    <w:basedOn w:val="Fuentedeprrafopredeter"/>
    <w:link w:val="Epgrafe"/>
    <w:uiPriority w:val="99"/>
    <w:locked/>
    <w:rsid w:val="00E14E18"/>
    <w:rPr>
      <w:b/>
      <w:bCs/>
      <w:sz w:val="18"/>
      <w:szCs w:val="18"/>
    </w:rPr>
  </w:style>
  <w:style w:type="paragraph" w:customStyle="1" w:styleId="cuadro0">
    <w:name w:val="cuadro"/>
    <w:basedOn w:val="Normal"/>
    <w:link w:val="cuadroCar0"/>
    <w:uiPriority w:val="99"/>
    <w:rsid w:val="00E14E18"/>
    <w:pPr>
      <w:spacing w:after="0" w:line="240" w:lineRule="auto"/>
    </w:pPr>
    <w:rPr>
      <w:rFonts w:ascii="Times New Roman" w:eastAsia="Times New Roman" w:hAnsi="Times New Roman" w:cs="Times New Roman"/>
      <w:sz w:val="18"/>
      <w:szCs w:val="18"/>
      <w:lang w:val="es-ES"/>
    </w:rPr>
  </w:style>
  <w:style w:type="character" w:customStyle="1" w:styleId="cuadroCar0">
    <w:name w:val="cuadro Car"/>
    <w:basedOn w:val="Fuentedeprrafopredeter"/>
    <w:link w:val="cuadro0"/>
    <w:uiPriority w:val="99"/>
    <w:locked/>
    <w:rsid w:val="00E14E18"/>
    <w:rPr>
      <w:rFonts w:ascii="Times New Roman" w:eastAsia="Times New Roman" w:hAnsi="Times New Roman" w:cs="Times New Roman"/>
      <w:sz w:val="18"/>
      <w:szCs w:val="18"/>
      <w:lang w:val="es-ES"/>
    </w:rPr>
  </w:style>
  <w:style w:type="character" w:customStyle="1" w:styleId="Ttulo2Car">
    <w:name w:val="Título 2 Car"/>
    <w:aliases w:val="Título 2 UEPI Car"/>
    <w:basedOn w:val="Fuentedeprrafopredeter"/>
    <w:link w:val="Ttulo2"/>
    <w:rsid w:val="00F25C83"/>
    <w:rPr>
      <w:rFonts w:asciiTheme="majorHAnsi" w:eastAsiaTheme="majorEastAsia" w:hAnsiTheme="majorHAnsi" w:cstheme="majorBidi"/>
      <w:color w:val="42558C" w:themeColor="accent1" w:themeShade="BF"/>
      <w:sz w:val="24"/>
      <w:szCs w:val="24"/>
    </w:rPr>
  </w:style>
  <w:style w:type="character" w:customStyle="1" w:styleId="Ttulo3Car">
    <w:name w:val="Título 3 Car"/>
    <w:basedOn w:val="Fuentedeprrafopredeter"/>
    <w:link w:val="Ttulo3"/>
    <w:uiPriority w:val="9"/>
    <w:semiHidden/>
    <w:rsid w:val="00F25C83"/>
    <w:rPr>
      <w:rFonts w:asciiTheme="majorHAnsi" w:eastAsiaTheme="majorEastAsia" w:hAnsiTheme="majorHAnsi" w:cstheme="majorBidi"/>
      <w:color w:val="6076B4" w:themeColor="accent1"/>
      <w:sz w:val="24"/>
      <w:szCs w:val="24"/>
    </w:rPr>
  </w:style>
  <w:style w:type="character" w:customStyle="1" w:styleId="Ttulo4Car">
    <w:name w:val="Título 4 Car"/>
    <w:basedOn w:val="Fuentedeprrafopredeter"/>
    <w:link w:val="Ttulo4"/>
    <w:uiPriority w:val="9"/>
    <w:semiHidden/>
    <w:rsid w:val="00F25C83"/>
    <w:rPr>
      <w:rFonts w:asciiTheme="majorHAnsi" w:eastAsiaTheme="majorEastAsia" w:hAnsiTheme="majorHAnsi" w:cstheme="majorBidi"/>
      <w:i/>
      <w:iCs/>
      <w:color w:val="6076B4" w:themeColor="accent1"/>
      <w:sz w:val="24"/>
      <w:szCs w:val="24"/>
    </w:rPr>
  </w:style>
  <w:style w:type="character" w:customStyle="1" w:styleId="Ttulo5Car">
    <w:name w:val="Título 5 Car"/>
    <w:basedOn w:val="Fuentedeprrafopredeter"/>
    <w:link w:val="Ttulo5"/>
    <w:uiPriority w:val="9"/>
    <w:semiHidden/>
    <w:rsid w:val="00F25C83"/>
    <w:rPr>
      <w:rFonts w:asciiTheme="majorHAnsi" w:eastAsiaTheme="majorEastAsia" w:hAnsiTheme="majorHAnsi" w:cstheme="majorBidi"/>
      <w:color w:val="6076B4" w:themeColor="accent1"/>
    </w:rPr>
  </w:style>
  <w:style w:type="character" w:customStyle="1" w:styleId="Ttulo6Car">
    <w:name w:val="Título 6 Car"/>
    <w:basedOn w:val="Fuentedeprrafopredeter"/>
    <w:link w:val="Ttulo6"/>
    <w:uiPriority w:val="9"/>
    <w:semiHidden/>
    <w:rsid w:val="00F25C83"/>
    <w:rPr>
      <w:rFonts w:asciiTheme="majorHAnsi" w:eastAsiaTheme="majorEastAsia" w:hAnsiTheme="majorHAnsi" w:cstheme="majorBidi"/>
      <w:i/>
      <w:iCs/>
      <w:color w:val="6076B4" w:themeColor="accent1"/>
    </w:rPr>
  </w:style>
  <w:style w:type="character" w:customStyle="1" w:styleId="Ttulo7Car">
    <w:name w:val="Título 7 Car"/>
    <w:basedOn w:val="Fuentedeprrafopredeter"/>
    <w:link w:val="Ttulo7"/>
    <w:uiPriority w:val="9"/>
    <w:semiHidden/>
    <w:rsid w:val="00F25C83"/>
    <w:rPr>
      <w:rFonts w:asciiTheme="majorHAnsi" w:eastAsiaTheme="majorEastAsia" w:hAnsiTheme="majorHAnsi" w:cstheme="majorBidi"/>
      <w:b/>
      <w:bCs/>
      <w:color w:val="E68422" w:themeColor="accent3"/>
      <w:sz w:val="20"/>
      <w:szCs w:val="20"/>
    </w:rPr>
  </w:style>
  <w:style w:type="character" w:customStyle="1" w:styleId="Ttulo8Car">
    <w:name w:val="Título 8 Car"/>
    <w:basedOn w:val="Fuentedeprrafopredeter"/>
    <w:link w:val="Ttulo8"/>
    <w:uiPriority w:val="9"/>
    <w:semiHidden/>
    <w:rsid w:val="00F25C83"/>
    <w:rPr>
      <w:rFonts w:asciiTheme="majorHAnsi" w:eastAsiaTheme="majorEastAsia" w:hAnsiTheme="majorHAnsi" w:cstheme="majorBidi"/>
      <w:b/>
      <w:bCs/>
      <w:i/>
      <w:iCs/>
      <w:color w:val="E68422" w:themeColor="accent3"/>
      <w:sz w:val="20"/>
      <w:szCs w:val="20"/>
    </w:rPr>
  </w:style>
  <w:style w:type="character" w:customStyle="1" w:styleId="Ttulo9Car">
    <w:name w:val="Título 9 Car"/>
    <w:basedOn w:val="Fuentedeprrafopredeter"/>
    <w:link w:val="Ttulo9"/>
    <w:uiPriority w:val="9"/>
    <w:semiHidden/>
    <w:rsid w:val="00F25C83"/>
    <w:rPr>
      <w:rFonts w:asciiTheme="majorHAnsi" w:eastAsiaTheme="majorEastAsia" w:hAnsiTheme="majorHAnsi" w:cstheme="majorBidi"/>
      <w:i/>
      <w:iCs/>
      <w:color w:val="E68422" w:themeColor="accent3"/>
      <w:sz w:val="20"/>
      <w:szCs w:val="20"/>
    </w:rPr>
  </w:style>
  <w:style w:type="paragraph" w:styleId="Ttulo">
    <w:name w:val="Title"/>
    <w:basedOn w:val="Normal"/>
    <w:next w:val="Normal"/>
    <w:link w:val="TtuloCar"/>
    <w:uiPriority w:val="10"/>
    <w:qFormat/>
    <w:rsid w:val="00F25C83"/>
    <w:pPr>
      <w:pBdr>
        <w:top w:val="single" w:sz="8" w:space="10" w:color="AFBAD9" w:themeColor="accent1" w:themeTint="7F"/>
        <w:bottom w:val="single" w:sz="24" w:space="15" w:color="E68422" w:themeColor="accent3"/>
      </w:pBdr>
      <w:jc w:val="center"/>
    </w:pPr>
    <w:rPr>
      <w:rFonts w:asciiTheme="majorHAnsi" w:eastAsiaTheme="majorEastAsia" w:hAnsiTheme="majorHAnsi" w:cstheme="majorBidi"/>
      <w:i/>
      <w:iCs/>
      <w:color w:val="2C385D" w:themeColor="accent1" w:themeShade="7F"/>
      <w:sz w:val="60"/>
      <w:szCs w:val="60"/>
    </w:rPr>
  </w:style>
  <w:style w:type="character" w:customStyle="1" w:styleId="TtuloCar">
    <w:name w:val="Título Car"/>
    <w:basedOn w:val="Fuentedeprrafopredeter"/>
    <w:link w:val="Ttulo"/>
    <w:uiPriority w:val="10"/>
    <w:rsid w:val="00F25C83"/>
    <w:rPr>
      <w:rFonts w:asciiTheme="majorHAnsi" w:eastAsiaTheme="majorEastAsia" w:hAnsiTheme="majorHAnsi" w:cstheme="majorBidi"/>
      <w:i/>
      <w:iCs/>
      <w:color w:val="2C385D" w:themeColor="accent1" w:themeShade="7F"/>
      <w:sz w:val="60"/>
      <w:szCs w:val="60"/>
    </w:rPr>
  </w:style>
  <w:style w:type="paragraph" w:styleId="Subttulo">
    <w:name w:val="Subtitle"/>
    <w:basedOn w:val="Normal"/>
    <w:next w:val="Normal"/>
    <w:link w:val="SubttuloCar"/>
    <w:uiPriority w:val="11"/>
    <w:qFormat/>
    <w:rsid w:val="00F25C83"/>
    <w:pPr>
      <w:spacing w:before="200" w:after="900"/>
      <w:jc w:val="right"/>
    </w:pPr>
    <w:rPr>
      <w:i/>
      <w:iCs/>
      <w:sz w:val="24"/>
      <w:szCs w:val="24"/>
    </w:rPr>
  </w:style>
  <w:style w:type="character" w:customStyle="1" w:styleId="SubttuloCar">
    <w:name w:val="Subtítulo Car"/>
    <w:basedOn w:val="Fuentedeprrafopredeter"/>
    <w:link w:val="Subttulo"/>
    <w:uiPriority w:val="11"/>
    <w:rsid w:val="00F25C83"/>
    <w:rPr>
      <w:i/>
      <w:iCs/>
      <w:sz w:val="24"/>
      <w:szCs w:val="24"/>
    </w:rPr>
  </w:style>
  <w:style w:type="character" w:styleId="nfasis">
    <w:name w:val="Emphasis"/>
    <w:uiPriority w:val="20"/>
    <w:qFormat/>
    <w:rsid w:val="00F25C83"/>
    <w:rPr>
      <w:b/>
      <w:bCs/>
      <w:i/>
      <w:iCs/>
      <w:color w:val="5A5A5A" w:themeColor="text1" w:themeTint="A5"/>
    </w:rPr>
  </w:style>
  <w:style w:type="paragraph" w:styleId="Sinespaciado">
    <w:name w:val="No Spacing"/>
    <w:basedOn w:val="Normal"/>
    <w:link w:val="SinespaciadoCar"/>
    <w:uiPriority w:val="1"/>
    <w:qFormat/>
    <w:rsid w:val="00F25C83"/>
  </w:style>
  <w:style w:type="character" w:customStyle="1" w:styleId="SinespaciadoCar">
    <w:name w:val="Sin espaciado Car"/>
    <w:basedOn w:val="Fuentedeprrafopredeter"/>
    <w:link w:val="Sinespaciado"/>
    <w:uiPriority w:val="1"/>
    <w:rsid w:val="00F25C83"/>
  </w:style>
  <w:style w:type="paragraph" w:styleId="Cita">
    <w:name w:val="Quote"/>
    <w:basedOn w:val="Normal"/>
    <w:next w:val="Normal"/>
    <w:link w:val="CitaCar"/>
    <w:uiPriority w:val="29"/>
    <w:qFormat/>
    <w:rsid w:val="00F25C83"/>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F25C83"/>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F25C83"/>
    <w:pPr>
      <w:pBdr>
        <w:top w:val="single" w:sz="12" w:space="10" w:color="BFC8E1" w:themeColor="accent1" w:themeTint="66"/>
        <w:left w:val="single" w:sz="36" w:space="4" w:color="6076B4" w:themeColor="accent1"/>
        <w:bottom w:val="single" w:sz="24" w:space="10" w:color="E68422" w:themeColor="accent3"/>
        <w:right w:val="single" w:sz="36" w:space="4" w:color="6076B4" w:themeColor="accent1"/>
      </w:pBdr>
      <w:shd w:val="clear" w:color="auto" w:fill="6076B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F25C83"/>
    <w:rPr>
      <w:rFonts w:asciiTheme="majorHAnsi" w:eastAsiaTheme="majorEastAsia" w:hAnsiTheme="majorHAnsi" w:cstheme="majorBidi"/>
      <w:i/>
      <w:iCs/>
      <w:color w:val="FFFFFF" w:themeColor="background1"/>
      <w:sz w:val="24"/>
      <w:szCs w:val="24"/>
      <w:shd w:val="clear" w:color="auto" w:fill="6076B4" w:themeFill="accent1"/>
    </w:rPr>
  </w:style>
  <w:style w:type="character" w:styleId="nfasissutil">
    <w:name w:val="Subtle Emphasis"/>
    <w:uiPriority w:val="19"/>
    <w:qFormat/>
    <w:rsid w:val="00F25C83"/>
    <w:rPr>
      <w:i/>
      <w:iCs/>
      <w:color w:val="5A5A5A" w:themeColor="text1" w:themeTint="A5"/>
    </w:rPr>
  </w:style>
  <w:style w:type="character" w:styleId="nfasisintenso">
    <w:name w:val="Intense Emphasis"/>
    <w:uiPriority w:val="21"/>
    <w:qFormat/>
    <w:rsid w:val="00F25C83"/>
    <w:rPr>
      <w:b/>
      <w:bCs/>
      <w:i/>
      <w:iCs/>
      <w:color w:val="6076B4" w:themeColor="accent1"/>
      <w:sz w:val="22"/>
      <w:szCs w:val="22"/>
    </w:rPr>
  </w:style>
  <w:style w:type="character" w:styleId="Referenciasutil">
    <w:name w:val="Subtle Reference"/>
    <w:uiPriority w:val="31"/>
    <w:qFormat/>
    <w:rsid w:val="00F25C83"/>
    <w:rPr>
      <w:color w:val="auto"/>
      <w:u w:val="single" w:color="E68422" w:themeColor="accent3"/>
    </w:rPr>
  </w:style>
  <w:style w:type="character" w:styleId="Referenciaintensa">
    <w:name w:val="Intense Reference"/>
    <w:basedOn w:val="Fuentedeprrafopredeter"/>
    <w:uiPriority w:val="32"/>
    <w:qFormat/>
    <w:rsid w:val="00F25C83"/>
    <w:rPr>
      <w:b/>
      <w:bCs/>
      <w:color w:val="B16214" w:themeColor="accent3" w:themeShade="BF"/>
      <w:u w:val="single" w:color="E68422" w:themeColor="accent3"/>
    </w:rPr>
  </w:style>
  <w:style w:type="character" w:styleId="Ttulodellibro">
    <w:name w:val="Book Title"/>
    <w:basedOn w:val="Fuentedeprrafopredeter"/>
    <w:uiPriority w:val="33"/>
    <w:qFormat/>
    <w:rsid w:val="00F25C83"/>
    <w:rPr>
      <w:rFonts w:asciiTheme="majorHAnsi" w:eastAsiaTheme="majorEastAsia" w:hAnsiTheme="majorHAnsi" w:cstheme="majorBidi"/>
      <w:b/>
      <w:bCs/>
      <w:i/>
      <w:iCs/>
      <w:color w:val="auto"/>
    </w:rPr>
  </w:style>
  <w:style w:type="paragraph" w:customStyle="1" w:styleId="capitulodali">
    <w:name w:val="capitulo (dali)"/>
    <w:basedOn w:val="Prrafodelista"/>
    <w:next w:val="Normal"/>
    <w:link w:val="capitulodaliCar"/>
    <w:autoRedefine/>
    <w:qFormat/>
    <w:rsid w:val="000169B1"/>
    <w:pPr>
      <w:pageBreakBefore/>
      <w:spacing w:before="240" w:after="240" w:line="240" w:lineRule="auto"/>
      <w:ind w:left="709"/>
      <w:outlineLvl w:val="0"/>
    </w:pPr>
    <w:rPr>
      <w:caps/>
      <w:color w:val="2F5897" w:themeColor="text2"/>
      <w:sz w:val="36"/>
    </w:rPr>
  </w:style>
  <w:style w:type="paragraph" w:customStyle="1" w:styleId="TituloapartadoDali">
    <w:name w:val="Titulo apartado (Dali)"/>
    <w:basedOn w:val="capitulodali"/>
    <w:next w:val="Normal"/>
    <w:link w:val="TituloapartadoDaliCar"/>
    <w:autoRedefine/>
    <w:qFormat/>
    <w:rsid w:val="00176773"/>
    <w:pPr>
      <w:pageBreakBefore w:val="0"/>
      <w:spacing w:before="360" w:after="120"/>
      <w:outlineLvl w:val="1"/>
    </w:pPr>
    <w:rPr>
      <w:sz w:val="28"/>
      <w:szCs w:val="28"/>
    </w:rPr>
  </w:style>
  <w:style w:type="character" w:customStyle="1" w:styleId="PrrafodelistaCar">
    <w:name w:val="Párrafo de lista Car"/>
    <w:basedOn w:val="Fuentedeprrafopredeter"/>
    <w:link w:val="Prrafodelista"/>
    <w:uiPriority w:val="99"/>
    <w:rsid w:val="00A3355B"/>
  </w:style>
  <w:style w:type="character" w:customStyle="1" w:styleId="capitulodaliCar">
    <w:name w:val="capitulo (dali) Car"/>
    <w:basedOn w:val="PrrafodelistaCar"/>
    <w:link w:val="capitulodali"/>
    <w:rsid w:val="000169B1"/>
    <w:rPr>
      <w:rFonts w:ascii="Cambria" w:hAnsi="Cambria"/>
      <w:caps/>
      <w:color w:val="2F5897" w:themeColor="text2"/>
      <w:sz w:val="36"/>
    </w:rPr>
  </w:style>
  <w:style w:type="paragraph" w:customStyle="1" w:styleId="subtittuloppalenapartadoDali">
    <w:name w:val="subtittulo ppal en apartado (Dali)"/>
    <w:basedOn w:val="Prrafodelista"/>
    <w:link w:val="subtittuloppalenapartadoDaliCar"/>
    <w:qFormat/>
    <w:rsid w:val="007829C3"/>
    <w:pPr>
      <w:spacing w:before="240" w:after="240"/>
      <w:ind w:left="708"/>
    </w:pPr>
    <w:rPr>
      <w:caps/>
      <w:color w:val="2F5897" w:themeColor="text2"/>
      <w:sz w:val="24"/>
      <w:szCs w:val="24"/>
    </w:rPr>
  </w:style>
  <w:style w:type="character" w:customStyle="1" w:styleId="TituloapartadoDaliCar">
    <w:name w:val="Titulo apartado (Dali) Car"/>
    <w:basedOn w:val="PrrafodelistaCar"/>
    <w:link w:val="TituloapartadoDali"/>
    <w:rsid w:val="00176773"/>
    <w:rPr>
      <w:rFonts w:ascii="Cambria" w:hAnsi="Cambria"/>
      <w:caps/>
      <w:color w:val="2F5897" w:themeColor="text2"/>
      <w:sz w:val="28"/>
      <w:szCs w:val="28"/>
    </w:rPr>
  </w:style>
  <w:style w:type="paragraph" w:styleId="Encabezado">
    <w:name w:val="header"/>
    <w:basedOn w:val="Normal"/>
    <w:link w:val="EncabezadoCar"/>
    <w:uiPriority w:val="99"/>
    <w:unhideWhenUsed/>
    <w:rsid w:val="00BA593B"/>
    <w:pPr>
      <w:tabs>
        <w:tab w:val="center" w:pos="4419"/>
        <w:tab w:val="right" w:pos="8838"/>
      </w:tabs>
      <w:spacing w:before="0" w:after="0" w:line="240" w:lineRule="auto"/>
    </w:pPr>
  </w:style>
  <w:style w:type="character" w:customStyle="1" w:styleId="subtittuloppalenapartadoDaliCar">
    <w:name w:val="subtittulo ppal en apartado (Dali) Car"/>
    <w:basedOn w:val="PrrafodelistaCar"/>
    <w:link w:val="subtittuloppalenapartadoDali"/>
    <w:rsid w:val="007829C3"/>
    <w:rPr>
      <w:rFonts w:ascii="Cambria" w:hAnsi="Cambria"/>
      <w:caps/>
      <w:color w:val="2F5897" w:themeColor="text2"/>
      <w:sz w:val="24"/>
      <w:szCs w:val="24"/>
    </w:rPr>
  </w:style>
  <w:style w:type="character" w:customStyle="1" w:styleId="EncabezadoCar">
    <w:name w:val="Encabezado Car"/>
    <w:basedOn w:val="Fuentedeprrafopredeter"/>
    <w:link w:val="Encabezado"/>
    <w:uiPriority w:val="99"/>
    <w:rsid w:val="00BA593B"/>
  </w:style>
  <w:style w:type="paragraph" w:styleId="Piedepgina">
    <w:name w:val="footer"/>
    <w:basedOn w:val="Normal"/>
    <w:link w:val="PiedepginaCar"/>
    <w:uiPriority w:val="99"/>
    <w:unhideWhenUsed/>
    <w:rsid w:val="00BA593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A593B"/>
  </w:style>
  <w:style w:type="paragraph" w:customStyle="1" w:styleId="Motion">
    <w:name w:val="Motion"/>
    <w:rsid w:val="00BA593B"/>
    <w:pPr>
      <w:spacing w:after="200" w:line="276" w:lineRule="auto"/>
      <w:ind w:firstLine="0"/>
    </w:pPr>
    <w:rPr>
      <w:lang w:eastAsia="es-AR"/>
    </w:rPr>
  </w:style>
  <w:style w:type="paragraph" w:customStyle="1" w:styleId="seccinDALI">
    <w:name w:val="sección (DALI)"/>
    <w:basedOn w:val="capitulodali"/>
    <w:link w:val="seccinDALICar"/>
    <w:qFormat/>
    <w:rsid w:val="00C54065"/>
    <w:pPr>
      <w:spacing w:before="840" w:after="840" w:line="480" w:lineRule="auto"/>
      <w:ind w:left="0"/>
    </w:pPr>
    <w:rPr>
      <w:b/>
      <w:sz w:val="52"/>
    </w:rPr>
  </w:style>
  <w:style w:type="paragraph" w:styleId="TDC1">
    <w:name w:val="toc 1"/>
    <w:basedOn w:val="Normal"/>
    <w:next w:val="Normal"/>
    <w:autoRedefine/>
    <w:uiPriority w:val="39"/>
    <w:unhideWhenUsed/>
    <w:qFormat/>
    <w:rsid w:val="00E43048"/>
    <w:pPr>
      <w:spacing w:after="100"/>
      <w:ind w:left="0"/>
    </w:pPr>
  </w:style>
  <w:style w:type="character" w:customStyle="1" w:styleId="seccinDALICar">
    <w:name w:val="sección (DALI) Car"/>
    <w:basedOn w:val="capitulodaliCar"/>
    <w:link w:val="seccinDALI"/>
    <w:rsid w:val="00C54065"/>
    <w:rPr>
      <w:rFonts w:ascii="Calibri" w:hAnsi="Calibri"/>
      <w:b/>
      <w:caps/>
      <w:color w:val="6076B4" w:themeColor="accent1"/>
      <w:sz w:val="52"/>
    </w:rPr>
  </w:style>
  <w:style w:type="paragraph" w:styleId="TDC2">
    <w:name w:val="toc 2"/>
    <w:basedOn w:val="Normal"/>
    <w:next w:val="Normal"/>
    <w:autoRedefine/>
    <w:uiPriority w:val="39"/>
    <w:unhideWhenUsed/>
    <w:qFormat/>
    <w:rsid w:val="00E43048"/>
    <w:pPr>
      <w:spacing w:after="100"/>
      <w:ind w:left="220"/>
    </w:pPr>
  </w:style>
  <w:style w:type="paragraph" w:styleId="TDC3">
    <w:name w:val="toc 3"/>
    <w:basedOn w:val="Normal"/>
    <w:next w:val="Normal"/>
    <w:autoRedefine/>
    <w:uiPriority w:val="39"/>
    <w:unhideWhenUsed/>
    <w:qFormat/>
    <w:rsid w:val="00E43048"/>
    <w:pPr>
      <w:spacing w:after="100"/>
      <w:ind w:left="440"/>
    </w:pPr>
  </w:style>
  <w:style w:type="paragraph" w:styleId="Tabladeilustraciones">
    <w:name w:val="table of figures"/>
    <w:basedOn w:val="Normal"/>
    <w:next w:val="Normal"/>
    <w:uiPriority w:val="99"/>
    <w:unhideWhenUsed/>
    <w:rsid w:val="007E57F1"/>
    <w:pPr>
      <w:spacing w:after="0"/>
      <w:ind w:left="0"/>
    </w:pPr>
  </w:style>
  <w:style w:type="paragraph" w:customStyle="1" w:styleId="tituloarticulo">
    <w:name w:val="tituloarticulo"/>
    <w:basedOn w:val="Normal"/>
    <w:rsid w:val="00754BD1"/>
    <w:pPr>
      <w:spacing w:before="100" w:beforeAutospacing="1" w:after="100" w:afterAutospacing="1" w:line="240" w:lineRule="auto"/>
      <w:ind w:left="0"/>
      <w:jc w:val="left"/>
    </w:pPr>
    <w:rPr>
      <w:rFonts w:ascii="Times New Roman" w:eastAsia="Times New Roman" w:hAnsi="Times New Roman" w:cs="Times New Roman"/>
      <w:sz w:val="24"/>
      <w:szCs w:val="24"/>
      <w:lang w:eastAsia="es-AR"/>
    </w:rPr>
  </w:style>
  <w:style w:type="paragraph" w:styleId="Textonotaalfinal">
    <w:name w:val="endnote text"/>
    <w:basedOn w:val="Normal"/>
    <w:link w:val="TextonotaalfinalCar"/>
    <w:unhideWhenUsed/>
    <w:rsid w:val="00316303"/>
    <w:pPr>
      <w:spacing w:before="0" w:after="0" w:line="240" w:lineRule="auto"/>
    </w:pPr>
    <w:rPr>
      <w:sz w:val="20"/>
      <w:szCs w:val="20"/>
    </w:rPr>
  </w:style>
  <w:style w:type="character" w:customStyle="1" w:styleId="TextonotaalfinalCar">
    <w:name w:val="Texto nota al final Car"/>
    <w:basedOn w:val="Fuentedeprrafopredeter"/>
    <w:link w:val="Textonotaalfinal"/>
    <w:rsid w:val="00316303"/>
    <w:rPr>
      <w:rFonts w:ascii="Cambria" w:hAnsi="Cambria"/>
      <w:sz w:val="20"/>
      <w:szCs w:val="20"/>
    </w:rPr>
  </w:style>
  <w:style w:type="character" w:styleId="Refdenotaalfinal">
    <w:name w:val="endnote reference"/>
    <w:basedOn w:val="Fuentedeprrafopredeter"/>
    <w:uiPriority w:val="99"/>
    <w:unhideWhenUsed/>
    <w:rsid w:val="00316303"/>
    <w:rPr>
      <w:vertAlign w:val="superscript"/>
    </w:rPr>
  </w:style>
  <w:style w:type="paragraph" w:styleId="Textoindependiente">
    <w:name w:val="Body Text"/>
    <w:basedOn w:val="Normal"/>
    <w:link w:val="TextoindependienteCar"/>
    <w:rsid w:val="00DB003D"/>
    <w:pPr>
      <w:widowControl w:val="0"/>
      <w:adjustRightInd w:val="0"/>
      <w:spacing w:before="0" w:line="360" w:lineRule="atLeast"/>
      <w:ind w:left="0"/>
      <w:textAlignment w:val="baseline"/>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rsid w:val="00DB003D"/>
    <w:rPr>
      <w:rFonts w:ascii="Verdana" w:eastAsia="Times New Roman" w:hAnsi="Verdana" w:cs="Times New Roman"/>
      <w:sz w:val="20"/>
      <w:szCs w:val="20"/>
      <w:lang w:val="es-ES" w:eastAsia="es-ES"/>
    </w:rPr>
  </w:style>
  <w:style w:type="paragraph" w:customStyle="1" w:styleId="Texto">
    <w:name w:val="Texto"/>
    <w:basedOn w:val="Normal"/>
    <w:rsid w:val="009A627D"/>
    <w:pPr>
      <w:widowControl w:val="0"/>
      <w:adjustRightInd w:val="0"/>
      <w:spacing w:before="0" w:after="200" w:line="260" w:lineRule="exact"/>
      <w:ind w:left="0"/>
      <w:textAlignment w:val="baseline"/>
    </w:pPr>
    <w:rPr>
      <w:rFonts w:ascii="Times New Roman" w:eastAsia="Times New Roman" w:hAnsi="Times New Roman" w:cs="Times New Roman"/>
      <w:iCs/>
      <w:spacing w:val="2"/>
      <w:lang w:val="es-ES" w:eastAsia="es-ES"/>
    </w:rPr>
  </w:style>
  <w:style w:type="paragraph" w:customStyle="1" w:styleId="xl24">
    <w:name w:val="xl24"/>
    <w:basedOn w:val="Normal"/>
    <w:rsid w:val="0035464B"/>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ind w:left="0"/>
      <w:jc w:val="center"/>
      <w:textAlignment w:val="center"/>
    </w:pPr>
    <w:rPr>
      <w:rFonts w:ascii="Verdana" w:eastAsia="Arial Unicode MS" w:hAnsi="Verdana" w:cs="Times New Roman"/>
      <w:sz w:val="18"/>
      <w:szCs w:val="18"/>
      <w:lang w:val="es-ES" w:eastAsia="es-ES"/>
    </w:rPr>
  </w:style>
  <w:style w:type="paragraph" w:customStyle="1" w:styleId="xl31">
    <w:name w:val="xl31"/>
    <w:basedOn w:val="Normal"/>
    <w:rsid w:val="0035464B"/>
    <w:pPr>
      <w:widowControl w:val="0"/>
      <w:pBdr>
        <w:left w:val="single" w:sz="8" w:space="0" w:color="auto"/>
        <w:right w:val="single" w:sz="8" w:space="0" w:color="auto"/>
      </w:pBdr>
      <w:adjustRightInd w:val="0"/>
      <w:spacing w:before="100" w:beforeAutospacing="1" w:after="100" w:afterAutospacing="1" w:line="360" w:lineRule="atLeast"/>
      <w:ind w:left="0"/>
      <w:jc w:val="center"/>
      <w:textAlignment w:val="center"/>
    </w:pPr>
    <w:rPr>
      <w:rFonts w:ascii="Verdana" w:eastAsia="Arial Unicode MS" w:hAnsi="Verdana" w:cs="Times New Roman"/>
      <w:b/>
      <w:bCs/>
      <w:sz w:val="18"/>
      <w:szCs w:val="18"/>
      <w:lang w:val="es-ES" w:eastAsia="es-ES"/>
    </w:rPr>
  </w:style>
  <w:style w:type="paragraph" w:styleId="Textoindependiente2">
    <w:name w:val="Body Text 2"/>
    <w:basedOn w:val="Normal"/>
    <w:link w:val="Textoindependiente2Car"/>
    <w:uiPriority w:val="99"/>
    <w:semiHidden/>
    <w:unhideWhenUsed/>
    <w:rsid w:val="0008534B"/>
    <w:pPr>
      <w:spacing w:line="480" w:lineRule="auto"/>
    </w:pPr>
  </w:style>
  <w:style w:type="character" w:customStyle="1" w:styleId="Textoindependiente2Car">
    <w:name w:val="Texto independiente 2 Car"/>
    <w:basedOn w:val="Fuentedeprrafopredeter"/>
    <w:link w:val="Textoindependiente2"/>
    <w:uiPriority w:val="99"/>
    <w:semiHidden/>
    <w:rsid w:val="0008534B"/>
    <w:rPr>
      <w:rFonts w:ascii="Cambria" w:hAnsi="Cambria"/>
    </w:rPr>
  </w:style>
  <w:style w:type="paragraph" w:styleId="Sangra2detindependiente">
    <w:name w:val="Body Text Indent 2"/>
    <w:basedOn w:val="Normal"/>
    <w:link w:val="Sangra2detindependienteCar"/>
    <w:uiPriority w:val="99"/>
    <w:semiHidden/>
    <w:unhideWhenUsed/>
    <w:rsid w:val="0008534B"/>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rsid w:val="0008534B"/>
    <w:rPr>
      <w:rFonts w:ascii="Cambria" w:hAnsi="Cambria"/>
    </w:rPr>
  </w:style>
  <w:style w:type="character" w:styleId="CitaHTML">
    <w:name w:val="HTML Cite"/>
    <w:basedOn w:val="Fuentedeprrafopredeter"/>
    <w:uiPriority w:val="99"/>
    <w:semiHidden/>
    <w:unhideWhenUsed/>
    <w:rsid w:val="0083445D"/>
    <w:rPr>
      <w:i/>
      <w:iCs/>
    </w:rPr>
  </w:style>
  <w:style w:type="paragraph" w:styleId="Textocomentario">
    <w:name w:val="annotation text"/>
    <w:basedOn w:val="Normal"/>
    <w:link w:val="TextocomentarioCar"/>
    <w:uiPriority w:val="99"/>
    <w:semiHidden/>
    <w:unhideWhenUsed/>
    <w:rsid w:val="00B3413D"/>
    <w:pPr>
      <w:spacing w:line="240" w:lineRule="auto"/>
      <w:ind w:firstLine="284"/>
    </w:pPr>
    <w:rPr>
      <w:sz w:val="20"/>
      <w:szCs w:val="20"/>
    </w:rPr>
  </w:style>
  <w:style w:type="character" w:customStyle="1" w:styleId="TextocomentarioCar">
    <w:name w:val="Texto comentario Car"/>
    <w:basedOn w:val="Fuentedeprrafopredeter"/>
    <w:link w:val="Textocomentario"/>
    <w:uiPriority w:val="99"/>
    <w:semiHidden/>
    <w:rsid w:val="00B3413D"/>
    <w:rPr>
      <w:rFonts w:ascii="Cambria" w:hAnsi="Cambria"/>
      <w:sz w:val="20"/>
      <w:szCs w:val="20"/>
    </w:rPr>
  </w:style>
  <w:style w:type="character" w:styleId="Refdecomentario">
    <w:name w:val="annotation reference"/>
    <w:basedOn w:val="Fuentedeprrafopredeter"/>
    <w:uiPriority w:val="99"/>
    <w:semiHidden/>
    <w:unhideWhenUsed/>
    <w:rsid w:val="004D61E3"/>
    <w:rPr>
      <w:sz w:val="16"/>
      <w:szCs w:val="16"/>
    </w:rPr>
  </w:style>
  <w:style w:type="paragraph" w:customStyle="1" w:styleId="Default">
    <w:name w:val="Default"/>
    <w:rsid w:val="00617201"/>
    <w:pPr>
      <w:autoSpaceDE w:val="0"/>
      <w:autoSpaceDN w:val="0"/>
      <w:adjustRightInd w:val="0"/>
      <w:ind w:firstLine="0"/>
    </w:pPr>
    <w:rPr>
      <w:rFonts w:ascii="Calibri" w:hAnsi="Calibri" w:cs="Calibri"/>
      <w:color w:val="000000"/>
      <w:sz w:val="24"/>
      <w:szCs w:val="24"/>
    </w:rPr>
  </w:style>
  <w:style w:type="paragraph" w:styleId="Textosinformato">
    <w:name w:val="Plain Text"/>
    <w:basedOn w:val="Normal"/>
    <w:link w:val="TextosinformatoCar"/>
    <w:rsid w:val="00184F40"/>
    <w:pPr>
      <w:tabs>
        <w:tab w:val="num" w:pos="397"/>
      </w:tabs>
      <w:spacing w:before="0" w:after="0" w:line="240" w:lineRule="auto"/>
      <w:ind w:left="397" w:hanging="397"/>
      <w:jc w:val="left"/>
    </w:pPr>
    <w:rPr>
      <w:rFonts w:ascii="Times New Roman" w:eastAsia="Times New Roman" w:hAnsi="Times New Roman" w:cs="Times New Roman"/>
      <w:sz w:val="24"/>
      <w:szCs w:val="20"/>
      <w:lang w:val="es-ES" w:eastAsia="es-MX"/>
    </w:rPr>
  </w:style>
  <w:style w:type="character" w:customStyle="1" w:styleId="TextosinformatoCar">
    <w:name w:val="Texto sin formato Car"/>
    <w:basedOn w:val="Fuentedeprrafopredeter"/>
    <w:link w:val="Textosinformato"/>
    <w:rsid w:val="00184F40"/>
    <w:rPr>
      <w:rFonts w:ascii="Times New Roman" w:eastAsia="Times New Roman" w:hAnsi="Times New Roman" w:cs="Times New Roman"/>
      <w:sz w:val="24"/>
      <w:szCs w:val="20"/>
      <w:lang w:val="es-ES" w:eastAsia="es-MX"/>
    </w:rPr>
  </w:style>
  <w:style w:type="paragraph" w:customStyle="1" w:styleId="NoSpacing1">
    <w:name w:val="No Spacing1"/>
    <w:uiPriority w:val="1"/>
    <w:qFormat/>
    <w:rsid w:val="001E5354"/>
    <w:pPr>
      <w:ind w:firstLine="0"/>
    </w:pPr>
    <w:rPr>
      <w:rFonts w:ascii="Times New Roman" w:eastAsia="Times New Roman" w:hAnsi="Times New Roman" w:cs="Times New Roman"/>
      <w:sz w:val="24"/>
      <w:lang w:val="en-US"/>
    </w:rPr>
  </w:style>
  <w:style w:type="character" w:customStyle="1" w:styleId="hps">
    <w:name w:val="hps"/>
    <w:basedOn w:val="Fuentedeprrafopredeter"/>
    <w:rsid w:val="00A03AD9"/>
  </w:style>
  <w:style w:type="paragraph" w:styleId="Asuntodelcomentario">
    <w:name w:val="annotation subject"/>
    <w:basedOn w:val="Textocomentario"/>
    <w:next w:val="Textocomentario"/>
    <w:link w:val="AsuntodelcomentarioCar"/>
    <w:uiPriority w:val="99"/>
    <w:semiHidden/>
    <w:unhideWhenUsed/>
    <w:rsid w:val="00A258ED"/>
    <w:pPr>
      <w:ind w:firstLine="0"/>
    </w:pPr>
    <w:rPr>
      <w:b/>
      <w:bCs/>
    </w:rPr>
  </w:style>
  <w:style w:type="character" w:customStyle="1" w:styleId="AsuntodelcomentarioCar">
    <w:name w:val="Asunto del comentario Car"/>
    <w:basedOn w:val="TextocomentarioCar"/>
    <w:link w:val="Asuntodelcomentario"/>
    <w:uiPriority w:val="99"/>
    <w:semiHidden/>
    <w:rsid w:val="00A258ED"/>
    <w:rPr>
      <w:rFonts w:ascii="Cambria" w:hAnsi="Cambria"/>
      <w:b/>
      <w:bCs/>
      <w:sz w:val="20"/>
      <w:szCs w:val="20"/>
    </w:rPr>
  </w:style>
  <w:style w:type="paragraph" w:styleId="Revisin">
    <w:name w:val="Revision"/>
    <w:hidden/>
    <w:uiPriority w:val="99"/>
    <w:semiHidden/>
    <w:rsid w:val="00A258ED"/>
    <w:pPr>
      <w:ind w:firstLine="0"/>
    </w:pPr>
    <w:rPr>
      <w:rFonts w:ascii="Cambria" w:hAnsi="Cambria"/>
    </w:rPr>
  </w:style>
  <w:style w:type="paragraph" w:customStyle="1" w:styleId="cuerpo">
    <w:name w:val="cuerpo"/>
    <w:basedOn w:val="Normal"/>
    <w:link w:val="cuerpoChar"/>
    <w:uiPriority w:val="99"/>
    <w:rsid w:val="00272380"/>
    <w:pPr>
      <w:numPr>
        <w:numId w:val="26"/>
      </w:numPr>
      <w:spacing w:after="0" w:line="240" w:lineRule="auto"/>
    </w:pPr>
    <w:rPr>
      <w:rFonts w:ascii="Times New Roman" w:eastAsia="Times New Roman" w:hAnsi="Times New Roman" w:cs="Times New Roman"/>
      <w:lang w:eastAsia="es-ES"/>
    </w:rPr>
  </w:style>
  <w:style w:type="character" w:customStyle="1" w:styleId="cuerpoChar">
    <w:name w:val="cuerpo Char"/>
    <w:basedOn w:val="Fuentedeprrafopredeter"/>
    <w:link w:val="cuerpo"/>
    <w:uiPriority w:val="99"/>
    <w:locked/>
    <w:rsid w:val="00272380"/>
    <w:rPr>
      <w:rFonts w:ascii="Times New Roman" w:eastAsia="Times New Roman" w:hAnsi="Times New Roman" w:cs="Times New Roman"/>
      <w:lang w:eastAsia="es-ES"/>
    </w:rPr>
  </w:style>
  <w:style w:type="character" w:styleId="Nmerodelnea">
    <w:name w:val="line number"/>
    <w:basedOn w:val="Fuentedeprrafopredeter"/>
    <w:uiPriority w:val="99"/>
    <w:semiHidden/>
    <w:unhideWhenUsed/>
    <w:rsid w:val="006E1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1208">
      <w:bodyDiv w:val="1"/>
      <w:marLeft w:val="0"/>
      <w:marRight w:val="0"/>
      <w:marTop w:val="0"/>
      <w:marBottom w:val="0"/>
      <w:divBdr>
        <w:top w:val="none" w:sz="0" w:space="0" w:color="auto"/>
        <w:left w:val="none" w:sz="0" w:space="0" w:color="auto"/>
        <w:bottom w:val="none" w:sz="0" w:space="0" w:color="auto"/>
        <w:right w:val="none" w:sz="0" w:space="0" w:color="auto"/>
      </w:divBdr>
    </w:div>
    <w:div w:id="175461819">
      <w:bodyDiv w:val="1"/>
      <w:marLeft w:val="0"/>
      <w:marRight w:val="0"/>
      <w:marTop w:val="0"/>
      <w:marBottom w:val="0"/>
      <w:divBdr>
        <w:top w:val="none" w:sz="0" w:space="0" w:color="auto"/>
        <w:left w:val="none" w:sz="0" w:space="0" w:color="auto"/>
        <w:bottom w:val="none" w:sz="0" w:space="0" w:color="auto"/>
        <w:right w:val="none" w:sz="0" w:space="0" w:color="auto"/>
      </w:divBdr>
    </w:div>
    <w:div w:id="315305688">
      <w:bodyDiv w:val="1"/>
      <w:marLeft w:val="0"/>
      <w:marRight w:val="0"/>
      <w:marTop w:val="0"/>
      <w:marBottom w:val="0"/>
      <w:divBdr>
        <w:top w:val="none" w:sz="0" w:space="0" w:color="auto"/>
        <w:left w:val="none" w:sz="0" w:space="0" w:color="auto"/>
        <w:bottom w:val="none" w:sz="0" w:space="0" w:color="auto"/>
        <w:right w:val="none" w:sz="0" w:space="0" w:color="auto"/>
      </w:divBdr>
    </w:div>
    <w:div w:id="333072722">
      <w:bodyDiv w:val="1"/>
      <w:marLeft w:val="0"/>
      <w:marRight w:val="0"/>
      <w:marTop w:val="0"/>
      <w:marBottom w:val="0"/>
      <w:divBdr>
        <w:top w:val="none" w:sz="0" w:space="0" w:color="auto"/>
        <w:left w:val="none" w:sz="0" w:space="0" w:color="auto"/>
        <w:bottom w:val="none" w:sz="0" w:space="0" w:color="auto"/>
        <w:right w:val="none" w:sz="0" w:space="0" w:color="auto"/>
      </w:divBdr>
    </w:div>
    <w:div w:id="391196633">
      <w:bodyDiv w:val="1"/>
      <w:marLeft w:val="0"/>
      <w:marRight w:val="0"/>
      <w:marTop w:val="0"/>
      <w:marBottom w:val="0"/>
      <w:divBdr>
        <w:top w:val="none" w:sz="0" w:space="0" w:color="auto"/>
        <w:left w:val="none" w:sz="0" w:space="0" w:color="auto"/>
        <w:bottom w:val="none" w:sz="0" w:space="0" w:color="auto"/>
        <w:right w:val="none" w:sz="0" w:space="0" w:color="auto"/>
      </w:divBdr>
    </w:div>
    <w:div w:id="415591986">
      <w:bodyDiv w:val="1"/>
      <w:marLeft w:val="0"/>
      <w:marRight w:val="0"/>
      <w:marTop w:val="0"/>
      <w:marBottom w:val="0"/>
      <w:divBdr>
        <w:top w:val="none" w:sz="0" w:space="0" w:color="auto"/>
        <w:left w:val="none" w:sz="0" w:space="0" w:color="auto"/>
        <w:bottom w:val="none" w:sz="0" w:space="0" w:color="auto"/>
        <w:right w:val="none" w:sz="0" w:space="0" w:color="auto"/>
      </w:divBdr>
    </w:div>
    <w:div w:id="454254319">
      <w:bodyDiv w:val="1"/>
      <w:marLeft w:val="0"/>
      <w:marRight w:val="0"/>
      <w:marTop w:val="0"/>
      <w:marBottom w:val="0"/>
      <w:divBdr>
        <w:top w:val="none" w:sz="0" w:space="0" w:color="auto"/>
        <w:left w:val="none" w:sz="0" w:space="0" w:color="auto"/>
        <w:bottom w:val="none" w:sz="0" w:space="0" w:color="auto"/>
        <w:right w:val="none" w:sz="0" w:space="0" w:color="auto"/>
      </w:divBdr>
    </w:div>
    <w:div w:id="514347063">
      <w:bodyDiv w:val="1"/>
      <w:marLeft w:val="0"/>
      <w:marRight w:val="0"/>
      <w:marTop w:val="0"/>
      <w:marBottom w:val="0"/>
      <w:divBdr>
        <w:top w:val="none" w:sz="0" w:space="0" w:color="auto"/>
        <w:left w:val="none" w:sz="0" w:space="0" w:color="auto"/>
        <w:bottom w:val="none" w:sz="0" w:space="0" w:color="auto"/>
        <w:right w:val="none" w:sz="0" w:space="0" w:color="auto"/>
      </w:divBdr>
    </w:div>
    <w:div w:id="593898997">
      <w:bodyDiv w:val="1"/>
      <w:marLeft w:val="0"/>
      <w:marRight w:val="0"/>
      <w:marTop w:val="0"/>
      <w:marBottom w:val="0"/>
      <w:divBdr>
        <w:top w:val="none" w:sz="0" w:space="0" w:color="auto"/>
        <w:left w:val="none" w:sz="0" w:space="0" w:color="auto"/>
        <w:bottom w:val="none" w:sz="0" w:space="0" w:color="auto"/>
        <w:right w:val="none" w:sz="0" w:space="0" w:color="auto"/>
      </w:divBdr>
    </w:div>
    <w:div w:id="613679679">
      <w:bodyDiv w:val="1"/>
      <w:marLeft w:val="0"/>
      <w:marRight w:val="0"/>
      <w:marTop w:val="0"/>
      <w:marBottom w:val="0"/>
      <w:divBdr>
        <w:top w:val="none" w:sz="0" w:space="0" w:color="auto"/>
        <w:left w:val="none" w:sz="0" w:space="0" w:color="auto"/>
        <w:bottom w:val="none" w:sz="0" w:space="0" w:color="auto"/>
        <w:right w:val="none" w:sz="0" w:space="0" w:color="auto"/>
      </w:divBdr>
    </w:div>
    <w:div w:id="680207136">
      <w:bodyDiv w:val="1"/>
      <w:marLeft w:val="0"/>
      <w:marRight w:val="0"/>
      <w:marTop w:val="0"/>
      <w:marBottom w:val="0"/>
      <w:divBdr>
        <w:top w:val="none" w:sz="0" w:space="0" w:color="auto"/>
        <w:left w:val="none" w:sz="0" w:space="0" w:color="auto"/>
        <w:bottom w:val="none" w:sz="0" w:space="0" w:color="auto"/>
        <w:right w:val="none" w:sz="0" w:space="0" w:color="auto"/>
      </w:divBdr>
    </w:div>
    <w:div w:id="695499019">
      <w:bodyDiv w:val="1"/>
      <w:marLeft w:val="0"/>
      <w:marRight w:val="0"/>
      <w:marTop w:val="0"/>
      <w:marBottom w:val="0"/>
      <w:divBdr>
        <w:top w:val="none" w:sz="0" w:space="0" w:color="auto"/>
        <w:left w:val="none" w:sz="0" w:space="0" w:color="auto"/>
        <w:bottom w:val="none" w:sz="0" w:space="0" w:color="auto"/>
        <w:right w:val="none" w:sz="0" w:space="0" w:color="auto"/>
      </w:divBdr>
    </w:div>
    <w:div w:id="705763385">
      <w:bodyDiv w:val="1"/>
      <w:marLeft w:val="0"/>
      <w:marRight w:val="0"/>
      <w:marTop w:val="0"/>
      <w:marBottom w:val="0"/>
      <w:divBdr>
        <w:top w:val="none" w:sz="0" w:space="0" w:color="auto"/>
        <w:left w:val="none" w:sz="0" w:space="0" w:color="auto"/>
        <w:bottom w:val="none" w:sz="0" w:space="0" w:color="auto"/>
        <w:right w:val="none" w:sz="0" w:space="0" w:color="auto"/>
      </w:divBdr>
    </w:div>
    <w:div w:id="846821041">
      <w:bodyDiv w:val="1"/>
      <w:marLeft w:val="0"/>
      <w:marRight w:val="0"/>
      <w:marTop w:val="0"/>
      <w:marBottom w:val="0"/>
      <w:divBdr>
        <w:top w:val="none" w:sz="0" w:space="0" w:color="auto"/>
        <w:left w:val="none" w:sz="0" w:space="0" w:color="auto"/>
        <w:bottom w:val="none" w:sz="0" w:space="0" w:color="auto"/>
        <w:right w:val="none" w:sz="0" w:space="0" w:color="auto"/>
      </w:divBdr>
    </w:div>
    <w:div w:id="869301400">
      <w:bodyDiv w:val="1"/>
      <w:marLeft w:val="0"/>
      <w:marRight w:val="0"/>
      <w:marTop w:val="0"/>
      <w:marBottom w:val="0"/>
      <w:divBdr>
        <w:top w:val="none" w:sz="0" w:space="0" w:color="auto"/>
        <w:left w:val="none" w:sz="0" w:space="0" w:color="auto"/>
        <w:bottom w:val="none" w:sz="0" w:space="0" w:color="auto"/>
        <w:right w:val="none" w:sz="0" w:space="0" w:color="auto"/>
      </w:divBdr>
    </w:div>
    <w:div w:id="984238865">
      <w:bodyDiv w:val="1"/>
      <w:marLeft w:val="0"/>
      <w:marRight w:val="0"/>
      <w:marTop w:val="0"/>
      <w:marBottom w:val="0"/>
      <w:divBdr>
        <w:top w:val="none" w:sz="0" w:space="0" w:color="auto"/>
        <w:left w:val="none" w:sz="0" w:space="0" w:color="auto"/>
        <w:bottom w:val="none" w:sz="0" w:space="0" w:color="auto"/>
        <w:right w:val="none" w:sz="0" w:space="0" w:color="auto"/>
      </w:divBdr>
    </w:div>
    <w:div w:id="1288076861">
      <w:bodyDiv w:val="1"/>
      <w:marLeft w:val="0"/>
      <w:marRight w:val="0"/>
      <w:marTop w:val="0"/>
      <w:marBottom w:val="0"/>
      <w:divBdr>
        <w:top w:val="none" w:sz="0" w:space="0" w:color="auto"/>
        <w:left w:val="none" w:sz="0" w:space="0" w:color="auto"/>
        <w:bottom w:val="none" w:sz="0" w:space="0" w:color="auto"/>
        <w:right w:val="none" w:sz="0" w:space="0" w:color="auto"/>
      </w:divBdr>
    </w:div>
    <w:div w:id="1379629897">
      <w:bodyDiv w:val="1"/>
      <w:marLeft w:val="0"/>
      <w:marRight w:val="0"/>
      <w:marTop w:val="0"/>
      <w:marBottom w:val="0"/>
      <w:divBdr>
        <w:top w:val="none" w:sz="0" w:space="0" w:color="auto"/>
        <w:left w:val="none" w:sz="0" w:space="0" w:color="auto"/>
        <w:bottom w:val="none" w:sz="0" w:space="0" w:color="auto"/>
        <w:right w:val="none" w:sz="0" w:space="0" w:color="auto"/>
      </w:divBdr>
    </w:div>
    <w:div w:id="1382363462">
      <w:bodyDiv w:val="1"/>
      <w:marLeft w:val="0"/>
      <w:marRight w:val="0"/>
      <w:marTop w:val="0"/>
      <w:marBottom w:val="0"/>
      <w:divBdr>
        <w:top w:val="none" w:sz="0" w:space="0" w:color="auto"/>
        <w:left w:val="none" w:sz="0" w:space="0" w:color="auto"/>
        <w:bottom w:val="none" w:sz="0" w:space="0" w:color="auto"/>
        <w:right w:val="none" w:sz="0" w:space="0" w:color="auto"/>
      </w:divBdr>
    </w:div>
    <w:div w:id="1409618482">
      <w:bodyDiv w:val="1"/>
      <w:marLeft w:val="0"/>
      <w:marRight w:val="0"/>
      <w:marTop w:val="0"/>
      <w:marBottom w:val="0"/>
      <w:divBdr>
        <w:top w:val="none" w:sz="0" w:space="0" w:color="auto"/>
        <w:left w:val="none" w:sz="0" w:space="0" w:color="auto"/>
        <w:bottom w:val="none" w:sz="0" w:space="0" w:color="auto"/>
        <w:right w:val="none" w:sz="0" w:space="0" w:color="auto"/>
      </w:divBdr>
    </w:div>
    <w:div w:id="1420177845">
      <w:bodyDiv w:val="1"/>
      <w:marLeft w:val="0"/>
      <w:marRight w:val="0"/>
      <w:marTop w:val="0"/>
      <w:marBottom w:val="0"/>
      <w:divBdr>
        <w:top w:val="none" w:sz="0" w:space="0" w:color="auto"/>
        <w:left w:val="none" w:sz="0" w:space="0" w:color="auto"/>
        <w:bottom w:val="none" w:sz="0" w:space="0" w:color="auto"/>
        <w:right w:val="none" w:sz="0" w:space="0" w:color="auto"/>
      </w:divBdr>
    </w:div>
    <w:div w:id="1498688862">
      <w:bodyDiv w:val="1"/>
      <w:marLeft w:val="0"/>
      <w:marRight w:val="0"/>
      <w:marTop w:val="0"/>
      <w:marBottom w:val="0"/>
      <w:divBdr>
        <w:top w:val="none" w:sz="0" w:space="0" w:color="auto"/>
        <w:left w:val="none" w:sz="0" w:space="0" w:color="auto"/>
        <w:bottom w:val="none" w:sz="0" w:space="0" w:color="auto"/>
        <w:right w:val="none" w:sz="0" w:space="0" w:color="auto"/>
      </w:divBdr>
    </w:div>
    <w:div w:id="1567691607">
      <w:bodyDiv w:val="1"/>
      <w:marLeft w:val="0"/>
      <w:marRight w:val="0"/>
      <w:marTop w:val="0"/>
      <w:marBottom w:val="0"/>
      <w:divBdr>
        <w:top w:val="none" w:sz="0" w:space="0" w:color="auto"/>
        <w:left w:val="none" w:sz="0" w:space="0" w:color="auto"/>
        <w:bottom w:val="none" w:sz="0" w:space="0" w:color="auto"/>
        <w:right w:val="none" w:sz="0" w:space="0" w:color="auto"/>
      </w:divBdr>
    </w:div>
    <w:div w:id="1820683211">
      <w:bodyDiv w:val="1"/>
      <w:marLeft w:val="0"/>
      <w:marRight w:val="0"/>
      <w:marTop w:val="0"/>
      <w:marBottom w:val="0"/>
      <w:divBdr>
        <w:top w:val="none" w:sz="0" w:space="0" w:color="auto"/>
        <w:left w:val="none" w:sz="0" w:space="0" w:color="auto"/>
        <w:bottom w:val="none" w:sz="0" w:space="0" w:color="auto"/>
        <w:right w:val="none" w:sz="0" w:space="0" w:color="auto"/>
      </w:divBdr>
    </w:div>
    <w:div w:id="1836533424">
      <w:bodyDiv w:val="1"/>
      <w:marLeft w:val="0"/>
      <w:marRight w:val="0"/>
      <w:marTop w:val="0"/>
      <w:marBottom w:val="0"/>
      <w:divBdr>
        <w:top w:val="none" w:sz="0" w:space="0" w:color="auto"/>
        <w:left w:val="none" w:sz="0" w:space="0" w:color="auto"/>
        <w:bottom w:val="none" w:sz="0" w:space="0" w:color="auto"/>
        <w:right w:val="none" w:sz="0" w:space="0" w:color="auto"/>
      </w:divBdr>
    </w:div>
    <w:div w:id="1931158409">
      <w:bodyDiv w:val="1"/>
      <w:marLeft w:val="0"/>
      <w:marRight w:val="0"/>
      <w:marTop w:val="0"/>
      <w:marBottom w:val="0"/>
      <w:divBdr>
        <w:top w:val="none" w:sz="0" w:space="0" w:color="auto"/>
        <w:left w:val="none" w:sz="0" w:space="0" w:color="auto"/>
        <w:bottom w:val="none" w:sz="0" w:space="0" w:color="auto"/>
        <w:right w:val="none" w:sz="0" w:space="0" w:color="auto"/>
      </w:divBdr>
    </w:div>
    <w:div w:id="1998268747">
      <w:bodyDiv w:val="1"/>
      <w:marLeft w:val="0"/>
      <w:marRight w:val="0"/>
      <w:marTop w:val="0"/>
      <w:marBottom w:val="0"/>
      <w:divBdr>
        <w:top w:val="none" w:sz="0" w:space="0" w:color="auto"/>
        <w:left w:val="none" w:sz="0" w:space="0" w:color="auto"/>
        <w:bottom w:val="none" w:sz="0" w:space="0" w:color="auto"/>
        <w:right w:val="none" w:sz="0" w:space="0" w:color="auto"/>
      </w:divBdr>
    </w:div>
    <w:div w:id="2029676073">
      <w:bodyDiv w:val="1"/>
      <w:marLeft w:val="0"/>
      <w:marRight w:val="0"/>
      <w:marTop w:val="0"/>
      <w:marBottom w:val="0"/>
      <w:divBdr>
        <w:top w:val="none" w:sz="0" w:space="0" w:color="auto"/>
        <w:left w:val="none" w:sz="0" w:space="0" w:color="auto"/>
        <w:bottom w:val="none" w:sz="0" w:space="0" w:color="auto"/>
        <w:right w:val="none" w:sz="0" w:space="0" w:color="auto"/>
      </w:divBdr>
      <w:divsChild>
        <w:div w:id="655492269">
          <w:marLeft w:val="0"/>
          <w:marRight w:val="336"/>
          <w:marTop w:val="120"/>
          <w:marBottom w:val="312"/>
          <w:divBdr>
            <w:top w:val="none" w:sz="0" w:space="0" w:color="auto"/>
            <w:left w:val="none" w:sz="0" w:space="0" w:color="auto"/>
            <w:bottom w:val="none" w:sz="0" w:space="0" w:color="auto"/>
            <w:right w:val="none" w:sz="0" w:space="0" w:color="auto"/>
          </w:divBdr>
          <w:divsChild>
            <w:div w:id="1591505205">
              <w:marLeft w:val="0"/>
              <w:marRight w:val="0"/>
              <w:marTop w:val="0"/>
              <w:marBottom w:val="0"/>
              <w:divBdr>
                <w:top w:val="single" w:sz="6" w:space="0" w:color="CCCCCC"/>
                <w:left w:val="single" w:sz="6" w:space="0" w:color="CCCCCC"/>
                <w:bottom w:val="single" w:sz="6" w:space="0" w:color="CCCCCC"/>
                <w:right w:val="single" w:sz="6" w:space="0" w:color="CCCCCC"/>
              </w:divBdr>
              <w:divsChild>
                <w:div w:id="19470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89103">
          <w:marLeft w:val="0"/>
          <w:marRight w:val="336"/>
          <w:marTop w:val="120"/>
          <w:marBottom w:val="312"/>
          <w:divBdr>
            <w:top w:val="none" w:sz="0" w:space="0" w:color="auto"/>
            <w:left w:val="none" w:sz="0" w:space="0" w:color="auto"/>
            <w:bottom w:val="none" w:sz="0" w:space="0" w:color="auto"/>
            <w:right w:val="none" w:sz="0" w:space="0" w:color="auto"/>
          </w:divBdr>
          <w:divsChild>
            <w:div w:id="558050791">
              <w:marLeft w:val="0"/>
              <w:marRight w:val="0"/>
              <w:marTop w:val="0"/>
              <w:marBottom w:val="0"/>
              <w:divBdr>
                <w:top w:val="single" w:sz="6" w:space="0" w:color="CCCCCC"/>
                <w:left w:val="single" w:sz="6" w:space="0" w:color="CCCCCC"/>
                <w:bottom w:val="single" w:sz="6" w:space="0" w:color="CCCCCC"/>
                <w:right w:val="single" w:sz="6" w:space="0" w:color="CCCCCC"/>
              </w:divBdr>
              <w:divsChild>
                <w:div w:id="14586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4370">
          <w:marLeft w:val="0"/>
          <w:marRight w:val="336"/>
          <w:marTop w:val="120"/>
          <w:marBottom w:val="312"/>
          <w:divBdr>
            <w:top w:val="none" w:sz="0" w:space="0" w:color="auto"/>
            <w:left w:val="none" w:sz="0" w:space="0" w:color="auto"/>
            <w:bottom w:val="none" w:sz="0" w:space="0" w:color="auto"/>
            <w:right w:val="none" w:sz="0" w:space="0" w:color="auto"/>
          </w:divBdr>
          <w:divsChild>
            <w:div w:id="1087921678">
              <w:marLeft w:val="0"/>
              <w:marRight w:val="0"/>
              <w:marTop w:val="0"/>
              <w:marBottom w:val="0"/>
              <w:divBdr>
                <w:top w:val="single" w:sz="6" w:space="0" w:color="CCCCCC"/>
                <w:left w:val="single" w:sz="6" w:space="0" w:color="CCCCCC"/>
                <w:bottom w:val="single" w:sz="6" w:space="0" w:color="CCCCCC"/>
                <w:right w:val="single" w:sz="6" w:space="0" w:color="CCCCCC"/>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88985">
      <w:bodyDiv w:val="1"/>
      <w:marLeft w:val="0"/>
      <w:marRight w:val="0"/>
      <w:marTop w:val="0"/>
      <w:marBottom w:val="0"/>
      <w:divBdr>
        <w:top w:val="none" w:sz="0" w:space="0" w:color="auto"/>
        <w:left w:val="none" w:sz="0" w:space="0" w:color="auto"/>
        <w:bottom w:val="none" w:sz="0" w:space="0" w:color="auto"/>
        <w:right w:val="none" w:sz="0" w:space="0" w:color="auto"/>
      </w:divBdr>
    </w:div>
    <w:div w:id="211304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strucplan.com.ar/Legislacion/VisorNormas.asp?IDParte=4492" TargetMode="External"/><Relationship Id="rId21" Type="http://schemas.openxmlformats.org/officeDocument/2006/relationships/hyperlink" Target="http://www.ambiente.gov.ar/archivos/web/DNorAmb/File/Ley%2024295.doc" TargetMode="External"/><Relationship Id="rId42" Type="http://schemas.openxmlformats.org/officeDocument/2006/relationships/hyperlink" Target="http://www.estrucplan.com.ar/Legislacion/Tucuman/Leyes/Ley06290.asp" TargetMode="External"/><Relationship Id="rId47" Type="http://schemas.openxmlformats.org/officeDocument/2006/relationships/image" Target="media/image1.emf"/><Relationship Id="rId63" Type="http://schemas.openxmlformats.org/officeDocument/2006/relationships/image" Target="media/image13.png"/><Relationship Id="rId68" Type="http://schemas.openxmlformats.org/officeDocument/2006/relationships/image" Target="media/image17.emf"/><Relationship Id="rId84" Type="http://schemas.openxmlformats.org/officeDocument/2006/relationships/hyperlink" Target="http://es.wikipedia.org/wiki/Sa%C3%B1ogasta" TargetMode="External"/><Relationship Id="rId89" Type="http://schemas.openxmlformats.org/officeDocument/2006/relationships/hyperlink" Target="http://es.wikipedia.org/wiki/Miranda_(La_Rioja)" TargetMode="External"/><Relationship Id="rId16" Type="http://schemas.openxmlformats.org/officeDocument/2006/relationships/hyperlink" Target="http://www.ambiente.gov.ar/archivos/web/DNorAmb/File/Ley%2024071.doc" TargetMode="External"/><Relationship Id="rId107" Type="http://schemas.openxmlformats.org/officeDocument/2006/relationships/customXml" Target="../customXml/item3.xml"/><Relationship Id="rId11" Type="http://schemas.openxmlformats.org/officeDocument/2006/relationships/hyperlink" Target="file:///C:\Users\DalilaGiselle\Desktop\BID\MASGIRSU_ARG_%2016.docx" TargetMode="External"/><Relationship Id="rId32" Type="http://schemas.openxmlformats.org/officeDocument/2006/relationships/hyperlink" Target="http://www.estrucplan.com.ar/Legislacion/La%20rioja/Leyes/ley06281-96-AnexoB.asp" TargetMode="External"/><Relationship Id="rId37" Type="http://schemas.openxmlformats.org/officeDocument/2006/relationships/hyperlink" Target="http://www.estrucplan.com.ar/Legislacion/Tucuman/Decretos/Dec02204-91.asp" TargetMode="External"/><Relationship Id="rId53" Type="http://schemas.openxmlformats.org/officeDocument/2006/relationships/image" Target="media/image6.jpeg"/><Relationship Id="rId58" Type="http://schemas.openxmlformats.org/officeDocument/2006/relationships/image" Target="media/image9.PNG"/><Relationship Id="rId74" Type="http://schemas.openxmlformats.org/officeDocument/2006/relationships/image" Target="media/image22.png"/><Relationship Id="rId79" Type="http://schemas.openxmlformats.org/officeDocument/2006/relationships/hyperlink" Target="http://es.wikipedia.org/wiki/Los_Sarmientos_(La_Rioja)" TargetMode="External"/><Relationship Id="rId102" Type="http://schemas.openxmlformats.org/officeDocument/2006/relationships/image" Target="media/image32.png"/><Relationship Id="rId5" Type="http://schemas.microsoft.com/office/2007/relationships/stylesWithEffects" Target="stylesWithEffects.xml"/><Relationship Id="rId90" Type="http://schemas.openxmlformats.org/officeDocument/2006/relationships/hyperlink" Target="http://es.wikipedia.org/wiki/Guanch%C3%ADn" TargetMode="External"/><Relationship Id="rId95" Type="http://schemas.openxmlformats.org/officeDocument/2006/relationships/image" Target="media/image25.png"/><Relationship Id="rId22" Type="http://schemas.openxmlformats.org/officeDocument/2006/relationships/hyperlink" Target="http://www.ambiente.gov.ar/archivos/web/DNorAmb/File/Ley%2023724.doc" TargetMode="External"/><Relationship Id="rId27" Type="http://schemas.openxmlformats.org/officeDocument/2006/relationships/hyperlink" Target="http://www.estrucplan.com.ar/Legislacion/VisorNormas.asp?IDParte=5231" TargetMode="External"/><Relationship Id="rId43" Type="http://schemas.openxmlformats.org/officeDocument/2006/relationships/hyperlink" Target="http://www.estrucplan.com.ar/Legislacion/Tucuman/Decretos/Dec04050-07.asp" TargetMode="External"/><Relationship Id="rId48" Type="http://schemas.openxmlformats.org/officeDocument/2006/relationships/hyperlink" Target="http://www.ambiente.gob.ar/observatoriorsu/institucional/pro_PGIRSUMT.html" TargetMode="External"/><Relationship Id="rId64" Type="http://schemas.openxmlformats.org/officeDocument/2006/relationships/image" Target="media/image14.emf"/><Relationship Id="rId69" Type="http://schemas.openxmlformats.org/officeDocument/2006/relationships/image" Target="media/image19.png"/><Relationship Id="rId80" Type="http://schemas.openxmlformats.org/officeDocument/2006/relationships/hyperlink" Target="http://es.wikipedia.org/wiki/San_Miguel_(La_Rioja)" TargetMode="External"/><Relationship Id="rId85" Type="http://schemas.openxmlformats.org/officeDocument/2006/relationships/hyperlink" Target="http://es.wikipedia.org/wiki/Malligasta" TargetMode="External"/><Relationship Id="rId12" Type="http://schemas.openxmlformats.org/officeDocument/2006/relationships/hyperlink" Target="file:///C:\Users\DalilaGiselle\Desktop\BID\MASGIRSU_ARG_%2016.docx" TargetMode="External"/><Relationship Id="rId17" Type="http://schemas.openxmlformats.org/officeDocument/2006/relationships/hyperlink" Target="http://www.ambiente.gov.ar/archivos/web/DNorAmb/File/Ley%2024774.doc" TargetMode="External"/><Relationship Id="rId33" Type="http://schemas.openxmlformats.org/officeDocument/2006/relationships/hyperlink" Target="http://www.estrucplan.com.ar/Legislacion/La%20rioja/Leyes/Ley08871.asp" TargetMode="External"/><Relationship Id="rId38" Type="http://schemas.openxmlformats.org/officeDocument/2006/relationships/hyperlink" Target="http://www.estrucplan.com.ar/Legislacion/Tucuman/Leyes/Ley07622.asp" TargetMode="External"/><Relationship Id="rId59" Type="http://schemas.openxmlformats.org/officeDocument/2006/relationships/image" Target="media/image11.png"/><Relationship Id="rId103" Type="http://schemas.openxmlformats.org/officeDocument/2006/relationships/image" Target="media/image33.png"/><Relationship Id="rId108" Type="http://schemas.openxmlformats.org/officeDocument/2006/relationships/customXml" Target="../customXml/item4.xml"/><Relationship Id="rId54" Type="http://schemas.openxmlformats.org/officeDocument/2006/relationships/image" Target="media/image6.jpg"/><Relationship Id="rId70" Type="http://schemas.openxmlformats.org/officeDocument/2006/relationships/image" Target="media/image20.png"/><Relationship Id="rId75" Type="http://schemas.openxmlformats.org/officeDocument/2006/relationships/image" Target="media/image23.png"/><Relationship Id="rId91" Type="http://schemas.openxmlformats.org/officeDocument/2006/relationships/hyperlink" Target="http://es.wikipedia.org/wiki/Colonia_Anguin%C3%A1n" TargetMode="External"/><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DalilaGiselle\Desktop\BID\MASGIRSU_ARG_%2016.docx" TargetMode="External"/><Relationship Id="rId23" Type="http://schemas.openxmlformats.org/officeDocument/2006/relationships/hyperlink" Target="http://www.ambiente.gov.ar/archivos/web/DNorAmb/File/Ley%2023724.doc" TargetMode="External"/><Relationship Id="rId28" Type="http://schemas.openxmlformats.org/officeDocument/2006/relationships/hyperlink" Target="http://www.estrucplan.com.ar/Legislacion/VisorNormas.asp?IDParte=4492" TargetMode="External"/><Relationship Id="rId36" Type="http://schemas.openxmlformats.org/officeDocument/2006/relationships/hyperlink" Target="http://www.estrucplan.com.ar/Legislacion/Mendoza/Leyes/Ley05100.asp" TargetMode="External"/><Relationship Id="rId49" Type="http://schemas.openxmlformats.org/officeDocument/2006/relationships/image" Target="media/image2.jpeg"/><Relationship Id="rId57" Type="http://schemas.openxmlformats.org/officeDocument/2006/relationships/image" Target="media/image8.PNG"/><Relationship Id="rId106" Type="http://schemas.openxmlformats.org/officeDocument/2006/relationships/theme" Target="theme/theme1.xml"/><Relationship Id="rId10" Type="http://schemas.openxmlformats.org/officeDocument/2006/relationships/hyperlink" Target="file:///C:\Users\DalilaGiselle\Desktop\BID\MASGIRSU_ARG_%2016.docx" TargetMode="External"/><Relationship Id="rId31" Type="http://schemas.openxmlformats.org/officeDocument/2006/relationships/hyperlink" Target="http://www.estrucplan.com.ar/Legislacion/La%20rioja/Leyes/ley06281-96-Cuerpo.asp" TargetMode="External"/><Relationship Id="rId44" Type="http://schemas.openxmlformats.org/officeDocument/2006/relationships/hyperlink" Target="http://www.estrucplan.com.ar/Legislacion/Tucuman/Leyes/Ley06290.asp"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image" Target="media/image15.png"/><Relationship Id="rId73" Type="http://schemas.openxmlformats.org/officeDocument/2006/relationships/image" Target="media/image21.png"/><Relationship Id="rId78" Type="http://schemas.openxmlformats.org/officeDocument/2006/relationships/hyperlink" Target="http://es.wikipedia.org/wiki/Anguin%C3%A1n" TargetMode="External"/><Relationship Id="rId81" Type="http://schemas.openxmlformats.org/officeDocument/2006/relationships/hyperlink" Target="http://es.wikipedia.org/wiki/La_Puntilla_(La_Rioja)" TargetMode="External"/><Relationship Id="rId86" Type="http://schemas.openxmlformats.org/officeDocument/2006/relationships/hyperlink" Target="http://es.wikipedia.org/wiki/Colonia_Malligasta" TargetMode="External"/><Relationship Id="rId94" Type="http://schemas.openxmlformats.org/officeDocument/2006/relationships/hyperlink" Target="http://es.wikipedia.org/wiki/Colonia_Catinzaco" TargetMode="External"/><Relationship Id="rId99" Type="http://schemas.openxmlformats.org/officeDocument/2006/relationships/image" Target="media/image29.png"/><Relationship Id="rId101" Type="http://schemas.openxmlformats.org/officeDocument/2006/relationships/image" Target="media/image31.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C:\Users\DalilaGiselle\Desktop\BID\MASGIRSU_ARG_%2016.docx" TargetMode="External"/><Relationship Id="rId18" Type="http://schemas.openxmlformats.org/officeDocument/2006/relationships/hyperlink" Target="http://www.ambiente.gov.ar/archivos/web/DNorAmb/File/Ley%2024774.doc" TargetMode="External"/><Relationship Id="rId39" Type="http://schemas.openxmlformats.org/officeDocument/2006/relationships/hyperlink" Target="http://www.estrucplan.com.ar/Legislacion/Tucuman/Decretos/Dec04388-05.asp" TargetMode="External"/><Relationship Id="rId109" Type="http://schemas.openxmlformats.org/officeDocument/2006/relationships/customXml" Target="../customXml/item5.xml"/><Relationship Id="rId34" Type="http://schemas.openxmlformats.org/officeDocument/2006/relationships/hyperlink" Target="http://www.estrucplan.com.ar/Legislacion/Mendoza/Leyes/Ley05100.asp" TargetMode="External"/><Relationship Id="rId50" Type="http://schemas.openxmlformats.org/officeDocument/2006/relationships/image" Target="media/image3.jpeg"/><Relationship Id="rId55" Type="http://schemas.openxmlformats.org/officeDocument/2006/relationships/hyperlink" Target="http://es.wikipedia.org/wiki/Embalse" TargetMode="External"/><Relationship Id="rId76" Type="http://schemas.openxmlformats.org/officeDocument/2006/relationships/image" Target="media/image24.png"/><Relationship Id="rId97" Type="http://schemas.openxmlformats.org/officeDocument/2006/relationships/image" Target="media/image27.png"/><Relationship Id="rId10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21.emf"/><Relationship Id="rId92" Type="http://schemas.openxmlformats.org/officeDocument/2006/relationships/hyperlink" Target="http://es.wikipedia.org/wiki/San_Nicol%C3%A1s_(La_Rioja)" TargetMode="External"/><Relationship Id="rId2" Type="http://schemas.openxmlformats.org/officeDocument/2006/relationships/customXml" Target="../customXml/item2.xml"/><Relationship Id="rId29" Type="http://schemas.openxmlformats.org/officeDocument/2006/relationships/hyperlink" Target="http://www.estrucplan.com.ar/Legislacion/VisorNormas.asp?IDParte=5929" TargetMode="External"/><Relationship Id="rId24" Type="http://schemas.openxmlformats.org/officeDocument/2006/relationships/hyperlink" Target="http://www.estrucplan.com.ar/Legislacion/Cordoba/Resoluciones/Res00233-07.asp" TargetMode="External"/><Relationship Id="rId40" Type="http://schemas.openxmlformats.org/officeDocument/2006/relationships/hyperlink" Target="http://www.estrucplan.com.ar/Legislacion/Tucuman/Leyes/Ley07622.asp" TargetMode="External"/><Relationship Id="rId45" Type="http://schemas.openxmlformats.org/officeDocument/2006/relationships/hyperlink" Target="http://www.gba.gov.ar/" TargetMode="External"/><Relationship Id="rId66" Type="http://schemas.openxmlformats.org/officeDocument/2006/relationships/image" Target="media/image14.png"/><Relationship Id="rId87" Type="http://schemas.openxmlformats.org/officeDocument/2006/relationships/hyperlink" Target="http://es.wikipedia.org/wiki/Tilimuqui" TargetMode="External"/><Relationship Id="rId110" Type="http://schemas.openxmlformats.org/officeDocument/2006/relationships/customXml" Target="../customXml/item6.xml"/><Relationship Id="rId61" Type="http://schemas.openxmlformats.org/officeDocument/2006/relationships/chart" Target="charts/chart1.xml"/><Relationship Id="rId82" Type="http://schemas.openxmlformats.org/officeDocument/2006/relationships/hyperlink" Target="http://es.wikipedia.org/wiki/Nonogasta" TargetMode="External"/><Relationship Id="rId19" Type="http://schemas.openxmlformats.org/officeDocument/2006/relationships/hyperlink" Target="http://www.ambiente.gov.ar/archivos/web/DNorAmb/File/Ley%2024701.doc" TargetMode="External"/><Relationship Id="rId14" Type="http://schemas.openxmlformats.org/officeDocument/2006/relationships/hyperlink" Target="file:///C:\Users\DalilaGiselle\Desktop\BID\MASGIRSU_ARG_%2016.docx" TargetMode="External"/><Relationship Id="rId30" Type="http://schemas.openxmlformats.org/officeDocument/2006/relationships/hyperlink" Target="http://www.estrucplan.com.ar/Legislacion/La%20rioja/Leyes/ley08837.asp" TargetMode="External"/><Relationship Id="rId35" Type="http://schemas.openxmlformats.org/officeDocument/2006/relationships/hyperlink" Target="http://www.estrucplan.com.ar/Legislacion/Mendoza/Decretos/Dec02404-90.asp" TargetMode="External"/><Relationship Id="rId56" Type="http://schemas.openxmlformats.org/officeDocument/2006/relationships/image" Target="media/image7.jpg"/><Relationship Id="rId77" Type="http://schemas.openxmlformats.org/officeDocument/2006/relationships/hyperlink" Target="http://es.wikipedia.org/wiki/Chilecito" TargetMode="External"/><Relationship Id="rId100" Type="http://schemas.openxmlformats.org/officeDocument/2006/relationships/image" Target="media/image30.png"/><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png"/><Relationship Id="rId72" Type="http://schemas.openxmlformats.org/officeDocument/2006/relationships/image" Target="media/image18.png"/><Relationship Id="rId93" Type="http://schemas.openxmlformats.org/officeDocument/2006/relationships/hyperlink" Target="http://es.wikipedia.org/wiki/Santa_Florentina_(La_Rioja)" TargetMode="External"/><Relationship Id="rId98" Type="http://schemas.openxmlformats.org/officeDocument/2006/relationships/image" Target="media/image28.png"/><Relationship Id="rId3" Type="http://schemas.openxmlformats.org/officeDocument/2006/relationships/numbering" Target="numbering.xml"/><Relationship Id="rId25" Type="http://schemas.openxmlformats.org/officeDocument/2006/relationships/hyperlink" Target="http://www.estrucplan.com.ar/Legislacion/Entre%20Rios/Decreto/Dec04977-09.asp" TargetMode="External"/><Relationship Id="rId46" Type="http://schemas.openxmlformats.org/officeDocument/2006/relationships/hyperlink" Target="http://www.tucuman.gov.ar/" TargetMode="External"/><Relationship Id="rId67" Type="http://schemas.openxmlformats.org/officeDocument/2006/relationships/image" Target="media/image16.png"/><Relationship Id="rId20" Type="http://schemas.openxmlformats.org/officeDocument/2006/relationships/hyperlink" Target="http://www.ambiente.gov.ar/archivos/web/DNorAmb/File/Ley%2024774.doc" TargetMode="External"/><Relationship Id="rId41" Type="http://schemas.openxmlformats.org/officeDocument/2006/relationships/hyperlink" Target="http://www.estrucplan.com.ar/Legislacion/Tucuman/Decretos/Dec00480-03.asp" TargetMode="External"/><Relationship Id="rId62" Type="http://schemas.openxmlformats.org/officeDocument/2006/relationships/image" Target="media/image10.emf"/><Relationship Id="rId83" Type="http://schemas.openxmlformats.org/officeDocument/2006/relationships/hyperlink" Target="http://es.wikipedia.org/wiki/Vichigasta" TargetMode="External"/><Relationship Id="rId88" Type="http://schemas.openxmlformats.org/officeDocument/2006/relationships/hyperlink" Target="http://es.wikipedia.org/wiki/Colonia_Vichigasta" TargetMode="External"/><Relationship Id="rId111" Type="http://schemas.openxmlformats.org/officeDocument/2006/relationships/customXml" Target="../customXml/item7.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b="1"/>
                </a:pPr>
                <a:endParaRPr lang="es-AR"/>
              </a:p>
            </c:txPr>
            <c:showLegendKey val="0"/>
            <c:showVal val="0"/>
            <c:showCatName val="0"/>
            <c:showSerName val="0"/>
            <c:showPercent val="1"/>
            <c:showBubbleSize val="0"/>
            <c:showLeaderLines val="1"/>
          </c:dLbls>
          <c:cat>
            <c:strRef>
              <c:f>Hoja1!$C$20:$C$25</c:f>
              <c:strCache>
                <c:ptCount val="6"/>
                <c:pt idx="0">
                  <c:v>Papel y cartón</c:v>
                </c:pt>
                <c:pt idx="1">
                  <c:v>Vidrio</c:v>
                </c:pt>
                <c:pt idx="2">
                  <c:v>Metales (ferrosos y no ferrosos)</c:v>
                </c:pt>
                <c:pt idx="3">
                  <c:v>Plásticos</c:v>
                </c:pt>
                <c:pt idx="4">
                  <c:v>Orgánicos</c:v>
                </c:pt>
                <c:pt idx="5">
                  <c:v>Otros</c:v>
                </c:pt>
              </c:strCache>
            </c:strRef>
          </c:cat>
          <c:val>
            <c:numRef>
              <c:f>Hoja1!$D$20:$D$25</c:f>
              <c:numCache>
                <c:formatCode>0%</c:formatCode>
                <c:ptCount val="6"/>
                <c:pt idx="0">
                  <c:v>0.17</c:v>
                </c:pt>
                <c:pt idx="1">
                  <c:v>0.05</c:v>
                </c:pt>
                <c:pt idx="2">
                  <c:v>0.02</c:v>
                </c:pt>
                <c:pt idx="3">
                  <c:v>0.14000000000000001</c:v>
                </c:pt>
                <c:pt idx="4">
                  <c:v>0.5</c:v>
                </c:pt>
                <c:pt idx="5">
                  <c:v>0.12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Tema de Office">
  <a:themeElements>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37942083</IDBDocs_x0020_Number>
    <TaxCatchAll xmlns="9c571b2f-e523-4ab2-ba2e-09e151a03ef4">
      <Value>2</Value>
      <Value>4</Value>
    </TaxCatchAll>
    <Phase xmlns="9c571b2f-e523-4ab2-ba2e-09e151a03ef4" xsi:nil="true"/>
    <SISCOR_x0020_Number xmlns="9c571b2f-e523-4ab2-ba2e-09e151a03ef4" xsi:nil="true"/>
    <Division_x0020_or_x0020_Unit xmlns="9c571b2f-e523-4ab2-ba2e-09e151a03ef4">VPS/ESG</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EAS ARCHIVE - NETWALL, AMARILIS B.</Document_x0020_Author>
    <e559ffcc31d34167856647188be35015 xmlns="9c571b2f-e523-4ab2-ba2e-09e151a03ef4">
      <Terms xmlns="http://schemas.microsoft.com/office/infopath/2007/PartnerControls"/>
    </e559ffcc31d34167856647188be35015>
    <Fiscal_x0020_Year_x0020_IDB xmlns="9c571b2f-e523-4ab2-ba2e-09e151a03ef4">2013</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AR-L1151</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WORD&lt;/APPLICATION&gt;&lt;USER_STAGE&gt;Environmental Analyses&lt;/USER_STAGE&gt;&lt;PD_OBJ_TYPE&gt;0&lt;/PD_OBJ_TYPE&gt;&lt;MAKERECORD&gt;N&lt;/MAKERECORD&gt;&lt;/Data&gt;</Migration_x0020_Info>
    <Operation_x0020_Type xmlns="9c571b2f-e523-4ab2-ba2e-09e151a03ef4" xsi:nil="true"/>
    <Document_x0020_Language_x0020_IDB xmlns="9c571b2f-e523-4ab2-ba2e-09e151a03ef4">Spanish</Document_x0020_Language_x0020_IDB>
    <Identifier xmlns="9c571b2f-e523-4ab2-ba2e-09e151a03ef4">AAS, MGAS </Identifier>
    <Disclosure_x0020_Activity xmlns="9c571b2f-e523-4ab2-ba2e-09e151a03ef4">Environmental Analyses</Disclosure_x0020_Activity>
    <Webtopic xmlns="9c571b2f-e523-4ab2-ba2e-09e151a03ef4">PA-TAU</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3.xml><?xml version="1.0" encoding="utf-8"?>
<CoverPageProperties xmlns="http://schemas.microsoft.com/office/2006/coverPageProps">
  <PublishDate>2013-06-05T00:00:00</PublishDate>
  <Abstract>[El presente documento es el producto de una consultoría para desarrollar el Análisis Ambiental y Social (AAS)  y un Marco de Gestión Ambiental y Social (MGAS) para el Programa AR-LL51]</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5A9EA5D088B050409015440A025BF331" ma:contentTypeVersion="0" ma:contentTypeDescription="A content type to manage public (operations) IDB documents" ma:contentTypeScope="" ma:versionID="27cbc2de7151da53a79df6a312a5ea79">
  <xsd:schema xmlns:xsd="http://www.w3.org/2001/XMLSchema" xmlns:xs="http://www.w3.org/2001/XMLSchema" xmlns:p="http://schemas.microsoft.com/office/2006/metadata/properties" xmlns:ns2="9c571b2f-e523-4ab2-ba2e-09e151a03ef4" targetNamespace="http://schemas.microsoft.com/office/2006/metadata/properties" ma:root="true" ma:fieldsID="6bfe46e4c83422ab72b735076e7988d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7e3e8b7-b0c0-4a85-90a4-39ae7e6b1e0c}" ma:internalName="TaxCatchAll" ma:showField="CatchAllData"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7e3e8b7-b0c0-4a85-90a4-39ae7e6b1e0c}" ma:internalName="TaxCatchAllLabel" ma:readOnly="true" ma:showField="CatchAllDataLabel"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cf0be0ad-272c-4e7f-a157-3f0abda6cde5" ContentTypeId="0x01010046CF21643EE8D14686A648AA6DAD0892" PreviousValue="false"/>
</file>

<file path=customXml/itemProps1.xml><?xml version="1.0" encoding="utf-8"?>
<ds:datastoreItem xmlns:ds="http://schemas.openxmlformats.org/officeDocument/2006/customXml" ds:itemID="{81FE662A-E19A-4CE2-A3EC-3B1A99D28FF5}"/>
</file>

<file path=customXml/itemProps2.xml><?xml version="1.0" encoding="utf-8"?>
<ds:datastoreItem xmlns:ds="http://schemas.openxmlformats.org/officeDocument/2006/customXml" ds:itemID="{20FFD7E2-7323-40FA-9303-E15610089336}"/>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18BC29DE-4041-41EC-B9A6-AD6455CCCD90}"/>
</file>

<file path=customXml/itemProps5.xml><?xml version="1.0" encoding="utf-8"?>
<ds:datastoreItem xmlns:ds="http://schemas.openxmlformats.org/officeDocument/2006/customXml" ds:itemID="{A30CA30B-DA42-41F8-843A-FA05B97EDC2B}"/>
</file>

<file path=customXml/itemProps6.xml><?xml version="1.0" encoding="utf-8"?>
<ds:datastoreItem xmlns:ds="http://schemas.openxmlformats.org/officeDocument/2006/customXml" ds:itemID="{806ADCAD-9F0F-4B76-A47C-74400D2BE961}"/>
</file>

<file path=customXml/itemProps7.xml><?xml version="1.0" encoding="utf-8"?>
<ds:datastoreItem xmlns:ds="http://schemas.openxmlformats.org/officeDocument/2006/customXml" ds:itemID="{D637B395-4935-4560-A289-E69436D9B1AE}"/>
</file>

<file path=docProps/app.xml><?xml version="1.0" encoding="utf-8"?>
<Properties xmlns="http://schemas.openxmlformats.org/officeDocument/2006/extended-properties" xmlns:vt="http://schemas.openxmlformats.org/officeDocument/2006/docPropsVTypes">
  <Template>Normal</Template>
  <TotalTime>3</TotalTime>
  <Pages>159</Pages>
  <Words>53145</Words>
  <Characters>292298</Characters>
  <Application>Microsoft Office Word</Application>
  <DocSecurity>0</DocSecurity>
  <Lines>2435</Lines>
  <Paragraphs>689</Paragraphs>
  <ScaleCrop>false</ScaleCrop>
  <HeadingPairs>
    <vt:vector size="2" baseType="variant">
      <vt:variant>
        <vt:lpstr>Título</vt:lpstr>
      </vt:variant>
      <vt:variant>
        <vt:i4>1</vt:i4>
      </vt:variant>
    </vt:vector>
  </HeadingPairs>
  <TitlesOfParts>
    <vt:vector size="1" baseType="lpstr">
      <vt:lpstr>PROGRAMA DE GESTIÓN INTEGRAL DE RESIDUOS SÓLIDOS URBANOS                                         AR – L1151</vt:lpstr>
    </vt:vector>
  </TitlesOfParts>
  <Company>BANCO INTERAMERICANO DE DESARROLLO</Company>
  <LinksUpToDate>false</LinksUpToDate>
  <CharactersWithSpaces>344754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AAS y  MGAS GIRSU ARG</dc:title>
  <dc:subject>MARCO AMBIENTAL Y SOCIAL</dc:subject>
  <dc:creator>Dalila Giselle Grinkraut</dc:creator>
  <cp:lastModifiedBy>Dalila Giselle Grinkraut</cp:lastModifiedBy>
  <cp:revision>4</cp:revision>
  <dcterms:created xsi:type="dcterms:W3CDTF">2013-07-31T12:01:00Z</dcterms:created>
  <dcterms:modified xsi:type="dcterms:W3CDTF">2013-07-31T13:30:00Z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0x01010046CF21643EE8D14686A648AA6DAD0892005A9EA5D088B050409015440A025BF331</vt:lpwstr>
  </property>
  <property fmtid="{D5CDD505-2E9C-101B-9397-08002B2CF9AE}" pid="3" name="TaxKeyword">
    <vt:lpwstr/>
  </property>
  <property fmtid="{D5CDD505-2E9C-101B-9397-08002B2CF9AE}" pid="4" name="Function Operations IDB">
    <vt:lpwstr>4;#IDBDocs|cca77002-e150-4b2d-ab1f-1d7a7cdcae16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2;#Unclassified|a6dff32e-d477-44cd-a56b-85efe9e0a56c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2;#Unclassified|a6dff32e-d477-44cd-a56b-85efe9e0a56c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