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2B" w:rsidRDefault="007B342B" w:rsidP="00486FF7">
      <w:pPr>
        <w:jc w:val="center"/>
        <w:rPr>
          <w:b/>
          <w:lang w:val="pt-BR"/>
        </w:rPr>
      </w:pPr>
      <w:bookmarkStart w:id="0" w:name="_GoBack"/>
      <w:bookmarkEnd w:id="0"/>
    </w:p>
    <w:p w:rsidR="00486FF7" w:rsidRPr="00E255D6" w:rsidRDefault="006C2770" w:rsidP="00486FF7">
      <w:pPr>
        <w:jc w:val="center"/>
        <w:rPr>
          <w:b/>
          <w:sz w:val="28"/>
          <w:lang w:val="pt-BR"/>
        </w:rPr>
      </w:pPr>
      <w:r w:rsidRPr="00E255D6">
        <w:rPr>
          <w:b/>
          <w:sz w:val="28"/>
          <w:lang w:val="pt-BR"/>
        </w:rPr>
        <w:t>Atividades do BID no Brasil</w:t>
      </w:r>
      <w:r w:rsidR="00F37F49">
        <w:rPr>
          <w:b/>
          <w:sz w:val="28"/>
          <w:lang w:val="pt-BR"/>
        </w:rPr>
        <w:t xml:space="preserve"> (</w:t>
      </w:r>
      <w:r w:rsidR="00CA7B65">
        <w:rPr>
          <w:b/>
          <w:sz w:val="28"/>
          <w:lang w:val="pt-BR"/>
        </w:rPr>
        <w:t>Execução</w:t>
      </w:r>
      <w:r w:rsidR="00F37F49">
        <w:rPr>
          <w:b/>
          <w:sz w:val="28"/>
          <w:lang w:val="pt-BR"/>
        </w:rPr>
        <w:t>, Desenho e Pesquisa)</w:t>
      </w:r>
    </w:p>
    <w:tbl>
      <w:tblPr>
        <w:tblW w:w="144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573"/>
        <w:gridCol w:w="233"/>
        <w:gridCol w:w="1307"/>
        <w:gridCol w:w="1593"/>
        <w:gridCol w:w="354"/>
        <w:gridCol w:w="1186"/>
        <w:gridCol w:w="1633"/>
        <w:gridCol w:w="668"/>
        <w:gridCol w:w="832"/>
        <w:gridCol w:w="28"/>
        <w:gridCol w:w="1056"/>
        <w:gridCol w:w="29"/>
        <w:gridCol w:w="1458"/>
        <w:gridCol w:w="1139"/>
      </w:tblGrid>
      <w:tr w:rsidR="00B712EE" w:rsidRPr="007A47AA" w:rsidTr="00B712EE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B712EE" w:rsidRDefault="00B712EE" w:rsidP="0048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 w:rsidRPr="00BD05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Temas e Metas PNE</w:t>
            </w:r>
          </w:p>
          <w:p w:rsidR="00CA7B65" w:rsidRDefault="00CA7B65" w:rsidP="0048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</w:p>
          <w:p w:rsidR="00CA7B65" w:rsidRPr="00BD05DB" w:rsidRDefault="00CA7B65" w:rsidP="00486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Pará</w:t>
            </w:r>
          </w:p>
          <w:p w:rsidR="00B7382F" w:rsidRDefault="002337E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2933/OC-BR</w:t>
            </w:r>
          </w:p>
          <w:p w:rsidR="00B7382F" w:rsidRPr="00BD05DB" w:rsidRDefault="00B7382F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Florianópolis</w:t>
            </w:r>
          </w:p>
          <w:p w:rsidR="00B7382F" w:rsidRPr="00BD05DB" w:rsidRDefault="002337E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3079/OC-BR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Amazonas</w:t>
            </w:r>
          </w:p>
          <w:p w:rsidR="00B7382F" w:rsidRPr="00BD05DB" w:rsidRDefault="002337E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2992/OC-BR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Manaus</w:t>
            </w:r>
          </w:p>
          <w:p w:rsidR="00F37F49" w:rsidRPr="00BD05DB" w:rsidRDefault="002337E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BR-L392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Porto Alegre</w:t>
            </w:r>
          </w:p>
          <w:p w:rsidR="00F37F49" w:rsidRPr="00BD05DB" w:rsidRDefault="002337E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BR-L1392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Rio de Janeiro</w:t>
            </w:r>
          </w:p>
          <w:p w:rsidR="00244767" w:rsidRPr="00BD05DB" w:rsidRDefault="00244767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ATN/JF-12669-BR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 w:rsidRPr="00BD05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SP e SC</w:t>
            </w:r>
          </w:p>
          <w:p w:rsidR="00976E96" w:rsidRDefault="00976E9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ATN/OC-14492-BR</w:t>
            </w:r>
          </w:p>
          <w:p w:rsidR="002337E6" w:rsidRDefault="002337E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ATN/KF-12245-BR</w:t>
            </w:r>
          </w:p>
          <w:p w:rsidR="00244767" w:rsidRPr="00BD05DB" w:rsidRDefault="00244767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12EE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Ceará</w:t>
            </w:r>
          </w:p>
          <w:p w:rsidR="00CA7B65" w:rsidRDefault="00CA7B65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ATN/JO-14326-BR</w:t>
            </w:r>
          </w:p>
          <w:p w:rsidR="00DE2AB7" w:rsidRPr="00BD05DB" w:rsidRDefault="00DE2AB7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B712EE" w:rsidRDefault="00B712EE" w:rsidP="00B7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Goiás</w:t>
            </w:r>
          </w:p>
          <w:p w:rsidR="00DE2AB7" w:rsidRDefault="00CA7B65" w:rsidP="00B71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</w:pPr>
            <w:r w:rsidRPr="00CA7B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t-BR" w:eastAsia="es-AR"/>
              </w:rPr>
              <w:t>ATN/KP-13461-BR</w:t>
            </w:r>
            <w:r w:rsidRPr="00CA7B65">
              <w:rPr>
                <w:b/>
              </w:rPr>
              <w:t> </w:t>
            </w:r>
          </w:p>
        </w:tc>
      </w:tr>
      <w:tr w:rsidR="007C0414" w:rsidRPr="00B7382F" w:rsidTr="00371BA4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 xml:space="preserve">Expansão cobertura 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(1, 2, 3, 5, 6 e 11)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Médio e Profissional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Infantil e Fundamental (integral)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Fundamental e Médio (regular, integral e Centro de Mídias)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Infantil e Fundamental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Educação Infantil e Ensino Fundamental (integral)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</w:tr>
      <w:tr w:rsidR="00244767" w:rsidRPr="00B7382F" w:rsidTr="00244767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561AB2" w:rsidRDefault="00244767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Aprendizagem e Fluxo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(2, 3 e 7)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561AB2" w:rsidRDefault="00244767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Reforço e correção de fluxo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561AB2" w:rsidRDefault="00244767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Laboratórios TICs em 100% EF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Reforço escolar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767" w:rsidRPr="00561AB2" w:rsidRDefault="00244767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Reforço e correção de fluxo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767" w:rsidRPr="00561AB2" w:rsidRDefault="00244767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767" w:rsidRPr="00561AB2" w:rsidRDefault="002337E6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Tutorias de matemáticas em EF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767" w:rsidRPr="00561AB2" w:rsidRDefault="00244767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44767" w:rsidRPr="00561AB2" w:rsidRDefault="00244767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TICs e ensino de Matemática EF2</w:t>
            </w:r>
          </w:p>
        </w:tc>
      </w:tr>
      <w:tr w:rsidR="007C0414" w:rsidRPr="00B7382F" w:rsidTr="009464D0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Professores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(16, 17 e 18)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Assessoramento pedagógico no estágio probatório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Formação em serviço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Modelos de seleção (concursos)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Plano de Carreira</w:t>
            </w: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C54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Assessoramento pedagógico no estágio probatório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Formação em serviço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Modelos de seleção (concursos)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</w:tr>
      <w:tr w:rsidR="007C0414" w:rsidRPr="00B7382F" w:rsidTr="002A2F72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Gestão escolar e das redes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(19)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Sistemas e processos gerenciais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Assistência técnica regular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Certificação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C54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Sistemas e processos gerenciais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Assistência técnica regular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1" w:rsidRPr="00561AB2" w:rsidRDefault="007C0414" w:rsidP="00D04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Sistemas e processos gerenciais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Assistência técnica regular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Gestão resultados em 100% rede</w:t>
            </w:r>
          </w:p>
          <w:p w:rsidR="007C0414" w:rsidRPr="00561AB2" w:rsidRDefault="00E255D6" w:rsidP="00D04F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Projetos Político-</w:t>
            </w:r>
            <w:r w:rsidR="00E12A36"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Pedagógico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s</w:t>
            </w:r>
            <w:r w:rsidR="007C0414"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Regulação Parcerias Público-Comunitárias em EI</w:t>
            </w:r>
          </w:p>
        </w:tc>
        <w:tc>
          <w:tcPr>
            <w:tcW w:w="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</w:tr>
      <w:tr w:rsidR="007C0414" w:rsidRPr="00BD05DB" w:rsidTr="005246D0">
        <w:trPr>
          <w:trHeight w:val="2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Avaliação larga escala e devolutiva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(1, 2, 3 e 7)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SISPAE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Estado e municípios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•Prova Floripa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•Monitoramento Qualidade 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SADEAM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Estado e municípios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Língua Tikuna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•SAEDE (inclui gestão escolar)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•Monitoramento Qualidade EI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SAEPA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Monitoramento Qualidade EI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Monitoramento Qualidade EI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14" w:rsidRPr="00561AB2" w:rsidRDefault="007C0414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 </w:t>
            </w:r>
          </w:p>
        </w:tc>
      </w:tr>
      <w:tr w:rsidR="00B712EE" w:rsidRPr="00B7382F" w:rsidTr="00B712EE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EE" w:rsidRPr="00561AB2" w:rsidRDefault="00B712EE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Educação Profissional e EJA (10 e 11)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EE" w:rsidRPr="00561AB2" w:rsidRDefault="00B712EE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• Expansão da cobertura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br/>
              <w:t>• Habilidades socioemocionais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2EE" w:rsidRPr="00561AB2" w:rsidRDefault="00B712EE" w:rsidP="00486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EE" w:rsidRPr="00561AB2" w:rsidRDefault="00B712EE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Avaliação Programa Vence (SP) e FIESC (SC)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2EE" w:rsidRPr="00561AB2" w:rsidRDefault="00B712EE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 xml:space="preserve">Habilidades socioemocionais e preparação </w:t>
            </w:r>
            <w:r w:rsidR="00E255D6"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para o trabalho integrado</w:t>
            </w: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s ao currículo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712EE" w:rsidRPr="00561AB2" w:rsidRDefault="00B712EE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</w:tr>
      <w:tr w:rsidR="007C0414" w:rsidRPr="007A47AA" w:rsidTr="00B23C08">
        <w:trPr>
          <w:trHeight w:val="20"/>
          <w:jc w:val="center"/>
        </w:trPr>
        <w:tc>
          <w:tcPr>
            <w:tcW w:w="32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1 Educação Infantil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2. Ensino Fundamental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3 Ensino Médio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5 Alfabetização</w:t>
            </w:r>
          </w:p>
        </w:tc>
        <w:tc>
          <w:tcPr>
            <w:tcW w:w="326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6. Educação Integral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7. Aprendizado na idade certa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10 EJA integrado a Profissional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  <w:tc>
          <w:tcPr>
            <w:tcW w:w="349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 xml:space="preserve">Meta 11. Educação Profissional 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15. Formação de Professores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16. Formação Continuada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  <w:tc>
          <w:tcPr>
            <w:tcW w:w="451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17. Valorização do Professor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 xml:space="preserve">Meta 18. Plano de Carreira Docente 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  <w:r w:rsidRPr="00561AB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  <w:t>Meta 19. Gestão Democrática</w:t>
            </w:r>
          </w:p>
          <w:p w:rsidR="007C0414" w:rsidRPr="00561AB2" w:rsidRDefault="007C0414" w:rsidP="0048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pt-BR" w:eastAsia="es-AR"/>
              </w:rPr>
            </w:pPr>
          </w:p>
        </w:tc>
      </w:tr>
    </w:tbl>
    <w:p w:rsidR="00486FF7" w:rsidRDefault="00486FF7"/>
    <w:p w:rsidR="00486FF7" w:rsidRDefault="00486FF7" w:rsidP="00486FF7">
      <w:pPr>
        <w:pStyle w:val="ListParagraph"/>
        <w:rPr>
          <w:lang w:val="pt-BR"/>
        </w:rPr>
      </w:pPr>
    </w:p>
    <w:sectPr w:rsidR="00486FF7" w:rsidSect="00486FF7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E1" w:rsidRDefault="00D679E1" w:rsidP="00D679E1">
      <w:pPr>
        <w:spacing w:after="0" w:line="240" w:lineRule="auto"/>
      </w:pPr>
      <w:r>
        <w:separator/>
      </w:r>
    </w:p>
  </w:endnote>
  <w:endnote w:type="continuationSeparator" w:id="0">
    <w:p w:rsidR="00D679E1" w:rsidRDefault="00D679E1" w:rsidP="00D6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E1" w:rsidRDefault="00D679E1" w:rsidP="00D679E1">
      <w:pPr>
        <w:spacing w:after="0" w:line="240" w:lineRule="auto"/>
      </w:pPr>
      <w:r>
        <w:separator/>
      </w:r>
    </w:p>
  </w:footnote>
  <w:footnote w:type="continuationSeparator" w:id="0">
    <w:p w:rsidR="00D679E1" w:rsidRDefault="00D679E1" w:rsidP="00D6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2B" w:rsidRDefault="00E261C7">
    <w:pPr>
      <w:pStyle w:val="Header"/>
    </w:pPr>
    <w:r>
      <w:rPr>
        <w:noProof/>
      </w:rPr>
      <w:pict w14:anchorId="1D006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7" o:spid="_x0000_s2049" type="#_x0000_t75" style="position:absolute;margin-left:-13.15pt;margin-top:-17.3pt;width:129.6pt;height:50.4pt;z-index:251658240;visibility:visible" fillcolor="#bbe0e3">
          <v:imagedata r:id="rId1" o:title=""/>
          <v:shadow opacity="49150f" offset=".74833mm,.74833mm"/>
        </v:shape>
        <o:OLEObject Type="Embed" ProgID="Unknown" ShapeID="Object 7" DrawAspect="Content" ObjectID="_147055975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F64"/>
    <w:multiLevelType w:val="hybridMultilevel"/>
    <w:tmpl w:val="7F52CE44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80882"/>
    <w:multiLevelType w:val="hybridMultilevel"/>
    <w:tmpl w:val="F78651BE"/>
    <w:lvl w:ilvl="0" w:tplc="6FFA5C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3CC4FBC">
      <w:start w:val="1"/>
      <w:numFmt w:val="lowerRoman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E2497C"/>
    <w:multiLevelType w:val="hybridMultilevel"/>
    <w:tmpl w:val="6FB4EFEE"/>
    <w:lvl w:ilvl="0" w:tplc="E21A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44290"/>
    <w:multiLevelType w:val="hybridMultilevel"/>
    <w:tmpl w:val="B5947D92"/>
    <w:lvl w:ilvl="0" w:tplc="D08885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7043B"/>
    <w:multiLevelType w:val="hybridMultilevel"/>
    <w:tmpl w:val="135C1682"/>
    <w:lvl w:ilvl="0" w:tplc="2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E1786EEE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7"/>
    <w:rsid w:val="00121878"/>
    <w:rsid w:val="001D5E67"/>
    <w:rsid w:val="002337E6"/>
    <w:rsid w:val="00244767"/>
    <w:rsid w:val="002952D9"/>
    <w:rsid w:val="002A0185"/>
    <w:rsid w:val="00367B4D"/>
    <w:rsid w:val="00383173"/>
    <w:rsid w:val="00385EF9"/>
    <w:rsid w:val="003F17D8"/>
    <w:rsid w:val="00405049"/>
    <w:rsid w:val="004253BF"/>
    <w:rsid w:val="00452E60"/>
    <w:rsid w:val="00471D27"/>
    <w:rsid w:val="00486FF7"/>
    <w:rsid w:val="004B664A"/>
    <w:rsid w:val="00503050"/>
    <w:rsid w:val="0051023C"/>
    <w:rsid w:val="00561AB2"/>
    <w:rsid w:val="00564548"/>
    <w:rsid w:val="005652CE"/>
    <w:rsid w:val="005902D4"/>
    <w:rsid w:val="005B2210"/>
    <w:rsid w:val="005D47FD"/>
    <w:rsid w:val="005E5ADD"/>
    <w:rsid w:val="005F0248"/>
    <w:rsid w:val="0065388A"/>
    <w:rsid w:val="0066147D"/>
    <w:rsid w:val="006C2770"/>
    <w:rsid w:val="00732B3F"/>
    <w:rsid w:val="007531B5"/>
    <w:rsid w:val="007B342B"/>
    <w:rsid w:val="007C0414"/>
    <w:rsid w:val="007C7DD6"/>
    <w:rsid w:val="007E3B28"/>
    <w:rsid w:val="008971FE"/>
    <w:rsid w:val="008D7AFB"/>
    <w:rsid w:val="00976E96"/>
    <w:rsid w:val="009C24E5"/>
    <w:rsid w:val="009F30BD"/>
    <w:rsid w:val="00A672B6"/>
    <w:rsid w:val="00A7476F"/>
    <w:rsid w:val="00A807CF"/>
    <w:rsid w:val="00AB3D9A"/>
    <w:rsid w:val="00AD1659"/>
    <w:rsid w:val="00B37317"/>
    <w:rsid w:val="00B536BE"/>
    <w:rsid w:val="00B712EE"/>
    <w:rsid w:val="00B7382F"/>
    <w:rsid w:val="00B8558B"/>
    <w:rsid w:val="00B85DD7"/>
    <w:rsid w:val="00C54307"/>
    <w:rsid w:val="00C54C2D"/>
    <w:rsid w:val="00C7337B"/>
    <w:rsid w:val="00C73ABC"/>
    <w:rsid w:val="00CA7B65"/>
    <w:rsid w:val="00CB1EDF"/>
    <w:rsid w:val="00CD3083"/>
    <w:rsid w:val="00D04F41"/>
    <w:rsid w:val="00D2560A"/>
    <w:rsid w:val="00D64362"/>
    <w:rsid w:val="00D679E1"/>
    <w:rsid w:val="00DA0DC6"/>
    <w:rsid w:val="00DE2AB7"/>
    <w:rsid w:val="00E068E0"/>
    <w:rsid w:val="00E12A36"/>
    <w:rsid w:val="00E255D6"/>
    <w:rsid w:val="00E261C7"/>
    <w:rsid w:val="00E644F8"/>
    <w:rsid w:val="00ED4A06"/>
    <w:rsid w:val="00EE0E99"/>
    <w:rsid w:val="00EF08A5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F7"/>
    <w:pPr>
      <w:ind w:left="720"/>
      <w:contextualSpacing/>
    </w:pPr>
  </w:style>
  <w:style w:type="table" w:styleId="TableGrid">
    <w:name w:val="Table Grid"/>
    <w:basedOn w:val="TableNormal"/>
    <w:uiPriority w:val="59"/>
    <w:rsid w:val="0048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yperlink">
    <w:name w:val="Hyperlink"/>
    <w:basedOn w:val="DefaultParagraphFont"/>
    <w:uiPriority w:val="99"/>
    <w:semiHidden/>
    <w:unhideWhenUsed/>
    <w:rsid w:val="005D4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9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9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9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2B"/>
  </w:style>
  <w:style w:type="paragraph" w:styleId="Footer">
    <w:name w:val="footer"/>
    <w:basedOn w:val="Normal"/>
    <w:link w:val="Foot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2B"/>
  </w:style>
  <w:style w:type="paragraph" w:styleId="BalloonText">
    <w:name w:val="Balloon Text"/>
    <w:basedOn w:val="Normal"/>
    <w:link w:val="BalloonTextChar"/>
    <w:uiPriority w:val="99"/>
    <w:semiHidden/>
    <w:unhideWhenUsed/>
    <w:rsid w:val="002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F7"/>
    <w:pPr>
      <w:ind w:left="720"/>
      <w:contextualSpacing/>
    </w:pPr>
  </w:style>
  <w:style w:type="table" w:styleId="TableGrid">
    <w:name w:val="Table Grid"/>
    <w:basedOn w:val="TableNormal"/>
    <w:uiPriority w:val="59"/>
    <w:rsid w:val="0048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character" w:styleId="Hyperlink">
    <w:name w:val="Hyperlink"/>
    <w:basedOn w:val="DefaultParagraphFont"/>
    <w:uiPriority w:val="99"/>
    <w:semiHidden/>
    <w:unhideWhenUsed/>
    <w:rsid w:val="005D47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9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9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9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2B"/>
  </w:style>
  <w:style w:type="paragraph" w:styleId="Footer">
    <w:name w:val="footer"/>
    <w:basedOn w:val="Normal"/>
    <w:link w:val="FooterChar"/>
    <w:uiPriority w:val="99"/>
    <w:unhideWhenUsed/>
    <w:rsid w:val="007B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2B"/>
  </w:style>
  <w:style w:type="paragraph" w:styleId="BalloonText">
    <w:name w:val="Balloon Text"/>
    <w:basedOn w:val="Normal"/>
    <w:link w:val="BalloonTextChar"/>
    <w:uiPriority w:val="99"/>
    <w:semiHidden/>
    <w:unhideWhenUsed/>
    <w:rsid w:val="002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39015006</IDBDocs_x0020_Number>
    <TaxCatchAll xmlns="9c571b2f-e523-4ab2-ba2e-09e151a03ef4">
      <Value>17</Value>
      <Value>11</Value>
    </TaxCatchAll>
    <Phase xmlns="9c571b2f-e523-4ab2-ba2e-09e151a03ef4" xsi:nil="true"/>
    <SISCOR_x0020_Number xmlns="9c571b2f-e523-4ab2-ba2e-09e151a03ef4" xsi:nil="true"/>
    <Division_x0020_or_x0020_Unit xmlns="9c571b2f-e523-4ab2-ba2e-09e151a03ef4">SCL/EDU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Perez Alfaro, Marcelo A.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2014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BR-L1392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Proposal&lt;/USER_STAGE&gt;&lt;PD_OBJ_TYPE&gt;0&lt;/PD_OBJ_TYPE&gt;&lt;MAKERECORD&gt;N&lt;/MAKERECORD&gt;&lt;PD_FILEPT_NO&gt;PO-BR-L1392-Plan&lt;/PD_FILEPT_NO&gt;&lt;/Data&gt;</Migration_x0020_Info>
    <Operation_x0020_Type xmlns="9c571b2f-e523-4ab2-ba2e-09e151a03ef4" xsi:nil="true"/>
    <Document_x0020_Language_x0020_IDB xmlns="9c571b2f-e523-4ab2-ba2e-09e151a03ef4">Portuguese</Document_x0020_Language_x0020_IDB>
    <Identifier xmlns="9c571b2f-e523-4ab2-ba2e-09e151a03ef4"> </Identifier>
    <Disclosure_x0020_Activity xmlns="9c571b2f-e523-4ab2-ba2e-09e151a03ef4">Loan Proposal</Disclosure_x0020_Activity>
    <Webtopic xmlns="9c571b2f-e523-4ab2-ba2e-09e151a03ef4">ED-EDU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A7DE90B7E3C7344CADCF4C2B48C58D87" ma:contentTypeVersion="0" ma:contentTypeDescription="A content type to manage public (operations) IDB documents" ma:contentTypeScope="" ma:versionID="9bc458a729c525152e5c56577aa14a67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d313c5b03f50677e08b791a98de73599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4f5b06c0-f351-4ec4-ba3e-eabde8538985}" ma:internalName="TaxCatchAll" ma:showField="CatchAllData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4f5b06c0-f351-4ec4-ba3e-eabde8538985}" ma:internalName="TaxCatchAllLabel" ma:readOnly="true" ma:showField="CatchAllDataLabel" ma:web="45937d2a-35eb-42bb-b6ac-38e255243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D000445-353A-43D5-A15B-AD7B42FDD56D}"/>
</file>

<file path=customXml/itemProps2.xml><?xml version="1.0" encoding="utf-8"?>
<ds:datastoreItem xmlns:ds="http://schemas.openxmlformats.org/officeDocument/2006/customXml" ds:itemID="{540C14CE-48BD-4AD5-995B-16538AF0D336}"/>
</file>

<file path=customXml/itemProps3.xml><?xml version="1.0" encoding="utf-8"?>
<ds:datastoreItem xmlns:ds="http://schemas.openxmlformats.org/officeDocument/2006/customXml" ds:itemID="{1C9003CA-F209-4103-9815-FA9C20575EF9}"/>
</file>

<file path=customXml/itemProps4.xml><?xml version="1.0" encoding="utf-8"?>
<ds:datastoreItem xmlns:ds="http://schemas.openxmlformats.org/officeDocument/2006/customXml" ds:itemID="{59FDD925-D476-4882-8228-23524C78079B}"/>
</file>

<file path=customXml/itemProps5.xml><?xml version="1.0" encoding="utf-8"?>
<ds:datastoreItem xmlns:ds="http://schemas.openxmlformats.org/officeDocument/2006/customXml" ds:itemID="{9066788B-830C-4CEA-A8EA-E787FD396D2F}"/>
</file>

<file path=customXml/itemProps6.xml><?xml version="1.0" encoding="utf-8"?>
<ds:datastoreItem xmlns:ds="http://schemas.openxmlformats.org/officeDocument/2006/customXml" ds:itemID="{C7B94DBC-546E-482D-8040-0A173A76F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 6</dc:title>
  <dc:creator>IADB</dc:creator>
  <cp:lastModifiedBy>Livia</cp:lastModifiedBy>
  <cp:revision>2</cp:revision>
  <dcterms:created xsi:type="dcterms:W3CDTF">2014-08-26T15:59:00Z</dcterms:created>
  <dcterms:modified xsi:type="dcterms:W3CDTF">2014-08-26T15:59:00Z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0x01010046CF21643EE8D14686A648AA6DAD089200A7DE90B7E3C7344CADCF4C2B48C58D87</vt:lpwstr>
  </property>
  <property fmtid="{D5CDD505-2E9C-101B-9397-08002B2CF9AE}" pid="3" name="TaxKeyword">
    <vt:lpwstr/>
  </property>
  <property fmtid="{D5CDD505-2E9C-101B-9397-08002B2CF9AE}" pid="4" name="Function Operations IDB">
    <vt:lpwstr>11;#Project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17;#Project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17;#Project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