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8C" w:rsidRPr="00D022FA" w:rsidRDefault="001B118C" w:rsidP="001B118C">
      <w:pPr>
        <w:tabs>
          <w:tab w:val="left" w:pos="1440"/>
          <w:tab w:val="left" w:pos="3060"/>
        </w:tabs>
        <w:jc w:val="center"/>
        <w:rPr>
          <w:b/>
          <w:smallCaps/>
          <w:sz w:val="32"/>
          <w:lang w:val="es-ES"/>
        </w:rPr>
      </w:pPr>
      <w:r w:rsidRPr="00D022FA">
        <w:rPr>
          <w:b/>
          <w:smallCaps/>
          <w:sz w:val="32"/>
          <w:lang w:val="es-ES"/>
        </w:rPr>
        <w:t>Pro</w:t>
      </w:r>
      <w:r>
        <w:rPr>
          <w:b/>
          <w:smallCaps/>
          <w:sz w:val="32"/>
          <w:lang w:val="es-ES"/>
        </w:rPr>
        <w:t>yecto</w:t>
      </w:r>
      <w:r w:rsidRPr="00D022FA">
        <w:rPr>
          <w:b/>
          <w:smallCaps/>
          <w:sz w:val="32"/>
          <w:lang w:val="es-ES"/>
        </w:rPr>
        <w:t xml:space="preserve"> de </w:t>
      </w:r>
      <w:r>
        <w:rPr>
          <w:b/>
          <w:smallCaps/>
          <w:sz w:val="32"/>
          <w:lang w:val="es-ES"/>
        </w:rPr>
        <w:t>E</w:t>
      </w:r>
      <w:r w:rsidRPr="00D022FA">
        <w:rPr>
          <w:b/>
          <w:smallCaps/>
          <w:sz w:val="32"/>
          <w:lang w:val="es-ES"/>
        </w:rPr>
        <w:t>xpansión y mejoramiento educativo de la Red Pública Municipal de Manaos (PROEMEM)</w:t>
      </w:r>
    </w:p>
    <w:p w:rsidR="00E32D4C" w:rsidRPr="00664BF9" w:rsidRDefault="00E32D4C" w:rsidP="00E32D4C">
      <w:pPr>
        <w:pStyle w:val="Newpage"/>
        <w:rPr>
          <w:b w:val="0"/>
          <w:caps/>
          <w:smallCaps w:val="0"/>
        </w:rPr>
      </w:pPr>
    </w:p>
    <w:p w:rsidR="00E32D4C" w:rsidRPr="00735B28" w:rsidRDefault="00E32D4C" w:rsidP="00E32D4C">
      <w:pPr>
        <w:tabs>
          <w:tab w:val="left" w:pos="1440"/>
          <w:tab w:val="left" w:pos="3060"/>
        </w:tabs>
        <w:jc w:val="center"/>
        <w:rPr>
          <w:b/>
          <w:smallCaps/>
          <w:lang w:val="pt-BR"/>
        </w:rPr>
      </w:pPr>
      <w:r w:rsidRPr="00735B28">
        <w:rPr>
          <w:b/>
          <w:smallCaps/>
          <w:lang w:val="pt-BR"/>
        </w:rPr>
        <w:t>(BR-L13</w:t>
      </w:r>
      <w:r w:rsidR="001B118C" w:rsidRPr="00735B28">
        <w:rPr>
          <w:b/>
          <w:smallCaps/>
          <w:lang w:val="pt-BR"/>
        </w:rPr>
        <w:t>92</w:t>
      </w:r>
      <w:r w:rsidRPr="00735B28">
        <w:rPr>
          <w:b/>
          <w:smallCaps/>
          <w:lang w:val="pt-BR"/>
        </w:rPr>
        <w:t>)</w:t>
      </w:r>
    </w:p>
    <w:p w:rsidR="00B54624" w:rsidRPr="00735B28" w:rsidRDefault="00B54624">
      <w:pPr>
        <w:tabs>
          <w:tab w:val="left" w:pos="1440"/>
          <w:tab w:val="left" w:pos="3060"/>
        </w:tabs>
        <w:jc w:val="center"/>
        <w:rPr>
          <w:smallCaps/>
          <w:lang w:val="pt-BR"/>
        </w:rPr>
      </w:pPr>
    </w:p>
    <w:p w:rsidR="0008412D" w:rsidRPr="00735B28" w:rsidRDefault="0008412D" w:rsidP="0008412D">
      <w:pPr>
        <w:tabs>
          <w:tab w:val="left" w:pos="1440"/>
          <w:tab w:val="left" w:pos="3060"/>
        </w:tabs>
        <w:jc w:val="center"/>
        <w:outlineLvl w:val="0"/>
        <w:rPr>
          <w:b/>
          <w:smallCaps/>
          <w:sz w:val="28"/>
          <w:lang w:val="pt-BR"/>
        </w:rPr>
      </w:pPr>
      <w:r w:rsidRPr="00735B28">
        <w:rPr>
          <w:b/>
          <w:smallCaps/>
          <w:sz w:val="28"/>
          <w:lang w:val="pt-BR"/>
        </w:rPr>
        <w:t xml:space="preserve">Anexo Opcional </w:t>
      </w:r>
      <w:r w:rsidR="00F27121">
        <w:rPr>
          <w:b/>
          <w:smallCaps/>
          <w:sz w:val="28"/>
          <w:lang w:val="pt-BR"/>
        </w:rPr>
        <w:t>V</w:t>
      </w:r>
      <w:bookmarkStart w:id="0" w:name="_GoBack"/>
      <w:bookmarkEnd w:id="0"/>
      <w:r w:rsidRPr="00735B28">
        <w:rPr>
          <w:b/>
          <w:smallCaps/>
          <w:sz w:val="28"/>
          <w:lang w:val="pt-BR"/>
        </w:rPr>
        <w:t xml:space="preserve"> </w:t>
      </w:r>
    </w:p>
    <w:p w:rsidR="00917F7C" w:rsidRPr="00917F7C" w:rsidRDefault="0008412D" w:rsidP="00917F7C">
      <w:pPr>
        <w:tabs>
          <w:tab w:val="left" w:pos="1440"/>
          <w:tab w:val="left" w:pos="3060"/>
        </w:tabs>
        <w:jc w:val="center"/>
        <w:outlineLvl w:val="0"/>
        <w:rPr>
          <w:lang w:val="pt-BR"/>
        </w:rPr>
      </w:pPr>
      <w:r w:rsidRPr="00735B28">
        <w:rPr>
          <w:b/>
          <w:smallCaps/>
          <w:sz w:val="28"/>
          <w:lang w:val="pt-BR"/>
        </w:rPr>
        <w:t xml:space="preserve">Instituto </w:t>
      </w:r>
      <w:r w:rsidR="00735B28" w:rsidRPr="00735B28">
        <w:rPr>
          <w:b/>
          <w:smallCaps/>
          <w:sz w:val="28"/>
          <w:lang w:val="pt-BR"/>
        </w:rPr>
        <w:t>Aquila</w:t>
      </w:r>
      <w:r w:rsidR="00917F7C">
        <w:rPr>
          <w:rStyle w:val="FootnoteReference"/>
          <w:b/>
          <w:smallCaps/>
          <w:sz w:val="32"/>
          <w:lang w:val="es-ES"/>
        </w:rPr>
        <w:footnoteReference w:id="1"/>
      </w:r>
    </w:p>
    <w:p w:rsidR="00917F7C" w:rsidRDefault="00917F7C" w:rsidP="0008412D">
      <w:pPr>
        <w:tabs>
          <w:tab w:val="left" w:pos="1440"/>
          <w:tab w:val="left" w:pos="3060"/>
        </w:tabs>
        <w:jc w:val="center"/>
        <w:outlineLvl w:val="0"/>
        <w:rPr>
          <w:b/>
          <w:smallCaps/>
          <w:sz w:val="28"/>
          <w:lang w:val="pt-BR"/>
        </w:rPr>
      </w:pPr>
    </w:p>
    <w:p w:rsidR="00B54624" w:rsidRPr="00716323" w:rsidRDefault="00FA3B66" w:rsidP="00156CE9">
      <w:pPr>
        <w:pStyle w:val="Chapter"/>
      </w:pPr>
      <w:bookmarkStart w:id="1" w:name="ESSectionPages"/>
      <w:bookmarkStart w:id="2" w:name="_Toc300921094"/>
      <w:bookmarkEnd w:id="1"/>
      <w:r>
        <w:t>Introducción</w:t>
      </w:r>
      <w:bookmarkEnd w:id="2"/>
    </w:p>
    <w:p w:rsidR="00AF12D5" w:rsidRDefault="00540BAE" w:rsidP="00174E87">
      <w:pPr>
        <w:pStyle w:val="Paragraph"/>
        <w:numPr>
          <w:ilvl w:val="1"/>
          <w:numId w:val="17"/>
        </w:numPr>
        <w:tabs>
          <w:tab w:val="clear" w:pos="1080"/>
          <w:tab w:val="num" w:pos="720"/>
        </w:tabs>
        <w:ind w:left="720"/>
      </w:pPr>
      <w:r w:rsidRPr="00D067C1">
        <w:rPr>
          <w:rFonts w:eastAsia="Calibri"/>
        </w:rPr>
        <w:t>El Instituto Aquila</w:t>
      </w:r>
      <w:r w:rsidR="00FF2F19" w:rsidRPr="00D067C1">
        <w:rPr>
          <w:rFonts w:eastAsia="Calibri"/>
        </w:rPr>
        <w:t xml:space="preserve"> fue creado en 2011 por un grupo de 150 consultores del Instituto de Desarrollo Gerencial (INDG), una de las más destacada firmas de consultor</w:t>
      </w:r>
      <w:r w:rsidR="00536B38" w:rsidRPr="00D067C1">
        <w:rPr>
          <w:rFonts w:eastAsia="Calibri"/>
        </w:rPr>
        <w:t>ía brasileñas. C</w:t>
      </w:r>
      <w:r w:rsidR="00FF2F19" w:rsidRPr="00D067C1">
        <w:rPr>
          <w:rFonts w:eastAsia="Calibri"/>
        </w:rPr>
        <w:t xml:space="preserve">on oficinas en Brasil y Suiza, </w:t>
      </w:r>
      <w:r w:rsidR="00536B38" w:rsidRPr="00D067C1">
        <w:rPr>
          <w:rFonts w:eastAsia="Calibri"/>
        </w:rPr>
        <w:t xml:space="preserve">Aquila </w:t>
      </w:r>
      <w:r w:rsidR="00FF2F19" w:rsidRPr="00D067C1">
        <w:rPr>
          <w:rFonts w:eastAsia="Calibri"/>
        </w:rPr>
        <w:t>actúa en distintos sectores – comercio, industria, servicios y en sector público</w:t>
      </w:r>
      <w:r w:rsidR="00536B38" w:rsidRPr="00D067C1">
        <w:rPr>
          <w:rFonts w:eastAsia="Calibri"/>
        </w:rPr>
        <w:t xml:space="preserve"> –</w:t>
      </w:r>
      <w:r w:rsidR="00FF2F19" w:rsidRPr="00D067C1">
        <w:rPr>
          <w:rFonts w:eastAsia="Calibri"/>
        </w:rPr>
        <w:t xml:space="preserve"> y hoy está presente en 14 países: Australia, Bélgica, Brasil, Canadá, Chile, Estados Unidos, Francia, Holanda, Honduras, México, Perú, Colombia, Finlandia y Suiza.</w:t>
      </w:r>
      <w:r w:rsidR="00536B38" w:rsidRPr="00D067C1">
        <w:rPr>
          <w:rFonts w:eastAsia="Calibri"/>
        </w:rPr>
        <w:t xml:space="preserve"> Específicamente en el sector educativo, Aquila p</w:t>
      </w:r>
      <w:r w:rsidR="00FF2F19" w:rsidRPr="00D067C1">
        <w:rPr>
          <w:rFonts w:eastAsia="Calibri"/>
        </w:rPr>
        <w:t>osee un Núcleo Especializado en Educación</w:t>
      </w:r>
      <w:r w:rsidR="00536B38" w:rsidRPr="00D067C1">
        <w:rPr>
          <w:rFonts w:eastAsia="Calibri"/>
        </w:rPr>
        <w:t>, cuya principal solución es el Sistema GIDE (Gestión Integrada de la Escuela), una metodología amplia de gestión por resultados que ya fue aplicada por el Instituto en m</w:t>
      </w:r>
      <w:r w:rsidR="00536B38">
        <w:t xml:space="preserve">ás de 5 mil escuelas de las redes públicas de enseñanza de los estados de Río de Janeiro, Pernambuco, </w:t>
      </w:r>
      <w:r w:rsidR="00AF12D5">
        <w:t xml:space="preserve">Ceará, Sergipe, Minas Gerais, </w:t>
      </w:r>
      <w:r w:rsidR="007170BF">
        <w:t>Bahía</w:t>
      </w:r>
      <w:r w:rsidR="00AF12D5">
        <w:t xml:space="preserve"> y Rio Grande do Sul.</w:t>
      </w:r>
    </w:p>
    <w:p w:rsidR="006473E8" w:rsidRPr="006473E8" w:rsidRDefault="008740E2" w:rsidP="00174E87">
      <w:pPr>
        <w:pStyle w:val="Paragraph"/>
        <w:numPr>
          <w:ilvl w:val="1"/>
          <w:numId w:val="17"/>
        </w:numPr>
        <w:tabs>
          <w:tab w:val="clear" w:pos="1080"/>
          <w:tab w:val="num" w:pos="720"/>
        </w:tabs>
        <w:ind w:left="720"/>
      </w:pPr>
      <w:r w:rsidRPr="0072698D">
        <w:rPr>
          <w:rFonts w:eastAsia="Calibri"/>
        </w:rPr>
        <w:t xml:space="preserve">El Sistema </w:t>
      </w:r>
      <w:r w:rsidR="00AF12D5" w:rsidRPr="0072698D">
        <w:rPr>
          <w:rFonts w:eastAsia="Calibri"/>
        </w:rPr>
        <w:t>GIDE tiene 3 factores fundamentales: la integración de los aspectos pedagógicos, estratégicos y gerenciales; utiliza el método científico PDCA</w:t>
      </w:r>
      <w:r w:rsidR="00425469" w:rsidRPr="0072698D">
        <w:rPr>
          <w:rFonts w:eastAsia="Calibri"/>
        </w:rPr>
        <w:t xml:space="preserve"> (Plan, Do, Check, Action)</w:t>
      </w:r>
      <w:r w:rsidR="00AF12D5" w:rsidRPr="0072698D">
        <w:rPr>
          <w:rFonts w:eastAsia="Calibri"/>
        </w:rPr>
        <w:t xml:space="preserve"> de solución de problemas y </w:t>
      </w:r>
      <w:r w:rsidR="00917F7C" w:rsidRPr="0072698D">
        <w:rPr>
          <w:rFonts w:eastAsia="Calibri"/>
        </w:rPr>
        <w:t>genera un I</w:t>
      </w:r>
      <w:r w:rsidR="003A7F29" w:rsidRPr="0072698D">
        <w:rPr>
          <w:rFonts w:eastAsia="Calibri"/>
        </w:rPr>
        <w:t>ndicado</w:t>
      </w:r>
      <w:r w:rsidR="00917F7C" w:rsidRPr="0072698D">
        <w:rPr>
          <w:rFonts w:eastAsia="Calibri"/>
        </w:rPr>
        <w:t xml:space="preserve"> llamado</w:t>
      </w:r>
      <w:r w:rsidR="003A7F29" w:rsidRPr="0072698D">
        <w:rPr>
          <w:rFonts w:eastAsia="Calibri"/>
        </w:rPr>
        <w:t xml:space="preserve"> </w:t>
      </w:r>
      <w:r w:rsidR="00AF12D5" w:rsidRPr="0072698D">
        <w:rPr>
          <w:rFonts w:eastAsia="Calibri"/>
        </w:rPr>
        <w:t>Índice de Formación de Ciudadanía y Responsabilidad Social</w:t>
      </w:r>
      <w:r w:rsidR="003A7F29" w:rsidRPr="0072698D">
        <w:rPr>
          <w:rFonts w:eastAsia="Calibri"/>
        </w:rPr>
        <w:t xml:space="preserve"> (IFC/RS)</w:t>
      </w:r>
      <w:r w:rsidR="00AF12D5" w:rsidRPr="0072698D">
        <w:rPr>
          <w:rFonts w:eastAsia="Calibri"/>
        </w:rPr>
        <w:t>, que es u</w:t>
      </w:r>
      <w:r w:rsidR="007170BF" w:rsidRPr="0072698D">
        <w:rPr>
          <w:rFonts w:eastAsia="Calibri"/>
        </w:rPr>
        <w:t>n “retrato”</w:t>
      </w:r>
      <w:r w:rsidR="00AF12D5" w:rsidRPr="0072698D">
        <w:rPr>
          <w:rFonts w:eastAsia="Calibri"/>
        </w:rPr>
        <w:t xml:space="preserve"> de la escuela con relación a los resultados internos y externos y causas que impactan esos resultados. Juntamente con el método PDCA, el IFC/RS se traduce en un camino para que la escuela pueda convertirse en referencia en los ámbitos del municipio, estado y país. El sistema de gestión está adaptado al ambiente escolar educacional y habla </w:t>
      </w:r>
      <w:r w:rsidR="005D6DED" w:rsidRPr="0072698D">
        <w:rPr>
          <w:rFonts w:eastAsia="Calibri"/>
        </w:rPr>
        <w:t>el</w:t>
      </w:r>
      <w:r w:rsidR="007170BF" w:rsidRPr="0072698D">
        <w:rPr>
          <w:rFonts w:eastAsia="Calibri"/>
        </w:rPr>
        <w:t xml:space="preserve"> “</w:t>
      </w:r>
      <w:r w:rsidR="00AF12D5" w:rsidRPr="0072698D">
        <w:rPr>
          <w:rFonts w:eastAsia="Calibri"/>
        </w:rPr>
        <w:t>lengua</w:t>
      </w:r>
      <w:r w:rsidR="005D6DED" w:rsidRPr="0072698D">
        <w:rPr>
          <w:rFonts w:eastAsia="Calibri"/>
        </w:rPr>
        <w:t>je</w:t>
      </w:r>
      <w:r w:rsidR="00AF12D5" w:rsidRPr="0072698D">
        <w:rPr>
          <w:rFonts w:eastAsia="Calibri"/>
        </w:rPr>
        <w:t xml:space="preserve"> de la </w:t>
      </w:r>
      <w:r w:rsidR="007170BF" w:rsidRPr="0072698D">
        <w:rPr>
          <w:rFonts w:eastAsia="Calibri"/>
        </w:rPr>
        <w:t>escuela”</w:t>
      </w:r>
      <w:r w:rsidR="00AF12D5" w:rsidRPr="0072698D">
        <w:rPr>
          <w:rFonts w:eastAsia="Calibri"/>
        </w:rPr>
        <w:t xml:space="preserve">. </w:t>
      </w:r>
      <w:r w:rsidR="005D6DED" w:rsidRPr="0072698D">
        <w:rPr>
          <w:rFonts w:eastAsia="Calibri"/>
        </w:rPr>
        <w:t xml:space="preserve">Esto permite </w:t>
      </w:r>
      <w:r w:rsidR="00AF12D5" w:rsidRPr="0072698D">
        <w:rPr>
          <w:rFonts w:eastAsia="Calibri"/>
        </w:rPr>
        <w:t xml:space="preserve">cuantificar resultados, producir planes de acción </w:t>
      </w:r>
      <w:r w:rsidR="005D6DED" w:rsidRPr="0072698D">
        <w:rPr>
          <w:rFonts w:eastAsia="Calibri"/>
        </w:rPr>
        <w:t>adecuado a cada</w:t>
      </w:r>
      <w:r w:rsidR="00AF12D5" w:rsidRPr="0072698D">
        <w:rPr>
          <w:rFonts w:eastAsia="Calibri"/>
        </w:rPr>
        <w:t xml:space="preserve"> escuelas, para que realmente atiendan a sus necesidades, atacando las causas más impactantes y definiendo prioridades.</w:t>
      </w:r>
      <w:r w:rsidR="0072698D">
        <w:rPr>
          <w:rFonts w:eastAsia="Calibri"/>
        </w:rPr>
        <w:t xml:space="preserve"> </w:t>
      </w:r>
      <w:r w:rsidR="00425469" w:rsidRPr="0072698D">
        <w:rPr>
          <w:rFonts w:eastAsia="Calibri"/>
        </w:rPr>
        <w:t xml:space="preserve">Con la aplicación del IFC/RS, la escuela está apta para obtener informaciones necesarias para un análisis consistente y profundo sobre sus resultados, </w:t>
      </w:r>
      <w:r w:rsidR="00277229" w:rsidRPr="0072698D">
        <w:rPr>
          <w:rFonts w:eastAsia="Calibri"/>
        </w:rPr>
        <w:t xml:space="preserve">y sobre </w:t>
      </w:r>
      <w:r w:rsidR="00425469" w:rsidRPr="0072698D">
        <w:rPr>
          <w:rFonts w:eastAsia="Calibri"/>
        </w:rPr>
        <w:t xml:space="preserve">el proceso </w:t>
      </w:r>
      <w:r w:rsidR="00277229" w:rsidRPr="0072698D">
        <w:rPr>
          <w:rFonts w:eastAsia="Calibri"/>
        </w:rPr>
        <w:t xml:space="preserve">de </w:t>
      </w:r>
      <w:r w:rsidR="00425469" w:rsidRPr="0072698D">
        <w:rPr>
          <w:rFonts w:eastAsia="Calibri"/>
        </w:rPr>
        <w:t xml:space="preserve">enseñanza-aprendizaje. La escuela deja de disparar en todas las direcciones y empieza a identificar y dirigir sus esfuerzos hacia las variables prioritarias de su proceso. </w:t>
      </w:r>
    </w:p>
    <w:p w:rsidR="00425469" w:rsidRDefault="00425469" w:rsidP="00174E87">
      <w:pPr>
        <w:pStyle w:val="Paragraph"/>
        <w:numPr>
          <w:ilvl w:val="1"/>
          <w:numId w:val="17"/>
        </w:numPr>
        <w:tabs>
          <w:tab w:val="clear" w:pos="1080"/>
          <w:tab w:val="num" w:pos="720"/>
        </w:tabs>
        <w:ind w:left="720"/>
      </w:pPr>
      <w:r w:rsidRPr="00425469">
        <w:rPr>
          <w:rFonts w:eastAsia="Calibri"/>
        </w:rPr>
        <w:t>Además de las variables ya contenidas en el IFC/RS,</w:t>
      </w:r>
      <w:r>
        <w:rPr>
          <w:rFonts w:eastAsia="Calibri"/>
        </w:rPr>
        <w:t xml:space="preserve"> en el caso del proyecto en la red de Manaos, la Secretaría Municipal de Educación </w:t>
      </w:r>
      <w:r w:rsidRPr="00425469">
        <w:rPr>
          <w:rFonts w:eastAsia="Calibri"/>
        </w:rPr>
        <w:t>podrá personalizar el indicador</w:t>
      </w:r>
      <w:r w:rsidR="003A7F29">
        <w:rPr>
          <w:rFonts w:eastAsia="Calibri"/>
        </w:rPr>
        <w:t xml:space="preserve"> (incluso cambiar su nombre)</w:t>
      </w:r>
      <w:r w:rsidRPr="00425469">
        <w:rPr>
          <w:rFonts w:eastAsia="Calibri"/>
        </w:rPr>
        <w:t xml:space="preserve"> de acuerdo con su realidad.</w:t>
      </w:r>
      <w:r>
        <w:rPr>
          <w:rFonts w:eastAsia="Calibri"/>
        </w:rPr>
        <w:t xml:space="preserve"> Por ejemplo, se espera que el Índice de Gestión Escolar (AGE), uno de los componentes del </w:t>
      </w:r>
      <w:r>
        <w:rPr>
          <w:rFonts w:eastAsia="Calibri"/>
        </w:rPr>
        <w:lastRenderedPageBreak/>
        <w:t>SAEDE, sea incorporado al Sistema GIDE. Una visión simplificada del árbol de indicadores que componen el IFC/RS se puede ver en l</w:t>
      </w:r>
      <w:r w:rsidRPr="00425469">
        <w:rPr>
          <w:rFonts w:eastAsia="Calibri"/>
        </w:rPr>
        <w:t xml:space="preserve">a Figura </w:t>
      </w:r>
      <w:r>
        <w:rPr>
          <w:rFonts w:eastAsia="Calibri"/>
        </w:rPr>
        <w:t>1:</w:t>
      </w:r>
    </w:p>
    <w:p w:rsidR="00174E87" w:rsidRPr="00174E87" w:rsidRDefault="00174E87" w:rsidP="00174E87">
      <w:pPr>
        <w:pStyle w:val="Paragraph"/>
        <w:numPr>
          <w:ilvl w:val="0"/>
          <w:numId w:val="0"/>
        </w:numPr>
        <w:ind w:left="720"/>
      </w:pPr>
    </w:p>
    <w:p w:rsidR="00425469" w:rsidRPr="00425469" w:rsidRDefault="00425469" w:rsidP="00425469">
      <w:pPr>
        <w:pStyle w:val="Chapter"/>
        <w:numPr>
          <w:ilvl w:val="0"/>
          <w:numId w:val="0"/>
        </w:numPr>
        <w:ind w:left="288"/>
        <w:rPr>
          <w:sz w:val="20"/>
        </w:rPr>
      </w:pPr>
      <w:r>
        <w:rPr>
          <w:sz w:val="20"/>
        </w:rPr>
        <w:t>Figura I</w:t>
      </w:r>
      <w:r w:rsidRPr="008B1E42">
        <w:rPr>
          <w:sz w:val="20"/>
        </w:rPr>
        <w:t xml:space="preserve">. </w:t>
      </w:r>
      <w:r>
        <w:rPr>
          <w:sz w:val="20"/>
        </w:rPr>
        <w:t>Árbol del Índice de Formación de Ciudadanía y Responsabilidad Social (IFC/RS). Fuente: Instituto Aquila</w:t>
      </w:r>
    </w:p>
    <w:p w:rsidR="00425469" w:rsidRPr="00B54136" w:rsidRDefault="00425469" w:rsidP="00425469">
      <w:pPr>
        <w:jc w:val="center"/>
        <w:rPr>
          <w:rFonts w:ascii="Calibri" w:eastAsia="Calibri" w:hAnsi="Calibri" w:cs="Calibri"/>
          <w:color w:val="FF0000"/>
          <w:lang w:val="es-ES"/>
        </w:rPr>
      </w:pPr>
      <w:r w:rsidRPr="00314888">
        <w:rPr>
          <w:rFonts w:ascii="Calibri" w:eastAsia="Calibri" w:hAnsi="Calibri" w:cs="Calibri"/>
          <w:b/>
          <w:i/>
          <w:noProof/>
          <w:sz w:val="20"/>
          <w:lang w:val="es-ES" w:eastAsia="es-ES"/>
        </w:rPr>
        <w:drawing>
          <wp:inline distT="0" distB="0" distL="0" distR="0" wp14:anchorId="10A8F13C" wp14:editId="3C3B4E02">
            <wp:extent cx="3429000" cy="3086100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84"/>
                    <a:stretch/>
                  </pic:blipFill>
                  <pic:spPr bwMode="auto">
                    <a:xfrm>
                      <a:off x="0" y="0"/>
                      <a:ext cx="3434776" cy="30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469" w:rsidRPr="00B54136" w:rsidRDefault="00425469" w:rsidP="00425469">
      <w:pPr>
        <w:rPr>
          <w:rFonts w:ascii="Calibri" w:eastAsia="Calibri" w:hAnsi="Calibri" w:cs="Calibri"/>
          <w:lang w:val="es-ES"/>
        </w:rPr>
      </w:pPr>
    </w:p>
    <w:p w:rsidR="006473E8" w:rsidRDefault="006473E8" w:rsidP="00174E87">
      <w:pPr>
        <w:pStyle w:val="Paragraph"/>
        <w:numPr>
          <w:ilvl w:val="1"/>
          <w:numId w:val="43"/>
        </w:numPr>
        <w:tabs>
          <w:tab w:val="clear" w:pos="1080"/>
          <w:tab w:val="num" w:pos="720"/>
        </w:tabs>
        <w:ind w:left="720"/>
      </w:pPr>
      <w:r>
        <w:t>La Secretaria Municipal de Educación de Manaos contrató el Instituto Aquila para implantar el sistema GIDE en todas las escuelas de la red municipal por un período de 16 meses a lo largo de los años 2014 e 2015. Los servicios brindados por Aquila a la SEMED incluyen, entre otros:</w:t>
      </w:r>
    </w:p>
    <w:p w:rsidR="006473E8" w:rsidRDefault="006473E8" w:rsidP="00174E87">
      <w:pPr>
        <w:pStyle w:val="subpar"/>
        <w:numPr>
          <w:ilvl w:val="2"/>
          <w:numId w:val="17"/>
        </w:numPr>
        <w:tabs>
          <w:tab w:val="num" w:pos="720"/>
        </w:tabs>
        <w:ind w:left="720"/>
      </w:pPr>
      <w:r>
        <w:t>Mapeo y análisis de los principales macroprocesos de la SEMED y su relación con las unidades distritales y las escuelas;</w:t>
      </w:r>
    </w:p>
    <w:p w:rsidR="006473E8" w:rsidRDefault="006473E8" w:rsidP="00174E87">
      <w:pPr>
        <w:pStyle w:val="subpar"/>
        <w:numPr>
          <w:ilvl w:val="2"/>
          <w:numId w:val="17"/>
        </w:numPr>
        <w:tabs>
          <w:tab w:val="num" w:pos="720"/>
        </w:tabs>
        <w:ind w:left="720"/>
      </w:pPr>
      <w:r>
        <w:t>Elaboración de propuestas para mejorar los procesos esenciales (Aquila no va implantar cambios en los procesos);</w:t>
      </w:r>
    </w:p>
    <w:p w:rsidR="006473E8" w:rsidRDefault="006473E8" w:rsidP="00174E87">
      <w:pPr>
        <w:pStyle w:val="subpar"/>
        <w:numPr>
          <w:ilvl w:val="2"/>
          <w:numId w:val="17"/>
        </w:numPr>
        <w:tabs>
          <w:tab w:val="num" w:pos="720"/>
        </w:tabs>
        <w:ind w:left="720"/>
      </w:pPr>
      <w:r>
        <w:t>Construcción de una línea de base del IFC/RS de todas las escuelas de la red municipal y su actualización al final de 12 meses;</w:t>
      </w:r>
    </w:p>
    <w:p w:rsidR="006473E8" w:rsidRDefault="006473E8" w:rsidP="00174E87">
      <w:pPr>
        <w:pStyle w:val="subpar"/>
        <w:numPr>
          <w:ilvl w:val="2"/>
          <w:numId w:val="17"/>
        </w:numPr>
        <w:tabs>
          <w:tab w:val="num" w:pos="720"/>
        </w:tabs>
        <w:ind w:left="720"/>
      </w:pPr>
      <w:r>
        <w:t>Selección, capacitación y gestión de un equipo de 100 multiplicadores de las metodologías del sistema GIDE, seleccionados entre voluntarios de la propia SEMED;</w:t>
      </w:r>
    </w:p>
    <w:p w:rsidR="006473E8" w:rsidRDefault="006473E8" w:rsidP="00174E87">
      <w:pPr>
        <w:pStyle w:val="subpar"/>
        <w:numPr>
          <w:ilvl w:val="2"/>
          <w:numId w:val="17"/>
        </w:numPr>
        <w:tabs>
          <w:tab w:val="num" w:pos="720"/>
        </w:tabs>
        <w:ind w:left="720"/>
      </w:pPr>
      <w:r>
        <w:t>Aplicación de pruebas trimestrales para mensurar el rendimiento escolar a todos los alumnos de la Enseñanza Fundamental (EF);</w:t>
      </w:r>
    </w:p>
    <w:p w:rsidR="006473E8" w:rsidRDefault="006473E8" w:rsidP="00174E87">
      <w:pPr>
        <w:pStyle w:val="subpar"/>
        <w:numPr>
          <w:ilvl w:val="2"/>
          <w:numId w:val="17"/>
        </w:numPr>
        <w:tabs>
          <w:tab w:val="num" w:pos="720"/>
        </w:tabs>
        <w:ind w:left="720"/>
      </w:pPr>
      <w:r>
        <w:t>Aplicación de pruebas a los docentes de Enseñanza Inicial (EI) y EF para mensurar sus competencias y conocimientos;</w:t>
      </w:r>
    </w:p>
    <w:p w:rsidR="006473E8" w:rsidRDefault="006473E8" w:rsidP="00174E87">
      <w:pPr>
        <w:pStyle w:val="subpar"/>
        <w:numPr>
          <w:ilvl w:val="2"/>
          <w:numId w:val="17"/>
        </w:numPr>
        <w:tabs>
          <w:tab w:val="num" w:pos="720"/>
        </w:tabs>
        <w:ind w:left="720"/>
      </w:pPr>
      <w:r>
        <w:t>Apoyo a las escuelas en la elaboración y ejecución de Planes de Acción;</w:t>
      </w:r>
    </w:p>
    <w:p w:rsidR="006473E8" w:rsidRDefault="006473E8" w:rsidP="00174E87">
      <w:pPr>
        <w:pStyle w:val="subpar"/>
        <w:numPr>
          <w:ilvl w:val="2"/>
          <w:numId w:val="17"/>
        </w:numPr>
        <w:tabs>
          <w:tab w:val="num" w:pos="720"/>
        </w:tabs>
        <w:ind w:left="720"/>
      </w:pPr>
      <w:r>
        <w:lastRenderedPageBreak/>
        <w:t>Diseño del perfil profesional de los gestores de las escuelas, como insumo para la revisión del proceso de selección de eses profesionales.</w:t>
      </w:r>
    </w:p>
    <w:p w:rsidR="008740E2" w:rsidRDefault="00277229" w:rsidP="00174E87">
      <w:pPr>
        <w:pStyle w:val="Paragraph"/>
        <w:numPr>
          <w:ilvl w:val="1"/>
          <w:numId w:val="17"/>
        </w:numPr>
        <w:tabs>
          <w:tab w:val="clear" w:pos="1080"/>
          <w:tab w:val="num" w:pos="720"/>
        </w:tabs>
        <w:ind w:left="720"/>
      </w:pPr>
      <w:r>
        <w:t xml:space="preserve">Pilar central de </w:t>
      </w:r>
      <w:r w:rsidR="006473E8">
        <w:t xml:space="preserve">de la implantación del Sistema GIDE en las escuelas es la selección y capacitación de 100 asesores pedagógicos, encargados de multiplicar los conocimientos y herramientas de la metodología y de apoyar hasta 5 escuelas cada uno. </w:t>
      </w:r>
      <w:r w:rsidR="0072698D">
        <w:t>Esos</w:t>
      </w:r>
      <w:r w:rsidR="006473E8">
        <w:t xml:space="preserve"> asesores estarán continuamente en contacto con los equipos de las escuelas, apoyándoles en la implantación de la metodología, en el desarrollo de sus planos de acción individualizados y en la recopilación de datos para generar el IFC/RS. Un flujo esquemático de la implementación del Sistema GIDE en la SEMED se encuentra en la Figura 2.</w:t>
      </w:r>
    </w:p>
    <w:p w:rsidR="008740E2" w:rsidRDefault="006473E8" w:rsidP="00D067C1">
      <w:pPr>
        <w:pStyle w:val="Chapter"/>
        <w:numPr>
          <w:ilvl w:val="0"/>
          <w:numId w:val="0"/>
        </w:numPr>
        <w:ind w:left="288"/>
      </w:pPr>
      <w:r w:rsidRPr="006473E8">
        <w:rPr>
          <w:sz w:val="20"/>
        </w:rPr>
        <w:t xml:space="preserve">Figura II. </w:t>
      </w:r>
      <w:r w:rsidRPr="006473E8">
        <w:rPr>
          <w:rFonts w:eastAsia="Calibri"/>
          <w:sz w:val="20"/>
        </w:rPr>
        <w:t>Flujo de Implementa</w:t>
      </w:r>
      <w:r>
        <w:rPr>
          <w:rFonts w:eastAsia="Calibri"/>
          <w:sz w:val="20"/>
        </w:rPr>
        <w:t>ción del Sistema</w:t>
      </w:r>
      <w:r w:rsidRPr="006473E8">
        <w:rPr>
          <w:rFonts w:eastAsia="Calibri"/>
          <w:sz w:val="20"/>
        </w:rPr>
        <w:t xml:space="preserve"> GIDE/PDCA </w:t>
      </w:r>
      <w:r>
        <w:rPr>
          <w:rFonts w:eastAsia="Calibri"/>
          <w:sz w:val="20"/>
        </w:rPr>
        <w:t>en la SEMED</w:t>
      </w:r>
      <w:r w:rsidRPr="006473E8">
        <w:rPr>
          <w:sz w:val="20"/>
        </w:rPr>
        <w:t xml:space="preserve">. Fuente: </w:t>
      </w:r>
      <w:r w:rsidR="00D067C1">
        <w:rPr>
          <w:sz w:val="20"/>
        </w:rPr>
        <w:t>I</w:t>
      </w:r>
      <w:r w:rsidRPr="006473E8">
        <w:rPr>
          <w:sz w:val="20"/>
        </w:rPr>
        <w:t>nstituto Aquila</w:t>
      </w:r>
    </w:p>
    <w:p w:rsidR="00D17410" w:rsidRPr="001329EC" w:rsidRDefault="00494FEB" w:rsidP="00494FEB">
      <w:pPr>
        <w:pStyle w:val="Paragraph"/>
        <w:numPr>
          <w:ilvl w:val="0"/>
          <w:numId w:val="0"/>
        </w:numPr>
        <w:ind w:left="360"/>
        <w:jc w:val="center"/>
        <w:rPr>
          <w:lang w:val="es-AR"/>
        </w:rPr>
      </w:pPr>
      <w:bookmarkStart w:id="3" w:name="_Toc300921095"/>
      <w:r>
        <w:rPr>
          <w:rFonts w:ascii="Calibri" w:eastAsia="Calibri" w:hAnsi="Calibri" w:cs="Calibri"/>
          <w:noProof/>
          <w:lang w:eastAsia="es-ES"/>
        </w:rPr>
        <w:drawing>
          <wp:inline distT="0" distB="0" distL="0" distR="0" wp14:anchorId="323F0F2B" wp14:editId="3835A3DD">
            <wp:extent cx="3981450" cy="35052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94" cy="3507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3"/>
    <w:sectPr w:rsidR="00D17410" w:rsidRPr="001329EC" w:rsidSect="006473E8">
      <w:headerReference w:type="default" r:id="rId11"/>
      <w:headerReference w:type="first" r:id="rId12"/>
      <w:pgSz w:w="12240" w:h="15840" w:code="1"/>
      <w:pgMar w:top="1440" w:right="1800" w:bottom="1440" w:left="1800" w:header="706" w:footer="706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D6" w:rsidRDefault="00EF30D6">
      <w:r>
        <w:separator/>
      </w:r>
    </w:p>
  </w:endnote>
  <w:endnote w:type="continuationSeparator" w:id="0">
    <w:p w:rsidR="00EF30D6" w:rsidRDefault="00EF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D6" w:rsidRDefault="00EF30D6">
      <w:r>
        <w:separator/>
      </w:r>
    </w:p>
  </w:footnote>
  <w:footnote w:type="continuationSeparator" w:id="0">
    <w:p w:rsidR="00EF30D6" w:rsidRDefault="00EF30D6">
      <w:r>
        <w:continuationSeparator/>
      </w:r>
    </w:p>
  </w:footnote>
  <w:footnote w:id="1">
    <w:p w:rsidR="00917F7C" w:rsidRPr="00561328" w:rsidRDefault="00917F7C" w:rsidP="00917F7C">
      <w:pPr>
        <w:pStyle w:val="FootnoteText"/>
        <w:ind w:left="720" w:hanging="720"/>
        <w:rPr>
          <w:lang w:val="es-AR"/>
        </w:rPr>
      </w:pPr>
      <w:r>
        <w:rPr>
          <w:rStyle w:val="FootnoteReference"/>
        </w:rPr>
        <w:footnoteRef/>
      </w:r>
      <w:r w:rsidRPr="001D1031">
        <w:rPr>
          <w:lang w:val="es-AR"/>
        </w:rPr>
        <w:t xml:space="preserve"> </w:t>
      </w:r>
      <w:r>
        <w:rPr>
          <w:lang w:val="es-AR"/>
        </w:rPr>
        <w:tab/>
        <w:t>Desarrollado por Joao Marcelo Borges y Marcelo Pérez Alfaro</w:t>
      </w:r>
      <w:r>
        <w:rPr>
          <w:lang w:val="es-ES"/>
        </w:rPr>
        <w:t>.</w:t>
      </w:r>
    </w:p>
    <w:p w:rsidR="00917F7C" w:rsidRPr="001D1031" w:rsidRDefault="00917F7C" w:rsidP="00917F7C">
      <w:pPr>
        <w:pStyle w:val="FootnoteText"/>
        <w:rPr>
          <w:lang w:val="es-A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6" w:rsidRDefault="00EF30D6" w:rsidP="00A247FA">
    <w:pPr>
      <w:pStyle w:val="Header"/>
      <w:tabs>
        <w:tab w:val="clear" w:pos="4320"/>
        <w:tab w:val="center" w:pos="5760"/>
      </w:tabs>
      <w:ind w:right="360"/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27121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:rsidR="00EF30D6" w:rsidRDefault="00EF30D6">
    <w:pPr>
      <w:pStyle w:val="Header"/>
      <w:ind w:right="360"/>
      <w:rPr>
        <w:snapToGrid w:val="0"/>
      </w:rPr>
    </w:pPr>
  </w:p>
  <w:p w:rsidR="00EF30D6" w:rsidRDefault="00EF30D6">
    <w:pPr>
      <w:pStyle w:val="Header"/>
      <w:ind w:right="360"/>
      <w:rPr>
        <w:snapToGrid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6" w:rsidRDefault="00EF30D6" w:rsidP="00656C8D">
    <w:pPr>
      <w:pStyle w:val="Header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2712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FC9"/>
    <w:multiLevelType w:val="multilevel"/>
    <w:tmpl w:val="09186220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4"/>
      <w:numFmt w:val="decimal"/>
      <w:pStyle w:val="Paragraph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242"/>
        </w:tabs>
        <w:ind w:left="1242" w:hanging="432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041302C"/>
    <w:multiLevelType w:val="hybridMultilevel"/>
    <w:tmpl w:val="588447C6"/>
    <w:lvl w:ilvl="0" w:tplc="0EF4FE30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2FE31B6">
      <w:start w:val="1"/>
      <w:numFmt w:val="lowerRoman"/>
      <w:lvlText w:val="%3."/>
      <w:lvlJc w:val="right"/>
      <w:pPr>
        <w:ind w:left="2610" w:hanging="180"/>
      </w:pPr>
      <w:rPr>
        <w:lang w:val="es-ES"/>
      </w:r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ACC2F11"/>
    <w:multiLevelType w:val="hybridMultilevel"/>
    <w:tmpl w:val="7A3A8398"/>
    <w:lvl w:ilvl="0" w:tplc="97D2EABA">
      <w:start w:val="3"/>
      <w:numFmt w:val="decimal"/>
      <w:lvlText w:val="%1.20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533A"/>
    <w:multiLevelType w:val="multilevel"/>
    <w:tmpl w:val="8A265BF6"/>
    <w:lvl w:ilvl="0">
      <w:start w:val="1"/>
      <w:numFmt w:val="decimal"/>
      <w:pStyle w:val="FirstHeading"/>
      <w:lvlText w:val="%1."/>
      <w:lvlJc w:val="left"/>
      <w:pPr>
        <w:ind w:left="720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ECB5458"/>
    <w:multiLevelType w:val="hybridMultilevel"/>
    <w:tmpl w:val="88D4B36E"/>
    <w:lvl w:ilvl="0" w:tplc="345AA8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76780"/>
    <w:multiLevelType w:val="singleLevel"/>
    <w:tmpl w:val="026672CC"/>
    <w:lvl w:ilvl="0">
      <w:start w:val="1"/>
      <w:numFmt w:val="lowerRoman"/>
      <w:pStyle w:val="RomanParagraph"/>
      <w:lvlText w:val="(%1)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411052B2"/>
    <w:multiLevelType w:val="hybridMultilevel"/>
    <w:tmpl w:val="7878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74B65"/>
    <w:multiLevelType w:val="hybridMultilevel"/>
    <w:tmpl w:val="D26037A0"/>
    <w:lvl w:ilvl="0" w:tplc="74041EFA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496A22BC"/>
    <w:multiLevelType w:val="multilevel"/>
    <w:tmpl w:val="AA1A2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07703D"/>
    <w:multiLevelType w:val="hybridMultilevel"/>
    <w:tmpl w:val="009E1C44"/>
    <w:lvl w:ilvl="0" w:tplc="527CFA7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159DD"/>
    <w:multiLevelType w:val="multilevel"/>
    <w:tmpl w:val="63089BE4"/>
    <w:styleLink w:val="WWOutlineListStyle"/>
    <w:lvl w:ilvl="0">
      <w:start w:val="1"/>
      <w:numFmt w:val="upperRoman"/>
      <w:lvlText w:val="%1."/>
      <w:lvlJc w:val="center"/>
      <w:rPr>
        <w:b/>
        <w:i/>
      </w:rPr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Roman"/>
      <w:lvlText w:val="%1.%2.%3.%4."/>
      <w:lvlJc w:val="righ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11">
    <w:nsid w:val="74C74592"/>
    <w:multiLevelType w:val="multilevel"/>
    <w:tmpl w:val="151E851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76126E07"/>
    <w:multiLevelType w:val="hybridMultilevel"/>
    <w:tmpl w:val="C34CB70A"/>
    <w:lvl w:ilvl="0" w:tplc="9438A87A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F391B"/>
    <w:multiLevelType w:val="hybridMultilevel"/>
    <w:tmpl w:val="FC4236B4"/>
    <w:lvl w:ilvl="0" w:tplc="28EADD0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A7AFC"/>
    <w:multiLevelType w:val="hybridMultilevel"/>
    <w:tmpl w:val="EE26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67F40"/>
    <w:multiLevelType w:val="multilevel"/>
    <w:tmpl w:val="C630C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8"/>
  </w:num>
  <w:num w:numId="15">
    <w:abstractNumId w:val="0"/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10"/>
  </w:num>
  <w:num w:numId="27">
    <w:abstractNumId w:val="9"/>
  </w:num>
  <w:num w:numId="28">
    <w:abstractNumId w:val="7"/>
  </w:num>
  <w:num w:numId="29">
    <w:abstractNumId w:val="0"/>
  </w:num>
  <w:num w:numId="30">
    <w:abstractNumId w:val="0"/>
    <w:lvlOverride w:ilvl="0">
      <w:startOverride w:val="3"/>
    </w:lvlOverride>
    <w:lvlOverride w:ilvl="1">
      <w:startOverride w:val="26"/>
    </w:lvlOverride>
  </w:num>
  <w:num w:numId="31">
    <w:abstractNumId w:val="0"/>
    <w:lvlOverride w:ilvl="0">
      <w:startOverride w:val="3"/>
    </w:lvlOverride>
    <w:lvlOverride w:ilvl="1">
      <w:startOverride w:val="17"/>
    </w:lvlOverride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4"/>
  </w:num>
  <w:num w:numId="38">
    <w:abstractNumId w:val="6"/>
  </w:num>
  <w:num w:numId="39">
    <w:abstractNumId w:val="0"/>
  </w:num>
  <w:num w:numId="40">
    <w:abstractNumId w:val="4"/>
  </w:num>
  <w:num w:numId="41">
    <w:abstractNumId w:val="13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es-H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YPE" w:val="FPR"/>
    <w:docVar w:name="LANG" w:val="SP"/>
  </w:docVars>
  <w:rsids>
    <w:rsidRoot w:val="00B54624"/>
    <w:rsid w:val="00000EF1"/>
    <w:rsid w:val="000122B5"/>
    <w:rsid w:val="000146B5"/>
    <w:rsid w:val="00014829"/>
    <w:rsid w:val="00014C9D"/>
    <w:rsid w:val="00016335"/>
    <w:rsid w:val="00016354"/>
    <w:rsid w:val="00017C1A"/>
    <w:rsid w:val="000227B9"/>
    <w:rsid w:val="00024C54"/>
    <w:rsid w:val="000264D8"/>
    <w:rsid w:val="000267B7"/>
    <w:rsid w:val="000359C3"/>
    <w:rsid w:val="0003663D"/>
    <w:rsid w:val="00036AAE"/>
    <w:rsid w:val="00043539"/>
    <w:rsid w:val="00045B95"/>
    <w:rsid w:val="000464AC"/>
    <w:rsid w:val="00050632"/>
    <w:rsid w:val="00051906"/>
    <w:rsid w:val="000575BD"/>
    <w:rsid w:val="000575CC"/>
    <w:rsid w:val="0006457C"/>
    <w:rsid w:val="00067170"/>
    <w:rsid w:val="0007019A"/>
    <w:rsid w:val="00071595"/>
    <w:rsid w:val="00077297"/>
    <w:rsid w:val="00083A28"/>
    <w:rsid w:val="0008412D"/>
    <w:rsid w:val="00085814"/>
    <w:rsid w:val="000908EC"/>
    <w:rsid w:val="0009099C"/>
    <w:rsid w:val="000925A4"/>
    <w:rsid w:val="00097218"/>
    <w:rsid w:val="000A0CEE"/>
    <w:rsid w:val="000A2814"/>
    <w:rsid w:val="000A2C41"/>
    <w:rsid w:val="000A5456"/>
    <w:rsid w:val="000B6258"/>
    <w:rsid w:val="000B7A65"/>
    <w:rsid w:val="000C461A"/>
    <w:rsid w:val="000C4B6C"/>
    <w:rsid w:val="000C620F"/>
    <w:rsid w:val="000D31AD"/>
    <w:rsid w:val="000D4D6B"/>
    <w:rsid w:val="000D6160"/>
    <w:rsid w:val="000D625E"/>
    <w:rsid w:val="000E0020"/>
    <w:rsid w:val="000E6813"/>
    <w:rsid w:val="000F21E9"/>
    <w:rsid w:val="000F444B"/>
    <w:rsid w:val="000F4F98"/>
    <w:rsid w:val="000F5146"/>
    <w:rsid w:val="000F5DE9"/>
    <w:rsid w:val="0010302E"/>
    <w:rsid w:val="001041A6"/>
    <w:rsid w:val="00107885"/>
    <w:rsid w:val="00107A3E"/>
    <w:rsid w:val="0011639E"/>
    <w:rsid w:val="00123F79"/>
    <w:rsid w:val="001329EC"/>
    <w:rsid w:val="00133579"/>
    <w:rsid w:val="00133EFA"/>
    <w:rsid w:val="0013518E"/>
    <w:rsid w:val="00135B85"/>
    <w:rsid w:val="001375DF"/>
    <w:rsid w:val="00142CBC"/>
    <w:rsid w:val="00142DCC"/>
    <w:rsid w:val="00143134"/>
    <w:rsid w:val="00145B3B"/>
    <w:rsid w:val="00146248"/>
    <w:rsid w:val="00147031"/>
    <w:rsid w:val="001531C0"/>
    <w:rsid w:val="00153C60"/>
    <w:rsid w:val="00156CE9"/>
    <w:rsid w:val="00160BED"/>
    <w:rsid w:val="001640B7"/>
    <w:rsid w:val="001648A4"/>
    <w:rsid w:val="00164F18"/>
    <w:rsid w:val="001653DF"/>
    <w:rsid w:val="001678F2"/>
    <w:rsid w:val="00172F08"/>
    <w:rsid w:val="00173986"/>
    <w:rsid w:val="0017399E"/>
    <w:rsid w:val="00173F88"/>
    <w:rsid w:val="001743E1"/>
    <w:rsid w:val="00174E87"/>
    <w:rsid w:val="00181D5C"/>
    <w:rsid w:val="00191B0B"/>
    <w:rsid w:val="001924D3"/>
    <w:rsid w:val="001932EC"/>
    <w:rsid w:val="001933DB"/>
    <w:rsid w:val="00193B4B"/>
    <w:rsid w:val="00197EE6"/>
    <w:rsid w:val="001A0FFB"/>
    <w:rsid w:val="001A3C40"/>
    <w:rsid w:val="001A5237"/>
    <w:rsid w:val="001B118C"/>
    <w:rsid w:val="001B2057"/>
    <w:rsid w:val="001C0DF7"/>
    <w:rsid w:val="001C2260"/>
    <w:rsid w:val="001C5D94"/>
    <w:rsid w:val="001C61FB"/>
    <w:rsid w:val="001C6CC0"/>
    <w:rsid w:val="001C71F0"/>
    <w:rsid w:val="001C77A1"/>
    <w:rsid w:val="001D79A5"/>
    <w:rsid w:val="001E137D"/>
    <w:rsid w:val="001E2631"/>
    <w:rsid w:val="001E4CAD"/>
    <w:rsid w:val="001E76FB"/>
    <w:rsid w:val="001F27C0"/>
    <w:rsid w:val="001F59D2"/>
    <w:rsid w:val="001F646A"/>
    <w:rsid w:val="00200D74"/>
    <w:rsid w:val="00201BE3"/>
    <w:rsid w:val="0021299D"/>
    <w:rsid w:val="00215B98"/>
    <w:rsid w:val="00222957"/>
    <w:rsid w:val="00223431"/>
    <w:rsid w:val="00224248"/>
    <w:rsid w:val="00224527"/>
    <w:rsid w:val="0022632F"/>
    <w:rsid w:val="0023151E"/>
    <w:rsid w:val="00232079"/>
    <w:rsid w:val="00232842"/>
    <w:rsid w:val="00234E0E"/>
    <w:rsid w:val="00236141"/>
    <w:rsid w:val="0024335C"/>
    <w:rsid w:val="00243813"/>
    <w:rsid w:val="00244FAF"/>
    <w:rsid w:val="00250E90"/>
    <w:rsid w:val="00253561"/>
    <w:rsid w:val="00255FA3"/>
    <w:rsid w:val="002606E4"/>
    <w:rsid w:val="002630E5"/>
    <w:rsid w:val="0026397D"/>
    <w:rsid w:val="00266275"/>
    <w:rsid w:val="00270D68"/>
    <w:rsid w:val="00276EF4"/>
    <w:rsid w:val="00276F42"/>
    <w:rsid w:val="00277229"/>
    <w:rsid w:val="00280159"/>
    <w:rsid w:val="00282498"/>
    <w:rsid w:val="00284298"/>
    <w:rsid w:val="00284F25"/>
    <w:rsid w:val="00284FA3"/>
    <w:rsid w:val="002872DD"/>
    <w:rsid w:val="00290018"/>
    <w:rsid w:val="00290F92"/>
    <w:rsid w:val="00293607"/>
    <w:rsid w:val="002A0489"/>
    <w:rsid w:val="002A0BF0"/>
    <w:rsid w:val="002A21E9"/>
    <w:rsid w:val="002A3716"/>
    <w:rsid w:val="002A62F6"/>
    <w:rsid w:val="002A69B6"/>
    <w:rsid w:val="002A6FC2"/>
    <w:rsid w:val="002B568C"/>
    <w:rsid w:val="002C29F8"/>
    <w:rsid w:val="002C3C61"/>
    <w:rsid w:val="002C4D4D"/>
    <w:rsid w:val="002C569F"/>
    <w:rsid w:val="002C5B31"/>
    <w:rsid w:val="002C6498"/>
    <w:rsid w:val="002C7FBE"/>
    <w:rsid w:val="002D4675"/>
    <w:rsid w:val="002E0C78"/>
    <w:rsid w:val="002F0C75"/>
    <w:rsid w:val="002F193F"/>
    <w:rsid w:val="002F2C51"/>
    <w:rsid w:val="002F4DF0"/>
    <w:rsid w:val="002F5CE1"/>
    <w:rsid w:val="002F6CF2"/>
    <w:rsid w:val="003000AE"/>
    <w:rsid w:val="00300B33"/>
    <w:rsid w:val="0030323F"/>
    <w:rsid w:val="00305C65"/>
    <w:rsid w:val="00306997"/>
    <w:rsid w:val="00306D54"/>
    <w:rsid w:val="00307070"/>
    <w:rsid w:val="003128C5"/>
    <w:rsid w:val="003227BA"/>
    <w:rsid w:val="00322E4A"/>
    <w:rsid w:val="0033240D"/>
    <w:rsid w:val="00332799"/>
    <w:rsid w:val="003410E0"/>
    <w:rsid w:val="0034420F"/>
    <w:rsid w:val="00345DAE"/>
    <w:rsid w:val="00346ACB"/>
    <w:rsid w:val="0035182F"/>
    <w:rsid w:val="003518BF"/>
    <w:rsid w:val="0035428D"/>
    <w:rsid w:val="00357745"/>
    <w:rsid w:val="003646FB"/>
    <w:rsid w:val="00372E5E"/>
    <w:rsid w:val="00375628"/>
    <w:rsid w:val="00376279"/>
    <w:rsid w:val="00377F36"/>
    <w:rsid w:val="00380D69"/>
    <w:rsid w:val="003838DA"/>
    <w:rsid w:val="00387B7C"/>
    <w:rsid w:val="00391D07"/>
    <w:rsid w:val="003931B0"/>
    <w:rsid w:val="0039320B"/>
    <w:rsid w:val="0039426E"/>
    <w:rsid w:val="003962D4"/>
    <w:rsid w:val="003A5B80"/>
    <w:rsid w:val="003A7F29"/>
    <w:rsid w:val="003B0F14"/>
    <w:rsid w:val="003B1036"/>
    <w:rsid w:val="003B2B3F"/>
    <w:rsid w:val="003B2DE9"/>
    <w:rsid w:val="003B3E32"/>
    <w:rsid w:val="003B79FC"/>
    <w:rsid w:val="003C02C0"/>
    <w:rsid w:val="003C0D17"/>
    <w:rsid w:val="003C2B92"/>
    <w:rsid w:val="003C3922"/>
    <w:rsid w:val="003C63B1"/>
    <w:rsid w:val="003C6DD1"/>
    <w:rsid w:val="003C72F4"/>
    <w:rsid w:val="003D086B"/>
    <w:rsid w:val="003D0D75"/>
    <w:rsid w:val="003D6670"/>
    <w:rsid w:val="003D728A"/>
    <w:rsid w:val="003E1C60"/>
    <w:rsid w:val="003E1D8B"/>
    <w:rsid w:val="003E241B"/>
    <w:rsid w:val="003F0322"/>
    <w:rsid w:val="003F1C70"/>
    <w:rsid w:val="004021E7"/>
    <w:rsid w:val="00405BC3"/>
    <w:rsid w:val="00406667"/>
    <w:rsid w:val="004108B5"/>
    <w:rsid w:val="00410F30"/>
    <w:rsid w:val="00411630"/>
    <w:rsid w:val="00411663"/>
    <w:rsid w:val="004135F9"/>
    <w:rsid w:val="00415356"/>
    <w:rsid w:val="004166B3"/>
    <w:rsid w:val="004200DE"/>
    <w:rsid w:val="0042101B"/>
    <w:rsid w:val="004228D7"/>
    <w:rsid w:val="00423412"/>
    <w:rsid w:val="00425469"/>
    <w:rsid w:val="00425A66"/>
    <w:rsid w:val="00430043"/>
    <w:rsid w:val="00431E32"/>
    <w:rsid w:val="00434B50"/>
    <w:rsid w:val="00434D85"/>
    <w:rsid w:val="0043784A"/>
    <w:rsid w:val="004461C3"/>
    <w:rsid w:val="00447470"/>
    <w:rsid w:val="004529DC"/>
    <w:rsid w:val="00453EFF"/>
    <w:rsid w:val="00455D51"/>
    <w:rsid w:val="00461DE1"/>
    <w:rsid w:val="00463BBA"/>
    <w:rsid w:val="004716C3"/>
    <w:rsid w:val="0047214B"/>
    <w:rsid w:val="004723F1"/>
    <w:rsid w:val="0047701E"/>
    <w:rsid w:val="00484856"/>
    <w:rsid w:val="004940E3"/>
    <w:rsid w:val="00494FEB"/>
    <w:rsid w:val="00495960"/>
    <w:rsid w:val="004B4330"/>
    <w:rsid w:val="004C2C3B"/>
    <w:rsid w:val="004C3E18"/>
    <w:rsid w:val="004D0447"/>
    <w:rsid w:val="004D0CE2"/>
    <w:rsid w:val="004D1B23"/>
    <w:rsid w:val="004D302C"/>
    <w:rsid w:val="004D7DF7"/>
    <w:rsid w:val="004E413F"/>
    <w:rsid w:val="004E5B84"/>
    <w:rsid w:val="004F46E1"/>
    <w:rsid w:val="004F753B"/>
    <w:rsid w:val="00500B0C"/>
    <w:rsid w:val="00506912"/>
    <w:rsid w:val="00512617"/>
    <w:rsid w:val="00517DCF"/>
    <w:rsid w:val="005267E0"/>
    <w:rsid w:val="005316A3"/>
    <w:rsid w:val="0053561C"/>
    <w:rsid w:val="00536B38"/>
    <w:rsid w:val="00536E28"/>
    <w:rsid w:val="00537776"/>
    <w:rsid w:val="00540BAE"/>
    <w:rsid w:val="0054488D"/>
    <w:rsid w:val="00550A54"/>
    <w:rsid w:val="005515D3"/>
    <w:rsid w:val="005564C0"/>
    <w:rsid w:val="005575D7"/>
    <w:rsid w:val="00563C43"/>
    <w:rsid w:val="00563E2E"/>
    <w:rsid w:val="00567143"/>
    <w:rsid w:val="00570996"/>
    <w:rsid w:val="005755EC"/>
    <w:rsid w:val="0057635C"/>
    <w:rsid w:val="00581041"/>
    <w:rsid w:val="00582428"/>
    <w:rsid w:val="00582AE7"/>
    <w:rsid w:val="00587794"/>
    <w:rsid w:val="00595A1C"/>
    <w:rsid w:val="00595E55"/>
    <w:rsid w:val="005A17B7"/>
    <w:rsid w:val="005A35B1"/>
    <w:rsid w:val="005B2EC0"/>
    <w:rsid w:val="005B3E9B"/>
    <w:rsid w:val="005B42C3"/>
    <w:rsid w:val="005B4FE3"/>
    <w:rsid w:val="005C2BA9"/>
    <w:rsid w:val="005C3FFD"/>
    <w:rsid w:val="005C6852"/>
    <w:rsid w:val="005D1778"/>
    <w:rsid w:val="005D3271"/>
    <w:rsid w:val="005D6DED"/>
    <w:rsid w:val="005E682A"/>
    <w:rsid w:val="005F2E86"/>
    <w:rsid w:val="005F31CF"/>
    <w:rsid w:val="005F3682"/>
    <w:rsid w:val="005F6863"/>
    <w:rsid w:val="005F6FDA"/>
    <w:rsid w:val="0060468D"/>
    <w:rsid w:val="006048BA"/>
    <w:rsid w:val="00607EAB"/>
    <w:rsid w:val="00616705"/>
    <w:rsid w:val="00617A20"/>
    <w:rsid w:val="00617DCA"/>
    <w:rsid w:val="00620085"/>
    <w:rsid w:val="00620AF0"/>
    <w:rsid w:val="00621805"/>
    <w:rsid w:val="00621B82"/>
    <w:rsid w:val="00623B39"/>
    <w:rsid w:val="00625BBC"/>
    <w:rsid w:val="00627E3F"/>
    <w:rsid w:val="006342E4"/>
    <w:rsid w:val="0063512F"/>
    <w:rsid w:val="0063516D"/>
    <w:rsid w:val="00645433"/>
    <w:rsid w:val="00646073"/>
    <w:rsid w:val="006473E8"/>
    <w:rsid w:val="0065023F"/>
    <w:rsid w:val="00652D88"/>
    <w:rsid w:val="006536DC"/>
    <w:rsid w:val="006558D9"/>
    <w:rsid w:val="00656C8D"/>
    <w:rsid w:val="00657703"/>
    <w:rsid w:val="0065793F"/>
    <w:rsid w:val="00660165"/>
    <w:rsid w:val="0066122E"/>
    <w:rsid w:val="00661E9D"/>
    <w:rsid w:val="006629A6"/>
    <w:rsid w:val="00662E45"/>
    <w:rsid w:val="006707AE"/>
    <w:rsid w:val="00670878"/>
    <w:rsid w:val="006733EE"/>
    <w:rsid w:val="0068476E"/>
    <w:rsid w:val="006868E6"/>
    <w:rsid w:val="00686AD9"/>
    <w:rsid w:val="00687B76"/>
    <w:rsid w:val="00696851"/>
    <w:rsid w:val="006A14D4"/>
    <w:rsid w:val="006A1A7E"/>
    <w:rsid w:val="006B4937"/>
    <w:rsid w:val="006B4F7C"/>
    <w:rsid w:val="006B5DBE"/>
    <w:rsid w:val="006B6DAB"/>
    <w:rsid w:val="006C0C57"/>
    <w:rsid w:val="006C55DF"/>
    <w:rsid w:val="006C5CD3"/>
    <w:rsid w:val="006C6FB2"/>
    <w:rsid w:val="006D0AE6"/>
    <w:rsid w:val="006D0FFE"/>
    <w:rsid w:val="006D23CB"/>
    <w:rsid w:val="006D3C3E"/>
    <w:rsid w:val="006D3D3D"/>
    <w:rsid w:val="006D58E4"/>
    <w:rsid w:val="006D7E49"/>
    <w:rsid w:val="006E1424"/>
    <w:rsid w:val="006E35FE"/>
    <w:rsid w:val="006E5D72"/>
    <w:rsid w:val="006F1C17"/>
    <w:rsid w:val="006F314C"/>
    <w:rsid w:val="006F3B69"/>
    <w:rsid w:val="006F4BD4"/>
    <w:rsid w:val="006F4E25"/>
    <w:rsid w:val="006F509E"/>
    <w:rsid w:val="006F546F"/>
    <w:rsid w:val="00701A61"/>
    <w:rsid w:val="00704ABC"/>
    <w:rsid w:val="00713179"/>
    <w:rsid w:val="007133C7"/>
    <w:rsid w:val="00716323"/>
    <w:rsid w:val="007170BF"/>
    <w:rsid w:val="00717BE6"/>
    <w:rsid w:val="007208BD"/>
    <w:rsid w:val="00722235"/>
    <w:rsid w:val="007242D8"/>
    <w:rsid w:val="00725E2B"/>
    <w:rsid w:val="0072698D"/>
    <w:rsid w:val="007270B6"/>
    <w:rsid w:val="00730CFA"/>
    <w:rsid w:val="00731A7E"/>
    <w:rsid w:val="007337F5"/>
    <w:rsid w:val="00734710"/>
    <w:rsid w:val="00735B28"/>
    <w:rsid w:val="0074093B"/>
    <w:rsid w:val="0074251D"/>
    <w:rsid w:val="007450FA"/>
    <w:rsid w:val="00751114"/>
    <w:rsid w:val="007515B6"/>
    <w:rsid w:val="00753D76"/>
    <w:rsid w:val="0075573E"/>
    <w:rsid w:val="00766108"/>
    <w:rsid w:val="0077681D"/>
    <w:rsid w:val="007769D8"/>
    <w:rsid w:val="00780A6A"/>
    <w:rsid w:val="007816FF"/>
    <w:rsid w:val="00783DAB"/>
    <w:rsid w:val="0078512D"/>
    <w:rsid w:val="007907A2"/>
    <w:rsid w:val="00792B4E"/>
    <w:rsid w:val="00793FCB"/>
    <w:rsid w:val="0079532B"/>
    <w:rsid w:val="00797DFB"/>
    <w:rsid w:val="007A2766"/>
    <w:rsid w:val="007A5B7A"/>
    <w:rsid w:val="007A6FE3"/>
    <w:rsid w:val="007B1B8E"/>
    <w:rsid w:val="007B31B3"/>
    <w:rsid w:val="007B4397"/>
    <w:rsid w:val="007B5F59"/>
    <w:rsid w:val="007C7D0E"/>
    <w:rsid w:val="007C7E71"/>
    <w:rsid w:val="007D2321"/>
    <w:rsid w:val="007D78C6"/>
    <w:rsid w:val="007E23BB"/>
    <w:rsid w:val="007E280B"/>
    <w:rsid w:val="007F0A5C"/>
    <w:rsid w:val="00802A60"/>
    <w:rsid w:val="00803F46"/>
    <w:rsid w:val="008070F3"/>
    <w:rsid w:val="00807BCF"/>
    <w:rsid w:val="00816189"/>
    <w:rsid w:val="00822E3B"/>
    <w:rsid w:val="00824AC2"/>
    <w:rsid w:val="0082532F"/>
    <w:rsid w:val="00834624"/>
    <w:rsid w:val="00834F60"/>
    <w:rsid w:val="00834FAC"/>
    <w:rsid w:val="0083659D"/>
    <w:rsid w:val="00841A28"/>
    <w:rsid w:val="008474E6"/>
    <w:rsid w:val="00851384"/>
    <w:rsid w:val="008542F7"/>
    <w:rsid w:val="0085552D"/>
    <w:rsid w:val="008568DE"/>
    <w:rsid w:val="0086097F"/>
    <w:rsid w:val="00860E98"/>
    <w:rsid w:val="00861ABC"/>
    <w:rsid w:val="008740E2"/>
    <w:rsid w:val="00876176"/>
    <w:rsid w:val="0088403F"/>
    <w:rsid w:val="00886223"/>
    <w:rsid w:val="00886FC0"/>
    <w:rsid w:val="0089097F"/>
    <w:rsid w:val="00891D55"/>
    <w:rsid w:val="00895D01"/>
    <w:rsid w:val="008A2D95"/>
    <w:rsid w:val="008B1E42"/>
    <w:rsid w:val="008B2E8E"/>
    <w:rsid w:val="008B2F54"/>
    <w:rsid w:val="008C4929"/>
    <w:rsid w:val="008C61FE"/>
    <w:rsid w:val="008C6B16"/>
    <w:rsid w:val="008D033E"/>
    <w:rsid w:val="008D2F6A"/>
    <w:rsid w:val="008D3A5C"/>
    <w:rsid w:val="008D4FCD"/>
    <w:rsid w:val="008D5946"/>
    <w:rsid w:val="008D6A8D"/>
    <w:rsid w:val="008D716F"/>
    <w:rsid w:val="008D720D"/>
    <w:rsid w:val="008E3CEC"/>
    <w:rsid w:val="008F14F2"/>
    <w:rsid w:val="008F2EA6"/>
    <w:rsid w:val="009040E6"/>
    <w:rsid w:val="00906504"/>
    <w:rsid w:val="00917F7C"/>
    <w:rsid w:val="009228D9"/>
    <w:rsid w:val="00926E1D"/>
    <w:rsid w:val="00930AF3"/>
    <w:rsid w:val="00930E40"/>
    <w:rsid w:val="009357B9"/>
    <w:rsid w:val="00935E84"/>
    <w:rsid w:val="009409DB"/>
    <w:rsid w:val="00941E60"/>
    <w:rsid w:val="00942D2E"/>
    <w:rsid w:val="009436B0"/>
    <w:rsid w:val="00944C9B"/>
    <w:rsid w:val="0095205A"/>
    <w:rsid w:val="00965D86"/>
    <w:rsid w:val="009661D9"/>
    <w:rsid w:val="00966704"/>
    <w:rsid w:val="009722FB"/>
    <w:rsid w:val="009724DB"/>
    <w:rsid w:val="00974900"/>
    <w:rsid w:val="00981B11"/>
    <w:rsid w:val="00986629"/>
    <w:rsid w:val="00990F76"/>
    <w:rsid w:val="009914FF"/>
    <w:rsid w:val="0099160D"/>
    <w:rsid w:val="00991FE5"/>
    <w:rsid w:val="009932F0"/>
    <w:rsid w:val="009954DB"/>
    <w:rsid w:val="00996CDC"/>
    <w:rsid w:val="00997DB2"/>
    <w:rsid w:val="009A3E64"/>
    <w:rsid w:val="009A4EF1"/>
    <w:rsid w:val="009B30CD"/>
    <w:rsid w:val="009B6C51"/>
    <w:rsid w:val="009C04B2"/>
    <w:rsid w:val="009C335E"/>
    <w:rsid w:val="009C4927"/>
    <w:rsid w:val="009C5337"/>
    <w:rsid w:val="009D1822"/>
    <w:rsid w:val="009D2E05"/>
    <w:rsid w:val="009D6426"/>
    <w:rsid w:val="009D7656"/>
    <w:rsid w:val="009E2ED5"/>
    <w:rsid w:val="009E3896"/>
    <w:rsid w:val="009E5C8F"/>
    <w:rsid w:val="009F0B97"/>
    <w:rsid w:val="009F1AF4"/>
    <w:rsid w:val="009F27BF"/>
    <w:rsid w:val="009F562A"/>
    <w:rsid w:val="009F748C"/>
    <w:rsid w:val="00A02914"/>
    <w:rsid w:val="00A07029"/>
    <w:rsid w:val="00A07FC2"/>
    <w:rsid w:val="00A100B9"/>
    <w:rsid w:val="00A12A09"/>
    <w:rsid w:val="00A213A7"/>
    <w:rsid w:val="00A21B69"/>
    <w:rsid w:val="00A22EFD"/>
    <w:rsid w:val="00A247FA"/>
    <w:rsid w:val="00A31C0B"/>
    <w:rsid w:val="00A36681"/>
    <w:rsid w:val="00A37AA2"/>
    <w:rsid w:val="00A5168D"/>
    <w:rsid w:val="00A53D2A"/>
    <w:rsid w:val="00A5564D"/>
    <w:rsid w:val="00A55B29"/>
    <w:rsid w:val="00A5683E"/>
    <w:rsid w:val="00A56DD3"/>
    <w:rsid w:val="00A6093F"/>
    <w:rsid w:val="00A631EC"/>
    <w:rsid w:val="00A63655"/>
    <w:rsid w:val="00A666BC"/>
    <w:rsid w:val="00A67200"/>
    <w:rsid w:val="00A77DFC"/>
    <w:rsid w:val="00A825CB"/>
    <w:rsid w:val="00A85546"/>
    <w:rsid w:val="00A85645"/>
    <w:rsid w:val="00A87F7A"/>
    <w:rsid w:val="00A90BE7"/>
    <w:rsid w:val="00AB15B1"/>
    <w:rsid w:val="00AB1935"/>
    <w:rsid w:val="00AB2A81"/>
    <w:rsid w:val="00AB58E0"/>
    <w:rsid w:val="00AB63BB"/>
    <w:rsid w:val="00AB6DBA"/>
    <w:rsid w:val="00AB7777"/>
    <w:rsid w:val="00AC1994"/>
    <w:rsid w:val="00AC1D5B"/>
    <w:rsid w:val="00AC1D78"/>
    <w:rsid w:val="00AD3701"/>
    <w:rsid w:val="00AD3BC5"/>
    <w:rsid w:val="00AD404A"/>
    <w:rsid w:val="00AE4507"/>
    <w:rsid w:val="00AE5E47"/>
    <w:rsid w:val="00AE61CF"/>
    <w:rsid w:val="00AE7122"/>
    <w:rsid w:val="00AF12D5"/>
    <w:rsid w:val="00AF33DE"/>
    <w:rsid w:val="00AF3985"/>
    <w:rsid w:val="00AF6671"/>
    <w:rsid w:val="00B00156"/>
    <w:rsid w:val="00B03B7A"/>
    <w:rsid w:val="00B20854"/>
    <w:rsid w:val="00B21AB8"/>
    <w:rsid w:val="00B24BC8"/>
    <w:rsid w:val="00B31887"/>
    <w:rsid w:val="00B32988"/>
    <w:rsid w:val="00B33526"/>
    <w:rsid w:val="00B33CCD"/>
    <w:rsid w:val="00B369D8"/>
    <w:rsid w:val="00B37574"/>
    <w:rsid w:val="00B405D4"/>
    <w:rsid w:val="00B52BD7"/>
    <w:rsid w:val="00B54624"/>
    <w:rsid w:val="00B61611"/>
    <w:rsid w:val="00B7303D"/>
    <w:rsid w:val="00B75533"/>
    <w:rsid w:val="00B8049B"/>
    <w:rsid w:val="00B86902"/>
    <w:rsid w:val="00B87BF9"/>
    <w:rsid w:val="00B910A8"/>
    <w:rsid w:val="00B92C59"/>
    <w:rsid w:val="00B9360D"/>
    <w:rsid w:val="00B97200"/>
    <w:rsid w:val="00B9770C"/>
    <w:rsid w:val="00B97D8F"/>
    <w:rsid w:val="00BA214A"/>
    <w:rsid w:val="00BA22A5"/>
    <w:rsid w:val="00BA65D8"/>
    <w:rsid w:val="00BA6D8F"/>
    <w:rsid w:val="00BC013E"/>
    <w:rsid w:val="00BC0E6E"/>
    <w:rsid w:val="00BC0FD6"/>
    <w:rsid w:val="00BC32A9"/>
    <w:rsid w:val="00BC4098"/>
    <w:rsid w:val="00BC4865"/>
    <w:rsid w:val="00BC7BB8"/>
    <w:rsid w:val="00BD09D3"/>
    <w:rsid w:val="00BF5091"/>
    <w:rsid w:val="00C0272C"/>
    <w:rsid w:val="00C039EE"/>
    <w:rsid w:val="00C12A7D"/>
    <w:rsid w:val="00C141B4"/>
    <w:rsid w:val="00C16836"/>
    <w:rsid w:val="00C2207C"/>
    <w:rsid w:val="00C23BDD"/>
    <w:rsid w:val="00C30467"/>
    <w:rsid w:val="00C3069A"/>
    <w:rsid w:val="00C31A5F"/>
    <w:rsid w:val="00C374D0"/>
    <w:rsid w:val="00C40AFB"/>
    <w:rsid w:val="00C436BE"/>
    <w:rsid w:val="00C437C4"/>
    <w:rsid w:val="00C463A8"/>
    <w:rsid w:val="00C47F01"/>
    <w:rsid w:val="00C527FD"/>
    <w:rsid w:val="00C56DD9"/>
    <w:rsid w:val="00C60A8B"/>
    <w:rsid w:val="00C60ACE"/>
    <w:rsid w:val="00C6112D"/>
    <w:rsid w:val="00C62E37"/>
    <w:rsid w:val="00C633EF"/>
    <w:rsid w:val="00C648FF"/>
    <w:rsid w:val="00C7720B"/>
    <w:rsid w:val="00C77808"/>
    <w:rsid w:val="00C8164B"/>
    <w:rsid w:val="00C835B5"/>
    <w:rsid w:val="00C850B6"/>
    <w:rsid w:val="00C85E24"/>
    <w:rsid w:val="00C86872"/>
    <w:rsid w:val="00C95551"/>
    <w:rsid w:val="00C962A6"/>
    <w:rsid w:val="00CA0122"/>
    <w:rsid w:val="00CA1900"/>
    <w:rsid w:val="00CA21C8"/>
    <w:rsid w:val="00CA5893"/>
    <w:rsid w:val="00CB1EB7"/>
    <w:rsid w:val="00CC0726"/>
    <w:rsid w:val="00CC2B35"/>
    <w:rsid w:val="00CC46A6"/>
    <w:rsid w:val="00CC4B1C"/>
    <w:rsid w:val="00CD10E3"/>
    <w:rsid w:val="00CD1BA3"/>
    <w:rsid w:val="00CD43BB"/>
    <w:rsid w:val="00CD4916"/>
    <w:rsid w:val="00CE19DC"/>
    <w:rsid w:val="00CE305A"/>
    <w:rsid w:val="00CF0C57"/>
    <w:rsid w:val="00CF2279"/>
    <w:rsid w:val="00CF292B"/>
    <w:rsid w:val="00D02C2E"/>
    <w:rsid w:val="00D0364F"/>
    <w:rsid w:val="00D05802"/>
    <w:rsid w:val="00D067C1"/>
    <w:rsid w:val="00D07C4B"/>
    <w:rsid w:val="00D17410"/>
    <w:rsid w:val="00D221A6"/>
    <w:rsid w:val="00D2518F"/>
    <w:rsid w:val="00D30D5A"/>
    <w:rsid w:val="00D378AF"/>
    <w:rsid w:val="00D41A9E"/>
    <w:rsid w:val="00D44793"/>
    <w:rsid w:val="00D47724"/>
    <w:rsid w:val="00D53C7B"/>
    <w:rsid w:val="00D64041"/>
    <w:rsid w:val="00D64FA9"/>
    <w:rsid w:val="00D72015"/>
    <w:rsid w:val="00D73CD7"/>
    <w:rsid w:val="00D7577B"/>
    <w:rsid w:val="00D81FA8"/>
    <w:rsid w:val="00D82CE4"/>
    <w:rsid w:val="00D84C22"/>
    <w:rsid w:val="00D8564E"/>
    <w:rsid w:val="00D91A4C"/>
    <w:rsid w:val="00D92E02"/>
    <w:rsid w:val="00D92F0A"/>
    <w:rsid w:val="00D93FB1"/>
    <w:rsid w:val="00D963BD"/>
    <w:rsid w:val="00D97032"/>
    <w:rsid w:val="00DA198F"/>
    <w:rsid w:val="00DA59D0"/>
    <w:rsid w:val="00DA753C"/>
    <w:rsid w:val="00DB004B"/>
    <w:rsid w:val="00DC7D8D"/>
    <w:rsid w:val="00DD3920"/>
    <w:rsid w:val="00DE3D11"/>
    <w:rsid w:val="00DE3E7F"/>
    <w:rsid w:val="00DE75E1"/>
    <w:rsid w:val="00DF3A07"/>
    <w:rsid w:val="00DF5E17"/>
    <w:rsid w:val="00E06457"/>
    <w:rsid w:val="00E10E4F"/>
    <w:rsid w:val="00E129CC"/>
    <w:rsid w:val="00E12B4E"/>
    <w:rsid w:val="00E14378"/>
    <w:rsid w:val="00E1724F"/>
    <w:rsid w:val="00E26783"/>
    <w:rsid w:val="00E300EA"/>
    <w:rsid w:val="00E32087"/>
    <w:rsid w:val="00E32D4C"/>
    <w:rsid w:val="00E343C5"/>
    <w:rsid w:val="00E400C7"/>
    <w:rsid w:val="00E458EB"/>
    <w:rsid w:val="00E54093"/>
    <w:rsid w:val="00E63ADA"/>
    <w:rsid w:val="00E64EF7"/>
    <w:rsid w:val="00E66FFE"/>
    <w:rsid w:val="00E67D57"/>
    <w:rsid w:val="00E71A2B"/>
    <w:rsid w:val="00E74B62"/>
    <w:rsid w:val="00E75B49"/>
    <w:rsid w:val="00E75F97"/>
    <w:rsid w:val="00E81972"/>
    <w:rsid w:val="00E81F41"/>
    <w:rsid w:val="00E8331D"/>
    <w:rsid w:val="00E83962"/>
    <w:rsid w:val="00E84432"/>
    <w:rsid w:val="00E85901"/>
    <w:rsid w:val="00E8620B"/>
    <w:rsid w:val="00E87944"/>
    <w:rsid w:val="00E87F69"/>
    <w:rsid w:val="00E97EEE"/>
    <w:rsid w:val="00EA4AC3"/>
    <w:rsid w:val="00EB0D7D"/>
    <w:rsid w:val="00EB3A5B"/>
    <w:rsid w:val="00EB5390"/>
    <w:rsid w:val="00EB6456"/>
    <w:rsid w:val="00EB7667"/>
    <w:rsid w:val="00EB7C7D"/>
    <w:rsid w:val="00EC5285"/>
    <w:rsid w:val="00EC6C25"/>
    <w:rsid w:val="00ED2146"/>
    <w:rsid w:val="00ED2EF7"/>
    <w:rsid w:val="00ED4F7D"/>
    <w:rsid w:val="00ED4FB3"/>
    <w:rsid w:val="00ED77EB"/>
    <w:rsid w:val="00EE1A7B"/>
    <w:rsid w:val="00EE1BDF"/>
    <w:rsid w:val="00EE2523"/>
    <w:rsid w:val="00EF29A5"/>
    <w:rsid w:val="00EF30D6"/>
    <w:rsid w:val="00EF6A1F"/>
    <w:rsid w:val="00F01E4C"/>
    <w:rsid w:val="00F03A8D"/>
    <w:rsid w:val="00F05472"/>
    <w:rsid w:val="00F111EE"/>
    <w:rsid w:val="00F11A3A"/>
    <w:rsid w:val="00F170D3"/>
    <w:rsid w:val="00F175E1"/>
    <w:rsid w:val="00F209E4"/>
    <w:rsid w:val="00F224AF"/>
    <w:rsid w:val="00F232C2"/>
    <w:rsid w:val="00F25E5C"/>
    <w:rsid w:val="00F27121"/>
    <w:rsid w:val="00F36664"/>
    <w:rsid w:val="00F3727B"/>
    <w:rsid w:val="00F4092A"/>
    <w:rsid w:val="00F41920"/>
    <w:rsid w:val="00F41C1E"/>
    <w:rsid w:val="00F42BC9"/>
    <w:rsid w:val="00F45562"/>
    <w:rsid w:val="00F47833"/>
    <w:rsid w:val="00F57431"/>
    <w:rsid w:val="00F57F81"/>
    <w:rsid w:val="00F605B8"/>
    <w:rsid w:val="00F63963"/>
    <w:rsid w:val="00F63B8D"/>
    <w:rsid w:val="00F6754C"/>
    <w:rsid w:val="00F723AE"/>
    <w:rsid w:val="00F74445"/>
    <w:rsid w:val="00F756BA"/>
    <w:rsid w:val="00F856DE"/>
    <w:rsid w:val="00F963BB"/>
    <w:rsid w:val="00F9678E"/>
    <w:rsid w:val="00FA3195"/>
    <w:rsid w:val="00FA3403"/>
    <w:rsid w:val="00FA3B66"/>
    <w:rsid w:val="00FA5651"/>
    <w:rsid w:val="00FA6E4F"/>
    <w:rsid w:val="00FB28DE"/>
    <w:rsid w:val="00FB2903"/>
    <w:rsid w:val="00FB6A63"/>
    <w:rsid w:val="00FB7AC0"/>
    <w:rsid w:val="00FC0B09"/>
    <w:rsid w:val="00FC2B51"/>
    <w:rsid w:val="00FC37A2"/>
    <w:rsid w:val="00FC397E"/>
    <w:rsid w:val="00FC4879"/>
    <w:rsid w:val="00FC606D"/>
    <w:rsid w:val="00FD0109"/>
    <w:rsid w:val="00FD5B4E"/>
    <w:rsid w:val="00FD6589"/>
    <w:rsid w:val="00FE016F"/>
    <w:rsid w:val="00FE2010"/>
    <w:rsid w:val="00FE2630"/>
    <w:rsid w:val="00FE2C66"/>
    <w:rsid w:val="00FE36E4"/>
    <w:rsid w:val="00FE5A09"/>
    <w:rsid w:val="00FE6944"/>
    <w:rsid w:val="00FF2F19"/>
    <w:rsid w:val="00FF47BE"/>
    <w:rsid w:val="00FF5D8F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DFC"/>
    <w:rPr>
      <w:sz w:val="24"/>
    </w:rPr>
  </w:style>
  <w:style w:type="paragraph" w:styleId="Heading1">
    <w:name w:val="heading 1"/>
    <w:aliases w:val="Heading 1.I"/>
    <w:basedOn w:val="Normal"/>
    <w:next w:val="Normal"/>
    <w:qFormat/>
    <w:rsid w:val="00A77DF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77DF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A77DFC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aliases w:val="Heading 4.a"/>
    <w:basedOn w:val="Normal"/>
    <w:next w:val="Normal"/>
    <w:qFormat/>
    <w:rsid w:val="00A77DFC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aliases w:val="Heading 5.(i)"/>
    <w:basedOn w:val="Normal"/>
    <w:next w:val="Normal"/>
    <w:qFormat/>
    <w:rsid w:val="00A77DFC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77DFC"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77DFC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77DFC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77DFC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rsid w:val="00A77DFC"/>
    <w:rPr>
      <w:caps/>
      <w:lang w:val="es-ES_tradnl"/>
    </w:rPr>
  </w:style>
  <w:style w:type="paragraph" w:customStyle="1" w:styleId="ABBR">
    <w:name w:val="ABBR"/>
    <w:basedOn w:val="Annex"/>
    <w:rsid w:val="00A77DFC"/>
  </w:style>
  <w:style w:type="paragraph" w:customStyle="1" w:styleId="AbbrDesc">
    <w:name w:val="AbbrDesc"/>
    <w:basedOn w:val="Normal"/>
    <w:rsid w:val="00A77DFC"/>
    <w:pPr>
      <w:tabs>
        <w:tab w:val="left" w:pos="3060"/>
      </w:tabs>
      <w:jc w:val="both"/>
    </w:pPr>
    <w:rPr>
      <w:lang w:val="es-ES_tradnl"/>
    </w:rPr>
  </w:style>
  <w:style w:type="paragraph" w:styleId="BodyText">
    <w:name w:val="Body Text"/>
    <w:basedOn w:val="Normal"/>
    <w:rsid w:val="00A77DFC"/>
    <w:pPr>
      <w:tabs>
        <w:tab w:val="left" w:pos="3060"/>
      </w:tabs>
      <w:jc w:val="center"/>
    </w:pPr>
  </w:style>
  <w:style w:type="paragraph" w:styleId="BodyTextIndent">
    <w:name w:val="Body Text Indent"/>
    <w:basedOn w:val="Normal"/>
    <w:rsid w:val="00A77DFC"/>
    <w:pPr>
      <w:spacing w:after="120"/>
      <w:ind w:left="360"/>
    </w:pPr>
  </w:style>
  <w:style w:type="paragraph" w:styleId="BodyTextIndent3">
    <w:name w:val="Body Text Indent 3"/>
    <w:basedOn w:val="Normal"/>
    <w:rsid w:val="00A77DFC"/>
    <w:pPr>
      <w:spacing w:after="120"/>
      <w:ind w:left="360"/>
    </w:pPr>
    <w:rPr>
      <w:sz w:val="16"/>
    </w:rPr>
  </w:style>
  <w:style w:type="paragraph" w:customStyle="1" w:styleId="Chapter">
    <w:name w:val="Chapter"/>
    <w:basedOn w:val="Normal"/>
    <w:next w:val="Normal"/>
    <w:rsid w:val="00A77DFC"/>
    <w:pPr>
      <w:numPr>
        <w:numId w:val="15"/>
      </w:numPr>
      <w:tabs>
        <w:tab w:val="left" w:pos="1440"/>
      </w:tabs>
      <w:spacing w:after="240"/>
      <w:jc w:val="center"/>
    </w:pPr>
    <w:rPr>
      <w:b/>
      <w:smallCaps/>
      <w:lang w:val="es-ES"/>
    </w:rPr>
  </w:style>
  <w:style w:type="paragraph" w:styleId="DocumentMap">
    <w:name w:val="Document Map"/>
    <w:basedOn w:val="Normal"/>
    <w:semiHidden/>
    <w:rsid w:val="00A77DFC"/>
    <w:pPr>
      <w:shd w:val="clear" w:color="auto" w:fill="000080"/>
    </w:pPr>
    <w:rPr>
      <w:rFonts w:ascii="Tahoma" w:hAnsi="Tahoma"/>
    </w:rPr>
  </w:style>
  <w:style w:type="paragraph" w:customStyle="1" w:styleId="FirstHeading">
    <w:name w:val="FirstHeading"/>
    <w:basedOn w:val="Normal"/>
    <w:rsid w:val="00A77DFC"/>
    <w:pPr>
      <w:keepNext/>
      <w:numPr>
        <w:numId w:val="11"/>
      </w:numPr>
      <w:tabs>
        <w:tab w:val="left" w:pos="0"/>
        <w:tab w:val="left" w:pos="90"/>
      </w:tabs>
      <w:spacing w:before="120" w:after="120"/>
    </w:pPr>
    <w:rPr>
      <w:b/>
      <w:lang w:val="es-ES"/>
    </w:rPr>
  </w:style>
  <w:style w:type="paragraph" w:styleId="Footer">
    <w:name w:val="footer"/>
    <w:basedOn w:val="Normal"/>
    <w:rsid w:val="00A77DFC"/>
    <w:pPr>
      <w:tabs>
        <w:tab w:val="center" w:pos="4320"/>
        <w:tab w:val="right" w:pos="8640"/>
      </w:tabs>
    </w:pPr>
  </w:style>
  <w:style w:type="paragraph" w:styleId="FootnoteText">
    <w:name w:val="footnote text"/>
    <w:aliases w:val="fn,single space,footnote text,FOOTNOTES,Char,Footnote text Char Char,Footnote text,Footnote Text Char Char Char Char Char Char,Footnote Text Char Char Char Char1,Footnote Text Char Char Char Char Char1,footnote,Geneva 9,f,Footnote Text Ch"/>
    <w:basedOn w:val="Normal"/>
    <w:link w:val="FootnoteTextChar"/>
    <w:qFormat/>
    <w:rsid w:val="00A77DFC"/>
    <w:rPr>
      <w:sz w:val="20"/>
    </w:rPr>
  </w:style>
  <w:style w:type="paragraph" w:styleId="Header">
    <w:name w:val="header"/>
    <w:basedOn w:val="Normal"/>
    <w:link w:val="HeaderChar"/>
    <w:uiPriority w:val="99"/>
    <w:rsid w:val="00A77DF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A77DFC"/>
  </w:style>
  <w:style w:type="paragraph" w:customStyle="1" w:styleId="MasterSourceText">
    <w:name w:val="Master_SourceText"/>
    <w:basedOn w:val="Normal"/>
    <w:rsid w:val="00A77DFC"/>
    <w:pPr>
      <w:tabs>
        <w:tab w:val="left" w:pos="1440"/>
      </w:tabs>
      <w:ind w:left="1440" w:hanging="720"/>
      <w:jc w:val="both"/>
    </w:pPr>
    <w:rPr>
      <w:sz w:val="20"/>
      <w:lang w:val="es-ES_tradnl"/>
    </w:rPr>
  </w:style>
  <w:style w:type="paragraph" w:customStyle="1" w:styleId="Newpage">
    <w:name w:val="Newpage"/>
    <w:basedOn w:val="Chapter"/>
    <w:rsid w:val="00A77DFC"/>
    <w:pPr>
      <w:numPr>
        <w:numId w:val="0"/>
      </w:numPr>
      <w:tabs>
        <w:tab w:val="clear" w:pos="1440"/>
        <w:tab w:val="left" w:pos="3060"/>
      </w:tabs>
      <w:spacing w:after="0"/>
    </w:pPr>
  </w:style>
  <w:style w:type="character" w:styleId="PageNumber">
    <w:name w:val="page number"/>
    <w:basedOn w:val="DefaultParagraphFont"/>
    <w:rsid w:val="00A77DFC"/>
  </w:style>
  <w:style w:type="paragraph" w:customStyle="1" w:styleId="Paragraph">
    <w:name w:val="Paragraph"/>
    <w:basedOn w:val="BodyTextIndent"/>
    <w:link w:val="ParagraphChar"/>
    <w:rsid w:val="00A77DFC"/>
    <w:pPr>
      <w:numPr>
        <w:ilvl w:val="1"/>
        <w:numId w:val="15"/>
      </w:numPr>
      <w:spacing w:before="120"/>
      <w:jc w:val="both"/>
      <w:outlineLvl w:val="1"/>
    </w:pPr>
    <w:rPr>
      <w:lang w:val="es-ES"/>
    </w:rPr>
  </w:style>
  <w:style w:type="paragraph" w:customStyle="1" w:styleId="RegheadTab">
    <w:name w:val="RegheadTab"/>
    <w:basedOn w:val="FirstHeading"/>
    <w:rsid w:val="00A77DFC"/>
    <w:pPr>
      <w:numPr>
        <w:numId w:val="0"/>
      </w:numPr>
      <w:tabs>
        <w:tab w:val="num" w:pos="504"/>
      </w:tabs>
      <w:spacing w:after="0"/>
      <w:ind w:left="504" w:hanging="504"/>
      <w:jc w:val="center"/>
    </w:pPr>
  </w:style>
  <w:style w:type="paragraph" w:customStyle="1" w:styleId="SecHeading">
    <w:name w:val="SecHeading"/>
    <w:basedOn w:val="Normal"/>
    <w:next w:val="Paragraph"/>
    <w:rsid w:val="00A77DFC"/>
    <w:pPr>
      <w:keepNext/>
      <w:numPr>
        <w:ilvl w:val="1"/>
        <w:numId w:val="11"/>
      </w:numPr>
      <w:spacing w:before="120" w:after="120"/>
    </w:pPr>
    <w:rPr>
      <w:b/>
      <w:lang w:val="es-ES_tradnl"/>
    </w:rPr>
  </w:style>
  <w:style w:type="paragraph" w:customStyle="1" w:styleId="SubHeading1">
    <w:name w:val="SubHeading1"/>
    <w:basedOn w:val="SecHeading"/>
    <w:rsid w:val="00A77DFC"/>
    <w:pPr>
      <w:numPr>
        <w:ilvl w:val="2"/>
      </w:numPr>
    </w:pPr>
  </w:style>
  <w:style w:type="paragraph" w:customStyle="1" w:styleId="Subheading2">
    <w:name w:val="Subheading2"/>
    <w:basedOn w:val="SecHeading"/>
    <w:rsid w:val="00A77DFC"/>
    <w:pPr>
      <w:numPr>
        <w:ilvl w:val="3"/>
      </w:numPr>
    </w:pPr>
  </w:style>
  <w:style w:type="paragraph" w:customStyle="1" w:styleId="subpar">
    <w:name w:val="subpar"/>
    <w:basedOn w:val="BodyTextIndent3"/>
    <w:link w:val="subparChar"/>
    <w:rsid w:val="00A77DFC"/>
    <w:pPr>
      <w:numPr>
        <w:ilvl w:val="2"/>
        <w:numId w:val="15"/>
      </w:numPr>
      <w:spacing w:before="120"/>
      <w:jc w:val="both"/>
      <w:outlineLvl w:val="2"/>
    </w:pPr>
    <w:rPr>
      <w:sz w:val="24"/>
      <w:lang w:val="es-ES_tradnl"/>
    </w:rPr>
  </w:style>
  <w:style w:type="paragraph" w:customStyle="1" w:styleId="SubSubPar">
    <w:name w:val="SubSubPar"/>
    <w:basedOn w:val="subpar"/>
    <w:rsid w:val="00A77DFC"/>
    <w:pPr>
      <w:numPr>
        <w:ilvl w:val="3"/>
      </w:numPr>
      <w:tabs>
        <w:tab w:val="left" w:pos="0"/>
      </w:tabs>
    </w:pPr>
  </w:style>
  <w:style w:type="paragraph" w:styleId="Title">
    <w:name w:val="Title"/>
    <w:basedOn w:val="Normal"/>
    <w:qFormat/>
    <w:rsid w:val="00A77DFC"/>
    <w:pPr>
      <w:tabs>
        <w:tab w:val="left" w:pos="1440"/>
        <w:tab w:val="left" w:pos="3060"/>
      </w:tabs>
      <w:jc w:val="center"/>
      <w:outlineLvl w:val="0"/>
    </w:pPr>
  </w:style>
  <w:style w:type="paragraph" w:styleId="TOC1">
    <w:name w:val="toc 1"/>
    <w:basedOn w:val="Normal"/>
    <w:next w:val="Normal"/>
    <w:autoRedefine/>
    <w:uiPriority w:val="39"/>
    <w:rsid w:val="00A77DFC"/>
    <w:pPr>
      <w:tabs>
        <w:tab w:val="left" w:pos="540"/>
        <w:tab w:val="right" w:leader="dot" w:pos="8741"/>
      </w:tabs>
      <w:spacing w:before="240" w:after="240"/>
      <w:ind w:left="547" w:hanging="547"/>
    </w:pPr>
    <w:rPr>
      <w:smallCaps/>
      <w:noProof/>
    </w:rPr>
  </w:style>
  <w:style w:type="paragraph" w:styleId="TOC2">
    <w:name w:val="toc 2"/>
    <w:basedOn w:val="Normal"/>
    <w:next w:val="Normal"/>
    <w:autoRedefine/>
    <w:uiPriority w:val="39"/>
    <w:rsid w:val="00A77DFC"/>
    <w:pPr>
      <w:tabs>
        <w:tab w:val="left" w:pos="540"/>
        <w:tab w:val="left" w:pos="600"/>
        <w:tab w:val="left" w:pos="1152"/>
        <w:tab w:val="right" w:leader="dot" w:pos="8741"/>
      </w:tabs>
      <w:ind w:left="1166" w:hanging="605"/>
    </w:pPr>
    <w:rPr>
      <w:noProof/>
    </w:rPr>
  </w:style>
  <w:style w:type="paragraph" w:styleId="TOC3">
    <w:name w:val="toc 3"/>
    <w:basedOn w:val="Normal"/>
    <w:next w:val="Normal"/>
    <w:autoRedefine/>
    <w:semiHidden/>
    <w:rsid w:val="00A77DFC"/>
    <w:pPr>
      <w:tabs>
        <w:tab w:val="left" w:pos="1728"/>
      </w:tabs>
      <w:ind w:left="1714" w:hanging="562"/>
    </w:pPr>
    <w:rPr>
      <w:lang w:val="es-ES"/>
    </w:rPr>
  </w:style>
  <w:style w:type="paragraph" w:styleId="TOC4">
    <w:name w:val="toc 4"/>
    <w:basedOn w:val="Normal"/>
    <w:next w:val="Normal"/>
    <w:autoRedefine/>
    <w:semiHidden/>
    <w:rsid w:val="00A77DFC"/>
    <w:pPr>
      <w:ind w:left="400"/>
    </w:pPr>
  </w:style>
  <w:style w:type="paragraph" w:styleId="TOC5">
    <w:name w:val="toc 5"/>
    <w:basedOn w:val="Normal"/>
    <w:next w:val="Normal"/>
    <w:autoRedefine/>
    <w:semiHidden/>
    <w:rsid w:val="00A77DFC"/>
    <w:pPr>
      <w:ind w:left="600"/>
    </w:pPr>
  </w:style>
  <w:style w:type="paragraph" w:styleId="TOC6">
    <w:name w:val="toc 6"/>
    <w:basedOn w:val="Normal"/>
    <w:next w:val="Normal"/>
    <w:autoRedefine/>
    <w:semiHidden/>
    <w:rsid w:val="00A77DFC"/>
    <w:pPr>
      <w:ind w:left="800"/>
    </w:pPr>
  </w:style>
  <w:style w:type="paragraph" w:styleId="TOC7">
    <w:name w:val="toc 7"/>
    <w:basedOn w:val="Normal"/>
    <w:next w:val="Normal"/>
    <w:autoRedefine/>
    <w:semiHidden/>
    <w:rsid w:val="00A77DFC"/>
    <w:pPr>
      <w:ind w:left="1000"/>
    </w:pPr>
  </w:style>
  <w:style w:type="paragraph" w:styleId="TOC8">
    <w:name w:val="toc 8"/>
    <w:basedOn w:val="Normal"/>
    <w:next w:val="Normal"/>
    <w:autoRedefine/>
    <w:semiHidden/>
    <w:rsid w:val="00A77DFC"/>
    <w:pPr>
      <w:ind w:left="1200"/>
    </w:pPr>
  </w:style>
  <w:style w:type="paragraph" w:styleId="TOC9">
    <w:name w:val="toc 9"/>
    <w:basedOn w:val="Normal"/>
    <w:next w:val="Normal"/>
    <w:autoRedefine/>
    <w:semiHidden/>
    <w:rsid w:val="00A77DFC"/>
    <w:pPr>
      <w:ind w:left="1400"/>
    </w:pPr>
  </w:style>
  <w:style w:type="character" w:styleId="Hyperlink">
    <w:name w:val="Hyperlink"/>
    <w:rsid w:val="00A77DFC"/>
    <w:rPr>
      <w:color w:val="0000FF"/>
      <w:u w:val="single"/>
    </w:rPr>
  </w:style>
  <w:style w:type="character" w:styleId="FollowedHyperlink">
    <w:name w:val="FollowedHyperlink"/>
    <w:rsid w:val="00A77DFC"/>
    <w:rPr>
      <w:color w:val="800080"/>
      <w:u w:val="single"/>
    </w:rPr>
  </w:style>
  <w:style w:type="character" w:styleId="FootnoteReference">
    <w:name w:val="footnote reference"/>
    <w:aliases w:val="16 Point,Superscript 6 Point,ftref,Ref,de nota al pie,referencia nota al pie"/>
    <w:rsid w:val="004D302C"/>
    <w:rPr>
      <w:vertAlign w:val="superscript"/>
    </w:rPr>
  </w:style>
  <w:style w:type="character" w:customStyle="1" w:styleId="gt-icon-text1">
    <w:name w:val="gt-icon-text1"/>
    <w:basedOn w:val="DefaultParagraphFont"/>
    <w:rsid w:val="00FA3B66"/>
  </w:style>
  <w:style w:type="paragraph" w:customStyle="1" w:styleId="AutoNumpara">
    <w:name w:val="AutoNumpara"/>
    <w:basedOn w:val="BodyTextIndent"/>
    <w:rsid w:val="00FA3B66"/>
    <w:pPr>
      <w:tabs>
        <w:tab w:val="num" w:pos="720"/>
      </w:tabs>
      <w:spacing w:before="120"/>
      <w:ind w:left="720" w:hanging="720"/>
      <w:jc w:val="both"/>
    </w:pPr>
    <w:rPr>
      <w:noProof/>
      <w:spacing w:val="-2"/>
      <w:lang w:val="es-ES_tradnl"/>
    </w:rPr>
  </w:style>
  <w:style w:type="paragraph" w:customStyle="1" w:styleId="RomanParagraph">
    <w:name w:val="RomanParagraph"/>
    <w:rsid w:val="00FA3B66"/>
    <w:pPr>
      <w:numPr>
        <w:numId w:val="12"/>
      </w:numPr>
      <w:spacing w:before="120" w:after="120"/>
      <w:jc w:val="both"/>
    </w:pPr>
    <w:rPr>
      <w:noProof/>
      <w:sz w:val="24"/>
    </w:rPr>
  </w:style>
  <w:style w:type="paragraph" w:customStyle="1" w:styleId="Regtable">
    <w:name w:val="Regtable"/>
    <w:basedOn w:val="Normal"/>
    <w:link w:val="RegtableChar"/>
    <w:rsid w:val="00FA3B66"/>
    <w:pPr>
      <w:keepLines/>
      <w:framePr w:wrap="around" w:vAnchor="text" w:hAnchor="text" w:y="1"/>
      <w:spacing w:before="20" w:after="20"/>
    </w:pPr>
    <w:rPr>
      <w:noProof/>
      <w:spacing w:val="-3"/>
      <w:lang w:val="es-ES_tradnl"/>
    </w:rPr>
  </w:style>
  <w:style w:type="character" w:customStyle="1" w:styleId="RegtableChar">
    <w:name w:val="Regtable Char"/>
    <w:link w:val="Regtable"/>
    <w:rsid w:val="00FA3B66"/>
    <w:rPr>
      <w:noProof/>
      <w:spacing w:val="-3"/>
      <w:sz w:val="24"/>
      <w:lang w:val="es-ES_tradnl"/>
    </w:rPr>
  </w:style>
  <w:style w:type="paragraph" w:customStyle="1" w:styleId="TableTitle">
    <w:name w:val="TableTitle"/>
    <w:basedOn w:val="Normal"/>
    <w:link w:val="TableTitleChar"/>
    <w:rsid w:val="00FA3B66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  <w:sz w:val="20"/>
      <w:lang w:val="es-ES"/>
    </w:rPr>
  </w:style>
  <w:style w:type="character" w:customStyle="1" w:styleId="TableTitleChar">
    <w:name w:val="TableTitle Char"/>
    <w:link w:val="TableTitle"/>
    <w:rsid w:val="00FA3B66"/>
    <w:rPr>
      <w:rFonts w:ascii="Times New Roman Bold" w:hAnsi="Times New Roman Bold"/>
      <w:b/>
      <w:spacing w:val="-3"/>
      <w:lang w:val="es-ES"/>
    </w:rPr>
  </w:style>
  <w:style w:type="character" w:customStyle="1" w:styleId="subparChar">
    <w:name w:val="subpar Char"/>
    <w:link w:val="subpar"/>
    <w:rsid w:val="00617A20"/>
    <w:rPr>
      <w:sz w:val="24"/>
      <w:lang w:val="es-ES_tradnl"/>
    </w:rPr>
  </w:style>
  <w:style w:type="character" w:customStyle="1" w:styleId="ColorfulList-Accent1Char">
    <w:name w:val="Colorful List - Accent 1 Char"/>
    <w:link w:val="ColorfulList-Accent1"/>
    <w:uiPriority w:val="34"/>
    <w:rsid w:val="00617A2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7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rsid w:val="00617A20"/>
    <w:rPr>
      <w:sz w:val="22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erChar">
    <w:name w:val="Header Char"/>
    <w:link w:val="Header"/>
    <w:uiPriority w:val="99"/>
    <w:rsid w:val="00617A20"/>
    <w:rPr>
      <w:sz w:val="24"/>
    </w:rPr>
  </w:style>
  <w:style w:type="paragraph" w:styleId="BalloonText">
    <w:name w:val="Balloon Text"/>
    <w:basedOn w:val="Normal"/>
    <w:link w:val="BalloonTextChar"/>
    <w:rsid w:val="00C816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164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F5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09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509E"/>
  </w:style>
  <w:style w:type="paragraph" w:styleId="CommentSubject">
    <w:name w:val="annotation subject"/>
    <w:basedOn w:val="CommentText"/>
    <w:next w:val="CommentText"/>
    <w:link w:val="CommentSubjectChar"/>
    <w:rsid w:val="006F509E"/>
    <w:rPr>
      <w:b/>
      <w:bCs/>
    </w:rPr>
  </w:style>
  <w:style w:type="character" w:customStyle="1" w:styleId="CommentSubjectChar">
    <w:name w:val="Comment Subject Char"/>
    <w:link w:val="CommentSubject"/>
    <w:rsid w:val="006F509E"/>
    <w:rPr>
      <w:b/>
      <w:bCs/>
    </w:rPr>
  </w:style>
  <w:style w:type="character" w:customStyle="1" w:styleId="ParagraphChar">
    <w:name w:val="Paragraph Char"/>
    <w:link w:val="Paragraph"/>
    <w:rsid w:val="00861ABC"/>
    <w:rPr>
      <w:sz w:val="24"/>
      <w:lang w:val="es-ES"/>
    </w:rPr>
  </w:style>
  <w:style w:type="character" w:customStyle="1" w:styleId="ParagraphCar">
    <w:name w:val="Paragraph Car"/>
    <w:rsid w:val="00A90BE7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aliases w:val="fn Char,single space Char,footnote text Char,FOOTNOTES Char,Char Char,Footnote text Char Char Char,Footnote text Char,Footnote Text Char Char Char Char Char Char Char,Footnote Text Char Char Char Char1 Char,footnote Char,Geneva 9 Char"/>
    <w:link w:val="FootnoteText"/>
    <w:rsid w:val="00ED2146"/>
  </w:style>
  <w:style w:type="character" w:styleId="Emphasis">
    <w:name w:val="Emphasis"/>
    <w:uiPriority w:val="20"/>
    <w:qFormat/>
    <w:rsid w:val="000D31AD"/>
    <w:rPr>
      <w:i/>
      <w:iCs/>
    </w:rPr>
  </w:style>
  <w:style w:type="character" w:styleId="Strong">
    <w:name w:val="Strong"/>
    <w:uiPriority w:val="22"/>
    <w:qFormat/>
    <w:rsid w:val="00930AF3"/>
    <w:rPr>
      <w:b/>
      <w:bCs/>
    </w:rPr>
  </w:style>
  <w:style w:type="numbering" w:customStyle="1" w:styleId="WWOutlineListStyle">
    <w:name w:val="WW_OutlineListStyle"/>
    <w:basedOn w:val="NoList"/>
    <w:rsid w:val="0082532F"/>
    <w:pPr>
      <w:numPr>
        <w:numId w:val="26"/>
      </w:numPr>
    </w:pPr>
  </w:style>
  <w:style w:type="character" w:styleId="PlaceholderText">
    <w:name w:val="Placeholder Text"/>
    <w:basedOn w:val="DefaultParagraphFont"/>
    <w:uiPriority w:val="99"/>
    <w:semiHidden/>
    <w:rsid w:val="005515D3"/>
    <w:rPr>
      <w:color w:val="808080"/>
    </w:rPr>
  </w:style>
  <w:style w:type="character" w:customStyle="1" w:styleId="addmd">
    <w:name w:val="addmd"/>
    <w:basedOn w:val="DefaultParagraphFont"/>
    <w:rsid w:val="0085552D"/>
  </w:style>
  <w:style w:type="character" w:customStyle="1" w:styleId="apple-converted-space">
    <w:name w:val="apple-converted-space"/>
    <w:basedOn w:val="DefaultParagraphFont"/>
    <w:rsid w:val="0085552D"/>
  </w:style>
  <w:style w:type="paragraph" w:styleId="NormalWeb">
    <w:name w:val="Normal (Web)"/>
    <w:basedOn w:val="Normal"/>
    <w:uiPriority w:val="99"/>
    <w:unhideWhenUsed/>
    <w:rsid w:val="002A6FC2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1329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99"/>
    <w:qFormat/>
    <w:rsid w:val="001375DF"/>
    <w:pPr>
      <w:suppressAutoHyphens/>
      <w:ind w:left="720"/>
      <w:contextualSpacing/>
      <w:jc w:val="both"/>
    </w:pPr>
    <w:rPr>
      <w:sz w:val="28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DFC"/>
    <w:rPr>
      <w:sz w:val="24"/>
    </w:rPr>
  </w:style>
  <w:style w:type="paragraph" w:styleId="Heading1">
    <w:name w:val="heading 1"/>
    <w:aliases w:val="Heading 1.I"/>
    <w:basedOn w:val="Normal"/>
    <w:next w:val="Normal"/>
    <w:qFormat/>
    <w:rsid w:val="00A77DF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77DF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A77DFC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aliases w:val="Heading 4.a"/>
    <w:basedOn w:val="Normal"/>
    <w:next w:val="Normal"/>
    <w:qFormat/>
    <w:rsid w:val="00A77DFC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aliases w:val="Heading 5.(i)"/>
    <w:basedOn w:val="Normal"/>
    <w:next w:val="Normal"/>
    <w:qFormat/>
    <w:rsid w:val="00A77DFC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77DFC"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77DFC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77DFC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77DFC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rsid w:val="00A77DFC"/>
    <w:rPr>
      <w:caps/>
      <w:lang w:val="es-ES_tradnl"/>
    </w:rPr>
  </w:style>
  <w:style w:type="paragraph" w:customStyle="1" w:styleId="ABBR">
    <w:name w:val="ABBR"/>
    <w:basedOn w:val="Annex"/>
    <w:rsid w:val="00A77DFC"/>
  </w:style>
  <w:style w:type="paragraph" w:customStyle="1" w:styleId="AbbrDesc">
    <w:name w:val="AbbrDesc"/>
    <w:basedOn w:val="Normal"/>
    <w:rsid w:val="00A77DFC"/>
    <w:pPr>
      <w:tabs>
        <w:tab w:val="left" w:pos="3060"/>
      </w:tabs>
      <w:jc w:val="both"/>
    </w:pPr>
    <w:rPr>
      <w:lang w:val="es-ES_tradnl"/>
    </w:rPr>
  </w:style>
  <w:style w:type="paragraph" w:styleId="BodyText">
    <w:name w:val="Body Text"/>
    <w:basedOn w:val="Normal"/>
    <w:rsid w:val="00A77DFC"/>
    <w:pPr>
      <w:tabs>
        <w:tab w:val="left" w:pos="3060"/>
      </w:tabs>
      <w:jc w:val="center"/>
    </w:pPr>
  </w:style>
  <w:style w:type="paragraph" w:styleId="BodyTextIndent">
    <w:name w:val="Body Text Indent"/>
    <w:basedOn w:val="Normal"/>
    <w:rsid w:val="00A77DFC"/>
    <w:pPr>
      <w:spacing w:after="120"/>
      <w:ind w:left="360"/>
    </w:pPr>
  </w:style>
  <w:style w:type="paragraph" w:styleId="BodyTextIndent3">
    <w:name w:val="Body Text Indent 3"/>
    <w:basedOn w:val="Normal"/>
    <w:rsid w:val="00A77DFC"/>
    <w:pPr>
      <w:spacing w:after="120"/>
      <w:ind w:left="360"/>
    </w:pPr>
    <w:rPr>
      <w:sz w:val="16"/>
    </w:rPr>
  </w:style>
  <w:style w:type="paragraph" w:customStyle="1" w:styleId="Chapter">
    <w:name w:val="Chapter"/>
    <w:basedOn w:val="Normal"/>
    <w:next w:val="Normal"/>
    <w:rsid w:val="00A77DFC"/>
    <w:pPr>
      <w:numPr>
        <w:numId w:val="15"/>
      </w:numPr>
      <w:tabs>
        <w:tab w:val="left" w:pos="1440"/>
      </w:tabs>
      <w:spacing w:after="240"/>
      <w:jc w:val="center"/>
    </w:pPr>
    <w:rPr>
      <w:b/>
      <w:smallCaps/>
      <w:lang w:val="es-ES"/>
    </w:rPr>
  </w:style>
  <w:style w:type="paragraph" w:styleId="DocumentMap">
    <w:name w:val="Document Map"/>
    <w:basedOn w:val="Normal"/>
    <w:semiHidden/>
    <w:rsid w:val="00A77DFC"/>
    <w:pPr>
      <w:shd w:val="clear" w:color="auto" w:fill="000080"/>
    </w:pPr>
    <w:rPr>
      <w:rFonts w:ascii="Tahoma" w:hAnsi="Tahoma"/>
    </w:rPr>
  </w:style>
  <w:style w:type="paragraph" w:customStyle="1" w:styleId="FirstHeading">
    <w:name w:val="FirstHeading"/>
    <w:basedOn w:val="Normal"/>
    <w:rsid w:val="00A77DFC"/>
    <w:pPr>
      <w:keepNext/>
      <w:numPr>
        <w:numId w:val="11"/>
      </w:numPr>
      <w:tabs>
        <w:tab w:val="left" w:pos="0"/>
        <w:tab w:val="left" w:pos="90"/>
      </w:tabs>
      <w:spacing w:before="120" w:after="120"/>
    </w:pPr>
    <w:rPr>
      <w:b/>
      <w:lang w:val="es-ES"/>
    </w:rPr>
  </w:style>
  <w:style w:type="paragraph" w:styleId="Footer">
    <w:name w:val="footer"/>
    <w:basedOn w:val="Normal"/>
    <w:rsid w:val="00A77DFC"/>
    <w:pPr>
      <w:tabs>
        <w:tab w:val="center" w:pos="4320"/>
        <w:tab w:val="right" w:pos="8640"/>
      </w:tabs>
    </w:pPr>
  </w:style>
  <w:style w:type="paragraph" w:styleId="FootnoteText">
    <w:name w:val="footnote text"/>
    <w:aliases w:val="fn,single space,footnote text,FOOTNOTES,Char,Footnote text Char Char,Footnote text,Footnote Text Char Char Char Char Char Char,Footnote Text Char Char Char Char1,Footnote Text Char Char Char Char Char1,footnote,Geneva 9,f,Footnote Text Ch"/>
    <w:basedOn w:val="Normal"/>
    <w:link w:val="FootnoteTextChar"/>
    <w:qFormat/>
    <w:rsid w:val="00A77DFC"/>
    <w:rPr>
      <w:sz w:val="20"/>
    </w:rPr>
  </w:style>
  <w:style w:type="paragraph" w:styleId="Header">
    <w:name w:val="header"/>
    <w:basedOn w:val="Normal"/>
    <w:link w:val="HeaderChar"/>
    <w:uiPriority w:val="99"/>
    <w:rsid w:val="00A77DF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A77DFC"/>
  </w:style>
  <w:style w:type="paragraph" w:customStyle="1" w:styleId="MasterSourceText">
    <w:name w:val="Master_SourceText"/>
    <w:basedOn w:val="Normal"/>
    <w:rsid w:val="00A77DFC"/>
    <w:pPr>
      <w:tabs>
        <w:tab w:val="left" w:pos="1440"/>
      </w:tabs>
      <w:ind w:left="1440" w:hanging="720"/>
      <w:jc w:val="both"/>
    </w:pPr>
    <w:rPr>
      <w:sz w:val="20"/>
      <w:lang w:val="es-ES_tradnl"/>
    </w:rPr>
  </w:style>
  <w:style w:type="paragraph" w:customStyle="1" w:styleId="Newpage">
    <w:name w:val="Newpage"/>
    <w:basedOn w:val="Chapter"/>
    <w:rsid w:val="00A77DFC"/>
    <w:pPr>
      <w:numPr>
        <w:numId w:val="0"/>
      </w:numPr>
      <w:tabs>
        <w:tab w:val="clear" w:pos="1440"/>
        <w:tab w:val="left" w:pos="3060"/>
      </w:tabs>
      <w:spacing w:after="0"/>
    </w:pPr>
  </w:style>
  <w:style w:type="character" w:styleId="PageNumber">
    <w:name w:val="page number"/>
    <w:basedOn w:val="DefaultParagraphFont"/>
    <w:rsid w:val="00A77DFC"/>
  </w:style>
  <w:style w:type="paragraph" w:customStyle="1" w:styleId="Paragraph">
    <w:name w:val="Paragraph"/>
    <w:basedOn w:val="BodyTextIndent"/>
    <w:link w:val="ParagraphChar"/>
    <w:rsid w:val="00A77DFC"/>
    <w:pPr>
      <w:numPr>
        <w:ilvl w:val="1"/>
        <w:numId w:val="15"/>
      </w:numPr>
      <w:spacing w:before="120"/>
      <w:jc w:val="both"/>
      <w:outlineLvl w:val="1"/>
    </w:pPr>
    <w:rPr>
      <w:lang w:val="es-ES"/>
    </w:rPr>
  </w:style>
  <w:style w:type="paragraph" w:customStyle="1" w:styleId="RegheadTab">
    <w:name w:val="RegheadTab"/>
    <w:basedOn w:val="FirstHeading"/>
    <w:rsid w:val="00A77DFC"/>
    <w:pPr>
      <w:numPr>
        <w:numId w:val="0"/>
      </w:numPr>
      <w:tabs>
        <w:tab w:val="num" w:pos="504"/>
      </w:tabs>
      <w:spacing w:after="0"/>
      <w:ind w:left="504" w:hanging="504"/>
      <w:jc w:val="center"/>
    </w:pPr>
  </w:style>
  <w:style w:type="paragraph" w:customStyle="1" w:styleId="SecHeading">
    <w:name w:val="SecHeading"/>
    <w:basedOn w:val="Normal"/>
    <w:next w:val="Paragraph"/>
    <w:rsid w:val="00A77DFC"/>
    <w:pPr>
      <w:keepNext/>
      <w:numPr>
        <w:ilvl w:val="1"/>
        <w:numId w:val="11"/>
      </w:numPr>
      <w:spacing w:before="120" w:after="120"/>
    </w:pPr>
    <w:rPr>
      <w:b/>
      <w:lang w:val="es-ES_tradnl"/>
    </w:rPr>
  </w:style>
  <w:style w:type="paragraph" w:customStyle="1" w:styleId="SubHeading1">
    <w:name w:val="SubHeading1"/>
    <w:basedOn w:val="SecHeading"/>
    <w:rsid w:val="00A77DFC"/>
    <w:pPr>
      <w:numPr>
        <w:ilvl w:val="2"/>
      </w:numPr>
    </w:pPr>
  </w:style>
  <w:style w:type="paragraph" w:customStyle="1" w:styleId="Subheading2">
    <w:name w:val="Subheading2"/>
    <w:basedOn w:val="SecHeading"/>
    <w:rsid w:val="00A77DFC"/>
    <w:pPr>
      <w:numPr>
        <w:ilvl w:val="3"/>
      </w:numPr>
    </w:pPr>
  </w:style>
  <w:style w:type="paragraph" w:customStyle="1" w:styleId="subpar">
    <w:name w:val="subpar"/>
    <w:basedOn w:val="BodyTextIndent3"/>
    <w:link w:val="subparChar"/>
    <w:rsid w:val="00A77DFC"/>
    <w:pPr>
      <w:numPr>
        <w:ilvl w:val="2"/>
        <w:numId w:val="15"/>
      </w:numPr>
      <w:spacing w:before="120"/>
      <w:jc w:val="both"/>
      <w:outlineLvl w:val="2"/>
    </w:pPr>
    <w:rPr>
      <w:sz w:val="24"/>
      <w:lang w:val="es-ES_tradnl"/>
    </w:rPr>
  </w:style>
  <w:style w:type="paragraph" w:customStyle="1" w:styleId="SubSubPar">
    <w:name w:val="SubSubPar"/>
    <w:basedOn w:val="subpar"/>
    <w:rsid w:val="00A77DFC"/>
    <w:pPr>
      <w:numPr>
        <w:ilvl w:val="3"/>
      </w:numPr>
      <w:tabs>
        <w:tab w:val="left" w:pos="0"/>
      </w:tabs>
    </w:pPr>
  </w:style>
  <w:style w:type="paragraph" w:styleId="Title">
    <w:name w:val="Title"/>
    <w:basedOn w:val="Normal"/>
    <w:qFormat/>
    <w:rsid w:val="00A77DFC"/>
    <w:pPr>
      <w:tabs>
        <w:tab w:val="left" w:pos="1440"/>
        <w:tab w:val="left" w:pos="3060"/>
      </w:tabs>
      <w:jc w:val="center"/>
      <w:outlineLvl w:val="0"/>
    </w:pPr>
  </w:style>
  <w:style w:type="paragraph" w:styleId="TOC1">
    <w:name w:val="toc 1"/>
    <w:basedOn w:val="Normal"/>
    <w:next w:val="Normal"/>
    <w:autoRedefine/>
    <w:uiPriority w:val="39"/>
    <w:rsid w:val="00A77DFC"/>
    <w:pPr>
      <w:tabs>
        <w:tab w:val="left" w:pos="540"/>
        <w:tab w:val="right" w:leader="dot" w:pos="8741"/>
      </w:tabs>
      <w:spacing w:before="240" w:after="240"/>
      <w:ind w:left="547" w:hanging="547"/>
    </w:pPr>
    <w:rPr>
      <w:smallCaps/>
      <w:noProof/>
    </w:rPr>
  </w:style>
  <w:style w:type="paragraph" w:styleId="TOC2">
    <w:name w:val="toc 2"/>
    <w:basedOn w:val="Normal"/>
    <w:next w:val="Normal"/>
    <w:autoRedefine/>
    <w:uiPriority w:val="39"/>
    <w:rsid w:val="00A77DFC"/>
    <w:pPr>
      <w:tabs>
        <w:tab w:val="left" w:pos="540"/>
        <w:tab w:val="left" w:pos="600"/>
        <w:tab w:val="left" w:pos="1152"/>
        <w:tab w:val="right" w:leader="dot" w:pos="8741"/>
      </w:tabs>
      <w:ind w:left="1166" w:hanging="605"/>
    </w:pPr>
    <w:rPr>
      <w:noProof/>
    </w:rPr>
  </w:style>
  <w:style w:type="paragraph" w:styleId="TOC3">
    <w:name w:val="toc 3"/>
    <w:basedOn w:val="Normal"/>
    <w:next w:val="Normal"/>
    <w:autoRedefine/>
    <w:semiHidden/>
    <w:rsid w:val="00A77DFC"/>
    <w:pPr>
      <w:tabs>
        <w:tab w:val="left" w:pos="1728"/>
      </w:tabs>
      <w:ind w:left="1714" w:hanging="562"/>
    </w:pPr>
    <w:rPr>
      <w:lang w:val="es-ES"/>
    </w:rPr>
  </w:style>
  <w:style w:type="paragraph" w:styleId="TOC4">
    <w:name w:val="toc 4"/>
    <w:basedOn w:val="Normal"/>
    <w:next w:val="Normal"/>
    <w:autoRedefine/>
    <w:semiHidden/>
    <w:rsid w:val="00A77DFC"/>
    <w:pPr>
      <w:ind w:left="400"/>
    </w:pPr>
  </w:style>
  <w:style w:type="paragraph" w:styleId="TOC5">
    <w:name w:val="toc 5"/>
    <w:basedOn w:val="Normal"/>
    <w:next w:val="Normal"/>
    <w:autoRedefine/>
    <w:semiHidden/>
    <w:rsid w:val="00A77DFC"/>
    <w:pPr>
      <w:ind w:left="600"/>
    </w:pPr>
  </w:style>
  <w:style w:type="paragraph" w:styleId="TOC6">
    <w:name w:val="toc 6"/>
    <w:basedOn w:val="Normal"/>
    <w:next w:val="Normal"/>
    <w:autoRedefine/>
    <w:semiHidden/>
    <w:rsid w:val="00A77DFC"/>
    <w:pPr>
      <w:ind w:left="800"/>
    </w:pPr>
  </w:style>
  <w:style w:type="paragraph" w:styleId="TOC7">
    <w:name w:val="toc 7"/>
    <w:basedOn w:val="Normal"/>
    <w:next w:val="Normal"/>
    <w:autoRedefine/>
    <w:semiHidden/>
    <w:rsid w:val="00A77DFC"/>
    <w:pPr>
      <w:ind w:left="1000"/>
    </w:pPr>
  </w:style>
  <w:style w:type="paragraph" w:styleId="TOC8">
    <w:name w:val="toc 8"/>
    <w:basedOn w:val="Normal"/>
    <w:next w:val="Normal"/>
    <w:autoRedefine/>
    <w:semiHidden/>
    <w:rsid w:val="00A77DFC"/>
    <w:pPr>
      <w:ind w:left="1200"/>
    </w:pPr>
  </w:style>
  <w:style w:type="paragraph" w:styleId="TOC9">
    <w:name w:val="toc 9"/>
    <w:basedOn w:val="Normal"/>
    <w:next w:val="Normal"/>
    <w:autoRedefine/>
    <w:semiHidden/>
    <w:rsid w:val="00A77DFC"/>
    <w:pPr>
      <w:ind w:left="1400"/>
    </w:pPr>
  </w:style>
  <w:style w:type="character" w:styleId="Hyperlink">
    <w:name w:val="Hyperlink"/>
    <w:rsid w:val="00A77DFC"/>
    <w:rPr>
      <w:color w:val="0000FF"/>
      <w:u w:val="single"/>
    </w:rPr>
  </w:style>
  <w:style w:type="character" w:styleId="FollowedHyperlink">
    <w:name w:val="FollowedHyperlink"/>
    <w:rsid w:val="00A77DFC"/>
    <w:rPr>
      <w:color w:val="800080"/>
      <w:u w:val="single"/>
    </w:rPr>
  </w:style>
  <w:style w:type="character" w:styleId="FootnoteReference">
    <w:name w:val="footnote reference"/>
    <w:aliases w:val="16 Point,Superscript 6 Point,ftref,Ref,de nota al pie,referencia nota al pie"/>
    <w:rsid w:val="004D302C"/>
    <w:rPr>
      <w:vertAlign w:val="superscript"/>
    </w:rPr>
  </w:style>
  <w:style w:type="character" w:customStyle="1" w:styleId="gt-icon-text1">
    <w:name w:val="gt-icon-text1"/>
    <w:basedOn w:val="DefaultParagraphFont"/>
    <w:rsid w:val="00FA3B66"/>
  </w:style>
  <w:style w:type="paragraph" w:customStyle="1" w:styleId="AutoNumpara">
    <w:name w:val="AutoNumpara"/>
    <w:basedOn w:val="BodyTextIndent"/>
    <w:rsid w:val="00FA3B66"/>
    <w:pPr>
      <w:tabs>
        <w:tab w:val="num" w:pos="720"/>
      </w:tabs>
      <w:spacing w:before="120"/>
      <w:ind w:left="720" w:hanging="720"/>
      <w:jc w:val="both"/>
    </w:pPr>
    <w:rPr>
      <w:noProof/>
      <w:spacing w:val="-2"/>
      <w:lang w:val="es-ES_tradnl"/>
    </w:rPr>
  </w:style>
  <w:style w:type="paragraph" w:customStyle="1" w:styleId="RomanParagraph">
    <w:name w:val="RomanParagraph"/>
    <w:rsid w:val="00FA3B66"/>
    <w:pPr>
      <w:numPr>
        <w:numId w:val="12"/>
      </w:numPr>
      <w:spacing w:before="120" w:after="120"/>
      <w:jc w:val="both"/>
    </w:pPr>
    <w:rPr>
      <w:noProof/>
      <w:sz w:val="24"/>
    </w:rPr>
  </w:style>
  <w:style w:type="paragraph" w:customStyle="1" w:styleId="Regtable">
    <w:name w:val="Regtable"/>
    <w:basedOn w:val="Normal"/>
    <w:link w:val="RegtableChar"/>
    <w:rsid w:val="00FA3B66"/>
    <w:pPr>
      <w:keepLines/>
      <w:framePr w:wrap="around" w:vAnchor="text" w:hAnchor="text" w:y="1"/>
      <w:spacing w:before="20" w:after="20"/>
    </w:pPr>
    <w:rPr>
      <w:noProof/>
      <w:spacing w:val="-3"/>
      <w:lang w:val="es-ES_tradnl"/>
    </w:rPr>
  </w:style>
  <w:style w:type="character" w:customStyle="1" w:styleId="RegtableChar">
    <w:name w:val="Regtable Char"/>
    <w:link w:val="Regtable"/>
    <w:rsid w:val="00FA3B66"/>
    <w:rPr>
      <w:noProof/>
      <w:spacing w:val="-3"/>
      <w:sz w:val="24"/>
      <w:lang w:val="es-ES_tradnl"/>
    </w:rPr>
  </w:style>
  <w:style w:type="paragraph" w:customStyle="1" w:styleId="TableTitle">
    <w:name w:val="TableTitle"/>
    <w:basedOn w:val="Normal"/>
    <w:link w:val="TableTitleChar"/>
    <w:rsid w:val="00FA3B66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  <w:sz w:val="20"/>
      <w:lang w:val="es-ES"/>
    </w:rPr>
  </w:style>
  <w:style w:type="character" w:customStyle="1" w:styleId="TableTitleChar">
    <w:name w:val="TableTitle Char"/>
    <w:link w:val="TableTitle"/>
    <w:rsid w:val="00FA3B66"/>
    <w:rPr>
      <w:rFonts w:ascii="Times New Roman Bold" w:hAnsi="Times New Roman Bold"/>
      <w:b/>
      <w:spacing w:val="-3"/>
      <w:lang w:val="es-ES"/>
    </w:rPr>
  </w:style>
  <w:style w:type="character" w:customStyle="1" w:styleId="subparChar">
    <w:name w:val="subpar Char"/>
    <w:link w:val="subpar"/>
    <w:rsid w:val="00617A20"/>
    <w:rPr>
      <w:sz w:val="24"/>
      <w:lang w:val="es-ES_tradnl"/>
    </w:rPr>
  </w:style>
  <w:style w:type="character" w:customStyle="1" w:styleId="ColorfulList-Accent1Char">
    <w:name w:val="Colorful List - Accent 1 Char"/>
    <w:link w:val="ColorfulList-Accent1"/>
    <w:uiPriority w:val="34"/>
    <w:rsid w:val="00617A2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7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rsid w:val="00617A20"/>
    <w:rPr>
      <w:sz w:val="22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erChar">
    <w:name w:val="Header Char"/>
    <w:link w:val="Header"/>
    <w:uiPriority w:val="99"/>
    <w:rsid w:val="00617A20"/>
    <w:rPr>
      <w:sz w:val="24"/>
    </w:rPr>
  </w:style>
  <w:style w:type="paragraph" w:styleId="BalloonText">
    <w:name w:val="Balloon Text"/>
    <w:basedOn w:val="Normal"/>
    <w:link w:val="BalloonTextChar"/>
    <w:rsid w:val="00C816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164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F5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09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509E"/>
  </w:style>
  <w:style w:type="paragraph" w:styleId="CommentSubject">
    <w:name w:val="annotation subject"/>
    <w:basedOn w:val="CommentText"/>
    <w:next w:val="CommentText"/>
    <w:link w:val="CommentSubjectChar"/>
    <w:rsid w:val="006F509E"/>
    <w:rPr>
      <w:b/>
      <w:bCs/>
    </w:rPr>
  </w:style>
  <w:style w:type="character" w:customStyle="1" w:styleId="CommentSubjectChar">
    <w:name w:val="Comment Subject Char"/>
    <w:link w:val="CommentSubject"/>
    <w:rsid w:val="006F509E"/>
    <w:rPr>
      <w:b/>
      <w:bCs/>
    </w:rPr>
  </w:style>
  <w:style w:type="character" w:customStyle="1" w:styleId="ParagraphChar">
    <w:name w:val="Paragraph Char"/>
    <w:link w:val="Paragraph"/>
    <w:rsid w:val="00861ABC"/>
    <w:rPr>
      <w:sz w:val="24"/>
      <w:lang w:val="es-ES"/>
    </w:rPr>
  </w:style>
  <w:style w:type="character" w:customStyle="1" w:styleId="ParagraphCar">
    <w:name w:val="Paragraph Car"/>
    <w:rsid w:val="00A90BE7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aliases w:val="fn Char,single space Char,footnote text Char,FOOTNOTES Char,Char Char,Footnote text Char Char Char,Footnote text Char,Footnote Text Char Char Char Char Char Char Char,Footnote Text Char Char Char Char1 Char,footnote Char,Geneva 9 Char"/>
    <w:link w:val="FootnoteText"/>
    <w:rsid w:val="00ED2146"/>
  </w:style>
  <w:style w:type="character" w:styleId="Emphasis">
    <w:name w:val="Emphasis"/>
    <w:uiPriority w:val="20"/>
    <w:qFormat/>
    <w:rsid w:val="000D31AD"/>
    <w:rPr>
      <w:i/>
      <w:iCs/>
    </w:rPr>
  </w:style>
  <w:style w:type="character" w:styleId="Strong">
    <w:name w:val="Strong"/>
    <w:uiPriority w:val="22"/>
    <w:qFormat/>
    <w:rsid w:val="00930AF3"/>
    <w:rPr>
      <w:b/>
      <w:bCs/>
    </w:rPr>
  </w:style>
  <w:style w:type="numbering" w:customStyle="1" w:styleId="WWOutlineListStyle">
    <w:name w:val="WW_OutlineListStyle"/>
    <w:basedOn w:val="NoList"/>
    <w:rsid w:val="0082532F"/>
    <w:pPr>
      <w:numPr>
        <w:numId w:val="26"/>
      </w:numPr>
    </w:pPr>
  </w:style>
  <w:style w:type="character" w:styleId="PlaceholderText">
    <w:name w:val="Placeholder Text"/>
    <w:basedOn w:val="DefaultParagraphFont"/>
    <w:uiPriority w:val="99"/>
    <w:semiHidden/>
    <w:rsid w:val="005515D3"/>
    <w:rPr>
      <w:color w:val="808080"/>
    </w:rPr>
  </w:style>
  <w:style w:type="character" w:customStyle="1" w:styleId="addmd">
    <w:name w:val="addmd"/>
    <w:basedOn w:val="DefaultParagraphFont"/>
    <w:rsid w:val="0085552D"/>
  </w:style>
  <w:style w:type="character" w:customStyle="1" w:styleId="apple-converted-space">
    <w:name w:val="apple-converted-space"/>
    <w:basedOn w:val="DefaultParagraphFont"/>
    <w:rsid w:val="0085552D"/>
  </w:style>
  <w:style w:type="paragraph" w:styleId="NormalWeb">
    <w:name w:val="Normal (Web)"/>
    <w:basedOn w:val="Normal"/>
    <w:uiPriority w:val="99"/>
    <w:unhideWhenUsed/>
    <w:rsid w:val="002A6FC2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1329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99"/>
    <w:qFormat/>
    <w:rsid w:val="001375DF"/>
    <w:pPr>
      <w:suppressAutoHyphens/>
      <w:ind w:left="720"/>
      <w:contextualSpacing/>
      <w:jc w:val="both"/>
    </w:pPr>
    <w:rPr>
      <w:sz w:val="28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an%20Document\INV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38968418</IDBDocs_x0020_Number>
    <TaxCatchAll xmlns="9c571b2f-e523-4ab2-ba2e-09e151a03ef4">
      <Value>4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SCL/EDU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Perez Alfaro, Marcelo A.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2014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BR-L1392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</Identifier>
    <Disclosure_x0020_Activity xmlns="9c571b2f-e523-4ab2-ba2e-09e151a03ef4">Loan Proposal</Disclosure_x0020_Activity>
    <Webtopic xmlns="9c571b2f-e523-4ab2-ba2e-09e151a03ef4">ED-EDU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A7DE90B7E3C7344CADCF4C2B48C58D87" ma:contentTypeVersion="0" ma:contentTypeDescription="A content type to manage public (operations) IDB documents" ma:contentTypeScope="" ma:versionID="9bc458a729c525152e5c56577aa14a67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13c5b03f50677e08b791a98de73599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Props1.xml><?xml version="1.0" encoding="utf-8"?>
<ds:datastoreItem xmlns:ds="http://schemas.openxmlformats.org/officeDocument/2006/customXml" ds:itemID="{A9CCADC4-5C77-43E9-AD57-BA7F38E0F297}"/>
</file>

<file path=customXml/itemProps2.xml><?xml version="1.0" encoding="utf-8"?>
<ds:datastoreItem xmlns:ds="http://schemas.openxmlformats.org/officeDocument/2006/customXml" ds:itemID="{A761D70E-2562-4059-9684-652414F590EF}"/>
</file>

<file path=customXml/itemProps3.xml><?xml version="1.0" encoding="utf-8"?>
<ds:datastoreItem xmlns:ds="http://schemas.openxmlformats.org/officeDocument/2006/customXml" ds:itemID="{4394B820-E2BD-4DF9-84BB-A502CAD2F887}"/>
</file>

<file path=customXml/itemProps4.xml><?xml version="1.0" encoding="utf-8"?>
<ds:datastoreItem xmlns:ds="http://schemas.openxmlformats.org/officeDocument/2006/customXml" ds:itemID="{81AB3EAD-9853-4DC7-AE7D-BAD7B1500A34}"/>
</file>

<file path=customXml/itemProps5.xml><?xml version="1.0" encoding="utf-8"?>
<ds:datastoreItem xmlns:ds="http://schemas.openxmlformats.org/officeDocument/2006/customXml" ds:itemID="{4A2C2F52-EF7B-46C3-A2AA-58597A118273}"/>
</file>

<file path=customXml/itemProps6.xml><?xml version="1.0" encoding="utf-8"?>
<ds:datastoreItem xmlns:ds="http://schemas.openxmlformats.org/officeDocument/2006/customXml" ds:itemID="{2FED49B2-2861-4D5C-8ECE-2E74F58673CF}"/>
</file>

<file path=docProps/app.xml><?xml version="1.0" encoding="utf-8"?>
<Properties xmlns="http://schemas.openxmlformats.org/officeDocument/2006/extended-properties" xmlns:vt="http://schemas.openxmlformats.org/officeDocument/2006/docPropsVTypes">
  <Template>INVsp.dot</Template>
  <TotalTime>2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OF THE INTER-AMERICAN DEVELOPMENT BANK</vt:lpstr>
    </vt:vector>
  </TitlesOfParts>
  <Company>InterAmerican Development Bank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EEO 5</dc:title>
  <dc:creator>CLAUDIACOX</dc:creator>
  <cp:lastModifiedBy>Livia</cp:lastModifiedBy>
  <cp:revision>5</cp:revision>
  <cp:lastPrinted>2012-11-19T10:44:00Z</cp:lastPrinted>
  <dcterms:created xsi:type="dcterms:W3CDTF">2014-08-04T18:41:00Z</dcterms:created>
  <dcterms:modified xsi:type="dcterms:W3CDTF">2014-08-06T13:46:00Z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0x01010046CF21643EE8D14686A648AA6DAD089200A7DE90B7E3C7344CADCF4C2B48C58D87</vt:lpwstr>
  </property>
  <property fmtid="{D5CDD505-2E9C-101B-9397-08002B2CF9AE}" pid="3" name="TaxKeyword">
    <vt:lpwstr/>
  </property>
  <property fmtid="{D5CDD505-2E9C-101B-9397-08002B2CF9AE}" pid="4" name="Function Operations IDB">
    <vt:lpwstr>4;#IDBDocs|cca77002-e150-4b2d-ab1f-1d7a7cdcae16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3;#Unclassified|a6dff32e-d477-44cd-a56b-85efe9e0a56c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3;#Unclassified|a6dff32e-d477-44cd-a56b-85efe9e0a56c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