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7.xml" ContentType="application/vnd.openxmlformats-officedocument.customXmlProperties+xml"/>
  <Override PartName="/word/fontTable.xml" ContentType="application/vnd.openxmlformats-officedocument.wordprocessingml.fontTable+xml"/>
  <Override PartName="/customXml/itemProps8.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449D50" w14:textId="77777777" w:rsidR="00232DCD" w:rsidRPr="004D4567" w:rsidRDefault="00232DCD" w:rsidP="00232DCD">
      <w:pPr>
        <w:jc w:val="center"/>
        <w:rPr>
          <w:lang w:val="es-ES"/>
        </w:rPr>
      </w:pPr>
      <w:bookmarkStart w:id="0" w:name="_GoBack"/>
      <w:bookmarkEnd w:id="0"/>
    </w:p>
    <w:p w14:paraId="41449D51" w14:textId="77777777" w:rsidR="00232DCD" w:rsidRPr="004D4567" w:rsidRDefault="018E30B1" w:rsidP="00B325DD">
      <w:pPr>
        <w:jc w:val="center"/>
        <w:outlineLvl w:val="0"/>
        <w:rPr>
          <w:rFonts w:ascii="Arial" w:hAnsi="Arial" w:cs="Arial"/>
          <w:b/>
          <w:bCs/>
          <w:smallCaps/>
          <w:lang w:val="es-ES"/>
        </w:rPr>
      </w:pPr>
      <w:r w:rsidRPr="004D4567">
        <w:rPr>
          <w:rFonts w:ascii="Arial" w:hAnsi="Arial" w:cs="Arial"/>
          <w:b/>
          <w:bCs/>
          <w:smallCaps/>
          <w:lang w:val="es-ES"/>
        </w:rPr>
        <w:t>Documento del Banco Interamericano de Desarrollo</w:t>
      </w:r>
    </w:p>
    <w:p w14:paraId="41449D52" w14:textId="77777777" w:rsidR="00232DCD" w:rsidRPr="004D4567" w:rsidRDefault="00232DCD" w:rsidP="00232DCD">
      <w:pPr>
        <w:rPr>
          <w:rFonts w:ascii="Arial" w:hAnsi="Arial" w:cs="Arial"/>
          <w:smallCaps/>
          <w:lang w:val="es-ES"/>
        </w:rPr>
      </w:pPr>
    </w:p>
    <w:p w14:paraId="41449D53" w14:textId="77777777" w:rsidR="00232DCD" w:rsidRPr="004D4567" w:rsidRDefault="00232DCD" w:rsidP="00232DCD">
      <w:pPr>
        <w:rPr>
          <w:rFonts w:ascii="Arial" w:hAnsi="Arial" w:cs="Arial"/>
          <w:smallCaps/>
          <w:lang w:val="es-ES"/>
        </w:rPr>
      </w:pPr>
    </w:p>
    <w:p w14:paraId="41449D54" w14:textId="77777777" w:rsidR="00232DCD" w:rsidRPr="004D4567" w:rsidRDefault="00232DCD" w:rsidP="00232DCD">
      <w:pPr>
        <w:rPr>
          <w:rFonts w:ascii="Arial" w:hAnsi="Arial" w:cs="Arial"/>
          <w:smallCaps/>
          <w:lang w:val="es-ES"/>
        </w:rPr>
      </w:pPr>
    </w:p>
    <w:p w14:paraId="41449D55" w14:textId="77777777" w:rsidR="00232DCD" w:rsidRPr="004D4567" w:rsidRDefault="00232DCD" w:rsidP="00232DCD">
      <w:pPr>
        <w:rPr>
          <w:rFonts w:ascii="Arial" w:hAnsi="Arial" w:cs="Arial"/>
          <w:smallCaps/>
          <w:lang w:val="es-ES"/>
        </w:rPr>
      </w:pPr>
    </w:p>
    <w:p w14:paraId="41449D56" w14:textId="77777777" w:rsidR="00232DCD" w:rsidRPr="004D4567" w:rsidRDefault="001C6E58" w:rsidP="00232DCD">
      <w:pPr>
        <w:jc w:val="center"/>
        <w:rPr>
          <w:rFonts w:ascii="Arial" w:hAnsi="Arial" w:cs="Arial"/>
          <w:smallCaps/>
          <w:lang w:val="es-ES"/>
        </w:rPr>
      </w:pPr>
      <w:r w:rsidRPr="004D4567">
        <w:rPr>
          <w:rFonts w:ascii="Arial" w:hAnsi="Arial" w:cs="Arial"/>
          <w:smallCaps/>
          <w:noProof/>
          <w:lang w:val="es-ES"/>
        </w:rPr>
        <w:drawing>
          <wp:inline distT="0" distB="0" distL="0" distR="0" wp14:anchorId="41449F95" wp14:editId="41449F96">
            <wp:extent cx="2963057" cy="1620595"/>
            <wp:effectExtent l="0" t="0" r="0" b="0"/>
            <wp:docPr id="2" name="Picture 2" descr="C:\Users\NATASHAW\AppData\Local\Microsoft\Windows\Temporary Internet Files\Content.Outlook\Y94DSEE4\bid_espanâol_LR_72dpi_RGB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SHAW\AppData\Local\Microsoft\Windows\Temporary Internet Files\Content.Outlook\Y94DSEE4\bid_espanâol_LR_72dpi_RGB (00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6312" cy="1622375"/>
                    </a:xfrm>
                    <a:prstGeom prst="rect">
                      <a:avLst/>
                    </a:prstGeom>
                    <a:noFill/>
                    <a:ln>
                      <a:noFill/>
                    </a:ln>
                  </pic:spPr>
                </pic:pic>
              </a:graphicData>
            </a:graphic>
          </wp:inline>
        </w:drawing>
      </w:r>
    </w:p>
    <w:p w14:paraId="41449D57" w14:textId="77777777" w:rsidR="00232DCD" w:rsidRPr="004D4567" w:rsidRDefault="00232DCD" w:rsidP="00232DCD">
      <w:pPr>
        <w:rPr>
          <w:rFonts w:ascii="Arial" w:hAnsi="Arial" w:cs="Arial"/>
          <w:smallCaps/>
          <w:lang w:val="es-ES"/>
        </w:rPr>
      </w:pPr>
    </w:p>
    <w:p w14:paraId="41449D58" w14:textId="77777777" w:rsidR="00232DCD" w:rsidRPr="004D4567" w:rsidRDefault="00232DCD" w:rsidP="00232DCD">
      <w:pPr>
        <w:rPr>
          <w:rFonts w:ascii="Arial" w:hAnsi="Arial" w:cs="Arial"/>
          <w:smallCaps/>
          <w:lang w:val="es-ES"/>
        </w:rPr>
      </w:pPr>
    </w:p>
    <w:p w14:paraId="41449D59" w14:textId="77777777" w:rsidR="00232DCD" w:rsidRPr="004D4567" w:rsidRDefault="00D73451" w:rsidP="00B325DD">
      <w:pPr>
        <w:jc w:val="center"/>
        <w:outlineLvl w:val="0"/>
        <w:rPr>
          <w:rFonts w:ascii="Arial" w:hAnsi="Arial" w:cs="Arial"/>
          <w:b/>
          <w:bCs/>
          <w:smallCaps/>
          <w:lang w:val="es-ES"/>
        </w:rPr>
      </w:pPr>
      <w:r w:rsidRPr="004D4567">
        <w:rPr>
          <w:rFonts w:ascii="Arial" w:hAnsi="Arial" w:cs="Arial"/>
          <w:b/>
          <w:bCs/>
          <w:smallCaps/>
          <w:lang w:val="es-ES"/>
        </w:rPr>
        <w:t>Bolivia</w:t>
      </w:r>
    </w:p>
    <w:p w14:paraId="41449D5A" w14:textId="77777777" w:rsidR="005905C4" w:rsidRPr="004D4567" w:rsidRDefault="005905C4" w:rsidP="005905C4">
      <w:pPr>
        <w:jc w:val="center"/>
        <w:rPr>
          <w:rFonts w:ascii="Arial" w:eastAsia="Arial" w:hAnsi="Arial" w:cs="Arial"/>
          <w:b/>
          <w:bCs/>
          <w:smallCaps/>
          <w:lang w:val="es-ES"/>
        </w:rPr>
      </w:pPr>
      <w:r w:rsidRPr="004D4567">
        <w:rPr>
          <w:rFonts w:ascii="Arial" w:eastAsia="Arial" w:hAnsi="Arial" w:cs="Arial"/>
          <w:b/>
          <w:bCs/>
          <w:smallCaps/>
          <w:lang w:val="es-ES"/>
        </w:rPr>
        <w:t>Programa de Expansión de Infraestructura Eléctrica</w:t>
      </w:r>
    </w:p>
    <w:p w14:paraId="41449D5B" w14:textId="77777777" w:rsidR="00232DCD" w:rsidRPr="004D4567" w:rsidRDefault="00D73451" w:rsidP="018E30B1">
      <w:pPr>
        <w:jc w:val="center"/>
        <w:rPr>
          <w:rFonts w:ascii="Arial" w:hAnsi="Arial" w:cs="Arial"/>
          <w:b/>
          <w:bCs/>
          <w:smallCaps/>
          <w:lang w:val="es-ES"/>
        </w:rPr>
      </w:pPr>
      <w:r w:rsidRPr="004D4567">
        <w:rPr>
          <w:rFonts w:ascii="Arial" w:hAnsi="Arial" w:cs="Arial"/>
          <w:b/>
          <w:bCs/>
          <w:smallCaps/>
          <w:lang w:val="es-ES"/>
        </w:rPr>
        <w:t>BO-L1190</w:t>
      </w:r>
    </w:p>
    <w:p w14:paraId="41449D5C" w14:textId="77777777" w:rsidR="00232DCD" w:rsidRPr="004D4567" w:rsidRDefault="00232DCD" w:rsidP="00232DCD">
      <w:pPr>
        <w:jc w:val="center"/>
        <w:rPr>
          <w:rFonts w:ascii="Arial" w:hAnsi="Arial" w:cs="Arial"/>
          <w:smallCaps/>
          <w:lang w:val="es-ES"/>
        </w:rPr>
      </w:pPr>
    </w:p>
    <w:p w14:paraId="41449D5D" w14:textId="77777777" w:rsidR="00232DCD" w:rsidRPr="004D4567" w:rsidRDefault="00232DCD" w:rsidP="00232DCD">
      <w:pPr>
        <w:jc w:val="center"/>
        <w:rPr>
          <w:rFonts w:ascii="Arial" w:hAnsi="Arial" w:cs="Arial"/>
          <w:smallCaps/>
          <w:lang w:val="es-ES"/>
        </w:rPr>
      </w:pPr>
    </w:p>
    <w:p w14:paraId="41449D5E" w14:textId="77777777" w:rsidR="00232DCD" w:rsidRPr="000D43B3" w:rsidRDefault="00232DCD" w:rsidP="00232DCD">
      <w:pPr>
        <w:jc w:val="center"/>
        <w:rPr>
          <w:rFonts w:ascii="Arial" w:hAnsi="Arial" w:cs="Arial"/>
          <w:b/>
          <w:smallCaps/>
          <w:lang w:val="es-ES"/>
        </w:rPr>
      </w:pPr>
    </w:p>
    <w:p w14:paraId="41449D5F" w14:textId="77777777" w:rsidR="00232DCD" w:rsidRPr="004D4567" w:rsidRDefault="00232DCD" w:rsidP="00232DCD">
      <w:pPr>
        <w:jc w:val="center"/>
        <w:rPr>
          <w:rFonts w:ascii="Arial" w:hAnsi="Arial" w:cs="Arial"/>
          <w:smallCaps/>
          <w:lang w:val="es-ES"/>
        </w:rPr>
      </w:pPr>
    </w:p>
    <w:p w14:paraId="41449D60" w14:textId="77777777" w:rsidR="00232DCD" w:rsidRPr="004D4567" w:rsidRDefault="018E30B1" w:rsidP="00B325DD">
      <w:pPr>
        <w:jc w:val="center"/>
        <w:outlineLvl w:val="0"/>
        <w:rPr>
          <w:rFonts w:ascii="Arial" w:hAnsi="Arial" w:cs="Arial"/>
          <w:b/>
          <w:bCs/>
          <w:caps/>
          <w:lang w:val="es-ES"/>
        </w:rPr>
      </w:pPr>
      <w:r w:rsidRPr="004D4567">
        <w:rPr>
          <w:rFonts w:ascii="Arial" w:hAnsi="Arial" w:cs="Arial"/>
          <w:b/>
          <w:bCs/>
          <w:caps/>
          <w:lang w:val="es-ES"/>
        </w:rPr>
        <w:t>Informe de gestión ambiental y social</w:t>
      </w:r>
    </w:p>
    <w:p w14:paraId="41449D61" w14:textId="77777777" w:rsidR="00232DCD" w:rsidRPr="004D4567" w:rsidRDefault="018E30B1" w:rsidP="018E30B1">
      <w:pPr>
        <w:jc w:val="center"/>
        <w:rPr>
          <w:rFonts w:ascii="Arial" w:hAnsi="Arial" w:cs="Arial"/>
          <w:b/>
          <w:bCs/>
          <w:smallCaps/>
          <w:lang w:val="es-ES"/>
        </w:rPr>
      </w:pPr>
      <w:r w:rsidRPr="004D4567">
        <w:rPr>
          <w:rFonts w:ascii="Arial" w:hAnsi="Arial" w:cs="Arial"/>
          <w:b/>
          <w:bCs/>
          <w:smallCaps/>
          <w:lang w:val="es-ES"/>
        </w:rPr>
        <w:t>(IGAS)</w:t>
      </w:r>
    </w:p>
    <w:p w14:paraId="41449D62" w14:textId="77777777" w:rsidR="00232DCD" w:rsidRPr="004D4567" w:rsidRDefault="002F1600" w:rsidP="018E30B1">
      <w:pPr>
        <w:jc w:val="center"/>
        <w:rPr>
          <w:rFonts w:ascii="Arial" w:hAnsi="Arial" w:cs="Arial"/>
          <w:smallCaps/>
          <w:lang w:val="es-ES"/>
        </w:rPr>
      </w:pPr>
      <w:r>
        <w:rPr>
          <w:rFonts w:ascii="Arial" w:hAnsi="Arial" w:cs="Arial"/>
          <w:smallCaps/>
          <w:lang w:val="es-ES"/>
        </w:rPr>
        <w:t>1</w:t>
      </w:r>
      <w:r w:rsidR="00F530E0">
        <w:rPr>
          <w:rFonts w:ascii="Arial" w:hAnsi="Arial" w:cs="Arial"/>
          <w:smallCaps/>
          <w:lang w:val="es-ES"/>
        </w:rPr>
        <w:t>7</w:t>
      </w:r>
      <w:r w:rsidR="00A8286E">
        <w:rPr>
          <w:rFonts w:ascii="Arial" w:hAnsi="Arial" w:cs="Arial"/>
          <w:smallCaps/>
          <w:lang w:val="es-ES"/>
        </w:rPr>
        <w:t>/Mayo</w:t>
      </w:r>
      <w:r w:rsidR="00A8286E" w:rsidDel="00A8286E">
        <w:rPr>
          <w:rFonts w:ascii="Arial" w:hAnsi="Arial" w:cs="Arial"/>
          <w:smallCaps/>
          <w:lang w:val="es-ES"/>
        </w:rPr>
        <w:t xml:space="preserve"> </w:t>
      </w:r>
      <w:r w:rsidR="018E30B1" w:rsidRPr="004D4567">
        <w:rPr>
          <w:rFonts w:ascii="Arial" w:hAnsi="Arial" w:cs="Arial"/>
          <w:smallCaps/>
          <w:lang w:val="es-ES"/>
        </w:rPr>
        <w:t>/</w:t>
      </w:r>
      <w:r w:rsidR="00E9343F" w:rsidRPr="004D4567">
        <w:rPr>
          <w:rFonts w:ascii="Arial" w:hAnsi="Arial" w:cs="Arial"/>
          <w:smallCaps/>
          <w:lang w:val="es-ES"/>
        </w:rPr>
        <w:t>2018</w:t>
      </w:r>
    </w:p>
    <w:p w14:paraId="41449D63" w14:textId="77777777" w:rsidR="00232DCD" w:rsidRDefault="00232DCD" w:rsidP="00232DCD">
      <w:pPr>
        <w:jc w:val="center"/>
        <w:rPr>
          <w:rFonts w:ascii="Arial" w:hAnsi="Arial" w:cs="Arial"/>
          <w:smallCaps/>
          <w:sz w:val="22"/>
          <w:szCs w:val="22"/>
          <w:lang w:val="es-ES"/>
        </w:rPr>
      </w:pPr>
    </w:p>
    <w:p w14:paraId="41449D64" w14:textId="77777777" w:rsidR="0003703B" w:rsidRDefault="0003703B" w:rsidP="00232DCD">
      <w:pPr>
        <w:jc w:val="center"/>
        <w:rPr>
          <w:rFonts w:ascii="Arial" w:hAnsi="Arial" w:cs="Arial"/>
          <w:smallCaps/>
          <w:sz w:val="22"/>
          <w:szCs w:val="22"/>
          <w:lang w:val="es-ES"/>
        </w:rPr>
      </w:pPr>
    </w:p>
    <w:p w14:paraId="41449D65" w14:textId="77777777" w:rsidR="0003703B" w:rsidRDefault="0003703B" w:rsidP="00232DCD">
      <w:pPr>
        <w:jc w:val="center"/>
        <w:rPr>
          <w:rFonts w:ascii="Arial" w:hAnsi="Arial" w:cs="Arial"/>
          <w:smallCaps/>
          <w:sz w:val="22"/>
          <w:szCs w:val="22"/>
          <w:lang w:val="es-ES"/>
        </w:rPr>
      </w:pPr>
    </w:p>
    <w:p w14:paraId="41449D66" w14:textId="77777777" w:rsidR="0003703B" w:rsidRDefault="0003703B" w:rsidP="00232DCD">
      <w:pPr>
        <w:jc w:val="center"/>
        <w:rPr>
          <w:rFonts w:ascii="Arial" w:hAnsi="Arial" w:cs="Arial"/>
          <w:smallCaps/>
          <w:sz w:val="22"/>
          <w:szCs w:val="22"/>
          <w:lang w:val="es-ES"/>
        </w:rPr>
      </w:pPr>
    </w:p>
    <w:p w14:paraId="41449D67" w14:textId="77777777" w:rsidR="0003703B" w:rsidRDefault="0003703B" w:rsidP="00232DCD">
      <w:pPr>
        <w:jc w:val="center"/>
        <w:rPr>
          <w:rFonts w:ascii="Arial" w:hAnsi="Arial" w:cs="Arial"/>
          <w:smallCaps/>
          <w:sz w:val="22"/>
          <w:szCs w:val="22"/>
          <w:lang w:val="es-ES"/>
        </w:rPr>
      </w:pPr>
    </w:p>
    <w:p w14:paraId="41449D68" w14:textId="77777777" w:rsidR="0003703B" w:rsidRDefault="0003703B" w:rsidP="00232DCD">
      <w:pPr>
        <w:jc w:val="center"/>
        <w:rPr>
          <w:rFonts w:ascii="Arial" w:hAnsi="Arial" w:cs="Arial"/>
          <w:smallCaps/>
          <w:sz w:val="22"/>
          <w:szCs w:val="22"/>
          <w:lang w:val="es-ES"/>
        </w:rPr>
      </w:pPr>
    </w:p>
    <w:p w14:paraId="41449D69" w14:textId="77777777" w:rsidR="0003703B" w:rsidRDefault="0003703B" w:rsidP="00232DCD">
      <w:pPr>
        <w:jc w:val="center"/>
        <w:rPr>
          <w:rFonts w:ascii="Arial" w:hAnsi="Arial" w:cs="Arial"/>
          <w:smallCaps/>
          <w:sz w:val="22"/>
          <w:szCs w:val="22"/>
          <w:lang w:val="es-ES"/>
        </w:rPr>
      </w:pPr>
    </w:p>
    <w:p w14:paraId="41449D6A" w14:textId="77777777" w:rsidR="0003703B" w:rsidRDefault="0003703B" w:rsidP="00232DCD">
      <w:pPr>
        <w:jc w:val="center"/>
        <w:rPr>
          <w:rFonts w:ascii="Arial" w:hAnsi="Arial" w:cs="Arial"/>
          <w:smallCaps/>
          <w:sz w:val="22"/>
          <w:szCs w:val="22"/>
          <w:lang w:val="es-ES"/>
        </w:rPr>
      </w:pPr>
    </w:p>
    <w:p w14:paraId="41449D6B" w14:textId="77777777" w:rsidR="0003703B" w:rsidRPr="004D4567" w:rsidRDefault="0003703B" w:rsidP="00232DCD">
      <w:pPr>
        <w:jc w:val="center"/>
        <w:rPr>
          <w:rFonts w:ascii="Arial" w:hAnsi="Arial" w:cs="Arial"/>
          <w:smallCaps/>
          <w:sz w:val="22"/>
          <w:szCs w:val="22"/>
          <w:lang w:val="es-ES"/>
        </w:rPr>
      </w:pPr>
    </w:p>
    <w:p w14:paraId="41449D6C" w14:textId="77777777" w:rsidR="00232DCD" w:rsidRPr="004D4567" w:rsidRDefault="00232DCD" w:rsidP="00232DCD">
      <w:pPr>
        <w:jc w:val="center"/>
        <w:rPr>
          <w:rFonts w:ascii="Arial" w:hAnsi="Arial" w:cs="Arial"/>
          <w:smallCaps/>
          <w:lang w:val="es-ES"/>
        </w:rPr>
      </w:pPr>
    </w:p>
    <w:p w14:paraId="41449D6D" w14:textId="77777777" w:rsidR="00232DCD" w:rsidRPr="004D4567" w:rsidRDefault="00232DCD" w:rsidP="00232DCD">
      <w:pPr>
        <w:jc w:val="center"/>
        <w:rPr>
          <w:rFonts w:ascii="Arial" w:hAnsi="Arial" w:cs="Arial"/>
          <w:smallCaps/>
          <w:lang w:val="es-ES"/>
        </w:rPr>
      </w:pPr>
    </w:p>
    <w:p w14:paraId="41449D6E" w14:textId="77777777" w:rsidR="00232DCD" w:rsidRPr="004D4567" w:rsidRDefault="00232DCD" w:rsidP="00232DCD">
      <w:pPr>
        <w:jc w:val="center"/>
        <w:rPr>
          <w:rFonts w:ascii="Arial" w:hAnsi="Arial" w:cs="Arial"/>
          <w:smallCaps/>
          <w:lang w:val="es-ES"/>
        </w:rPr>
      </w:pPr>
    </w:p>
    <w:p w14:paraId="41449D6F" w14:textId="77777777" w:rsidR="00232DCD" w:rsidRPr="004D4567" w:rsidRDefault="00232DCD" w:rsidP="00232DCD">
      <w:pPr>
        <w:jc w:val="center"/>
        <w:rPr>
          <w:rFonts w:ascii="Arial" w:hAnsi="Arial" w:cs="Arial"/>
          <w:smallCaps/>
          <w:lang w:val="es-ES"/>
        </w:rPr>
      </w:pPr>
    </w:p>
    <w:p w14:paraId="41449D70" w14:textId="77777777" w:rsidR="00232DCD" w:rsidRPr="004D4567" w:rsidRDefault="00232DCD" w:rsidP="00232DCD">
      <w:pPr>
        <w:jc w:val="center"/>
        <w:rPr>
          <w:rFonts w:ascii="Arial" w:hAnsi="Arial" w:cs="Arial"/>
          <w:smallCaps/>
          <w:lang w:val="es-ES"/>
        </w:rPr>
      </w:pPr>
    </w:p>
    <w:p w14:paraId="41449D71" w14:textId="77777777" w:rsidR="00232DCD" w:rsidRPr="004D4567" w:rsidRDefault="00232DCD" w:rsidP="00232DCD">
      <w:pPr>
        <w:jc w:val="center"/>
        <w:rPr>
          <w:rFonts w:ascii="Arial" w:hAnsi="Arial" w:cs="Arial"/>
          <w:smallCaps/>
          <w:lang w:val="es-ES"/>
        </w:rPr>
      </w:pPr>
    </w:p>
    <w:p w14:paraId="41449D72" w14:textId="77777777" w:rsidR="00232DCD" w:rsidRPr="004D4567" w:rsidRDefault="00232DCD" w:rsidP="00232DCD">
      <w:pPr>
        <w:jc w:val="center"/>
        <w:rPr>
          <w:rFonts w:ascii="Arial" w:hAnsi="Arial" w:cs="Arial"/>
          <w:smallCaps/>
          <w:lang w:val="es-ES"/>
        </w:rPr>
      </w:pPr>
    </w:p>
    <w:p w14:paraId="41449D73" w14:textId="77777777" w:rsidR="00C53ABB" w:rsidRPr="004D4567" w:rsidRDefault="018E30B1" w:rsidP="018E30B1">
      <w:pPr>
        <w:pBdr>
          <w:top w:val="single" w:sz="4" w:space="1" w:color="auto"/>
          <w:left w:val="single" w:sz="4" w:space="4" w:color="auto"/>
          <w:bottom w:val="single" w:sz="4" w:space="1" w:color="auto"/>
          <w:right w:val="single" w:sz="4" w:space="4" w:color="auto"/>
        </w:pBdr>
        <w:jc w:val="center"/>
        <w:rPr>
          <w:rFonts w:ascii="Arial" w:hAnsi="Arial" w:cs="Arial"/>
          <w:sz w:val="18"/>
          <w:szCs w:val="18"/>
          <w:lang w:val="es-ES"/>
        </w:rPr>
      </w:pPr>
      <w:r w:rsidRPr="004D4567">
        <w:rPr>
          <w:rFonts w:ascii="Arial" w:hAnsi="Arial" w:cs="Arial"/>
          <w:sz w:val="18"/>
          <w:szCs w:val="18"/>
          <w:lang w:val="es-ES"/>
        </w:rPr>
        <w:t xml:space="preserve">Este documento fue preparado por: </w:t>
      </w:r>
    </w:p>
    <w:p w14:paraId="41449D74" w14:textId="77777777" w:rsidR="00C53ABB" w:rsidRPr="004D4567" w:rsidRDefault="00D2795D" w:rsidP="018E30B1">
      <w:pPr>
        <w:pBdr>
          <w:top w:val="single" w:sz="4" w:space="1" w:color="auto"/>
          <w:left w:val="single" w:sz="4" w:space="4" w:color="auto"/>
          <w:bottom w:val="single" w:sz="4" w:space="1" w:color="auto"/>
          <w:right w:val="single" w:sz="4" w:space="4" w:color="auto"/>
        </w:pBdr>
        <w:jc w:val="center"/>
        <w:rPr>
          <w:rFonts w:ascii="Arial" w:hAnsi="Arial" w:cs="Arial"/>
          <w:sz w:val="18"/>
          <w:szCs w:val="18"/>
          <w:lang w:val="es-ES"/>
        </w:rPr>
      </w:pPr>
      <w:r w:rsidRPr="004D4567">
        <w:rPr>
          <w:rFonts w:ascii="Arial" w:hAnsi="Arial" w:cs="Arial"/>
          <w:sz w:val="18"/>
          <w:szCs w:val="18"/>
          <w:lang w:val="es-ES"/>
        </w:rPr>
        <w:t>Robert Langstroth y María Elena Castro</w:t>
      </w:r>
      <w:r w:rsidR="018E30B1" w:rsidRPr="004D4567">
        <w:rPr>
          <w:rFonts w:ascii="Arial" w:hAnsi="Arial" w:cs="Arial"/>
          <w:sz w:val="18"/>
          <w:szCs w:val="18"/>
          <w:lang w:val="es-ES"/>
        </w:rPr>
        <w:t xml:space="preserve"> (</w:t>
      </w:r>
      <w:r w:rsidRPr="004D4567">
        <w:rPr>
          <w:rFonts w:ascii="Arial" w:hAnsi="Arial" w:cs="Arial"/>
          <w:sz w:val="18"/>
          <w:szCs w:val="18"/>
          <w:lang w:val="es-ES"/>
        </w:rPr>
        <w:t>VPS</w:t>
      </w:r>
      <w:r w:rsidR="00E9343F" w:rsidRPr="004D4567">
        <w:rPr>
          <w:rFonts w:ascii="Arial" w:hAnsi="Arial" w:cs="Arial"/>
          <w:sz w:val="18"/>
          <w:szCs w:val="18"/>
          <w:lang w:val="es-ES"/>
        </w:rPr>
        <w:t>/ESG</w:t>
      </w:r>
      <w:r w:rsidR="018E30B1" w:rsidRPr="004D4567">
        <w:rPr>
          <w:rFonts w:ascii="Arial" w:hAnsi="Arial" w:cs="Arial"/>
          <w:sz w:val="18"/>
          <w:szCs w:val="18"/>
          <w:lang w:val="es-ES"/>
        </w:rPr>
        <w:t>)</w:t>
      </w:r>
    </w:p>
    <w:p w14:paraId="41449D75" w14:textId="77777777" w:rsidR="00232DCD" w:rsidRPr="004D4567" w:rsidRDefault="00232DCD">
      <w:pPr>
        <w:rPr>
          <w:lang w:val="es-ES"/>
        </w:rPr>
      </w:pPr>
    </w:p>
    <w:p w14:paraId="41449D76" w14:textId="77777777" w:rsidR="00C53ABB" w:rsidRPr="004D4567" w:rsidRDefault="00C53ABB">
      <w:pPr>
        <w:rPr>
          <w:lang w:val="es-ES"/>
        </w:rPr>
      </w:pPr>
      <w:r w:rsidRPr="004D4567">
        <w:rPr>
          <w:lang w:val="es-ES"/>
        </w:rPr>
        <w:br w:type="page"/>
      </w:r>
    </w:p>
    <w:tbl>
      <w:tblPr>
        <w:tblW w:w="9990" w:type="dxa"/>
        <w:tblInd w:w="105"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4230"/>
        <w:gridCol w:w="5760"/>
      </w:tblGrid>
      <w:tr w:rsidR="00B01F04" w:rsidRPr="004C5AC0" w14:paraId="41449D78" w14:textId="77777777" w:rsidTr="018E30B1">
        <w:trPr>
          <w:trHeight w:val="420"/>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5B3D7" w:themeFill="accent1" w:themeFillTint="99"/>
            <w:tcMar>
              <w:top w:w="15" w:type="dxa"/>
              <w:left w:w="105" w:type="dxa"/>
              <w:bottom w:w="15" w:type="dxa"/>
              <w:right w:w="105" w:type="dxa"/>
            </w:tcMar>
            <w:vAlign w:val="center"/>
            <w:hideMark/>
          </w:tcPr>
          <w:p w14:paraId="41449D77" w14:textId="77777777" w:rsidR="00B01F04" w:rsidRPr="004D4567" w:rsidRDefault="018E30B1" w:rsidP="018E30B1">
            <w:pPr>
              <w:jc w:val="center"/>
              <w:rPr>
                <w:rFonts w:ascii="Arial" w:eastAsia="Times New Roman" w:hAnsi="Arial" w:cs="Arial"/>
                <w:b/>
                <w:bCs/>
                <w:sz w:val="27"/>
                <w:szCs w:val="27"/>
                <w:lang w:val="es-ES"/>
              </w:rPr>
            </w:pPr>
            <w:r w:rsidRPr="004D4567">
              <w:rPr>
                <w:rFonts w:ascii="Arial" w:eastAsia="Times New Roman" w:hAnsi="Arial" w:cs="Arial"/>
                <w:b/>
                <w:bCs/>
                <w:sz w:val="27"/>
                <w:szCs w:val="27"/>
                <w:lang w:val="es-ES"/>
              </w:rPr>
              <w:lastRenderedPageBreak/>
              <w:t>INFORME DE GESTIÓN AMBIENTAL Y SOCIAL (IGAS)</w:t>
            </w:r>
          </w:p>
        </w:tc>
      </w:tr>
      <w:tr w:rsidR="00C21376" w:rsidRPr="004C5AC0" w14:paraId="41449D7B" w14:textId="77777777" w:rsidTr="018E30B1">
        <w:trPr>
          <w:trHeight w:val="236"/>
        </w:trPr>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tcPr>
          <w:p w14:paraId="41449D79" w14:textId="77777777" w:rsidR="00C21376" w:rsidRPr="004D4567" w:rsidRDefault="018E30B1" w:rsidP="018E30B1">
            <w:pPr>
              <w:rPr>
                <w:rFonts w:ascii="Arial" w:eastAsia="Times New Roman" w:hAnsi="Arial" w:cs="Arial"/>
                <w:b/>
                <w:bCs/>
                <w:sz w:val="22"/>
                <w:szCs w:val="22"/>
                <w:lang w:val="es-ES"/>
              </w:rPr>
            </w:pPr>
            <w:r w:rsidRPr="004D4567">
              <w:rPr>
                <w:rFonts w:ascii="Arial" w:eastAsia="Times New Roman" w:hAnsi="Arial" w:cs="Arial"/>
                <w:b/>
                <w:bCs/>
                <w:sz w:val="22"/>
                <w:szCs w:val="22"/>
                <w:lang w:val="es-ES"/>
              </w:rPr>
              <w:t>Nombre de la Operación</w:t>
            </w:r>
          </w:p>
        </w:tc>
        <w:tc>
          <w:tcPr>
            <w:tcW w:w="5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tcPr>
          <w:p w14:paraId="41449D7A" w14:textId="77777777" w:rsidR="00C21376" w:rsidRPr="004D4567" w:rsidRDefault="00A53D09" w:rsidP="00844A93">
            <w:pPr>
              <w:rPr>
                <w:rFonts w:ascii="Arial" w:eastAsia="Times New Roman" w:hAnsi="Arial" w:cs="Arial"/>
                <w:sz w:val="20"/>
                <w:szCs w:val="20"/>
                <w:lang w:val="es-ES"/>
              </w:rPr>
            </w:pPr>
            <w:r w:rsidRPr="004D4567">
              <w:rPr>
                <w:rFonts w:ascii="Arial" w:hAnsi="Arial" w:cs="Arial"/>
                <w:sz w:val="22"/>
                <w:szCs w:val="22"/>
                <w:lang w:val="es-ES"/>
              </w:rPr>
              <w:t>Programa de Expansión de Infraestructura Eléctrica</w:t>
            </w:r>
          </w:p>
        </w:tc>
      </w:tr>
      <w:tr w:rsidR="00C21376" w:rsidRPr="004D4567" w14:paraId="41449D7E" w14:textId="77777777" w:rsidTr="018E30B1">
        <w:trPr>
          <w:trHeight w:val="236"/>
        </w:trPr>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tcPr>
          <w:p w14:paraId="41449D7C" w14:textId="77777777" w:rsidR="00C21376" w:rsidRPr="004D4567" w:rsidRDefault="018E30B1" w:rsidP="018E30B1">
            <w:pPr>
              <w:rPr>
                <w:rFonts w:ascii="Arial" w:eastAsia="Times New Roman" w:hAnsi="Arial" w:cs="Arial"/>
                <w:b/>
                <w:bCs/>
                <w:sz w:val="22"/>
                <w:szCs w:val="22"/>
                <w:lang w:val="es-ES"/>
              </w:rPr>
            </w:pPr>
            <w:r w:rsidRPr="004D4567">
              <w:rPr>
                <w:rFonts w:ascii="Arial" w:eastAsia="Times New Roman" w:hAnsi="Arial" w:cs="Arial"/>
                <w:b/>
                <w:bCs/>
                <w:sz w:val="22"/>
                <w:szCs w:val="22"/>
                <w:lang w:val="es-ES"/>
              </w:rPr>
              <w:t>Número de la Operación</w:t>
            </w:r>
          </w:p>
        </w:tc>
        <w:tc>
          <w:tcPr>
            <w:tcW w:w="5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tcPr>
          <w:p w14:paraId="41449D7D" w14:textId="77777777" w:rsidR="00C21376" w:rsidRPr="004D4567" w:rsidRDefault="007B4F74" w:rsidP="00844A93">
            <w:pPr>
              <w:rPr>
                <w:rFonts w:ascii="Arial" w:eastAsia="Times New Roman" w:hAnsi="Arial" w:cs="Arial"/>
                <w:sz w:val="20"/>
                <w:szCs w:val="20"/>
                <w:lang w:val="es-ES"/>
              </w:rPr>
            </w:pPr>
            <w:r w:rsidRPr="004D4567">
              <w:rPr>
                <w:rFonts w:ascii="Arial" w:eastAsia="Times New Roman" w:hAnsi="Arial" w:cs="Arial"/>
                <w:sz w:val="20"/>
                <w:szCs w:val="20"/>
                <w:lang w:val="es-ES"/>
              </w:rPr>
              <w:t>BO-L1190</w:t>
            </w:r>
          </w:p>
        </w:tc>
      </w:tr>
      <w:tr w:rsidR="00C21376" w:rsidRPr="004D4567" w14:paraId="41449D80" w14:textId="77777777" w:rsidTr="018E30B1">
        <w:trPr>
          <w:trHeight w:val="357"/>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5B3D7" w:themeFill="accent1" w:themeFillTint="99"/>
            <w:tcMar>
              <w:top w:w="15" w:type="dxa"/>
              <w:left w:w="105" w:type="dxa"/>
              <w:bottom w:w="15" w:type="dxa"/>
              <w:right w:w="105" w:type="dxa"/>
            </w:tcMar>
          </w:tcPr>
          <w:p w14:paraId="41449D7F" w14:textId="77777777" w:rsidR="00C21376" w:rsidRPr="004D4567" w:rsidRDefault="018E30B1" w:rsidP="018E30B1">
            <w:pPr>
              <w:rPr>
                <w:rFonts w:ascii="Arial" w:eastAsia="Times New Roman" w:hAnsi="Arial" w:cs="Arial"/>
                <w:sz w:val="20"/>
                <w:szCs w:val="20"/>
                <w:lang w:val="es-ES"/>
              </w:rPr>
            </w:pPr>
            <w:r w:rsidRPr="004D4567">
              <w:rPr>
                <w:rFonts w:ascii="Arial" w:eastAsia="Times New Roman" w:hAnsi="Arial" w:cs="Arial"/>
                <w:b/>
                <w:bCs/>
                <w:sz w:val="27"/>
                <w:szCs w:val="27"/>
                <w:lang w:val="es-ES"/>
              </w:rPr>
              <w:t>1. Detalles de la Operación</w:t>
            </w:r>
          </w:p>
        </w:tc>
      </w:tr>
      <w:tr w:rsidR="00D34F14" w:rsidRPr="004D4567" w14:paraId="41449D83" w14:textId="77777777" w:rsidTr="018E30B1">
        <w:trPr>
          <w:trHeight w:val="236"/>
        </w:trPr>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hideMark/>
          </w:tcPr>
          <w:p w14:paraId="41449D81" w14:textId="77777777" w:rsidR="00D34F14" w:rsidRPr="004D4567" w:rsidRDefault="00D34F14" w:rsidP="00D34F14">
            <w:pPr>
              <w:rPr>
                <w:rFonts w:ascii="Arial" w:eastAsia="Times New Roman" w:hAnsi="Arial" w:cs="Arial"/>
                <w:b/>
                <w:bCs/>
                <w:sz w:val="22"/>
                <w:szCs w:val="22"/>
                <w:lang w:val="es-ES"/>
              </w:rPr>
            </w:pPr>
            <w:r w:rsidRPr="004D4567">
              <w:rPr>
                <w:rFonts w:ascii="Arial" w:eastAsia="Times New Roman" w:hAnsi="Arial" w:cs="Arial"/>
                <w:b/>
                <w:bCs/>
                <w:sz w:val="22"/>
                <w:szCs w:val="22"/>
                <w:lang w:val="es-ES"/>
              </w:rPr>
              <w:t>Sector del BID</w:t>
            </w:r>
          </w:p>
        </w:tc>
        <w:tc>
          <w:tcPr>
            <w:tcW w:w="5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hideMark/>
          </w:tcPr>
          <w:p w14:paraId="41449D82" w14:textId="77777777" w:rsidR="00D34F14" w:rsidRPr="004D4567" w:rsidRDefault="00D34F14" w:rsidP="00D34F14">
            <w:pPr>
              <w:rPr>
                <w:rFonts w:ascii="Arial" w:eastAsia="Times New Roman" w:hAnsi="Arial" w:cs="Arial"/>
                <w:sz w:val="20"/>
                <w:szCs w:val="20"/>
                <w:lang w:val="es-ES"/>
              </w:rPr>
            </w:pPr>
            <w:r w:rsidRPr="004D4567">
              <w:rPr>
                <w:rFonts w:ascii="Arial" w:eastAsia="Times New Roman" w:hAnsi="Arial" w:cs="Arial"/>
                <w:sz w:val="22"/>
                <w:szCs w:val="22"/>
                <w:lang w:val="es-ES"/>
              </w:rPr>
              <w:t>INE</w:t>
            </w:r>
            <w:r w:rsidR="00C224BF" w:rsidRPr="004D4567">
              <w:rPr>
                <w:rFonts w:ascii="Arial" w:eastAsia="Times New Roman" w:hAnsi="Arial" w:cs="Arial"/>
                <w:sz w:val="22"/>
                <w:szCs w:val="22"/>
                <w:lang w:val="es-ES"/>
              </w:rPr>
              <w:t>/ENE</w:t>
            </w:r>
          </w:p>
        </w:tc>
      </w:tr>
      <w:tr w:rsidR="00D34F14" w:rsidRPr="004D4567" w14:paraId="41449D86" w14:textId="77777777" w:rsidTr="00D31678">
        <w:trPr>
          <w:trHeight w:val="276"/>
        </w:trPr>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hideMark/>
          </w:tcPr>
          <w:p w14:paraId="41449D84" w14:textId="77777777" w:rsidR="00D34F14" w:rsidRPr="004D4567" w:rsidRDefault="00D34F14" w:rsidP="00D34F14">
            <w:pPr>
              <w:rPr>
                <w:rFonts w:ascii="Arial" w:eastAsia="Times New Roman" w:hAnsi="Arial" w:cs="Arial"/>
                <w:b/>
                <w:bCs/>
                <w:sz w:val="22"/>
                <w:szCs w:val="22"/>
                <w:lang w:val="es-ES"/>
              </w:rPr>
            </w:pPr>
            <w:r w:rsidRPr="004D4567">
              <w:rPr>
                <w:rFonts w:ascii="Arial" w:eastAsia="Times New Roman" w:hAnsi="Arial" w:cs="Arial"/>
                <w:b/>
                <w:bCs/>
                <w:sz w:val="22"/>
                <w:szCs w:val="22"/>
                <w:lang w:val="es-ES"/>
              </w:rPr>
              <w:t>Tipo de Operación</w:t>
            </w:r>
          </w:p>
        </w:tc>
        <w:tc>
          <w:tcPr>
            <w:tcW w:w="5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hideMark/>
          </w:tcPr>
          <w:p w14:paraId="41449D85" w14:textId="77777777" w:rsidR="00D34F14" w:rsidRPr="004D4567" w:rsidRDefault="00D34F14" w:rsidP="00D34F14">
            <w:pPr>
              <w:rPr>
                <w:rFonts w:ascii="Arial" w:eastAsia="Times New Roman" w:hAnsi="Arial" w:cs="Arial"/>
                <w:sz w:val="20"/>
                <w:szCs w:val="20"/>
                <w:lang w:val="es-ES"/>
              </w:rPr>
            </w:pPr>
            <w:r w:rsidRPr="004D4567">
              <w:rPr>
                <w:rFonts w:ascii="Arial" w:eastAsia="Times New Roman" w:hAnsi="Arial" w:cs="Arial"/>
                <w:sz w:val="22"/>
                <w:szCs w:val="22"/>
                <w:lang w:val="es-ES"/>
              </w:rPr>
              <w:t>Préstamo</w:t>
            </w:r>
          </w:p>
        </w:tc>
      </w:tr>
      <w:tr w:rsidR="00D34F14" w:rsidRPr="004D4567" w14:paraId="41449D89" w14:textId="77777777" w:rsidTr="018E30B1">
        <w:trPr>
          <w:trHeight w:val="216"/>
        </w:trPr>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tcPr>
          <w:p w14:paraId="41449D87" w14:textId="77777777" w:rsidR="00D34F14" w:rsidRPr="004D4567" w:rsidRDefault="00D34F14" w:rsidP="00D34F14">
            <w:pPr>
              <w:rPr>
                <w:rFonts w:ascii="Arial" w:eastAsia="Times New Roman" w:hAnsi="Arial" w:cs="Arial"/>
                <w:b/>
                <w:bCs/>
                <w:sz w:val="22"/>
                <w:szCs w:val="22"/>
                <w:lang w:val="es-ES"/>
              </w:rPr>
            </w:pPr>
            <w:r w:rsidRPr="004D4567">
              <w:rPr>
                <w:rFonts w:ascii="Arial" w:eastAsia="Times New Roman" w:hAnsi="Arial" w:cs="Arial"/>
                <w:b/>
                <w:bCs/>
                <w:sz w:val="22"/>
                <w:szCs w:val="22"/>
                <w:lang w:val="es-ES"/>
              </w:rPr>
              <w:t>Clasificación de Impacto</w:t>
            </w:r>
          </w:p>
        </w:tc>
        <w:tc>
          <w:tcPr>
            <w:tcW w:w="5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tcPr>
          <w:p w14:paraId="41449D88" w14:textId="77777777" w:rsidR="00D34F14" w:rsidRPr="004D4567" w:rsidRDefault="00F75BD2" w:rsidP="00D34F14">
            <w:pPr>
              <w:rPr>
                <w:rFonts w:ascii="Arial" w:eastAsia="Times New Roman" w:hAnsi="Arial" w:cs="Arial"/>
                <w:sz w:val="20"/>
                <w:szCs w:val="20"/>
                <w:lang w:val="es-ES"/>
              </w:rPr>
            </w:pPr>
            <w:r>
              <w:rPr>
                <w:rFonts w:ascii="Arial" w:eastAsia="Times New Roman" w:hAnsi="Arial" w:cs="Arial"/>
                <w:sz w:val="20"/>
                <w:szCs w:val="20"/>
                <w:lang w:val="es-ES"/>
              </w:rPr>
              <w:t>B</w:t>
            </w:r>
          </w:p>
        </w:tc>
      </w:tr>
      <w:tr w:rsidR="00A3317E" w:rsidRPr="004D4567" w14:paraId="41449D8C" w14:textId="77777777" w:rsidTr="018E30B1">
        <w:trPr>
          <w:trHeight w:val="216"/>
        </w:trPr>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tcPr>
          <w:p w14:paraId="41449D8A" w14:textId="77777777" w:rsidR="00A3317E" w:rsidRPr="004D4567" w:rsidDel="007813EB" w:rsidRDefault="00A3317E" w:rsidP="00A3317E">
            <w:pPr>
              <w:rPr>
                <w:rFonts w:ascii="Arial" w:eastAsia="Times New Roman" w:hAnsi="Arial" w:cs="Arial"/>
                <w:b/>
                <w:bCs/>
                <w:sz w:val="22"/>
                <w:szCs w:val="22"/>
                <w:lang w:val="es-ES"/>
              </w:rPr>
            </w:pPr>
            <w:r w:rsidRPr="004D4567">
              <w:rPr>
                <w:rFonts w:ascii="Arial" w:eastAsia="Times New Roman" w:hAnsi="Arial" w:cs="Arial"/>
                <w:b/>
                <w:bCs/>
                <w:sz w:val="22"/>
                <w:szCs w:val="22"/>
                <w:lang w:val="es-ES"/>
              </w:rPr>
              <w:t>Indicador del Riesgo de Desastres</w:t>
            </w:r>
            <w:r w:rsidRPr="004D4567">
              <w:rPr>
                <w:rStyle w:val="FootnoteReference"/>
                <w:rFonts w:ascii="Arial" w:eastAsia="Times New Roman" w:hAnsi="Arial" w:cs="Arial"/>
                <w:b/>
                <w:bCs/>
                <w:sz w:val="22"/>
                <w:szCs w:val="22"/>
                <w:lang w:val="es-ES"/>
              </w:rPr>
              <w:footnoteReference w:id="2"/>
            </w:r>
          </w:p>
        </w:tc>
        <w:tc>
          <w:tcPr>
            <w:tcW w:w="5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tcPr>
          <w:p w14:paraId="41449D8B" w14:textId="77777777" w:rsidR="00A3317E" w:rsidRPr="004D4567" w:rsidRDefault="00F13934" w:rsidP="00A3317E">
            <w:pPr>
              <w:rPr>
                <w:rFonts w:ascii="Arial" w:eastAsia="Times New Roman" w:hAnsi="Arial" w:cs="Arial"/>
                <w:sz w:val="20"/>
                <w:szCs w:val="20"/>
                <w:highlight w:val="yellow"/>
                <w:lang w:val="es-ES"/>
              </w:rPr>
            </w:pPr>
            <w:r>
              <w:rPr>
                <w:rFonts w:ascii="Arial" w:eastAsia="Times New Roman" w:hAnsi="Arial" w:cs="Arial"/>
                <w:sz w:val="22"/>
                <w:szCs w:val="22"/>
                <w:lang w:val="es-ES"/>
              </w:rPr>
              <w:t>Bajo</w:t>
            </w:r>
          </w:p>
        </w:tc>
      </w:tr>
      <w:tr w:rsidR="00A3317E" w:rsidRPr="004D4567" w14:paraId="41449D8F" w14:textId="77777777" w:rsidTr="018E30B1">
        <w:trPr>
          <w:trHeight w:val="216"/>
        </w:trPr>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tcPr>
          <w:p w14:paraId="41449D8D" w14:textId="77777777" w:rsidR="00A3317E" w:rsidRPr="004D4567" w:rsidRDefault="00A3317E" w:rsidP="00A3317E">
            <w:pPr>
              <w:rPr>
                <w:rFonts w:ascii="Arial" w:eastAsia="Times New Roman" w:hAnsi="Arial" w:cs="Arial"/>
                <w:b/>
                <w:bCs/>
                <w:sz w:val="22"/>
                <w:szCs w:val="22"/>
                <w:lang w:val="es-ES"/>
              </w:rPr>
            </w:pPr>
            <w:r w:rsidRPr="004D4567">
              <w:rPr>
                <w:rFonts w:ascii="Arial" w:eastAsia="Times New Roman" w:hAnsi="Arial" w:cs="Arial"/>
                <w:b/>
                <w:bCs/>
                <w:sz w:val="22"/>
                <w:szCs w:val="22"/>
                <w:lang w:val="es-ES"/>
              </w:rPr>
              <w:t>Prestatario</w:t>
            </w:r>
          </w:p>
        </w:tc>
        <w:tc>
          <w:tcPr>
            <w:tcW w:w="5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tcPr>
          <w:p w14:paraId="41449D8E" w14:textId="77777777" w:rsidR="00A3317E" w:rsidRPr="004D4567" w:rsidRDefault="00A3317E" w:rsidP="00A3317E">
            <w:pPr>
              <w:rPr>
                <w:rFonts w:ascii="Arial" w:eastAsia="Times New Roman" w:hAnsi="Arial" w:cs="Arial"/>
                <w:sz w:val="20"/>
                <w:szCs w:val="20"/>
                <w:lang w:val="es-ES"/>
              </w:rPr>
            </w:pPr>
            <w:r w:rsidRPr="004D4567">
              <w:rPr>
                <w:rFonts w:ascii="Arial" w:eastAsia="Times New Roman" w:hAnsi="Arial" w:cs="Arial"/>
                <w:sz w:val="22"/>
                <w:szCs w:val="22"/>
                <w:lang w:val="es-ES"/>
              </w:rPr>
              <w:t>Estado Plurinacional de Bolivia</w:t>
            </w:r>
          </w:p>
        </w:tc>
      </w:tr>
      <w:tr w:rsidR="00A3317E" w:rsidRPr="004C5AC0" w14:paraId="41449D92" w14:textId="77777777" w:rsidTr="018E30B1">
        <w:trPr>
          <w:trHeight w:val="216"/>
        </w:trPr>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tcPr>
          <w:p w14:paraId="41449D90" w14:textId="77777777" w:rsidR="00A3317E" w:rsidRPr="004D4567" w:rsidRDefault="00A3317E" w:rsidP="00A3317E">
            <w:pPr>
              <w:rPr>
                <w:rFonts w:ascii="Arial" w:eastAsia="Times New Roman" w:hAnsi="Arial" w:cs="Arial"/>
                <w:b/>
                <w:bCs/>
                <w:sz w:val="22"/>
                <w:szCs w:val="22"/>
                <w:lang w:val="es-ES"/>
              </w:rPr>
            </w:pPr>
            <w:r w:rsidRPr="004D4567">
              <w:rPr>
                <w:rFonts w:ascii="Arial" w:eastAsia="Times New Roman" w:hAnsi="Arial" w:cs="Arial"/>
                <w:b/>
                <w:bCs/>
                <w:sz w:val="22"/>
                <w:szCs w:val="22"/>
                <w:lang w:val="es-ES"/>
              </w:rPr>
              <w:t>Agencia Ejecutora</w:t>
            </w:r>
          </w:p>
        </w:tc>
        <w:tc>
          <w:tcPr>
            <w:tcW w:w="5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tcPr>
          <w:p w14:paraId="41449D91" w14:textId="77777777" w:rsidR="00A3317E" w:rsidRPr="004D4567" w:rsidRDefault="005879AB" w:rsidP="00364016">
            <w:pPr>
              <w:rPr>
                <w:rFonts w:ascii="Arial" w:eastAsia="Times New Roman" w:hAnsi="Arial" w:cs="Arial"/>
                <w:sz w:val="20"/>
                <w:szCs w:val="20"/>
                <w:lang w:val="es-ES"/>
              </w:rPr>
            </w:pPr>
            <w:r w:rsidRPr="004D4567">
              <w:rPr>
                <w:rFonts w:ascii="Arial" w:eastAsia="Times New Roman" w:hAnsi="Arial" w:cs="Arial"/>
                <w:sz w:val="22"/>
                <w:szCs w:val="22"/>
                <w:lang w:val="es-ES"/>
              </w:rPr>
              <w:t xml:space="preserve">Ministerio de Energía (MEN), mediante el </w:t>
            </w:r>
            <w:r w:rsidR="00364016" w:rsidRPr="00364016">
              <w:rPr>
                <w:rFonts w:ascii="Arial" w:eastAsia="Times New Roman" w:hAnsi="Arial" w:cs="Arial"/>
                <w:sz w:val="22"/>
                <w:szCs w:val="22"/>
                <w:lang w:val="es-ES"/>
              </w:rPr>
              <w:t>Programa Electricidad</w:t>
            </w:r>
            <w:r w:rsidR="00364016">
              <w:rPr>
                <w:rFonts w:ascii="Arial" w:eastAsia="Times New Roman" w:hAnsi="Arial" w:cs="Arial"/>
                <w:sz w:val="22"/>
                <w:szCs w:val="22"/>
                <w:lang w:val="es-ES"/>
              </w:rPr>
              <w:t xml:space="preserve"> </w:t>
            </w:r>
            <w:r w:rsidR="00364016" w:rsidRPr="00364016">
              <w:rPr>
                <w:rFonts w:ascii="Arial" w:eastAsia="Times New Roman" w:hAnsi="Arial" w:cs="Arial"/>
                <w:sz w:val="22"/>
                <w:szCs w:val="22"/>
                <w:lang w:val="es-ES"/>
              </w:rPr>
              <w:t>para Vivir con Dignidad</w:t>
            </w:r>
            <w:r w:rsidR="00364016">
              <w:rPr>
                <w:rFonts w:ascii="Arial" w:eastAsia="Times New Roman" w:hAnsi="Arial" w:cs="Arial"/>
                <w:sz w:val="22"/>
                <w:szCs w:val="22"/>
                <w:lang w:val="es-ES"/>
              </w:rPr>
              <w:t xml:space="preserve"> (PEVD)</w:t>
            </w:r>
            <w:r w:rsidRPr="004D4567">
              <w:rPr>
                <w:rFonts w:ascii="Arial" w:eastAsia="Times New Roman" w:hAnsi="Arial" w:cs="Arial"/>
                <w:sz w:val="22"/>
                <w:szCs w:val="22"/>
                <w:lang w:val="es-ES"/>
              </w:rPr>
              <w:t>; y Empresa Nacional de Electricidad (ENDE).</w:t>
            </w:r>
          </w:p>
        </w:tc>
      </w:tr>
      <w:tr w:rsidR="00A3317E" w:rsidRPr="004D4567" w14:paraId="41449D9A" w14:textId="77777777" w:rsidTr="018E30B1">
        <w:trPr>
          <w:trHeight w:val="236"/>
        </w:trPr>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tcPr>
          <w:p w14:paraId="41449D93" w14:textId="77777777" w:rsidR="00A3317E" w:rsidRPr="004D4567" w:rsidRDefault="00A3317E" w:rsidP="00A3317E">
            <w:pPr>
              <w:rPr>
                <w:rFonts w:ascii="Arial" w:eastAsia="Times New Roman" w:hAnsi="Arial" w:cs="Arial"/>
                <w:b/>
                <w:bCs/>
                <w:sz w:val="22"/>
                <w:szCs w:val="22"/>
                <w:lang w:val="es-ES"/>
              </w:rPr>
            </w:pPr>
            <w:r w:rsidRPr="004D4567">
              <w:rPr>
                <w:rFonts w:ascii="Arial" w:eastAsia="Times New Roman" w:hAnsi="Arial" w:cs="Arial"/>
                <w:b/>
                <w:bCs/>
                <w:sz w:val="22"/>
                <w:szCs w:val="22"/>
                <w:lang w:val="es-ES"/>
              </w:rPr>
              <w:t>Préstamo BID US$ (y costo total del proyecto)</w:t>
            </w:r>
          </w:p>
        </w:tc>
        <w:tc>
          <w:tcPr>
            <w:tcW w:w="5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tcPr>
          <w:p w14:paraId="41449D94" w14:textId="77777777" w:rsidR="00BA63C9" w:rsidRPr="00BC0962" w:rsidRDefault="00BA63C9" w:rsidP="00BA63C9">
            <w:pPr>
              <w:rPr>
                <w:rFonts w:ascii="Arial" w:eastAsia="Times New Roman" w:hAnsi="Arial" w:cs="Arial"/>
                <w:b/>
                <w:sz w:val="20"/>
                <w:szCs w:val="20"/>
              </w:rPr>
            </w:pPr>
            <w:r w:rsidRPr="00BC0962">
              <w:rPr>
                <w:rFonts w:ascii="Arial" w:eastAsia="Times New Roman" w:hAnsi="Arial" w:cs="Arial"/>
                <w:b/>
                <w:sz w:val="20"/>
                <w:szCs w:val="20"/>
              </w:rPr>
              <w:t>Fuente</w:t>
            </w:r>
            <w:r w:rsidRPr="00BC0962">
              <w:rPr>
                <w:rFonts w:ascii="Arial" w:eastAsia="Times New Roman" w:hAnsi="Arial" w:cs="Arial"/>
                <w:b/>
                <w:sz w:val="20"/>
                <w:szCs w:val="20"/>
              </w:rPr>
              <w:tab/>
              <w:t xml:space="preserve">                                  Monto (US$)</w:t>
            </w:r>
            <w:r w:rsidRPr="00BC0962">
              <w:rPr>
                <w:rFonts w:ascii="Arial" w:eastAsia="Times New Roman" w:hAnsi="Arial" w:cs="Arial"/>
                <w:b/>
                <w:sz w:val="20"/>
                <w:szCs w:val="20"/>
              </w:rPr>
              <w:tab/>
              <w:t>%</w:t>
            </w:r>
          </w:p>
          <w:p w14:paraId="41449D95" w14:textId="77777777" w:rsidR="00BA63C9" w:rsidRPr="00BC0962" w:rsidRDefault="005E6AE9" w:rsidP="00BA63C9">
            <w:pPr>
              <w:rPr>
                <w:rFonts w:ascii="Arial" w:eastAsia="Times New Roman" w:hAnsi="Arial" w:cs="Arial"/>
                <w:sz w:val="20"/>
                <w:szCs w:val="20"/>
              </w:rPr>
            </w:pPr>
            <w:r w:rsidRPr="00BC0962">
              <w:rPr>
                <w:rFonts w:ascii="Arial" w:eastAsia="Times New Roman" w:hAnsi="Arial" w:cs="Arial"/>
                <w:sz w:val="20"/>
                <w:szCs w:val="20"/>
              </w:rPr>
              <w:t xml:space="preserve">BID (Capital </w:t>
            </w:r>
            <w:proofErr w:type="spellStart"/>
            <w:r w:rsidRPr="00BC0962">
              <w:rPr>
                <w:rFonts w:ascii="Arial" w:eastAsia="Times New Roman" w:hAnsi="Arial" w:cs="Arial"/>
                <w:sz w:val="20"/>
                <w:szCs w:val="20"/>
              </w:rPr>
              <w:t>Ordinario</w:t>
            </w:r>
            <w:proofErr w:type="spellEnd"/>
            <w:r w:rsidRPr="00BC0962">
              <w:rPr>
                <w:rFonts w:ascii="Arial" w:eastAsia="Times New Roman" w:hAnsi="Arial" w:cs="Arial"/>
                <w:sz w:val="20"/>
                <w:szCs w:val="20"/>
              </w:rPr>
              <w:t xml:space="preserve">, </w:t>
            </w:r>
            <w:proofErr w:type="gramStart"/>
            <w:r w:rsidRPr="00BC0962">
              <w:rPr>
                <w:rFonts w:ascii="Arial" w:eastAsia="Times New Roman" w:hAnsi="Arial" w:cs="Arial"/>
                <w:sz w:val="20"/>
                <w:szCs w:val="20"/>
              </w:rPr>
              <w:t xml:space="preserve">CO)  </w:t>
            </w:r>
            <w:r w:rsidR="008F0F46">
              <w:rPr>
                <w:rFonts w:ascii="Arial" w:eastAsia="Times New Roman" w:hAnsi="Arial" w:cs="Arial"/>
                <w:sz w:val="20"/>
                <w:szCs w:val="20"/>
              </w:rPr>
              <w:t xml:space="preserve"> </w:t>
            </w:r>
            <w:proofErr w:type="gramEnd"/>
            <w:r w:rsidR="008F0F46">
              <w:rPr>
                <w:rFonts w:ascii="Arial" w:eastAsia="Times New Roman" w:hAnsi="Arial" w:cs="Arial"/>
                <w:sz w:val="20"/>
                <w:szCs w:val="20"/>
              </w:rPr>
              <w:t xml:space="preserve"> </w:t>
            </w:r>
            <w:r w:rsidRPr="00BC0962">
              <w:rPr>
                <w:rFonts w:ascii="Arial" w:eastAsia="Times New Roman" w:hAnsi="Arial" w:cs="Arial"/>
                <w:sz w:val="20"/>
                <w:szCs w:val="20"/>
              </w:rPr>
              <w:t xml:space="preserve"> </w:t>
            </w:r>
            <w:r w:rsidR="008F0F46">
              <w:rPr>
                <w:rFonts w:ascii="Arial" w:eastAsia="Times New Roman" w:hAnsi="Arial" w:cs="Arial"/>
                <w:sz w:val="20"/>
                <w:szCs w:val="20"/>
              </w:rPr>
              <w:t>63.300</w:t>
            </w:r>
            <w:r w:rsidR="00BA63C9" w:rsidRPr="00BC0962">
              <w:rPr>
                <w:rFonts w:ascii="Arial" w:eastAsia="Times New Roman" w:hAnsi="Arial" w:cs="Arial"/>
                <w:sz w:val="20"/>
                <w:szCs w:val="20"/>
              </w:rPr>
              <w:t>.000</w:t>
            </w:r>
            <w:r w:rsidR="00BA63C9" w:rsidRPr="00BC0962">
              <w:rPr>
                <w:rFonts w:ascii="Arial" w:eastAsia="Times New Roman" w:hAnsi="Arial" w:cs="Arial"/>
                <w:sz w:val="20"/>
                <w:szCs w:val="20"/>
              </w:rPr>
              <w:tab/>
              <w:t>85%</w:t>
            </w:r>
          </w:p>
          <w:p w14:paraId="41449D96" w14:textId="77777777" w:rsidR="005E6AE9" w:rsidRPr="00BC0962" w:rsidRDefault="00BA63C9" w:rsidP="00BA63C9">
            <w:pPr>
              <w:rPr>
                <w:rFonts w:ascii="Arial" w:hAnsi="Arial"/>
                <w:sz w:val="20"/>
              </w:rPr>
            </w:pPr>
            <w:r w:rsidRPr="00BC0962">
              <w:rPr>
                <w:rFonts w:ascii="Arial" w:hAnsi="Arial"/>
                <w:sz w:val="20"/>
              </w:rPr>
              <w:t xml:space="preserve">BID (Capital </w:t>
            </w:r>
            <w:proofErr w:type="spellStart"/>
            <w:r w:rsidRPr="00BC0962">
              <w:rPr>
                <w:rFonts w:ascii="Arial" w:hAnsi="Arial"/>
                <w:sz w:val="20"/>
              </w:rPr>
              <w:t>Ordinario</w:t>
            </w:r>
            <w:proofErr w:type="spellEnd"/>
            <w:r w:rsidRPr="00BC0962">
              <w:rPr>
                <w:rFonts w:ascii="Arial" w:hAnsi="Arial"/>
                <w:sz w:val="20"/>
              </w:rPr>
              <w:t xml:space="preserve"> </w:t>
            </w:r>
          </w:p>
          <w:p w14:paraId="41449D97" w14:textId="77777777" w:rsidR="00BA63C9" w:rsidRPr="008F0F46" w:rsidRDefault="00BA63C9" w:rsidP="00BA63C9">
            <w:pPr>
              <w:rPr>
                <w:rFonts w:ascii="Arial" w:eastAsia="Times New Roman" w:hAnsi="Arial" w:cs="Arial"/>
                <w:sz w:val="20"/>
                <w:szCs w:val="20"/>
              </w:rPr>
            </w:pPr>
            <w:proofErr w:type="spellStart"/>
            <w:r w:rsidRPr="008F0F46">
              <w:rPr>
                <w:rFonts w:ascii="Arial" w:eastAsia="Times New Roman" w:hAnsi="Arial" w:cs="Arial"/>
                <w:sz w:val="20"/>
                <w:szCs w:val="20"/>
              </w:rPr>
              <w:t>Concesional</w:t>
            </w:r>
            <w:proofErr w:type="spellEnd"/>
            <w:r w:rsidRPr="008F0F46">
              <w:rPr>
                <w:rFonts w:ascii="Arial" w:eastAsia="Times New Roman" w:hAnsi="Arial" w:cs="Arial"/>
                <w:sz w:val="20"/>
                <w:szCs w:val="20"/>
              </w:rPr>
              <w:t>, COC):</w:t>
            </w:r>
            <w:r w:rsidRPr="008F0F46">
              <w:rPr>
                <w:rFonts w:ascii="Arial" w:eastAsia="Times New Roman" w:hAnsi="Arial" w:cs="Arial"/>
                <w:sz w:val="20"/>
                <w:szCs w:val="20"/>
              </w:rPr>
              <w:tab/>
            </w:r>
            <w:r w:rsidR="005E6AE9" w:rsidRPr="008F0F46">
              <w:rPr>
                <w:rFonts w:ascii="Arial" w:eastAsia="Times New Roman" w:hAnsi="Arial" w:cs="Arial"/>
                <w:sz w:val="20"/>
                <w:szCs w:val="20"/>
              </w:rPr>
              <w:t xml:space="preserve">          </w:t>
            </w:r>
            <w:r w:rsidRPr="008F0F46">
              <w:rPr>
                <w:rFonts w:ascii="Arial" w:eastAsia="Times New Roman" w:hAnsi="Arial" w:cs="Arial"/>
                <w:sz w:val="20"/>
                <w:szCs w:val="20"/>
              </w:rPr>
              <w:t>11.</w:t>
            </w:r>
            <w:r w:rsidR="008F0F46">
              <w:rPr>
                <w:rFonts w:ascii="Arial" w:eastAsia="Times New Roman" w:hAnsi="Arial" w:cs="Arial"/>
                <w:sz w:val="20"/>
                <w:szCs w:val="20"/>
              </w:rPr>
              <w:t>70</w:t>
            </w:r>
            <w:r w:rsidRPr="008F0F46">
              <w:rPr>
                <w:rFonts w:ascii="Arial" w:eastAsia="Times New Roman" w:hAnsi="Arial" w:cs="Arial"/>
                <w:sz w:val="20"/>
                <w:szCs w:val="20"/>
              </w:rPr>
              <w:t>0.000</w:t>
            </w:r>
            <w:r w:rsidRPr="008F0F46">
              <w:rPr>
                <w:rFonts w:ascii="Arial" w:eastAsia="Times New Roman" w:hAnsi="Arial" w:cs="Arial"/>
                <w:sz w:val="20"/>
                <w:szCs w:val="20"/>
              </w:rPr>
              <w:tab/>
              <w:t>15%</w:t>
            </w:r>
          </w:p>
          <w:p w14:paraId="41449D98" w14:textId="77777777" w:rsidR="00BA63C9" w:rsidRPr="008F0F46" w:rsidRDefault="00BA63C9" w:rsidP="00BA63C9">
            <w:pPr>
              <w:rPr>
                <w:rFonts w:ascii="Arial" w:eastAsia="Times New Roman" w:hAnsi="Arial" w:cs="Arial"/>
                <w:sz w:val="20"/>
                <w:szCs w:val="20"/>
              </w:rPr>
            </w:pPr>
            <w:r w:rsidRPr="008F0F46">
              <w:rPr>
                <w:rFonts w:ascii="Arial" w:eastAsia="Times New Roman" w:hAnsi="Arial" w:cs="Arial"/>
                <w:sz w:val="20"/>
                <w:szCs w:val="20"/>
              </w:rPr>
              <w:t>Local:</w:t>
            </w:r>
            <w:r w:rsidRPr="008F0F46">
              <w:rPr>
                <w:rFonts w:ascii="Arial" w:eastAsia="Times New Roman" w:hAnsi="Arial" w:cs="Arial"/>
                <w:sz w:val="20"/>
                <w:szCs w:val="20"/>
              </w:rPr>
              <w:tab/>
            </w:r>
            <w:r w:rsidR="005E6AE9" w:rsidRPr="008F0F46">
              <w:rPr>
                <w:rFonts w:ascii="Arial" w:eastAsia="Times New Roman" w:hAnsi="Arial" w:cs="Arial"/>
                <w:sz w:val="20"/>
                <w:szCs w:val="20"/>
              </w:rPr>
              <w:t xml:space="preserve">                                                  </w:t>
            </w:r>
            <w:r w:rsidR="008E3BBA" w:rsidRPr="008F0F46">
              <w:rPr>
                <w:rFonts w:ascii="Arial" w:eastAsia="Times New Roman" w:hAnsi="Arial" w:cs="Arial"/>
                <w:sz w:val="20"/>
                <w:szCs w:val="20"/>
              </w:rPr>
              <w:t xml:space="preserve">  </w:t>
            </w:r>
            <w:r w:rsidRPr="008F0F46">
              <w:rPr>
                <w:rFonts w:ascii="Arial" w:eastAsia="Times New Roman" w:hAnsi="Arial" w:cs="Arial"/>
                <w:sz w:val="20"/>
                <w:szCs w:val="20"/>
              </w:rPr>
              <w:t>0</w:t>
            </w:r>
            <w:proofErr w:type="gramStart"/>
            <w:r w:rsidRPr="008F0F46">
              <w:rPr>
                <w:rFonts w:ascii="Arial" w:eastAsia="Times New Roman" w:hAnsi="Arial" w:cs="Arial"/>
                <w:sz w:val="20"/>
                <w:szCs w:val="20"/>
              </w:rPr>
              <w:tab/>
            </w:r>
            <w:r w:rsidR="008526FF" w:rsidRPr="008F0F46">
              <w:rPr>
                <w:rFonts w:ascii="Arial" w:eastAsia="Times New Roman" w:hAnsi="Arial" w:cs="Arial"/>
                <w:sz w:val="20"/>
                <w:szCs w:val="20"/>
              </w:rPr>
              <w:t xml:space="preserve">  </w:t>
            </w:r>
            <w:r w:rsidR="008E3BBA" w:rsidRPr="008F0F46">
              <w:rPr>
                <w:rFonts w:ascii="Arial" w:eastAsia="Times New Roman" w:hAnsi="Arial" w:cs="Arial"/>
                <w:sz w:val="20"/>
                <w:szCs w:val="20"/>
              </w:rPr>
              <w:t>0</w:t>
            </w:r>
            <w:proofErr w:type="gramEnd"/>
            <w:r w:rsidR="008E3BBA" w:rsidRPr="008F0F46">
              <w:rPr>
                <w:rFonts w:ascii="Arial" w:eastAsia="Times New Roman" w:hAnsi="Arial" w:cs="Arial"/>
                <w:sz w:val="20"/>
                <w:szCs w:val="20"/>
              </w:rPr>
              <w:t>%</w:t>
            </w:r>
          </w:p>
          <w:p w14:paraId="41449D99" w14:textId="77777777" w:rsidR="00A3317E" w:rsidRPr="008F0F46" w:rsidRDefault="00BA63C9" w:rsidP="00BA63C9">
            <w:pPr>
              <w:rPr>
                <w:rFonts w:ascii="Arial" w:eastAsia="Times New Roman" w:hAnsi="Arial" w:cs="Arial"/>
                <w:sz w:val="20"/>
                <w:szCs w:val="20"/>
              </w:rPr>
            </w:pPr>
            <w:r w:rsidRPr="008F0F46">
              <w:rPr>
                <w:rFonts w:ascii="Arial" w:eastAsia="Times New Roman" w:hAnsi="Arial" w:cs="Arial"/>
                <w:sz w:val="20"/>
                <w:szCs w:val="20"/>
              </w:rPr>
              <w:t>Total:</w:t>
            </w:r>
            <w:r w:rsidRPr="008F0F46">
              <w:rPr>
                <w:rFonts w:ascii="Arial" w:eastAsia="Times New Roman" w:hAnsi="Arial" w:cs="Arial"/>
                <w:sz w:val="20"/>
                <w:szCs w:val="20"/>
              </w:rPr>
              <w:tab/>
            </w:r>
            <w:r w:rsidR="008E3BBA" w:rsidRPr="008F0F46">
              <w:rPr>
                <w:rFonts w:ascii="Arial" w:eastAsia="Times New Roman" w:hAnsi="Arial" w:cs="Arial"/>
                <w:sz w:val="20"/>
                <w:szCs w:val="20"/>
              </w:rPr>
              <w:t xml:space="preserve">                                    7</w:t>
            </w:r>
            <w:r w:rsidR="008F0F46" w:rsidRPr="008F0F46">
              <w:rPr>
                <w:rFonts w:ascii="Arial" w:eastAsia="Times New Roman" w:hAnsi="Arial" w:cs="Arial"/>
                <w:sz w:val="20"/>
                <w:szCs w:val="20"/>
              </w:rPr>
              <w:t>8</w:t>
            </w:r>
            <w:r w:rsidR="008E3BBA" w:rsidRPr="008F0F46">
              <w:rPr>
                <w:rFonts w:ascii="Arial" w:eastAsia="Times New Roman" w:hAnsi="Arial" w:cs="Arial"/>
                <w:sz w:val="20"/>
                <w:szCs w:val="20"/>
              </w:rPr>
              <w:t>.</w:t>
            </w:r>
            <w:r w:rsidR="008F0F46" w:rsidRPr="008F0F46">
              <w:rPr>
                <w:rFonts w:ascii="Arial" w:eastAsia="Times New Roman" w:hAnsi="Arial" w:cs="Arial"/>
                <w:sz w:val="20"/>
                <w:szCs w:val="20"/>
              </w:rPr>
              <w:t>0</w:t>
            </w:r>
            <w:r w:rsidR="008E3BBA" w:rsidRPr="008F0F46">
              <w:rPr>
                <w:rFonts w:ascii="Arial" w:eastAsia="Times New Roman" w:hAnsi="Arial" w:cs="Arial"/>
                <w:sz w:val="20"/>
                <w:szCs w:val="20"/>
              </w:rPr>
              <w:t xml:space="preserve">00.000         </w:t>
            </w:r>
            <w:r w:rsidRPr="008F0F46">
              <w:rPr>
                <w:rFonts w:ascii="Arial" w:eastAsia="Times New Roman" w:hAnsi="Arial" w:cs="Arial"/>
                <w:sz w:val="20"/>
                <w:szCs w:val="20"/>
              </w:rPr>
              <w:t>100</w:t>
            </w:r>
            <w:r w:rsidR="008E3BBA" w:rsidRPr="008F0F46">
              <w:rPr>
                <w:rFonts w:ascii="Arial" w:eastAsia="Times New Roman" w:hAnsi="Arial" w:cs="Arial"/>
                <w:sz w:val="20"/>
                <w:szCs w:val="20"/>
              </w:rPr>
              <w:t>%</w:t>
            </w:r>
          </w:p>
        </w:tc>
      </w:tr>
      <w:tr w:rsidR="00A3317E" w:rsidRPr="00D15944" w14:paraId="41449D9D" w14:textId="77777777" w:rsidTr="018E30B1">
        <w:trPr>
          <w:trHeight w:val="236"/>
        </w:trPr>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tcPr>
          <w:p w14:paraId="41449D9B" w14:textId="77777777" w:rsidR="00A3317E" w:rsidRPr="008F0F46" w:rsidRDefault="00A3317E" w:rsidP="00A3317E">
            <w:pPr>
              <w:rPr>
                <w:rFonts w:ascii="Arial" w:eastAsia="Times New Roman" w:hAnsi="Arial" w:cs="Arial"/>
                <w:b/>
                <w:bCs/>
                <w:sz w:val="22"/>
                <w:szCs w:val="22"/>
              </w:rPr>
            </w:pPr>
            <w:proofErr w:type="spellStart"/>
            <w:r w:rsidRPr="008F0F46">
              <w:rPr>
                <w:rFonts w:ascii="Arial" w:eastAsia="Times New Roman" w:hAnsi="Arial" w:cs="Arial"/>
                <w:b/>
                <w:bCs/>
                <w:sz w:val="22"/>
                <w:szCs w:val="22"/>
              </w:rPr>
              <w:t>Políticas</w:t>
            </w:r>
            <w:proofErr w:type="spellEnd"/>
            <w:r w:rsidRPr="008F0F46">
              <w:rPr>
                <w:rFonts w:ascii="Arial" w:eastAsia="Times New Roman" w:hAnsi="Arial" w:cs="Arial"/>
                <w:b/>
                <w:bCs/>
                <w:sz w:val="22"/>
                <w:szCs w:val="22"/>
              </w:rPr>
              <w:t xml:space="preserve">/Directrices </w:t>
            </w:r>
            <w:proofErr w:type="spellStart"/>
            <w:r w:rsidRPr="008F0F46">
              <w:rPr>
                <w:rFonts w:ascii="Arial" w:eastAsia="Times New Roman" w:hAnsi="Arial" w:cs="Arial"/>
                <w:b/>
                <w:bCs/>
                <w:sz w:val="22"/>
                <w:szCs w:val="22"/>
              </w:rPr>
              <w:t>Pertinentes</w:t>
            </w:r>
            <w:proofErr w:type="spellEnd"/>
          </w:p>
        </w:tc>
        <w:tc>
          <w:tcPr>
            <w:tcW w:w="5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tcPr>
          <w:p w14:paraId="41449D9C" w14:textId="77777777" w:rsidR="00A3317E" w:rsidRPr="00BC0962" w:rsidRDefault="002B1FB7" w:rsidP="00A3317E">
            <w:pPr>
              <w:rPr>
                <w:rFonts w:ascii="Arial" w:eastAsia="Times New Roman" w:hAnsi="Arial" w:cs="Arial"/>
                <w:i/>
                <w:iCs/>
                <w:sz w:val="20"/>
                <w:szCs w:val="20"/>
              </w:rPr>
            </w:pPr>
            <w:r w:rsidRPr="00BC0962">
              <w:rPr>
                <w:rFonts w:ascii="Arial" w:hAnsi="Arial" w:cs="Arial"/>
                <w:sz w:val="20"/>
              </w:rPr>
              <w:t>OP-102; OP-703 (Directrices B.01, B.02, B.03, B.04, B.05, B.06, B.07, B.09, B.10</w:t>
            </w:r>
            <w:r w:rsidR="0003703B">
              <w:rPr>
                <w:rFonts w:ascii="Arial" w:hAnsi="Arial" w:cs="Arial"/>
                <w:sz w:val="20"/>
              </w:rPr>
              <w:t xml:space="preserve">, </w:t>
            </w:r>
            <w:r w:rsidRPr="00BC0962">
              <w:rPr>
                <w:rFonts w:ascii="Arial" w:hAnsi="Arial" w:cs="Arial"/>
                <w:sz w:val="20"/>
              </w:rPr>
              <w:t>B.11</w:t>
            </w:r>
            <w:r w:rsidR="0003703B">
              <w:rPr>
                <w:rFonts w:ascii="Arial" w:hAnsi="Arial" w:cs="Arial"/>
                <w:sz w:val="20"/>
              </w:rPr>
              <w:t>, B.17</w:t>
            </w:r>
            <w:r w:rsidR="00016DC3" w:rsidRPr="00BC0962">
              <w:rPr>
                <w:rFonts w:ascii="Arial" w:hAnsi="Arial" w:cs="Arial"/>
                <w:sz w:val="20"/>
              </w:rPr>
              <w:t>)</w:t>
            </w:r>
            <w:r w:rsidRPr="00BC0962">
              <w:rPr>
                <w:rFonts w:ascii="Arial" w:hAnsi="Arial" w:cs="Arial"/>
                <w:sz w:val="20"/>
              </w:rPr>
              <w:t>; OP-704; OP-765</w:t>
            </w:r>
            <w:r w:rsidR="00A06654" w:rsidRPr="00BC0962">
              <w:rPr>
                <w:rFonts w:ascii="Arial" w:hAnsi="Arial" w:cs="Arial"/>
                <w:sz w:val="20"/>
              </w:rPr>
              <w:t xml:space="preserve"> y OP 761</w:t>
            </w:r>
          </w:p>
        </w:tc>
      </w:tr>
      <w:tr w:rsidR="00A3317E" w:rsidRPr="004D4567" w14:paraId="41449D9F" w14:textId="77777777" w:rsidTr="018E30B1">
        <w:trPr>
          <w:trHeight w:val="429"/>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5B3D7" w:themeFill="accent1" w:themeFillTint="99"/>
            <w:tcMar>
              <w:top w:w="15" w:type="dxa"/>
              <w:left w:w="105" w:type="dxa"/>
              <w:bottom w:w="15" w:type="dxa"/>
              <w:right w:w="105" w:type="dxa"/>
            </w:tcMar>
            <w:vAlign w:val="center"/>
            <w:hideMark/>
          </w:tcPr>
          <w:p w14:paraId="41449D9E" w14:textId="77777777" w:rsidR="00A3317E" w:rsidRPr="004D4567" w:rsidRDefault="00A3317E" w:rsidP="00A3317E">
            <w:pPr>
              <w:rPr>
                <w:rFonts w:ascii="Arial" w:eastAsia="Times New Roman" w:hAnsi="Arial" w:cs="Arial"/>
                <w:b/>
                <w:bCs/>
                <w:sz w:val="27"/>
                <w:szCs w:val="27"/>
                <w:lang w:val="es-ES"/>
              </w:rPr>
            </w:pPr>
            <w:r w:rsidRPr="004D4567">
              <w:rPr>
                <w:rFonts w:ascii="Arial" w:eastAsia="Times New Roman" w:hAnsi="Arial" w:cs="Arial"/>
                <w:b/>
                <w:bCs/>
                <w:sz w:val="27"/>
                <w:szCs w:val="27"/>
                <w:lang w:val="es-ES"/>
              </w:rPr>
              <w:t>2. Resumen Ejecutivo</w:t>
            </w:r>
          </w:p>
        </w:tc>
      </w:tr>
      <w:tr w:rsidR="00A3317E" w:rsidRPr="004C5AC0" w14:paraId="41449DA7" w14:textId="77777777" w:rsidTr="018E30B1">
        <w:trPr>
          <w:trHeight w:val="870"/>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hideMark/>
          </w:tcPr>
          <w:p w14:paraId="41449DA0" w14:textId="595D0FDE" w:rsidR="00883057" w:rsidRDefault="00883057" w:rsidP="00BC0962">
            <w:pPr>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 xml:space="preserve">En cuanto al componente de </w:t>
            </w:r>
            <w:r w:rsidR="00D15944">
              <w:rPr>
                <w:rFonts w:ascii="Arial" w:eastAsia="Times New Roman" w:hAnsi="Arial" w:cs="Arial"/>
                <w:sz w:val="22"/>
                <w:szCs w:val="22"/>
                <w:shd w:val="clear" w:color="auto" w:fill="FFFFFF"/>
                <w:lang w:val="es-ES"/>
              </w:rPr>
              <w:t>la línea de transmisión</w:t>
            </w:r>
            <w:r w:rsidR="0003703B">
              <w:rPr>
                <w:rFonts w:ascii="Arial" w:eastAsia="Times New Roman" w:hAnsi="Arial" w:cs="Arial"/>
                <w:sz w:val="22"/>
                <w:szCs w:val="22"/>
                <w:shd w:val="clear" w:color="auto" w:fill="FFFFFF"/>
                <w:lang w:val="es-ES"/>
              </w:rPr>
              <w:t xml:space="preserve"> (LT)</w:t>
            </w:r>
            <w:r w:rsidR="00D15944">
              <w:rPr>
                <w:rFonts w:ascii="Arial" w:eastAsia="Times New Roman" w:hAnsi="Arial" w:cs="Arial"/>
                <w:sz w:val="22"/>
                <w:szCs w:val="22"/>
                <w:shd w:val="clear" w:color="auto" w:fill="FFFFFF"/>
                <w:lang w:val="es-ES"/>
              </w:rPr>
              <w:t xml:space="preserve"> y subestación</w:t>
            </w:r>
            <w:r>
              <w:rPr>
                <w:rFonts w:ascii="Arial" w:eastAsia="Times New Roman" w:hAnsi="Arial" w:cs="Arial"/>
                <w:sz w:val="22"/>
                <w:szCs w:val="22"/>
                <w:shd w:val="clear" w:color="auto" w:fill="FFFFFF"/>
                <w:lang w:val="es-ES"/>
              </w:rPr>
              <w:t>: s</w:t>
            </w:r>
            <w:r w:rsidR="00016B08">
              <w:rPr>
                <w:rFonts w:ascii="Arial" w:eastAsia="Times New Roman" w:hAnsi="Arial" w:cs="Arial"/>
                <w:sz w:val="22"/>
                <w:szCs w:val="22"/>
                <w:shd w:val="clear" w:color="auto" w:fill="FFFFFF"/>
                <w:lang w:val="es-ES"/>
              </w:rPr>
              <w:t xml:space="preserve">e analizaron dos alternativas de trazado de la línea </w:t>
            </w:r>
            <w:r w:rsidR="00573DBB">
              <w:rPr>
                <w:rFonts w:ascii="Arial" w:eastAsia="Times New Roman" w:hAnsi="Arial" w:cs="Arial"/>
                <w:sz w:val="22"/>
                <w:szCs w:val="22"/>
                <w:shd w:val="clear" w:color="auto" w:fill="FFFFFF"/>
                <w:lang w:val="es-ES"/>
              </w:rPr>
              <w:t>para reducir impactos</w:t>
            </w:r>
            <w:r w:rsidR="00990252">
              <w:rPr>
                <w:rFonts w:ascii="Arial" w:eastAsia="Times New Roman" w:hAnsi="Arial" w:cs="Arial"/>
                <w:sz w:val="22"/>
                <w:szCs w:val="22"/>
                <w:shd w:val="clear" w:color="auto" w:fill="FFFFFF"/>
                <w:lang w:val="es-ES"/>
              </w:rPr>
              <w:t xml:space="preserve"> (ver figura 1</w:t>
            </w:r>
            <w:r>
              <w:rPr>
                <w:rFonts w:ascii="Arial" w:eastAsia="Times New Roman" w:hAnsi="Arial" w:cs="Arial"/>
                <w:sz w:val="22"/>
                <w:szCs w:val="22"/>
                <w:shd w:val="clear" w:color="auto" w:fill="FFFFFF"/>
                <w:lang w:val="es-ES"/>
              </w:rPr>
              <w:t>)</w:t>
            </w:r>
            <w:r w:rsidR="00573DBB">
              <w:rPr>
                <w:rFonts w:ascii="Arial" w:eastAsia="Times New Roman" w:hAnsi="Arial" w:cs="Arial"/>
                <w:sz w:val="22"/>
                <w:szCs w:val="22"/>
                <w:shd w:val="clear" w:color="auto" w:fill="FFFFFF"/>
                <w:lang w:val="es-ES"/>
              </w:rPr>
              <w:t xml:space="preserve">. El diseño seleccionado por la ENDE </w:t>
            </w:r>
            <w:r w:rsidR="00222C5C">
              <w:rPr>
                <w:rFonts w:ascii="Arial" w:eastAsia="Times New Roman" w:hAnsi="Arial" w:cs="Arial"/>
                <w:sz w:val="22"/>
                <w:szCs w:val="22"/>
                <w:shd w:val="clear" w:color="auto" w:fill="FFFFFF"/>
                <w:lang w:val="es-ES"/>
              </w:rPr>
              <w:t>(</w:t>
            </w:r>
            <w:r w:rsidR="001B286A">
              <w:rPr>
                <w:rFonts w:ascii="Arial" w:eastAsia="Times New Roman" w:hAnsi="Arial" w:cs="Arial"/>
                <w:sz w:val="22"/>
                <w:szCs w:val="22"/>
                <w:shd w:val="clear" w:color="auto" w:fill="FFFFFF"/>
                <w:lang w:val="es-ES"/>
              </w:rPr>
              <w:t>ver Mapa 1</w:t>
            </w:r>
            <w:r w:rsidR="00573DBB">
              <w:rPr>
                <w:rFonts w:ascii="Arial" w:eastAsia="Times New Roman" w:hAnsi="Arial" w:cs="Arial"/>
                <w:sz w:val="22"/>
                <w:szCs w:val="22"/>
                <w:shd w:val="clear" w:color="auto" w:fill="FFFFFF"/>
                <w:lang w:val="es-ES"/>
              </w:rPr>
              <w:t xml:space="preserve">) </w:t>
            </w:r>
            <w:r w:rsidR="00016B08">
              <w:rPr>
                <w:rFonts w:ascii="Arial" w:eastAsia="Times New Roman" w:hAnsi="Arial" w:cs="Arial"/>
                <w:sz w:val="22"/>
                <w:szCs w:val="22"/>
                <w:shd w:val="clear" w:color="auto" w:fill="FFFFFF"/>
                <w:lang w:val="es-ES"/>
              </w:rPr>
              <w:t>evita</w:t>
            </w:r>
            <w:r w:rsidR="00A8286E">
              <w:rPr>
                <w:rFonts w:ascii="Arial" w:eastAsia="Times New Roman" w:hAnsi="Arial" w:cs="Arial"/>
                <w:sz w:val="22"/>
                <w:szCs w:val="22"/>
                <w:shd w:val="clear" w:color="auto" w:fill="FFFFFF"/>
                <w:lang w:val="es-ES"/>
              </w:rPr>
              <w:t>:</w:t>
            </w:r>
            <w:r w:rsidR="00016B08">
              <w:rPr>
                <w:rFonts w:ascii="Arial" w:eastAsia="Times New Roman" w:hAnsi="Arial" w:cs="Arial"/>
                <w:sz w:val="22"/>
                <w:szCs w:val="22"/>
                <w:shd w:val="clear" w:color="auto" w:fill="FFFFFF"/>
                <w:lang w:val="es-ES"/>
              </w:rPr>
              <w:t xml:space="preserve"> </w:t>
            </w:r>
            <w:r w:rsidR="00A8286E">
              <w:rPr>
                <w:rFonts w:ascii="Arial" w:eastAsia="Times New Roman" w:hAnsi="Arial" w:cs="Arial"/>
                <w:sz w:val="22"/>
                <w:szCs w:val="22"/>
                <w:shd w:val="clear" w:color="auto" w:fill="FFFFFF"/>
                <w:lang w:val="es-ES"/>
              </w:rPr>
              <w:t xml:space="preserve">i) </w:t>
            </w:r>
            <w:r w:rsidR="00016B08">
              <w:rPr>
                <w:rFonts w:ascii="Arial" w:eastAsia="Times New Roman" w:hAnsi="Arial" w:cs="Arial"/>
                <w:sz w:val="22"/>
                <w:szCs w:val="22"/>
                <w:shd w:val="clear" w:color="auto" w:fill="FFFFFF"/>
                <w:lang w:val="es-ES"/>
              </w:rPr>
              <w:t>reasentamientos físicos</w:t>
            </w:r>
            <w:r w:rsidR="00A8286E">
              <w:rPr>
                <w:rFonts w:ascii="Arial" w:eastAsia="Times New Roman" w:hAnsi="Arial" w:cs="Arial"/>
                <w:sz w:val="22"/>
                <w:szCs w:val="22"/>
                <w:shd w:val="clear" w:color="auto" w:fill="FFFFFF"/>
                <w:lang w:val="es-ES"/>
              </w:rPr>
              <w:t xml:space="preserve">; y </w:t>
            </w:r>
            <w:proofErr w:type="spellStart"/>
            <w:r w:rsidR="00A8286E">
              <w:rPr>
                <w:rFonts w:ascii="Arial" w:eastAsia="Times New Roman" w:hAnsi="Arial" w:cs="Arial"/>
                <w:sz w:val="22"/>
                <w:szCs w:val="22"/>
                <w:shd w:val="clear" w:color="auto" w:fill="FFFFFF"/>
                <w:lang w:val="es-ES"/>
              </w:rPr>
              <w:t>ii</w:t>
            </w:r>
            <w:proofErr w:type="spellEnd"/>
            <w:r w:rsidR="00A8286E">
              <w:rPr>
                <w:rFonts w:ascii="Arial" w:eastAsia="Times New Roman" w:hAnsi="Arial" w:cs="Arial"/>
                <w:sz w:val="22"/>
                <w:szCs w:val="22"/>
                <w:shd w:val="clear" w:color="auto" w:fill="FFFFFF"/>
                <w:lang w:val="es-ES"/>
              </w:rPr>
              <w:t xml:space="preserve">) cruzar tierras de Territorios </w:t>
            </w:r>
            <w:r w:rsidR="0085596A">
              <w:rPr>
                <w:rFonts w:ascii="Arial" w:eastAsia="Times New Roman" w:hAnsi="Arial" w:cs="Arial"/>
                <w:sz w:val="22"/>
                <w:szCs w:val="22"/>
                <w:shd w:val="clear" w:color="auto" w:fill="FFFFFF"/>
                <w:lang w:val="es-ES"/>
              </w:rPr>
              <w:t>Indígenas</w:t>
            </w:r>
            <w:r w:rsidR="00A8286E">
              <w:rPr>
                <w:rFonts w:ascii="Arial" w:eastAsia="Times New Roman" w:hAnsi="Arial" w:cs="Arial"/>
                <w:sz w:val="22"/>
                <w:szCs w:val="22"/>
                <w:shd w:val="clear" w:color="auto" w:fill="FFFFFF"/>
                <w:lang w:val="es-ES"/>
              </w:rPr>
              <w:t xml:space="preserve"> Originarios Campesinos (TIOC)</w:t>
            </w:r>
            <w:r w:rsidR="00C338DE">
              <w:rPr>
                <w:rFonts w:ascii="Arial" w:eastAsia="Times New Roman" w:hAnsi="Arial" w:cs="Arial"/>
                <w:sz w:val="22"/>
                <w:szCs w:val="22"/>
                <w:shd w:val="clear" w:color="auto" w:fill="FFFFFF"/>
                <w:lang w:val="es-ES"/>
              </w:rPr>
              <w:t xml:space="preserve">. </w:t>
            </w:r>
            <w:r w:rsidR="008D3C01">
              <w:rPr>
                <w:rFonts w:ascii="Arial" w:eastAsia="Times New Roman" w:hAnsi="Arial" w:cs="Arial"/>
                <w:sz w:val="22"/>
                <w:szCs w:val="22"/>
                <w:shd w:val="clear" w:color="auto" w:fill="FFFFFF"/>
                <w:lang w:val="es-ES"/>
              </w:rPr>
              <w:t>Además, se utilizarán torres con altura útil de 42 a 47m</w:t>
            </w:r>
            <w:r w:rsidR="00C338DE">
              <w:rPr>
                <w:rFonts w:ascii="Arial" w:eastAsia="Times New Roman" w:hAnsi="Arial" w:cs="Arial"/>
                <w:sz w:val="22"/>
                <w:szCs w:val="22"/>
                <w:shd w:val="clear" w:color="auto" w:fill="FFFFFF"/>
                <w:lang w:val="es-ES"/>
              </w:rPr>
              <w:t>, lo</w:t>
            </w:r>
            <w:r w:rsidR="008D3C01" w:rsidRPr="004D4567">
              <w:rPr>
                <w:rFonts w:ascii="Arial" w:eastAsia="Times New Roman" w:hAnsi="Arial" w:cs="Arial"/>
                <w:sz w:val="22"/>
                <w:szCs w:val="22"/>
                <w:shd w:val="clear" w:color="auto" w:fill="FFFFFF"/>
                <w:lang w:val="es-ES"/>
              </w:rPr>
              <w:t xml:space="preserve"> que permitirá </w:t>
            </w:r>
            <w:r w:rsidR="008D3C01">
              <w:rPr>
                <w:rFonts w:ascii="Arial" w:eastAsia="Times New Roman" w:hAnsi="Arial" w:cs="Arial"/>
                <w:sz w:val="22"/>
                <w:szCs w:val="22"/>
                <w:shd w:val="clear" w:color="auto" w:fill="FFFFFF"/>
                <w:lang w:val="es-ES"/>
              </w:rPr>
              <w:t>que</w:t>
            </w:r>
            <w:r w:rsidR="008D3C01" w:rsidRPr="004D4567">
              <w:rPr>
                <w:rFonts w:ascii="Arial" w:eastAsia="Times New Roman" w:hAnsi="Arial" w:cs="Arial"/>
                <w:sz w:val="22"/>
                <w:szCs w:val="22"/>
                <w:shd w:val="clear" w:color="auto" w:fill="FFFFFF"/>
                <w:lang w:val="es-ES"/>
              </w:rPr>
              <w:t xml:space="preserve"> los conductores </w:t>
            </w:r>
            <w:r w:rsidR="008D3C01">
              <w:rPr>
                <w:rFonts w:ascii="Arial" w:eastAsia="Times New Roman" w:hAnsi="Arial" w:cs="Arial"/>
                <w:sz w:val="22"/>
                <w:szCs w:val="22"/>
                <w:shd w:val="clear" w:color="auto" w:fill="FFFFFF"/>
                <w:lang w:val="es-ES"/>
              </w:rPr>
              <w:t xml:space="preserve">de la LT pasen </w:t>
            </w:r>
            <w:r w:rsidR="008D3C01" w:rsidRPr="004D4567">
              <w:rPr>
                <w:rFonts w:ascii="Arial" w:eastAsia="Times New Roman" w:hAnsi="Arial" w:cs="Arial"/>
                <w:sz w:val="22"/>
                <w:szCs w:val="22"/>
                <w:shd w:val="clear" w:color="auto" w:fill="FFFFFF"/>
                <w:lang w:val="es-ES"/>
              </w:rPr>
              <w:t xml:space="preserve">por encima del dosel del bosque chiquitano, evitando la apertura de un derecho de vía y la fragmentación del </w:t>
            </w:r>
            <w:r w:rsidR="0085596A" w:rsidRPr="004D4567">
              <w:rPr>
                <w:rFonts w:ascii="Arial" w:eastAsia="Times New Roman" w:hAnsi="Arial" w:cs="Arial"/>
                <w:sz w:val="22"/>
                <w:szCs w:val="22"/>
                <w:shd w:val="clear" w:color="auto" w:fill="FFFFFF"/>
                <w:lang w:val="es-ES"/>
              </w:rPr>
              <w:t>bosque.</w:t>
            </w:r>
            <w:r w:rsidR="00C338DE">
              <w:rPr>
                <w:rFonts w:ascii="Arial" w:eastAsia="Times New Roman" w:hAnsi="Arial" w:cs="Arial"/>
                <w:sz w:val="22"/>
                <w:szCs w:val="22"/>
                <w:shd w:val="clear" w:color="auto" w:fill="FFFFFF"/>
                <w:lang w:val="es-ES"/>
              </w:rPr>
              <w:t xml:space="preserve"> Sin embargo, </w:t>
            </w:r>
            <w:r w:rsidR="00E03A97">
              <w:rPr>
                <w:rFonts w:ascii="Arial" w:eastAsia="Times New Roman" w:hAnsi="Arial" w:cs="Arial"/>
                <w:sz w:val="22"/>
                <w:szCs w:val="22"/>
                <w:shd w:val="clear" w:color="auto" w:fill="FFFFFF"/>
                <w:lang w:val="es-ES"/>
              </w:rPr>
              <w:t xml:space="preserve">la LT </w:t>
            </w:r>
            <w:r w:rsidR="004D252B">
              <w:rPr>
                <w:rFonts w:ascii="Arial" w:eastAsia="Times New Roman" w:hAnsi="Arial" w:cs="Arial"/>
                <w:sz w:val="22"/>
                <w:szCs w:val="22"/>
                <w:shd w:val="clear" w:color="auto" w:fill="FFFFFF"/>
                <w:lang w:val="es-ES"/>
              </w:rPr>
              <w:t xml:space="preserve">pasará por </w:t>
            </w:r>
            <w:r w:rsidR="0071223F">
              <w:rPr>
                <w:rFonts w:ascii="Arial" w:eastAsia="Times New Roman" w:hAnsi="Arial" w:cs="Arial"/>
                <w:sz w:val="22"/>
                <w:szCs w:val="22"/>
                <w:shd w:val="clear" w:color="auto" w:fill="FFFFFF"/>
                <w:lang w:val="es-ES"/>
              </w:rPr>
              <w:t xml:space="preserve">tierras </w:t>
            </w:r>
            <w:r w:rsidR="006D52C6">
              <w:rPr>
                <w:rFonts w:ascii="Arial" w:eastAsia="Times New Roman" w:hAnsi="Arial" w:cs="Arial"/>
                <w:sz w:val="22"/>
                <w:szCs w:val="22"/>
                <w:shd w:val="clear" w:color="auto" w:fill="FFFFFF"/>
                <w:lang w:val="es-ES"/>
              </w:rPr>
              <w:t xml:space="preserve">comunales </w:t>
            </w:r>
            <w:r w:rsidR="0071223F">
              <w:rPr>
                <w:rFonts w:ascii="Arial" w:eastAsia="Times New Roman" w:hAnsi="Arial" w:cs="Arial"/>
                <w:sz w:val="22"/>
                <w:szCs w:val="22"/>
                <w:shd w:val="clear" w:color="auto" w:fill="FFFFFF"/>
                <w:lang w:val="es-ES"/>
              </w:rPr>
              <w:t xml:space="preserve">de comunidades de ascendencia </w:t>
            </w:r>
            <w:r w:rsidR="00F7357D">
              <w:rPr>
                <w:rFonts w:ascii="Arial" w:eastAsia="Times New Roman" w:hAnsi="Arial" w:cs="Arial"/>
                <w:sz w:val="22"/>
                <w:szCs w:val="22"/>
                <w:shd w:val="clear" w:color="auto" w:fill="FFFFFF"/>
                <w:lang w:val="es-ES"/>
              </w:rPr>
              <w:t>indígena</w:t>
            </w:r>
            <w:r w:rsidR="00C008DD">
              <w:rPr>
                <w:rFonts w:ascii="Arial" w:eastAsia="Times New Roman" w:hAnsi="Arial" w:cs="Arial"/>
                <w:sz w:val="22"/>
                <w:szCs w:val="22"/>
                <w:shd w:val="clear" w:color="auto" w:fill="FFFFFF"/>
                <w:lang w:val="es-ES"/>
              </w:rPr>
              <w:t xml:space="preserve"> que mantiene</w:t>
            </w:r>
            <w:r w:rsidR="0003703B">
              <w:rPr>
                <w:rFonts w:ascii="Arial" w:eastAsia="Times New Roman" w:hAnsi="Arial" w:cs="Arial"/>
                <w:sz w:val="22"/>
                <w:szCs w:val="22"/>
                <w:shd w:val="clear" w:color="auto" w:fill="FFFFFF"/>
                <w:lang w:val="es-ES"/>
              </w:rPr>
              <w:t>n</w:t>
            </w:r>
            <w:r w:rsidR="00C008DD">
              <w:rPr>
                <w:rFonts w:ascii="Arial" w:eastAsia="Times New Roman" w:hAnsi="Arial" w:cs="Arial"/>
                <w:sz w:val="22"/>
                <w:szCs w:val="22"/>
                <w:shd w:val="clear" w:color="auto" w:fill="FFFFFF"/>
                <w:lang w:val="es-ES"/>
              </w:rPr>
              <w:t xml:space="preserve"> sus formas de organización tradicional</w:t>
            </w:r>
            <w:r w:rsidR="00C338DE">
              <w:rPr>
                <w:rFonts w:ascii="Arial" w:eastAsia="Times New Roman" w:hAnsi="Arial" w:cs="Arial"/>
                <w:sz w:val="22"/>
                <w:szCs w:val="22"/>
                <w:shd w:val="clear" w:color="auto" w:fill="FFFFFF"/>
                <w:lang w:val="es-ES"/>
              </w:rPr>
              <w:t xml:space="preserve"> por lo que se han aplicado los principios de la </w:t>
            </w:r>
            <w:r w:rsidR="0085596A">
              <w:rPr>
                <w:rFonts w:ascii="Arial" w:eastAsia="Times New Roman" w:hAnsi="Arial" w:cs="Arial"/>
                <w:sz w:val="22"/>
                <w:szCs w:val="22"/>
                <w:shd w:val="clear" w:color="auto" w:fill="FFFFFF"/>
                <w:lang w:val="es-ES"/>
              </w:rPr>
              <w:t>Política</w:t>
            </w:r>
            <w:r w:rsidR="00C338DE">
              <w:rPr>
                <w:rFonts w:ascii="Arial" w:eastAsia="Times New Roman" w:hAnsi="Arial" w:cs="Arial"/>
                <w:sz w:val="22"/>
                <w:szCs w:val="22"/>
                <w:shd w:val="clear" w:color="auto" w:fill="FFFFFF"/>
                <w:lang w:val="es-ES"/>
              </w:rPr>
              <w:t xml:space="preserve"> de Pueblos </w:t>
            </w:r>
            <w:r w:rsidR="0085596A">
              <w:rPr>
                <w:rFonts w:ascii="Arial" w:eastAsia="Times New Roman" w:hAnsi="Arial" w:cs="Arial"/>
                <w:sz w:val="22"/>
                <w:szCs w:val="22"/>
                <w:shd w:val="clear" w:color="auto" w:fill="FFFFFF"/>
                <w:lang w:val="es-ES"/>
              </w:rPr>
              <w:t>Indígenas</w:t>
            </w:r>
            <w:r w:rsidR="00C338DE">
              <w:rPr>
                <w:rFonts w:ascii="Arial" w:eastAsia="Times New Roman" w:hAnsi="Arial" w:cs="Arial"/>
                <w:sz w:val="22"/>
                <w:szCs w:val="22"/>
                <w:shd w:val="clear" w:color="auto" w:fill="FFFFFF"/>
                <w:lang w:val="es-ES"/>
              </w:rPr>
              <w:t xml:space="preserve"> OP 765 </w:t>
            </w:r>
            <w:r w:rsidR="00573DBB">
              <w:rPr>
                <w:rFonts w:ascii="Arial" w:eastAsia="Times New Roman" w:hAnsi="Arial" w:cs="Arial"/>
                <w:sz w:val="22"/>
                <w:szCs w:val="22"/>
                <w:shd w:val="clear" w:color="auto" w:fill="FFFFFF"/>
                <w:lang w:val="es-ES"/>
              </w:rPr>
              <w:t xml:space="preserve">para minimizar impactos negativos y se llevó a cabo consulta previa e informada. Los impactos son </w:t>
            </w:r>
            <w:r>
              <w:rPr>
                <w:rFonts w:ascii="Arial" w:eastAsia="Times New Roman" w:hAnsi="Arial" w:cs="Arial"/>
                <w:sz w:val="22"/>
                <w:szCs w:val="22"/>
                <w:shd w:val="clear" w:color="auto" w:fill="FFFFFF"/>
                <w:lang w:val="es-ES"/>
              </w:rPr>
              <w:t>limitados</w:t>
            </w:r>
            <w:r w:rsidR="00573DBB">
              <w:rPr>
                <w:rFonts w:ascii="Arial" w:eastAsia="Times New Roman" w:hAnsi="Arial" w:cs="Arial"/>
                <w:sz w:val="22"/>
                <w:szCs w:val="22"/>
                <w:shd w:val="clear" w:color="auto" w:fill="FFFFFF"/>
                <w:lang w:val="es-ES"/>
              </w:rPr>
              <w:t xml:space="preserve"> dado que: </w:t>
            </w:r>
            <w:r w:rsidR="006311EE">
              <w:rPr>
                <w:rFonts w:ascii="Arial" w:eastAsia="Times New Roman" w:hAnsi="Arial" w:cs="Arial"/>
                <w:sz w:val="22"/>
                <w:szCs w:val="22"/>
                <w:shd w:val="clear" w:color="auto" w:fill="FFFFFF"/>
                <w:lang w:val="es-ES"/>
              </w:rPr>
              <w:t>i) s</w:t>
            </w:r>
            <w:r w:rsidR="004D252B">
              <w:rPr>
                <w:rFonts w:ascii="Arial" w:eastAsia="Times New Roman" w:hAnsi="Arial" w:cs="Arial"/>
                <w:sz w:val="22"/>
                <w:szCs w:val="22"/>
                <w:shd w:val="clear" w:color="auto" w:fill="FFFFFF"/>
                <w:lang w:val="es-ES"/>
              </w:rPr>
              <w:t xml:space="preserve">e mantiene el derecho de propiedad de dichas tierras bajo la estructura </w:t>
            </w:r>
            <w:r w:rsidR="006311EE">
              <w:rPr>
                <w:rFonts w:ascii="Arial" w:eastAsia="Times New Roman" w:hAnsi="Arial" w:cs="Arial"/>
                <w:sz w:val="22"/>
                <w:szCs w:val="22"/>
                <w:shd w:val="clear" w:color="auto" w:fill="FFFFFF"/>
                <w:lang w:val="es-ES"/>
              </w:rPr>
              <w:t xml:space="preserve">comunal existente; </w:t>
            </w:r>
            <w:proofErr w:type="spellStart"/>
            <w:r w:rsidR="006311EE">
              <w:rPr>
                <w:rFonts w:ascii="Arial" w:eastAsia="Times New Roman" w:hAnsi="Arial" w:cs="Arial"/>
                <w:sz w:val="22"/>
                <w:szCs w:val="22"/>
                <w:shd w:val="clear" w:color="auto" w:fill="FFFFFF"/>
                <w:lang w:val="es-ES"/>
              </w:rPr>
              <w:t>ii</w:t>
            </w:r>
            <w:proofErr w:type="spellEnd"/>
            <w:r w:rsidR="006311EE">
              <w:rPr>
                <w:rFonts w:ascii="Arial" w:eastAsia="Times New Roman" w:hAnsi="Arial" w:cs="Arial"/>
                <w:sz w:val="22"/>
                <w:szCs w:val="22"/>
                <w:shd w:val="clear" w:color="auto" w:fill="FFFFFF"/>
                <w:lang w:val="es-ES"/>
              </w:rPr>
              <w:t xml:space="preserve">) </w:t>
            </w:r>
            <w:r w:rsidR="00573DBB">
              <w:rPr>
                <w:rFonts w:ascii="Arial" w:eastAsia="Times New Roman" w:hAnsi="Arial" w:cs="Arial"/>
                <w:sz w:val="22"/>
                <w:szCs w:val="22"/>
                <w:shd w:val="clear" w:color="auto" w:fill="FFFFFF"/>
                <w:lang w:val="es-ES"/>
              </w:rPr>
              <w:t xml:space="preserve">el uso de tierra </w:t>
            </w:r>
            <w:r w:rsidR="008B4E7D">
              <w:rPr>
                <w:rFonts w:ascii="Arial" w:eastAsia="Times New Roman" w:hAnsi="Arial" w:cs="Arial"/>
                <w:sz w:val="22"/>
                <w:szCs w:val="22"/>
                <w:shd w:val="clear" w:color="auto" w:fill="FFFFFF"/>
                <w:lang w:val="es-ES"/>
              </w:rPr>
              <w:t>es reducido (en promedio 100</w:t>
            </w:r>
            <w:r w:rsidR="00984AE0">
              <w:rPr>
                <w:rFonts w:ascii="Arial" w:eastAsia="Times New Roman" w:hAnsi="Arial" w:cs="Arial"/>
                <w:sz w:val="22"/>
                <w:szCs w:val="22"/>
                <w:shd w:val="clear" w:color="auto" w:fill="FFFFFF"/>
                <w:lang w:val="es-ES"/>
              </w:rPr>
              <w:t xml:space="preserve"> </w:t>
            </w:r>
            <w:r w:rsidR="008B4E7D">
              <w:rPr>
                <w:rFonts w:ascii="Arial" w:eastAsia="Times New Roman" w:hAnsi="Arial" w:cs="Arial"/>
                <w:sz w:val="22"/>
                <w:szCs w:val="22"/>
                <w:shd w:val="clear" w:color="auto" w:fill="FFFFFF"/>
                <w:lang w:val="es-ES"/>
              </w:rPr>
              <w:t>m</w:t>
            </w:r>
            <w:r w:rsidR="008B4E7D" w:rsidRPr="006551FB">
              <w:rPr>
                <w:rFonts w:ascii="Arial" w:eastAsia="Times New Roman" w:hAnsi="Arial" w:cs="Arial"/>
                <w:sz w:val="22"/>
                <w:szCs w:val="22"/>
                <w:shd w:val="clear" w:color="auto" w:fill="FFFFFF"/>
                <w:vertAlign w:val="superscript"/>
                <w:lang w:val="es-ES"/>
              </w:rPr>
              <w:t>2</w:t>
            </w:r>
            <w:r w:rsidR="008B4E7D">
              <w:rPr>
                <w:rFonts w:ascii="Arial" w:eastAsia="Times New Roman" w:hAnsi="Arial" w:cs="Arial"/>
                <w:sz w:val="22"/>
                <w:szCs w:val="22"/>
                <w:shd w:val="clear" w:color="auto" w:fill="FFFFFF"/>
                <w:lang w:val="es-ES"/>
              </w:rPr>
              <w:t xml:space="preserve"> por torre y 2.5 torres por km de </w:t>
            </w:r>
            <w:r w:rsidR="0085596A">
              <w:rPr>
                <w:rFonts w:ascii="Arial" w:eastAsia="Times New Roman" w:hAnsi="Arial" w:cs="Arial"/>
                <w:sz w:val="22"/>
                <w:szCs w:val="22"/>
                <w:shd w:val="clear" w:color="auto" w:fill="FFFFFF"/>
                <w:lang w:val="es-ES"/>
              </w:rPr>
              <w:t>línea</w:t>
            </w:r>
            <w:r w:rsidR="008B4E7D">
              <w:rPr>
                <w:rFonts w:ascii="Arial" w:eastAsia="Times New Roman" w:hAnsi="Arial" w:cs="Arial"/>
                <w:sz w:val="22"/>
                <w:szCs w:val="22"/>
                <w:shd w:val="clear" w:color="auto" w:fill="FFFFFF"/>
                <w:lang w:val="es-ES"/>
              </w:rPr>
              <w:t xml:space="preserve">); </w:t>
            </w:r>
            <w:proofErr w:type="spellStart"/>
            <w:r w:rsidR="008B4E7D">
              <w:rPr>
                <w:rFonts w:ascii="Arial" w:eastAsia="Times New Roman" w:hAnsi="Arial" w:cs="Arial"/>
                <w:sz w:val="22"/>
                <w:szCs w:val="22"/>
                <w:shd w:val="clear" w:color="auto" w:fill="FFFFFF"/>
                <w:lang w:val="es-ES"/>
              </w:rPr>
              <w:t>iii</w:t>
            </w:r>
            <w:proofErr w:type="spellEnd"/>
            <w:r w:rsidR="008B4E7D">
              <w:rPr>
                <w:rFonts w:ascii="Arial" w:eastAsia="Times New Roman" w:hAnsi="Arial" w:cs="Arial"/>
                <w:sz w:val="22"/>
                <w:szCs w:val="22"/>
                <w:shd w:val="clear" w:color="auto" w:fill="FFFFFF"/>
                <w:lang w:val="es-ES"/>
              </w:rPr>
              <w:t xml:space="preserve">) </w:t>
            </w:r>
            <w:r w:rsidR="004D252B">
              <w:rPr>
                <w:rFonts w:ascii="Arial" w:eastAsia="Times New Roman" w:hAnsi="Arial" w:cs="Arial"/>
                <w:sz w:val="22"/>
                <w:szCs w:val="22"/>
                <w:shd w:val="clear" w:color="auto" w:fill="FFFFFF"/>
                <w:lang w:val="es-ES"/>
              </w:rPr>
              <w:t>se paga</w:t>
            </w:r>
            <w:r w:rsidR="006311EE">
              <w:rPr>
                <w:rFonts w:ascii="Arial" w:eastAsia="Times New Roman" w:hAnsi="Arial" w:cs="Arial"/>
                <w:sz w:val="22"/>
                <w:szCs w:val="22"/>
                <w:shd w:val="clear" w:color="auto" w:fill="FFFFFF"/>
                <w:lang w:val="es-ES"/>
              </w:rPr>
              <w:t>n</w:t>
            </w:r>
            <w:r w:rsidR="004D252B">
              <w:rPr>
                <w:rFonts w:ascii="Arial" w:eastAsia="Times New Roman" w:hAnsi="Arial" w:cs="Arial"/>
                <w:sz w:val="22"/>
                <w:szCs w:val="22"/>
                <w:shd w:val="clear" w:color="auto" w:fill="FFFFFF"/>
                <w:lang w:val="es-ES"/>
              </w:rPr>
              <w:t xml:space="preserve"> compensaciones por la tierra ocupada por la base de las torres</w:t>
            </w:r>
            <w:r w:rsidR="008B4E7D">
              <w:rPr>
                <w:rFonts w:ascii="Arial" w:eastAsia="Times New Roman" w:hAnsi="Arial" w:cs="Arial"/>
                <w:sz w:val="22"/>
                <w:szCs w:val="22"/>
                <w:shd w:val="clear" w:color="auto" w:fill="FFFFFF"/>
                <w:lang w:val="es-ES"/>
              </w:rPr>
              <w:t xml:space="preserve">, </w:t>
            </w:r>
            <w:r>
              <w:rPr>
                <w:rFonts w:ascii="Arial" w:eastAsia="Times New Roman" w:hAnsi="Arial" w:cs="Arial"/>
                <w:sz w:val="22"/>
                <w:szCs w:val="22"/>
                <w:shd w:val="clear" w:color="auto" w:fill="FFFFFF"/>
                <w:lang w:val="es-ES"/>
              </w:rPr>
              <w:t xml:space="preserve">por </w:t>
            </w:r>
            <w:r w:rsidR="008B4E7D">
              <w:rPr>
                <w:rFonts w:ascii="Arial" w:eastAsia="Times New Roman" w:hAnsi="Arial" w:cs="Arial"/>
                <w:sz w:val="22"/>
                <w:szCs w:val="22"/>
                <w:shd w:val="clear" w:color="auto" w:fill="FFFFFF"/>
                <w:lang w:val="es-ES"/>
              </w:rPr>
              <w:t>cualquier</w:t>
            </w:r>
            <w:r>
              <w:rPr>
                <w:rFonts w:ascii="Arial" w:eastAsia="Times New Roman" w:hAnsi="Arial" w:cs="Arial"/>
                <w:sz w:val="22"/>
                <w:szCs w:val="22"/>
                <w:shd w:val="clear" w:color="auto" w:fill="FFFFFF"/>
                <w:lang w:val="es-ES"/>
              </w:rPr>
              <w:t>a</w:t>
            </w:r>
            <w:r w:rsidR="008B4E7D">
              <w:rPr>
                <w:rFonts w:ascii="Arial" w:eastAsia="Times New Roman" w:hAnsi="Arial" w:cs="Arial"/>
                <w:sz w:val="22"/>
                <w:szCs w:val="22"/>
                <w:shd w:val="clear" w:color="auto" w:fill="FFFFFF"/>
                <w:lang w:val="es-ES"/>
              </w:rPr>
              <w:t xml:space="preserve"> mejora que se vea afectada</w:t>
            </w:r>
            <w:r>
              <w:rPr>
                <w:rFonts w:ascii="Arial" w:eastAsia="Times New Roman" w:hAnsi="Arial" w:cs="Arial"/>
                <w:sz w:val="22"/>
                <w:szCs w:val="22"/>
                <w:shd w:val="clear" w:color="auto" w:fill="FFFFFF"/>
                <w:lang w:val="es-ES"/>
              </w:rPr>
              <w:t>,</w:t>
            </w:r>
            <w:r w:rsidR="008B4E7D">
              <w:rPr>
                <w:rFonts w:ascii="Arial" w:eastAsia="Times New Roman" w:hAnsi="Arial" w:cs="Arial"/>
                <w:sz w:val="22"/>
                <w:szCs w:val="22"/>
                <w:shd w:val="clear" w:color="auto" w:fill="FFFFFF"/>
                <w:lang w:val="es-ES"/>
              </w:rPr>
              <w:t xml:space="preserve"> y </w:t>
            </w:r>
            <w:r>
              <w:rPr>
                <w:rFonts w:ascii="Arial" w:eastAsia="Times New Roman" w:hAnsi="Arial" w:cs="Arial"/>
                <w:sz w:val="22"/>
                <w:szCs w:val="22"/>
                <w:shd w:val="clear" w:color="auto" w:fill="FFFFFF"/>
                <w:lang w:val="es-ES"/>
              </w:rPr>
              <w:t xml:space="preserve">por </w:t>
            </w:r>
            <w:r w:rsidR="008B4E7D">
              <w:rPr>
                <w:rFonts w:ascii="Arial" w:eastAsia="Times New Roman" w:hAnsi="Arial" w:cs="Arial"/>
                <w:sz w:val="22"/>
                <w:szCs w:val="22"/>
                <w:shd w:val="clear" w:color="auto" w:fill="FFFFFF"/>
                <w:lang w:val="es-ES"/>
              </w:rPr>
              <w:t xml:space="preserve">el derecho de servidumbre; </w:t>
            </w:r>
            <w:proofErr w:type="spellStart"/>
            <w:r w:rsidR="006311EE">
              <w:rPr>
                <w:rFonts w:ascii="Arial" w:eastAsia="Times New Roman" w:hAnsi="Arial" w:cs="Arial"/>
                <w:sz w:val="22"/>
                <w:szCs w:val="22"/>
                <w:shd w:val="clear" w:color="auto" w:fill="FFFFFF"/>
                <w:lang w:val="es-ES"/>
              </w:rPr>
              <w:t>iii</w:t>
            </w:r>
            <w:proofErr w:type="spellEnd"/>
            <w:r w:rsidR="006311EE">
              <w:rPr>
                <w:rFonts w:ascii="Arial" w:eastAsia="Times New Roman" w:hAnsi="Arial" w:cs="Arial"/>
                <w:sz w:val="22"/>
                <w:szCs w:val="22"/>
                <w:shd w:val="clear" w:color="auto" w:fill="FFFFFF"/>
                <w:lang w:val="es-ES"/>
              </w:rPr>
              <w:t xml:space="preserve">) </w:t>
            </w:r>
            <w:r w:rsidR="000C13B3">
              <w:rPr>
                <w:rFonts w:ascii="Arial" w:eastAsia="Times New Roman" w:hAnsi="Arial" w:cs="Arial"/>
                <w:sz w:val="22"/>
                <w:szCs w:val="22"/>
                <w:shd w:val="clear" w:color="auto" w:fill="FFFFFF"/>
                <w:lang w:val="es-ES"/>
              </w:rPr>
              <w:t>se paga</w:t>
            </w:r>
            <w:r>
              <w:rPr>
                <w:rFonts w:ascii="Arial" w:eastAsia="Times New Roman" w:hAnsi="Arial" w:cs="Arial"/>
                <w:sz w:val="22"/>
                <w:szCs w:val="22"/>
                <w:shd w:val="clear" w:color="auto" w:fill="FFFFFF"/>
                <w:lang w:val="es-ES"/>
              </w:rPr>
              <w:t>n</w:t>
            </w:r>
            <w:r w:rsidR="000C13B3">
              <w:rPr>
                <w:rFonts w:ascii="Arial" w:eastAsia="Times New Roman" w:hAnsi="Arial" w:cs="Arial"/>
                <w:sz w:val="22"/>
                <w:szCs w:val="22"/>
                <w:shd w:val="clear" w:color="auto" w:fill="FFFFFF"/>
                <w:lang w:val="es-ES"/>
              </w:rPr>
              <w:t xml:space="preserve"> las afectaciones a la producción durante la construcción; </w:t>
            </w:r>
            <w:proofErr w:type="spellStart"/>
            <w:r w:rsidR="000C13B3">
              <w:rPr>
                <w:rFonts w:ascii="Arial" w:eastAsia="Times New Roman" w:hAnsi="Arial" w:cs="Arial"/>
                <w:sz w:val="22"/>
                <w:szCs w:val="22"/>
                <w:shd w:val="clear" w:color="auto" w:fill="FFFFFF"/>
                <w:lang w:val="es-ES"/>
              </w:rPr>
              <w:t>iv</w:t>
            </w:r>
            <w:proofErr w:type="spellEnd"/>
            <w:r w:rsidR="000C13B3">
              <w:rPr>
                <w:rFonts w:ascii="Arial" w:eastAsia="Times New Roman" w:hAnsi="Arial" w:cs="Arial"/>
                <w:sz w:val="22"/>
                <w:szCs w:val="22"/>
                <w:shd w:val="clear" w:color="auto" w:fill="FFFFFF"/>
                <w:lang w:val="es-ES"/>
              </w:rPr>
              <w:t xml:space="preserve">) </w:t>
            </w:r>
            <w:r>
              <w:rPr>
                <w:rFonts w:ascii="Arial" w:eastAsia="Times New Roman" w:hAnsi="Arial" w:cs="Arial"/>
                <w:sz w:val="22"/>
                <w:szCs w:val="22"/>
                <w:shd w:val="clear" w:color="auto" w:fill="FFFFFF"/>
                <w:lang w:val="es-ES"/>
              </w:rPr>
              <w:t xml:space="preserve">después de la </w:t>
            </w:r>
            <w:r w:rsidR="0085596A">
              <w:rPr>
                <w:rFonts w:ascii="Arial" w:eastAsia="Times New Roman" w:hAnsi="Arial" w:cs="Arial"/>
                <w:sz w:val="22"/>
                <w:szCs w:val="22"/>
                <w:shd w:val="clear" w:color="auto" w:fill="FFFFFF"/>
                <w:lang w:val="es-ES"/>
              </w:rPr>
              <w:t>construcción</w:t>
            </w:r>
            <w:r>
              <w:rPr>
                <w:rFonts w:ascii="Arial" w:eastAsia="Times New Roman" w:hAnsi="Arial" w:cs="Arial"/>
                <w:sz w:val="22"/>
                <w:szCs w:val="22"/>
                <w:shd w:val="clear" w:color="auto" w:fill="FFFFFF"/>
                <w:lang w:val="es-ES"/>
              </w:rPr>
              <w:t xml:space="preserve">, podrán </w:t>
            </w:r>
            <w:r w:rsidR="006311EE">
              <w:rPr>
                <w:rFonts w:ascii="Arial" w:eastAsia="Times New Roman" w:hAnsi="Arial" w:cs="Arial"/>
                <w:sz w:val="22"/>
                <w:szCs w:val="22"/>
                <w:shd w:val="clear" w:color="auto" w:fill="FFFFFF"/>
                <w:lang w:val="es-ES"/>
              </w:rPr>
              <w:t>contin</w:t>
            </w:r>
            <w:r>
              <w:rPr>
                <w:rFonts w:ascii="Arial" w:eastAsia="Times New Roman" w:hAnsi="Arial" w:cs="Arial"/>
                <w:sz w:val="22"/>
                <w:szCs w:val="22"/>
                <w:shd w:val="clear" w:color="auto" w:fill="FFFFFF"/>
                <w:lang w:val="es-ES"/>
              </w:rPr>
              <w:t>uar</w:t>
            </w:r>
            <w:r w:rsidR="006311EE">
              <w:rPr>
                <w:rFonts w:ascii="Arial" w:eastAsia="Times New Roman" w:hAnsi="Arial" w:cs="Arial"/>
                <w:sz w:val="22"/>
                <w:szCs w:val="22"/>
                <w:shd w:val="clear" w:color="auto" w:fill="FFFFFF"/>
                <w:lang w:val="es-ES"/>
              </w:rPr>
              <w:t xml:space="preserve"> </w:t>
            </w:r>
            <w:r w:rsidR="004D252B">
              <w:rPr>
                <w:rFonts w:ascii="Arial" w:eastAsia="Times New Roman" w:hAnsi="Arial" w:cs="Arial"/>
                <w:sz w:val="22"/>
                <w:szCs w:val="22"/>
                <w:shd w:val="clear" w:color="auto" w:fill="FFFFFF"/>
                <w:lang w:val="es-ES"/>
              </w:rPr>
              <w:t>las actividades de ganadería y agricultura s</w:t>
            </w:r>
            <w:r w:rsidR="006311EE">
              <w:rPr>
                <w:rFonts w:ascii="Arial" w:eastAsia="Times New Roman" w:hAnsi="Arial" w:cs="Arial"/>
                <w:sz w:val="22"/>
                <w:szCs w:val="22"/>
                <w:shd w:val="clear" w:color="auto" w:fill="FFFFFF"/>
                <w:lang w:val="es-ES"/>
              </w:rPr>
              <w:t xml:space="preserve">ujetas a </w:t>
            </w:r>
            <w:r w:rsidR="004D252B">
              <w:rPr>
                <w:rFonts w:ascii="Arial" w:eastAsia="Times New Roman" w:hAnsi="Arial" w:cs="Arial"/>
                <w:sz w:val="22"/>
                <w:szCs w:val="22"/>
                <w:shd w:val="clear" w:color="auto" w:fill="FFFFFF"/>
                <w:lang w:val="es-ES"/>
              </w:rPr>
              <w:t>ciertas restricciones de seguridad</w:t>
            </w:r>
            <w:r w:rsidR="006311EE">
              <w:rPr>
                <w:rFonts w:ascii="Arial" w:eastAsia="Times New Roman" w:hAnsi="Arial" w:cs="Arial"/>
                <w:sz w:val="22"/>
                <w:szCs w:val="22"/>
                <w:shd w:val="clear" w:color="auto" w:fill="FFFFFF"/>
                <w:lang w:val="es-ES"/>
              </w:rPr>
              <w:t xml:space="preserve"> en </w:t>
            </w:r>
            <w:r w:rsidR="000C13B3">
              <w:rPr>
                <w:rFonts w:ascii="Arial" w:eastAsia="Times New Roman" w:hAnsi="Arial" w:cs="Arial"/>
                <w:sz w:val="22"/>
                <w:szCs w:val="22"/>
                <w:shd w:val="clear" w:color="auto" w:fill="FFFFFF"/>
                <w:lang w:val="es-ES"/>
              </w:rPr>
              <w:t xml:space="preserve">la franja </w:t>
            </w:r>
            <w:r w:rsidR="006311EE">
              <w:rPr>
                <w:rFonts w:ascii="Arial" w:eastAsia="Times New Roman" w:hAnsi="Arial" w:cs="Arial"/>
                <w:sz w:val="22"/>
                <w:szCs w:val="22"/>
                <w:shd w:val="clear" w:color="auto" w:fill="FFFFFF"/>
                <w:lang w:val="es-ES"/>
              </w:rPr>
              <w:t xml:space="preserve">de </w:t>
            </w:r>
            <w:r w:rsidR="000C13B3">
              <w:rPr>
                <w:rFonts w:ascii="Arial" w:eastAsia="Times New Roman" w:hAnsi="Arial" w:cs="Arial"/>
                <w:sz w:val="22"/>
                <w:szCs w:val="22"/>
                <w:shd w:val="clear" w:color="auto" w:fill="FFFFFF"/>
                <w:lang w:val="es-ES"/>
              </w:rPr>
              <w:t xml:space="preserve">derecho </w:t>
            </w:r>
            <w:r w:rsidR="006311EE">
              <w:rPr>
                <w:rFonts w:ascii="Arial" w:eastAsia="Times New Roman" w:hAnsi="Arial" w:cs="Arial"/>
                <w:sz w:val="22"/>
                <w:szCs w:val="22"/>
                <w:shd w:val="clear" w:color="auto" w:fill="FFFFFF"/>
                <w:lang w:val="es-ES"/>
              </w:rPr>
              <w:t>servidumbre</w:t>
            </w:r>
            <w:r w:rsidR="007B5848">
              <w:rPr>
                <w:rFonts w:ascii="Arial" w:eastAsia="Times New Roman" w:hAnsi="Arial" w:cs="Arial"/>
                <w:sz w:val="22"/>
                <w:szCs w:val="22"/>
                <w:shd w:val="clear" w:color="auto" w:fill="FFFFFF"/>
                <w:lang w:val="es-ES"/>
              </w:rPr>
              <w:t xml:space="preserve"> (</w:t>
            </w:r>
            <w:r>
              <w:rPr>
                <w:rFonts w:ascii="Arial" w:eastAsia="Times New Roman" w:hAnsi="Arial" w:cs="Arial"/>
                <w:sz w:val="22"/>
                <w:szCs w:val="22"/>
                <w:shd w:val="clear" w:color="auto" w:fill="FFFFFF"/>
                <w:lang w:val="es-ES"/>
              </w:rPr>
              <w:t xml:space="preserve">prohibición de </w:t>
            </w:r>
            <w:r w:rsidR="007B5848">
              <w:rPr>
                <w:rFonts w:ascii="Arial" w:eastAsia="Times New Roman" w:hAnsi="Arial" w:cs="Arial"/>
                <w:sz w:val="22"/>
                <w:szCs w:val="22"/>
                <w:shd w:val="clear" w:color="auto" w:fill="FFFFFF"/>
                <w:lang w:val="es-ES"/>
              </w:rPr>
              <w:t>excavaciones profundas, uso de explosivos, edificaciones etc.)</w:t>
            </w:r>
            <w:r w:rsidR="000C13B3">
              <w:rPr>
                <w:rFonts w:ascii="Arial" w:eastAsia="Times New Roman" w:hAnsi="Arial" w:cs="Arial"/>
                <w:sz w:val="22"/>
                <w:szCs w:val="22"/>
                <w:shd w:val="clear" w:color="auto" w:fill="FFFFFF"/>
                <w:lang w:val="es-ES"/>
              </w:rPr>
              <w:t xml:space="preserve">; </w:t>
            </w:r>
            <w:r w:rsidR="006311EE">
              <w:rPr>
                <w:rFonts w:ascii="Arial" w:eastAsia="Times New Roman" w:hAnsi="Arial" w:cs="Arial"/>
                <w:sz w:val="22"/>
                <w:szCs w:val="22"/>
                <w:shd w:val="clear" w:color="auto" w:fill="FFFFFF"/>
                <w:lang w:val="es-ES"/>
              </w:rPr>
              <w:t xml:space="preserve">v) se establece un plan de relacionamiento comunitario </w:t>
            </w:r>
            <w:r w:rsidR="000C13B3">
              <w:rPr>
                <w:rFonts w:ascii="Arial" w:eastAsia="Times New Roman" w:hAnsi="Arial" w:cs="Arial"/>
                <w:sz w:val="22"/>
                <w:szCs w:val="22"/>
                <w:shd w:val="clear" w:color="auto" w:fill="FFFFFF"/>
                <w:lang w:val="es-ES"/>
              </w:rPr>
              <w:t xml:space="preserve">para mantener informada a la comunidad </w:t>
            </w:r>
            <w:r w:rsidR="00E432CE">
              <w:rPr>
                <w:rFonts w:ascii="Arial" w:eastAsia="Times New Roman" w:hAnsi="Arial" w:cs="Arial"/>
                <w:sz w:val="22"/>
                <w:szCs w:val="22"/>
                <w:shd w:val="clear" w:color="auto" w:fill="FFFFFF"/>
                <w:lang w:val="es-ES"/>
              </w:rPr>
              <w:t xml:space="preserve">durante el proceso de construcción y se establece </w:t>
            </w:r>
            <w:r w:rsidR="006311EE">
              <w:rPr>
                <w:rFonts w:ascii="Arial" w:eastAsia="Times New Roman" w:hAnsi="Arial" w:cs="Arial"/>
                <w:sz w:val="22"/>
                <w:szCs w:val="22"/>
                <w:shd w:val="clear" w:color="auto" w:fill="FFFFFF"/>
                <w:lang w:val="es-ES"/>
              </w:rPr>
              <w:t>un mecanismos de manejo y resolución de quejas</w:t>
            </w:r>
            <w:r w:rsidR="004D252B">
              <w:rPr>
                <w:rFonts w:ascii="Arial" w:eastAsia="Times New Roman" w:hAnsi="Arial" w:cs="Arial"/>
                <w:sz w:val="22"/>
                <w:szCs w:val="22"/>
                <w:shd w:val="clear" w:color="auto" w:fill="FFFFFF"/>
                <w:lang w:val="es-ES"/>
              </w:rPr>
              <w:t>.</w:t>
            </w:r>
          </w:p>
          <w:p w14:paraId="62368F63" w14:textId="77777777" w:rsidR="0046411D" w:rsidRDefault="0046411D" w:rsidP="00BC0962">
            <w:pPr>
              <w:jc w:val="both"/>
              <w:rPr>
                <w:rFonts w:ascii="Arial" w:eastAsia="Times New Roman" w:hAnsi="Arial" w:cs="Arial"/>
                <w:sz w:val="22"/>
                <w:szCs w:val="22"/>
                <w:shd w:val="clear" w:color="auto" w:fill="FFFFFF"/>
                <w:lang w:val="es-ES"/>
              </w:rPr>
            </w:pPr>
          </w:p>
          <w:p w14:paraId="41449DA1" w14:textId="77777777" w:rsidR="00CE7DDE" w:rsidRPr="004D4567" w:rsidRDefault="007B5848" w:rsidP="00BC0962">
            <w:pPr>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 xml:space="preserve">Los beneficios e impactos del proyecto y las medidas de mitigación y compensación propuestas se pusieron a </w:t>
            </w:r>
            <w:r w:rsidR="008D3C01">
              <w:rPr>
                <w:rFonts w:ascii="Arial" w:eastAsia="Times New Roman" w:hAnsi="Arial" w:cs="Arial"/>
                <w:sz w:val="22"/>
                <w:szCs w:val="22"/>
                <w:shd w:val="clear" w:color="auto" w:fill="FFFFFF"/>
                <w:lang w:val="es-ES"/>
              </w:rPr>
              <w:t xml:space="preserve">consideración de las comunidades durante </w:t>
            </w:r>
            <w:r w:rsidR="006311EE">
              <w:rPr>
                <w:rFonts w:ascii="Arial" w:eastAsia="Times New Roman" w:hAnsi="Arial" w:cs="Arial"/>
                <w:sz w:val="22"/>
                <w:szCs w:val="22"/>
                <w:shd w:val="clear" w:color="auto" w:fill="FFFFFF"/>
                <w:lang w:val="es-ES"/>
              </w:rPr>
              <w:t xml:space="preserve">los dos procesos de consulta efectuados, bajo un protocolo previamente acordado con </w:t>
            </w:r>
            <w:r w:rsidR="008D3C01">
              <w:rPr>
                <w:rFonts w:ascii="Arial" w:eastAsia="Times New Roman" w:hAnsi="Arial" w:cs="Arial"/>
                <w:sz w:val="22"/>
                <w:szCs w:val="22"/>
                <w:shd w:val="clear" w:color="auto" w:fill="FFFFFF"/>
                <w:lang w:val="es-ES"/>
              </w:rPr>
              <w:t>el</w:t>
            </w:r>
            <w:r w:rsidR="006311EE">
              <w:rPr>
                <w:rFonts w:ascii="Arial" w:eastAsia="Times New Roman" w:hAnsi="Arial" w:cs="Arial"/>
                <w:sz w:val="22"/>
                <w:szCs w:val="22"/>
                <w:shd w:val="clear" w:color="auto" w:fill="FFFFFF"/>
                <w:lang w:val="es-ES"/>
              </w:rPr>
              <w:t>las</w:t>
            </w:r>
            <w:r w:rsidR="000C13B3">
              <w:rPr>
                <w:rFonts w:ascii="Arial" w:eastAsia="Times New Roman" w:hAnsi="Arial" w:cs="Arial"/>
                <w:sz w:val="22"/>
                <w:szCs w:val="22"/>
                <w:shd w:val="clear" w:color="auto" w:fill="FFFFFF"/>
                <w:lang w:val="es-ES"/>
              </w:rPr>
              <w:t xml:space="preserve"> basado en consulta </w:t>
            </w:r>
            <w:r w:rsidR="006311EE">
              <w:rPr>
                <w:rFonts w:ascii="Arial" w:eastAsia="Times New Roman" w:hAnsi="Arial" w:cs="Arial"/>
                <w:sz w:val="22"/>
                <w:szCs w:val="22"/>
                <w:shd w:val="clear" w:color="auto" w:fill="FFFFFF"/>
                <w:lang w:val="es-ES"/>
              </w:rPr>
              <w:t xml:space="preserve">de buena fe </w:t>
            </w:r>
            <w:r w:rsidR="008D3C01">
              <w:rPr>
                <w:rFonts w:ascii="Arial" w:eastAsia="Times New Roman" w:hAnsi="Arial" w:cs="Arial"/>
                <w:sz w:val="22"/>
                <w:szCs w:val="22"/>
                <w:shd w:val="clear" w:color="auto" w:fill="FFFFFF"/>
                <w:lang w:val="es-ES"/>
              </w:rPr>
              <w:t>y d</w:t>
            </w:r>
            <w:r w:rsidR="006311EE">
              <w:rPr>
                <w:rFonts w:ascii="Arial" w:eastAsia="Times New Roman" w:hAnsi="Arial" w:cs="Arial"/>
                <w:sz w:val="22"/>
                <w:szCs w:val="22"/>
                <w:shd w:val="clear" w:color="auto" w:fill="FFFFFF"/>
                <w:lang w:val="es-ES"/>
              </w:rPr>
              <w:t>e</w:t>
            </w:r>
            <w:r w:rsidR="008D3C01">
              <w:rPr>
                <w:rFonts w:ascii="Arial" w:eastAsia="Times New Roman" w:hAnsi="Arial" w:cs="Arial"/>
                <w:sz w:val="22"/>
                <w:szCs w:val="22"/>
                <w:shd w:val="clear" w:color="auto" w:fill="FFFFFF"/>
                <w:lang w:val="es-ES"/>
              </w:rPr>
              <w:t>cisión</w:t>
            </w:r>
            <w:r w:rsidR="006311EE">
              <w:rPr>
                <w:rFonts w:ascii="Arial" w:eastAsia="Times New Roman" w:hAnsi="Arial" w:cs="Arial"/>
                <w:sz w:val="22"/>
                <w:szCs w:val="22"/>
                <w:shd w:val="clear" w:color="auto" w:fill="FFFFFF"/>
                <w:lang w:val="es-ES"/>
              </w:rPr>
              <w:t xml:space="preserve"> </w:t>
            </w:r>
            <w:r w:rsidR="000C13B3">
              <w:rPr>
                <w:rFonts w:ascii="Arial" w:eastAsia="Times New Roman" w:hAnsi="Arial" w:cs="Arial"/>
                <w:sz w:val="22"/>
                <w:szCs w:val="22"/>
                <w:shd w:val="clear" w:color="auto" w:fill="FFFFFF"/>
                <w:lang w:val="es-ES"/>
              </w:rPr>
              <w:t xml:space="preserve">previa e </w:t>
            </w:r>
            <w:r w:rsidR="006311EE">
              <w:rPr>
                <w:rFonts w:ascii="Arial" w:eastAsia="Times New Roman" w:hAnsi="Arial" w:cs="Arial"/>
                <w:sz w:val="22"/>
                <w:szCs w:val="22"/>
                <w:shd w:val="clear" w:color="auto" w:fill="FFFFFF"/>
                <w:lang w:val="es-ES"/>
              </w:rPr>
              <w:lastRenderedPageBreak/>
              <w:t>informada</w:t>
            </w:r>
            <w:r w:rsidR="008D3C01">
              <w:rPr>
                <w:rFonts w:ascii="Arial" w:eastAsia="Times New Roman" w:hAnsi="Arial" w:cs="Arial"/>
                <w:sz w:val="22"/>
                <w:szCs w:val="22"/>
                <w:shd w:val="clear" w:color="auto" w:fill="FFFFFF"/>
                <w:lang w:val="es-ES"/>
              </w:rPr>
              <w:t xml:space="preserve">; </w:t>
            </w:r>
            <w:r w:rsidR="000C13B3">
              <w:rPr>
                <w:rFonts w:ascii="Arial" w:eastAsia="Times New Roman" w:hAnsi="Arial" w:cs="Arial"/>
                <w:sz w:val="22"/>
                <w:szCs w:val="22"/>
                <w:shd w:val="clear" w:color="auto" w:fill="FFFFFF"/>
                <w:lang w:val="es-ES"/>
              </w:rPr>
              <w:t xml:space="preserve">al respecto </w:t>
            </w:r>
            <w:r w:rsidR="008D3C01">
              <w:rPr>
                <w:rFonts w:ascii="Arial" w:eastAsia="Times New Roman" w:hAnsi="Arial" w:cs="Arial"/>
                <w:sz w:val="22"/>
                <w:szCs w:val="22"/>
                <w:shd w:val="clear" w:color="auto" w:fill="FFFFFF"/>
                <w:lang w:val="es-ES"/>
              </w:rPr>
              <w:t xml:space="preserve">se tiene registro de los </w:t>
            </w:r>
            <w:r>
              <w:rPr>
                <w:rFonts w:ascii="Arial" w:eastAsia="Times New Roman" w:hAnsi="Arial" w:cs="Arial"/>
                <w:sz w:val="22"/>
                <w:szCs w:val="22"/>
                <w:shd w:val="clear" w:color="auto" w:fill="FFFFFF"/>
                <w:lang w:val="es-ES"/>
              </w:rPr>
              <w:t xml:space="preserve">resultados de la consulta, las principales dudas y respuestas y de los </w:t>
            </w:r>
            <w:r w:rsidR="008D3C01">
              <w:rPr>
                <w:rFonts w:ascii="Arial" w:eastAsia="Times New Roman" w:hAnsi="Arial" w:cs="Arial"/>
                <w:sz w:val="22"/>
                <w:szCs w:val="22"/>
                <w:shd w:val="clear" w:color="auto" w:fill="FFFFFF"/>
                <w:lang w:val="es-ES"/>
              </w:rPr>
              <w:t>acuerdos firmados con las comunidades.</w:t>
            </w:r>
            <w:r w:rsidR="00FF3967">
              <w:rPr>
                <w:rFonts w:ascii="Arial" w:eastAsia="Times New Roman" w:hAnsi="Arial" w:cs="Arial"/>
                <w:sz w:val="22"/>
                <w:szCs w:val="22"/>
                <w:shd w:val="clear" w:color="auto" w:fill="FFFFFF"/>
                <w:lang w:val="es-ES"/>
              </w:rPr>
              <w:t xml:space="preserve"> El proceso de consulta se actualizará previamente a la licitación de las obras para corroborar/ajustar acuerdos, siguiendo el protocolo acordado (</w:t>
            </w:r>
            <w:r w:rsidR="002B2533">
              <w:rPr>
                <w:rFonts w:ascii="Arial" w:eastAsia="Times New Roman" w:hAnsi="Arial" w:cs="Arial"/>
                <w:sz w:val="22"/>
                <w:szCs w:val="22"/>
                <w:shd w:val="clear" w:color="auto" w:fill="FFFFFF"/>
                <w:lang w:val="es-ES"/>
              </w:rPr>
              <w:t>v</w:t>
            </w:r>
            <w:r w:rsidR="00FF3967">
              <w:rPr>
                <w:rFonts w:ascii="Arial" w:eastAsia="Times New Roman" w:hAnsi="Arial" w:cs="Arial"/>
                <w:sz w:val="22"/>
                <w:szCs w:val="22"/>
                <w:shd w:val="clear" w:color="auto" w:fill="FFFFFF"/>
                <w:lang w:val="es-ES"/>
              </w:rPr>
              <w:t>er anexo B).</w:t>
            </w:r>
          </w:p>
          <w:p w14:paraId="41449DA2" w14:textId="77777777" w:rsidR="004A60CA" w:rsidRPr="004D4567" w:rsidRDefault="004A60CA" w:rsidP="00BC0962">
            <w:pPr>
              <w:jc w:val="both"/>
              <w:rPr>
                <w:rFonts w:ascii="Arial" w:eastAsia="Times New Roman" w:hAnsi="Arial" w:cs="Arial"/>
                <w:sz w:val="22"/>
                <w:szCs w:val="22"/>
                <w:shd w:val="clear" w:color="auto" w:fill="FFFFFF"/>
                <w:lang w:val="es-ES"/>
              </w:rPr>
            </w:pPr>
          </w:p>
          <w:p w14:paraId="41449DA3" w14:textId="77777777" w:rsidR="00CE7DDE" w:rsidRDefault="006C31CE" w:rsidP="006551FB">
            <w:pPr>
              <w:jc w:val="both"/>
              <w:rPr>
                <w:rFonts w:ascii="Arial" w:eastAsia="Times New Roman" w:hAnsi="Arial" w:cs="Arial"/>
                <w:iCs/>
                <w:sz w:val="22"/>
                <w:szCs w:val="22"/>
                <w:shd w:val="clear" w:color="auto" w:fill="FFFFFF"/>
                <w:lang w:val="es-ES"/>
              </w:rPr>
            </w:pPr>
            <w:r w:rsidRPr="00C97E2E">
              <w:rPr>
                <w:rFonts w:ascii="Arial" w:eastAsia="Times New Roman" w:hAnsi="Arial" w:cs="Arial"/>
                <w:sz w:val="22"/>
                <w:szCs w:val="22"/>
                <w:shd w:val="clear" w:color="auto" w:fill="FFFFFF"/>
                <w:lang w:val="es-ES"/>
              </w:rPr>
              <w:t xml:space="preserve">En cuanto al componente de </w:t>
            </w:r>
            <w:r w:rsidR="004D4567" w:rsidRPr="00C97E2E">
              <w:rPr>
                <w:rFonts w:ascii="Arial" w:eastAsia="Times New Roman" w:hAnsi="Arial" w:cs="Arial"/>
                <w:sz w:val="22"/>
                <w:szCs w:val="22"/>
                <w:shd w:val="clear" w:color="auto" w:fill="FFFFFF"/>
                <w:lang w:val="es-ES"/>
              </w:rPr>
              <w:t>eficiencia</w:t>
            </w:r>
            <w:r w:rsidRPr="00C97E2E">
              <w:rPr>
                <w:rFonts w:ascii="Arial" w:eastAsia="Times New Roman" w:hAnsi="Arial" w:cs="Arial"/>
                <w:sz w:val="22"/>
                <w:szCs w:val="22"/>
                <w:shd w:val="clear" w:color="auto" w:fill="FFFFFF"/>
                <w:lang w:val="es-ES"/>
              </w:rPr>
              <w:t xml:space="preserve"> energética en alumbrado público,</w:t>
            </w:r>
            <w:r w:rsidR="003F31E3">
              <w:rPr>
                <w:rFonts w:ascii="Arial" w:eastAsia="Times New Roman" w:hAnsi="Arial" w:cs="Arial"/>
                <w:sz w:val="22"/>
                <w:szCs w:val="22"/>
                <w:shd w:val="clear" w:color="auto" w:fill="FFFFFF"/>
                <w:lang w:val="es-ES"/>
              </w:rPr>
              <w:t xml:space="preserve"> no se </w:t>
            </w:r>
            <w:r w:rsidR="00673565">
              <w:rPr>
                <w:rFonts w:ascii="Arial" w:eastAsia="Times New Roman" w:hAnsi="Arial" w:cs="Arial"/>
                <w:sz w:val="22"/>
                <w:szCs w:val="22"/>
                <w:shd w:val="clear" w:color="auto" w:fill="FFFFFF"/>
                <w:lang w:val="es-ES"/>
              </w:rPr>
              <w:t>generarán</w:t>
            </w:r>
            <w:r w:rsidR="003F31E3">
              <w:rPr>
                <w:rFonts w:ascii="Arial" w:eastAsia="Times New Roman" w:hAnsi="Arial" w:cs="Arial"/>
                <w:sz w:val="22"/>
                <w:szCs w:val="22"/>
                <w:shd w:val="clear" w:color="auto" w:fill="FFFFFF"/>
                <w:lang w:val="es-ES"/>
              </w:rPr>
              <w:t xml:space="preserve"> impactos directos al medio ambie</w:t>
            </w:r>
            <w:r w:rsidR="00DA0424">
              <w:rPr>
                <w:rFonts w:ascii="Arial" w:eastAsia="Times New Roman" w:hAnsi="Arial" w:cs="Arial"/>
                <w:sz w:val="22"/>
                <w:szCs w:val="22"/>
                <w:shd w:val="clear" w:color="auto" w:fill="FFFFFF"/>
                <w:lang w:val="es-ES"/>
              </w:rPr>
              <w:t>n</w:t>
            </w:r>
            <w:r w:rsidR="003F31E3">
              <w:rPr>
                <w:rFonts w:ascii="Arial" w:eastAsia="Times New Roman" w:hAnsi="Arial" w:cs="Arial"/>
                <w:sz w:val="22"/>
                <w:szCs w:val="22"/>
                <w:shd w:val="clear" w:color="auto" w:fill="FFFFFF"/>
                <w:lang w:val="es-ES"/>
              </w:rPr>
              <w:t>te o</w:t>
            </w:r>
            <w:r w:rsidR="00DA0424">
              <w:rPr>
                <w:rFonts w:ascii="Arial" w:eastAsia="Times New Roman" w:hAnsi="Arial" w:cs="Arial"/>
                <w:sz w:val="22"/>
                <w:szCs w:val="22"/>
                <w:shd w:val="clear" w:color="auto" w:fill="FFFFFF"/>
                <w:lang w:val="es-ES"/>
              </w:rPr>
              <w:t xml:space="preserve"> </w:t>
            </w:r>
            <w:r w:rsidR="0003703B">
              <w:rPr>
                <w:rFonts w:ascii="Arial" w:eastAsia="Times New Roman" w:hAnsi="Arial" w:cs="Arial"/>
                <w:sz w:val="22"/>
                <w:szCs w:val="22"/>
                <w:shd w:val="clear" w:color="auto" w:fill="FFFFFF"/>
                <w:lang w:val="es-ES"/>
              </w:rPr>
              <w:t xml:space="preserve">a </w:t>
            </w:r>
            <w:r w:rsidR="00DA0424">
              <w:rPr>
                <w:rFonts w:ascii="Arial" w:eastAsia="Times New Roman" w:hAnsi="Arial" w:cs="Arial"/>
                <w:sz w:val="22"/>
                <w:szCs w:val="22"/>
                <w:shd w:val="clear" w:color="auto" w:fill="FFFFFF"/>
                <w:lang w:val="es-ES"/>
              </w:rPr>
              <w:t xml:space="preserve">las comunidades beneficiarias más allá de </w:t>
            </w:r>
            <w:r w:rsidR="0086287E">
              <w:rPr>
                <w:rFonts w:ascii="Arial" w:eastAsia="Times New Roman" w:hAnsi="Arial" w:cs="Arial"/>
                <w:sz w:val="22"/>
                <w:szCs w:val="22"/>
                <w:shd w:val="clear" w:color="auto" w:fill="FFFFFF"/>
                <w:lang w:val="es-ES"/>
              </w:rPr>
              <w:t>las actividades de breve duración asociadas al reemplazo de las luminarias antiguas</w:t>
            </w:r>
            <w:r w:rsidR="00DA0424">
              <w:rPr>
                <w:rFonts w:ascii="Arial" w:eastAsia="Times New Roman" w:hAnsi="Arial" w:cs="Arial"/>
                <w:sz w:val="22"/>
                <w:szCs w:val="22"/>
                <w:shd w:val="clear" w:color="auto" w:fill="FFFFFF"/>
                <w:lang w:val="es-ES"/>
              </w:rPr>
              <w:t xml:space="preserve">. </w:t>
            </w:r>
            <w:r w:rsidR="00262E03">
              <w:rPr>
                <w:rFonts w:ascii="Arial" w:eastAsia="Times New Roman" w:hAnsi="Arial" w:cs="Arial"/>
                <w:sz w:val="22"/>
                <w:szCs w:val="22"/>
                <w:shd w:val="clear" w:color="auto" w:fill="FFFFFF"/>
                <w:lang w:val="es-ES"/>
              </w:rPr>
              <w:t xml:space="preserve">El proceso incluye </w:t>
            </w:r>
            <w:r w:rsidR="000218D2">
              <w:rPr>
                <w:rFonts w:ascii="Arial" w:eastAsia="Times New Roman" w:hAnsi="Arial" w:cs="Arial"/>
                <w:sz w:val="22"/>
                <w:szCs w:val="22"/>
                <w:shd w:val="clear" w:color="auto" w:fill="FFFFFF"/>
                <w:lang w:val="es-ES"/>
              </w:rPr>
              <w:t xml:space="preserve">planes </w:t>
            </w:r>
            <w:r w:rsidR="00262E03">
              <w:rPr>
                <w:rFonts w:ascii="Arial" w:eastAsia="Times New Roman" w:hAnsi="Arial" w:cs="Arial"/>
                <w:sz w:val="22"/>
                <w:szCs w:val="22"/>
                <w:shd w:val="clear" w:color="auto" w:fill="FFFFFF"/>
                <w:lang w:val="es-ES"/>
              </w:rPr>
              <w:t xml:space="preserve">de disposición </w:t>
            </w:r>
            <w:r w:rsidR="000218D2">
              <w:rPr>
                <w:rFonts w:ascii="Arial" w:eastAsia="Times New Roman" w:hAnsi="Arial" w:cs="Arial"/>
                <w:sz w:val="22"/>
                <w:szCs w:val="22"/>
                <w:shd w:val="clear" w:color="auto" w:fill="FFFFFF"/>
                <w:lang w:val="es-ES"/>
              </w:rPr>
              <w:t xml:space="preserve">de </w:t>
            </w:r>
            <w:r w:rsidR="0070524A">
              <w:rPr>
                <w:rFonts w:ascii="Arial" w:eastAsia="Times New Roman" w:hAnsi="Arial" w:cs="Arial"/>
                <w:sz w:val="22"/>
                <w:szCs w:val="22"/>
                <w:shd w:val="clear" w:color="auto" w:fill="FFFFFF"/>
                <w:lang w:val="es-ES"/>
              </w:rPr>
              <w:t>sólidos</w:t>
            </w:r>
            <w:r w:rsidR="000218D2">
              <w:rPr>
                <w:rFonts w:ascii="Arial" w:eastAsia="Times New Roman" w:hAnsi="Arial" w:cs="Arial"/>
                <w:sz w:val="22"/>
                <w:szCs w:val="22"/>
                <w:shd w:val="clear" w:color="auto" w:fill="FFFFFF"/>
                <w:lang w:val="es-ES"/>
              </w:rPr>
              <w:t xml:space="preserve"> </w:t>
            </w:r>
            <w:r w:rsidR="00262E03">
              <w:rPr>
                <w:rFonts w:ascii="Arial" w:eastAsia="Times New Roman" w:hAnsi="Arial" w:cs="Arial"/>
                <w:sz w:val="22"/>
                <w:szCs w:val="22"/>
                <w:shd w:val="clear" w:color="auto" w:fill="FFFFFF"/>
                <w:lang w:val="es-ES"/>
              </w:rPr>
              <w:t>y resguardo de materiales peligrosos</w:t>
            </w:r>
            <w:r w:rsidR="000218D2">
              <w:rPr>
                <w:rFonts w:ascii="Arial" w:eastAsia="Times New Roman" w:hAnsi="Arial" w:cs="Arial"/>
                <w:sz w:val="22"/>
                <w:szCs w:val="22"/>
                <w:shd w:val="clear" w:color="auto" w:fill="FFFFFF"/>
                <w:lang w:val="es-ES"/>
              </w:rPr>
              <w:t xml:space="preserve">. </w:t>
            </w:r>
            <w:bookmarkStart w:id="1" w:name="_Hlk512250655"/>
          </w:p>
          <w:bookmarkEnd w:id="1"/>
          <w:p w14:paraId="41449DA4" w14:textId="77777777" w:rsidR="00CE7DDE" w:rsidRDefault="00CE7DDE" w:rsidP="00BC0962">
            <w:pPr>
              <w:ind w:right="165"/>
              <w:jc w:val="both"/>
              <w:rPr>
                <w:rFonts w:ascii="Arial" w:eastAsia="Times New Roman" w:hAnsi="Arial" w:cs="Arial"/>
                <w:iCs/>
                <w:sz w:val="22"/>
                <w:szCs w:val="22"/>
                <w:shd w:val="clear" w:color="auto" w:fill="FFFFFF"/>
                <w:lang w:val="es-ES"/>
              </w:rPr>
            </w:pPr>
          </w:p>
          <w:p w14:paraId="41449DA5" w14:textId="77777777" w:rsidR="005F4C76" w:rsidRDefault="00CE7DDE" w:rsidP="00BC0962">
            <w:pPr>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 xml:space="preserve">La Operación no tiene potencial significativo de exacerbar el riesgo de desastres naturales, </w:t>
            </w:r>
            <w:r w:rsidR="00CB50E4">
              <w:rPr>
                <w:rFonts w:ascii="Arial" w:eastAsia="Times New Roman" w:hAnsi="Arial" w:cs="Arial"/>
                <w:sz w:val="22"/>
                <w:szCs w:val="22"/>
                <w:shd w:val="clear" w:color="auto" w:fill="FFFFFF"/>
                <w:lang w:val="es-ES"/>
              </w:rPr>
              <w:t xml:space="preserve">el </w:t>
            </w:r>
            <w:r w:rsidR="00C54982">
              <w:rPr>
                <w:rFonts w:ascii="Arial" w:eastAsia="Times New Roman" w:hAnsi="Arial" w:cs="Arial"/>
                <w:sz w:val="22"/>
                <w:szCs w:val="22"/>
                <w:shd w:val="clear" w:color="auto" w:fill="FFFFFF"/>
                <w:lang w:val="es-ES"/>
              </w:rPr>
              <w:t>cual se</w:t>
            </w:r>
            <w:r>
              <w:rPr>
                <w:rFonts w:ascii="Arial" w:eastAsia="Times New Roman" w:hAnsi="Arial" w:cs="Arial"/>
                <w:sz w:val="22"/>
                <w:szCs w:val="22"/>
                <w:shd w:val="clear" w:color="auto" w:fill="FFFFFF"/>
                <w:lang w:val="es-ES"/>
              </w:rPr>
              <w:t xml:space="preserve"> mitigará por la </w:t>
            </w:r>
            <w:r w:rsidRPr="004D4567">
              <w:rPr>
                <w:rFonts w:ascii="Arial" w:eastAsia="Times New Roman" w:hAnsi="Arial" w:cs="Arial"/>
                <w:sz w:val="22"/>
                <w:szCs w:val="22"/>
                <w:shd w:val="clear" w:color="auto" w:fill="FFFFFF"/>
                <w:lang w:val="es-ES"/>
              </w:rPr>
              <w:t>aplicación</w:t>
            </w:r>
            <w:r>
              <w:rPr>
                <w:rFonts w:ascii="Arial" w:eastAsia="Times New Roman" w:hAnsi="Arial" w:cs="Arial"/>
                <w:sz w:val="22"/>
                <w:szCs w:val="22"/>
                <w:shd w:val="clear" w:color="auto" w:fill="FFFFFF"/>
                <w:lang w:val="es-ES"/>
              </w:rPr>
              <w:t xml:space="preserve"> de </w:t>
            </w:r>
            <w:r w:rsidRPr="004D4567">
              <w:rPr>
                <w:rFonts w:ascii="Arial" w:eastAsia="Times New Roman" w:hAnsi="Arial" w:cs="Arial"/>
                <w:sz w:val="22"/>
                <w:szCs w:val="22"/>
                <w:shd w:val="clear" w:color="auto" w:fill="FFFFFF"/>
                <w:lang w:val="es-ES"/>
              </w:rPr>
              <w:t xml:space="preserve">buenas prácticas </w:t>
            </w:r>
            <w:r>
              <w:rPr>
                <w:rFonts w:ascii="Arial" w:eastAsia="Times New Roman" w:hAnsi="Arial" w:cs="Arial"/>
                <w:sz w:val="22"/>
                <w:szCs w:val="22"/>
                <w:shd w:val="clear" w:color="auto" w:fill="FFFFFF"/>
                <w:lang w:val="es-ES"/>
              </w:rPr>
              <w:t xml:space="preserve">de construcción y diseño </w:t>
            </w:r>
            <w:r w:rsidRPr="004D4567">
              <w:rPr>
                <w:rFonts w:ascii="Arial" w:eastAsia="Times New Roman" w:hAnsi="Arial" w:cs="Arial"/>
                <w:sz w:val="22"/>
                <w:szCs w:val="22"/>
                <w:shd w:val="clear" w:color="auto" w:fill="FFFFFF"/>
                <w:lang w:val="es-ES"/>
              </w:rPr>
              <w:t>como la ubicación de las torres fuera de llanuras de inundación de los ríos y protección contra incendios durante obras de construcción y mantenimiento durante la época seca</w:t>
            </w:r>
            <w:r w:rsidR="003B4A9D">
              <w:rPr>
                <w:rFonts w:ascii="Arial" w:eastAsia="Times New Roman" w:hAnsi="Arial" w:cs="Arial"/>
                <w:sz w:val="22"/>
                <w:szCs w:val="22"/>
                <w:shd w:val="clear" w:color="auto" w:fill="FFFFFF"/>
                <w:lang w:val="es-ES"/>
              </w:rPr>
              <w:t>.</w:t>
            </w:r>
          </w:p>
          <w:p w14:paraId="41449DA6" w14:textId="77777777" w:rsidR="004E5DDA" w:rsidRPr="004D4567" w:rsidRDefault="004E5DDA" w:rsidP="00BC0962">
            <w:pPr>
              <w:jc w:val="both"/>
              <w:rPr>
                <w:rFonts w:ascii="Arial" w:eastAsia="Times New Roman" w:hAnsi="Arial" w:cs="Arial"/>
                <w:sz w:val="22"/>
                <w:szCs w:val="22"/>
                <w:shd w:val="clear" w:color="auto" w:fill="FFFFFF"/>
                <w:lang w:val="es-ES"/>
              </w:rPr>
            </w:pPr>
          </w:p>
        </w:tc>
      </w:tr>
      <w:tr w:rsidR="00A3317E" w:rsidRPr="004D4567" w14:paraId="41449DA9" w14:textId="77777777" w:rsidTr="018E30B1">
        <w:trPr>
          <w:trHeight w:val="411"/>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5B3D7" w:themeFill="accent1" w:themeFillTint="99"/>
            <w:tcMar>
              <w:top w:w="15" w:type="dxa"/>
              <w:left w:w="105" w:type="dxa"/>
              <w:bottom w:w="15" w:type="dxa"/>
              <w:right w:w="105" w:type="dxa"/>
            </w:tcMar>
            <w:vAlign w:val="center"/>
            <w:hideMark/>
          </w:tcPr>
          <w:p w14:paraId="41449DA8" w14:textId="77777777" w:rsidR="00A3317E" w:rsidRPr="004D4567" w:rsidRDefault="00A3317E" w:rsidP="00A3317E">
            <w:pPr>
              <w:rPr>
                <w:rFonts w:ascii="Arial" w:eastAsia="Times New Roman" w:hAnsi="Arial" w:cs="Arial"/>
                <w:b/>
                <w:bCs/>
                <w:sz w:val="27"/>
                <w:szCs w:val="27"/>
                <w:lang w:val="es-ES"/>
              </w:rPr>
            </w:pPr>
            <w:r w:rsidRPr="004D4567">
              <w:rPr>
                <w:rFonts w:ascii="Arial" w:eastAsia="Times New Roman" w:hAnsi="Arial" w:cs="Arial"/>
                <w:b/>
                <w:bCs/>
                <w:sz w:val="27"/>
                <w:szCs w:val="27"/>
                <w:lang w:val="es-ES"/>
              </w:rPr>
              <w:lastRenderedPageBreak/>
              <w:t>3. Descripción de la Operación</w:t>
            </w:r>
          </w:p>
        </w:tc>
      </w:tr>
      <w:tr w:rsidR="00ED0CA9" w:rsidRPr="004C5AC0" w14:paraId="41449DB8" w14:textId="77777777" w:rsidTr="018E30B1">
        <w:trPr>
          <w:trHeight w:val="236"/>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hideMark/>
          </w:tcPr>
          <w:p w14:paraId="41449DAA" w14:textId="77777777" w:rsidR="00ED0CA9" w:rsidRPr="004D4567" w:rsidRDefault="00ED0CA9" w:rsidP="00ED0CA9">
            <w:pPr>
              <w:jc w:val="both"/>
              <w:rPr>
                <w:rFonts w:ascii="Arial" w:eastAsia="Arial" w:hAnsi="Arial" w:cs="Arial"/>
                <w:sz w:val="22"/>
                <w:szCs w:val="22"/>
                <w:lang w:val="es-ES"/>
              </w:rPr>
            </w:pPr>
            <w:r w:rsidRPr="004D4567">
              <w:rPr>
                <w:rFonts w:ascii="Arial" w:eastAsia="Arial" w:hAnsi="Arial" w:cs="Arial"/>
                <w:sz w:val="22"/>
                <w:szCs w:val="22"/>
                <w:lang w:val="es-ES"/>
              </w:rPr>
              <w:t xml:space="preserve">La Operación </w:t>
            </w:r>
            <w:r w:rsidR="00C54982" w:rsidRPr="004D4567">
              <w:rPr>
                <w:rFonts w:ascii="Arial" w:eastAsia="Arial" w:hAnsi="Arial" w:cs="Arial"/>
                <w:sz w:val="22"/>
                <w:szCs w:val="22"/>
                <w:lang w:val="es-ES"/>
              </w:rPr>
              <w:t xml:space="preserve">consiste </w:t>
            </w:r>
            <w:r w:rsidR="00C54982">
              <w:rPr>
                <w:rFonts w:ascii="Arial" w:eastAsia="Arial" w:hAnsi="Arial" w:cs="Arial"/>
                <w:sz w:val="22"/>
                <w:szCs w:val="22"/>
                <w:lang w:val="es-ES"/>
              </w:rPr>
              <w:t>en</w:t>
            </w:r>
            <w:r w:rsidR="000C3EE0">
              <w:rPr>
                <w:rFonts w:ascii="Arial" w:eastAsia="Arial" w:hAnsi="Arial" w:cs="Arial"/>
                <w:sz w:val="22"/>
                <w:szCs w:val="22"/>
                <w:lang w:val="es-ES"/>
              </w:rPr>
              <w:t xml:space="preserve"> </w:t>
            </w:r>
            <w:r w:rsidRPr="004D4567">
              <w:rPr>
                <w:rFonts w:ascii="Arial" w:eastAsia="Arial" w:hAnsi="Arial" w:cs="Arial"/>
                <w:sz w:val="22"/>
                <w:szCs w:val="22"/>
                <w:lang w:val="es-ES"/>
              </w:rPr>
              <w:t xml:space="preserve">dos componentes:  i) la extensión del Sistema Interconectado Nacional (SIN) y </w:t>
            </w:r>
            <w:proofErr w:type="spellStart"/>
            <w:r w:rsidRPr="004D4567">
              <w:rPr>
                <w:rFonts w:ascii="Arial" w:eastAsia="Arial" w:hAnsi="Arial" w:cs="Arial"/>
                <w:sz w:val="22"/>
                <w:szCs w:val="22"/>
                <w:lang w:val="es-ES"/>
              </w:rPr>
              <w:t>ii</w:t>
            </w:r>
            <w:proofErr w:type="spellEnd"/>
            <w:r w:rsidRPr="004D4567">
              <w:rPr>
                <w:rFonts w:ascii="Arial" w:eastAsia="Arial" w:hAnsi="Arial" w:cs="Arial"/>
                <w:sz w:val="22"/>
                <w:szCs w:val="22"/>
                <w:lang w:val="es-ES"/>
              </w:rPr>
              <w:t xml:space="preserve">) la eficiencia energética en alumbrado público. </w:t>
            </w:r>
          </w:p>
          <w:p w14:paraId="41449DAB" w14:textId="77777777" w:rsidR="00ED0CA9" w:rsidRPr="004D4567" w:rsidRDefault="00ED0CA9" w:rsidP="00ED0CA9">
            <w:pPr>
              <w:jc w:val="both"/>
              <w:rPr>
                <w:rFonts w:ascii="Arial" w:eastAsia="Arial" w:hAnsi="Arial" w:cs="Arial"/>
                <w:sz w:val="22"/>
                <w:szCs w:val="22"/>
                <w:lang w:val="es-ES"/>
              </w:rPr>
            </w:pPr>
          </w:p>
          <w:p w14:paraId="41449DAC" w14:textId="77777777" w:rsidR="003A5334" w:rsidRDefault="00ED0CA9" w:rsidP="00ED0CA9">
            <w:pPr>
              <w:jc w:val="both"/>
              <w:rPr>
                <w:rFonts w:ascii="Arial" w:eastAsia="Arial" w:hAnsi="Arial" w:cs="Arial"/>
                <w:sz w:val="22"/>
                <w:szCs w:val="22"/>
                <w:lang w:val="es-ES"/>
              </w:rPr>
            </w:pPr>
            <w:r w:rsidRPr="004D4567">
              <w:rPr>
                <w:rFonts w:ascii="Arial" w:eastAsia="Arial" w:hAnsi="Arial" w:cs="Arial"/>
                <w:b/>
                <w:sz w:val="22"/>
                <w:szCs w:val="22"/>
                <w:lang w:val="es-ES"/>
              </w:rPr>
              <w:t>Extensión del Sistema Interconectado Nacional.</w:t>
            </w:r>
            <w:r w:rsidRPr="004D4567">
              <w:rPr>
                <w:rFonts w:ascii="Arial" w:eastAsia="Arial" w:hAnsi="Arial" w:cs="Arial"/>
                <w:sz w:val="22"/>
                <w:szCs w:val="22"/>
                <w:lang w:val="es-ES"/>
              </w:rPr>
              <w:t xml:space="preserve"> Este componente contempla la construcción de la LT Los Troncos – San Ignacio de Velasco (LT-SIV)</w:t>
            </w:r>
            <w:r w:rsidR="006D20F8">
              <w:rPr>
                <w:rFonts w:ascii="Arial" w:eastAsia="Arial" w:hAnsi="Arial" w:cs="Arial"/>
                <w:sz w:val="22"/>
                <w:szCs w:val="22"/>
                <w:lang w:val="es-ES"/>
              </w:rPr>
              <w:t xml:space="preserve"> </w:t>
            </w:r>
            <w:r w:rsidR="005763F2">
              <w:rPr>
                <w:rFonts w:ascii="Arial" w:eastAsia="Arial" w:hAnsi="Arial" w:cs="Arial"/>
                <w:sz w:val="22"/>
                <w:szCs w:val="22"/>
                <w:lang w:val="es-ES"/>
              </w:rPr>
              <w:t>con u</w:t>
            </w:r>
            <w:r w:rsidR="00284E29">
              <w:rPr>
                <w:rFonts w:ascii="Arial" w:eastAsia="Arial" w:hAnsi="Arial" w:cs="Arial"/>
                <w:sz w:val="22"/>
                <w:szCs w:val="22"/>
                <w:lang w:val="es-ES"/>
              </w:rPr>
              <w:t>n voltaje de</w:t>
            </w:r>
            <w:r w:rsidR="006D20F8">
              <w:rPr>
                <w:rFonts w:ascii="Arial" w:eastAsia="Arial" w:hAnsi="Arial" w:cs="Arial"/>
                <w:sz w:val="22"/>
                <w:szCs w:val="22"/>
                <w:lang w:val="es-ES"/>
              </w:rPr>
              <w:t xml:space="preserve"> 230 kV</w:t>
            </w:r>
            <w:r w:rsidRPr="004D4567">
              <w:rPr>
                <w:rFonts w:ascii="Arial" w:eastAsia="Arial" w:hAnsi="Arial" w:cs="Arial"/>
                <w:sz w:val="22"/>
                <w:szCs w:val="22"/>
                <w:lang w:val="es-ES"/>
              </w:rPr>
              <w:t xml:space="preserve"> de aproximadamente </w:t>
            </w:r>
            <w:r w:rsidR="00D9091C">
              <w:rPr>
                <w:rFonts w:ascii="Arial" w:eastAsia="Arial" w:hAnsi="Arial" w:cs="Arial"/>
                <w:sz w:val="22"/>
                <w:szCs w:val="22"/>
                <w:lang w:val="es-ES"/>
              </w:rPr>
              <w:t>240 km</w:t>
            </w:r>
            <w:r w:rsidRPr="004D4567">
              <w:rPr>
                <w:rFonts w:ascii="Arial" w:eastAsia="Arial" w:hAnsi="Arial" w:cs="Arial"/>
                <w:sz w:val="22"/>
                <w:szCs w:val="22"/>
                <w:lang w:val="es-ES"/>
              </w:rPr>
              <w:t xml:space="preserve"> </w:t>
            </w:r>
            <w:r w:rsidR="0043716D">
              <w:rPr>
                <w:rFonts w:ascii="Arial" w:eastAsia="Arial" w:hAnsi="Arial" w:cs="Arial"/>
                <w:sz w:val="22"/>
                <w:szCs w:val="22"/>
                <w:lang w:val="es-ES"/>
              </w:rPr>
              <w:t>(Figura 1)</w:t>
            </w:r>
            <w:r w:rsidR="003A5334">
              <w:rPr>
                <w:rFonts w:ascii="Arial" w:eastAsia="Arial" w:hAnsi="Arial" w:cs="Arial"/>
                <w:sz w:val="22"/>
                <w:szCs w:val="22"/>
                <w:lang w:val="es-ES"/>
              </w:rPr>
              <w:t>;</w:t>
            </w:r>
            <w:r w:rsidRPr="004D4567">
              <w:rPr>
                <w:rFonts w:ascii="Arial" w:eastAsia="Arial" w:hAnsi="Arial" w:cs="Arial"/>
                <w:sz w:val="22"/>
                <w:szCs w:val="22"/>
                <w:lang w:val="es-ES"/>
              </w:rPr>
              <w:t xml:space="preserve"> en una segunda etapa</w:t>
            </w:r>
            <w:r w:rsidR="003A5334">
              <w:rPr>
                <w:rFonts w:ascii="Arial" w:eastAsia="Arial" w:hAnsi="Arial" w:cs="Arial"/>
                <w:sz w:val="22"/>
                <w:szCs w:val="22"/>
                <w:lang w:val="es-ES"/>
              </w:rPr>
              <w:t xml:space="preserve"> </w:t>
            </w:r>
            <w:r w:rsidR="003A5334" w:rsidRPr="004D4567">
              <w:rPr>
                <w:rFonts w:ascii="Arial" w:eastAsia="Arial" w:hAnsi="Arial" w:cs="Arial"/>
                <w:sz w:val="22"/>
                <w:szCs w:val="22"/>
                <w:lang w:val="es-ES"/>
              </w:rPr>
              <w:t xml:space="preserve">(no </w:t>
            </w:r>
            <w:r w:rsidR="003A5334">
              <w:rPr>
                <w:rFonts w:ascii="Arial" w:eastAsia="Arial" w:hAnsi="Arial" w:cs="Arial"/>
                <w:sz w:val="22"/>
                <w:szCs w:val="22"/>
                <w:lang w:val="es-ES"/>
              </w:rPr>
              <w:t>financiada por esta operación</w:t>
            </w:r>
            <w:r w:rsidR="003A5334" w:rsidRPr="004D4567">
              <w:rPr>
                <w:rFonts w:ascii="Arial" w:eastAsia="Arial" w:hAnsi="Arial" w:cs="Arial"/>
                <w:sz w:val="22"/>
                <w:szCs w:val="22"/>
                <w:lang w:val="es-ES"/>
              </w:rPr>
              <w:t>)</w:t>
            </w:r>
            <w:r w:rsidRPr="004D4567">
              <w:rPr>
                <w:rFonts w:ascii="Arial" w:eastAsia="Arial" w:hAnsi="Arial" w:cs="Arial"/>
                <w:sz w:val="22"/>
                <w:szCs w:val="22"/>
                <w:lang w:val="es-ES"/>
              </w:rPr>
              <w:t xml:space="preserve"> </w:t>
            </w:r>
            <w:r w:rsidR="003A5334">
              <w:rPr>
                <w:rFonts w:ascii="Arial" w:eastAsia="Arial" w:hAnsi="Arial" w:cs="Arial"/>
                <w:sz w:val="22"/>
                <w:szCs w:val="22"/>
                <w:lang w:val="es-ES"/>
              </w:rPr>
              <w:t xml:space="preserve">se prevé continuar </w:t>
            </w:r>
            <w:r w:rsidRPr="004D4567">
              <w:rPr>
                <w:rFonts w:ascii="Arial" w:eastAsia="Arial" w:hAnsi="Arial" w:cs="Arial"/>
                <w:sz w:val="22"/>
                <w:szCs w:val="22"/>
                <w:lang w:val="es-ES"/>
              </w:rPr>
              <w:t xml:space="preserve">la LT </w:t>
            </w:r>
            <w:r w:rsidR="003A5334">
              <w:rPr>
                <w:rFonts w:ascii="Arial" w:eastAsia="Arial" w:hAnsi="Arial" w:cs="Arial"/>
                <w:sz w:val="22"/>
                <w:szCs w:val="22"/>
                <w:lang w:val="es-ES"/>
              </w:rPr>
              <w:t>hasta</w:t>
            </w:r>
            <w:r w:rsidRPr="004D4567">
              <w:rPr>
                <w:rFonts w:ascii="Arial" w:eastAsia="Arial" w:hAnsi="Arial" w:cs="Arial"/>
                <w:sz w:val="22"/>
                <w:szCs w:val="22"/>
                <w:lang w:val="es-ES"/>
              </w:rPr>
              <w:t xml:space="preserve"> San Matías </w:t>
            </w:r>
            <w:r w:rsidR="003A5334">
              <w:rPr>
                <w:rFonts w:ascii="Arial" w:eastAsia="Arial" w:hAnsi="Arial" w:cs="Arial"/>
                <w:sz w:val="22"/>
                <w:szCs w:val="22"/>
                <w:lang w:val="es-ES"/>
              </w:rPr>
              <w:t>(</w:t>
            </w:r>
            <w:r w:rsidRPr="004D4567">
              <w:rPr>
                <w:rFonts w:ascii="Arial" w:eastAsia="Arial" w:hAnsi="Arial" w:cs="Arial"/>
                <w:sz w:val="22"/>
                <w:szCs w:val="22"/>
                <w:lang w:val="es-ES"/>
              </w:rPr>
              <w:t xml:space="preserve">aproximadamente </w:t>
            </w:r>
            <w:r w:rsidR="00201A86">
              <w:rPr>
                <w:rFonts w:ascii="Arial" w:eastAsia="Arial" w:hAnsi="Arial" w:cs="Arial"/>
                <w:sz w:val="22"/>
                <w:szCs w:val="22"/>
                <w:lang w:val="es-ES"/>
              </w:rPr>
              <w:t>2</w:t>
            </w:r>
            <w:r w:rsidR="004E0894">
              <w:rPr>
                <w:rFonts w:ascii="Arial" w:eastAsia="Arial" w:hAnsi="Arial" w:cs="Arial"/>
                <w:sz w:val="22"/>
                <w:szCs w:val="22"/>
                <w:lang w:val="es-ES"/>
              </w:rPr>
              <w:t>80</w:t>
            </w:r>
            <w:r w:rsidR="00201A86" w:rsidRPr="004D4567">
              <w:rPr>
                <w:rFonts w:ascii="Arial" w:eastAsia="Arial" w:hAnsi="Arial" w:cs="Arial"/>
                <w:sz w:val="22"/>
                <w:szCs w:val="22"/>
                <w:lang w:val="es-ES"/>
              </w:rPr>
              <w:t xml:space="preserve"> </w:t>
            </w:r>
            <w:r w:rsidRPr="004D4567">
              <w:rPr>
                <w:rFonts w:ascii="Arial" w:eastAsia="Arial" w:hAnsi="Arial" w:cs="Arial"/>
                <w:sz w:val="22"/>
                <w:szCs w:val="22"/>
                <w:lang w:val="es-ES"/>
              </w:rPr>
              <w:t>km</w:t>
            </w:r>
            <w:r w:rsidR="00673305">
              <w:rPr>
                <w:rFonts w:ascii="Arial" w:eastAsia="Arial" w:hAnsi="Arial" w:cs="Arial"/>
                <w:sz w:val="22"/>
                <w:szCs w:val="22"/>
                <w:lang w:val="es-ES"/>
              </w:rPr>
              <w:t>)</w:t>
            </w:r>
            <w:r w:rsidRPr="004D4567">
              <w:rPr>
                <w:rFonts w:ascii="Arial" w:eastAsia="Arial" w:hAnsi="Arial" w:cs="Arial"/>
                <w:sz w:val="22"/>
                <w:szCs w:val="22"/>
                <w:lang w:val="es-ES"/>
              </w:rPr>
              <w:t>. Este proyecto integrará al SIN los sistemas aislados (</w:t>
            </w:r>
            <w:proofErr w:type="spellStart"/>
            <w:r w:rsidR="00224B10" w:rsidRPr="004D4567">
              <w:rPr>
                <w:rFonts w:ascii="Arial" w:eastAsia="Arial" w:hAnsi="Arial" w:cs="Arial"/>
                <w:sz w:val="22"/>
                <w:szCs w:val="22"/>
                <w:lang w:val="es-ES"/>
              </w:rPr>
              <w:t>S</w:t>
            </w:r>
            <w:r w:rsidR="00274554">
              <w:rPr>
                <w:rFonts w:ascii="Arial" w:eastAsia="Arial" w:hAnsi="Arial" w:cs="Arial"/>
                <w:sz w:val="22"/>
                <w:szCs w:val="22"/>
                <w:lang w:val="es-ES"/>
              </w:rPr>
              <w:t>A</w:t>
            </w:r>
            <w:r w:rsidR="00224B10">
              <w:rPr>
                <w:rFonts w:ascii="Arial" w:eastAsia="Arial" w:hAnsi="Arial" w:cs="Arial"/>
                <w:sz w:val="22"/>
                <w:szCs w:val="22"/>
                <w:lang w:val="es-ES"/>
              </w:rPr>
              <w:t>s</w:t>
            </w:r>
            <w:proofErr w:type="spellEnd"/>
            <w:r w:rsidRPr="004D4567">
              <w:rPr>
                <w:rFonts w:ascii="Arial" w:eastAsia="Arial" w:hAnsi="Arial" w:cs="Arial"/>
                <w:sz w:val="22"/>
                <w:szCs w:val="22"/>
                <w:lang w:val="es-ES"/>
              </w:rPr>
              <w:t>) de San Ignacio de Velasco</w:t>
            </w:r>
            <w:r w:rsidR="003A5334">
              <w:rPr>
                <w:rFonts w:ascii="Arial" w:eastAsia="Arial" w:hAnsi="Arial" w:cs="Arial"/>
                <w:sz w:val="22"/>
                <w:szCs w:val="22"/>
                <w:lang w:val="es-ES"/>
              </w:rPr>
              <w:t>,</w:t>
            </w:r>
            <w:r w:rsidRPr="004D4567">
              <w:rPr>
                <w:rFonts w:ascii="Arial" w:eastAsia="Arial" w:hAnsi="Arial" w:cs="Arial"/>
                <w:sz w:val="22"/>
                <w:szCs w:val="22"/>
                <w:lang w:val="es-ES"/>
              </w:rPr>
              <w:t xml:space="preserve"> y</w:t>
            </w:r>
            <w:r w:rsidR="003A5334">
              <w:rPr>
                <w:rFonts w:ascii="Arial" w:eastAsia="Arial" w:hAnsi="Arial" w:cs="Arial"/>
                <w:sz w:val="22"/>
                <w:szCs w:val="22"/>
                <w:lang w:val="es-ES"/>
              </w:rPr>
              <w:t xml:space="preserve"> luego</w:t>
            </w:r>
            <w:r w:rsidRPr="004D4567">
              <w:rPr>
                <w:rFonts w:ascii="Arial" w:eastAsia="Arial" w:hAnsi="Arial" w:cs="Arial"/>
                <w:sz w:val="22"/>
                <w:szCs w:val="22"/>
                <w:lang w:val="es-ES"/>
              </w:rPr>
              <w:t xml:space="preserve"> San Matías, permitiendo eliminar el uso de diésel para generación de energía en el SA San Ignacio de Velasco, optimizar la operación de</w:t>
            </w:r>
            <w:r w:rsidR="006A15A4">
              <w:rPr>
                <w:rFonts w:ascii="Arial" w:eastAsia="Arial" w:hAnsi="Arial" w:cs="Arial"/>
                <w:sz w:val="22"/>
                <w:szCs w:val="22"/>
                <w:lang w:val="es-ES"/>
              </w:rPr>
              <w:t>l</w:t>
            </w:r>
            <w:r w:rsidRPr="004D4567">
              <w:rPr>
                <w:rFonts w:ascii="Arial" w:eastAsia="Arial" w:hAnsi="Arial" w:cs="Arial"/>
                <w:sz w:val="22"/>
                <w:szCs w:val="22"/>
                <w:lang w:val="es-ES"/>
              </w:rPr>
              <w:t xml:space="preserve"> SA San Matías cuya generación se basa en </w:t>
            </w:r>
            <w:r w:rsidR="003A5334">
              <w:rPr>
                <w:rFonts w:ascii="Arial" w:eastAsia="Arial" w:hAnsi="Arial" w:cs="Arial"/>
                <w:sz w:val="22"/>
                <w:szCs w:val="22"/>
                <w:lang w:val="es-ES"/>
              </w:rPr>
              <w:t>gas natural</w:t>
            </w:r>
            <w:r w:rsidR="0003703B">
              <w:rPr>
                <w:rFonts w:ascii="Arial" w:eastAsia="Arial" w:hAnsi="Arial" w:cs="Arial"/>
                <w:sz w:val="22"/>
                <w:szCs w:val="22"/>
                <w:lang w:val="es-ES"/>
              </w:rPr>
              <w:t>,</w:t>
            </w:r>
            <w:r w:rsidR="007B676F">
              <w:rPr>
                <w:rFonts w:ascii="Arial" w:eastAsia="Arial" w:hAnsi="Arial" w:cs="Arial"/>
                <w:sz w:val="22"/>
                <w:szCs w:val="22"/>
                <w:lang w:val="es-ES"/>
              </w:rPr>
              <w:t xml:space="preserve"> </w:t>
            </w:r>
            <w:r w:rsidRPr="004D4567">
              <w:rPr>
                <w:rFonts w:ascii="Arial" w:eastAsia="Arial" w:hAnsi="Arial" w:cs="Arial"/>
                <w:sz w:val="22"/>
                <w:szCs w:val="22"/>
                <w:lang w:val="es-ES"/>
              </w:rPr>
              <w:t xml:space="preserve">y extender la red de transmisión. </w:t>
            </w:r>
          </w:p>
          <w:p w14:paraId="41449DAD" w14:textId="77777777" w:rsidR="007B5417" w:rsidRDefault="007B5417" w:rsidP="00ED0CA9">
            <w:pPr>
              <w:jc w:val="both"/>
              <w:rPr>
                <w:rFonts w:ascii="Arial" w:eastAsia="Arial" w:hAnsi="Arial" w:cs="Arial"/>
                <w:sz w:val="22"/>
                <w:szCs w:val="22"/>
                <w:lang w:val="es-ES"/>
              </w:rPr>
            </w:pPr>
          </w:p>
          <w:p w14:paraId="41449DAE" w14:textId="77777777" w:rsidR="00ED0CA9" w:rsidRDefault="00ED0CA9" w:rsidP="00ED0CA9">
            <w:pPr>
              <w:jc w:val="both"/>
              <w:rPr>
                <w:rFonts w:ascii="Arial" w:eastAsia="Arial" w:hAnsi="Arial" w:cs="Arial"/>
                <w:sz w:val="22"/>
                <w:szCs w:val="22"/>
                <w:lang w:val="es-ES"/>
              </w:rPr>
            </w:pPr>
            <w:r w:rsidRPr="004D4567">
              <w:rPr>
                <w:rFonts w:ascii="Arial" w:eastAsia="Arial" w:hAnsi="Arial" w:cs="Arial"/>
                <w:sz w:val="22"/>
                <w:szCs w:val="22"/>
                <w:lang w:val="es-ES"/>
              </w:rPr>
              <w:t>La LT LT-SIV se construirá en un ambiental tropical estacional de llanuras y cerros de las tierras bajas del oriente boliviano en las Provincias de Ñuflo de Chávez y Velasco del Departamento de Santa Cruz en un paisaje altamente alterado por la conversión agropecuaria</w:t>
            </w:r>
            <w:r w:rsidR="007F499A">
              <w:rPr>
                <w:rFonts w:ascii="Arial" w:eastAsia="Arial" w:hAnsi="Arial" w:cs="Arial"/>
                <w:sz w:val="22"/>
                <w:szCs w:val="22"/>
                <w:lang w:val="es-ES"/>
              </w:rPr>
              <w:t xml:space="preserve"> de</w:t>
            </w:r>
            <w:r w:rsidRPr="004D4567">
              <w:rPr>
                <w:rFonts w:ascii="Arial" w:eastAsia="Arial" w:hAnsi="Arial" w:cs="Arial"/>
                <w:sz w:val="22"/>
                <w:szCs w:val="22"/>
                <w:lang w:val="es-ES"/>
              </w:rPr>
              <w:t xml:space="preserve"> los últimos 50 años, particularmente en las llanuras y entre San Ramón y Concepción. </w:t>
            </w:r>
            <w:r w:rsidR="0003703B">
              <w:rPr>
                <w:rFonts w:ascii="Arial" w:eastAsia="Arial" w:hAnsi="Arial" w:cs="Arial"/>
                <w:sz w:val="22"/>
                <w:szCs w:val="22"/>
                <w:lang w:val="es-ES"/>
              </w:rPr>
              <w:t>La</w:t>
            </w:r>
            <w:r w:rsidR="00441AB3" w:rsidRPr="004D4567">
              <w:rPr>
                <w:rFonts w:ascii="Arial" w:eastAsia="Arial" w:hAnsi="Arial" w:cs="Arial"/>
                <w:sz w:val="22"/>
                <w:szCs w:val="22"/>
                <w:lang w:val="es-ES"/>
              </w:rPr>
              <w:t xml:space="preserve"> </w:t>
            </w:r>
            <w:r w:rsidRPr="004D4567">
              <w:rPr>
                <w:rFonts w:ascii="Arial" w:eastAsia="Arial" w:hAnsi="Arial" w:cs="Arial"/>
                <w:sz w:val="22"/>
                <w:szCs w:val="22"/>
                <w:lang w:val="es-ES"/>
              </w:rPr>
              <w:t>alternativa</w:t>
            </w:r>
            <w:r w:rsidR="00441AB3">
              <w:rPr>
                <w:rFonts w:ascii="Arial" w:eastAsia="Arial" w:hAnsi="Arial" w:cs="Arial"/>
                <w:sz w:val="22"/>
                <w:szCs w:val="22"/>
                <w:lang w:val="es-ES"/>
              </w:rPr>
              <w:t xml:space="preserve"> </w:t>
            </w:r>
            <w:r w:rsidR="0003703B">
              <w:rPr>
                <w:rFonts w:ascii="Arial" w:eastAsia="Arial" w:hAnsi="Arial" w:cs="Arial"/>
                <w:sz w:val="22"/>
                <w:szCs w:val="22"/>
                <w:lang w:val="es-ES"/>
              </w:rPr>
              <w:t>elegida</w:t>
            </w:r>
            <w:r w:rsidR="00441AB3">
              <w:rPr>
                <w:rFonts w:ascii="Arial" w:eastAsia="Arial" w:hAnsi="Arial" w:cs="Arial"/>
                <w:sz w:val="22"/>
                <w:szCs w:val="22"/>
                <w:lang w:val="es-ES"/>
              </w:rPr>
              <w:t xml:space="preserve"> (“</w:t>
            </w:r>
            <w:r w:rsidRPr="004D4567">
              <w:rPr>
                <w:rFonts w:ascii="Arial" w:eastAsia="Arial" w:hAnsi="Arial" w:cs="Arial"/>
                <w:sz w:val="22"/>
                <w:szCs w:val="22"/>
                <w:lang w:val="es-ES"/>
              </w:rPr>
              <w:t>sur</w:t>
            </w:r>
            <w:r w:rsidR="00441AB3">
              <w:rPr>
                <w:rFonts w:ascii="Arial" w:eastAsia="Arial" w:hAnsi="Arial" w:cs="Arial"/>
                <w:sz w:val="22"/>
                <w:szCs w:val="22"/>
                <w:lang w:val="es-ES"/>
              </w:rPr>
              <w:t>”)</w:t>
            </w:r>
            <w:r w:rsidRPr="004D4567">
              <w:rPr>
                <w:rFonts w:ascii="Arial" w:eastAsia="Arial" w:hAnsi="Arial" w:cs="Arial"/>
                <w:sz w:val="22"/>
                <w:szCs w:val="22"/>
                <w:lang w:val="es-ES"/>
              </w:rPr>
              <w:t xml:space="preserve"> </w:t>
            </w:r>
            <w:r w:rsidR="00A72191">
              <w:rPr>
                <w:rFonts w:ascii="Arial" w:eastAsia="Arial" w:hAnsi="Arial" w:cs="Arial"/>
                <w:sz w:val="22"/>
                <w:szCs w:val="22"/>
                <w:lang w:val="es-ES"/>
              </w:rPr>
              <w:t>evita reasentamientos</w:t>
            </w:r>
            <w:r w:rsidR="00946983">
              <w:rPr>
                <w:rFonts w:ascii="Arial" w:eastAsia="Arial" w:hAnsi="Arial" w:cs="Arial"/>
                <w:sz w:val="22"/>
                <w:szCs w:val="22"/>
                <w:lang w:val="es-ES"/>
              </w:rPr>
              <w:t xml:space="preserve"> </w:t>
            </w:r>
            <w:r w:rsidR="00B752FD">
              <w:rPr>
                <w:rFonts w:ascii="Arial" w:eastAsia="Arial" w:hAnsi="Arial" w:cs="Arial"/>
                <w:sz w:val="22"/>
                <w:szCs w:val="22"/>
                <w:lang w:val="es-ES"/>
              </w:rPr>
              <w:t xml:space="preserve">y el paso por </w:t>
            </w:r>
            <w:r w:rsidR="00946983">
              <w:rPr>
                <w:rFonts w:ascii="Arial" w:eastAsia="Arial" w:hAnsi="Arial" w:cs="Arial"/>
                <w:sz w:val="22"/>
                <w:szCs w:val="22"/>
                <w:lang w:val="es-ES"/>
              </w:rPr>
              <w:t xml:space="preserve">TIOC </w:t>
            </w:r>
            <w:r w:rsidRPr="004D4567">
              <w:rPr>
                <w:rFonts w:ascii="Arial" w:eastAsia="Arial" w:hAnsi="Arial" w:cs="Arial"/>
                <w:sz w:val="22"/>
                <w:szCs w:val="22"/>
                <w:lang w:val="es-ES"/>
              </w:rPr>
              <w:t xml:space="preserve">(ver </w:t>
            </w:r>
            <w:r w:rsidR="00B752FD">
              <w:rPr>
                <w:rFonts w:ascii="Arial" w:eastAsia="Arial" w:hAnsi="Arial" w:cs="Arial"/>
                <w:sz w:val="22"/>
                <w:szCs w:val="22"/>
                <w:lang w:val="es-ES"/>
              </w:rPr>
              <w:t>mapa 1</w:t>
            </w:r>
            <w:r w:rsidRPr="004D4567">
              <w:rPr>
                <w:rFonts w:ascii="Arial" w:eastAsia="Arial" w:hAnsi="Arial" w:cs="Arial"/>
                <w:sz w:val="22"/>
                <w:szCs w:val="22"/>
                <w:lang w:val="es-ES"/>
              </w:rPr>
              <w:t>)</w:t>
            </w:r>
            <w:r w:rsidR="0003703B">
              <w:rPr>
                <w:rFonts w:ascii="Arial" w:eastAsia="Arial" w:hAnsi="Arial" w:cs="Arial"/>
                <w:sz w:val="22"/>
                <w:szCs w:val="22"/>
                <w:lang w:val="es-ES"/>
              </w:rPr>
              <w:t>.</w:t>
            </w:r>
            <w:r w:rsidR="003D7880">
              <w:rPr>
                <w:rFonts w:ascii="Arial" w:eastAsia="Arial" w:hAnsi="Arial" w:cs="Arial"/>
                <w:sz w:val="22"/>
                <w:szCs w:val="22"/>
                <w:lang w:val="es-ES"/>
              </w:rPr>
              <w:t xml:space="preserve"> </w:t>
            </w:r>
            <w:r w:rsidR="00626F0D" w:rsidRPr="004D4567">
              <w:rPr>
                <w:rFonts w:ascii="Arial" w:eastAsia="Arial" w:hAnsi="Arial" w:cs="Arial"/>
                <w:sz w:val="22"/>
                <w:szCs w:val="22"/>
                <w:lang w:val="es-ES"/>
              </w:rPr>
              <w:t>De acuerdo con</w:t>
            </w:r>
            <w:r w:rsidRPr="004D4567">
              <w:rPr>
                <w:rFonts w:ascii="Arial" w:eastAsia="Arial" w:hAnsi="Arial" w:cs="Arial"/>
                <w:sz w:val="22"/>
                <w:szCs w:val="22"/>
                <w:lang w:val="es-ES"/>
              </w:rPr>
              <w:t xml:space="preserve"> ENDE, no será necesario establecer</w:t>
            </w:r>
            <w:r w:rsidR="00642B4C">
              <w:rPr>
                <w:rFonts w:ascii="Arial" w:eastAsia="Arial" w:hAnsi="Arial" w:cs="Arial"/>
                <w:sz w:val="22"/>
                <w:szCs w:val="22"/>
                <w:lang w:val="es-ES"/>
              </w:rPr>
              <w:t xml:space="preserve"> un</w:t>
            </w:r>
            <w:r w:rsidR="003A5334" w:rsidRPr="004D4567">
              <w:rPr>
                <w:rFonts w:ascii="Arial" w:eastAsia="Arial" w:hAnsi="Arial" w:cs="Arial"/>
                <w:sz w:val="22"/>
                <w:szCs w:val="22"/>
                <w:lang w:val="es-ES"/>
              </w:rPr>
              <w:t xml:space="preserve"> </w:t>
            </w:r>
            <w:r w:rsidR="00B013B5">
              <w:rPr>
                <w:rFonts w:ascii="Arial" w:eastAsia="Arial" w:hAnsi="Arial" w:cs="Arial"/>
                <w:sz w:val="22"/>
                <w:szCs w:val="22"/>
                <w:lang w:val="es-ES"/>
              </w:rPr>
              <w:t>derec</w:t>
            </w:r>
            <w:r w:rsidR="00326191">
              <w:rPr>
                <w:rFonts w:ascii="Arial" w:eastAsia="Arial" w:hAnsi="Arial" w:cs="Arial"/>
                <w:sz w:val="22"/>
                <w:szCs w:val="22"/>
                <w:lang w:val="es-ES"/>
              </w:rPr>
              <w:t>ho de vía (</w:t>
            </w:r>
            <w:r w:rsidRPr="004D4567">
              <w:rPr>
                <w:rFonts w:ascii="Arial" w:eastAsia="Arial" w:hAnsi="Arial" w:cs="Arial"/>
                <w:sz w:val="22"/>
                <w:szCs w:val="22"/>
                <w:lang w:val="es-ES"/>
              </w:rPr>
              <w:t>DDV</w:t>
            </w:r>
            <w:r w:rsidR="00326191">
              <w:rPr>
                <w:rFonts w:ascii="Arial" w:eastAsia="Arial" w:hAnsi="Arial" w:cs="Arial"/>
                <w:sz w:val="22"/>
                <w:szCs w:val="22"/>
                <w:lang w:val="es-ES"/>
              </w:rPr>
              <w:t>)</w:t>
            </w:r>
            <w:r w:rsidRPr="004D4567">
              <w:rPr>
                <w:rFonts w:ascii="Arial" w:eastAsia="Arial" w:hAnsi="Arial" w:cs="Arial"/>
                <w:sz w:val="22"/>
                <w:szCs w:val="22"/>
                <w:lang w:val="es-ES"/>
              </w:rPr>
              <w:t xml:space="preserve"> </w:t>
            </w:r>
            <w:r w:rsidR="00967962">
              <w:rPr>
                <w:rFonts w:ascii="Arial" w:eastAsia="Arial" w:hAnsi="Arial" w:cs="Arial"/>
                <w:sz w:val="22"/>
                <w:szCs w:val="22"/>
                <w:lang w:val="es-ES"/>
              </w:rPr>
              <w:t xml:space="preserve">sin bosque </w:t>
            </w:r>
            <w:r w:rsidRPr="004D4567">
              <w:rPr>
                <w:rFonts w:ascii="Arial" w:eastAsia="Arial" w:hAnsi="Arial" w:cs="Arial"/>
                <w:sz w:val="22"/>
                <w:szCs w:val="22"/>
                <w:lang w:val="es-ES"/>
              </w:rPr>
              <w:t xml:space="preserve">para </w:t>
            </w:r>
            <w:r w:rsidRPr="000328F5">
              <w:rPr>
                <w:rFonts w:ascii="Arial" w:eastAsia="Arial" w:hAnsi="Arial" w:cs="Arial"/>
                <w:sz w:val="22"/>
                <w:szCs w:val="22"/>
                <w:lang w:val="es-ES"/>
              </w:rPr>
              <w:t xml:space="preserve">esta LT, sino que se cortará un sendero de 1,5 m de ancho para poder acceder el trazado. </w:t>
            </w:r>
            <w:r w:rsidR="00E61358" w:rsidRPr="000328F5">
              <w:rPr>
                <w:rFonts w:ascii="Arial" w:eastAsia="Arial" w:hAnsi="Arial" w:cs="Arial"/>
                <w:sz w:val="22"/>
                <w:szCs w:val="22"/>
                <w:lang w:val="es-ES"/>
              </w:rPr>
              <w:t>Se insta</w:t>
            </w:r>
            <w:r w:rsidR="00252EDB" w:rsidRPr="00BC0962">
              <w:rPr>
                <w:rFonts w:ascii="Arial" w:eastAsia="Arial" w:hAnsi="Arial" w:cs="Arial"/>
                <w:sz w:val="22"/>
                <w:szCs w:val="22"/>
                <w:lang w:val="es-ES"/>
              </w:rPr>
              <w:t>la</w:t>
            </w:r>
            <w:r w:rsidR="00E61358" w:rsidRPr="000328F5">
              <w:rPr>
                <w:rFonts w:ascii="Arial" w:eastAsia="Arial" w:hAnsi="Arial" w:cs="Arial"/>
                <w:sz w:val="22"/>
                <w:szCs w:val="22"/>
                <w:lang w:val="es-ES"/>
              </w:rPr>
              <w:t>rán</w:t>
            </w:r>
            <w:r w:rsidR="006D56E4" w:rsidRPr="00BC0962">
              <w:rPr>
                <w:rFonts w:ascii="Arial" w:eastAsia="Arial" w:hAnsi="Arial" w:cs="Arial"/>
                <w:sz w:val="22"/>
                <w:szCs w:val="22"/>
                <w:lang w:val="es-ES"/>
              </w:rPr>
              <w:t xml:space="preserve"> </w:t>
            </w:r>
            <w:r w:rsidR="00C54982" w:rsidRPr="00BC0962">
              <w:rPr>
                <w:rFonts w:ascii="Arial" w:eastAsia="Arial" w:hAnsi="Arial" w:cs="Arial"/>
                <w:sz w:val="22"/>
                <w:szCs w:val="22"/>
                <w:lang w:val="es-ES"/>
              </w:rPr>
              <w:t>aproximadamente</w:t>
            </w:r>
            <w:r w:rsidR="006D56E4" w:rsidRPr="00BC0962">
              <w:rPr>
                <w:rFonts w:ascii="Arial" w:eastAsia="Arial" w:hAnsi="Arial" w:cs="Arial"/>
                <w:sz w:val="22"/>
                <w:szCs w:val="22"/>
                <w:lang w:val="es-ES"/>
              </w:rPr>
              <w:t xml:space="preserve"> 350 </w:t>
            </w:r>
            <w:r w:rsidR="00C54982" w:rsidRPr="00BC0962">
              <w:rPr>
                <w:rFonts w:ascii="Arial" w:eastAsia="Arial" w:hAnsi="Arial" w:cs="Arial"/>
                <w:sz w:val="22"/>
                <w:szCs w:val="22"/>
                <w:lang w:val="es-ES"/>
              </w:rPr>
              <w:t>a 400</w:t>
            </w:r>
            <w:r w:rsidR="00D90FE2" w:rsidRPr="000328F5">
              <w:rPr>
                <w:rFonts w:ascii="Arial" w:eastAsia="Arial" w:hAnsi="Arial" w:cs="Arial"/>
                <w:sz w:val="22"/>
                <w:szCs w:val="22"/>
                <w:lang w:val="es-ES"/>
              </w:rPr>
              <w:t xml:space="preserve"> </w:t>
            </w:r>
            <w:r w:rsidR="00314F1E" w:rsidRPr="000328F5">
              <w:rPr>
                <w:rFonts w:ascii="Arial" w:eastAsia="Arial" w:hAnsi="Arial" w:cs="Arial"/>
                <w:sz w:val="22"/>
                <w:szCs w:val="22"/>
                <w:lang w:val="es-ES"/>
              </w:rPr>
              <w:t xml:space="preserve">torres </w:t>
            </w:r>
            <w:r w:rsidR="005D0BC7" w:rsidRPr="000328F5">
              <w:rPr>
                <w:rFonts w:ascii="Arial" w:eastAsia="Arial" w:hAnsi="Arial" w:cs="Arial"/>
                <w:sz w:val="22"/>
                <w:szCs w:val="22"/>
                <w:lang w:val="es-ES"/>
              </w:rPr>
              <w:t xml:space="preserve">con </w:t>
            </w:r>
            <w:r w:rsidR="00314F1E" w:rsidRPr="00901AB4">
              <w:rPr>
                <w:rFonts w:ascii="Arial" w:eastAsia="Arial" w:hAnsi="Arial" w:cs="Arial"/>
                <w:sz w:val="22"/>
                <w:szCs w:val="22"/>
                <w:lang w:val="es-ES"/>
              </w:rPr>
              <w:t>alturas útiles de 42 a 47 m</w:t>
            </w:r>
            <w:r w:rsidR="005D0BC7" w:rsidRPr="00901AB4">
              <w:rPr>
                <w:rFonts w:ascii="Arial" w:eastAsia="Arial" w:hAnsi="Arial" w:cs="Arial"/>
                <w:sz w:val="22"/>
                <w:szCs w:val="22"/>
                <w:lang w:val="es-ES"/>
              </w:rPr>
              <w:t xml:space="preserve"> </w:t>
            </w:r>
            <w:r w:rsidR="006D56E4" w:rsidRPr="00CB066B">
              <w:rPr>
                <w:rFonts w:ascii="Arial" w:eastAsia="Arial" w:hAnsi="Arial" w:cs="Arial"/>
                <w:sz w:val="22"/>
                <w:szCs w:val="22"/>
                <w:lang w:val="es-ES"/>
              </w:rPr>
              <w:t xml:space="preserve">en zonas de </w:t>
            </w:r>
            <w:r w:rsidR="006D56E4" w:rsidRPr="000328F5">
              <w:rPr>
                <w:rFonts w:ascii="Arial" w:eastAsia="Arial" w:hAnsi="Arial" w:cs="Arial"/>
                <w:sz w:val="22"/>
                <w:szCs w:val="22"/>
                <w:lang w:val="es-ES"/>
              </w:rPr>
              <w:t xml:space="preserve">bosque </w:t>
            </w:r>
            <w:r w:rsidR="00C54982" w:rsidRPr="000328F5">
              <w:rPr>
                <w:rFonts w:ascii="Arial" w:eastAsia="Arial" w:hAnsi="Arial" w:cs="Arial"/>
                <w:sz w:val="22"/>
                <w:szCs w:val="22"/>
                <w:lang w:val="es-ES"/>
              </w:rPr>
              <w:t>chiquitano</w:t>
            </w:r>
            <w:r w:rsidR="00314F1E" w:rsidRPr="000328F5">
              <w:rPr>
                <w:rFonts w:ascii="Arial" w:eastAsia="Arial" w:hAnsi="Arial" w:cs="Arial"/>
                <w:sz w:val="22"/>
                <w:szCs w:val="22"/>
                <w:lang w:val="es-ES"/>
              </w:rPr>
              <w:t xml:space="preserve">, las cuales permitirán </w:t>
            </w:r>
            <w:r w:rsidR="0099497D" w:rsidRPr="000328F5">
              <w:rPr>
                <w:rFonts w:ascii="Arial" w:eastAsia="Arial" w:hAnsi="Arial" w:cs="Arial"/>
                <w:sz w:val="22"/>
                <w:szCs w:val="22"/>
                <w:lang w:val="es-ES"/>
              </w:rPr>
              <w:t>que los conductores pasen por encima del dosel del bosque.</w:t>
            </w:r>
            <w:r w:rsidRPr="000328F5">
              <w:rPr>
                <w:rFonts w:ascii="Arial" w:eastAsia="Arial" w:hAnsi="Arial" w:cs="Arial"/>
                <w:sz w:val="22"/>
                <w:szCs w:val="22"/>
                <w:lang w:val="es-ES"/>
              </w:rPr>
              <w:t xml:space="preserve"> Para la instalación de cada torre, será necesario despejar un área de aproximadamente</w:t>
            </w:r>
            <w:r w:rsidR="00E86835" w:rsidRPr="000328F5">
              <w:rPr>
                <w:rFonts w:ascii="Arial" w:eastAsia="Arial" w:hAnsi="Arial" w:cs="Arial"/>
                <w:sz w:val="22"/>
                <w:szCs w:val="22"/>
                <w:lang w:val="es-ES"/>
              </w:rPr>
              <w:t xml:space="preserve"> </w:t>
            </w:r>
            <w:r w:rsidR="00B25E1A" w:rsidRPr="000328F5">
              <w:rPr>
                <w:rFonts w:ascii="Arial" w:eastAsia="Arial" w:hAnsi="Arial" w:cs="Arial"/>
                <w:sz w:val="22"/>
                <w:szCs w:val="22"/>
                <w:lang w:val="es-ES"/>
              </w:rPr>
              <w:t>7</w:t>
            </w:r>
            <w:r w:rsidR="00CE1DCE" w:rsidRPr="000328F5">
              <w:rPr>
                <w:rFonts w:ascii="Arial" w:eastAsia="Arial" w:hAnsi="Arial" w:cs="Arial"/>
                <w:sz w:val="22"/>
                <w:szCs w:val="22"/>
                <w:lang w:val="es-ES"/>
              </w:rPr>
              <w:t>0</w:t>
            </w:r>
            <w:r w:rsidR="000C128B">
              <w:rPr>
                <w:rFonts w:ascii="Arial" w:eastAsia="Arial" w:hAnsi="Arial" w:cs="Arial"/>
                <w:sz w:val="22"/>
                <w:szCs w:val="22"/>
                <w:lang w:val="es-ES"/>
              </w:rPr>
              <w:t>-</w:t>
            </w:r>
            <w:r w:rsidR="00E14AD2">
              <w:rPr>
                <w:rFonts w:ascii="Arial" w:eastAsia="Arial" w:hAnsi="Arial" w:cs="Arial"/>
                <w:sz w:val="22"/>
                <w:szCs w:val="22"/>
                <w:lang w:val="es-ES"/>
              </w:rPr>
              <w:t xml:space="preserve">90 </w:t>
            </w:r>
            <w:r w:rsidRPr="004D4567">
              <w:rPr>
                <w:rFonts w:ascii="Arial" w:eastAsia="Arial" w:hAnsi="Arial" w:cs="Arial"/>
                <w:sz w:val="22"/>
                <w:szCs w:val="22"/>
                <w:lang w:val="es-ES"/>
              </w:rPr>
              <w:t>m</w:t>
            </w:r>
            <w:r w:rsidRPr="004D4567">
              <w:rPr>
                <w:rFonts w:ascii="Arial" w:eastAsia="Arial" w:hAnsi="Arial" w:cs="Arial"/>
                <w:sz w:val="22"/>
                <w:szCs w:val="22"/>
                <w:vertAlign w:val="superscript"/>
                <w:lang w:val="es-ES"/>
              </w:rPr>
              <w:t>2</w:t>
            </w:r>
            <w:r w:rsidRPr="004D4567">
              <w:rPr>
                <w:rFonts w:ascii="Arial" w:eastAsia="Arial" w:hAnsi="Arial" w:cs="Arial"/>
                <w:sz w:val="22"/>
                <w:szCs w:val="22"/>
                <w:lang w:val="es-ES"/>
              </w:rPr>
              <w:t xml:space="preserve"> para la construcción de la mayoría de las torres y hasta 144 m</w:t>
            </w:r>
            <w:r w:rsidRPr="004D4567">
              <w:rPr>
                <w:rFonts w:ascii="Arial" w:eastAsia="Arial" w:hAnsi="Arial" w:cs="Arial"/>
                <w:sz w:val="22"/>
                <w:szCs w:val="22"/>
                <w:vertAlign w:val="superscript"/>
                <w:lang w:val="es-ES"/>
              </w:rPr>
              <w:t>2</w:t>
            </w:r>
            <w:r w:rsidRPr="004D4567">
              <w:rPr>
                <w:rFonts w:ascii="Arial" w:eastAsia="Arial" w:hAnsi="Arial" w:cs="Arial"/>
                <w:sz w:val="22"/>
                <w:szCs w:val="22"/>
                <w:lang w:val="es-ES"/>
              </w:rPr>
              <w:t xml:space="preserve"> en las torres de los vértices de la línea.</w:t>
            </w:r>
            <w:r w:rsidR="00333302">
              <w:rPr>
                <w:rFonts w:ascii="Arial" w:eastAsia="Arial" w:hAnsi="Arial" w:cs="Arial"/>
                <w:sz w:val="22"/>
                <w:szCs w:val="22"/>
                <w:lang w:val="es-ES"/>
              </w:rPr>
              <w:t xml:space="preserve"> </w:t>
            </w:r>
            <w:r w:rsidR="006551FB">
              <w:rPr>
                <w:rFonts w:ascii="Arial" w:eastAsia="Arial" w:hAnsi="Arial" w:cs="Arial"/>
                <w:sz w:val="22"/>
                <w:szCs w:val="22"/>
                <w:lang w:val="es-ES"/>
              </w:rPr>
              <w:t>El número</w:t>
            </w:r>
            <w:r w:rsidR="00333302">
              <w:rPr>
                <w:rFonts w:ascii="Arial" w:eastAsia="Arial" w:hAnsi="Arial" w:cs="Arial"/>
                <w:sz w:val="22"/>
                <w:szCs w:val="22"/>
                <w:lang w:val="es-ES"/>
              </w:rPr>
              <w:t xml:space="preserve"> final de torres a co</w:t>
            </w:r>
            <w:r w:rsidR="0003703B">
              <w:rPr>
                <w:rFonts w:ascii="Arial" w:eastAsia="Arial" w:hAnsi="Arial" w:cs="Arial"/>
                <w:sz w:val="22"/>
                <w:szCs w:val="22"/>
                <w:lang w:val="es-ES"/>
              </w:rPr>
              <w:t>n</w:t>
            </w:r>
            <w:r w:rsidR="00333302">
              <w:rPr>
                <w:rFonts w:ascii="Arial" w:eastAsia="Arial" w:hAnsi="Arial" w:cs="Arial"/>
                <w:sz w:val="22"/>
                <w:szCs w:val="22"/>
                <w:lang w:val="es-ES"/>
              </w:rPr>
              <w:t>struir</w:t>
            </w:r>
            <w:r w:rsidR="0003703B">
              <w:rPr>
                <w:rFonts w:ascii="Arial" w:eastAsia="Arial" w:hAnsi="Arial" w:cs="Arial"/>
                <w:sz w:val="22"/>
                <w:szCs w:val="22"/>
                <w:lang w:val="es-ES"/>
              </w:rPr>
              <w:t>,</w:t>
            </w:r>
            <w:r w:rsidR="00333302">
              <w:rPr>
                <w:rFonts w:ascii="Arial" w:eastAsia="Arial" w:hAnsi="Arial" w:cs="Arial"/>
                <w:sz w:val="22"/>
                <w:szCs w:val="22"/>
                <w:lang w:val="es-ES"/>
              </w:rPr>
              <w:t xml:space="preserve"> y su ubicación </w:t>
            </w:r>
            <w:r w:rsidR="0003703B">
              <w:rPr>
                <w:rFonts w:ascii="Arial" w:eastAsia="Arial" w:hAnsi="Arial" w:cs="Arial"/>
                <w:sz w:val="22"/>
                <w:szCs w:val="22"/>
                <w:lang w:val="es-ES"/>
              </w:rPr>
              <w:t xml:space="preserve">exacta </w:t>
            </w:r>
            <w:r w:rsidR="00333302">
              <w:rPr>
                <w:rFonts w:ascii="Arial" w:eastAsia="Arial" w:hAnsi="Arial" w:cs="Arial"/>
                <w:sz w:val="22"/>
                <w:szCs w:val="22"/>
                <w:lang w:val="es-ES"/>
              </w:rPr>
              <w:t>en tierras privadas o comunales se definirán al contar con el diseño final.</w:t>
            </w:r>
          </w:p>
          <w:p w14:paraId="41449DAF" w14:textId="77777777" w:rsidR="00892FC8" w:rsidRDefault="00892FC8" w:rsidP="00ED0CA9">
            <w:pPr>
              <w:jc w:val="both"/>
              <w:rPr>
                <w:rFonts w:ascii="Arial" w:eastAsia="Arial" w:hAnsi="Arial" w:cs="Arial"/>
                <w:sz w:val="22"/>
                <w:szCs w:val="22"/>
                <w:lang w:val="es-ES"/>
              </w:rPr>
            </w:pPr>
          </w:p>
          <w:p w14:paraId="41449DB0" w14:textId="77777777" w:rsidR="00892FC8" w:rsidRPr="004D4567" w:rsidRDefault="00892FC8" w:rsidP="00BC0962">
            <w:pPr>
              <w:jc w:val="center"/>
              <w:rPr>
                <w:rFonts w:ascii="Arial" w:eastAsia="Arial" w:hAnsi="Arial" w:cs="Arial"/>
                <w:sz w:val="22"/>
                <w:szCs w:val="22"/>
                <w:lang w:val="es-ES"/>
              </w:rPr>
            </w:pPr>
            <w:r w:rsidRPr="00DF121F">
              <w:rPr>
                <w:noProof/>
                <w:lang w:val="es-ES"/>
              </w:rPr>
              <w:lastRenderedPageBreak/>
              <w:drawing>
                <wp:inline distT="0" distB="0" distL="0" distR="0" wp14:anchorId="41449F97" wp14:editId="41449F98">
                  <wp:extent cx="4987290" cy="4197698"/>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001942" cy="4210030"/>
                          </a:xfrm>
                          <a:prstGeom prst="rect">
                            <a:avLst/>
                          </a:prstGeom>
                        </pic:spPr>
                      </pic:pic>
                    </a:graphicData>
                  </a:graphic>
                </wp:inline>
              </w:drawing>
            </w:r>
          </w:p>
          <w:p w14:paraId="41449DB1" w14:textId="77777777" w:rsidR="00990252" w:rsidRDefault="008B0ADC" w:rsidP="00ED0CA9">
            <w:pPr>
              <w:jc w:val="both"/>
              <w:rPr>
                <w:rFonts w:ascii="Arial" w:eastAsia="Arial" w:hAnsi="Arial" w:cs="Arial"/>
                <w:sz w:val="22"/>
                <w:szCs w:val="22"/>
                <w:lang w:val="es-ES"/>
              </w:rPr>
            </w:pPr>
            <w:r w:rsidRPr="008B0ADC">
              <w:rPr>
                <w:rFonts w:ascii="Arial" w:eastAsia="Arial" w:hAnsi="Arial" w:cs="Arial"/>
                <w:b/>
                <w:sz w:val="22"/>
                <w:szCs w:val="22"/>
                <w:lang w:val="es-ES"/>
              </w:rPr>
              <w:t>Figura 1.</w:t>
            </w:r>
            <w:r>
              <w:rPr>
                <w:rFonts w:ascii="Arial" w:eastAsia="Arial" w:hAnsi="Arial" w:cs="Arial"/>
                <w:sz w:val="22"/>
                <w:szCs w:val="22"/>
                <w:lang w:val="es-ES"/>
              </w:rPr>
              <w:t xml:space="preserve"> Alternativas norte (azul) y sur (rojo</w:t>
            </w:r>
            <w:r w:rsidR="00F530E0">
              <w:rPr>
                <w:rFonts w:ascii="Arial" w:eastAsia="Arial" w:hAnsi="Arial" w:cs="Arial"/>
                <w:sz w:val="22"/>
                <w:szCs w:val="22"/>
                <w:lang w:val="es-ES"/>
              </w:rPr>
              <w:t>, casi el trazado final – ver mapa 1</w:t>
            </w:r>
            <w:r>
              <w:rPr>
                <w:rFonts w:ascii="Arial" w:eastAsia="Arial" w:hAnsi="Arial" w:cs="Arial"/>
                <w:sz w:val="22"/>
                <w:szCs w:val="22"/>
                <w:lang w:val="es-ES"/>
              </w:rPr>
              <w:t>) de la Línea de Transmisión Los Troncos- San Ignacio de Velasco.</w:t>
            </w:r>
          </w:p>
          <w:p w14:paraId="41449DB2" w14:textId="77777777" w:rsidR="00990252" w:rsidRDefault="00990252" w:rsidP="00ED0CA9">
            <w:pPr>
              <w:jc w:val="both"/>
              <w:rPr>
                <w:rFonts w:ascii="Arial" w:eastAsia="Arial" w:hAnsi="Arial" w:cs="Arial"/>
                <w:sz w:val="22"/>
                <w:szCs w:val="22"/>
                <w:lang w:val="es-ES"/>
              </w:rPr>
            </w:pPr>
          </w:p>
          <w:p w14:paraId="41449DB3" w14:textId="77777777" w:rsidR="00990252" w:rsidRDefault="00990252" w:rsidP="00ED0CA9">
            <w:pPr>
              <w:jc w:val="both"/>
              <w:rPr>
                <w:rFonts w:ascii="Arial" w:eastAsia="Arial" w:hAnsi="Arial" w:cs="Arial"/>
                <w:sz w:val="22"/>
                <w:szCs w:val="22"/>
                <w:lang w:val="es-ES"/>
              </w:rPr>
            </w:pPr>
            <w:r>
              <w:rPr>
                <w:noProof/>
              </w:rPr>
              <w:lastRenderedPageBreak/>
              <w:drawing>
                <wp:inline distT="0" distB="0" distL="0" distR="0" wp14:anchorId="41449F99" wp14:editId="41449F9A">
                  <wp:extent cx="6210300" cy="39852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10300" cy="3985260"/>
                          </a:xfrm>
                          <a:prstGeom prst="rect">
                            <a:avLst/>
                          </a:prstGeom>
                        </pic:spPr>
                      </pic:pic>
                    </a:graphicData>
                  </a:graphic>
                </wp:inline>
              </w:drawing>
            </w:r>
          </w:p>
          <w:p w14:paraId="41449DB4" w14:textId="77777777" w:rsidR="00990252" w:rsidRDefault="00A67AA7" w:rsidP="00ED0CA9">
            <w:pPr>
              <w:jc w:val="both"/>
              <w:rPr>
                <w:rFonts w:ascii="Arial" w:eastAsia="Arial" w:hAnsi="Arial" w:cs="Arial"/>
                <w:sz w:val="22"/>
                <w:szCs w:val="22"/>
                <w:lang w:val="es-ES"/>
              </w:rPr>
            </w:pPr>
            <w:r w:rsidRPr="00E24726">
              <w:rPr>
                <w:rFonts w:ascii="Arial" w:eastAsia="Arial" w:hAnsi="Arial" w:cs="Arial"/>
                <w:b/>
                <w:sz w:val="22"/>
                <w:szCs w:val="22"/>
                <w:lang w:val="es-ES"/>
              </w:rPr>
              <w:t>Mapa 1.</w:t>
            </w:r>
            <w:r>
              <w:rPr>
                <w:rFonts w:ascii="Arial" w:eastAsia="Arial" w:hAnsi="Arial" w:cs="Arial"/>
                <w:sz w:val="22"/>
                <w:szCs w:val="22"/>
                <w:lang w:val="es-ES"/>
              </w:rPr>
              <w:t xml:space="preserve"> </w:t>
            </w:r>
            <w:r w:rsidR="0003781D">
              <w:rPr>
                <w:rFonts w:ascii="Arial" w:eastAsia="Arial" w:hAnsi="Arial" w:cs="Arial"/>
                <w:sz w:val="22"/>
                <w:szCs w:val="22"/>
                <w:lang w:val="es-ES"/>
              </w:rPr>
              <w:t>Trazado seleccionado de la l</w:t>
            </w:r>
            <w:r w:rsidR="00CE5466">
              <w:rPr>
                <w:rFonts w:ascii="Arial" w:eastAsia="Arial" w:hAnsi="Arial" w:cs="Arial"/>
                <w:sz w:val="22"/>
                <w:szCs w:val="22"/>
                <w:lang w:val="es-ES"/>
              </w:rPr>
              <w:t>ínea</w:t>
            </w:r>
            <w:r>
              <w:rPr>
                <w:rFonts w:ascii="Arial" w:eastAsia="Arial" w:hAnsi="Arial" w:cs="Arial"/>
                <w:sz w:val="22"/>
                <w:szCs w:val="22"/>
                <w:lang w:val="es-ES"/>
              </w:rPr>
              <w:t xml:space="preserve"> de </w:t>
            </w:r>
            <w:r w:rsidR="006551FB">
              <w:rPr>
                <w:rFonts w:ascii="Arial" w:eastAsia="Arial" w:hAnsi="Arial" w:cs="Arial"/>
                <w:sz w:val="22"/>
                <w:szCs w:val="22"/>
                <w:lang w:val="es-ES"/>
              </w:rPr>
              <w:t>transmisión.</w:t>
            </w:r>
          </w:p>
          <w:p w14:paraId="41449DB5" w14:textId="77777777" w:rsidR="00990252" w:rsidRDefault="00990252" w:rsidP="00ED0CA9">
            <w:pPr>
              <w:jc w:val="both"/>
              <w:rPr>
                <w:rFonts w:ascii="Arial" w:eastAsia="Arial" w:hAnsi="Arial" w:cs="Arial"/>
                <w:sz w:val="22"/>
                <w:szCs w:val="22"/>
                <w:lang w:val="es-ES"/>
              </w:rPr>
            </w:pPr>
          </w:p>
          <w:p w14:paraId="41449DB6" w14:textId="025DC4F4" w:rsidR="00ED0CA9" w:rsidRPr="004D4567" w:rsidRDefault="00ED0CA9" w:rsidP="00ED0CA9">
            <w:pPr>
              <w:jc w:val="both"/>
              <w:rPr>
                <w:rFonts w:ascii="Arial" w:hAnsi="Arial" w:cs="Arial"/>
                <w:sz w:val="22"/>
                <w:szCs w:val="22"/>
                <w:lang w:val="es-ES"/>
              </w:rPr>
            </w:pPr>
            <w:r w:rsidRPr="004D4567">
              <w:rPr>
                <w:rFonts w:ascii="Arial" w:hAnsi="Arial" w:cs="Arial"/>
                <w:b/>
                <w:sz w:val="22"/>
                <w:szCs w:val="22"/>
                <w:lang w:val="es-ES"/>
              </w:rPr>
              <w:t>Eficiencia Energética en Alumbrado Público.</w:t>
            </w:r>
            <w:r w:rsidRPr="004D4567">
              <w:rPr>
                <w:rFonts w:ascii="Arial" w:hAnsi="Arial" w:cs="Arial"/>
                <w:sz w:val="22"/>
                <w:szCs w:val="22"/>
                <w:lang w:val="es-ES"/>
              </w:rPr>
              <w:t xml:space="preserve"> Este componente financiará las siguientes actividades: (i) diagnóstico energético en el sistema de alumbrado público en los Gobiernos Autónomos Municipales (</w:t>
            </w:r>
            <w:proofErr w:type="spellStart"/>
            <w:r w:rsidR="00224B10" w:rsidRPr="004D4567">
              <w:rPr>
                <w:rFonts w:ascii="Arial" w:hAnsi="Arial" w:cs="Arial"/>
                <w:sz w:val="22"/>
                <w:szCs w:val="22"/>
                <w:lang w:val="es-ES"/>
              </w:rPr>
              <w:t>G</w:t>
            </w:r>
            <w:r w:rsidR="001162D8">
              <w:rPr>
                <w:rFonts w:ascii="Arial" w:hAnsi="Arial" w:cs="Arial"/>
                <w:sz w:val="22"/>
                <w:szCs w:val="22"/>
                <w:lang w:val="es-ES"/>
              </w:rPr>
              <w:t>AM</w:t>
            </w:r>
            <w:r w:rsidR="00224B10" w:rsidRPr="004D4567">
              <w:rPr>
                <w:rFonts w:ascii="Arial" w:hAnsi="Arial" w:cs="Arial"/>
                <w:sz w:val="22"/>
                <w:szCs w:val="22"/>
                <w:lang w:val="es-ES"/>
              </w:rPr>
              <w:t>s</w:t>
            </w:r>
            <w:proofErr w:type="spellEnd"/>
            <w:r w:rsidRPr="004D4567">
              <w:rPr>
                <w:rFonts w:ascii="Arial" w:hAnsi="Arial" w:cs="Arial"/>
                <w:sz w:val="22"/>
                <w:szCs w:val="22"/>
                <w:lang w:val="es-ES"/>
              </w:rPr>
              <w:t xml:space="preserve">) de Oruro y </w:t>
            </w:r>
            <w:r w:rsidR="002B4EBD">
              <w:rPr>
                <w:rFonts w:ascii="Arial" w:hAnsi="Arial" w:cs="Arial"/>
                <w:sz w:val="22"/>
                <w:szCs w:val="22"/>
                <w:lang w:val="es-ES"/>
              </w:rPr>
              <w:t xml:space="preserve">Potosí </w:t>
            </w:r>
            <w:r w:rsidRPr="004D4567">
              <w:rPr>
                <w:rFonts w:ascii="Arial" w:hAnsi="Arial" w:cs="Arial"/>
                <w:sz w:val="22"/>
                <w:szCs w:val="22"/>
                <w:lang w:val="es-ES"/>
              </w:rPr>
              <w:t>para determinar el potencial y mecanismo de ahorro energético para el reemplazo de 25 mil luminarias; (</w:t>
            </w:r>
            <w:proofErr w:type="spellStart"/>
            <w:r w:rsidRPr="004D4567">
              <w:rPr>
                <w:rFonts w:ascii="Arial" w:hAnsi="Arial" w:cs="Arial"/>
                <w:sz w:val="22"/>
                <w:szCs w:val="22"/>
                <w:lang w:val="es-ES"/>
              </w:rPr>
              <w:t>ii</w:t>
            </w:r>
            <w:proofErr w:type="spellEnd"/>
            <w:r w:rsidRPr="004D4567">
              <w:rPr>
                <w:rFonts w:ascii="Arial" w:hAnsi="Arial" w:cs="Arial"/>
                <w:sz w:val="22"/>
                <w:szCs w:val="22"/>
                <w:lang w:val="es-ES"/>
              </w:rPr>
              <w:t>) obras y equipos para el reemplazo de sistemas de alumbrado público por tecnología LED que comprend</w:t>
            </w:r>
            <w:r w:rsidR="00665EF6">
              <w:rPr>
                <w:rFonts w:ascii="Arial" w:hAnsi="Arial" w:cs="Arial"/>
                <w:sz w:val="22"/>
                <w:szCs w:val="22"/>
                <w:lang w:val="es-ES"/>
              </w:rPr>
              <w:t>e luminaria, carcasa, balastr</w:t>
            </w:r>
            <w:r w:rsidR="006C4E68">
              <w:rPr>
                <w:rFonts w:ascii="Arial" w:hAnsi="Arial" w:cs="Arial"/>
                <w:sz w:val="22"/>
                <w:szCs w:val="22"/>
                <w:lang w:val="es-ES"/>
              </w:rPr>
              <w:t>o</w:t>
            </w:r>
            <w:r w:rsidR="00665EF6">
              <w:rPr>
                <w:rFonts w:ascii="Arial" w:hAnsi="Arial" w:cs="Arial"/>
                <w:sz w:val="22"/>
                <w:szCs w:val="22"/>
                <w:lang w:val="es-ES"/>
              </w:rPr>
              <w:t xml:space="preserve"> y </w:t>
            </w:r>
            <w:r w:rsidRPr="004D4567">
              <w:rPr>
                <w:rFonts w:ascii="Arial" w:hAnsi="Arial" w:cs="Arial"/>
                <w:sz w:val="22"/>
                <w:szCs w:val="22"/>
                <w:lang w:val="es-ES"/>
              </w:rPr>
              <w:t>postes y brazos en casos que corresponda; (</w:t>
            </w:r>
            <w:proofErr w:type="spellStart"/>
            <w:r w:rsidRPr="004D4567">
              <w:rPr>
                <w:rFonts w:ascii="Arial" w:hAnsi="Arial" w:cs="Arial"/>
                <w:sz w:val="22"/>
                <w:szCs w:val="22"/>
                <w:lang w:val="es-ES"/>
              </w:rPr>
              <w:t>iii</w:t>
            </w:r>
            <w:proofErr w:type="spellEnd"/>
            <w:r w:rsidRPr="004D4567">
              <w:rPr>
                <w:rFonts w:ascii="Arial" w:hAnsi="Arial" w:cs="Arial"/>
                <w:sz w:val="22"/>
                <w:szCs w:val="22"/>
                <w:lang w:val="es-ES"/>
              </w:rPr>
              <w:t>) un plan de manejo de residuos; y (</w:t>
            </w:r>
            <w:proofErr w:type="spellStart"/>
            <w:r w:rsidRPr="004D4567">
              <w:rPr>
                <w:rFonts w:ascii="Arial" w:hAnsi="Arial" w:cs="Arial"/>
                <w:sz w:val="22"/>
                <w:szCs w:val="22"/>
                <w:lang w:val="es-ES"/>
              </w:rPr>
              <w:t>iv</w:t>
            </w:r>
            <w:proofErr w:type="spellEnd"/>
            <w:r w:rsidRPr="004D4567">
              <w:rPr>
                <w:rFonts w:ascii="Arial" w:hAnsi="Arial" w:cs="Arial"/>
                <w:sz w:val="22"/>
                <w:szCs w:val="22"/>
                <w:lang w:val="es-ES"/>
              </w:rPr>
              <w:t xml:space="preserve">) fortalecimiento de la capacidad de administración y mantenimiento de alumbrado público eficiente a los </w:t>
            </w:r>
            <w:proofErr w:type="spellStart"/>
            <w:r w:rsidRPr="004D4567">
              <w:rPr>
                <w:rFonts w:ascii="Arial" w:hAnsi="Arial" w:cs="Arial"/>
                <w:sz w:val="22"/>
                <w:szCs w:val="22"/>
                <w:lang w:val="es-ES"/>
              </w:rPr>
              <w:t>GAMs</w:t>
            </w:r>
            <w:proofErr w:type="spellEnd"/>
            <w:r w:rsidRPr="004D4567">
              <w:rPr>
                <w:rFonts w:ascii="Arial" w:hAnsi="Arial" w:cs="Arial"/>
                <w:sz w:val="22"/>
                <w:szCs w:val="22"/>
                <w:lang w:val="es-ES"/>
              </w:rPr>
              <w:t xml:space="preserve"> beneficiarios.</w:t>
            </w:r>
            <w:r w:rsidR="00660C10">
              <w:rPr>
                <w:rFonts w:ascii="Arial" w:hAnsi="Arial" w:cs="Arial"/>
                <w:sz w:val="22"/>
                <w:szCs w:val="22"/>
                <w:lang w:val="es-ES"/>
              </w:rPr>
              <w:t xml:space="preserve"> Los impactos sociales son </w:t>
            </w:r>
            <w:r w:rsidR="00146DCA">
              <w:rPr>
                <w:rFonts w:ascii="Arial" w:hAnsi="Arial" w:cs="Arial"/>
                <w:sz w:val="22"/>
                <w:szCs w:val="22"/>
                <w:lang w:val="es-ES"/>
              </w:rPr>
              <w:t>mayormente positivos ya que mejorará la calidad del servicio; la consulta efectuada indica</w:t>
            </w:r>
            <w:r w:rsidR="000A2F00">
              <w:rPr>
                <w:rFonts w:ascii="Arial" w:hAnsi="Arial" w:cs="Arial"/>
                <w:sz w:val="22"/>
                <w:szCs w:val="22"/>
                <w:lang w:val="es-ES"/>
              </w:rPr>
              <w:t xml:space="preserve"> el apoyo a este componente.</w:t>
            </w:r>
          </w:p>
          <w:p w14:paraId="41449DB7" w14:textId="77777777" w:rsidR="00683A0C" w:rsidRPr="004D4567" w:rsidRDefault="00683A0C" w:rsidP="00ED0CA9">
            <w:pPr>
              <w:jc w:val="both"/>
              <w:rPr>
                <w:rFonts w:ascii="Arial" w:eastAsia="Times New Roman" w:hAnsi="Arial" w:cs="Arial"/>
                <w:sz w:val="22"/>
                <w:szCs w:val="22"/>
                <w:lang w:val="es-ES"/>
              </w:rPr>
            </w:pPr>
          </w:p>
        </w:tc>
      </w:tr>
      <w:tr w:rsidR="00A3317E" w:rsidRPr="004C5AC0" w14:paraId="41449DBA" w14:textId="77777777" w:rsidTr="018E30B1">
        <w:trPr>
          <w:trHeight w:val="402"/>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5B3D7" w:themeFill="accent1" w:themeFillTint="99"/>
            <w:tcMar>
              <w:top w:w="15" w:type="dxa"/>
              <w:left w:w="105" w:type="dxa"/>
              <w:bottom w:w="15" w:type="dxa"/>
              <w:right w:w="105" w:type="dxa"/>
            </w:tcMar>
            <w:vAlign w:val="center"/>
            <w:hideMark/>
          </w:tcPr>
          <w:p w14:paraId="41449DB9" w14:textId="77777777" w:rsidR="00A3317E" w:rsidRPr="004D4567" w:rsidRDefault="00A3317E" w:rsidP="00A3317E">
            <w:pPr>
              <w:rPr>
                <w:rFonts w:ascii="Arial" w:eastAsia="Times New Roman" w:hAnsi="Arial" w:cs="Arial"/>
                <w:b/>
                <w:bCs/>
                <w:sz w:val="27"/>
                <w:szCs w:val="27"/>
                <w:lang w:val="es-ES"/>
              </w:rPr>
            </w:pPr>
            <w:r w:rsidRPr="004D4567">
              <w:rPr>
                <w:rFonts w:ascii="Arial" w:eastAsia="Times New Roman" w:hAnsi="Arial" w:cs="Arial"/>
                <w:b/>
                <w:bCs/>
                <w:sz w:val="27"/>
                <w:szCs w:val="27"/>
                <w:lang w:val="es-ES"/>
              </w:rPr>
              <w:lastRenderedPageBreak/>
              <w:t xml:space="preserve">4. Impactos, Riesgos y Medidas de Mitigación Principales </w:t>
            </w:r>
          </w:p>
        </w:tc>
      </w:tr>
      <w:tr w:rsidR="00A3317E" w:rsidRPr="004D4567" w14:paraId="41449DBC" w14:textId="77777777" w:rsidTr="018E30B1">
        <w:trPr>
          <w:trHeight w:val="236"/>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6D9F1" w:themeFill="text2" w:themeFillTint="33"/>
            <w:tcMar>
              <w:top w:w="15" w:type="dxa"/>
              <w:left w:w="105" w:type="dxa"/>
              <w:bottom w:w="15" w:type="dxa"/>
              <w:right w:w="105" w:type="dxa"/>
            </w:tcMar>
            <w:vAlign w:val="center"/>
          </w:tcPr>
          <w:p w14:paraId="41449DBB" w14:textId="77777777" w:rsidR="00A3317E" w:rsidRPr="004D4567" w:rsidRDefault="00A3317E" w:rsidP="00A3317E">
            <w:pPr>
              <w:ind w:right="165"/>
              <w:rPr>
                <w:rFonts w:ascii="Arial" w:eastAsia="Times New Roman" w:hAnsi="Arial" w:cs="Arial"/>
                <w:sz w:val="20"/>
                <w:szCs w:val="20"/>
                <w:lang w:val="es-ES"/>
              </w:rPr>
            </w:pPr>
            <w:r w:rsidRPr="004D4567">
              <w:rPr>
                <w:rFonts w:ascii="Arial" w:eastAsia="Times New Roman" w:hAnsi="Arial" w:cs="Arial"/>
                <w:b/>
                <w:bCs/>
                <w:sz w:val="22"/>
                <w:szCs w:val="22"/>
                <w:lang w:val="es-ES"/>
              </w:rPr>
              <w:t>Requisitos de Evaluación</w:t>
            </w:r>
          </w:p>
        </w:tc>
      </w:tr>
      <w:tr w:rsidR="00A3317E" w:rsidRPr="004C5AC0" w14:paraId="41449DCB" w14:textId="77777777" w:rsidTr="018E30B1">
        <w:trPr>
          <w:trHeight w:val="236"/>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tcPr>
          <w:p w14:paraId="41449DBD" w14:textId="77777777" w:rsidR="00C24271" w:rsidRPr="00C24271" w:rsidRDefault="00C24271" w:rsidP="00A3317E">
            <w:pPr>
              <w:ind w:right="165"/>
              <w:jc w:val="both"/>
              <w:rPr>
                <w:rFonts w:ascii="Arial" w:eastAsia="Times New Roman" w:hAnsi="Arial" w:cs="Arial"/>
                <w:b/>
                <w:sz w:val="22"/>
                <w:szCs w:val="22"/>
                <w:shd w:val="clear" w:color="auto" w:fill="FFFFFF"/>
                <w:lang w:val="es-ES"/>
              </w:rPr>
            </w:pPr>
            <w:r w:rsidRPr="00C24271">
              <w:rPr>
                <w:rFonts w:ascii="Arial" w:eastAsia="Times New Roman" w:hAnsi="Arial" w:cs="Arial"/>
                <w:b/>
                <w:sz w:val="22"/>
                <w:szCs w:val="22"/>
                <w:shd w:val="clear" w:color="auto" w:fill="FFFFFF"/>
                <w:lang w:val="es-ES"/>
              </w:rPr>
              <w:t>Preevaluación y Clasificación</w:t>
            </w:r>
          </w:p>
          <w:p w14:paraId="41449DBE" w14:textId="77777777" w:rsidR="00C24271" w:rsidRDefault="00C24271" w:rsidP="00A3317E">
            <w:pPr>
              <w:ind w:right="165"/>
              <w:jc w:val="both"/>
              <w:rPr>
                <w:rFonts w:ascii="Arial" w:eastAsia="Times New Roman" w:hAnsi="Arial" w:cs="Arial"/>
                <w:sz w:val="22"/>
                <w:szCs w:val="22"/>
                <w:shd w:val="clear" w:color="auto" w:fill="FFFFFF"/>
                <w:lang w:val="es-ES"/>
              </w:rPr>
            </w:pPr>
          </w:p>
          <w:p w14:paraId="41449DBF" w14:textId="77777777" w:rsidR="00A952B1" w:rsidRPr="004D4567" w:rsidRDefault="00926301" w:rsidP="00A3317E">
            <w:pPr>
              <w:ind w:right="165"/>
              <w:jc w:val="both"/>
              <w:rPr>
                <w:rFonts w:ascii="Arial" w:eastAsia="Times New Roman" w:hAnsi="Arial" w:cs="Arial"/>
                <w:sz w:val="22"/>
                <w:szCs w:val="22"/>
                <w:shd w:val="clear" w:color="auto" w:fill="FFFFFF"/>
                <w:lang w:val="es-ES"/>
              </w:rPr>
            </w:pPr>
            <w:r w:rsidRPr="004D4567">
              <w:rPr>
                <w:rFonts w:ascii="Arial" w:eastAsia="Times New Roman" w:hAnsi="Arial" w:cs="Arial"/>
                <w:sz w:val="22"/>
                <w:szCs w:val="22"/>
                <w:shd w:val="clear" w:color="auto" w:fill="FFFFFF"/>
                <w:lang w:val="es-ES"/>
              </w:rPr>
              <w:t xml:space="preserve">Se </w:t>
            </w:r>
            <w:r w:rsidR="000917E8" w:rsidRPr="004D4567">
              <w:rPr>
                <w:rFonts w:ascii="Arial" w:eastAsia="Times New Roman" w:hAnsi="Arial" w:cs="Arial"/>
                <w:sz w:val="22"/>
                <w:szCs w:val="22"/>
                <w:shd w:val="clear" w:color="auto" w:fill="FFFFFF"/>
                <w:lang w:val="es-ES"/>
              </w:rPr>
              <w:t>clasificó</w:t>
            </w:r>
            <w:r w:rsidRPr="004D4567">
              <w:rPr>
                <w:rFonts w:ascii="Arial" w:eastAsia="Times New Roman" w:hAnsi="Arial" w:cs="Arial"/>
                <w:sz w:val="22"/>
                <w:szCs w:val="22"/>
                <w:shd w:val="clear" w:color="auto" w:fill="FFFFFF"/>
                <w:lang w:val="es-ES"/>
              </w:rPr>
              <w:t xml:space="preserve"> la Operación como Categoría </w:t>
            </w:r>
            <w:r w:rsidR="00E432CE">
              <w:rPr>
                <w:rFonts w:ascii="Arial" w:eastAsia="Times New Roman" w:hAnsi="Arial" w:cs="Arial"/>
                <w:sz w:val="22"/>
                <w:szCs w:val="22"/>
                <w:shd w:val="clear" w:color="auto" w:fill="FFFFFF"/>
                <w:lang w:val="es-ES"/>
              </w:rPr>
              <w:t xml:space="preserve">B </w:t>
            </w:r>
            <w:r w:rsidR="00A952B1" w:rsidRPr="004D4567">
              <w:rPr>
                <w:rFonts w:ascii="Arial" w:eastAsia="Times New Roman" w:hAnsi="Arial" w:cs="Arial"/>
                <w:sz w:val="22"/>
                <w:szCs w:val="22"/>
                <w:shd w:val="clear" w:color="auto" w:fill="FFFFFF"/>
                <w:lang w:val="es-ES"/>
              </w:rPr>
              <w:t xml:space="preserve">mediante </w:t>
            </w:r>
            <w:r w:rsidR="00441AB3">
              <w:rPr>
                <w:rFonts w:ascii="Arial" w:eastAsia="Times New Roman" w:hAnsi="Arial" w:cs="Arial"/>
                <w:sz w:val="22"/>
                <w:szCs w:val="22"/>
                <w:shd w:val="clear" w:color="auto" w:fill="FFFFFF"/>
                <w:lang w:val="es-ES"/>
              </w:rPr>
              <w:t>el</w:t>
            </w:r>
            <w:r w:rsidR="00441AB3" w:rsidRPr="004D4567">
              <w:rPr>
                <w:rFonts w:ascii="Arial" w:eastAsia="Times New Roman" w:hAnsi="Arial" w:cs="Arial"/>
                <w:sz w:val="22"/>
                <w:szCs w:val="22"/>
                <w:shd w:val="clear" w:color="auto" w:fill="FFFFFF"/>
                <w:lang w:val="es-ES"/>
              </w:rPr>
              <w:t xml:space="preserve"> </w:t>
            </w:r>
            <w:r w:rsidR="00A952B1" w:rsidRPr="004D4567">
              <w:rPr>
                <w:rFonts w:ascii="Arial" w:eastAsia="Times New Roman" w:hAnsi="Arial" w:cs="Arial"/>
                <w:sz w:val="22"/>
                <w:szCs w:val="22"/>
                <w:shd w:val="clear" w:color="auto" w:fill="FFFFFF"/>
                <w:lang w:val="es-ES"/>
              </w:rPr>
              <w:t xml:space="preserve">proceso de </w:t>
            </w:r>
            <w:r w:rsidR="00441AB3">
              <w:rPr>
                <w:rFonts w:ascii="Arial" w:eastAsia="Times New Roman" w:hAnsi="Arial" w:cs="Arial"/>
                <w:sz w:val="22"/>
                <w:szCs w:val="22"/>
                <w:shd w:val="clear" w:color="auto" w:fill="FFFFFF"/>
                <w:lang w:val="es-ES"/>
              </w:rPr>
              <w:t>debida diligencia del Banco</w:t>
            </w:r>
            <w:r w:rsidR="00CF692A">
              <w:rPr>
                <w:rFonts w:ascii="Arial" w:eastAsia="Times New Roman" w:hAnsi="Arial" w:cs="Arial"/>
                <w:sz w:val="22"/>
                <w:szCs w:val="22"/>
                <w:shd w:val="clear" w:color="auto" w:fill="FFFFFF"/>
                <w:lang w:val="es-ES"/>
              </w:rPr>
              <w:t xml:space="preserve">. Esta clasificación se </w:t>
            </w:r>
            <w:r w:rsidR="00351969">
              <w:rPr>
                <w:rFonts w:ascii="Arial" w:eastAsia="Times New Roman" w:hAnsi="Arial" w:cs="Arial"/>
                <w:sz w:val="22"/>
                <w:szCs w:val="22"/>
                <w:shd w:val="clear" w:color="auto" w:fill="FFFFFF"/>
                <w:lang w:val="es-ES"/>
              </w:rPr>
              <w:t>bas</w:t>
            </w:r>
            <w:r w:rsidR="00A67AA7">
              <w:rPr>
                <w:rFonts w:ascii="Arial" w:eastAsia="Times New Roman" w:hAnsi="Arial" w:cs="Arial"/>
                <w:sz w:val="22"/>
                <w:szCs w:val="22"/>
                <w:shd w:val="clear" w:color="auto" w:fill="FFFFFF"/>
                <w:lang w:val="es-ES"/>
              </w:rPr>
              <w:t>a</w:t>
            </w:r>
            <w:r w:rsidR="00351969">
              <w:rPr>
                <w:rFonts w:ascii="Arial" w:eastAsia="Times New Roman" w:hAnsi="Arial" w:cs="Arial"/>
                <w:sz w:val="22"/>
                <w:szCs w:val="22"/>
                <w:shd w:val="clear" w:color="auto" w:fill="FFFFFF"/>
                <w:lang w:val="es-ES"/>
              </w:rPr>
              <w:t xml:space="preserve"> </w:t>
            </w:r>
            <w:r w:rsidR="00A67AA7">
              <w:rPr>
                <w:rFonts w:ascii="Arial" w:eastAsia="Times New Roman" w:hAnsi="Arial" w:cs="Arial"/>
                <w:sz w:val="22"/>
                <w:szCs w:val="22"/>
                <w:shd w:val="clear" w:color="auto" w:fill="FFFFFF"/>
                <w:lang w:val="es-ES"/>
              </w:rPr>
              <w:t xml:space="preserve">en </w:t>
            </w:r>
            <w:r w:rsidR="00351969">
              <w:rPr>
                <w:rFonts w:ascii="Arial" w:eastAsia="Times New Roman" w:hAnsi="Arial" w:cs="Arial"/>
                <w:sz w:val="22"/>
                <w:szCs w:val="22"/>
                <w:shd w:val="clear" w:color="auto" w:fill="FFFFFF"/>
                <w:lang w:val="es-ES"/>
              </w:rPr>
              <w:t>el diseño final de la línea de transmisión que: i</w:t>
            </w:r>
            <w:r w:rsidR="00F33A32">
              <w:rPr>
                <w:rFonts w:ascii="Arial" w:eastAsia="Times New Roman" w:hAnsi="Arial" w:cs="Arial"/>
                <w:sz w:val="22"/>
                <w:szCs w:val="22"/>
                <w:shd w:val="clear" w:color="auto" w:fill="FFFFFF"/>
                <w:lang w:val="es-ES"/>
              </w:rPr>
              <w:t>) no</w:t>
            </w:r>
            <w:r w:rsidR="00351969">
              <w:rPr>
                <w:rFonts w:ascii="Arial" w:eastAsia="Times New Roman" w:hAnsi="Arial" w:cs="Arial"/>
                <w:sz w:val="22"/>
                <w:szCs w:val="22"/>
                <w:shd w:val="clear" w:color="auto" w:fill="FFFFFF"/>
                <w:lang w:val="es-ES"/>
              </w:rPr>
              <w:t xml:space="preserve"> causa </w:t>
            </w:r>
            <w:r w:rsidR="00CF692A">
              <w:rPr>
                <w:rFonts w:ascii="Arial" w:eastAsia="Times New Roman" w:hAnsi="Arial" w:cs="Arial"/>
                <w:sz w:val="22"/>
                <w:szCs w:val="22"/>
                <w:shd w:val="clear" w:color="auto" w:fill="FFFFFF"/>
                <w:lang w:val="es-ES"/>
              </w:rPr>
              <w:t>reasentamientos involuntarios</w:t>
            </w:r>
            <w:r w:rsidR="00351969">
              <w:rPr>
                <w:rFonts w:ascii="Arial" w:eastAsia="Times New Roman" w:hAnsi="Arial" w:cs="Arial"/>
                <w:sz w:val="22"/>
                <w:szCs w:val="22"/>
                <w:shd w:val="clear" w:color="auto" w:fill="FFFFFF"/>
                <w:lang w:val="es-ES"/>
              </w:rPr>
              <w:t xml:space="preserve">; </w:t>
            </w:r>
            <w:proofErr w:type="spellStart"/>
            <w:r w:rsidR="00351969">
              <w:rPr>
                <w:rFonts w:ascii="Arial" w:eastAsia="Times New Roman" w:hAnsi="Arial" w:cs="Arial"/>
                <w:sz w:val="22"/>
                <w:szCs w:val="22"/>
                <w:shd w:val="clear" w:color="auto" w:fill="FFFFFF"/>
                <w:lang w:val="es-ES"/>
              </w:rPr>
              <w:t>ii</w:t>
            </w:r>
            <w:proofErr w:type="spellEnd"/>
            <w:r w:rsidR="00351969">
              <w:rPr>
                <w:rFonts w:ascii="Arial" w:eastAsia="Times New Roman" w:hAnsi="Arial" w:cs="Arial"/>
                <w:sz w:val="22"/>
                <w:szCs w:val="22"/>
                <w:shd w:val="clear" w:color="auto" w:fill="FFFFFF"/>
                <w:lang w:val="es-ES"/>
              </w:rPr>
              <w:t xml:space="preserve">) evita pasar por TIOC; </w:t>
            </w:r>
            <w:proofErr w:type="spellStart"/>
            <w:r w:rsidR="00351969">
              <w:rPr>
                <w:rFonts w:ascii="Arial" w:eastAsia="Times New Roman" w:hAnsi="Arial" w:cs="Arial"/>
                <w:sz w:val="22"/>
                <w:szCs w:val="22"/>
                <w:shd w:val="clear" w:color="auto" w:fill="FFFFFF"/>
                <w:lang w:val="es-ES"/>
              </w:rPr>
              <w:t>iii</w:t>
            </w:r>
            <w:proofErr w:type="spellEnd"/>
            <w:r w:rsidR="00351969">
              <w:rPr>
                <w:rFonts w:ascii="Arial" w:eastAsia="Times New Roman" w:hAnsi="Arial" w:cs="Arial"/>
                <w:sz w:val="22"/>
                <w:szCs w:val="22"/>
                <w:shd w:val="clear" w:color="auto" w:fill="FFFFFF"/>
                <w:lang w:val="es-ES"/>
              </w:rPr>
              <w:t>) reduce</w:t>
            </w:r>
            <w:r w:rsidR="00F530E0">
              <w:rPr>
                <w:rFonts w:ascii="Arial" w:eastAsia="Times New Roman" w:hAnsi="Arial" w:cs="Arial"/>
                <w:sz w:val="22"/>
                <w:szCs w:val="22"/>
                <w:shd w:val="clear" w:color="auto" w:fill="FFFFFF"/>
                <w:lang w:val="es-ES"/>
              </w:rPr>
              <w:t>, y mantiene como mínimos,</w:t>
            </w:r>
            <w:r w:rsidR="00351969">
              <w:rPr>
                <w:rFonts w:ascii="Arial" w:eastAsia="Times New Roman" w:hAnsi="Arial" w:cs="Arial"/>
                <w:sz w:val="22"/>
                <w:szCs w:val="22"/>
                <w:shd w:val="clear" w:color="auto" w:fill="FFFFFF"/>
                <w:lang w:val="es-ES"/>
              </w:rPr>
              <w:t xml:space="preserve"> los impactos en tierras comunales</w:t>
            </w:r>
            <w:r w:rsidR="00CF692A">
              <w:rPr>
                <w:rFonts w:ascii="Arial" w:eastAsia="Times New Roman" w:hAnsi="Arial" w:cs="Arial"/>
                <w:sz w:val="22"/>
                <w:szCs w:val="22"/>
                <w:shd w:val="clear" w:color="auto" w:fill="FFFFFF"/>
                <w:lang w:val="es-ES"/>
              </w:rPr>
              <w:t xml:space="preserve">; </w:t>
            </w:r>
            <w:r w:rsidR="00351969">
              <w:rPr>
                <w:rFonts w:ascii="Arial" w:eastAsia="Times New Roman" w:hAnsi="Arial" w:cs="Arial"/>
                <w:sz w:val="22"/>
                <w:szCs w:val="22"/>
                <w:shd w:val="clear" w:color="auto" w:fill="FFFFFF"/>
                <w:lang w:val="es-ES"/>
              </w:rPr>
              <w:t xml:space="preserve">y </w:t>
            </w:r>
            <w:proofErr w:type="spellStart"/>
            <w:r w:rsidR="00351969">
              <w:rPr>
                <w:rFonts w:ascii="Arial" w:eastAsia="Times New Roman" w:hAnsi="Arial" w:cs="Arial"/>
                <w:sz w:val="22"/>
                <w:szCs w:val="22"/>
                <w:shd w:val="clear" w:color="auto" w:fill="FFFFFF"/>
                <w:lang w:val="es-ES"/>
              </w:rPr>
              <w:t>iv</w:t>
            </w:r>
            <w:proofErr w:type="spellEnd"/>
            <w:r w:rsidR="00351969">
              <w:rPr>
                <w:rFonts w:ascii="Arial" w:eastAsia="Times New Roman" w:hAnsi="Arial" w:cs="Arial"/>
                <w:sz w:val="22"/>
                <w:szCs w:val="22"/>
                <w:shd w:val="clear" w:color="auto" w:fill="FFFFFF"/>
                <w:lang w:val="es-ES"/>
              </w:rPr>
              <w:t xml:space="preserve">) </w:t>
            </w:r>
            <w:r w:rsidR="00924F88" w:rsidRPr="004D4567">
              <w:rPr>
                <w:rFonts w:ascii="Arial" w:eastAsia="Times New Roman" w:hAnsi="Arial" w:cs="Arial"/>
                <w:sz w:val="22"/>
                <w:szCs w:val="22"/>
                <w:shd w:val="clear" w:color="auto" w:fill="FFFFFF"/>
                <w:lang w:val="es-ES"/>
              </w:rPr>
              <w:t xml:space="preserve">resultará en conversión </w:t>
            </w:r>
            <w:r w:rsidR="00F33A32">
              <w:rPr>
                <w:rFonts w:ascii="Arial" w:eastAsia="Times New Roman" w:hAnsi="Arial" w:cs="Arial"/>
                <w:sz w:val="22"/>
                <w:szCs w:val="22"/>
                <w:shd w:val="clear" w:color="auto" w:fill="FFFFFF"/>
                <w:lang w:val="es-ES"/>
              </w:rPr>
              <w:t>mínima</w:t>
            </w:r>
            <w:r w:rsidR="00A67AA7">
              <w:rPr>
                <w:rFonts w:ascii="Arial" w:eastAsia="Times New Roman" w:hAnsi="Arial" w:cs="Arial"/>
                <w:sz w:val="22"/>
                <w:szCs w:val="22"/>
                <w:shd w:val="clear" w:color="auto" w:fill="FFFFFF"/>
                <w:lang w:val="es-ES"/>
              </w:rPr>
              <w:t xml:space="preserve"> </w:t>
            </w:r>
            <w:r w:rsidR="00924F88" w:rsidRPr="004D4567">
              <w:rPr>
                <w:rFonts w:ascii="Arial" w:eastAsia="Times New Roman" w:hAnsi="Arial" w:cs="Arial"/>
                <w:sz w:val="22"/>
                <w:szCs w:val="22"/>
                <w:shd w:val="clear" w:color="auto" w:fill="FFFFFF"/>
                <w:lang w:val="es-ES"/>
              </w:rPr>
              <w:t>de hábitats naturales críticos</w:t>
            </w:r>
            <w:r w:rsidR="006555F7">
              <w:rPr>
                <w:rFonts w:ascii="Arial" w:eastAsia="Times New Roman" w:hAnsi="Arial" w:cs="Arial"/>
                <w:sz w:val="22"/>
                <w:szCs w:val="22"/>
                <w:shd w:val="clear" w:color="auto" w:fill="FFFFFF"/>
                <w:lang w:val="es-ES"/>
              </w:rPr>
              <w:t>.</w:t>
            </w:r>
            <w:r w:rsidR="00351969">
              <w:rPr>
                <w:rFonts w:ascii="Arial" w:eastAsia="Times New Roman" w:hAnsi="Arial" w:cs="Arial"/>
                <w:sz w:val="22"/>
                <w:szCs w:val="22"/>
                <w:shd w:val="clear" w:color="auto" w:fill="FFFFFF"/>
                <w:lang w:val="es-ES"/>
              </w:rPr>
              <w:t xml:space="preserve"> </w:t>
            </w:r>
            <w:r w:rsidR="00CF692A">
              <w:rPr>
                <w:rFonts w:ascii="Arial" w:eastAsia="Times New Roman" w:hAnsi="Arial" w:cs="Arial"/>
                <w:sz w:val="22"/>
                <w:szCs w:val="22"/>
                <w:shd w:val="clear" w:color="auto" w:fill="FFFFFF"/>
                <w:lang w:val="es-ES"/>
              </w:rPr>
              <w:t xml:space="preserve"> </w:t>
            </w:r>
          </w:p>
          <w:p w14:paraId="41449DC0" w14:textId="77777777" w:rsidR="00A952B1" w:rsidRPr="004D4567" w:rsidRDefault="00A952B1" w:rsidP="00A3317E">
            <w:pPr>
              <w:ind w:right="165"/>
              <w:jc w:val="both"/>
              <w:rPr>
                <w:rFonts w:ascii="Arial" w:eastAsia="Times New Roman" w:hAnsi="Arial" w:cs="Arial"/>
                <w:sz w:val="22"/>
                <w:szCs w:val="22"/>
                <w:shd w:val="clear" w:color="auto" w:fill="FFFFFF"/>
                <w:lang w:val="es-ES"/>
              </w:rPr>
            </w:pPr>
          </w:p>
          <w:p w14:paraId="41449DC1" w14:textId="77777777" w:rsidR="00B24C75" w:rsidRPr="004D4567" w:rsidRDefault="00B24C75" w:rsidP="00A3317E">
            <w:pPr>
              <w:ind w:right="165"/>
              <w:jc w:val="both"/>
              <w:rPr>
                <w:rFonts w:ascii="Arial" w:eastAsia="Times New Roman" w:hAnsi="Arial" w:cs="Arial"/>
                <w:b/>
                <w:sz w:val="22"/>
                <w:szCs w:val="22"/>
                <w:shd w:val="clear" w:color="auto" w:fill="FFFFFF"/>
                <w:lang w:val="es-ES"/>
              </w:rPr>
            </w:pPr>
            <w:r w:rsidRPr="004D4567">
              <w:rPr>
                <w:rFonts w:ascii="Arial" w:eastAsia="Times New Roman" w:hAnsi="Arial" w:cs="Arial"/>
                <w:b/>
                <w:sz w:val="22"/>
                <w:szCs w:val="22"/>
                <w:shd w:val="clear" w:color="auto" w:fill="FFFFFF"/>
                <w:lang w:val="es-ES"/>
              </w:rPr>
              <w:t>Componente LT Los Troncos-San Ignacio de Velasco</w:t>
            </w:r>
          </w:p>
          <w:p w14:paraId="41449DC2" w14:textId="77777777" w:rsidR="00B24C75" w:rsidRPr="004D4567" w:rsidRDefault="00B24C75" w:rsidP="00A3317E">
            <w:pPr>
              <w:ind w:right="165"/>
              <w:jc w:val="both"/>
              <w:rPr>
                <w:rFonts w:ascii="Arial" w:eastAsia="Times New Roman" w:hAnsi="Arial" w:cs="Arial"/>
                <w:sz w:val="22"/>
                <w:szCs w:val="22"/>
                <w:shd w:val="clear" w:color="auto" w:fill="FFFFFF"/>
                <w:lang w:val="es-ES"/>
              </w:rPr>
            </w:pPr>
          </w:p>
          <w:p w14:paraId="41449DC3" w14:textId="77777777" w:rsidR="00B24C75" w:rsidRPr="004D4567" w:rsidRDefault="002A74CD" w:rsidP="00A3317E">
            <w:pPr>
              <w:ind w:right="165"/>
              <w:jc w:val="both"/>
              <w:rPr>
                <w:rFonts w:ascii="Arial" w:eastAsia="Times New Roman" w:hAnsi="Arial" w:cs="Arial"/>
                <w:sz w:val="22"/>
                <w:szCs w:val="22"/>
                <w:shd w:val="clear" w:color="auto" w:fill="FFFFFF"/>
                <w:lang w:val="es-ES"/>
              </w:rPr>
            </w:pPr>
            <w:r w:rsidRPr="004D4567">
              <w:rPr>
                <w:rFonts w:ascii="Arial" w:eastAsia="Times New Roman" w:hAnsi="Arial" w:cs="Arial"/>
                <w:sz w:val="22"/>
                <w:szCs w:val="22"/>
                <w:shd w:val="clear" w:color="auto" w:fill="FFFFFF"/>
                <w:lang w:val="es-ES"/>
              </w:rPr>
              <w:t>Se prepar</w:t>
            </w:r>
            <w:r w:rsidR="00CF692A">
              <w:rPr>
                <w:rFonts w:ascii="Arial" w:eastAsia="Times New Roman" w:hAnsi="Arial" w:cs="Arial"/>
                <w:sz w:val="22"/>
                <w:szCs w:val="22"/>
                <w:shd w:val="clear" w:color="auto" w:fill="FFFFFF"/>
                <w:lang w:val="es-ES"/>
              </w:rPr>
              <w:t xml:space="preserve">aron </w:t>
            </w:r>
            <w:r w:rsidRPr="004D4567">
              <w:rPr>
                <w:rFonts w:ascii="Arial" w:eastAsia="Times New Roman" w:hAnsi="Arial" w:cs="Arial"/>
                <w:sz w:val="22"/>
                <w:szCs w:val="22"/>
                <w:shd w:val="clear" w:color="auto" w:fill="FFFFFF"/>
                <w:lang w:val="es-ES"/>
              </w:rPr>
              <w:t xml:space="preserve">un EIAS </w:t>
            </w:r>
            <w:r w:rsidR="00190BAB" w:rsidRPr="004D4567">
              <w:rPr>
                <w:rFonts w:ascii="Arial" w:eastAsia="Times New Roman" w:hAnsi="Arial" w:cs="Arial"/>
                <w:sz w:val="22"/>
                <w:szCs w:val="22"/>
                <w:shd w:val="clear" w:color="auto" w:fill="FFFFFF"/>
                <w:lang w:val="es-ES"/>
              </w:rPr>
              <w:t>y</w:t>
            </w:r>
            <w:r w:rsidR="0015219A" w:rsidRPr="004D4567">
              <w:rPr>
                <w:rFonts w:ascii="Arial" w:eastAsia="Times New Roman" w:hAnsi="Arial" w:cs="Arial"/>
                <w:sz w:val="22"/>
                <w:szCs w:val="22"/>
                <w:shd w:val="clear" w:color="auto" w:fill="FFFFFF"/>
                <w:lang w:val="es-ES"/>
              </w:rPr>
              <w:t xml:space="preserve"> un</w:t>
            </w:r>
            <w:r w:rsidR="00190BAB" w:rsidRPr="004D4567">
              <w:rPr>
                <w:rFonts w:ascii="Arial" w:eastAsia="Times New Roman" w:hAnsi="Arial" w:cs="Arial"/>
                <w:sz w:val="22"/>
                <w:szCs w:val="22"/>
                <w:shd w:val="clear" w:color="auto" w:fill="FFFFFF"/>
                <w:lang w:val="es-ES"/>
              </w:rPr>
              <w:t xml:space="preserve"> PGAS</w:t>
            </w:r>
            <w:r w:rsidR="0080170C">
              <w:rPr>
                <w:rFonts w:ascii="Arial" w:eastAsia="Times New Roman" w:hAnsi="Arial" w:cs="Arial"/>
                <w:sz w:val="22"/>
                <w:szCs w:val="22"/>
                <w:shd w:val="clear" w:color="auto" w:fill="FFFFFF"/>
                <w:lang w:val="es-ES"/>
              </w:rPr>
              <w:t xml:space="preserve"> </w:t>
            </w:r>
            <w:r w:rsidRPr="004D4567">
              <w:rPr>
                <w:rFonts w:ascii="Arial" w:eastAsia="Times New Roman" w:hAnsi="Arial" w:cs="Arial"/>
                <w:sz w:val="22"/>
                <w:szCs w:val="22"/>
                <w:shd w:val="clear" w:color="auto" w:fill="FFFFFF"/>
                <w:lang w:val="es-ES"/>
              </w:rPr>
              <w:t>para la LT</w:t>
            </w:r>
            <w:r w:rsidR="00C5000D">
              <w:rPr>
                <w:rFonts w:ascii="Arial" w:eastAsia="Times New Roman" w:hAnsi="Arial" w:cs="Arial"/>
                <w:sz w:val="22"/>
                <w:szCs w:val="22"/>
                <w:shd w:val="clear" w:color="auto" w:fill="FFFFFF"/>
                <w:lang w:val="es-ES"/>
              </w:rPr>
              <w:t xml:space="preserve"> </w:t>
            </w:r>
            <w:r w:rsidR="00CF692A">
              <w:rPr>
                <w:rFonts w:ascii="Arial" w:eastAsia="Times New Roman" w:hAnsi="Arial" w:cs="Arial"/>
                <w:sz w:val="22"/>
                <w:szCs w:val="22"/>
                <w:shd w:val="clear" w:color="auto" w:fill="FFFFFF"/>
                <w:lang w:val="es-ES"/>
              </w:rPr>
              <w:t xml:space="preserve">de acuerdo con </w:t>
            </w:r>
            <w:r w:rsidR="00C5000D">
              <w:rPr>
                <w:rFonts w:ascii="Arial" w:eastAsia="Times New Roman" w:hAnsi="Arial" w:cs="Arial"/>
                <w:sz w:val="22"/>
                <w:szCs w:val="22"/>
                <w:shd w:val="clear" w:color="auto" w:fill="FFFFFF"/>
                <w:lang w:val="es-ES"/>
              </w:rPr>
              <w:t>los Términos de Referencia preparado</w:t>
            </w:r>
            <w:r w:rsidR="00CF692A">
              <w:rPr>
                <w:rFonts w:ascii="Arial" w:eastAsia="Times New Roman" w:hAnsi="Arial" w:cs="Arial"/>
                <w:sz w:val="22"/>
                <w:szCs w:val="22"/>
                <w:shd w:val="clear" w:color="auto" w:fill="FFFFFF"/>
                <w:lang w:val="es-ES"/>
              </w:rPr>
              <w:t>s</w:t>
            </w:r>
            <w:r w:rsidR="00C5000D">
              <w:rPr>
                <w:rFonts w:ascii="Arial" w:eastAsia="Times New Roman" w:hAnsi="Arial" w:cs="Arial"/>
                <w:sz w:val="22"/>
                <w:szCs w:val="22"/>
                <w:shd w:val="clear" w:color="auto" w:fill="FFFFFF"/>
                <w:lang w:val="es-ES"/>
              </w:rPr>
              <w:t xml:space="preserve"> por el Banco </w:t>
            </w:r>
            <w:r w:rsidR="00993269" w:rsidRPr="00E740B6">
              <w:rPr>
                <w:rFonts w:ascii="Arial" w:eastAsia="Times New Roman" w:hAnsi="Arial" w:cs="Arial"/>
                <w:sz w:val="22"/>
                <w:szCs w:val="22"/>
                <w:shd w:val="clear" w:color="auto" w:fill="FFFFFF"/>
                <w:lang w:val="es-ES"/>
              </w:rPr>
              <w:t>que cumple</w:t>
            </w:r>
            <w:r w:rsidR="00FE4E3C">
              <w:rPr>
                <w:rFonts w:ascii="Arial" w:eastAsia="Times New Roman" w:hAnsi="Arial" w:cs="Arial"/>
                <w:sz w:val="22"/>
                <w:szCs w:val="22"/>
                <w:shd w:val="clear" w:color="auto" w:fill="FFFFFF"/>
                <w:lang w:val="es-ES"/>
              </w:rPr>
              <w:t>n</w:t>
            </w:r>
            <w:r w:rsidR="00993269" w:rsidRPr="00E740B6">
              <w:rPr>
                <w:rFonts w:ascii="Arial" w:eastAsia="Times New Roman" w:hAnsi="Arial" w:cs="Arial"/>
                <w:sz w:val="22"/>
                <w:szCs w:val="22"/>
                <w:shd w:val="clear" w:color="auto" w:fill="FFFFFF"/>
                <w:lang w:val="es-ES"/>
              </w:rPr>
              <w:t xml:space="preserve"> con</w:t>
            </w:r>
            <w:r w:rsidR="00993269" w:rsidRPr="004D4567">
              <w:rPr>
                <w:rFonts w:ascii="Arial" w:eastAsia="Times New Roman" w:hAnsi="Arial" w:cs="Arial"/>
                <w:sz w:val="22"/>
                <w:szCs w:val="22"/>
                <w:shd w:val="clear" w:color="auto" w:fill="FFFFFF"/>
                <w:lang w:val="es-ES"/>
              </w:rPr>
              <w:t xml:space="preserve"> </w:t>
            </w:r>
            <w:r w:rsidR="00CF692A">
              <w:rPr>
                <w:rFonts w:ascii="Arial" w:eastAsia="Times New Roman" w:hAnsi="Arial" w:cs="Arial"/>
                <w:sz w:val="22"/>
                <w:szCs w:val="22"/>
                <w:shd w:val="clear" w:color="auto" w:fill="FFFFFF"/>
                <w:lang w:val="es-ES"/>
              </w:rPr>
              <w:t xml:space="preserve">sus </w:t>
            </w:r>
            <w:r w:rsidR="000917E8" w:rsidRPr="004D4567">
              <w:rPr>
                <w:rFonts w:ascii="Arial" w:eastAsia="Times New Roman" w:hAnsi="Arial" w:cs="Arial"/>
                <w:sz w:val="22"/>
                <w:szCs w:val="22"/>
                <w:shd w:val="clear" w:color="auto" w:fill="FFFFFF"/>
                <w:lang w:val="es-ES"/>
              </w:rPr>
              <w:t>requerimientos</w:t>
            </w:r>
            <w:r w:rsidR="00D76F05" w:rsidRPr="004D4567">
              <w:rPr>
                <w:rFonts w:ascii="Arial" w:eastAsia="Times New Roman" w:hAnsi="Arial" w:cs="Arial"/>
                <w:sz w:val="22"/>
                <w:szCs w:val="22"/>
                <w:shd w:val="clear" w:color="auto" w:fill="FFFFFF"/>
                <w:lang w:val="es-ES"/>
              </w:rPr>
              <w:t xml:space="preserve"> incluyendo</w:t>
            </w:r>
            <w:r w:rsidR="00CF692A">
              <w:rPr>
                <w:rFonts w:ascii="Arial" w:eastAsia="Times New Roman" w:hAnsi="Arial" w:cs="Arial"/>
                <w:sz w:val="22"/>
                <w:szCs w:val="22"/>
                <w:shd w:val="clear" w:color="auto" w:fill="FFFFFF"/>
                <w:lang w:val="es-ES"/>
              </w:rPr>
              <w:t>:</w:t>
            </w:r>
            <w:r w:rsidR="00D76F05" w:rsidRPr="004D4567">
              <w:rPr>
                <w:rFonts w:ascii="Arial" w:eastAsia="Times New Roman" w:hAnsi="Arial" w:cs="Arial"/>
                <w:sz w:val="22"/>
                <w:szCs w:val="22"/>
                <w:shd w:val="clear" w:color="auto" w:fill="FFFFFF"/>
                <w:lang w:val="es-ES"/>
              </w:rPr>
              <w:t xml:space="preserve"> </w:t>
            </w:r>
            <w:r w:rsidR="00CF692A">
              <w:rPr>
                <w:rFonts w:ascii="Arial" w:eastAsia="Times New Roman" w:hAnsi="Arial" w:cs="Arial"/>
                <w:sz w:val="22"/>
                <w:szCs w:val="22"/>
                <w:shd w:val="clear" w:color="auto" w:fill="FFFFFF"/>
                <w:lang w:val="es-ES"/>
              </w:rPr>
              <w:t xml:space="preserve">i) la </w:t>
            </w:r>
            <w:r w:rsidR="00D76F05" w:rsidRPr="004D4567">
              <w:rPr>
                <w:rFonts w:ascii="Arial" w:eastAsia="Times New Roman" w:hAnsi="Arial" w:cs="Arial"/>
                <w:sz w:val="22"/>
                <w:szCs w:val="22"/>
                <w:shd w:val="clear" w:color="auto" w:fill="FFFFFF"/>
                <w:lang w:val="es-ES"/>
              </w:rPr>
              <w:t>evaluación de alternativas</w:t>
            </w:r>
            <w:r w:rsidR="00CF692A">
              <w:rPr>
                <w:rFonts w:ascii="Arial" w:eastAsia="Times New Roman" w:hAnsi="Arial" w:cs="Arial"/>
                <w:sz w:val="22"/>
                <w:szCs w:val="22"/>
                <w:shd w:val="clear" w:color="auto" w:fill="FFFFFF"/>
                <w:lang w:val="es-ES"/>
              </w:rPr>
              <w:t xml:space="preserve">; y </w:t>
            </w:r>
            <w:proofErr w:type="spellStart"/>
            <w:r w:rsidR="00CF692A">
              <w:rPr>
                <w:rFonts w:ascii="Arial" w:eastAsia="Times New Roman" w:hAnsi="Arial" w:cs="Arial"/>
                <w:sz w:val="22"/>
                <w:szCs w:val="22"/>
                <w:shd w:val="clear" w:color="auto" w:fill="FFFFFF"/>
                <w:lang w:val="es-ES"/>
              </w:rPr>
              <w:t>ii</w:t>
            </w:r>
            <w:proofErr w:type="spellEnd"/>
            <w:r w:rsidR="00CF692A">
              <w:rPr>
                <w:rFonts w:ascii="Arial" w:eastAsia="Times New Roman" w:hAnsi="Arial" w:cs="Arial"/>
                <w:sz w:val="22"/>
                <w:szCs w:val="22"/>
                <w:shd w:val="clear" w:color="auto" w:fill="FFFFFF"/>
                <w:lang w:val="es-ES"/>
              </w:rPr>
              <w:t>)</w:t>
            </w:r>
            <w:r w:rsidR="00512F5F">
              <w:rPr>
                <w:rFonts w:ascii="Arial" w:eastAsia="Times New Roman" w:hAnsi="Arial" w:cs="Arial"/>
                <w:sz w:val="22"/>
                <w:szCs w:val="22"/>
                <w:shd w:val="clear" w:color="auto" w:fill="FFFFFF"/>
                <w:lang w:val="es-ES"/>
              </w:rPr>
              <w:t xml:space="preserve"> un análisis </w:t>
            </w:r>
            <w:proofErr w:type="gramStart"/>
            <w:r w:rsidR="00512F5F">
              <w:rPr>
                <w:rFonts w:ascii="Arial" w:eastAsia="Times New Roman" w:hAnsi="Arial" w:cs="Arial"/>
                <w:sz w:val="22"/>
                <w:szCs w:val="22"/>
                <w:shd w:val="clear" w:color="auto" w:fill="FFFFFF"/>
                <w:lang w:val="es-ES"/>
              </w:rPr>
              <w:t>socio-cultural</w:t>
            </w:r>
            <w:proofErr w:type="gramEnd"/>
            <w:r w:rsidR="00512F5F">
              <w:rPr>
                <w:rFonts w:ascii="Arial" w:eastAsia="Times New Roman" w:hAnsi="Arial" w:cs="Arial"/>
                <w:sz w:val="22"/>
                <w:szCs w:val="22"/>
                <w:shd w:val="clear" w:color="auto" w:fill="FFFFFF"/>
                <w:lang w:val="es-ES"/>
              </w:rPr>
              <w:t xml:space="preserve"> de pueblos indígenas y comunidades campesinas</w:t>
            </w:r>
            <w:r w:rsidR="0000476C" w:rsidRPr="004D4567">
              <w:rPr>
                <w:rFonts w:ascii="Arial" w:eastAsia="Times New Roman" w:hAnsi="Arial" w:cs="Arial"/>
                <w:sz w:val="22"/>
                <w:szCs w:val="22"/>
                <w:shd w:val="clear" w:color="auto" w:fill="FFFFFF"/>
                <w:lang w:val="es-ES"/>
              </w:rPr>
              <w:t xml:space="preserve">. </w:t>
            </w:r>
            <w:r w:rsidR="00351969">
              <w:rPr>
                <w:rFonts w:ascii="Arial" w:eastAsia="Times New Roman" w:hAnsi="Arial" w:cs="Arial"/>
                <w:sz w:val="22"/>
                <w:szCs w:val="22"/>
                <w:shd w:val="clear" w:color="auto" w:fill="FFFFFF"/>
                <w:lang w:val="es-ES"/>
              </w:rPr>
              <w:t xml:space="preserve">El </w:t>
            </w:r>
            <w:r w:rsidR="00B24C75" w:rsidRPr="004D4567">
              <w:rPr>
                <w:rFonts w:ascii="Arial" w:eastAsia="Times New Roman" w:hAnsi="Arial" w:cs="Arial"/>
                <w:sz w:val="22"/>
                <w:szCs w:val="22"/>
                <w:shd w:val="clear" w:color="auto" w:fill="FFFFFF"/>
                <w:lang w:val="es-ES"/>
              </w:rPr>
              <w:t xml:space="preserve">BID </w:t>
            </w:r>
            <w:r w:rsidR="001C4860" w:rsidRPr="004D4567">
              <w:rPr>
                <w:rFonts w:ascii="Arial" w:eastAsia="Times New Roman" w:hAnsi="Arial" w:cs="Arial"/>
                <w:sz w:val="22"/>
                <w:szCs w:val="22"/>
                <w:shd w:val="clear" w:color="auto" w:fill="FFFFFF"/>
                <w:lang w:val="es-ES"/>
              </w:rPr>
              <w:lastRenderedPageBreak/>
              <w:t xml:space="preserve">está financiando el Estudio de Diseño Técnico de </w:t>
            </w:r>
            <w:proofErr w:type="spellStart"/>
            <w:r w:rsidR="001C4860" w:rsidRPr="004D4567">
              <w:rPr>
                <w:rFonts w:ascii="Arial" w:eastAsia="Times New Roman" w:hAnsi="Arial" w:cs="Arial"/>
                <w:sz w:val="22"/>
                <w:szCs w:val="22"/>
                <w:shd w:val="clear" w:color="auto" w:fill="FFFFFF"/>
                <w:lang w:val="es-ES"/>
              </w:rPr>
              <w:t>Preinversión</w:t>
            </w:r>
            <w:proofErr w:type="spellEnd"/>
            <w:r w:rsidR="001C4860" w:rsidRPr="004D4567">
              <w:rPr>
                <w:rFonts w:ascii="Arial" w:eastAsia="Times New Roman" w:hAnsi="Arial" w:cs="Arial"/>
                <w:sz w:val="22"/>
                <w:szCs w:val="22"/>
                <w:shd w:val="clear" w:color="auto" w:fill="FFFFFF"/>
                <w:lang w:val="es-ES"/>
              </w:rPr>
              <w:t xml:space="preserve"> de la LT </w:t>
            </w:r>
            <w:r w:rsidR="00351969">
              <w:rPr>
                <w:rFonts w:ascii="Arial" w:eastAsia="Times New Roman" w:hAnsi="Arial" w:cs="Arial"/>
                <w:sz w:val="22"/>
                <w:szCs w:val="22"/>
                <w:shd w:val="clear" w:color="auto" w:fill="FFFFFF"/>
                <w:lang w:val="es-ES"/>
              </w:rPr>
              <w:t>(</w:t>
            </w:r>
            <w:r w:rsidR="001C4860" w:rsidRPr="004D4567">
              <w:rPr>
                <w:rFonts w:ascii="Arial" w:eastAsia="Times New Roman" w:hAnsi="Arial" w:cs="Arial"/>
                <w:sz w:val="22"/>
                <w:szCs w:val="22"/>
                <w:shd w:val="clear" w:color="auto" w:fill="FFFFFF"/>
                <w:lang w:val="es-ES"/>
              </w:rPr>
              <w:t>operaci</w:t>
            </w:r>
            <w:r w:rsidR="003C787B" w:rsidRPr="004D4567">
              <w:rPr>
                <w:rFonts w:ascii="Arial" w:eastAsia="Times New Roman" w:hAnsi="Arial" w:cs="Arial"/>
                <w:sz w:val="22"/>
                <w:szCs w:val="22"/>
                <w:shd w:val="clear" w:color="auto" w:fill="FFFFFF"/>
                <w:lang w:val="es-ES"/>
              </w:rPr>
              <w:t>ón BO-L1101</w:t>
            </w:r>
            <w:r w:rsidR="00351969">
              <w:rPr>
                <w:rFonts w:ascii="Arial" w:eastAsia="Times New Roman" w:hAnsi="Arial" w:cs="Arial"/>
                <w:sz w:val="22"/>
                <w:szCs w:val="22"/>
                <w:shd w:val="clear" w:color="auto" w:fill="FFFFFF"/>
                <w:lang w:val="es-ES"/>
              </w:rPr>
              <w:t xml:space="preserve">) </w:t>
            </w:r>
            <w:r w:rsidR="007B28D5" w:rsidRPr="004D4567">
              <w:rPr>
                <w:rFonts w:ascii="Arial" w:eastAsia="Times New Roman" w:hAnsi="Arial" w:cs="Arial"/>
                <w:sz w:val="22"/>
                <w:szCs w:val="22"/>
                <w:shd w:val="clear" w:color="auto" w:fill="FFFFFF"/>
                <w:lang w:val="es-ES"/>
              </w:rPr>
              <w:t>para la obtenci</w:t>
            </w:r>
            <w:r w:rsidR="001B5E61" w:rsidRPr="004D4567">
              <w:rPr>
                <w:rFonts w:ascii="Arial" w:eastAsia="Times New Roman" w:hAnsi="Arial" w:cs="Arial"/>
                <w:sz w:val="22"/>
                <w:szCs w:val="22"/>
                <w:shd w:val="clear" w:color="auto" w:fill="FFFFFF"/>
                <w:lang w:val="es-ES"/>
              </w:rPr>
              <w:t>ón</w:t>
            </w:r>
            <w:r w:rsidR="007B28D5" w:rsidRPr="004D4567">
              <w:rPr>
                <w:rFonts w:ascii="Arial" w:eastAsia="Times New Roman" w:hAnsi="Arial" w:cs="Arial"/>
                <w:sz w:val="22"/>
                <w:szCs w:val="22"/>
                <w:shd w:val="clear" w:color="auto" w:fill="FFFFFF"/>
                <w:lang w:val="es-ES"/>
              </w:rPr>
              <w:t xml:space="preserve"> de la Licencia Ambiental. </w:t>
            </w:r>
            <w:r w:rsidR="009241BD">
              <w:rPr>
                <w:rFonts w:ascii="Arial" w:eastAsia="Times New Roman" w:hAnsi="Arial" w:cs="Arial"/>
                <w:sz w:val="22"/>
                <w:szCs w:val="22"/>
                <w:shd w:val="clear" w:color="auto" w:fill="FFFFFF"/>
                <w:lang w:val="es-ES"/>
              </w:rPr>
              <w:t xml:space="preserve">Los Términos de Referencia del EEIA </w:t>
            </w:r>
            <w:r w:rsidR="00351969">
              <w:rPr>
                <w:rFonts w:ascii="Arial" w:eastAsia="Times New Roman" w:hAnsi="Arial" w:cs="Arial"/>
                <w:sz w:val="22"/>
                <w:szCs w:val="22"/>
                <w:shd w:val="clear" w:color="auto" w:fill="FFFFFF"/>
                <w:lang w:val="es-ES"/>
              </w:rPr>
              <w:t xml:space="preserve">para este fin </w:t>
            </w:r>
            <w:r w:rsidR="009241BD">
              <w:rPr>
                <w:rFonts w:ascii="Arial" w:eastAsia="Times New Roman" w:hAnsi="Arial" w:cs="Arial"/>
                <w:sz w:val="22"/>
                <w:szCs w:val="22"/>
                <w:shd w:val="clear" w:color="auto" w:fill="FFFFFF"/>
                <w:lang w:val="es-ES"/>
              </w:rPr>
              <w:t xml:space="preserve">fueron </w:t>
            </w:r>
            <w:r w:rsidR="00CF692A">
              <w:rPr>
                <w:rFonts w:ascii="Arial" w:eastAsia="Times New Roman" w:hAnsi="Arial" w:cs="Arial"/>
                <w:sz w:val="22"/>
                <w:szCs w:val="22"/>
                <w:shd w:val="clear" w:color="auto" w:fill="FFFFFF"/>
                <w:lang w:val="es-ES"/>
              </w:rPr>
              <w:t xml:space="preserve">también </w:t>
            </w:r>
            <w:r w:rsidR="009241BD">
              <w:rPr>
                <w:rFonts w:ascii="Arial" w:eastAsia="Times New Roman" w:hAnsi="Arial" w:cs="Arial"/>
                <w:sz w:val="22"/>
                <w:szCs w:val="22"/>
                <w:shd w:val="clear" w:color="auto" w:fill="FFFFFF"/>
                <w:lang w:val="es-ES"/>
              </w:rPr>
              <w:t>revisados y aprobados por el Banco previ</w:t>
            </w:r>
            <w:r w:rsidR="00CF692A">
              <w:rPr>
                <w:rFonts w:ascii="Arial" w:eastAsia="Times New Roman" w:hAnsi="Arial" w:cs="Arial"/>
                <w:sz w:val="22"/>
                <w:szCs w:val="22"/>
                <w:shd w:val="clear" w:color="auto" w:fill="FFFFFF"/>
                <w:lang w:val="es-ES"/>
              </w:rPr>
              <w:t xml:space="preserve">amente </w:t>
            </w:r>
            <w:r w:rsidR="009241BD">
              <w:rPr>
                <w:rFonts w:ascii="Arial" w:eastAsia="Times New Roman" w:hAnsi="Arial" w:cs="Arial"/>
                <w:sz w:val="22"/>
                <w:szCs w:val="22"/>
                <w:shd w:val="clear" w:color="auto" w:fill="FFFFFF"/>
                <w:lang w:val="es-ES"/>
              </w:rPr>
              <w:t>a la licitación de consultores.</w:t>
            </w:r>
            <w:r w:rsidR="00F474C8">
              <w:rPr>
                <w:rFonts w:ascii="Arial" w:eastAsia="Times New Roman" w:hAnsi="Arial" w:cs="Arial"/>
                <w:sz w:val="22"/>
                <w:szCs w:val="22"/>
                <w:shd w:val="clear" w:color="auto" w:fill="FFFFFF"/>
                <w:lang w:val="es-ES"/>
              </w:rPr>
              <w:t xml:space="preserve">  Este EEIA </w:t>
            </w:r>
            <w:r w:rsidR="00317ADE">
              <w:rPr>
                <w:rFonts w:ascii="Arial" w:eastAsia="Times New Roman" w:hAnsi="Arial" w:cs="Arial"/>
                <w:sz w:val="22"/>
                <w:szCs w:val="22"/>
                <w:shd w:val="clear" w:color="auto" w:fill="FFFFFF"/>
                <w:lang w:val="es-ES"/>
              </w:rPr>
              <w:t xml:space="preserve">y la Licencia Ambiental serán aprobados </w:t>
            </w:r>
            <w:r w:rsidR="00951DE2">
              <w:rPr>
                <w:rFonts w:ascii="Arial" w:eastAsia="Times New Roman" w:hAnsi="Arial" w:cs="Arial"/>
                <w:sz w:val="22"/>
                <w:szCs w:val="22"/>
                <w:shd w:val="clear" w:color="auto" w:fill="FFFFFF"/>
                <w:lang w:val="es-ES"/>
              </w:rPr>
              <w:t xml:space="preserve">por la autoridad </w:t>
            </w:r>
            <w:r w:rsidR="00A1562E">
              <w:rPr>
                <w:rFonts w:ascii="Arial" w:eastAsia="Times New Roman" w:hAnsi="Arial" w:cs="Arial"/>
                <w:sz w:val="22"/>
                <w:szCs w:val="22"/>
                <w:shd w:val="clear" w:color="auto" w:fill="FFFFFF"/>
                <w:lang w:val="es-ES"/>
              </w:rPr>
              <w:t>competente</w:t>
            </w:r>
            <w:r w:rsidR="00951DE2">
              <w:rPr>
                <w:rFonts w:ascii="Arial" w:eastAsia="Times New Roman" w:hAnsi="Arial" w:cs="Arial"/>
                <w:sz w:val="22"/>
                <w:szCs w:val="22"/>
                <w:shd w:val="clear" w:color="auto" w:fill="FFFFFF"/>
                <w:lang w:val="es-ES"/>
              </w:rPr>
              <w:t xml:space="preserve"> nacional </w:t>
            </w:r>
            <w:r w:rsidR="00517F3C">
              <w:rPr>
                <w:rFonts w:ascii="Arial" w:eastAsia="Times New Roman" w:hAnsi="Arial" w:cs="Arial"/>
                <w:sz w:val="22"/>
                <w:szCs w:val="22"/>
                <w:shd w:val="clear" w:color="auto" w:fill="FFFFFF"/>
                <w:lang w:val="es-ES"/>
              </w:rPr>
              <w:t>en el 2019 y previ</w:t>
            </w:r>
            <w:r w:rsidR="00351969">
              <w:rPr>
                <w:rFonts w:ascii="Arial" w:eastAsia="Times New Roman" w:hAnsi="Arial" w:cs="Arial"/>
                <w:sz w:val="22"/>
                <w:szCs w:val="22"/>
                <w:shd w:val="clear" w:color="auto" w:fill="FFFFFF"/>
                <w:lang w:val="es-ES"/>
              </w:rPr>
              <w:t xml:space="preserve">amente a la licitación de la </w:t>
            </w:r>
            <w:r w:rsidR="00317ADE">
              <w:rPr>
                <w:rFonts w:ascii="Arial" w:eastAsia="Times New Roman" w:hAnsi="Arial" w:cs="Arial"/>
                <w:sz w:val="22"/>
                <w:szCs w:val="22"/>
                <w:shd w:val="clear" w:color="auto" w:fill="FFFFFF"/>
                <w:lang w:val="es-ES"/>
              </w:rPr>
              <w:t>construcción</w:t>
            </w:r>
            <w:r w:rsidR="00351969">
              <w:rPr>
                <w:rFonts w:ascii="Arial" w:eastAsia="Times New Roman" w:hAnsi="Arial" w:cs="Arial"/>
                <w:sz w:val="22"/>
                <w:szCs w:val="22"/>
                <w:shd w:val="clear" w:color="auto" w:fill="FFFFFF"/>
                <w:lang w:val="es-ES"/>
              </w:rPr>
              <w:t xml:space="preserve"> de la línea de transmisión (Anexo B)</w:t>
            </w:r>
            <w:r w:rsidR="00900675">
              <w:rPr>
                <w:rFonts w:ascii="Arial" w:eastAsia="Times New Roman" w:hAnsi="Arial" w:cs="Arial"/>
                <w:sz w:val="22"/>
                <w:szCs w:val="22"/>
                <w:shd w:val="clear" w:color="auto" w:fill="FFFFFF"/>
                <w:lang w:val="es-ES"/>
              </w:rPr>
              <w:t>.</w:t>
            </w:r>
          </w:p>
          <w:p w14:paraId="41449DC4" w14:textId="77777777" w:rsidR="00C706DA" w:rsidRPr="004D4567" w:rsidRDefault="00C706DA" w:rsidP="00A3317E">
            <w:pPr>
              <w:ind w:right="165"/>
              <w:jc w:val="both"/>
              <w:rPr>
                <w:rFonts w:ascii="Arial" w:eastAsia="Times New Roman" w:hAnsi="Arial" w:cs="Arial"/>
                <w:sz w:val="22"/>
                <w:szCs w:val="22"/>
                <w:shd w:val="clear" w:color="auto" w:fill="FFFFFF"/>
                <w:lang w:val="es-ES"/>
              </w:rPr>
            </w:pPr>
          </w:p>
          <w:p w14:paraId="41449DC5" w14:textId="77777777" w:rsidR="00ED7E64" w:rsidRPr="004D4567" w:rsidRDefault="00FE4E3C" w:rsidP="00C706DA">
            <w:p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E</w:t>
            </w:r>
            <w:r w:rsidR="00351969">
              <w:rPr>
                <w:rFonts w:ascii="Arial" w:eastAsia="Times New Roman" w:hAnsi="Arial" w:cs="Arial"/>
                <w:sz w:val="22"/>
                <w:szCs w:val="22"/>
                <w:shd w:val="clear" w:color="auto" w:fill="FFFFFF"/>
                <w:lang w:val="es-ES"/>
              </w:rPr>
              <w:t>n e</w:t>
            </w:r>
            <w:r>
              <w:rPr>
                <w:rFonts w:ascii="Arial" w:eastAsia="Times New Roman" w:hAnsi="Arial" w:cs="Arial"/>
                <w:sz w:val="22"/>
                <w:szCs w:val="22"/>
                <w:shd w:val="clear" w:color="auto" w:fill="FFFFFF"/>
                <w:lang w:val="es-ES"/>
              </w:rPr>
              <w:t>l</w:t>
            </w:r>
            <w:r w:rsidRPr="004D4567">
              <w:rPr>
                <w:rFonts w:ascii="Arial" w:eastAsia="Times New Roman" w:hAnsi="Arial" w:cs="Arial"/>
                <w:sz w:val="22"/>
                <w:szCs w:val="22"/>
                <w:shd w:val="clear" w:color="auto" w:fill="FFFFFF"/>
                <w:lang w:val="es-ES"/>
              </w:rPr>
              <w:t xml:space="preserve"> </w:t>
            </w:r>
            <w:r w:rsidR="00C706DA" w:rsidRPr="004D4567">
              <w:rPr>
                <w:rFonts w:ascii="Arial" w:eastAsia="Times New Roman" w:hAnsi="Arial" w:cs="Arial"/>
                <w:sz w:val="22"/>
                <w:szCs w:val="22"/>
                <w:shd w:val="clear" w:color="auto" w:fill="FFFFFF"/>
                <w:lang w:val="es-ES"/>
              </w:rPr>
              <w:t xml:space="preserve">EIAS </w:t>
            </w:r>
            <w:r w:rsidR="00351969">
              <w:rPr>
                <w:rFonts w:ascii="Arial" w:eastAsia="Times New Roman" w:hAnsi="Arial" w:cs="Arial"/>
                <w:sz w:val="22"/>
                <w:szCs w:val="22"/>
                <w:shd w:val="clear" w:color="auto" w:fill="FFFFFF"/>
                <w:lang w:val="es-ES"/>
              </w:rPr>
              <w:t xml:space="preserve">se analizaron </w:t>
            </w:r>
            <w:r w:rsidR="00C706DA" w:rsidRPr="004D4567">
              <w:rPr>
                <w:rFonts w:ascii="Arial" w:eastAsia="Times New Roman" w:hAnsi="Arial" w:cs="Arial"/>
                <w:sz w:val="22"/>
                <w:szCs w:val="22"/>
                <w:shd w:val="clear" w:color="auto" w:fill="FFFFFF"/>
                <w:lang w:val="es-ES"/>
              </w:rPr>
              <w:t>todos los impactos potenciales de ambos componentes y se prop</w:t>
            </w:r>
            <w:r w:rsidR="00351969">
              <w:rPr>
                <w:rFonts w:ascii="Arial" w:eastAsia="Times New Roman" w:hAnsi="Arial" w:cs="Arial"/>
                <w:sz w:val="22"/>
                <w:szCs w:val="22"/>
                <w:shd w:val="clear" w:color="auto" w:fill="FFFFFF"/>
                <w:lang w:val="es-ES"/>
              </w:rPr>
              <w:t xml:space="preserve">usieron las </w:t>
            </w:r>
            <w:r w:rsidR="00C706DA" w:rsidRPr="004D4567">
              <w:rPr>
                <w:rFonts w:ascii="Arial" w:eastAsia="Times New Roman" w:hAnsi="Arial" w:cs="Arial"/>
                <w:sz w:val="22"/>
                <w:szCs w:val="22"/>
                <w:shd w:val="clear" w:color="auto" w:fill="FFFFFF"/>
                <w:lang w:val="es-ES"/>
              </w:rPr>
              <w:t xml:space="preserve">medidas de mitigación </w:t>
            </w:r>
            <w:r w:rsidR="00351969">
              <w:rPr>
                <w:rFonts w:ascii="Arial" w:eastAsia="Times New Roman" w:hAnsi="Arial" w:cs="Arial"/>
                <w:sz w:val="22"/>
                <w:szCs w:val="22"/>
                <w:shd w:val="clear" w:color="auto" w:fill="FFFFFF"/>
                <w:lang w:val="es-ES"/>
              </w:rPr>
              <w:t>correspondientes</w:t>
            </w:r>
            <w:r w:rsidR="00C706DA" w:rsidRPr="004D4567">
              <w:rPr>
                <w:rFonts w:ascii="Arial" w:eastAsia="Times New Roman" w:hAnsi="Arial" w:cs="Arial"/>
                <w:sz w:val="22"/>
                <w:szCs w:val="22"/>
                <w:shd w:val="clear" w:color="auto" w:fill="FFFFFF"/>
                <w:lang w:val="es-ES"/>
              </w:rPr>
              <w:t xml:space="preserve">. Se evaluaron alternativas de líneas de transmisión en dos corredores de </w:t>
            </w:r>
            <w:r w:rsidR="002E20B5" w:rsidRPr="004D4567">
              <w:rPr>
                <w:rFonts w:ascii="Arial" w:eastAsia="Times New Roman" w:hAnsi="Arial" w:cs="Arial"/>
                <w:sz w:val="22"/>
                <w:szCs w:val="22"/>
                <w:shd w:val="clear" w:color="auto" w:fill="FFFFFF"/>
                <w:lang w:val="es-ES"/>
              </w:rPr>
              <w:t>10</w:t>
            </w:r>
            <w:r w:rsidR="002E20B5">
              <w:rPr>
                <w:rFonts w:ascii="Arial" w:eastAsia="Times New Roman" w:hAnsi="Arial" w:cs="Arial"/>
                <w:sz w:val="22"/>
                <w:szCs w:val="22"/>
                <w:shd w:val="clear" w:color="auto" w:fill="FFFFFF"/>
                <w:lang w:val="es-ES"/>
              </w:rPr>
              <w:t xml:space="preserve"> km </w:t>
            </w:r>
            <w:r w:rsidR="00C706DA" w:rsidRPr="004D4567">
              <w:rPr>
                <w:rFonts w:ascii="Arial" w:eastAsia="Times New Roman" w:hAnsi="Arial" w:cs="Arial"/>
                <w:sz w:val="22"/>
                <w:szCs w:val="22"/>
                <w:shd w:val="clear" w:color="auto" w:fill="FFFFFF"/>
                <w:lang w:val="es-ES"/>
              </w:rPr>
              <w:t xml:space="preserve">de ancho </w:t>
            </w:r>
            <w:r w:rsidR="00351969">
              <w:rPr>
                <w:rFonts w:ascii="Arial" w:eastAsia="Times New Roman" w:hAnsi="Arial" w:cs="Arial"/>
                <w:sz w:val="22"/>
                <w:szCs w:val="22"/>
                <w:shd w:val="clear" w:color="auto" w:fill="FFFFFF"/>
                <w:lang w:val="es-ES"/>
              </w:rPr>
              <w:t>definiendo como criterios</w:t>
            </w:r>
            <w:r w:rsidR="00C706DA" w:rsidRPr="004D4567">
              <w:rPr>
                <w:rFonts w:ascii="Arial" w:eastAsia="Times New Roman" w:hAnsi="Arial" w:cs="Arial"/>
                <w:sz w:val="22"/>
                <w:szCs w:val="22"/>
                <w:shd w:val="clear" w:color="auto" w:fill="FFFFFF"/>
                <w:lang w:val="es-ES"/>
              </w:rPr>
              <w:t xml:space="preserve">: i) </w:t>
            </w:r>
            <w:r w:rsidR="00351969">
              <w:rPr>
                <w:rFonts w:ascii="Arial" w:eastAsia="Times New Roman" w:hAnsi="Arial" w:cs="Arial"/>
                <w:sz w:val="22"/>
                <w:szCs w:val="22"/>
                <w:shd w:val="clear" w:color="auto" w:fill="FFFFFF"/>
                <w:lang w:val="es-ES"/>
              </w:rPr>
              <w:t xml:space="preserve">evitar </w:t>
            </w:r>
            <w:r w:rsidR="00C706DA" w:rsidRPr="004D4567">
              <w:rPr>
                <w:rFonts w:ascii="Arial" w:eastAsia="Times New Roman" w:hAnsi="Arial" w:cs="Arial"/>
                <w:sz w:val="22"/>
                <w:szCs w:val="22"/>
                <w:shd w:val="clear" w:color="auto" w:fill="FFFFFF"/>
                <w:lang w:val="es-ES"/>
              </w:rPr>
              <w:t xml:space="preserve">centros urbanos; </w:t>
            </w:r>
            <w:proofErr w:type="spellStart"/>
            <w:r w:rsidR="00C706DA" w:rsidRPr="004D4567">
              <w:rPr>
                <w:rFonts w:ascii="Arial" w:eastAsia="Times New Roman" w:hAnsi="Arial" w:cs="Arial"/>
                <w:sz w:val="22"/>
                <w:szCs w:val="22"/>
                <w:shd w:val="clear" w:color="auto" w:fill="FFFFFF"/>
                <w:lang w:val="es-ES"/>
              </w:rPr>
              <w:t>ii</w:t>
            </w:r>
            <w:proofErr w:type="spellEnd"/>
            <w:r w:rsidR="00C706DA" w:rsidRPr="004D4567">
              <w:rPr>
                <w:rFonts w:ascii="Arial" w:eastAsia="Times New Roman" w:hAnsi="Arial" w:cs="Arial"/>
                <w:sz w:val="22"/>
                <w:szCs w:val="22"/>
                <w:shd w:val="clear" w:color="auto" w:fill="FFFFFF"/>
                <w:lang w:val="es-ES"/>
              </w:rPr>
              <w:t xml:space="preserve">) </w:t>
            </w:r>
            <w:r w:rsidR="00A67AA7">
              <w:rPr>
                <w:rFonts w:ascii="Arial" w:eastAsia="Times New Roman" w:hAnsi="Arial" w:cs="Arial"/>
                <w:sz w:val="22"/>
                <w:szCs w:val="22"/>
                <w:shd w:val="clear" w:color="auto" w:fill="FFFFFF"/>
                <w:lang w:val="es-ES"/>
              </w:rPr>
              <w:t>evitar</w:t>
            </w:r>
            <w:r w:rsidR="00A67AA7" w:rsidRPr="004D4567">
              <w:rPr>
                <w:rFonts w:ascii="Arial" w:eastAsia="Times New Roman" w:hAnsi="Arial" w:cs="Arial"/>
                <w:sz w:val="22"/>
                <w:szCs w:val="22"/>
                <w:shd w:val="clear" w:color="auto" w:fill="FFFFFF"/>
                <w:lang w:val="es-ES"/>
              </w:rPr>
              <w:t xml:space="preserve"> </w:t>
            </w:r>
            <w:r w:rsidR="00351969">
              <w:rPr>
                <w:rFonts w:ascii="Arial" w:eastAsia="Times New Roman" w:hAnsi="Arial" w:cs="Arial"/>
                <w:sz w:val="22"/>
                <w:szCs w:val="22"/>
                <w:shd w:val="clear" w:color="auto" w:fill="FFFFFF"/>
                <w:lang w:val="es-ES"/>
              </w:rPr>
              <w:t>TIOC y tierras comunitarias</w:t>
            </w:r>
            <w:r w:rsidR="00C706DA" w:rsidRPr="004D4567">
              <w:rPr>
                <w:rFonts w:ascii="Arial" w:eastAsia="Times New Roman" w:hAnsi="Arial" w:cs="Arial"/>
                <w:sz w:val="22"/>
                <w:szCs w:val="22"/>
                <w:shd w:val="clear" w:color="auto" w:fill="FFFFFF"/>
                <w:lang w:val="es-ES"/>
              </w:rPr>
              <w:t xml:space="preserve">; </w:t>
            </w:r>
            <w:proofErr w:type="spellStart"/>
            <w:r w:rsidR="00C706DA" w:rsidRPr="004D4567">
              <w:rPr>
                <w:rFonts w:ascii="Arial" w:eastAsia="Times New Roman" w:hAnsi="Arial" w:cs="Arial"/>
                <w:sz w:val="22"/>
                <w:szCs w:val="22"/>
                <w:shd w:val="clear" w:color="auto" w:fill="FFFFFF"/>
                <w:lang w:val="es-ES"/>
              </w:rPr>
              <w:t>iii</w:t>
            </w:r>
            <w:proofErr w:type="spellEnd"/>
            <w:r w:rsidR="00C706DA" w:rsidRPr="004D4567">
              <w:rPr>
                <w:rFonts w:ascii="Arial" w:eastAsia="Times New Roman" w:hAnsi="Arial" w:cs="Arial"/>
                <w:sz w:val="22"/>
                <w:szCs w:val="22"/>
                <w:shd w:val="clear" w:color="auto" w:fill="FFFFFF"/>
                <w:lang w:val="es-ES"/>
              </w:rPr>
              <w:t xml:space="preserve">) </w:t>
            </w:r>
            <w:r w:rsidR="00351969">
              <w:rPr>
                <w:rFonts w:ascii="Arial" w:eastAsia="Times New Roman" w:hAnsi="Arial" w:cs="Arial"/>
                <w:sz w:val="22"/>
                <w:szCs w:val="22"/>
                <w:shd w:val="clear" w:color="auto" w:fill="FFFFFF"/>
                <w:lang w:val="es-ES"/>
              </w:rPr>
              <w:t xml:space="preserve">evitar el </w:t>
            </w:r>
            <w:r w:rsidR="00C706DA" w:rsidRPr="004D4567">
              <w:rPr>
                <w:rFonts w:ascii="Arial" w:eastAsia="Times New Roman" w:hAnsi="Arial" w:cs="Arial"/>
                <w:sz w:val="22"/>
                <w:szCs w:val="22"/>
                <w:shd w:val="clear" w:color="auto" w:fill="FFFFFF"/>
                <w:lang w:val="es-ES"/>
              </w:rPr>
              <w:t xml:space="preserve">paso por zonas con potencial arqueológicos o cultural; </w:t>
            </w:r>
            <w:proofErr w:type="spellStart"/>
            <w:r w:rsidR="00C706DA" w:rsidRPr="004D4567">
              <w:rPr>
                <w:rFonts w:ascii="Arial" w:eastAsia="Times New Roman" w:hAnsi="Arial" w:cs="Arial"/>
                <w:sz w:val="22"/>
                <w:szCs w:val="22"/>
                <w:shd w:val="clear" w:color="auto" w:fill="FFFFFF"/>
                <w:lang w:val="es-ES"/>
              </w:rPr>
              <w:t>iv</w:t>
            </w:r>
            <w:proofErr w:type="spellEnd"/>
            <w:r w:rsidR="00C706DA" w:rsidRPr="004D4567">
              <w:rPr>
                <w:rFonts w:ascii="Arial" w:eastAsia="Times New Roman" w:hAnsi="Arial" w:cs="Arial"/>
                <w:sz w:val="22"/>
                <w:szCs w:val="22"/>
                <w:shd w:val="clear" w:color="auto" w:fill="FFFFFF"/>
                <w:lang w:val="es-ES"/>
              </w:rPr>
              <w:t xml:space="preserve">) </w:t>
            </w:r>
            <w:r w:rsidR="00A67AA7">
              <w:rPr>
                <w:rFonts w:ascii="Arial" w:eastAsia="Times New Roman" w:hAnsi="Arial" w:cs="Arial"/>
                <w:sz w:val="22"/>
                <w:szCs w:val="22"/>
                <w:shd w:val="clear" w:color="auto" w:fill="FFFFFF"/>
                <w:lang w:val="es-ES"/>
              </w:rPr>
              <w:t xml:space="preserve">evitar </w:t>
            </w:r>
            <w:r w:rsidR="00C706DA" w:rsidRPr="004D4567">
              <w:rPr>
                <w:rFonts w:ascii="Arial" w:eastAsia="Times New Roman" w:hAnsi="Arial" w:cs="Arial"/>
                <w:sz w:val="22"/>
                <w:szCs w:val="22"/>
                <w:shd w:val="clear" w:color="auto" w:fill="FFFFFF"/>
                <w:lang w:val="es-ES"/>
              </w:rPr>
              <w:t xml:space="preserve">afectaciones al bosque Chiquitano; v) </w:t>
            </w:r>
            <w:r w:rsidR="00A67AA7">
              <w:rPr>
                <w:rFonts w:ascii="Arial" w:eastAsia="Times New Roman" w:hAnsi="Arial" w:cs="Arial"/>
                <w:sz w:val="22"/>
                <w:szCs w:val="22"/>
                <w:shd w:val="clear" w:color="auto" w:fill="FFFFFF"/>
                <w:lang w:val="es-ES"/>
              </w:rPr>
              <w:t xml:space="preserve">evitar </w:t>
            </w:r>
            <w:r w:rsidR="00C706DA" w:rsidRPr="004D4567">
              <w:rPr>
                <w:rFonts w:ascii="Arial" w:eastAsia="Times New Roman" w:hAnsi="Arial" w:cs="Arial"/>
                <w:sz w:val="22"/>
                <w:szCs w:val="22"/>
                <w:shd w:val="clear" w:color="auto" w:fill="FFFFFF"/>
                <w:lang w:val="es-ES"/>
              </w:rPr>
              <w:t xml:space="preserve">áreas inundables y/o humedales; y vi) </w:t>
            </w:r>
            <w:r w:rsidR="00A67AA7">
              <w:rPr>
                <w:rFonts w:ascii="Arial" w:eastAsia="Times New Roman" w:hAnsi="Arial" w:cs="Arial"/>
                <w:sz w:val="22"/>
                <w:szCs w:val="22"/>
                <w:shd w:val="clear" w:color="auto" w:fill="FFFFFF"/>
                <w:lang w:val="es-ES"/>
              </w:rPr>
              <w:t>reducir</w:t>
            </w:r>
            <w:r w:rsidR="00351969">
              <w:rPr>
                <w:rFonts w:ascii="Arial" w:eastAsia="Times New Roman" w:hAnsi="Arial" w:cs="Arial"/>
                <w:sz w:val="22"/>
                <w:szCs w:val="22"/>
                <w:shd w:val="clear" w:color="auto" w:fill="FFFFFF"/>
                <w:lang w:val="es-ES"/>
              </w:rPr>
              <w:t xml:space="preserve"> </w:t>
            </w:r>
            <w:r w:rsidR="00C706DA" w:rsidRPr="004D4567">
              <w:rPr>
                <w:rFonts w:ascii="Arial" w:eastAsia="Times New Roman" w:hAnsi="Arial" w:cs="Arial"/>
                <w:sz w:val="22"/>
                <w:szCs w:val="22"/>
                <w:shd w:val="clear" w:color="auto" w:fill="FFFFFF"/>
                <w:lang w:val="es-ES"/>
              </w:rPr>
              <w:t xml:space="preserve">impacto visual. </w:t>
            </w:r>
            <w:r w:rsidR="00351969">
              <w:rPr>
                <w:rFonts w:ascii="Arial" w:eastAsia="Times New Roman" w:hAnsi="Arial" w:cs="Arial"/>
                <w:sz w:val="22"/>
                <w:szCs w:val="22"/>
                <w:shd w:val="clear" w:color="auto" w:fill="FFFFFF"/>
                <w:lang w:val="es-ES"/>
              </w:rPr>
              <w:t xml:space="preserve">El diseño final presentado por ENDE efectivamente </w:t>
            </w:r>
            <w:r w:rsidR="00A67AA7">
              <w:rPr>
                <w:rFonts w:ascii="Arial" w:eastAsia="Times New Roman" w:hAnsi="Arial" w:cs="Arial"/>
                <w:sz w:val="22"/>
                <w:szCs w:val="22"/>
                <w:shd w:val="clear" w:color="auto" w:fill="FFFFFF"/>
                <w:lang w:val="es-ES"/>
              </w:rPr>
              <w:t>reduce</w:t>
            </w:r>
            <w:r w:rsidR="00351969">
              <w:rPr>
                <w:rFonts w:ascii="Arial" w:eastAsia="Times New Roman" w:hAnsi="Arial" w:cs="Arial"/>
                <w:sz w:val="22"/>
                <w:szCs w:val="22"/>
                <w:shd w:val="clear" w:color="auto" w:fill="FFFFFF"/>
                <w:lang w:val="es-ES"/>
              </w:rPr>
              <w:t xml:space="preserve"> </w:t>
            </w:r>
            <w:r w:rsidR="00C706DA" w:rsidRPr="004D4567">
              <w:rPr>
                <w:rFonts w:ascii="Arial" w:eastAsia="Times New Roman" w:hAnsi="Arial" w:cs="Arial"/>
                <w:sz w:val="22"/>
                <w:szCs w:val="22"/>
                <w:shd w:val="clear" w:color="auto" w:fill="FFFFFF"/>
                <w:lang w:val="es-ES"/>
              </w:rPr>
              <w:t>los impactos de la línea de transmisión.</w:t>
            </w:r>
            <w:r w:rsidR="0007456C">
              <w:rPr>
                <w:rFonts w:ascii="Arial" w:eastAsia="Times New Roman" w:hAnsi="Arial" w:cs="Arial"/>
                <w:sz w:val="22"/>
                <w:szCs w:val="22"/>
                <w:shd w:val="clear" w:color="auto" w:fill="FFFFFF"/>
                <w:lang w:val="es-ES"/>
              </w:rPr>
              <w:t xml:space="preserve"> </w:t>
            </w:r>
          </w:p>
          <w:p w14:paraId="41449DC6" w14:textId="77777777" w:rsidR="00E74949" w:rsidRPr="004D4567" w:rsidRDefault="00E74949" w:rsidP="00A3317E">
            <w:pPr>
              <w:ind w:right="165"/>
              <w:jc w:val="both"/>
              <w:rPr>
                <w:rFonts w:ascii="Arial" w:eastAsia="Times New Roman" w:hAnsi="Arial" w:cs="Arial"/>
                <w:sz w:val="22"/>
                <w:szCs w:val="22"/>
                <w:shd w:val="clear" w:color="auto" w:fill="FFFFFF"/>
                <w:lang w:val="es-ES"/>
              </w:rPr>
            </w:pPr>
          </w:p>
          <w:p w14:paraId="41449DC7" w14:textId="77777777" w:rsidR="00E74949" w:rsidRPr="004D4567" w:rsidRDefault="00E74949" w:rsidP="00A3317E">
            <w:pPr>
              <w:ind w:right="165"/>
              <w:jc w:val="both"/>
              <w:rPr>
                <w:rFonts w:ascii="Arial" w:eastAsia="Times New Roman" w:hAnsi="Arial" w:cs="Arial"/>
                <w:b/>
                <w:sz w:val="22"/>
                <w:szCs w:val="22"/>
                <w:shd w:val="clear" w:color="auto" w:fill="FFFFFF"/>
                <w:lang w:val="es-ES"/>
              </w:rPr>
            </w:pPr>
            <w:r w:rsidRPr="004D4567">
              <w:rPr>
                <w:rFonts w:ascii="Arial" w:eastAsia="Times New Roman" w:hAnsi="Arial" w:cs="Arial"/>
                <w:b/>
                <w:sz w:val="22"/>
                <w:szCs w:val="22"/>
                <w:shd w:val="clear" w:color="auto" w:fill="FFFFFF"/>
                <w:lang w:val="es-ES"/>
              </w:rPr>
              <w:t>Componente Eficiencia Energética</w:t>
            </w:r>
          </w:p>
          <w:p w14:paraId="41449DC8" w14:textId="77777777" w:rsidR="00E74949" w:rsidRPr="004D4567" w:rsidRDefault="00E74949" w:rsidP="00A3317E">
            <w:pPr>
              <w:ind w:right="165"/>
              <w:jc w:val="both"/>
              <w:rPr>
                <w:rFonts w:ascii="Arial" w:eastAsia="Times New Roman" w:hAnsi="Arial" w:cs="Arial"/>
                <w:sz w:val="22"/>
                <w:szCs w:val="22"/>
                <w:shd w:val="clear" w:color="auto" w:fill="FFFFFF"/>
                <w:lang w:val="es-ES"/>
              </w:rPr>
            </w:pPr>
          </w:p>
          <w:p w14:paraId="41449DC9" w14:textId="77777777" w:rsidR="00E74949" w:rsidRDefault="00E74949" w:rsidP="00A3317E">
            <w:pPr>
              <w:ind w:right="165"/>
              <w:jc w:val="both"/>
              <w:rPr>
                <w:rFonts w:ascii="Arial" w:eastAsia="Times New Roman" w:hAnsi="Arial" w:cs="Arial"/>
                <w:sz w:val="22"/>
                <w:szCs w:val="22"/>
                <w:shd w:val="clear" w:color="auto" w:fill="FFFFFF"/>
                <w:lang w:val="es-ES"/>
              </w:rPr>
            </w:pPr>
            <w:r w:rsidRPr="004D4567">
              <w:rPr>
                <w:rFonts w:ascii="Arial" w:eastAsia="Times New Roman" w:hAnsi="Arial" w:cs="Arial"/>
                <w:sz w:val="22"/>
                <w:szCs w:val="22"/>
                <w:shd w:val="clear" w:color="auto" w:fill="FFFFFF"/>
                <w:lang w:val="es-ES"/>
              </w:rPr>
              <w:t>Se prepar</w:t>
            </w:r>
            <w:r w:rsidR="005503ED" w:rsidRPr="004D4567">
              <w:rPr>
                <w:rFonts w:ascii="Arial" w:eastAsia="Times New Roman" w:hAnsi="Arial" w:cs="Arial"/>
                <w:sz w:val="22"/>
                <w:szCs w:val="22"/>
                <w:shd w:val="clear" w:color="auto" w:fill="FFFFFF"/>
                <w:lang w:val="es-ES"/>
              </w:rPr>
              <w:t>ó un PGAS para el programa de luminarias eficientes</w:t>
            </w:r>
            <w:r w:rsidR="009B0E7E" w:rsidRPr="004D4567">
              <w:rPr>
                <w:rFonts w:ascii="Arial" w:eastAsia="Times New Roman" w:hAnsi="Arial" w:cs="Arial"/>
                <w:sz w:val="22"/>
                <w:szCs w:val="22"/>
                <w:shd w:val="clear" w:color="auto" w:fill="FFFFFF"/>
                <w:lang w:val="es-ES"/>
              </w:rPr>
              <w:t xml:space="preserve">, para el cual se </w:t>
            </w:r>
            <w:r w:rsidR="009F166A" w:rsidRPr="004D4567">
              <w:rPr>
                <w:rFonts w:ascii="Arial" w:eastAsia="Times New Roman" w:hAnsi="Arial" w:cs="Arial"/>
                <w:sz w:val="22"/>
                <w:szCs w:val="22"/>
                <w:shd w:val="clear" w:color="auto" w:fill="FFFFFF"/>
                <w:lang w:val="es-ES"/>
              </w:rPr>
              <w:t>incluyó la evaluación ambiental y social como elemento integral de proceso de elaboración del</w:t>
            </w:r>
            <w:r w:rsidR="00B828C5" w:rsidRPr="004D4567">
              <w:rPr>
                <w:rFonts w:ascii="Arial" w:eastAsia="Times New Roman" w:hAnsi="Arial" w:cs="Arial"/>
                <w:sz w:val="22"/>
                <w:szCs w:val="22"/>
                <w:shd w:val="clear" w:color="auto" w:fill="FFFFFF"/>
                <w:lang w:val="es-ES"/>
              </w:rPr>
              <w:t xml:space="preserve"> PGAS. </w:t>
            </w:r>
            <w:r w:rsidR="00E92A05" w:rsidRPr="004D4567">
              <w:rPr>
                <w:rFonts w:ascii="Arial" w:eastAsia="Times New Roman" w:hAnsi="Arial" w:cs="Arial"/>
                <w:sz w:val="22"/>
                <w:szCs w:val="22"/>
                <w:shd w:val="clear" w:color="auto" w:fill="FFFFFF"/>
                <w:lang w:val="es-ES"/>
              </w:rPr>
              <w:t>Además, el PGAS se prepar</w:t>
            </w:r>
            <w:r w:rsidR="008E1000" w:rsidRPr="004D4567">
              <w:rPr>
                <w:rFonts w:ascii="Arial" w:eastAsia="Times New Roman" w:hAnsi="Arial" w:cs="Arial"/>
                <w:sz w:val="22"/>
                <w:szCs w:val="22"/>
                <w:shd w:val="clear" w:color="auto" w:fill="FFFFFF"/>
                <w:lang w:val="es-ES"/>
              </w:rPr>
              <w:t xml:space="preserve">ó con la </w:t>
            </w:r>
            <w:r w:rsidR="00B828C5" w:rsidRPr="004D4567">
              <w:rPr>
                <w:rFonts w:ascii="Arial" w:eastAsia="Times New Roman" w:hAnsi="Arial" w:cs="Arial"/>
                <w:sz w:val="22"/>
                <w:szCs w:val="22"/>
                <w:shd w:val="clear" w:color="auto" w:fill="FFFFFF"/>
                <w:lang w:val="es-ES"/>
              </w:rPr>
              <w:t>participación de l</w:t>
            </w:r>
            <w:r w:rsidR="00E92A05" w:rsidRPr="004D4567">
              <w:rPr>
                <w:rFonts w:ascii="Arial" w:eastAsia="Times New Roman" w:hAnsi="Arial" w:cs="Arial"/>
                <w:sz w:val="22"/>
                <w:szCs w:val="22"/>
                <w:shd w:val="clear" w:color="auto" w:fill="FFFFFF"/>
                <w:lang w:val="es-ES"/>
              </w:rPr>
              <w:t xml:space="preserve">os GAM respectivos. </w:t>
            </w:r>
            <w:r w:rsidR="00016381">
              <w:rPr>
                <w:rFonts w:ascii="Arial" w:eastAsia="Times New Roman" w:hAnsi="Arial" w:cs="Arial"/>
                <w:sz w:val="22"/>
                <w:szCs w:val="22"/>
                <w:shd w:val="clear" w:color="auto" w:fill="FFFFFF"/>
                <w:lang w:val="es-ES"/>
              </w:rPr>
              <w:t xml:space="preserve">Los impactos son generalmente positivos por la mejor calidad del servicio. </w:t>
            </w:r>
            <w:r w:rsidR="00A43E67">
              <w:rPr>
                <w:rFonts w:ascii="Arial" w:eastAsia="Times New Roman" w:hAnsi="Arial" w:cs="Arial"/>
                <w:sz w:val="22"/>
                <w:szCs w:val="22"/>
                <w:shd w:val="clear" w:color="auto" w:fill="FFFFFF"/>
                <w:lang w:val="es-ES"/>
              </w:rPr>
              <w:t xml:space="preserve">El impacto adverso </w:t>
            </w:r>
            <w:r w:rsidR="007361F4">
              <w:rPr>
                <w:rFonts w:ascii="Arial" w:eastAsia="Times New Roman" w:hAnsi="Arial" w:cs="Arial"/>
                <w:sz w:val="22"/>
                <w:szCs w:val="22"/>
                <w:shd w:val="clear" w:color="auto" w:fill="FFFFFF"/>
                <w:lang w:val="es-ES"/>
              </w:rPr>
              <w:t>potencial</w:t>
            </w:r>
            <w:r w:rsidR="00A43E67">
              <w:rPr>
                <w:rFonts w:ascii="Arial" w:eastAsia="Times New Roman" w:hAnsi="Arial" w:cs="Arial"/>
                <w:sz w:val="22"/>
                <w:szCs w:val="22"/>
                <w:shd w:val="clear" w:color="auto" w:fill="FFFFFF"/>
                <w:lang w:val="es-ES"/>
              </w:rPr>
              <w:t xml:space="preserve"> clave de este componente será la generación de residuos peligrosos</w:t>
            </w:r>
            <w:r w:rsidR="000F4EF3">
              <w:rPr>
                <w:rFonts w:ascii="Arial" w:eastAsia="Times New Roman" w:hAnsi="Arial" w:cs="Arial"/>
                <w:sz w:val="22"/>
                <w:szCs w:val="22"/>
                <w:shd w:val="clear" w:color="auto" w:fill="FFFFFF"/>
                <w:lang w:val="es-ES"/>
              </w:rPr>
              <w:t xml:space="preserve">, principalmente mercurio presente en las luminarias </w:t>
            </w:r>
            <w:r w:rsidR="001859FC">
              <w:rPr>
                <w:rFonts w:ascii="Arial" w:eastAsia="Times New Roman" w:hAnsi="Arial" w:cs="Arial"/>
                <w:sz w:val="22"/>
                <w:szCs w:val="22"/>
                <w:shd w:val="clear" w:color="auto" w:fill="FFFFFF"/>
                <w:lang w:val="es-ES"/>
              </w:rPr>
              <w:t>antiguas que serán reemplazadas.</w:t>
            </w:r>
            <w:r w:rsidR="00493BCD">
              <w:rPr>
                <w:rFonts w:ascii="Arial" w:eastAsia="Times New Roman" w:hAnsi="Arial" w:cs="Arial"/>
                <w:sz w:val="22"/>
                <w:szCs w:val="22"/>
                <w:shd w:val="clear" w:color="auto" w:fill="FFFFFF"/>
                <w:lang w:val="es-ES"/>
              </w:rPr>
              <w:t xml:space="preserve"> Se cuenta con planes para el manejo de </w:t>
            </w:r>
            <w:proofErr w:type="gramStart"/>
            <w:r w:rsidR="00493BCD">
              <w:rPr>
                <w:rFonts w:ascii="Arial" w:eastAsia="Times New Roman" w:hAnsi="Arial" w:cs="Arial"/>
                <w:sz w:val="22"/>
                <w:szCs w:val="22"/>
                <w:shd w:val="clear" w:color="auto" w:fill="FFFFFF"/>
                <w:lang w:val="es-ES"/>
              </w:rPr>
              <w:t>los mismos</w:t>
            </w:r>
            <w:proofErr w:type="gramEnd"/>
            <w:r w:rsidR="00493BCD">
              <w:rPr>
                <w:rFonts w:ascii="Arial" w:eastAsia="Times New Roman" w:hAnsi="Arial" w:cs="Arial"/>
                <w:sz w:val="22"/>
                <w:szCs w:val="22"/>
                <w:shd w:val="clear" w:color="auto" w:fill="FFFFFF"/>
                <w:lang w:val="es-ES"/>
              </w:rPr>
              <w:t>.</w:t>
            </w:r>
          </w:p>
          <w:p w14:paraId="41449DCA" w14:textId="77777777" w:rsidR="00A3317E" w:rsidRPr="004D4567" w:rsidRDefault="00A3317E" w:rsidP="00C706DA">
            <w:pPr>
              <w:ind w:right="165"/>
              <w:jc w:val="both"/>
              <w:rPr>
                <w:rFonts w:ascii="Arial" w:eastAsia="Times New Roman" w:hAnsi="Arial" w:cs="Arial"/>
                <w:sz w:val="22"/>
                <w:szCs w:val="22"/>
                <w:lang w:val="es-ES"/>
              </w:rPr>
            </w:pPr>
          </w:p>
        </w:tc>
      </w:tr>
      <w:tr w:rsidR="00A3317E" w:rsidRPr="004D4567" w14:paraId="41449DCD" w14:textId="77777777" w:rsidTr="018E30B1">
        <w:trPr>
          <w:trHeight w:val="236"/>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6D9F1" w:themeFill="text2" w:themeFillTint="33"/>
            <w:tcMar>
              <w:top w:w="15" w:type="dxa"/>
              <w:left w:w="105" w:type="dxa"/>
              <w:bottom w:w="15" w:type="dxa"/>
              <w:right w:w="105" w:type="dxa"/>
            </w:tcMar>
            <w:vAlign w:val="center"/>
          </w:tcPr>
          <w:p w14:paraId="41449DCC" w14:textId="77777777" w:rsidR="00A3317E" w:rsidRPr="004D4567" w:rsidRDefault="00A3317E" w:rsidP="00A3317E">
            <w:pPr>
              <w:ind w:right="165"/>
              <w:jc w:val="both"/>
              <w:rPr>
                <w:rFonts w:ascii="Arial" w:eastAsia="Times New Roman" w:hAnsi="Arial" w:cs="Arial"/>
                <w:sz w:val="22"/>
                <w:szCs w:val="22"/>
                <w:lang w:val="es-ES"/>
              </w:rPr>
            </w:pPr>
            <w:r w:rsidRPr="004D4567">
              <w:rPr>
                <w:rFonts w:ascii="Arial" w:eastAsia="Times New Roman" w:hAnsi="Arial" w:cs="Arial"/>
                <w:b/>
                <w:bCs/>
                <w:sz w:val="22"/>
                <w:szCs w:val="22"/>
                <w:lang w:val="es-ES"/>
              </w:rPr>
              <w:lastRenderedPageBreak/>
              <w:t>Consultas</w:t>
            </w:r>
          </w:p>
        </w:tc>
      </w:tr>
      <w:tr w:rsidR="00A3317E" w:rsidRPr="004C5AC0" w14:paraId="41449DF1" w14:textId="77777777" w:rsidTr="018E30B1">
        <w:trPr>
          <w:trHeight w:val="236"/>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tcPr>
          <w:p w14:paraId="41449DCE" w14:textId="77777777" w:rsidR="00BA6B68" w:rsidRPr="004D4567" w:rsidRDefault="00E9602A" w:rsidP="00116CE4">
            <w:pPr>
              <w:ind w:right="165"/>
              <w:jc w:val="both"/>
              <w:rPr>
                <w:lang w:val="es-ES"/>
              </w:rPr>
            </w:pPr>
            <w:bookmarkStart w:id="2" w:name="_Hlk508865497"/>
            <w:r w:rsidRPr="004D4567">
              <w:rPr>
                <w:rFonts w:ascii="Arial" w:eastAsia="Times New Roman" w:hAnsi="Arial" w:cs="Arial"/>
                <w:sz w:val="22"/>
                <w:szCs w:val="22"/>
                <w:lang w:val="es-ES"/>
              </w:rPr>
              <w:t>El proceso de consulta</w:t>
            </w:r>
            <w:r w:rsidR="002F2928">
              <w:rPr>
                <w:rFonts w:ascii="Arial" w:eastAsia="Times New Roman" w:hAnsi="Arial" w:cs="Arial"/>
                <w:sz w:val="22"/>
                <w:szCs w:val="22"/>
                <w:lang w:val="es-ES"/>
              </w:rPr>
              <w:t xml:space="preserve"> para la LT</w:t>
            </w:r>
            <w:r w:rsidRPr="004D4567">
              <w:rPr>
                <w:rFonts w:ascii="Arial" w:eastAsia="Times New Roman" w:hAnsi="Arial" w:cs="Arial"/>
                <w:sz w:val="22"/>
                <w:szCs w:val="22"/>
                <w:lang w:val="es-ES"/>
              </w:rPr>
              <w:t xml:space="preserve"> </w:t>
            </w:r>
            <w:r w:rsidR="00BA6B68" w:rsidRPr="004D4567">
              <w:rPr>
                <w:rFonts w:ascii="Arial" w:eastAsia="Times New Roman" w:hAnsi="Arial" w:cs="Arial"/>
                <w:sz w:val="22"/>
                <w:szCs w:val="22"/>
                <w:lang w:val="es-ES"/>
              </w:rPr>
              <w:t>se</w:t>
            </w:r>
            <w:r w:rsidR="00C27867" w:rsidRPr="004D4567">
              <w:rPr>
                <w:rFonts w:ascii="Arial" w:eastAsia="Times New Roman" w:hAnsi="Arial" w:cs="Arial"/>
                <w:sz w:val="22"/>
                <w:szCs w:val="22"/>
                <w:lang w:val="es-ES"/>
              </w:rPr>
              <w:t xml:space="preserve"> inició con una visita de campo </w:t>
            </w:r>
            <w:r w:rsidR="001B51BF" w:rsidRPr="004D4567">
              <w:rPr>
                <w:rFonts w:ascii="Arial" w:eastAsia="Times New Roman" w:hAnsi="Arial" w:cs="Arial"/>
                <w:sz w:val="22"/>
                <w:szCs w:val="22"/>
                <w:lang w:val="es-ES"/>
              </w:rPr>
              <w:t>al área del proyecto</w:t>
            </w:r>
            <w:r w:rsidR="00D42887">
              <w:rPr>
                <w:rFonts w:ascii="Arial" w:eastAsia="Times New Roman" w:hAnsi="Arial" w:cs="Arial"/>
                <w:sz w:val="22"/>
                <w:szCs w:val="22"/>
                <w:lang w:val="es-ES"/>
              </w:rPr>
              <w:t>, incluyend</w:t>
            </w:r>
            <w:r w:rsidR="00924F88">
              <w:rPr>
                <w:rFonts w:ascii="Arial" w:eastAsia="Times New Roman" w:hAnsi="Arial" w:cs="Arial"/>
                <w:sz w:val="22"/>
                <w:szCs w:val="22"/>
                <w:lang w:val="es-ES"/>
              </w:rPr>
              <w:t>o</w:t>
            </w:r>
            <w:r w:rsidR="00D42887">
              <w:rPr>
                <w:rFonts w:ascii="Arial" w:eastAsia="Times New Roman" w:hAnsi="Arial" w:cs="Arial"/>
                <w:sz w:val="22"/>
                <w:szCs w:val="22"/>
                <w:lang w:val="es-ES"/>
              </w:rPr>
              <w:t xml:space="preserve"> ambas alternativas</w:t>
            </w:r>
            <w:r w:rsidR="00441D2F">
              <w:rPr>
                <w:rFonts w:ascii="Arial" w:eastAsia="Times New Roman" w:hAnsi="Arial" w:cs="Arial"/>
                <w:sz w:val="22"/>
                <w:szCs w:val="22"/>
                <w:lang w:val="es-ES"/>
              </w:rPr>
              <w:t>,</w:t>
            </w:r>
            <w:r w:rsidR="00EB271A">
              <w:rPr>
                <w:rFonts w:ascii="Arial" w:eastAsia="Times New Roman" w:hAnsi="Arial" w:cs="Arial"/>
                <w:sz w:val="22"/>
                <w:szCs w:val="22"/>
                <w:lang w:val="es-ES"/>
              </w:rPr>
              <w:t xml:space="preserve"> por</w:t>
            </w:r>
            <w:r w:rsidR="00452EB1">
              <w:rPr>
                <w:rFonts w:ascii="Arial" w:eastAsia="Times New Roman" w:hAnsi="Arial" w:cs="Arial"/>
                <w:sz w:val="22"/>
                <w:szCs w:val="22"/>
                <w:lang w:val="es-ES"/>
              </w:rPr>
              <w:t xml:space="preserve"> un equipo conformado por personal y consultores de ENDE y </w:t>
            </w:r>
            <w:r w:rsidR="000C3DCD">
              <w:rPr>
                <w:rFonts w:ascii="Arial" w:eastAsia="Times New Roman" w:hAnsi="Arial" w:cs="Arial"/>
                <w:sz w:val="22"/>
                <w:szCs w:val="22"/>
                <w:lang w:val="es-ES"/>
              </w:rPr>
              <w:t>del Banco</w:t>
            </w:r>
            <w:r w:rsidR="001B51BF" w:rsidRPr="004D4567">
              <w:rPr>
                <w:rFonts w:ascii="Arial" w:eastAsia="Times New Roman" w:hAnsi="Arial" w:cs="Arial"/>
                <w:sz w:val="22"/>
                <w:szCs w:val="22"/>
                <w:lang w:val="es-ES"/>
              </w:rPr>
              <w:t xml:space="preserve"> </w:t>
            </w:r>
            <w:r w:rsidR="00C27867" w:rsidRPr="004D4567">
              <w:rPr>
                <w:rFonts w:ascii="Arial" w:eastAsia="Times New Roman" w:hAnsi="Arial" w:cs="Arial"/>
                <w:sz w:val="22"/>
                <w:szCs w:val="22"/>
                <w:lang w:val="es-ES"/>
              </w:rPr>
              <w:t xml:space="preserve">para </w:t>
            </w:r>
            <w:r w:rsidR="00BA6B68" w:rsidRPr="004D4567">
              <w:rPr>
                <w:rFonts w:ascii="Arial" w:hAnsi="Arial" w:cs="Arial"/>
                <w:sz w:val="22"/>
                <w:szCs w:val="22"/>
                <w:lang w:val="es-ES"/>
              </w:rPr>
              <w:t>realizar actividades de identificación, coordinación y divulgación del Proyecto previas a la realización de la consulta</w:t>
            </w:r>
            <w:r w:rsidR="0004656D">
              <w:rPr>
                <w:rFonts w:ascii="Arial" w:hAnsi="Arial" w:cs="Arial"/>
                <w:sz w:val="22"/>
                <w:szCs w:val="22"/>
                <w:lang w:val="es-ES"/>
              </w:rPr>
              <w:t xml:space="preserve"> y del </w:t>
            </w:r>
            <w:r w:rsidR="006D6FA4">
              <w:rPr>
                <w:rFonts w:ascii="Arial" w:hAnsi="Arial" w:cs="Arial"/>
                <w:sz w:val="22"/>
                <w:szCs w:val="22"/>
                <w:lang w:val="es-ES"/>
              </w:rPr>
              <w:t>inicio</w:t>
            </w:r>
            <w:r w:rsidR="0004656D">
              <w:rPr>
                <w:rFonts w:ascii="Arial" w:hAnsi="Arial" w:cs="Arial"/>
                <w:sz w:val="22"/>
                <w:szCs w:val="22"/>
                <w:lang w:val="es-ES"/>
              </w:rPr>
              <w:t xml:space="preserve"> la </w:t>
            </w:r>
            <w:r w:rsidR="006D6FA4">
              <w:rPr>
                <w:rFonts w:ascii="Arial" w:hAnsi="Arial" w:cs="Arial"/>
                <w:sz w:val="22"/>
                <w:szCs w:val="22"/>
                <w:lang w:val="es-ES"/>
              </w:rPr>
              <w:t>preparación</w:t>
            </w:r>
            <w:r w:rsidR="0004656D">
              <w:rPr>
                <w:rFonts w:ascii="Arial" w:hAnsi="Arial" w:cs="Arial"/>
                <w:sz w:val="22"/>
                <w:szCs w:val="22"/>
                <w:lang w:val="es-ES"/>
              </w:rPr>
              <w:t xml:space="preserve"> d</w:t>
            </w:r>
            <w:r w:rsidR="00DB60F8">
              <w:rPr>
                <w:rFonts w:ascii="Arial" w:hAnsi="Arial" w:cs="Arial"/>
                <w:sz w:val="22"/>
                <w:szCs w:val="22"/>
                <w:lang w:val="es-ES"/>
              </w:rPr>
              <w:t>e la EIAS</w:t>
            </w:r>
            <w:r w:rsidR="00C27867" w:rsidRPr="004D4567">
              <w:rPr>
                <w:rFonts w:ascii="Arial" w:hAnsi="Arial" w:cs="Arial"/>
                <w:sz w:val="22"/>
                <w:szCs w:val="22"/>
                <w:lang w:val="es-ES"/>
              </w:rPr>
              <w:t xml:space="preserve">. Este proceso permitió </w:t>
            </w:r>
            <w:r w:rsidR="000A7F79" w:rsidRPr="004D4567">
              <w:rPr>
                <w:rFonts w:ascii="Arial" w:hAnsi="Arial" w:cs="Arial"/>
                <w:sz w:val="22"/>
                <w:szCs w:val="22"/>
                <w:lang w:val="es-ES"/>
              </w:rPr>
              <w:t xml:space="preserve">efectuar </w:t>
            </w:r>
            <w:r w:rsidR="00BA6B68" w:rsidRPr="004D4567">
              <w:rPr>
                <w:rFonts w:ascii="Arial" w:hAnsi="Arial" w:cs="Arial"/>
                <w:sz w:val="22"/>
                <w:szCs w:val="22"/>
                <w:lang w:val="es-ES"/>
              </w:rPr>
              <w:t>un mapeo de actores sociales del área de intervención</w:t>
            </w:r>
            <w:r w:rsidR="00F5419D" w:rsidRPr="004D4567">
              <w:rPr>
                <w:rFonts w:ascii="Arial" w:hAnsi="Arial" w:cs="Arial"/>
                <w:sz w:val="22"/>
                <w:szCs w:val="22"/>
                <w:lang w:val="es-ES"/>
              </w:rPr>
              <w:t xml:space="preserve">. </w:t>
            </w:r>
            <w:r w:rsidR="004D4567" w:rsidRPr="004D4567">
              <w:rPr>
                <w:rFonts w:ascii="Arial" w:hAnsi="Arial" w:cs="Arial"/>
                <w:sz w:val="22"/>
                <w:szCs w:val="22"/>
                <w:lang w:val="es-ES"/>
              </w:rPr>
              <w:t>Se concluyó que los actores pertinentes y significativos, para llevar a cabo las públicas son las Organizaciones Territoriales de Base (</w:t>
            </w:r>
            <w:proofErr w:type="spellStart"/>
            <w:r w:rsidR="004D4567">
              <w:rPr>
                <w:rFonts w:ascii="Arial" w:hAnsi="Arial" w:cs="Arial"/>
                <w:sz w:val="22"/>
                <w:szCs w:val="22"/>
                <w:lang w:val="es-ES"/>
              </w:rPr>
              <w:t>OTB</w:t>
            </w:r>
            <w:r w:rsidR="004D4567" w:rsidRPr="004D4567">
              <w:rPr>
                <w:rFonts w:ascii="Arial" w:hAnsi="Arial" w:cs="Arial"/>
                <w:sz w:val="22"/>
                <w:szCs w:val="22"/>
                <w:lang w:val="es-ES"/>
              </w:rPr>
              <w:t>s</w:t>
            </w:r>
            <w:proofErr w:type="spellEnd"/>
            <w:r w:rsidR="004D4567" w:rsidRPr="004D4567">
              <w:rPr>
                <w:rFonts w:ascii="Arial" w:hAnsi="Arial" w:cs="Arial"/>
                <w:sz w:val="22"/>
                <w:szCs w:val="22"/>
                <w:lang w:val="es-ES"/>
              </w:rPr>
              <w:t xml:space="preserve">), </w:t>
            </w:r>
            <w:r w:rsidR="004D4567">
              <w:rPr>
                <w:rFonts w:ascii="Arial" w:hAnsi="Arial" w:cs="Arial"/>
                <w:sz w:val="22"/>
                <w:szCs w:val="22"/>
                <w:lang w:val="es-ES"/>
              </w:rPr>
              <w:t>comu</w:t>
            </w:r>
            <w:r w:rsidR="004D4567" w:rsidRPr="004D4567">
              <w:rPr>
                <w:rFonts w:ascii="Arial" w:hAnsi="Arial" w:cs="Arial"/>
                <w:sz w:val="22"/>
                <w:szCs w:val="22"/>
                <w:lang w:val="es-ES"/>
              </w:rPr>
              <w:t>narios y/o juntas de vecinos y las asociaciones de ganaderos y comunidades menonitas</w:t>
            </w:r>
            <w:r w:rsidR="004D4567" w:rsidRPr="004D4567">
              <w:rPr>
                <w:lang w:val="es-ES"/>
              </w:rPr>
              <w:t xml:space="preserve">. </w:t>
            </w:r>
          </w:p>
          <w:p w14:paraId="41449DCF" w14:textId="77777777" w:rsidR="00BA6B68" w:rsidRPr="004D4567" w:rsidRDefault="00BA6B68" w:rsidP="00BA6B68">
            <w:pPr>
              <w:rPr>
                <w:lang w:val="es-ES"/>
              </w:rPr>
            </w:pPr>
          </w:p>
          <w:p w14:paraId="41449DD0" w14:textId="77777777" w:rsidR="00B31DCA" w:rsidRDefault="00B31DCA" w:rsidP="00BA6B68">
            <w:pPr>
              <w:rPr>
                <w:rFonts w:ascii="Arial" w:hAnsi="Arial" w:cs="Arial"/>
                <w:sz w:val="22"/>
                <w:szCs w:val="22"/>
                <w:lang w:val="es-ES"/>
              </w:rPr>
            </w:pPr>
            <w:r w:rsidRPr="004D4567">
              <w:rPr>
                <w:rFonts w:ascii="Arial" w:hAnsi="Arial" w:cs="Arial"/>
                <w:sz w:val="22"/>
                <w:szCs w:val="22"/>
                <w:lang w:val="es-ES"/>
              </w:rPr>
              <w:t>Con respecto a la población</w:t>
            </w:r>
            <w:r w:rsidR="00504900">
              <w:rPr>
                <w:rFonts w:ascii="Arial" w:hAnsi="Arial" w:cs="Arial"/>
                <w:sz w:val="22"/>
                <w:szCs w:val="22"/>
                <w:lang w:val="es-ES"/>
              </w:rPr>
              <w:t xml:space="preserve"> de ascendencia</w:t>
            </w:r>
            <w:r w:rsidRPr="004D4567">
              <w:rPr>
                <w:rFonts w:ascii="Arial" w:hAnsi="Arial" w:cs="Arial"/>
                <w:sz w:val="22"/>
                <w:szCs w:val="22"/>
                <w:lang w:val="es-ES"/>
              </w:rPr>
              <w:t xml:space="preserve"> indígena </w:t>
            </w:r>
            <w:r w:rsidR="00504900">
              <w:rPr>
                <w:rFonts w:ascii="Arial" w:hAnsi="Arial" w:cs="Arial"/>
                <w:sz w:val="22"/>
                <w:szCs w:val="22"/>
                <w:lang w:val="es-ES"/>
              </w:rPr>
              <w:t xml:space="preserve">en el área del proyecto, </w:t>
            </w:r>
            <w:r w:rsidR="00312008" w:rsidRPr="004D4567">
              <w:rPr>
                <w:rFonts w:ascii="Arial" w:hAnsi="Arial" w:cs="Arial"/>
                <w:sz w:val="22"/>
                <w:szCs w:val="22"/>
                <w:lang w:val="es-ES"/>
              </w:rPr>
              <w:t xml:space="preserve">se </w:t>
            </w:r>
            <w:r w:rsidR="00504900">
              <w:rPr>
                <w:rFonts w:ascii="Arial" w:hAnsi="Arial" w:cs="Arial"/>
                <w:sz w:val="22"/>
                <w:szCs w:val="22"/>
                <w:lang w:val="es-ES"/>
              </w:rPr>
              <w:t xml:space="preserve">realizó </w:t>
            </w:r>
            <w:r w:rsidR="002B4A2C" w:rsidRPr="004D4567">
              <w:rPr>
                <w:rFonts w:ascii="Arial" w:hAnsi="Arial" w:cs="Arial"/>
                <w:sz w:val="22"/>
                <w:szCs w:val="22"/>
                <w:lang w:val="es-ES"/>
              </w:rPr>
              <w:t xml:space="preserve">un </w:t>
            </w:r>
            <w:r w:rsidR="00FC4B90" w:rsidRPr="004D4567">
              <w:rPr>
                <w:rFonts w:ascii="Arial" w:hAnsi="Arial" w:cs="Arial"/>
                <w:sz w:val="22"/>
                <w:szCs w:val="22"/>
                <w:lang w:val="es-ES"/>
              </w:rPr>
              <w:t>análisis sociocultural</w:t>
            </w:r>
            <w:r w:rsidR="00AE5C62">
              <w:rPr>
                <w:rFonts w:ascii="Arial" w:hAnsi="Arial" w:cs="Arial"/>
                <w:sz w:val="22"/>
                <w:szCs w:val="22"/>
                <w:lang w:val="es-ES"/>
              </w:rPr>
              <w:t xml:space="preserve"> (ASC)</w:t>
            </w:r>
            <w:r w:rsidR="00FC4B90" w:rsidRPr="004D4567">
              <w:rPr>
                <w:rFonts w:ascii="Arial" w:hAnsi="Arial" w:cs="Arial"/>
                <w:sz w:val="22"/>
                <w:szCs w:val="22"/>
                <w:lang w:val="es-ES"/>
              </w:rPr>
              <w:t xml:space="preserve"> </w:t>
            </w:r>
            <w:r w:rsidR="00504900">
              <w:rPr>
                <w:rFonts w:ascii="Arial" w:hAnsi="Arial" w:cs="Arial"/>
                <w:sz w:val="22"/>
                <w:szCs w:val="22"/>
                <w:lang w:val="es-ES"/>
              </w:rPr>
              <w:t>incluyendo las siguientes actividades</w:t>
            </w:r>
            <w:r w:rsidR="00FC4B90" w:rsidRPr="004D4567">
              <w:rPr>
                <w:rFonts w:ascii="Arial" w:hAnsi="Arial" w:cs="Arial"/>
                <w:sz w:val="22"/>
                <w:szCs w:val="22"/>
                <w:lang w:val="es-ES"/>
              </w:rPr>
              <w:t>:</w:t>
            </w:r>
          </w:p>
          <w:p w14:paraId="41449DD1" w14:textId="77777777" w:rsidR="00343084" w:rsidRPr="004D4567" w:rsidRDefault="00343084" w:rsidP="00BA6B68">
            <w:pPr>
              <w:rPr>
                <w:rFonts w:ascii="Arial" w:hAnsi="Arial" w:cs="Arial"/>
                <w:sz w:val="22"/>
                <w:szCs w:val="22"/>
                <w:lang w:val="es-ES"/>
              </w:rPr>
            </w:pPr>
          </w:p>
          <w:p w14:paraId="41449DD2" w14:textId="77777777" w:rsidR="00372C05" w:rsidRPr="004D4567" w:rsidRDefault="004D4567" w:rsidP="00BC0962">
            <w:pPr>
              <w:pStyle w:val="Prrafodelista1"/>
              <w:numPr>
                <w:ilvl w:val="0"/>
                <w:numId w:val="77"/>
              </w:numPr>
              <w:autoSpaceDE w:val="0"/>
              <w:autoSpaceDN w:val="0"/>
              <w:adjustRightInd w:val="0"/>
              <w:spacing w:before="0" w:after="0"/>
              <w:contextualSpacing w:val="0"/>
              <w:rPr>
                <w:rFonts w:cs="Arial"/>
                <w:lang w:val="es-ES"/>
              </w:rPr>
            </w:pPr>
            <w:r w:rsidRPr="004D4567">
              <w:rPr>
                <w:rFonts w:cs="Arial"/>
                <w:lang w:val="es-ES"/>
              </w:rPr>
              <w:t xml:space="preserve">Revisión bibliográfica previa de asentamientos y </w:t>
            </w:r>
            <w:r w:rsidR="003B75A1" w:rsidRPr="004D4567">
              <w:rPr>
                <w:rFonts w:cs="Arial"/>
                <w:lang w:val="es-ES"/>
              </w:rPr>
              <w:t>T</w:t>
            </w:r>
            <w:r w:rsidR="003B75A1">
              <w:rPr>
                <w:rFonts w:cs="Arial"/>
                <w:lang w:val="es-ES"/>
              </w:rPr>
              <w:t>erritorios</w:t>
            </w:r>
            <w:r w:rsidR="003B75A1" w:rsidRPr="004D4567">
              <w:rPr>
                <w:rFonts w:cs="Arial"/>
                <w:lang w:val="es-ES"/>
              </w:rPr>
              <w:t xml:space="preserve"> </w:t>
            </w:r>
            <w:r w:rsidRPr="004D4567">
              <w:rPr>
                <w:rFonts w:cs="Arial"/>
                <w:lang w:val="es-ES"/>
              </w:rPr>
              <w:t>Indígenas Originari</w:t>
            </w:r>
            <w:r w:rsidR="00B6348D">
              <w:rPr>
                <w:rFonts w:cs="Arial"/>
                <w:lang w:val="es-ES"/>
              </w:rPr>
              <w:t>o</w:t>
            </w:r>
            <w:r w:rsidRPr="004D4567">
              <w:rPr>
                <w:rFonts w:cs="Arial"/>
                <w:lang w:val="es-ES"/>
              </w:rPr>
              <w:t>s</w:t>
            </w:r>
            <w:r w:rsidR="00B6348D">
              <w:rPr>
                <w:rFonts w:cs="Arial"/>
                <w:lang w:val="es-ES"/>
              </w:rPr>
              <w:t xml:space="preserve"> Campesinos</w:t>
            </w:r>
            <w:r w:rsidR="0070548A">
              <w:rPr>
                <w:rFonts w:cs="Arial"/>
                <w:lang w:val="es-ES"/>
              </w:rPr>
              <w:t xml:space="preserve"> (</w:t>
            </w:r>
            <w:proofErr w:type="spellStart"/>
            <w:r w:rsidR="00D95D1B">
              <w:rPr>
                <w:rFonts w:cs="Arial"/>
                <w:lang w:val="es-ES"/>
              </w:rPr>
              <w:t>TIOCs</w:t>
            </w:r>
            <w:proofErr w:type="spellEnd"/>
            <w:r w:rsidR="00D95D1B">
              <w:rPr>
                <w:rFonts w:cs="Arial"/>
                <w:lang w:val="es-ES"/>
              </w:rPr>
              <w:t xml:space="preserve">; </w:t>
            </w:r>
            <w:r w:rsidR="00A75A73">
              <w:rPr>
                <w:rFonts w:cs="Arial"/>
                <w:lang w:val="es-ES"/>
              </w:rPr>
              <w:t>véase Figura 3 a continuaci</w:t>
            </w:r>
            <w:r w:rsidR="0070548A">
              <w:rPr>
                <w:rFonts w:cs="Arial"/>
                <w:lang w:val="es-ES"/>
              </w:rPr>
              <w:t>ón</w:t>
            </w:r>
            <w:r>
              <w:rPr>
                <w:rFonts w:cs="Arial"/>
                <w:lang w:val="es-ES"/>
              </w:rPr>
              <w:t>)</w:t>
            </w:r>
            <w:r w:rsidRPr="004D4567">
              <w:rPr>
                <w:rFonts w:cs="Arial"/>
                <w:lang w:val="es-ES"/>
              </w:rPr>
              <w:t xml:space="preserve"> que muestra que la línea de transmisión y su área de influencia no </w:t>
            </w:r>
            <w:r>
              <w:rPr>
                <w:rFonts w:cs="Arial"/>
                <w:lang w:val="es-ES"/>
              </w:rPr>
              <w:t xml:space="preserve">atraviesa </w:t>
            </w:r>
            <w:r w:rsidRPr="004D4567">
              <w:rPr>
                <w:rFonts w:cs="Arial"/>
                <w:lang w:val="es-ES"/>
              </w:rPr>
              <w:t>dichos territorios</w:t>
            </w:r>
            <w:r w:rsidR="006A40A6">
              <w:rPr>
                <w:rFonts w:cs="Arial"/>
                <w:lang w:val="es-ES"/>
              </w:rPr>
              <w:t xml:space="preserve">. </w:t>
            </w:r>
          </w:p>
          <w:p w14:paraId="41449DD3" w14:textId="77777777" w:rsidR="00372C05" w:rsidRPr="004D4567" w:rsidRDefault="00372C05" w:rsidP="00BC0962">
            <w:pPr>
              <w:pStyle w:val="Prrafodelista1"/>
              <w:numPr>
                <w:ilvl w:val="0"/>
                <w:numId w:val="77"/>
              </w:numPr>
              <w:autoSpaceDE w:val="0"/>
              <w:autoSpaceDN w:val="0"/>
              <w:adjustRightInd w:val="0"/>
              <w:spacing w:before="0" w:after="0"/>
              <w:contextualSpacing w:val="0"/>
              <w:rPr>
                <w:rFonts w:cs="Arial"/>
                <w:lang w:val="es-ES"/>
              </w:rPr>
            </w:pPr>
            <w:r w:rsidRPr="004D4567">
              <w:rPr>
                <w:rFonts w:cs="Arial"/>
                <w:lang w:val="es-ES"/>
              </w:rPr>
              <w:t>Entrevista con Autoridades municipales de los tres municipios</w:t>
            </w:r>
            <w:r w:rsidR="00343084">
              <w:rPr>
                <w:rFonts w:cs="Arial"/>
                <w:lang w:val="es-ES"/>
              </w:rPr>
              <w:t xml:space="preserve"> con las </w:t>
            </w:r>
            <w:r w:rsidR="007361F4">
              <w:rPr>
                <w:rFonts w:cs="Arial"/>
                <w:lang w:val="es-ES"/>
              </w:rPr>
              <w:t xml:space="preserve">cuales </w:t>
            </w:r>
            <w:r w:rsidR="007361F4" w:rsidRPr="004D4567">
              <w:rPr>
                <w:rFonts w:cs="Arial"/>
                <w:lang w:val="es-ES"/>
              </w:rPr>
              <w:t>se</w:t>
            </w:r>
            <w:r w:rsidRPr="004D4567">
              <w:rPr>
                <w:rFonts w:cs="Arial"/>
                <w:lang w:val="es-ES"/>
              </w:rPr>
              <w:t xml:space="preserve"> analizó el mapa de ubicación del proyecto </w:t>
            </w:r>
            <w:r w:rsidR="006A40A6">
              <w:rPr>
                <w:rFonts w:cs="Arial"/>
                <w:lang w:val="es-ES"/>
              </w:rPr>
              <w:t>para identificar los impactos en tierras indígenas</w:t>
            </w:r>
            <w:r w:rsidR="00504900">
              <w:rPr>
                <w:rFonts w:cs="Arial"/>
                <w:lang w:val="es-ES"/>
              </w:rPr>
              <w:t xml:space="preserve"> y condiciones socioculturales</w:t>
            </w:r>
            <w:r w:rsidR="006A40A6">
              <w:rPr>
                <w:rFonts w:cs="Arial"/>
                <w:lang w:val="es-ES"/>
              </w:rPr>
              <w:t xml:space="preserve">. </w:t>
            </w:r>
          </w:p>
          <w:p w14:paraId="41449DD4" w14:textId="77777777" w:rsidR="00372C05" w:rsidRPr="004D4567" w:rsidRDefault="00372C05" w:rsidP="00BC0962">
            <w:pPr>
              <w:pStyle w:val="Prrafodelista1"/>
              <w:numPr>
                <w:ilvl w:val="0"/>
                <w:numId w:val="77"/>
              </w:numPr>
              <w:autoSpaceDE w:val="0"/>
              <w:autoSpaceDN w:val="0"/>
              <w:adjustRightInd w:val="0"/>
              <w:spacing w:before="0" w:after="0"/>
              <w:contextualSpacing w:val="0"/>
              <w:rPr>
                <w:rFonts w:cs="Arial"/>
                <w:lang w:val="es-ES"/>
              </w:rPr>
            </w:pPr>
            <w:r w:rsidRPr="004D4567">
              <w:rPr>
                <w:rFonts w:cs="Arial"/>
                <w:lang w:val="es-ES"/>
              </w:rPr>
              <w:t xml:space="preserve">Trabajo de campo en el que se contactó a los dirigentes de las </w:t>
            </w:r>
            <w:r w:rsidR="00AE5C62">
              <w:rPr>
                <w:rFonts w:cs="Arial"/>
                <w:lang w:val="es-ES"/>
              </w:rPr>
              <w:t>organizaciones Territoriales de Base (</w:t>
            </w:r>
            <w:proofErr w:type="spellStart"/>
            <w:r w:rsidRPr="004D4567">
              <w:rPr>
                <w:rFonts w:cs="Arial"/>
                <w:lang w:val="es-ES"/>
              </w:rPr>
              <w:t>OTBs</w:t>
            </w:r>
            <w:proofErr w:type="spellEnd"/>
            <w:r w:rsidR="00AE5C62">
              <w:rPr>
                <w:rFonts w:cs="Arial"/>
                <w:lang w:val="es-ES"/>
              </w:rPr>
              <w:t xml:space="preserve">) reconocidas como representantes de </w:t>
            </w:r>
            <w:r w:rsidR="00504900">
              <w:rPr>
                <w:rFonts w:cs="Arial"/>
                <w:lang w:val="es-ES"/>
              </w:rPr>
              <w:t xml:space="preserve">las comunidades indígenas </w:t>
            </w:r>
            <w:r w:rsidR="00AE5C62">
              <w:rPr>
                <w:rFonts w:cs="Arial"/>
                <w:lang w:val="es-ES"/>
              </w:rPr>
              <w:t xml:space="preserve">y sus caciques </w:t>
            </w:r>
            <w:r w:rsidR="00A7101D">
              <w:rPr>
                <w:rFonts w:cs="Arial"/>
                <w:lang w:val="es-ES"/>
              </w:rPr>
              <w:t>designados</w:t>
            </w:r>
            <w:r w:rsidR="00FB2453">
              <w:rPr>
                <w:rFonts w:cs="Arial"/>
                <w:lang w:val="es-ES"/>
              </w:rPr>
              <w:t xml:space="preserve"> para atender aspectos específicos de la comunidad (educación, servicios, etc.) </w:t>
            </w:r>
            <w:r w:rsidRPr="004D4567">
              <w:rPr>
                <w:rFonts w:cs="Arial"/>
                <w:lang w:val="es-ES"/>
              </w:rPr>
              <w:t>en la zona de intervención</w:t>
            </w:r>
            <w:r w:rsidR="00AE5C62">
              <w:rPr>
                <w:rFonts w:cs="Arial"/>
                <w:lang w:val="es-ES"/>
              </w:rPr>
              <w:t xml:space="preserve"> para preparar el proceso de consulta culturalmente adecuado</w:t>
            </w:r>
            <w:r w:rsidR="00504900">
              <w:rPr>
                <w:rFonts w:cs="Arial"/>
                <w:lang w:val="es-ES"/>
              </w:rPr>
              <w:t xml:space="preserve">. </w:t>
            </w:r>
          </w:p>
          <w:p w14:paraId="41449DD5" w14:textId="77777777" w:rsidR="00DB69D0" w:rsidRDefault="00DB69D0" w:rsidP="00DB69D0">
            <w:pPr>
              <w:jc w:val="both"/>
              <w:rPr>
                <w:rFonts w:ascii="Arial" w:hAnsi="Arial" w:cs="Arial"/>
                <w:sz w:val="22"/>
                <w:szCs w:val="22"/>
                <w:lang w:val="es-ES"/>
              </w:rPr>
            </w:pPr>
          </w:p>
          <w:p w14:paraId="41449DD6" w14:textId="77777777" w:rsidR="00137AE9" w:rsidRPr="004D4567" w:rsidRDefault="00343084" w:rsidP="00BC0962">
            <w:pPr>
              <w:jc w:val="both"/>
              <w:rPr>
                <w:rFonts w:ascii="Arial" w:hAnsi="Arial" w:cs="Arial"/>
                <w:sz w:val="22"/>
                <w:szCs w:val="22"/>
                <w:lang w:val="es-ES"/>
              </w:rPr>
            </w:pPr>
            <w:r>
              <w:rPr>
                <w:rFonts w:ascii="Arial" w:hAnsi="Arial" w:cs="Arial"/>
                <w:sz w:val="22"/>
                <w:szCs w:val="22"/>
                <w:lang w:val="es-ES"/>
              </w:rPr>
              <w:t xml:space="preserve">El </w:t>
            </w:r>
            <w:r w:rsidR="006C10FF">
              <w:rPr>
                <w:rFonts w:ascii="Arial" w:hAnsi="Arial" w:cs="Arial"/>
                <w:sz w:val="22"/>
                <w:szCs w:val="22"/>
                <w:lang w:val="es-ES"/>
              </w:rPr>
              <w:t>ASC identifi</w:t>
            </w:r>
            <w:r w:rsidR="00CE7DDE">
              <w:rPr>
                <w:rFonts w:ascii="Arial" w:hAnsi="Arial" w:cs="Arial"/>
                <w:sz w:val="22"/>
                <w:szCs w:val="22"/>
                <w:lang w:val="es-ES"/>
              </w:rPr>
              <w:t>có</w:t>
            </w:r>
            <w:r w:rsidR="006C10FF">
              <w:rPr>
                <w:rFonts w:ascii="Arial" w:hAnsi="Arial" w:cs="Arial"/>
                <w:sz w:val="22"/>
                <w:szCs w:val="22"/>
                <w:lang w:val="es-ES"/>
              </w:rPr>
              <w:t xml:space="preserve"> </w:t>
            </w:r>
            <w:bookmarkStart w:id="3" w:name="_Hlk510969474"/>
            <w:r w:rsidR="00372C05" w:rsidRPr="004D4567">
              <w:rPr>
                <w:rFonts w:ascii="Arial" w:hAnsi="Arial" w:cs="Arial"/>
                <w:sz w:val="22"/>
                <w:szCs w:val="22"/>
                <w:lang w:val="es-ES"/>
              </w:rPr>
              <w:t xml:space="preserve">comunidades </w:t>
            </w:r>
            <w:r w:rsidR="0049042B">
              <w:rPr>
                <w:rFonts w:ascii="Arial" w:hAnsi="Arial" w:cs="Arial"/>
                <w:sz w:val="22"/>
                <w:szCs w:val="22"/>
                <w:lang w:val="es-ES"/>
              </w:rPr>
              <w:t xml:space="preserve">en la zona </w:t>
            </w:r>
            <w:r w:rsidR="00372C05" w:rsidRPr="004D4567">
              <w:rPr>
                <w:rFonts w:ascii="Arial" w:hAnsi="Arial" w:cs="Arial"/>
                <w:sz w:val="22"/>
                <w:szCs w:val="22"/>
                <w:lang w:val="es-ES"/>
              </w:rPr>
              <w:t xml:space="preserve">con pertenencia étnica </w:t>
            </w:r>
            <w:r w:rsidR="008E1F9C">
              <w:rPr>
                <w:rFonts w:ascii="Arial" w:hAnsi="Arial" w:cs="Arial"/>
                <w:sz w:val="22"/>
                <w:szCs w:val="22"/>
                <w:lang w:val="es-ES"/>
              </w:rPr>
              <w:t xml:space="preserve">a </w:t>
            </w:r>
            <w:r w:rsidR="00372C05" w:rsidRPr="004D4567">
              <w:rPr>
                <w:rFonts w:ascii="Arial" w:hAnsi="Arial" w:cs="Arial"/>
                <w:sz w:val="22"/>
                <w:szCs w:val="22"/>
                <w:lang w:val="es-ES"/>
              </w:rPr>
              <w:t xml:space="preserve">la cultura chiquitana y constató la existencia de </w:t>
            </w:r>
            <w:r>
              <w:rPr>
                <w:rFonts w:ascii="Arial" w:hAnsi="Arial" w:cs="Arial"/>
                <w:sz w:val="22"/>
                <w:szCs w:val="22"/>
                <w:lang w:val="es-ES"/>
              </w:rPr>
              <w:t xml:space="preserve">organizaciones </w:t>
            </w:r>
            <w:r w:rsidR="00372C05" w:rsidRPr="004D4567">
              <w:rPr>
                <w:rFonts w:ascii="Arial" w:hAnsi="Arial" w:cs="Arial"/>
                <w:sz w:val="22"/>
                <w:szCs w:val="22"/>
                <w:lang w:val="es-ES"/>
              </w:rPr>
              <w:t>comunitarias-indígenas</w:t>
            </w:r>
            <w:r>
              <w:rPr>
                <w:rFonts w:ascii="Arial" w:hAnsi="Arial" w:cs="Arial"/>
                <w:sz w:val="22"/>
                <w:szCs w:val="22"/>
                <w:lang w:val="es-ES"/>
              </w:rPr>
              <w:t xml:space="preserve"> de la</w:t>
            </w:r>
            <w:r w:rsidR="00F301EF">
              <w:rPr>
                <w:rFonts w:ascii="Arial" w:hAnsi="Arial" w:cs="Arial"/>
                <w:sz w:val="22"/>
                <w:szCs w:val="22"/>
                <w:lang w:val="es-ES"/>
              </w:rPr>
              <w:t>s</w:t>
            </w:r>
            <w:r>
              <w:rPr>
                <w:rFonts w:ascii="Arial" w:hAnsi="Arial" w:cs="Arial"/>
                <w:sz w:val="22"/>
                <w:szCs w:val="22"/>
                <w:lang w:val="es-ES"/>
              </w:rPr>
              <w:t xml:space="preserve"> cultura</w:t>
            </w:r>
            <w:r w:rsidR="00F301EF">
              <w:rPr>
                <w:rFonts w:ascii="Arial" w:hAnsi="Arial" w:cs="Arial"/>
                <w:sz w:val="22"/>
                <w:szCs w:val="22"/>
                <w:lang w:val="es-ES"/>
              </w:rPr>
              <w:t>s</w:t>
            </w:r>
            <w:r>
              <w:rPr>
                <w:rFonts w:ascii="Arial" w:hAnsi="Arial" w:cs="Arial"/>
                <w:sz w:val="22"/>
                <w:szCs w:val="22"/>
                <w:lang w:val="es-ES"/>
              </w:rPr>
              <w:t xml:space="preserve"> </w:t>
            </w:r>
            <w:proofErr w:type="spellStart"/>
            <w:r>
              <w:rPr>
                <w:rFonts w:ascii="Arial" w:hAnsi="Arial" w:cs="Arial"/>
                <w:sz w:val="22"/>
                <w:szCs w:val="22"/>
                <w:lang w:val="es-ES"/>
              </w:rPr>
              <w:t>aymara</w:t>
            </w:r>
            <w:proofErr w:type="spellEnd"/>
            <w:r>
              <w:rPr>
                <w:rFonts w:ascii="Arial" w:hAnsi="Arial" w:cs="Arial"/>
                <w:sz w:val="22"/>
                <w:szCs w:val="22"/>
                <w:lang w:val="es-ES"/>
              </w:rPr>
              <w:t xml:space="preserve"> y quechua</w:t>
            </w:r>
            <w:r w:rsidR="00372C05" w:rsidRPr="004D4567">
              <w:rPr>
                <w:rFonts w:ascii="Arial" w:hAnsi="Arial" w:cs="Arial"/>
                <w:sz w:val="22"/>
                <w:szCs w:val="22"/>
                <w:lang w:val="es-ES"/>
              </w:rPr>
              <w:t>, que responden a los criterios de la Política Operativa de Pueblos indígenas (OP-765) del BID</w:t>
            </w:r>
            <w:bookmarkEnd w:id="3"/>
            <w:r w:rsidR="00E33E7B" w:rsidRPr="004D4567">
              <w:rPr>
                <w:rFonts w:ascii="Arial" w:hAnsi="Arial" w:cs="Arial"/>
                <w:sz w:val="22"/>
                <w:szCs w:val="22"/>
                <w:lang w:val="es-ES"/>
              </w:rPr>
              <w:t>. De acuerdo</w:t>
            </w:r>
            <w:r w:rsidR="00A7101D">
              <w:rPr>
                <w:rFonts w:ascii="Arial" w:hAnsi="Arial" w:cs="Arial"/>
                <w:sz w:val="22"/>
                <w:szCs w:val="22"/>
                <w:lang w:val="es-ES"/>
              </w:rPr>
              <w:t xml:space="preserve"> con</w:t>
            </w:r>
            <w:r w:rsidR="00AE5C62">
              <w:rPr>
                <w:rFonts w:ascii="Arial" w:hAnsi="Arial" w:cs="Arial"/>
                <w:sz w:val="22"/>
                <w:szCs w:val="22"/>
                <w:lang w:val="es-ES"/>
              </w:rPr>
              <w:t xml:space="preserve"> </w:t>
            </w:r>
            <w:r w:rsidR="008E1F9C">
              <w:rPr>
                <w:rFonts w:ascii="Arial" w:hAnsi="Arial" w:cs="Arial"/>
                <w:sz w:val="22"/>
                <w:szCs w:val="22"/>
                <w:lang w:val="es-ES"/>
              </w:rPr>
              <w:t xml:space="preserve">los lineamientos de la OP-765 </w:t>
            </w:r>
            <w:r w:rsidR="00E33E7B" w:rsidRPr="004D4567">
              <w:rPr>
                <w:rFonts w:ascii="Arial" w:hAnsi="Arial" w:cs="Arial"/>
                <w:sz w:val="22"/>
                <w:szCs w:val="22"/>
                <w:lang w:val="es-ES"/>
              </w:rPr>
              <w:t xml:space="preserve">se </w:t>
            </w:r>
            <w:r w:rsidR="00A1455D">
              <w:rPr>
                <w:rFonts w:ascii="Arial" w:hAnsi="Arial" w:cs="Arial"/>
                <w:sz w:val="22"/>
                <w:szCs w:val="22"/>
                <w:lang w:val="es-ES"/>
              </w:rPr>
              <w:t>consultaron l</w:t>
            </w:r>
            <w:r w:rsidR="00AE5C62">
              <w:rPr>
                <w:rFonts w:ascii="Arial" w:hAnsi="Arial" w:cs="Arial"/>
                <w:sz w:val="22"/>
                <w:szCs w:val="22"/>
                <w:lang w:val="es-ES"/>
              </w:rPr>
              <w:t xml:space="preserve">as OTB </w:t>
            </w:r>
            <w:r w:rsidR="00A1455D">
              <w:rPr>
                <w:rFonts w:ascii="Arial" w:hAnsi="Arial" w:cs="Arial"/>
                <w:sz w:val="22"/>
                <w:szCs w:val="22"/>
                <w:lang w:val="es-ES"/>
              </w:rPr>
              <w:t>por donde pasar</w:t>
            </w:r>
            <w:r w:rsidR="006241D4">
              <w:rPr>
                <w:rFonts w:ascii="Arial" w:hAnsi="Arial" w:cs="Arial"/>
                <w:sz w:val="22"/>
                <w:szCs w:val="22"/>
                <w:lang w:val="es-ES"/>
              </w:rPr>
              <w:t>á</w:t>
            </w:r>
            <w:r w:rsidR="00A1455D">
              <w:rPr>
                <w:rFonts w:ascii="Arial" w:hAnsi="Arial" w:cs="Arial"/>
                <w:sz w:val="22"/>
                <w:szCs w:val="22"/>
                <w:lang w:val="es-ES"/>
              </w:rPr>
              <w:t xml:space="preserve"> </w:t>
            </w:r>
            <w:r w:rsidR="00AE5C62">
              <w:rPr>
                <w:rFonts w:ascii="Arial" w:hAnsi="Arial" w:cs="Arial"/>
                <w:sz w:val="22"/>
                <w:szCs w:val="22"/>
                <w:lang w:val="es-ES"/>
              </w:rPr>
              <w:t xml:space="preserve">la línea de transmisión </w:t>
            </w:r>
            <w:r w:rsidR="00AE5C62">
              <w:rPr>
                <w:rFonts w:ascii="Arial" w:hAnsi="Arial" w:cs="Arial"/>
                <w:sz w:val="22"/>
                <w:szCs w:val="22"/>
                <w:lang w:val="es-ES"/>
              </w:rPr>
              <w:lastRenderedPageBreak/>
              <w:t xml:space="preserve">en los municipios </w:t>
            </w:r>
            <w:r w:rsidR="00574B77" w:rsidRPr="004D4567">
              <w:rPr>
                <w:rFonts w:ascii="Arial" w:hAnsi="Arial" w:cs="Arial"/>
                <w:sz w:val="22"/>
                <w:szCs w:val="22"/>
                <w:lang w:val="es-ES"/>
              </w:rPr>
              <w:t xml:space="preserve">de </w:t>
            </w:r>
            <w:r w:rsidR="009A6E04" w:rsidRPr="004D4567">
              <w:rPr>
                <w:rFonts w:ascii="Arial" w:hAnsi="Arial" w:cs="Arial"/>
                <w:sz w:val="22"/>
                <w:szCs w:val="22"/>
                <w:lang w:val="es-ES"/>
              </w:rPr>
              <w:t>Los Troncos</w:t>
            </w:r>
            <w:r w:rsidR="00A257D0" w:rsidRPr="004D4567">
              <w:rPr>
                <w:rFonts w:ascii="Arial" w:hAnsi="Arial" w:cs="Arial"/>
                <w:sz w:val="22"/>
                <w:szCs w:val="22"/>
                <w:lang w:val="es-ES"/>
              </w:rPr>
              <w:t xml:space="preserve">, </w:t>
            </w:r>
            <w:r w:rsidR="005810AA" w:rsidRPr="004D4567">
              <w:rPr>
                <w:rFonts w:ascii="Arial" w:hAnsi="Arial" w:cs="Arial"/>
                <w:sz w:val="22"/>
                <w:szCs w:val="22"/>
                <w:lang w:val="es-ES"/>
              </w:rPr>
              <w:t>San Mi</w:t>
            </w:r>
            <w:r w:rsidR="00F26B33" w:rsidRPr="004D4567">
              <w:rPr>
                <w:rFonts w:ascii="Arial" w:hAnsi="Arial" w:cs="Arial"/>
                <w:sz w:val="22"/>
                <w:szCs w:val="22"/>
                <w:lang w:val="es-ES"/>
              </w:rPr>
              <w:t xml:space="preserve">guel de Velasco </w:t>
            </w:r>
            <w:r w:rsidR="00A257D0" w:rsidRPr="004D4567">
              <w:rPr>
                <w:rFonts w:ascii="Arial" w:hAnsi="Arial" w:cs="Arial"/>
                <w:sz w:val="22"/>
                <w:szCs w:val="22"/>
                <w:lang w:val="es-ES"/>
              </w:rPr>
              <w:t xml:space="preserve">y San </w:t>
            </w:r>
            <w:r w:rsidR="004D4567" w:rsidRPr="004D4567">
              <w:rPr>
                <w:rFonts w:ascii="Arial" w:hAnsi="Arial" w:cs="Arial"/>
                <w:sz w:val="22"/>
                <w:szCs w:val="22"/>
                <w:lang w:val="es-ES"/>
              </w:rPr>
              <w:t>Ignacio</w:t>
            </w:r>
            <w:r w:rsidR="00A257D0" w:rsidRPr="004D4567">
              <w:rPr>
                <w:rFonts w:ascii="Arial" w:hAnsi="Arial" w:cs="Arial"/>
                <w:sz w:val="22"/>
                <w:szCs w:val="22"/>
                <w:lang w:val="es-ES"/>
              </w:rPr>
              <w:t xml:space="preserve"> de Velasco</w:t>
            </w:r>
            <w:r w:rsidR="00FB2453">
              <w:rPr>
                <w:rFonts w:ascii="Arial" w:hAnsi="Arial" w:cs="Arial"/>
                <w:sz w:val="22"/>
                <w:szCs w:val="22"/>
                <w:lang w:val="es-ES"/>
              </w:rPr>
              <w:t>, a</w:t>
            </w:r>
            <w:r w:rsidR="007437F3" w:rsidRPr="004D4567">
              <w:rPr>
                <w:rFonts w:ascii="Arial" w:hAnsi="Arial" w:cs="Arial"/>
                <w:sz w:val="22"/>
                <w:szCs w:val="22"/>
                <w:lang w:val="es-ES"/>
              </w:rPr>
              <w:t xml:space="preserve"> </w:t>
            </w:r>
            <w:r w:rsidR="008E1F9C">
              <w:rPr>
                <w:rFonts w:ascii="Arial" w:hAnsi="Arial" w:cs="Arial"/>
                <w:sz w:val="22"/>
                <w:szCs w:val="22"/>
                <w:lang w:val="es-ES"/>
              </w:rPr>
              <w:t xml:space="preserve">los </w:t>
            </w:r>
            <w:r w:rsidR="007437F3" w:rsidRPr="004D4567">
              <w:rPr>
                <w:rFonts w:ascii="Arial" w:hAnsi="Arial" w:cs="Arial"/>
                <w:sz w:val="22"/>
                <w:szCs w:val="22"/>
                <w:lang w:val="es-ES"/>
              </w:rPr>
              <w:t xml:space="preserve">caciques de </w:t>
            </w:r>
            <w:r w:rsidR="00FB2453">
              <w:rPr>
                <w:rFonts w:ascii="Arial" w:hAnsi="Arial" w:cs="Arial"/>
                <w:sz w:val="22"/>
                <w:szCs w:val="22"/>
                <w:lang w:val="es-ES"/>
              </w:rPr>
              <w:t>la</w:t>
            </w:r>
            <w:r w:rsidR="006241D4">
              <w:rPr>
                <w:rFonts w:ascii="Arial" w:hAnsi="Arial" w:cs="Arial"/>
                <w:sz w:val="22"/>
                <w:szCs w:val="22"/>
                <w:lang w:val="es-ES"/>
              </w:rPr>
              <w:t>s</w:t>
            </w:r>
            <w:r w:rsidR="00FB2453">
              <w:rPr>
                <w:rFonts w:ascii="Arial" w:hAnsi="Arial" w:cs="Arial"/>
                <w:sz w:val="22"/>
                <w:szCs w:val="22"/>
                <w:lang w:val="es-ES"/>
              </w:rPr>
              <w:t xml:space="preserve"> </w:t>
            </w:r>
            <w:r w:rsidR="00137AE9" w:rsidRPr="004D4567">
              <w:rPr>
                <w:rFonts w:ascii="Arial" w:hAnsi="Arial" w:cs="Arial"/>
                <w:sz w:val="22"/>
                <w:szCs w:val="22"/>
                <w:lang w:val="es-ES"/>
              </w:rPr>
              <w:t xml:space="preserve">comunidades indígenas en </w:t>
            </w:r>
            <w:r w:rsidR="00381568" w:rsidRPr="004D4567">
              <w:rPr>
                <w:rFonts w:ascii="Arial" w:hAnsi="Arial" w:cs="Arial"/>
                <w:sz w:val="22"/>
                <w:szCs w:val="22"/>
                <w:lang w:val="es-ES"/>
              </w:rPr>
              <w:t>dichos munic</w:t>
            </w:r>
            <w:r w:rsidR="00137AE9" w:rsidRPr="004D4567">
              <w:rPr>
                <w:rFonts w:ascii="Arial" w:hAnsi="Arial" w:cs="Arial"/>
                <w:sz w:val="22"/>
                <w:szCs w:val="22"/>
                <w:lang w:val="es-ES"/>
              </w:rPr>
              <w:t xml:space="preserve">ipios, </w:t>
            </w:r>
            <w:r w:rsidR="004D4567" w:rsidRPr="004D4567">
              <w:rPr>
                <w:rFonts w:ascii="Arial" w:hAnsi="Arial" w:cs="Arial"/>
                <w:sz w:val="22"/>
                <w:szCs w:val="22"/>
                <w:lang w:val="es-ES"/>
              </w:rPr>
              <w:t>así</w:t>
            </w:r>
            <w:r w:rsidR="00137AE9" w:rsidRPr="004D4567">
              <w:rPr>
                <w:rFonts w:ascii="Arial" w:hAnsi="Arial" w:cs="Arial"/>
                <w:sz w:val="22"/>
                <w:szCs w:val="22"/>
                <w:lang w:val="es-ES"/>
              </w:rPr>
              <w:t xml:space="preserve"> como </w:t>
            </w:r>
            <w:r w:rsidR="00FB2453">
              <w:rPr>
                <w:rFonts w:ascii="Arial" w:hAnsi="Arial" w:cs="Arial"/>
                <w:sz w:val="22"/>
                <w:szCs w:val="22"/>
                <w:lang w:val="es-ES"/>
              </w:rPr>
              <w:t xml:space="preserve">a </w:t>
            </w:r>
            <w:r w:rsidR="00137AE9" w:rsidRPr="004D4567">
              <w:rPr>
                <w:rFonts w:ascii="Arial" w:hAnsi="Arial" w:cs="Arial"/>
                <w:sz w:val="22"/>
                <w:szCs w:val="22"/>
                <w:lang w:val="es-ES"/>
              </w:rPr>
              <w:t>representantes de organizaciones de mujeres</w:t>
            </w:r>
            <w:r w:rsidR="006A40A6">
              <w:rPr>
                <w:rFonts w:ascii="Arial" w:hAnsi="Arial" w:cs="Arial"/>
                <w:sz w:val="22"/>
                <w:szCs w:val="22"/>
                <w:lang w:val="es-ES"/>
              </w:rPr>
              <w:t xml:space="preserve"> de dichas comunidades</w:t>
            </w:r>
            <w:r w:rsidR="00137AE9" w:rsidRPr="004D4567">
              <w:rPr>
                <w:rFonts w:ascii="Arial" w:hAnsi="Arial" w:cs="Arial"/>
                <w:sz w:val="22"/>
                <w:szCs w:val="22"/>
                <w:lang w:val="es-ES"/>
              </w:rPr>
              <w:t>.</w:t>
            </w:r>
            <w:r w:rsidR="004C36B4">
              <w:rPr>
                <w:rFonts w:ascii="Arial" w:hAnsi="Arial" w:cs="Arial"/>
                <w:sz w:val="22"/>
                <w:szCs w:val="22"/>
                <w:lang w:val="es-ES"/>
              </w:rPr>
              <w:t xml:space="preserve"> </w:t>
            </w:r>
          </w:p>
          <w:p w14:paraId="41449DD7" w14:textId="77777777" w:rsidR="00372C05" w:rsidRPr="004D4567" w:rsidRDefault="00372C05" w:rsidP="00372C05">
            <w:pPr>
              <w:rPr>
                <w:rFonts w:ascii="Arial" w:hAnsi="Arial" w:cs="Arial"/>
                <w:sz w:val="22"/>
                <w:szCs w:val="22"/>
                <w:lang w:val="es-ES"/>
              </w:rPr>
            </w:pPr>
          </w:p>
          <w:p w14:paraId="41449DD8" w14:textId="77777777" w:rsidR="00372C05" w:rsidRDefault="006B4264" w:rsidP="00372C05">
            <w:pPr>
              <w:rPr>
                <w:rFonts w:ascii="Arial" w:hAnsi="Arial" w:cs="Arial"/>
                <w:sz w:val="22"/>
                <w:szCs w:val="22"/>
                <w:lang w:val="es-ES"/>
              </w:rPr>
            </w:pPr>
            <w:r w:rsidRPr="004D4567">
              <w:rPr>
                <w:rFonts w:ascii="Arial" w:hAnsi="Arial" w:cs="Arial"/>
                <w:sz w:val="22"/>
                <w:szCs w:val="22"/>
                <w:lang w:val="es-ES"/>
              </w:rPr>
              <w:t xml:space="preserve">El proceso de consulta </w:t>
            </w:r>
            <w:r w:rsidR="00FE2A71">
              <w:rPr>
                <w:rFonts w:ascii="Arial" w:hAnsi="Arial" w:cs="Arial"/>
                <w:sz w:val="22"/>
                <w:szCs w:val="22"/>
                <w:lang w:val="es-ES"/>
              </w:rPr>
              <w:t xml:space="preserve">tuvo como propósito </w:t>
            </w:r>
            <w:r w:rsidR="00DB69D0">
              <w:rPr>
                <w:rFonts w:ascii="Arial" w:hAnsi="Arial" w:cs="Arial"/>
                <w:sz w:val="22"/>
                <w:szCs w:val="22"/>
                <w:lang w:val="es-ES"/>
              </w:rPr>
              <w:t>i</w:t>
            </w:r>
            <w:r w:rsidR="00FE2A71">
              <w:rPr>
                <w:rFonts w:ascii="Arial" w:hAnsi="Arial" w:cs="Arial"/>
                <w:sz w:val="22"/>
                <w:szCs w:val="22"/>
                <w:lang w:val="es-ES"/>
              </w:rPr>
              <w:t xml:space="preserve">nformar a las comunidades y organizaciones de los objetivos y alcances del proyecto, sus impactos y medidas de </w:t>
            </w:r>
            <w:r w:rsidR="00032736">
              <w:rPr>
                <w:rFonts w:ascii="Arial" w:hAnsi="Arial" w:cs="Arial"/>
                <w:sz w:val="22"/>
                <w:szCs w:val="22"/>
                <w:lang w:val="es-ES"/>
              </w:rPr>
              <w:t>mitigación,</w:t>
            </w:r>
            <w:r w:rsidR="00FB2453">
              <w:rPr>
                <w:rFonts w:ascii="Arial" w:hAnsi="Arial" w:cs="Arial"/>
                <w:sz w:val="22"/>
                <w:szCs w:val="22"/>
                <w:lang w:val="es-ES"/>
              </w:rPr>
              <w:t xml:space="preserve"> así como los procesos de compensación aplicables</w:t>
            </w:r>
            <w:r w:rsidR="00FE2A71">
              <w:rPr>
                <w:rFonts w:ascii="Arial" w:hAnsi="Arial" w:cs="Arial"/>
                <w:sz w:val="22"/>
                <w:szCs w:val="22"/>
                <w:lang w:val="es-ES"/>
              </w:rPr>
              <w:t xml:space="preserve"> y contar con sus opiniones y recomendaciones. El proceso </w:t>
            </w:r>
            <w:r w:rsidRPr="004D4567">
              <w:rPr>
                <w:rFonts w:ascii="Arial" w:hAnsi="Arial" w:cs="Arial"/>
                <w:sz w:val="22"/>
                <w:szCs w:val="22"/>
                <w:lang w:val="es-ES"/>
              </w:rPr>
              <w:t>incluyó las siguientes actividades:</w:t>
            </w:r>
          </w:p>
          <w:p w14:paraId="41449DD9" w14:textId="77777777" w:rsidR="00FB2453" w:rsidRPr="004D4567" w:rsidRDefault="00FB2453" w:rsidP="00372C05">
            <w:pPr>
              <w:rPr>
                <w:rFonts w:ascii="Arial" w:hAnsi="Arial" w:cs="Arial"/>
                <w:sz w:val="22"/>
                <w:szCs w:val="22"/>
                <w:lang w:val="es-ES"/>
              </w:rPr>
            </w:pPr>
          </w:p>
          <w:p w14:paraId="41449DDA" w14:textId="77777777" w:rsidR="004116C9" w:rsidRPr="004D4567" w:rsidRDefault="00B14C2F" w:rsidP="00BC0962">
            <w:pPr>
              <w:pStyle w:val="Prrafodelista1"/>
              <w:numPr>
                <w:ilvl w:val="0"/>
                <w:numId w:val="77"/>
              </w:numPr>
              <w:autoSpaceDE w:val="0"/>
              <w:autoSpaceDN w:val="0"/>
              <w:adjustRightInd w:val="0"/>
              <w:spacing w:before="0" w:after="0"/>
              <w:contextualSpacing w:val="0"/>
              <w:rPr>
                <w:rFonts w:cs="Arial"/>
                <w:lang w:val="es-ES"/>
              </w:rPr>
            </w:pPr>
            <w:r w:rsidRPr="00BC0962">
              <w:rPr>
                <w:rFonts w:cs="Arial"/>
                <w:lang w:val="es-ES"/>
              </w:rPr>
              <w:t>Reuniones iniciales de coordinación</w:t>
            </w:r>
            <w:r w:rsidRPr="004D4567">
              <w:rPr>
                <w:rFonts w:cs="Arial"/>
                <w:lang w:val="es-ES"/>
              </w:rPr>
              <w:t>:</w:t>
            </w:r>
            <w:r w:rsidR="001024D8" w:rsidRPr="004D4567">
              <w:rPr>
                <w:rFonts w:cs="Arial"/>
                <w:lang w:val="es-ES"/>
              </w:rPr>
              <w:t xml:space="preserve"> i) recorrido con el personal técnico de la ENDE para </w:t>
            </w:r>
            <w:r w:rsidR="00B8067F" w:rsidRPr="004D4567">
              <w:rPr>
                <w:rFonts w:cs="Arial"/>
                <w:lang w:val="es-ES"/>
              </w:rPr>
              <w:t xml:space="preserve">identificar sitios del proyecto y verificar posibles impactos; </w:t>
            </w:r>
            <w:proofErr w:type="spellStart"/>
            <w:r w:rsidR="00B8067F" w:rsidRPr="004D4567">
              <w:rPr>
                <w:rFonts w:cs="Arial"/>
                <w:lang w:val="es-ES"/>
              </w:rPr>
              <w:t>ii</w:t>
            </w:r>
            <w:proofErr w:type="spellEnd"/>
            <w:r w:rsidR="00B8067F" w:rsidRPr="004D4567">
              <w:rPr>
                <w:rFonts w:cs="Arial"/>
                <w:lang w:val="es-ES"/>
              </w:rPr>
              <w:t>)</w:t>
            </w:r>
            <w:r w:rsidR="00931CCF" w:rsidRPr="004D4567">
              <w:rPr>
                <w:rFonts w:cs="Arial"/>
                <w:lang w:val="es-ES"/>
              </w:rPr>
              <w:t xml:space="preserve"> primera </w:t>
            </w:r>
            <w:r w:rsidR="004D4567" w:rsidRPr="004D4567">
              <w:rPr>
                <w:rFonts w:cs="Arial"/>
                <w:lang w:val="es-ES"/>
              </w:rPr>
              <w:t>reunión</w:t>
            </w:r>
            <w:r w:rsidR="00931CCF" w:rsidRPr="004D4567">
              <w:rPr>
                <w:rFonts w:cs="Arial"/>
                <w:lang w:val="es-ES"/>
              </w:rPr>
              <w:t xml:space="preserve"> informativa con dirigentes de las OTB, vecin</w:t>
            </w:r>
            <w:r w:rsidR="00CC61DA" w:rsidRPr="004D4567">
              <w:rPr>
                <w:rFonts w:cs="Arial"/>
                <w:lang w:val="es-ES"/>
              </w:rPr>
              <w:t>o</w:t>
            </w:r>
            <w:r w:rsidR="00931CCF" w:rsidRPr="004D4567">
              <w:rPr>
                <w:rFonts w:cs="Arial"/>
                <w:lang w:val="es-ES"/>
              </w:rPr>
              <w:t>s</w:t>
            </w:r>
            <w:r w:rsidR="00CC61DA" w:rsidRPr="004D4567">
              <w:rPr>
                <w:rFonts w:cs="Arial"/>
                <w:lang w:val="es-ES"/>
              </w:rPr>
              <w:t xml:space="preserve"> y autoridades municipales</w:t>
            </w:r>
            <w:r w:rsidR="003F4325" w:rsidRPr="004D4567">
              <w:rPr>
                <w:rFonts w:cs="Arial"/>
                <w:lang w:val="es-ES"/>
              </w:rPr>
              <w:t xml:space="preserve"> entregando información sobre el proyecto</w:t>
            </w:r>
            <w:r w:rsidR="00CC61DA" w:rsidRPr="004D4567">
              <w:rPr>
                <w:rFonts w:cs="Arial"/>
                <w:lang w:val="es-ES"/>
              </w:rPr>
              <w:t xml:space="preserve">; </w:t>
            </w:r>
            <w:proofErr w:type="spellStart"/>
            <w:r w:rsidR="00CC61DA" w:rsidRPr="004D4567">
              <w:rPr>
                <w:rFonts w:cs="Arial"/>
                <w:lang w:val="es-ES"/>
              </w:rPr>
              <w:t>iii</w:t>
            </w:r>
            <w:proofErr w:type="spellEnd"/>
            <w:r w:rsidR="00CC61DA" w:rsidRPr="004D4567">
              <w:rPr>
                <w:rFonts w:cs="Arial"/>
                <w:lang w:val="es-ES"/>
              </w:rPr>
              <w:t xml:space="preserve">) </w:t>
            </w:r>
            <w:r w:rsidR="004116C9" w:rsidRPr="004D4567">
              <w:rPr>
                <w:rFonts w:cs="Arial"/>
                <w:lang w:val="es-ES"/>
              </w:rPr>
              <w:t>socialización y firma del protocolo de consulta</w:t>
            </w:r>
            <w:r w:rsidR="008E1F9C">
              <w:rPr>
                <w:rFonts w:cs="Arial"/>
                <w:lang w:val="es-ES"/>
              </w:rPr>
              <w:t xml:space="preserve"> (se cuenta con registro de</w:t>
            </w:r>
            <w:r w:rsidR="00FB2453">
              <w:rPr>
                <w:rFonts w:cs="Arial"/>
                <w:lang w:val="es-ES"/>
              </w:rPr>
              <w:t xml:space="preserve"> cada fase</w:t>
            </w:r>
            <w:r w:rsidR="008E1F9C">
              <w:rPr>
                <w:rFonts w:cs="Arial"/>
                <w:lang w:val="es-ES"/>
              </w:rPr>
              <w:t xml:space="preserve"> </w:t>
            </w:r>
            <w:r w:rsidR="00FB2453">
              <w:rPr>
                <w:rFonts w:cs="Arial"/>
                <w:lang w:val="es-ES"/>
              </w:rPr>
              <w:t xml:space="preserve">y </w:t>
            </w:r>
            <w:r w:rsidR="008E1F9C">
              <w:rPr>
                <w:rFonts w:cs="Arial"/>
                <w:lang w:val="es-ES"/>
              </w:rPr>
              <w:t xml:space="preserve">la firma </w:t>
            </w:r>
            <w:r w:rsidR="00FB2453">
              <w:rPr>
                <w:rFonts w:cs="Arial"/>
                <w:lang w:val="es-ES"/>
              </w:rPr>
              <w:t xml:space="preserve">de acuerdos sobre el </w:t>
            </w:r>
            <w:r w:rsidR="008E1F9C">
              <w:rPr>
                <w:rFonts w:cs="Arial"/>
                <w:lang w:val="es-ES"/>
              </w:rPr>
              <w:t>protocolo</w:t>
            </w:r>
            <w:r w:rsidR="006A40A6">
              <w:rPr>
                <w:rFonts w:cs="Arial"/>
                <w:lang w:val="es-ES"/>
              </w:rPr>
              <w:t xml:space="preserve"> </w:t>
            </w:r>
            <w:r w:rsidR="00FB2453">
              <w:rPr>
                <w:rFonts w:cs="Arial"/>
                <w:lang w:val="es-ES"/>
              </w:rPr>
              <w:t>de consulta a aplicar: de buena fe, previa e informada</w:t>
            </w:r>
            <w:r w:rsidR="008E1F9C">
              <w:rPr>
                <w:rFonts w:cs="Arial"/>
                <w:lang w:val="es-ES"/>
              </w:rPr>
              <w:t>)</w:t>
            </w:r>
            <w:r w:rsidR="004116C9" w:rsidRPr="004D4567">
              <w:rPr>
                <w:rFonts w:cs="Arial"/>
                <w:lang w:val="es-ES"/>
              </w:rPr>
              <w:t>.</w:t>
            </w:r>
          </w:p>
          <w:p w14:paraId="41449DDB" w14:textId="77777777" w:rsidR="00DB69D0" w:rsidRPr="004D4567" w:rsidRDefault="003B14DF" w:rsidP="00BC0962">
            <w:pPr>
              <w:pStyle w:val="Prrafodelista1"/>
              <w:numPr>
                <w:ilvl w:val="0"/>
                <w:numId w:val="77"/>
              </w:numPr>
              <w:autoSpaceDE w:val="0"/>
              <w:autoSpaceDN w:val="0"/>
              <w:adjustRightInd w:val="0"/>
              <w:spacing w:before="0" w:after="0"/>
              <w:contextualSpacing w:val="0"/>
              <w:rPr>
                <w:rFonts w:cs="Arial"/>
                <w:lang w:val="es-ES"/>
              </w:rPr>
            </w:pPr>
            <w:r w:rsidRPr="00BC0962">
              <w:rPr>
                <w:rFonts w:cs="Arial"/>
                <w:lang w:val="es-ES"/>
              </w:rPr>
              <w:t>Convocatoria</w:t>
            </w:r>
            <w:r w:rsidRPr="004D4567">
              <w:rPr>
                <w:rFonts w:cs="Arial"/>
                <w:lang w:val="es-ES"/>
              </w:rPr>
              <w:t>: reuniones con municipios y dirigencia vecinal</w:t>
            </w:r>
            <w:r w:rsidR="00D44793" w:rsidRPr="004D4567">
              <w:rPr>
                <w:rFonts w:cs="Arial"/>
                <w:lang w:val="es-ES"/>
              </w:rPr>
              <w:t xml:space="preserve"> para acordar contenidos, alcances y programa de la primera consulta pública; </w:t>
            </w:r>
            <w:r w:rsidR="00D3279A" w:rsidRPr="004D4567">
              <w:rPr>
                <w:rFonts w:cs="Arial"/>
                <w:lang w:val="es-ES"/>
              </w:rPr>
              <w:t>(</w:t>
            </w:r>
            <w:proofErr w:type="spellStart"/>
            <w:r w:rsidR="00D3279A" w:rsidRPr="004D4567">
              <w:rPr>
                <w:rFonts w:cs="Arial"/>
                <w:lang w:val="es-ES"/>
              </w:rPr>
              <w:t>ii</w:t>
            </w:r>
            <w:proofErr w:type="spellEnd"/>
            <w:r w:rsidR="00D3279A" w:rsidRPr="004D4567">
              <w:rPr>
                <w:rFonts w:cs="Arial"/>
                <w:lang w:val="es-ES"/>
              </w:rPr>
              <w:t>) contactos previos formales con OTB, Junta de Vecinos y sectores del área del proyecto</w:t>
            </w:r>
            <w:r w:rsidR="00C9470B" w:rsidRPr="004D4567">
              <w:rPr>
                <w:rFonts w:cs="Arial"/>
                <w:lang w:val="es-ES"/>
              </w:rPr>
              <w:t xml:space="preserve">; </w:t>
            </w:r>
            <w:proofErr w:type="spellStart"/>
            <w:r w:rsidR="00C9470B" w:rsidRPr="004D4567">
              <w:rPr>
                <w:rFonts w:cs="Arial"/>
                <w:lang w:val="es-ES"/>
              </w:rPr>
              <w:t>iii</w:t>
            </w:r>
            <w:proofErr w:type="spellEnd"/>
            <w:r w:rsidR="00C9470B" w:rsidRPr="004D4567">
              <w:rPr>
                <w:rFonts w:cs="Arial"/>
                <w:lang w:val="es-ES"/>
              </w:rPr>
              <w:t>) acuerdos para realizar dos fases de consulta.</w:t>
            </w:r>
          </w:p>
          <w:p w14:paraId="41449DDC" w14:textId="77777777" w:rsidR="00312008" w:rsidRPr="004D4567" w:rsidRDefault="00C23114" w:rsidP="00BC0962">
            <w:pPr>
              <w:pStyle w:val="Prrafodelista1"/>
              <w:numPr>
                <w:ilvl w:val="0"/>
                <w:numId w:val="77"/>
              </w:numPr>
              <w:autoSpaceDE w:val="0"/>
              <w:autoSpaceDN w:val="0"/>
              <w:adjustRightInd w:val="0"/>
              <w:spacing w:before="0" w:after="0"/>
              <w:contextualSpacing w:val="0"/>
            </w:pPr>
            <w:r w:rsidRPr="004D4567">
              <w:t xml:space="preserve">Se efectuaron dos </w:t>
            </w:r>
            <w:r w:rsidR="00A67AA7">
              <w:t>rondas</w:t>
            </w:r>
            <w:r w:rsidR="00A67AA7" w:rsidRPr="004D4567">
              <w:t xml:space="preserve"> </w:t>
            </w:r>
            <w:r w:rsidRPr="004D4567">
              <w:t>de consulta</w:t>
            </w:r>
            <w:r w:rsidR="00DB69D0" w:rsidRPr="004D4567">
              <w:rPr>
                <w:rFonts w:cs="Arial"/>
                <w:lang w:val="es-ES"/>
              </w:rPr>
              <w:t xml:space="preserve"> con representantes identificados en las tres sedes principales: San Ignacio de Velasco, San Miguel de Velasco y Los </w:t>
            </w:r>
            <w:r w:rsidR="00FB2453">
              <w:rPr>
                <w:rFonts w:cs="Arial"/>
                <w:lang w:val="es-ES"/>
              </w:rPr>
              <w:t>T</w:t>
            </w:r>
            <w:r w:rsidR="00DB69D0" w:rsidRPr="004D4567">
              <w:rPr>
                <w:rFonts w:cs="Arial"/>
                <w:lang w:val="es-ES"/>
              </w:rPr>
              <w:t>roncos</w:t>
            </w:r>
            <w:r w:rsidR="004C5063" w:rsidRPr="004D4567">
              <w:t>;</w:t>
            </w:r>
          </w:p>
          <w:p w14:paraId="41449DDD" w14:textId="77777777" w:rsidR="00D3454C" w:rsidRPr="00BC0962" w:rsidRDefault="004C5063" w:rsidP="00BC0962">
            <w:pPr>
              <w:pStyle w:val="ListParagraph"/>
              <w:numPr>
                <w:ilvl w:val="1"/>
                <w:numId w:val="77"/>
              </w:numPr>
              <w:jc w:val="both"/>
              <w:rPr>
                <w:rFonts w:ascii="Arial" w:hAnsi="Arial" w:cs="Arial"/>
                <w:sz w:val="22"/>
                <w:szCs w:val="22"/>
                <w:lang w:val="es-ES"/>
              </w:rPr>
            </w:pPr>
            <w:r w:rsidRPr="00BC0962">
              <w:rPr>
                <w:rFonts w:ascii="Arial" w:hAnsi="Arial" w:cs="Arial"/>
                <w:sz w:val="22"/>
                <w:szCs w:val="22"/>
                <w:lang w:val="es-ES"/>
              </w:rPr>
              <w:t xml:space="preserve">La primera fase incluyó: </w:t>
            </w:r>
            <w:r w:rsidR="00BE34BC" w:rsidRPr="00BC0962">
              <w:rPr>
                <w:rFonts w:ascii="Arial" w:hAnsi="Arial" w:cs="Arial"/>
                <w:sz w:val="22"/>
                <w:szCs w:val="22"/>
                <w:lang w:val="es-ES"/>
              </w:rPr>
              <w:t xml:space="preserve">la presentación del proyecto a los interesados, que contiene: i) los antecedentes </w:t>
            </w:r>
            <w:proofErr w:type="gramStart"/>
            <w:r w:rsidR="00BE34BC" w:rsidRPr="00BC0962">
              <w:rPr>
                <w:rFonts w:ascii="Arial" w:hAnsi="Arial" w:cs="Arial"/>
                <w:sz w:val="22"/>
                <w:szCs w:val="22"/>
                <w:lang w:val="es-ES"/>
              </w:rPr>
              <w:t>del mismo</w:t>
            </w:r>
            <w:proofErr w:type="gramEnd"/>
            <w:r w:rsidR="00BE34BC" w:rsidRPr="00BC0962">
              <w:rPr>
                <w:rFonts w:ascii="Arial" w:hAnsi="Arial" w:cs="Arial"/>
                <w:sz w:val="22"/>
                <w:szCs w:val="22"/>
                <w:lang w:val="es-ES"/>
              </w:rPr>
              <w:t xml:space="preserve">; </w:t>
            </w:r>
            <w:proofErr w:type="spellStart"/>
            <w:r w:rsidR="00BE34BC" w:rsidRPr="00BC0962">
              <w:rPr>
                <w:rFonts w:ascii="Arial" w:hAnsi="Arial" w:cs="Arial"/>
                <w:sz w:val="22"/>
                <w:szCs w:val="22"/>
                <w:lang w:val="es-ES"/>
              </w:rPr>
              <w:t>ii</w:t>
            </w:r>
            <w:proofErr w:type="spellEnd"/>
            <w:r w:rsidR="00BE34BC" w:rsidRPr="00BC0962">
              <w:rPr>
                <w:rFonts w:ascii="Arial" w:hAnsi="Arial" w:cs="Arial"/>
                <w:sz w:val="22"/>
                <w:szCs w:val="22"/>
                <w:lang w:val="es-ES"/>
              </w:rPr>
              <w:t xml:space="preserve">) la definición del área de influencia: </w:t>
            </w:r>
            <w:proofErr w:type="spellStart"/>
            <w:r w:rsidR="00BE34BC" w:rsidRPr="00BC0962">
              <w:rPr>
                <w:rFonts w:ascii="Arial" w:hAnsi="Arial" w:cs="Arial"/>
                <w:sz w:val="22"/>
                <w:szCs w:val="22"/>
                <w:lang w:val="es-ES"/>
              </w:rPr>
              <w:t>iii</w:t>
            </w:r>
            <w:proofErr w:type="spellEnd"/>
            <w:r w:rsidR="00BE34BC" w:rsidRPr="00BC0962">
              <w:rPr>
                <w:rFonts w:ascii="Arial" w:hAnsi="Arial" w:cs="Arial"/>
                <w:sz w:val="22"/>
                <w:szCs w:val="22"/>
                <w:lang w:val="es-ES"/>
              </w:rPr>
              <w:t xml:space="preserve">) los beneficios del proyecto: los posibles impactos sociales y ambientales; y </w:t>
            </w:r>
            <w:proofErr w:type="spellStart"/>
            <w:r w:rsidR="00BE34BC" w:rsidRPr="00BC0962">
              <w:rPr>
                <w:rFonts w:ascii="Arial" w:hAnsi="Arial" w:cs="Arial"/>
                <w:sz w:val="22"/>
                <w:szCs w:val="22"/>
                <w:lang w:val="es-ES"/>
              </w:rPr>
              <w:t>iv</w:t>
            </w:r>
            <w:proofErr w:type="spellEnd"/>
            <w:r w:rsidR="00BE34BC" w:rsidRPr="00BC0962">
              <w:rPr>
                <w:rFonts w:ascii="Arial" w:hAnsi="Arial" w:cs="Arial"/>
                <w:sz w:val="22"/>
                <w:szCs w:val="22"/>
                <w:lang w:val="es-ES"/>
              </w:rPr>
              <w:t>) las medidas de mitigación planeadas.</w:t>
            </w:r>
            <w:r w:rsidR="00FB2453">
              <w:rPr>
                <w:rFonts w:ascii="Arial" w:hAnsi="Arial" w:cs="Arial"/>
                <w:sz w:val="22"/>
                <w:szCs w:val="22"/>
                <w:lang w:val="es-ES"/>
              </w:rPr>
              <w:t xml:space="preserve"> </w:t>
            </w:r>
            <w:r w:rsidR="00C64317">
              <w:rPr>
                <w:rFonts w:ascii="Arial" w:hAnsi="Arial" w:cs="Arial"/>
                <w:sz w:val="22"/>
                <w:szCs w:val="22"/>
                <w:lang w:val="es-ES"/>
              </w:rPr>
              <w:t xml:space="preserve"> </w:t>
            </w:r>
          </w:p>
          <w:p w14:paraId="41449DDE" w14:textId="77777777" w:rsidR="005D01C5" w:rsidRDefault="00D3454C" w:rsidP="00DB69D0">
            <w:pPr>
              <w:pStyle w:val="ListParagraph"/>
              <w:numPr>
                <w:ilvl w:val="1"/>
                <w:numId w:val="77"/>
              </w:numPr>
              <w:rPr>
                <w:rFonts w:ascii="Arial" w:hAnsi="Arial" w:cs="Arial"/>
                <w:sz w:val="22"/>
                <w:szCs w:val="22"/>
                <w:lang w:val="es-ES"/>
              </w:rPr>
            </w:pPr>
            <w:r w:rsidRPr="00BC0962">
              <w:rPr>
                <w:rFonts w:ascii="Arial" w:hAnsi="Arial" w:cs="Arial"/>
                <w:sz w:val="22"/>
                <w:szCs w:val="22"/>
                <w:lang w:val="es-ES"/>
              </w:rPr>
              <w:t>La segunda fase incluyó</w:t>
            </w:r>
            <w:r w:rsidR="00FB2453">
              <w:rPr>
                <w:rFonts w:ascii="Arial" w:hAnsi="Arial" w:cs="Arial"/>
                <w:sz w:val="22"/>
                <w:szCs w:val="22"/>
                <w:lang w:val="es-ES"/>
              </w:rPr>
              <w:t xml:space="preserve"> revisar y analizar recomendaciones sobre</w:t>
            </w:r>
            <w:r w:rsidRPr="00BC0962">
              <w:rPr>
                <w:rFonts w:ascii="Arial" w:hAnsi="Arial" w:cs="Arial"/>
                <w:sz w:val="22"/>
                <w:szCs w:val="22"/>
                <w:lang w:val="es-ES"/>
              </w:rPr>
              <w:t>: i) la</w:t>
            </w:r>
            <w:r w:rsidR="00B87071" w:rsidRPr="00BC0962">
              <w:rPr>
                <w:rFonts w:ascii="Arial" w:hAnsi="Arial" w:cs="Arial"/>
                <w:sz w:val="22"/>
                <w:szCs w:val="22"/>
                <w:lang w:val="es-ES"/>
              </w:rPr>
              <w:t xml:space="preserve">s medidas de mitigación </w:t>
            </w:r>
            <w:r w:rsidR="00FB2453">
              <w:rPr>
                <w:rFonts w:ascii="Arial" w:hAnsi="Arial" w:cs="Arial"/>
                <w:sz w:val="22"/>
                <w:szCs w:val="22"/>
                <w:lang w:val="es-ES"/>
              </w:rPr>
              <w:t xml:space="preserve">incluyendo </w:t>
            </w:r>
            <w:r w:rsidR="00B87071" w:rsidRPr="00BC0962">
              <w:rPr>
                <w:rFonts w:ascii="Arial" w:hAnsi="Arial" w:cs="Arial"/>
                <w:sz w:val="22"/>
                <w:szCs w:val="22"/>
                <w:lang w:val="es-ES"/>
              </w:rPr>
              <w:t xml:space="preserve">las recomendaciones </w:t>
            </w:r>
            <w:r w:rsidR="00FB2453">
              <w:rPr>
                <w:rFonts w:ascii="Arial" w:hAnsi="Arial" w:cs="Arial"/>
                <w:sz w:val="22"/>
                <w:szCs w:val="22"/>
                <w:lang w:val="es-ES"/>
              </w:rPr>
              <w:t xml:space="preserve">recibidas </w:t>
            </w:r>
            <w:r w:rsidR="00D72A63" w:rsidRPr="00BC0962">
              <w:rPr>
                <w:rFonts w:ascii="Arial" w:hAnsi="Arial" w:cs="Arial"/>
                <w:sz w:val="22"/>
                <w:szCs w:val="22"/>
                <w:lang w:val="es-ES"/>
              </w:rPr>
              <w:t xml:space="preserve">de la primera fase; </w:t>
            </w:r>
            <w:proofErr w:type="spellStart"/>
            <w:r w:rsidR="00D72A63" w:rsidRPr="00BC0962">
              <w:rPr>
                <w:rFonts w:ascii="Arial" w:hAnsi="Arial" w:cs="Arial"/>
                <w:sz w:val="22"/>
                <w:szCs w:val="22"/>
                <w:lang w:val="es-ES"/>
              </w:rPr>
              <w:t>ii</w:t>
            </w:r>
            <w:proofErr w:type="spellEnd"/>
            <w:r w:rsidR="00D72A63" w:rsidRPr="00BC0962">
              <w:rPr>
                <w:rFonts w:ascii="Arial" w:hAnsi="Arial" w:cs="Arial"/>
                <w:sz w:val="22"/>
                <w:szCs w:val="22"/>
                <w:lang w:val="es-ES"/>
              </w:rPr>
              <w:t xml:space="preserve">) </w:t>
            </w:r>
            <w:r w:rsidR="00FB2453">
              <w:rPr>
                <w:rFonts w:ascii="Arial" w:hAnsi="Arial" w:cs="Arial"/>
                <w:sz w:val="22"/>
                <w:szCs w:val="22"/>
                <w:lang w:val="es-ES"/>
              </w:rPr>
              <w:t xml:space="preserve">la presentación de los </w:t>
            </w:r>
            <w:r w:rsidR="00D72A63" w:rsidRPr="00BC0962">
              <w:rPr>
                <w:rFonts w:ascii="Arial" w:hAnsi="Arial" w:cs="Arial"/>
                <w:sz w:val="22"/>
                <w:szCs w:val="22"/>
                <w:lang w:val="es-ES"/>
              </w:rPr>
              <w:t xml:space="preserve">resultados de la </w:t>
            </w:r>
            <w:r w:rsidR="004D4567" w:rsidRPr="00BC0962">
              <w:rPr>
                <w:rFonts w:ascii="Arial" w:hAnsi="Arial" w:cs="Arial"/>
                <w:sz w:val="22"/>
                <w:szCs w:val="22"/>
                <w:lang w:val="es-ES"/>
              </w:rPr>
              <w:t>deliberación</w:t>
            </w:r>
            <w:r w:rsidR="00D72A63" w:rsidRPr="00BC0962">
              <w:rPr>
                <w:rFonts w:ascii="Arial" w:hAnsi="Arial" w:cs="Arial"/>
                <w:sz w:val="22"/>
                <w:szCs w:val="22"/>
                <w:lang w:val="es-ES"/>
              </w:rPr>
              <w:t xml:space="preserve"> en las comunidades; y </w:t>
            </w:r>
            <w:proofErr w:type="spellStart"/>
            <w:r w:rsidR="00D72A63" w:rsidRPr="00BC0962">
              <w:rPr>
                <w:rFonts w:ascii="Arial" w:hAnsi="Arial" w:cs="Arial"/>
                <w:sz w:val="22"/>
                <w:szCs w:val="22"/>
                <w:lang w:val="es-ES"/>
              </w:rPr>
              <w:t>iii</w:t>
            </w:r>
            <w:proofErr w:type="spellEnd"/>
            <w:r w:rsidR="00D72A63" w:rsidRPr="00BC0962">
              <w:rPr>
                <w:rFonts w:ascii="Arial" w:hAnsi="Arial" w:cs="Arial"/>
                <w:sz w:val="22"/>
                <w:szCs w:val="22"/>
                <w:lang w:val="es-ES"/>
              </w:rPr>
              <w:t xml:space="preserve">) acuerdos sobre aceptación </w:t>
            </w:r>
            <w:r w:rsidR="005D01C5" w:rsidRPr="00BC0962">
              <w:rPr>
                <w:rFonts w:ascii="Arial" w:hAnsi="Arial" w:cs="Arial"/>
                <w:sz w:val="22"/>
                <w:szCs w:val="22"/>
                <w:lang w:val="es-ES"/>
              </w:rPr>
              <w:t xml:space="preserve">del proyecto: beneficios </w:t>
            </w:r>
            <w:r w:rsidR="00256951" w:rsidRPr="00BC0962">
              <w:rPr>
                <w:rFonts w:ascii="Arial" w:hAnsi="Arial" w:cs="Arial"/>
                <w:sz w:val="22"/>
                <w:szCs w:val="22"/>
                <w:lang w:val="es-ES"/>
              </w:rPr>
              <w:t>esperados</w:t>
            </w:r>
            <w:r w:rsidR="005D01C5" w:rsidRPr="00BC0962">
              <w:rPr>
                <w:rFonts w:ascii="Arial" w:hAnsi="Arial" w:cs="Arial"/>
                <w:sz w:val="22"/>
                <w:szCs w:val="22"/>
                <w:lang w:val="es-ES"/>
              </w:rPr>
              <w:t xml:space="preserve">, medidas </w:t>
            </w:r>
            <w:r w:rsidR="00FB2453">
              <w:rPr>
                <w:rFonts w:ascii="Arial" w:hAnsi="Arial" w:cs="Arial"/>
                <w:sz w:val="22"/>
                <w:szCs w:val="22"/>
                <w:lang w:val="es-ES"/>
              </w:rPr>
              <w:t xml:space="preserve">de mitigación </w:t>
            </w:r>
            <w:r w:rsidR="005D01C5" w:rsidRPr="00BC0962">
              <w:rPr>
                <w:rFonts w:ascii="Arial" w:hAnsi="Arial" w:cs="Arial"/>
                <w:sz w:val="22"/>
                <w:szCs w:val="22"/>
                <w:lang w:val="es-ES"/>
              </w:rPr>
              <w:t>y procedimientos de compensación.</w:t>
            </w:r>
          </w:p>
          <w:p w14:paraId="41449DDF" w14:textId="77777777" w:rsidR="009C26FA" w:rsidRPr="00BC0962" w:rsidRDefault="009C26FA" w:rsidP="00BC0962">
            <w:pPr>
              <w:pStyle w:val="ListParagraph"/>
              <w:ind w:left="1080"/>
              <w:rPr>
                <w:rFonts w:ascii="Arial" w:hAnsi="Arial" w:cs="Arial"/>
                <w:sz w:val="22"/>
                <w:szCs w:val="22"/>
                <w:lang w:val="es-ES"/>
              </w:rPr>
            </w:pPr>
          </w:p>
          <w:p w14:paraId="41449DE0" w14:textId="77777777" w:rsidR="00977E58" w:rsidRPr="00E24726" w:rsidRDefault="00BE34BC" w:rsidP="00BC0962">
            <w:pPr>
              <w:spacing w:after="160" w:line="259" w:lineRule="auto"/>
              <w:jc w:val="both"/>
              <w:rPr>
                <w:rFonts w:ascii="Arial" w:hAnsi="Arial" w:cs="Arial"/>
                <w:sz w:val="22"/>
                <w:szCs w:val="22"/>
                <w:lang w:val="es-ES"/>
              </w:rPr>
            </w:pPr>
            <w:r w:rsidRPr="004D4567">
              <w:rPr>
                <w:lang w:val="es-ES"/>
              </w:rPr>
              <w:br w:type="page"/>
            </w:r>
            <w:r w:rsidR="00977E58" w:rsidRPr="00E24726">
              <w:rPr>
                <w:rFonts w:ascii="Arial" w:hAnsi="Arial" w:cs="Arial"/>
                <w:sz w:val="22"/>
                <w:szCs w:val="22"/>
                <w:lang w:val="es-ES"/>
              </w:rPr>
              <w:t>Los principales resultados de la consulta y acuerdos alcanzados son los siguientes:</w:t>
            </w:r>
          </w:p>
          <w:p w14:paraId="41449DE1" w14:textId="77777777" w:rsidR="00BE34BC" w:rsidRPr="00E24726" w:rsidRDefault="00977E58" w:rsidP="00E24726">
            <w:pPr>
              <w:pStyle w:val="ListParagraph"/>
              <w:numPr>
                <w:ilvl w:val="0"/>
                <w:numId w:val="87"/>
              </w:numPr>
              <w:spacing w:after="160" w:line="259" w:lineRule="auto"/>
              <w:jc w:val="both"/>
              <w:rPr>
                <w:rFonts w:ascii="Arial" w:hAnsi="Arial" w:cs="Arial"/>
                <w:sz w:val="22"/>
                <w:szCs w:val="22"/>
                <w:lang w:val="es-ES"/>
              </w:rPr>
            </w:pPr>
            <w:r w:rsidRPr="00E24726">
              <w:rPr>
                <w:rFonts w:ascii="Arial" w:hAnsi="Arial" w:cs="Arial"/>
                <w:sz w:val="22"/>
                <w:szCs w:val="22"/>
                <w:lang w:val="es-ES"/>
              </w:rPr>
              <w:t xml:space="preserve">Temas tratados: </w:t>
            </w:r>
            <w:r w:rsidR="00EE1131" w:rsidRPr="00E24726">
              <w:rPr>
                <w:rFonts w:ascii="Arial" w:hAnsi="Arial" w:cs="Arial"/>
                <w:sz w:val="22"/>
                <w:szCs w:val="22"/>
                <w:lang w:val="es-ES"/>
              </w:rPr>
              <w:t xml:space="preserve">Los principales temas de interés para los asistentes </w:t>
            </w:r>
            <w:r w:rsidRPr="00E24726">
              <w:rPr>
                <w:rFonts w:ascii="Arial" w:hAnsi="Arial" w:cs="Arial"/>
                <w:sz w:val="22"/>
                <w:szCs w:val="22"/>
                <w:lang w:val="es-ES"/>
              </w:rPr>
              <w:t xml:space="preserve">fueron </w:t>
            </w:r>
            <w:r w:rsidR="00EE1131" w:rsidRPr="00E24726">
              <w:rPr>
                <w:rFonts w:ascii="Arial" w:hAnsi="Arial" w:cs="Arial"/>
                <w:sz w:val="22"/>
                <w:szCs w:val="22"/>
                <w:lang w:val="es-ES"/>
              </w:rPr>
              <w:t>los siguiente: i) beneficios del proyecto para sus comunidades</w:t>
            </w:r>
            <w:r w:rsidR="0063207F" w:rsidRPr="00E24726">
              <w:rPr>
                <w:rFonts w:ascii="Arial" w:hAnsi="Arial" w:cs="Arial"/>
                <w:sz w:val="22"/>
                <w:szCs w:val="22"/>
                <w:lang w:val="es-ES"/>
              </w:rPr>
              <w:t xml:space="preserve">; </w:t>
            </w:r>
            <w:proofErr w:type="spellStart"/>
            <w:r w:rsidR="0063207F" w:rsidRPr="00E24726">
              <w:rPr>
                <w:rFonts w:ascii="Arial" w:hAnsi="Arial" w:cs="Arial"/>
                <w:sz w:val="22"/>
                <w:szCs w:val="22"/>
                <w:lang w:val="es-ES"/>
              </w:rPr>
              <w:t>ii</w:t>
            </w:r>
            <w:proofErr w:type="spellEnd"/>
            <w:r w:rsidR="0063207F" w:rsidRPr="00E24726">
              <w:rPr>
                <w:rFonts w:ascii="Arial" w:hAnsi="Arial" w:cs="Arial"/>
                <w:sz w:val="22"/>
                <w:szCs w:val="22"/>
                <w:lang w:val="es-ES"/>
              </w:rPr>
              <w:t xml:space="preserve">) oportunidades de empleo; y </w:t>
            </w:r>
            <w:proofErr w:type="spellStart"/>
            <w:r w:rsidR="0063207F" w:rsidRPr="00E24726">
              <w:rPr>
                <w:rFonts w:ascii="Arial" w:hAnsi="Arial" w:cs="Arial"/>
                <w:sz w:val="22"/>
                <w:szCs w:val="22"/>
                <w:lang w:val="es-ES"/>
              </w:rPr>
              <w:t>iii</w:t>
            </w:r>
            <w:proofErr w:type="spellEnd"/>
            <w:r w:rsidR="0063207F" w:rsidRPr="00E24726">
              <w:rPr>
                <w:rFonts w:ascii="Arial" w:hAnsi="Arial" w:cs="Arial"/>
                <w:sz w:val="22"/>
                <w:szCs w:val="22"/>
                <w:lang w:val="es-ES"/>
              </w:rPr>
              <w:t>) mecanismos de compensación.</w:t>
            </w:r>
          </w:p>
          <w:p w14:paraId="41449DE2" w14:textId="77777777" w:rsidR="0063207F" w:rsidRPr="00E24726" w:rsidRDefault="00977E58" w:rsidP="00E24726">
            <w:pPr>
              <w:pStyle w:val="ListParagraph"/>
              <w:numPr>
                <w:ilvl w:val="0"/>
                <w:numId w:val="87"/>
              </w:numPr>
              <w:spacing w:after="160" w:line="259" w:lineRule="auto"/>
              <w:jc w:val="both"/>
              <w:rPr>
                <w:rFonts w:ascii="Arial" w:hAnsi="Arial" w:cs="Arial"/>
                <w:sz w:val="22"/>
                <w:szCs w:val="22"/>
                <w:lang w:val="es-ES"/>
              </w:rPr>
            </w:pPr>
            <w:r w:rsidRPr="00E24726">
              <w:rPr>
                <w:rFonts w:ascii="Arial" w:hAnsi="Arial" w:cs="Arial"/>
                <w:sz w:val="22"/>
                <w:szCs w:val="22"/>
                <w:lang w:val="es-ES"/>
              </w:rPr>
              <w:t xml:space="preserve">Propuestas: </w:t>
            </w:r>
            <w:r w:rsidR="000A16D1" w:rsidRPr="00E24726">
              <w:rPr>
                <w:rFonts w:ascii="Arial" w:hAnsi="Arial" w:cs="Arial"/>
                <w:sz w:val="22"/>
                <w:szCs w:val="22"/>
                <w:lang w:val="es-ES"/>
              </w:rPr>
              <w:t xml:space="preserve">Las respuestas presentadas </w:t>
            </w:r>
            <w:r w:rsidRPr="00E24726">
              <w:rPr>
                <w:rFonts w:ascii="Arial" w:hAnsi="Arial" w:cs="Arial"/>
                <w:sz w:val="22"/>
                <w:szCs w:val="22"/>
                <w:lang w:val="es-ES"/>
              </w:rPr>
              <w:t xml:space="preserve">a los temas tratados fueron </w:t>
            </w:r>
            <w:r w:rsidR="000A16D1" w:rsidRPr="00E24726">
              <w:rPr>
                <w:rFonts w:ascii="Arial" w:hAnsi="Arial" w:cs="Arial"/>
                <w:sz w:val="22"/>
                <w:szCs w:val="22"/>
                <w:lang w:val="es-ES"/>
              </w:rPr>
              <w:t xml:space="preserve">las siguientes: i) </w:t>
            </w:r>
            <w:r w:rsidR="008E1F9C" w:rsidRPr="00E24726">
              <w:rPr>
                <w:rFonts w:ascii="Arial" w:hAnsi="Arial" w:cs="Arial"/>
                <w:sz w:val="22"/>
                <w:szCs w:val="22"/>
                <w:lang w:val="es-ES"/>
              </w:rPr>
              <w:t xml:space="preserve">los beneficios del proyecto incluyen </w:t>
            </w:r>
            <w:r w:rsidR="000A16D1" w:rsidRPr="00E24726">
              <w:rPr>
                <w:rFonts w:ascii="Arial" w:hAnsi="Arial" w:cs="Arial"/>
                <w:sz w:val="22"/>
                <w:szCs w:val="22"/>
                <w:lang w:val="es-ES"/>
              </w:rPr>
              <w:t xml:space="preserve">oportunidades de </w:t>
            </w:r>
            <w:r w:rsidR="00E042CF" w:rsidRPr="00E24726">
              <w:rPr>
                <w:rFonts w:ascii="Arial" w:hAnsi="Arial" w:cs="Arial"/>
                <w:sz w:val="22"/>
                <w:szCs w:val="22"/>
                <w:lang w:val="es-ES"/>
              </w:rPr>
              <w:t xml:space="preserve">desarrollar más </w:t>
            </w:r>
            <w:r w:rsidR="000A16D1" w:rsidRPr="00E24726">
              <w:rPr>
                <w:rFonts w:ascii="Arial" w:hAnsi="Arial" w:cs="Arial"/>
                <w:sz w:val="22"/>
                <w:szCs w:val="22"/>
                <w:lang w:val="es-ES"/>
              </w:rPr>
              <w:t>actividades produ</w:t>
            </w:r>
            <w:r w:rsidR="00E042CF" w:rsidRPr="00E24726">
              <w:rPr>
                <w:rFonts w:ascii="Arial" w:hAnsi="Arial" w:cs="Arial"/>
                <w:sz w:val="22"/>
                <w:szCs w:val="22"/>
                <w:lang w:val="es-ES"/>
              </w:rPr>
              <w:t>c</w:t>
            </w:r>
            <w:r w:rsidR="000A16D1" w:rsidRPr="00E24726">
              <w:rPr>
                <w:rFonts w:ascii="Arial" w:hAnsi="Arial" w:cs="Arial"/>
                <w:sz w:val="22"/>
                <w:szCs w:val="22"/>
                <w:lang w:val="es-ES"/>
              </w:rPr>
              <w:t xml:space="preserve">tivas y seguridad y mayor calidad en el servicio al integrarse al sistema </w:t>
            </w:r>
            <w:r w:rsidR="00256951" w:rsidRPr="00E24726">
              <w:rPr>
                <w:rFonts w:ascii="Arial" w:hAnsi="Arial" w:cs="Arial"/>
                <w:sz w:val="22"/>
                <w:szCs w:val="22"/>
                <w:lang w:val="es-ES"/>
              </w:rPr>
              <w:t>interconectado</w:t>
            </w:r>
            <w:r w:rsidR="000A16D1" w:rsidRPr="00E24726">
              <w:rPr>
                <w:rFonts w:ascii="Arial" w:hAnsi="Arial" w:cs="Arial"/>
                <w:sz w:val="22"/>
                <w:szCs w:val="22"/>
                <w:lang w:val="es-ES"/>
              </w:rPr>
              <w:t>;</w:t>
            </w:r>
            <w:r w:rsidR="00E042CF" w:rsidRPr="00E24726">
              <w:rPr>
                <w:rFonts w:ascii="Arial" w:hAnsi="Arial" w:cs="Arial"/>
                <w:sz w:val="22"/>
                <w:szCs w:val="22"/>
                <w:lang w:val="es-ES"/>
              </w:rPr>
              <w:t xml:space="preserve"> </w:t>
            </w:r>
            <w:proofErr w:type="spellStart"/>
            <w:r w:rsidR="00E042CF" w:rsidRPr="00E24726">
              <w:rPr>
                <w:rFonts w:ascii="Arial" w:hAnsi="Arial" w:cs="Arial"/>
                <w:sz w:val="22"/>
                <w:szCs w:val="22"/>
                <w:lang w:val="es-ES"/>
              </w:rPr>
              <w:t>ii</w:t>
            </w:r>
            <w:proofErr w:type="spellEnd"/>
            <w:r w:rsidR="00E042CF" w:rsidRPr="00E24726">
              <w:rPr>
                <w:rFonts w:ascii="Arial" w:hAnsi="Arial" w:cs="Arial"/>
                <w:sz w:val="22"/>
                <w:szCs w:val="22"/>
                <w:lang w:val="es-ES"/>
              </w:rPr>
              <w:t xml:space="preserve">) </w:t>
            </w:r>
            <w:r w:rsidR="008E1F9C" w:rsidRPr="00E24726">
              <w:rPr>
                <w:rFonts w:ascii="Arial" w:hAnsi="Arial" w:cs="Arial"/>
                <w:sz w:val="22"/>
                <w:szCs w:val="22"/>
                <w:lang w:val="es-ES"/>
              </w:rPr>
              <w:t xml:space="preserve">existen </w:t>
            </w:r>
            <w:r w:rsidR="00E042CF" w:rsidRPr="00E24726">
              <w:rPr>
                <w:rFonts w:ascii="Arial" w:hAnsi="Arial" w:cs="Arial"/>
                <w:sz w:val="22"/>
                <w:szCs w:val="22"/>
                <w:lang w:val="es-ES"/>
              </w:rPr>
              <w:t xml:space="preserve">posibilidades de empleo durante la construcción; y </w:t>
            </w:r>
            <w:proofErr w:type="spellStart"/>
            <w:r w:rsidR="00AB728B" w:rsidRPr="00E24726">
              <w:rPr>
                <w:rFonts w:ascii="Arial" w:hAnsi="Arial" w:cs="Arial"/>
                <w:sz w:val="22"/>
                <w:szCs w:val="22"/>
                <w:lang w:val="es-ES"/>
              </w:rPr>
              <w:t>i</w:t>
            </w:r>
            <w:r w:rsidR="000A16D1" w:rsidRPr="00E24726">
              <w:rPr>
                <w:rFonts w:ascii="Arial" w:hAnsi="Arial" w:cs="Arial"/>
                <w:sz w:val="22"/>
                <w:szCs w:val="22"/>
                <w:lang w:val="es-ES"/>
              </w:rPr>
              <w:t>ii</w:t>
            </w:r>
            <w:proofErr w:type="spellEnd"/>
            <w:r w:rsidR="00AB728B" w:rsidRPr="00E24726">
              <w:rPr>
                <w:rFonts w:ascii="Arial" w:hAnsi="Arial" w:cs="Arial"/>
                <w:sz w:val="22"/>
                <w:szCs w:val="22"/>
                <w:lang w:val="es-ES"/>
              </w:rPr>
              <w:t xml:space="preserve">) los </w:t>
            </w:r>
            <w:r w:rsidR="00256951" w:rsidRPr="00E24726">
              <w:rPr>
                <w:rFonts w:ascii="Arial" w:hAnsi="Arial" w:cs="Arial"/>
                <w:sz w:val="22"/>
                <w:szCs w:val="22"/>
                <w:lang w:val="es-ES"/>
              </w:rPr>
              <w:t>impactos</w:t>
            </w:r>
            <w:r w:rsidR="00AB728B" w:rsidRPr="00E24726">
              <w:rPr>
                <w:rFonts w:ascii="Arial" w:hAnsi="Arial" w:cs="Arial"/>
                <w:sz w:val="22"/>
                <w:szCs w:val="22"/>
                <w:lang w:val="es-ES"/>
              </w:rPr>
              <w:t xml:space="preserve"> serán compensados</w:t>
            </w:r>
            <w:r w:rsidR="009A59B7" w:rsidRPr="00E24726">
              <w:rPr>
                <w:rFonts w:ascii="Arial" w:hAnsi="Arial" w:cs="Arial"/>
                <w:sz w:val="22"/>
                <w:szCs w:val="22"/>
                <w:lang w:val="es-ES"/>
              </w:rPr>
              <w:t xml:space="preserve"> con base en </w:t>
            </w:r>
            <w:r w:rsidR="00AB728B" w:rsidRPr="00E24726">
              <w:rPr>
                <w:rFonts w:ascii="Arial" w:hAnsi="Arial" w:cs="Arial"/>
                <w:sz w:val="22"/>
                <w:szCs w:val="22"/>
                <w:lang w:val="es-ES"/>
              </w:rPr>
              <w:t>la</w:t>
            </w:r>
            <w:r w:rsidR="009A59B7" w:rsidRPr="00E24726">
              <w:rPr>
                <w:rFonts w:ascii="Arial" w:hAnsi="Arial" w:cs="Arial"/>
                <w:sz w:val="22"/>
                <w:szCs w:val="22"/>
                <w:lang w:val="es-ES"/>
              </w:rPr>
              <w:t xml:space="preserve"> normatividad de la ENDE y el BID. </w:t>
            </w:r>
          </w:p>
          <w:p w14:paraId="41449DE3" w14:textId="77777777" w:rsidR="00544642" w:rsidRPr="00E24726" w:rsidRDefault="00977E58" w:rsidP="00E24726">
            <w:pPr>
              <w:pStyle w:val="ListParagraph"/>
              <w:numPr>
                <w:ilvl w:val="0"/>
                <w:numId w:val="87"/>
              </w:numPr>
              <w:spacing w:after="160" w:line="259" w:lineRule="auto"/>
              <w:jc w:val="both"/>
              <w:rPr>
                <w:rFonts w:ascii="Arial" w:hAnsi="Arial" w:cs="Arial"/>
                <w:sz w:val="22"/>
                <w:szCs w:val="22"/>
                <w:lang w:val="es-ES_tradnl"/>
              </w:rPr>
            </w:pPr>
            <w:r w:rsidRPr="00E24726">
              <w:rPr>
                <w:rFonts w:ascii="Arial" w:hAnsi="Arial" w:cs="Arial"/>
                <w:sz w:val="22"/>
                <w:szCs w:val="22"/>
                <w:lang w:val="es-ES"/>
              </w:rPr>
              <w:t xml:space="preserve">Principales acuerdos: </w:t>
            </w:r>
            <w:r w:rsidR="00E432CE">
              <w:rPr>
                <w:rFonts w:ascii="Arial" w:hAnsi="Arial" w:cs="Arial"/>
                <w:sz w:val="22"/>
                <w:szCs w:val="22"/>
                <w:lang w:val="es-ES"/>
              </w:rPr>
              <w:t>(</w:t>
            </w:r>
            <w:r w:rsidRPr="00E24726">
              <w:rPr>
                <w:rFonts w:ascii="Arial" w:hAnsi="Arial" w:cs="Arial"/>
                <w:sz w:val="22"/>
                <w:szCs w:val="22"/>
                <w:lang w:val="es-ES"/>
              </w:rPr>
              <w:t xml:space="preserve">i) aceptación al proyecto; </w:t>
            </w:r>
            <w:r w:rsidR="00E432CE">
              <w:rPr>
                <w:rFonts w:ascii="Arial" w:hAnsi="Arial" w:cs="Arial"/>
                <w:sz w:val="22"/>
                <w:szCs w:val="22"/>
                <w:lang w:val="es-ES"/>
              </w:rPr>
              <w:t>(</w:t>
            </w:r>
            <w:proofErr w:type="spellStart"/>
            <w:r w:rsidRPr="00E24726">
              <w:rPr>
                <w:rFonts w:ascii="Arial" w:hAnsi="Arial" w:cs="Arial"/>
                <w:sz w:val="22"/>
                <w:szCs w:val="22"/>
                <w:lang w:val="es-ES"/>
              </w:rPr>
              <w:t>ii</w:t>
            </w:r>
            <w:proofErr w:type="spellEnd"/>
            <w:r w:rsidRPr="00E24726">
              <w:rPr>
                <w:rFonts w:ascii="Arial" w:hAnsi="Arial" w:cs="Arial"/>
                <w:sz w:val="22"/>
                <w:szCs w:val="22"/>
                <w:lang w:val="es-ES"/>
              </w:rPr>
              <w:t xml:space="preserve">) aceptación al proceso de compensación basados en </w:t>
            </w:r>
            <w:r w:rsidR="00544642" w:rsidRPr="00E24726">
              <w:rPr>
                <w:rFonts w:ascii="Arial" w:hAnsi="Arial" w:cs="Arial"/>
                <w:sz w:val="22"/>
                <w:szCs w:val="22"/>
                <w:lang w:val="es-ES"/>
              </w:rPr>
              <w:t>los lineamientos de</w:t>
            </w:r>
            <w:r w:rsidR="00F87890" w:rsidRPr="00E24726">
              <w:rPr>
                <w:rFonts w:ascii="Arial" w:hAnsi="Arial" w:cs="Arial"/>
                <w:sz w:val="22"/>
                <w:szCs w:val="22"/>
                <w:lang w:val="es-ES"/>
              </w:rPr>
              <w:t xml:space="preserve">l </w:t>
            </w:r>
            <w:r w:rsidR="00544642" w:rsidRPr="00E24726">
              <w:rPr>
                <w:rFonts w:ascii="Arial" w:hAnsi="Arial" w:cs="Arial"/>
                <w:sz w:val="22"/>
                <w:szCs w:val="22"/>
                <w:lang w:val="es-ES"/>
              </w:rPr>
              <w:t xml:space="preserve">Plan Director de Franja de dominio </w:t>
            </w:r>
            <w:r w:rsidR="00F87890" w:rsidRPr="00E24726">
              <w:rPr>
                <w:rFonts w:ascii="Arial" w:hAnsi="Arial" w:cs="Arial"/>
                <w:sz w:val="22"/>
                <w:szCs w:val="22"/>
                <w:lang w:val="es-ES"/>
              </w:rPr>
              <w:t xml:space="preserve">de la ENDE en el cual se </w:t>
            </w:r>
            <w:r w:rsidR="00544642" w:rsidRPr="00E24726">
              <w:rPr>
                <w:rFonts w:ascii="Arial" w:hAnsi="Arial" w:cs="Arial"/>
                <w:sz w:val="22"/>
                <w:szCs w:val="22"/>
                <w:lang w:val="es-ES"/>
              </w:rPr>
              <w:t>especifica</w:t>
            </w:r>
            <w:r w:rsidR="00F87890" w:rsidRPr="00E24726">
              <w:rPr>
                <w:rFonts w:ascii="Arial" w:hAnsi="Arial" w:cs="Arial"/>
                <w:sz w:val="22"/>
                <w:szCs w:val="22"/>
                <w:lang w:val="es-ES"/>
              </w:rPr>
              <w:t>n</w:t>
            </w:r>
            <w:r w:rsidR="00544642" w:rsidRPr="00E24726">
              <w:rPr>
                <w:rFonts w:ascii="Arial" w:hAnsi="Arial" w:cs="Arial"/>
                <w:sz w:val="22"/>
                <w:szCs w:val="22"/>
                <w:lang w:val="es-ES"/>
              </w:rPr>
              <w:t xml:space="preserve">: </w:t>
            </w:r>
            <w:r w:rsidRPr="00E24726">
              <w:rPr>
                <w:rFonts w:ascii="Arial" w:hAnsi="Arial" w:cs="Arial"/>
                <w:sz w:val="22"/>
                <w:szCs w:val="22"/>
                <w:lang w:val="es-ES"/>
              </w:rPr>
              <w:t>a</w:t>
            </w:r>
            <w:r w:rsidR="00544642" w:rsidRPr="00E24726">
              <w:rPr>
                <w:rFonts w:ascii="Arial" w:hAnsi="Arial" w:cs="Arial"/>
                <w:sz w:val="22"/>
                <w:szCs w:val="22"/>
                <w:lang w:val="es-ES"/>
              </w:rPr>
              <w:t xml:space="preserve">) mecanismos para alcanzar acuerdos con </w:t>
            </w:r>
            <w:r w:rsidR="00544642" w:rsidRPr="00E24726">
              <w:rPr>
                <w:rFonts w:ascii="Arial" w:hAnsi="Arial" w:cs="Arial"/>
                <w:sz w:val="22"/>
                <w:szCs w:val="22"/>
                <w:lang w:val="es-ES_tradnl"/>
              </w:rPr>
              <w:t>los propietarios comunales, privados y/o posesionarios que serán afectados por la construcción del Proyecto;</w:t>
            </w:r>
            <w:r w:rsidR="00E432CE">
              <w:rPr>
                <w:rFonts w:ascii="Arial" w:hAnsi="Arial" w:cs="Arial"/>
                <w:sz w:val="22"/>
                <w:szCs w:val="22"/>
                <w:lang w:val="es-ES_tradnl"/>
              </w:rPr>
              <w:t xml:space="preserve"> (</w:t>
            </w:r>
            <w:proofErr w:type="spellStart"/>
            <w:r w:rsidR="00E432CE">
              <w:rPr>
                <w:rFonts w:ascii="Arial" w:hAnsi="Arial" w:cs="Arial"/>
                <w:sz w:val="22"/>
                <w:szCs w:val="22"/>
                <w:lang w:val="es-ES_tradnl"/>
              </w:rPr>
              <w:t>iii</w:t>
            </w:r>
            <w:proofErr w:type="spellEnd"/>
            <w:r w:rsidR="00544642" w:rsidRPr="00E24726">
              <w:rPr>
                <w:rFonts w:ascii="Arial" w:hAnsi="Arial" w:cs="Arial"/>
                <w:sz w:val="22"/>
                <w:szCs w:val="22"/>
                <w:lang w:val="es-ES_tradnl"/>
              </w:rPr>
              <w:t xml:space="preserve">) los lineamientos para el relacionamiento comunitario y los principios de compensaciones por </w:t>
            </w:r>
            <w:r w:rsidR="0074107F" w:rsidRPr="00E24726">
              <w:rPr>
                <w:rFonts w:ascii="Arial" w:hAnsi="Arial" w:cs="Arial"/>
                <w:sz w:val="22"/>
                <w:szCs w:val="22"/>
                <w:lang w:val="es-ES_tradnl"/>
              </w:rPr>
              <w:t xml:space="preserve">ocupación </w:t>
            </w:r>
            <w:r w:rsidR="00544642" w:rsidRPr="00E24726">
              <w:rPr>
                <w:rFonts w:ascii="Arial" w:hAnsi="Arial" w:cs="Arial"/>
                <w:sz w:val="22"/>
                <w:szCs w:val="22"/>
                <w:lang w:val="es-ES_tradnl"/>
              </w:rPr>
              <w:t>y uso de terrenos para emplazamiento de estructuras de la línea de transmisión</w:t>
            </w:r>
            <w:r w:rsidR="0074107F" w:rsidRPr="00E24726">
              <w:rPr>
                <w:rFonts w:ascii="Arial" w:hAnsi="Arial" w:cs="Arial"/>
                <w:sz w:val="22"/>
                <w:szCs w:val="22"/>
                <w:lang w:val="es-ES_tradnl"/>
              </w:rPr>
              <w:t xml:space="preserve">, incluyendo tierras, estructuras y mejoras </w:t>
            </w:r>
            <w:r w:rsidR="00E43755" w:rsidRPr="00E24726">
              <w:rPr>
                <w:rFonts w:ascii="Arial" w:hAnsi="Arial" w:cs="Arial"/>
                <w:sz w:val="22"/>
                <w:szCs w:val="22"/>
                <w:lang w:val="es-ES_tradnl"/>
              </w:rPr>
              <w:t>así</w:t>
            </w:r>
            <w:r w:rsidR="0074107F" w:rsidRPr="00E24726">
              <w:rPr>
                <w:rFonts w:ascii="Arial" w:hAnsi="Arial" w:cs="Arial"/>
                <w:sz w:val="22"/>
                <w:szCs w:val="22"/>
                <w:lang w:val="es-ES_tradnl"/>
              </w:rPr>
              <w:t xml:space="preserve"> como desplazamiento económico durante la construcción</w:t>
            </w:r>
            <w:r w:rsidR="00544642" w:rsidRPr="00E24726">
              <w:rPr>
                <w:rFonts w:ascii="Arial" w:hAnsi="Arial" w:cs="Arial"/>
                <w:sz w:val="22"/>
                <w:szCs w:val="22"/>
                <w:lang w:val="es-ES_tradnl"/>
              </w:rPr>
              <w:t xml:space="preserve">; </w:t>
            </w:r>
            <w:r w:rsidR="00E432CE">
              <w:rPr>
                <w:rFonts w:ascii="Arial" w:hAnsi="Arial" w:cs="Arial"/>
                <w:sz w:val="22"/>
                <w:szCs w:val="22"/>
                <w:lang w:val="es-ES_tradnl"/>
              </w:rPr>
              <w:t>(</w:t>
            </w:r>
            <w:proofErr w:type="spellStart"/>
            <w:r w:rsidR="00E432CE">
              <w:rPr>
                <w:rFonts w:ascii="Arial" w:hAnsi="Arial" w:cs="Arial"/>
                <w:sz w:val="22"/>
                <w:szCs w:val="22"/>
                <w:lang w:val="es-ES_tradnl"/>
              </w:rPr>
              <w:t>iv</w:t>
            </w:r>
            <w:proofErr w:type="spellEnd"/>
            <w:r w:rsidR="00544642" w:rsidRPr="00E24726">
              <w:rPr>
                <w:rFonts w:ascii="Arial" w:hAnsi="Arial" w:cs="Arial"/>
                <w:sz w:val="22"/>
                <w:szCs w:val="22"/>
                <w:lang w:val="es-ES_tradnl"/>
              </w:rPr>
              <w:t xml:space="preserve">) </w:t>
            </w:r>
            <w:r w:rsidR="00F87890" w:rsidRPr="00E24726">
              <w:rPr>
                <w:rFonts w:ascii="Arial" w:hAnsi="Arial" w:cs="Arial"/>
                <w:sz w:val="22"/>
                <w:szCs w:val="22"/>
                <w:lang w:val="es-ES_tradnl"/>
              </w:rPr>
              <w:t xml:space="preserve">procedimientos para </w:t>
            </w:r>
            <w:r w:rsidR="00544642" w:rsidRPr="00E24726">
              <w:rPr>
                <w:rFonts w:ascii="Arial" w:hAnsi="Arial" w:cs="Arial"/>
                <w:sz w:val="22"/>
                <w:szCs w:val="22"/>
                <w:lang w:val="es-ES_tradnl"/>
              </w:rPr>
              <w:t>generar acuerdos entre las partes a través del diálogo e información transparente y honesta, buscando soluciones justas y que los tratos sean directamente con la parte interesada</w:t>
            </w:r>
            <w:r w:rsidR="00396250" w:rsidRPr="00E24726">
              <w:rPr>
                <w:rFonts w:ascii="Arial" w:hAnsi="Arial" w:cs="Arial"/>
                <w:sz w:val="22"/>
                <w:szCs w:val="22"/>
                <w:lang w:val="es-ES_tradnl"/>
              </w:rPr>
              <w:t>;</w:t>
            </w:r>
            <w:r w:rsidR="00544642" w:rsidRPr="00E24726">
              <w:rPr>
                <w:rFonts w:ascii="Arial" w:hAnsi="Arial" w:cs="Arial"/>
                <w:sz w:val="22"/>
                <w:szCs w:val="22"/>
                <w:lang w:val="es-ES_tradnl"/>
              </w:rPr>
              <w:t xml:space="preserve"> </w:t>
            </w:r>
            <w:r w:rsidR="00E432CE">
              <w:rPr>
                <w:rFonts w:ascii="Arial" w:hAnsi="Arial" w:cs="Arial"/>
                <w:sz w:val="22"/>
                <w:szCs w:val="22"/>
                <w:lang w:val="es-ES_tradnl"/>
              </w:rPr>
              <w:t>(</w:t>
            </w:r>
            <w:r w:rsidR="00396250" w:rsidRPr="00E24726">
              <w:rPr>
                <w:rFonts w:ascii="Arial" w:hAnsi="Arial" w:cs="Arial"/>
                <w:sz w:val="22"/>
                <w:szCs w:val="22"/>
                <w:lang w:val="es-ES_tradnl"/>
              </w:rPr>
              <w:t>v) designa</w:t>
            </w:r>
            <w:r w:rsidR="0074107F" w:rsidRPr="00E24726">
              <w:rPr>
                <w:rFonts w:ascii="Arial" w:hAnsi="Arial" w:cs="Arial"/>
                <w:sz w:val="22"/>
                <w:szCs w:val="22"/>
                <w:lang w:val="es-ES_tradnl"/>
              </w:rPr>
              <w:t>ción de</w:t>
            </w:r>
            <w:r w:rsidR="00396250" w:rsidRPr="00E24726">
              <w:rPr>
                <w:rFonts w:ascii="Arial" w:hAnsi="Arial" w:cs="Arial"/>
                <w:sz w:val="22"/>
                <w:szCs w:val="22"/>
                <w:lang w:val="es-ES_tradnl"/>
              </w:rPr>
              <w:t xml:space="preserve"> </w:t>
            </w:r>
            <w:r w:rsidR="00544642" w:rsidRPr="00E24726">
              <w:rPr>
                <w:rFonts w:ascii="Arial" w:hAnsi="Arial" w:cs="Arial"/>
                <w:sz w:val="22"/>
                <w:szCs w:val="22"/>
                <w:lang w:val="es-ES_tradnl"/>
              </w:rPr>
              <w:t xml:space="preserve">un Promotor y </w:t>
            </w:r>
            <w:r w:rsidR="00396250" w:rsidRPr="00E24726">
              <w:rPr>
                <w:rFonts w:ascii="Arial" w:hAnsi="Arial" w:cs="Arial"/>
                <w:sz w:val="22"/>
                <w:szCs w:val="22"/>
                <w:lang w:val="es-ES_tradnl"/>
              </w:rPr>
              <w:t xml:space="preserve">un </w:t>
            </w:r>
            <w:r w:rsidR="00544642" w:rsidRPr="00E24726">
              <w:rPr>
                <w:rFonts w:ascii="Arial" w:hAnsi="Arial" w:cs="Arial"/>
                <w:sz w:val="22"/>
                <w:szCs w:val="22"/>
                <w:lang w:val="es-ES_tradnl"/>
              </w:rPr>
              <w:t>equipo de gestión social y predial</w:t>
            </w:r>
            <w:r w:rsidR="0074107F" w:rsidRPr="00E24726">
              <w:rPr>
                <w:rFonts w:ascii="Arial" w:hAnsi="Arial" w:cs="Arial"/>
                <w:sz w:val="22"/>
                <w:szCs w:val="22"/>
                <w:lang w:val="es-ES_tradnl"/>
              </w:rPr>
              <w:t xml:space="preserve"> para </w:t>
            </w:r>
            <w:r w:rsidR="0074107F" w:rsidRPr="00E24726">
              <w:rPr>
                <w:rFonts w:ascii="Arial" w:hAnsi="Arial" w:cs="Arial"/>
                <w:sz w:val="22"/>
                <w:szCs w:val="22"/>
                <w:lang w:val="es-ES_tradnl"/>
              </w:rPr>
              <w:lastRenderedPageBreak/>
              <w:t>llevar a cabo de manera participativa el proceso</w:t>
            </w:r>
            <w:r w:rsidR="00544642" w:rsidRPr="00E24726">
              <w:rPr>
                <w:rFonts w:ascii="Arial" w:hAnsi="Arial" w:cs="Arial"/>
                <w:sz w:val="22"/>
                <w:szCs w:val="22"/>
                <w:lang w:val="es-ES_tradnl"/>
              </w:rPr>
              <w:t>.</w:t>
            </w:r>
            <w:r w:rsidR="00235D11" w:rsidRPr="00E24726">
              <w:rPr>
                <w:rFonts w:ascii="Arial" w:hAnsi="Arial" w:cs="Arial"/>
                <w:sz w:val="22"/>
                <w:szCs w:val="22"/>
                <w:lang w:val="es-ES_tradnl"/>
              </w:rPr>
              <w:t xml:space="preserve"> Se seguirá</w:t>
            </w:r>
            <w:r w:rsidR="00396250" w:rsidRPr="00E24726">
              <w:rPr>
                <w:rFonts w:ascii="Arial" w:hAnsi="Arial" w:cs="Arial"/>
                <w:sz w:val="22"/>
                <w:szCs w:val="22"/>
                <w:lang w:val="es-ES_tradnl"/>
              </w:rPr>
              <w:t>n</w:t>
            </w:r>
            <w:r w:rsidR="00235D11" w:rsidRPr="00E24726">
              <w:rPr>
                <w:rFonts w:ascii="Arial" w:hAnsi="Arial" w:cs="Arial"/>
                <w:sz w:val="22"/>
                <w:szCs w:val="22"/>
                <w:lang w:val="es-ES_tradnl"/>
              </w:rPr>
              <w:t xml:space="preserve"> asimismo </w:t>
            </w:r>
            <w:r w:rsidR="00396250" w:rsidRPr="00E24726">
              <w:rPr>
                <w:rFonts w:ascii="Arial" w:hAnsi="Arial" w:cs="Arial"/>
                <w:sz w:val="22"/>
                <w:szCs w:val="22"/>
                <w:lang w:val="es-ES_tradnl"/>
              </w:rPr>
              <w:t xml:space="preserve">los principios de transparencia, información y equidad establecidos en </w:t>
            </w:r>
            <w:r w:rsidR="00235D11" w:rsidRPr="00E24726">
              <w:rPr>
                <w:rFonts w:ascii="Arial" w:hAnsi="Arial" w:cs="Arial"/>
                <w:sz w:val="22"/>
                <w:szCs w:val="22"/>
                <w:lang w:val="es-ES_tradnl"/>
              </w:rPr>
              <w:t>el protocolo de consulta ya acordado con las comunidades</w:t>
            </w:r>
            <w:r w:rsidR="00396250" w:rsidRPr="00E24726">
              <w:rPr>
                <w:rFonts w:ascii="Arial" w:hAnsi="Arial" w:cs="Arial"/>
                <w:sz w:val="22"/>
                <w:szCs w:val="22"/>
                <w:lang w:val="es-ES_tradnl"/>
              </w:rPr>
              <w:t>.</w:t>
            </w:r>
            <w:r w:rsidR="00235D11" w:rsidRPr="00E24726">
              <w:rPr>
                <w:rFonts w:ascii="Arial" w:hAnsi="Arial" w:cs="Arial"/>
                <w:sz w:val="22"/>
                <w:szCs w:val="22"/>
                <w:lang w:val="es-ES_tradnl"/>
              </w:rPr>
              <w:t xml:space="preserve"> </w:t>
            </w:r>
          </w:p>
          <w:p w14:paraId="41449DE4" w14:textId="77777777" w:rsidR="00AB5214" w:rsidRPr="00E24726" w:rsidRDefault="00AB5214" w:rsidP="00E24726">
            <w:pPr>
              <w:spacing w:after="160" w:line="259" w:lineRule="auto"/>
              <w:jc w:val="both"/>
              <w:rPr>
                <w:rFonts w:ascii="Arial" w:hAnsi="Arial" w:cs="Arial"/>
                <w:sz w:val="22"/>
                <w:szCs w:val="22"/>
                <w:lang w:val="es-ES_tradnl"/>
              </w:rPr>
            </w:pPr>
            <w:r w:rsidRPr="00E24726">
              <w:rPr>
                <w:rFonts w:ascii="Arial" w:hAnsi="Arial" w:cs="Arial"/>
                <w:sz w:val="22"/>
                <w:szCs w:val="22"/>
                <w:lang w:val="es-ES_tradnl"/>
              </w:rPr>
              <w:t xml:space="preserve">El procedimiento de acuerdos de dominio y pago de compensaciones se basa en un proceso participativo que </w:t>
            </w:r>
            <w:r w:rsidR="00654B01">
              <w:rPr>
                <w:rFonts w:ascii="Arial" w:hAnsi="Arial" w:cs="Arial"/>
                <w:sz w:val="22"/>
                <w:szCs w:val="22"/>
                <w:lang w:val="es-ES_tradnl"/>
              </w:rPr>
              <w:t xml:space="preserve">se </w:t>
            </w:r>
            <w:r w:rsidR="00E43755">
              <w:rPr>
                <w:rFonts w:ascii="Arial" w:hAnsi="Arial" w:cs="Arial"/>
                <w:sz w:val="22"/>
                <w:szCs w:val="22"/>
                <w:lang w:val="es-ES_tradnl"/>
              </w:rPr>
              <w:t>describe</w:t>
            </w:r>
            <w:r w:rsidR="00654B01">
              <w:rPr>
                <w:rFonts w:ascii="Arial" w:hAnsi="Arial" w:cs="Arial"/>
                <w:sz w:val="22"/>
                <w:szCs w:val="22"/>
                <w:lang w:val="es-ES_tradnl"/>
              </w:rPr>
              <w:t xml:space="preserve"> en la sección de impactos sociales. </w:t>
            </w:r>
          </w:p>
          <w:p w14:paraId="41449DE5" w14:textId="77777777" w:rsidR="005A1871" w:rsidRDefault="007F003B" w:rsidP="00BC0962">
            <w:pPr>
              <w:jc w:val="both"/>
              <w:rPr>
                <w:rFonts w:ascii="Arial" w:hAnsi="Arial" w:cs="Arial"/>
                <w:sz w:val="22"/>
                <w:szCs w:val="22"/>
                <w:lang w:val="es-ES"/>
              </w:rPr>
            </w:pPr>
            <w:r w:rsidRPr="004D4567">
              <w:rPr>
                <w:rFonts w:ascii="Arial" w:hAnsi="Arial" w:cs="Arial"/>
                <w:sz w:val="22"/>
                <w:szCs w:val="22"/>
                <w:lang w:val="es-ES"/>
              </w:rPr>
              <w:t xml:space="preserve">Durante la construcción se </w:t>
            </w:r>
            <w:r w:rsidR="005A1871">
              <w:rPr>
                <w:rFonts w:ascii="Arial" w:hAnsi="Arial" w:cs="Arial"/>
                <w:sz w:val="22"/>
                <w:szCs w:val="22"/>
                <w:lang w:val="es-ES"/>
              </w:rPr>
              <w:t xml:space="preserve">pondrá en marcha un Plan de Relacionamiento Comunitario que incluye cinco programas: </w:t>
            </w:r>
          </w:p>
          <w:p w14:paraId="41449DE6" w14:textId="77777777" w:rsidR="005A1871" w:rsidRDefault="005A1871" w:rsidP="00BC0962">
            <w:pPr>
              <w:jc w:val="both"/>
              <w:rPr>
                <w:rFonts w:ascii="Arial" w:hAnsi="Arial" w:cs="Arial"/>
                <w:sz w:val="22"/>
                <w:szCs w:val="22"/>
                <w:lang w:val="es-ES"/>
              </w:rPr>
            </w:pPr>
          </w:p>
          <w:p w14:paraId="41449DE7" w14:textId="77777777" w:rsidR="005A1871" w:rsidRPr="00E24726" w:rsidRDefault="005A1871" w:rsidP="00E24726">
            <w:pPr>
              <w:pStyle w:val="ListParagraph"/>
              <w:numPr>
                <w:ilvl w:val="0"/>
                <w:numId w:val="84"/>
              </w:numPr>
              <w:jc w:val="both"/>
              <w:rPr>
                <w:rFonts w:ascii="Arial" w:hAnsi="Arial" w:cs="Arial"/>
                <w:sz w:val="22"/>
                <w:szCs w:val="22"/>
                <w:lang w:val="es-ES"/>
              </w:rPr>
            </w:pPr>
            <w:r w:rsidRPr="00E24726">
              <w:rPr>
                <w:rFonts w:ascii="Arial" w:hAnsi="Arial" w:cs="Arial"/>
                <w:sz w:val="22"/>
                <w:szCs w:val="22"/>
                <w:lang w:val="es-ES"/>
              </w:rPr>
              <w:t>Programa de Comunicación e Informaci</w:t>
            </w:r>
            <w:r w:rsidR="00E432CE">
              <w:rPr>
                <w:rFonts w:ascii="Arial" w:hAnsi="Arial" w:cs="Arial"/>
                <w:sz w:val="22"/>
                <w:szCs w:val="22"/>
                <w:lang w:val="es-ES"/>
              </w:rPr>
              <w:t>ó</w:t>
            </w:r>
            <w:r w:rsidRPr="00E24726">
              <w:rPr>
                <w:rFonts w:ascii="Arial" w:hAnsi="Arial" w:cs="Arial"/>
                <w:sz w:val="22"/>
                <w:szCs w:val="22"/>
                <w:lang w:val="es-ES"/>
              </w:rPr>
              <w:t xml:space="preserve">n a la comunidad y mecanismos de manejo y atención de quejas; este programa operará a través del contratista bajo la responsabilidad de la ENDE; </w:t>
            </w:r>
          </w:p>
          <w:p w14:paraId="41449DE8" w14:textId="77777777" w:rsidR="005A1871" w:rsidRPr="00E24726" w:rsidRDefault="005A1871" w:rsidP="00E24726">
            <w:pPr>
              <w:pStyle w:val="ListParagraph"/>
              <w:numPr>
                <w:ilvl w:val="0"/>
                <w:numId w:val="84"/>
              </w:numPr>
              <w:jc w:val="both"/>
              <w:rPr>
                <w:rFonts w:ascii="Arial" w:hAnsi="Arial" w:cs="Arial"/>
                <w:sz w:val="22"/>
                <w:szCs w:val="22"/>
                <w:lang w:val="es-ES"/>
              </w:rPr>
            </w:pPr>
            <w:r w:rsidRPr="00E24726">
              <w:rPr>
                <w:rFonts w:ascii="Arial" w:hAnsi="Arial" w:cs="Arial"/>
                <w:sz w:val="22"/>
                <w:szCs w:val="22"/>
                <w:lang w:val="es-ES"/>
              </w:rPr>
              <w:t>Programa de inducción y capacitación a los trabajadores para cumplir normas de comportamiento que permitan establecer buenas relaciones con la comunidad;</w:t>
            </w:r>
          </w:p>
          <w:p w14:paraId="41449DE9" w14:textId="77777777" w:rsidR="005A1871" w:rsidRPr="00E24726" w:rsidRDefault="005A1871" w:rsidP="00E24726">
            <w:pPr>
              <w:pStyle w:val="ListParagraph"/>
              <w:numPr>
                <w:ilvl w:val="0"/>
                <w:numId w:val="84"/>
              </w:numPr>
              <w:jc w:val="both"/>
              <w:rPr>
                <w:rFonts w:ascii="Arial" w:hAnsi="Arial" w:cs="Arial"/>
                <w:sz w:val="22"/>
                <w:szCs w:val="22"/>
                <w:lang w:val="es-ES"/>
              </w:rPr>
            </w:pPr>
            <w:r w:rsidRPr="00E24726">
              <w:rPr>
                <w:rFonts w:ascii="Arial" w:hAnsi="Arial" w:cs="Arial"/>
                <w:sz w:val="22"/>
                <w:szCs w:val="22"/>
                <w:lang w:val="es-ES"/>
              </w:rPr>
              <w:t xml:space="preserve">Programa de protección a la infraestructura, sobre cumplimiento de normas de seguridad; </w:t>
            </w:r>
          </w:p>
          <w:p w14:paraId="41449DEA" w14:textId="77777777" w:rsidR="005A1871" w:rsidRPr="00E24726" w:rsidRDefault="005A1871" w:rsidP="00E24726">
            <w:pPr>
              <w:pStyle w:val="ListParagraph"/>
              <w:numPr>
                <w:ilvl w:val="0"/>
                <w:numId w:val="84"/>
              </w:numPr>
              <w:jc w:val="both"/>
              <w:rPr>
                <w:rFonts w:ascii="Arial" w:hAnsi="Arial" w:cs="Arial"/>
                <w:sz w:val="22"/>
                <w:szCs w:val="22"/>
                <w:lang w:val="es-ES"/>
              </w:rPr>
            </w:pPr>
            <w:r w:rsidRPr="00E24726">
              <w:rPr>
                <w:rFonts w:ascii="Arial" w:hAnsi="Arial" w:cs="Arial"/>
                <w:sz w:val="22"/>
                <w:szCs w:val="22"/>
                <w:lang w:val="es-ES"/>
              </w:rPr>
              <w:t xml:space="preserve">Programa de </w:t>
            </w:r>
            <w:r w:rsidR="00E43755" w:rsidRPr="00E24726">
              <w:rPr>
                <w:rFonts w:ascii="Arial" w:hAnsi="Arial" w:cs="Arial"/>
                <w:sz w:val="22"/>
                <w:szCs w:val="22"/>
                <w:lang w:val="es-ES"/>
              </w:rPr>
              <w:t>educación</w:t>
            </w:r>
            <w:r w:rsidRPr="00E24726">
              <w:rPr>
                <w:rFonts w:ascii="Arial" w:hAnsi="Arial" w:cs="Arial"/>
                <w:sz w:val="22"/>
                <w:szCs w:val="22"/>
                <w:lang w:val="es-ES"/>
              </w:rPr>
              <w:t xml:space="preserve"> am</w:t>
            </w:r>
            <w:r w:rsidR="00DA1F2D">
              <w:rPr>
                <w:rFonts w:ascii="Arial" w:hAnsi="Arial" w:cs="Arial"/>
                <w:sz w:val="22"/>
                <w:szCs w:val="22"/>
                <w:lang w:val="es-ES"/>
              </w:rPr>
              <w:t>b</w:t>
            </w:r>
            <w:r w:rsidRPr="00E24726">
              <w:rPr>
                <w:rFonts w:ascii="Arial" w:hAnsi="Arial" w:cs="Arial"/>
                <w:sz w:val="22"/>
                <w:szCs w:val="22"/>
                <w:lang w:val="es-ES"/>
              </w:rPr>
              <w:t>iental y seguridad a las comunidades; y</w:t>
            </w:r>
          </w:p>
          <w:p w14:paraId="41449DEB" w14:textId="77777777" w:rsidR="005A1871" w:rsidRPr="00E24726" w:rsidRDefault="005A1871" w:rsidP="00E24726">
            <w:pPr>
              <w:pStyle w:val="ListParagraph"/>
              <w:numPr>
                <w:ilvl w:val="0"/>
                <w:numId w:val="84"/>
              </w:numPr>
              <w:jc w:val="both"/>
              <w:rPr>
                <w:rFonts w:ascii="Arial" w:hAnsi="Arial" w:cs="Arial"/>
                <w:sz w:val="22"/>
                <w:szCs w:val="22"/>
                <w:lang w:val="es-ES"/>
              </w:rPr>
            </w:pPr>
            <w:r w:rsidRPr="00E24726">
              <w:rPr>
                <w:rFonts w:ascii="Arial" w:hAnsi="Arial" w:cs="Arial"/>
                <w:sz w:val="22"/>
                <w:szCs w:val="22"/>
                <w:lang w:val="es-ES"/>
              </w:rPr>
              <w:t xml:space="preserve">Programa de contratación </w:t>
            </w:r>
            <w:r w:rsidR="00DA1F2D">
              <w:rPr>
                <w:rFonts w:ascii="Arial" w:hAnsi="Arial" w:cs="Arial"/>
                <w:sz w:val="22"/>
                <w:szCs w:val="22"/>
                <w:lang w:val="es-ES"/>
              </w:rPr>
              <w:t>d</w:t>
            </w:r>
            <w:r w:rsidRPr="00E24726">
              <w:rPr>
                <w:rFonts w:ascii="Arial" w:hAnsi="Arial" w:cs="Arial"/>
                <w:sz w:val="22"/>
                <w:szCs w:val="22"/>
                <w:lang w:val="es-ES"/>
              </w:rPr>
              <w:t>e mano de obra local.</w:t>
            </w:r>
          </w:p>
          <w:p w14:paraId="41449DEC" w14:textId="77777777" w:rsidR="005A1871" w:rsidRDefault="005A1871" w:rsidP="00BC0962">
            <w:pPr>
              <w:jc w:val="both"/>
              <w:rPr>
                <w:rFonts w:ascii="Arial" w:hAnsi="Arial" w:cs="Arial"/>
                <w:sz w:val="22"/>
                <w:szCs w:val="22"/>
                <w:lang w:val="es-ES"/>
              </w:rPr>
            </w:pPr>
          </w:p>
          <w:p w14:paraId="41449DED" w14:textId="68BFA3EE" w:rsidR="00EC1FE6" w:rsidRDefault="00BE2B3F" w:rsidP="009C26FA">
            <w:pPr>
              <w:ind w:right="165"/>
              <w:jc w:val="both"/>
              <w:rPr>
                <w:rFonts w:ascii="Arial" w:eastAsia="Times New Roman" w:hAnsi="Arial" w:cs="Arial"/>
                <w:sz w:val="22"/>
                <w:szCs w:val="22"/>
                <w:shd w:val="clear" w:color="auto" w:fill="FFFFFF"/>
                <w:lang w:val="es-ES"/>
              </w:rPr>
            </w:pPr>
            <w:r w:rsidRPr="00BC0962">
              <w:rPr>
                <w:rFonts w:ascii="Arial" w:eastAsia="Times New Roman" w:hAnsi="Arial" w:cs="Arial"/>
                <w:sz w:val="22"/>
                <w:szCs w:val="22"/>
                <w:shd w:val="clear" w:color="auto" w:fill="FFFFFF"/>
                <w:lang w:val="es-ES"/>
              </w:rPr>
              <w:t xml:space="preserve">Para </w:t>
            </w:r>
            <w:r>
              <w:rPr>
                <w:rFonts w:ascii="Arial" w:eastAsia="Times New Roman" w:hAnsi="Arial" w:cs="Arial"/>
                <w:sz w:val="22"/>
                <w:szCs w:val="22"/>
                <w:shd w:val="clear" w:color="auto" w:fill="FFFFFF"/>
                <w:lang w:val="es-ES"/>
              </w:rPr>
              <w:t>el componente de eficiencia energética</w:t>
            </w:r>
            <w:r w:rsidR="00862D8F">
              <w:rPr>
                <w:rFonts w:ascii="Arial" w:eastAsia="Times New Roman" w:hAnsi="Arial" w:cs="Arial"/>
                <w:sz w:val="22"/>
                <w:szCs w:val="22"/>
                <w:shd w:val="clear" w:color="auto" w:fill="FFFFFF"/>
                <w:lang w:val="es-ES"/>
              </w:rPr>
              <w:t xml:space="preserve">, </w:t>
            </w:r>
            <w:r w:rsidR="008D098B">
              <w:rPr>
                <w:rFonts w:ascii="Arial" w:eastAsia="Times New Roman" w:hAnsi="Arial" w:cs="Arial"/>
                <w:sz w:val="22"/>
                <w:szCs w:val="22"/>
                <w:shd w:val="clear" w:color="auto" w:fill="FFFFFF"/>
                <w:lang w:val="es-ES"/>
              </w:rPr>
              <w:t xml:space="preserve">se </w:t>
            </w:r>
            <w:proofErr w:type="spellStart"/>
            <w:r w:rsidR="008D098B">
              <w:rPr>
                <w:rFonts w:ascii="Arial" w:eastAsia="Times New Roman" w:hAnsi="Arial" w:cs="Arial"/>
                <w:sz w:val="22"/>
                <w:szCs w:val="22"/>
                <w:shd w:val="clear" w:color="auto" w:fill="FFFFFF"/>
                <w:lang w:val="es-ES"/>
              </w:rPr>
              <w:t>entergaron</w:t>
            </w:r>
            <w:proofErr w:type="spellEnd"/>
            <w:r w:rsidR="008D098B">
              <w:rPr>
                <w:rFonts w:ascii="Arial" w:eastAsia="Times New Roman" w:hAnsi="Arial" w:cs="Arial"/>
                <w:sz w:val="22"/>
                <w:szCs w:val="22"/>
                <w:shd w:val="clear" w:color="auto" w:fill="FFFFFF"/>
                <w:lang w:val="es-ES"/>
              </w:rPr>
              <w:t xml:space="preserve"> </w:t>
            </w:r>
            <w:r w:rsidR="000C3E8A" w:rsidRPr="000C3E8A">
              <w:rPr>
                <w:rFonts w:ascii="Arial" w:eastAsia="Times New Roman" w:hAnsi="Arial" w:cs="Arial"/>
                <w:sz w:val="22"/>
                <w:szCs w:val="22"/>
                <w:shd w:val="clear" w:color="auto" w:fill="FFFFFF"/>
                <w:lang w:val="es-ES"/>
              </w:rPr>
              <w:t>cartillas de divulgación del Proyecto a los dirigentes vecinales</w:t>
            </w:r>
            <w:r w:rsidR="008D098B">
              <w:rPr>
                <w:rFonts w:ascii="Arial" w:eastAsia="Times New Roman" w:hAnsi="Arial" w:cs="Arial"/>
                <w:sz w:val="22"/>
                <w:szCs w:val="22"/>
                <w:shd w:val="clear" w:color="auto" w:fill="FFFFFF"/>
                <w:lang w:val="es-ES"/>
              </w:rPr>
              <w:t xml:space="preserve"> en </w:t>
            </w:r>
            <w:r w:rsidR="00B050E0">
              <w:rPr>
                <w:rFonts w:ascii="Arial" w:eastAsia="Times New Roman" w:hAnsi="Arial" w:cs="Arial"/>
                <w:sz w:val="22"/>
                <w:szCs w:val="22"/>
                <w:shd w:val="clear" w:color="auto" w:fill="FFFFFF"/>
                <w:lang w:val="es-ES"/>
              </w:rPr>
              <w:t>el Municipio</w:t>
            </w:r>
            <w:r w:rsidR="008D098B">
              <w:rPr>
                <w:rFonts w:ascii="Arial" w:eastAsia="Times New Roman" w:hAnsi="Arial" w:cs="Arial"/>
                <w:sz w:val="22"/>
                <w:szCs w:val="22"/>
                <w:shd w:val="clear" w:color="auto" w:fill="FFFFFF"/>
                <w:lang w:val="es-ES"/>
              </w:rPr>
              <w:t xml:space="preserve"> de Oruro</w:t>
            </w:r>
            <w:r w:rsidR="000C3E8A" w:rsidRPr="000C3E8A">
              <w:rPr>
                <w:rFonts w:ascii="Arial" w:eastAsia="Times New Roman" w:hAnsi="Arial" w:cs="Arial"/>
                <w:sz w:val="22"/>
                <w:szCs w:val="22"/>
                <w:shd w:val="clear" w:color="auto" w:fill="FFFFFF"/>
                <w:lang w:val="es-ES"/>
              </w:rPr>
              <w:t>, para que a su vez ellos expliquen a los vecinos.</w:t>
            </w:r>
            <w:r w:rsidR="006353C4">
              <w:rPr>
                <w:rFonts w:ascii="Arial" w:eastAsia="Times New Roman" w:hAnsi="Arial" w:cs="Arial"/>
                <w:sz w:val="22"/>
                <w:szCs w:val="22"/>
                <w:shd w:val="clear" w:color="auto" w:fill="FFFFFF"/>
                <w:lang w:val="es-ES"/>
              </w:rPr>
              <w:t xml:space="preserve"> </w:t>
            </w:r>
            <w:r w:rsidR="008A274E">
              <w:rPr>
                <w:rFonts w:ascii="Arial" w:eastAsia="Times New Roman" w:hAnsi="Arial" w:cs="Arial"/>
                <w:sz w:val="22"/>
                <w:szCs w:val="22"/>
                <w:shd w:val="clear" w:color="auto" w:fill="FFFFFF"/>
                <w:lang w:val="es-ES"/>
              </w:rPr>
              <w:t xml:space="preserve">Para </w:t>
            </w:r>
            <w:r w:rsidR="00B050E0">
              <w:rPr>
                <w:rFonts w:ascii="Arial" w:eastAsia="Times New Roman" w:hAnsi="Arial" w:cs="Arial"/>
                <w:sz w:val="22"/>
                <w:szCs w:val="22"/>
                <w:shd w:val="clear" w:color="auto" w:fill="FFFFFF"/>
                <w:lang w:val="es-ES"/>
              </w:rPr>
              <w:t>el Municipio de</w:t>
            </w:r>
            <w:r w:rsidR="00A161BC">
              <w:rPr>
                <w:rFonts w:ascii="Arial" w:eastAsia="Times New Roman" w:hAnsi="Arial" w:cs="Arial"/>
                <w:sz w:val="22"/>
                <w:szCs w:val="22"/>
                <w:shd w:val="clear" w:color="auto" w:fill="FFFFFF"/>
                <w:lang w:val="es-ES"/>
              </w:rPr>
              <w:t xml:space="preserve"> Potosí, se distribuirán cartillas informativas a los dirigentes vecinales de los barrios a ser seleccionados.  </w:t>
            </w:r>
          </w:p>
          <w:p w14:paraId="41449DEE" w14:textId="77777777" w:rsidR="00EC1FE6" w:rsidRDefault="00EC1FE6" w:rsidP="009C26FA">
            <w:pPr>
              <w:ind w:right="165"/>
              <w:jc w:val="both"/>
              <w:rPr>
                <w:rFonts w:ascii="Arial" w:eastAsia="Times New Roman" w:hAnsi="Arial" w:cs="Arial"/>
                <w:sz w:val="22"/>
                <w:szCs w:val="22"/>
                <w:shd w:val="clear" w:color="auto" w:fill="FFFFFF"/>
                <w:lang w:val="es-ES"/>
              </w:rPr>
            </w:pPr>
          </w:p>
          <w:p w14:paraId="41449DEF" w14:textId="44B21041" w:rsidR="009C26FA" w:rsidRDefault="00EC1FE6" w:rsidP="009C26FA">
            <w:pPr>
              <w:ind w:right="165"/>
              <w:jc w:val="both"/>
              <w:rPr>
                <w:rFonts w:ascii="Arial" w:eastAsia="Times New Roman" w:hAnsi="Arial" w:cs="Arial"/>
                <w:sz w:val="20"/>
                <w:szCs w:val="20"/>
                <w:lang w:val="es-BO"/>
              </w:rPr>
            </w:pPr>
            <w:r>
              <w:rPr>
                <w:rFonts w:ascii="Arial" w:eastAsia="Times New Roman" w:hAnsi="Arial" w:cs="Arial"/>
                <w:sz w:val="22"/>
                <w:szCs w:val="22"/>
                <w:shd w:val="clear" w:color="auto" w:fill="FFFFFF"/>
                <w:lang w:val="es-ES"/>
              </w:rPr>
              <w:t xml:space="preserve">La consulta ha sido </w:t>
            </w:r>
            <w:proofErr w:type="spellStart"/>
            <w:r>
              <w:rPr>
                <w:rFonts w:ascii="Arial" w:eastAsia="Times New Roman" w:hAnsi="Arial" w:cs="Arial"/>
                <w:sz w:val="22"/>
                <w:szCs w:val="22"/>
                <w:shd w:val="clear" w:color="auto" w:fill="FFFFFF"/>
                <w:lang w:val="es-ES"/>
              </w:rPr>
              <w:t>signficativa</w:t>
            </w:r>
            <w:proofErr w:type="spellEnd"/>
            <w:r>
              <w:rPr>
                <w:rFonts w:ascii="Arial" w:eastAsia="Times New Roman" w:hAnsi="Arial" w:cs="Arial"/>
                <w:sz w:val="22"/>
                <w:szCs w:val="22"/>
                <w:shd w:val="clear" w:color="auto" w:fill="FFFFFF"/>
                <w:lang w:val="es-ES"/>
              </w:rPr>
              <w:t xml:space="preserve"> para ambos </w:t>
            </w:r>
            <w:proofErr w:type="spellStart"/>
            <w:r>
              <w:rPr>
                <w:rFonts w:ascii="Arial" w:eastAsia="Times New Roman" w:hAnsi="Arial" w:cs="Arial"/>
                <w:sz w:val="22"/>
                <w:szCs w:val="22"/>
                <w:shd w:val="clear" w:color="auto" w:fill="FFFFFF"/>
                <w:lang w:val="es-ES"/>
              </w:rPr>
              <w:t>componenentes</w:t>
            </w:r>
            <w:proofErr w:type="spellEnd"/>
            <w:r>
              <w:rPr>
                <w:rFonts w:ascii="Arial" w:eastAsia="Times New Roman" w:hAnsi="Arial" w:cs="Arial"/>
                <w:sz w:val="22"/>
                <w:szCs w:val="22"/>
                <w:shd w:val="clear" w:color="auto" w:fill="FFFFFF"/>
                <w:lang w:val="es-ES"/>
              </w:rPr>
              <w:t xml:space="preserve"> </w:t>
            </w:r>
            <w:r w:rsidR="00091F23">
              <w:rPr>
                <w:rFonts w:ascii="Arial" w:eastAsia="Times New Roman" w:hAnsi="Arial" w:cs="Arial"/>
                <w:sz w:val="22"/>
                <w:szCs w:val="22"/>
                <w:shd w:val="clear" w:color="auto" w:fill="FFFFFF"/>
                <w:lang w:val="es-ES"/>
              </w:rPr>
              <w:t xml:space="preserve">y </w:t>
            </w:r>
            <w:r w:rsidR="005E5341">
              <w:rPr>
                <w:rFonts w:ascii="Arial" w:eastAsia="Times New Roman" w:hAnsi="Arial" w:cs="Arial"/>
                <w:sz w:val="22"/>
                <w:szCs w:val="22"/>
                <w:shd w:val="clear" w:color="auto" w:fill="FFFFFF"/>
                <w:lang w:val="es-ES"/>
              </w:rPr>
              <w:t xml:space="preserve">para ambos componentes se realizarán procesos </w:t>
            </w:r>
            <w:r w:rsidR="00091F23">
              <w:rPr>
                <w:rFonts w:ascii="Arial" w:eastAsia="Times New Roman" w:hAnsi="Arial" w:cs="Arial"/>
                <w:sz w:val="22"/>
                <w:szCs w:val="22"/>
                <w:shd w:val="clear" w:color="auto" w:fill="FFFFFF"/>
                <w:lang w:val="es-ES"/>
              </w:rPr>
              <w:t>de consulta significativa durante la ejecución de la Operación.</w:t>
            </w:r>
          </w:p>
          <w:p w14:paraId="41449DF0" w14:textId="77777777" w:rsidR="009C26FA" w:rsidRPr="00BC0962" w:rsidRDefault="009C26FA" w:rsidP="00BC0962">
            <w:pPr>
              <w:ind w:right="165"/>
              <w:jc w:val="both"/>
              <w:rPr>
                <w:rFonts w:ascii="Arial" w:eastAsia="Times New Roman" w:hAnsi="Arial" w:cs="Arial"/>
                <w:sz w:val="20"/>
                <w:szCs w:val="20"/>
                <w:lang w:val="es-BO"/>
              </w:rPr>
            </w:pPr>
          </w:p>
        </w:tc>
      </w:tr>
      <w:bookmarkEnd w:id="2"/>
      <w:tr w:rsidR="00A3317E" w:rsidRPr="004D4567" w14:paraId="41449DF3" w14:textId="77777777" w:rsidTr="018E30B1">
        <w:trPr>
          <w:trHeight w:val="236"/>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6D9F1" w:themeFill="text2" w:themeFillTint="33"/>
            <w:tcMar>
              <w:top w:w="15" w:type="dxa"/>
              <w:left w:w="105" w:type="dxa"/>
              <w:bottom w:w="15" w:type="dxa"/>
              <w:right w:w="105" w:type="dxa"/>
            </w:tcMar>
          </w:tcPr>
          <w:p w14:paraId="41449DF2" w14:textId="77777777" w:rsidR="00A3317E" w:rsidRPr="004D4567" w:rsidRDefault="00A3317E" w:rsidP="00A3317E">
            <w:pPr>
              <w:ind w:right="165"/>
              <w:jc w:val="both"/>
              <w:rPr>
                <w:rFonts w:ascii="Arial" w:eastAsia="Times New Roman" w:hAnsi="Arial" w:cs="Arial"/>
                <w:sz w:val="22"/>
                <w:szCs w:val="22"/>
                <w:lang w:val="es-ES"/>
              </w:rPr>
            </w:pPr>
            <w:r w:rsidRPr="004D4567">
              <w:rPr>
                <w:rFonts w:ascii="Arial" w:eastAsia="Times New Roman" w:hAnsi="Arial" w:cs="Arial"/>
                <w:b/>
                <w:bCs/>
                <w:sz w:val="22"/>
                <w:szCs w:val="22"/>
                <w:lang w:val="es-ES"/>
              </w:rPr>
              <w:lastRenderedPageBreak/>
              <w:t>Divulgación de Información</w:t>
            </w:r>
          </w:p>
        </w:tc>
      </w:tr>
      <w:tr w:rsidR="00A3317E" w:rsidRPr="004C5AC0" w14:paraId="41449DFE" w14:textId="77777777" w:rsidTr="018E30B1">
        <w:trPr>
          <w:trHeight w:val="236"/>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tcPr>
          <w:p w14:paraId="41449DF4" w14:textId="77777777" w:rsidR="002F0A5A" w:rsidRDefault="002F0A5A" w:rsidP="002F0A5A">
            <w:pPr>
              <w:ind w:right="165"/>
              <w:jc w:val="both"/>
              <w:rPr>
                <w:rFonts w:ascii="Arial" w:eastAsia="Times New Roman" w:hAnsi="Arial" w:cs="Arial"/>
                <w:sz w:val="22"/>
                <w:szCs w:val="22"/>
                <w:shd w:val="clear" w:color="auto" w:fill="FFFFFF"/>
                <w:lang w:val="es-ES"/>
              </w:rPr>
            </w:pPr>
            <w:r w:rsidRPr="004D4567">
              <w:rPr>
                <w:rFonts w:ascii="Arial" w:eastAsia="Times New Roman" w:hAnsi="Arial" w:cs="Arial"/>
                <w:sz w:val="22"/>
                <w:szCs w:val="22"/>
                <w:shd w:val="clear" w:color="auto" w:fill="FFFFFF"/>
                <w:lang w:val="es-ES"/>
              </w:rPr>
              <w:t xml:space="preserve">Los documentos divulgados y la programación de su divulgación están en conformidad con las políticas pertinentes del Banco. </w:t>
            </w:r>
          </w:p>
          <w:p w14:paraId="41449DF5" w14:textId="77777777" w:rsidR="002F0A5A" w:rsidRPr="004D4567" w:rsidRDefault="002F0A5A" w:rsidP="002F0A5A">
            <w:pPr>
              <w:ind w:right="165"/>
              <w:jc w:val="both"/>
              <w:rPr>
                <w:rFonts w:ascii="Arial" w:eastAsia="Times New Roman" w:hAnsi="Arial" w:cs="Arial"/>
                <w:sz w:val="22"/>
                <w:szCs w:val="22"/>
                <w:shd w:val="clear" w:color="auto" w:fill="FFFFFF"/>
                <w:lang w:val="es-ES"/>
              </w:rPr>
            </w:pPr>
            <w:r w:rsidRPr="004D4567">
              <w:rPr>
                <w:rFonts w:ascii="Arial" w:eastAsia="Times New Roman" w:hAnsi="Arial" w:cs="Arial"/>
                <w:sz w:val="22"/>
                <w:szCs w:val="22"/>
                <w:shd w:val="clear" w:color="auto" w:fill="FFFFFF"/>
                <w:lang w:val="es-ES"/>
              </w:rPr>
              <w:t xml:space="preserve"> </w:t>
            </w:r>
          </w:p>
          <w:p w14:paraId="41449DF6" w14:textId="77777777" w:rsidR="00F61DDB" w:rsidRDefault="00F61DDB" w:rsidP="00F61DDB">
            <w:pPr>
              <w:ind w:right="165"/>
              <w:jc w:val="both"/>
              <w:rPr>
                <w:rFonts w:ascii="Arial" w:eastAsia="Times New Roman" w:hAnsi="Arial" w:cs="Arial"/>
                <w:sz w:val="22"/>
                <w:szCs w:val="22"/>
                <w:shd w:val="clear" w:color="auto" w:fill="FFFFFF"/>
                <w:lang w:val="es-ES"/>
              </w:rPr>
            </w:pPr>
            <w:r w:rsidRPr="004D4567">
              <w:rPr>
                <w:rFonts w:ascii="Arial" w:eastAsia="Times New Roman" w:hAnsi="Arial" w:cs="Arial"/>
                <w:sz w:val="22"/>
                <w:szCs w:val="22"/>
                <w:shd w:val="clear" w:color="auto" w:fill="FFFFFF"/>
                <w:lang w:val="es-ES"/>
              </w:rPr>
              <w:t>La versión preliminar de la EIAS</w:t>
            </w:r>
            <w:r w:rsidR="00595282">
              <w:rPr>
                <w:rFonts w:ascii="Arial" w:eastAsia="Times New Roman" w:hAnsi="Arial" w:cs="Arial"/>
                <w:sz w:val="22"/>
                <w:szCs w:val="22"/>
                <w:shd w:val="clear" w:color="auto" w:fill="FFFFFF"/>
                <w:lang w:val="es-ES"/>
              </w:rPr>
              <w:t xml:space="preserve"> </w:t>
            </w:r>
            <w:r w:rsidR="00AF55FD">
              <w:rPr>
                <w:rFonts w:ascii="Arial" w:eastAsia="Times New Roman" w:hAnsi="Arial" w:cs="Arial"/>
                <w:sz w:val="22"/>
                <w:szCs w:val="22"/>
                <w:shd w:val="clear" w:color="auto" w:fill="FFFFFF"/>
                <w:lang w:val="es-ES"/>
              </w:rPr>
              <w:t xml:space="preserve">y PGAS </w:t>
            </w:r>
            <w:r w:rsidR="00595282">
              <w:rPr>
                <w:rFonts w:ascii="Arial" w:eastAsia="Times New Roman" w:hAnsi="Arial" w:cs="Arial"/>
                <w:sz w:val="22"/>
                <w:szCs w:val="22"/>
                <w:shd w:val="clear" w:color="auto" w:fill="FFFFFF"/>
                <w:lang w:val="es-ES"/>
              </w:rPr>
              <w:t xml:space="preserve">de LT </w:t>
            </w:r>
            <w:r w:rsidRPr="004D4567">
              <w:rPr>
                <w:rFonts w:ascii="Arial" w:eastAsia="Times New Roman" w:hAnsi="Arial" w:cs="Arial"/>
                <w:sz w:val="22"/>
                <w:szCs w:val="22"/>
                <w:shd w:val="clear" w:color="auto" w:fill="FFFFFF"/>
                <w:lang w:val="es-ES"/>
              </w:rPr>
              <w:t>y su anexo de consulta están disponibles en:</w:t>
            </w:r>
            <w:r w:rsidR="002F0A5A">
              <w:rPr>
                <w:rFonts w:ascii="Arial" w:eastAsia="Times New Roman" w:hAnsi="Arial" w:cs="Arial"/>
                <w:sz w:val="22"/>
                <w:szCs w:val="22"/>
                <w:shd w:val="clear" w:color="auto" w:fill="FFFFFF"/>
                <w:lang w:val="es-ES"/>
              </w:rPr>
              <w:t xml:space="preserve"> </w:t>
            </w:r>
            <w:hyperlink r:id="rId17" w:history="1">
              <w:r w:rsidR="002F0A5A" w:rsidRPr="002F0A5A">
                <w:rPr>
                  <w:rStyle w:val="Hyperlink"/>
                  <w:rFonts w:ascii="Arial" w:eastAsia="Times New Roman" w:hAnsi="Arial" w:cs="Arial"/>
                  <w:sz w:val="22"/>
                  <w:szCs w:val="22"/>
                  <w:shd w:val="clear" w:color="auto" w:fill="FFFFFF"/>
                  <w:lang w:val="es-ES"/>
                </w:rPr>
                <w:t>http://idbdocs.iadb.org/wsdocs/getdocument.aspx?docnum=EZSHARE-656784547-11</w:t>
              </w:r>
            </w:hyperlink>
            <w:r w:rsidRPr="004D4567">
              <w:rPr>
                <w:rFonts w:ascii="Arial" w:eastAsia="Times New Roman" w:hAnsi="Arial" w:cs="Arial"/>
                <w:sz w:val="22"/>
                <w:szCs w:val="22"/>
                <w:shd w:val="clear" w:color="auto" w:fill="FFFFFF"/>
                <w:lang w:val="es-ES"/>
              </w:rPr>
              <w:t xml:space="preserve"> y </w:t>
            </w:r>
            <w:hyperlink r:id="rId18" w:history="1">
              <w:r w:rsidRPr="004D4567">
                <w:rPr>
                  <w:rStyle w:val="Hyperlink"/>
                  <w:rFonts w:ascii="Arial" w:eastAsia="Times New Roman" w:hAnsi="Arial" w:cs="Arial"/>
                  <w:sz w:val="22"/>
                  <w:szCs w:val="22"/>
                  <w:shd w:val="clear" w:color="auto" w:fill="FFFFFF"/>
                  <w:lang w:val="es-ES"/>
                </w:rPr>
                <w:t>http://idbdocs.iadb.org/wsdocs/getdocument.aspx?docnum=EZSHARE-656784547-12</w:t>
              </w:r>
            </w:hyperlink>
            <w:r w:rsidRPr="004D4567">
              <w:rPr>
                <w:rFonts w:ascii="Arial" w:eastAsia="Times New Roman" w:hAnsi="Arial" w:cs="Arial"/>
                <w:sz w:val="22"/>
                <w:szCs w:val="22"/>
                <w:shd w:val="clear" w:color="auto" w:fill="FFFFFF"/>
                <w:lang w:val="es-ES"/>
              </w:rPr>
              <w:t xml:space="preserve"> </w:t>
            </w:r>
          </w:p>
          <w:p w14:paraId="41449DF7" w14:textId="77777777" w:rsidR="00BD2833" w:rsidRDefault="00BD2833" w:rsidP="00F61DDB">
            <w:pPr>
              <w:ind w:right="165"/>
              <w:jc w:val="both"/>
              <w:rPr>
                <w:rFonts w:ascii="Arial" w:eastAsia="Times New Roman" w:hAnsi="Arial" w:cs="Arial"/>
                <w:sz w:val="22"/>
                <w:szCs w:val="22"/>
                <w:shd w:val="clear" w:color="auto" w:fill="FFFFFF"/>
                <w:lang w:val="es-ES"/>
              </w:rPr>
            </w:pPr>
          </w:p>
          <w:p w14:paraId="41449DF8" w14:textId="77777777" w:rsidR="00BD2833" w:rsidRDefault="00BD2833" w:rsidP="00F61DDB">
            <w:p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 xml:space="preserve">La versión final de la EIAS </w:t>
            </w:r>
            <w:r w:rsidR="00AF55FD">
              <w:rPr>
                <w:rFonts w:ascii="Arial" w:eastAsia="Times New Roman" w:hAnsi="Arial" w:cs="Arial"/>
                <w:sz w:val="22"/>
                <w:szCs w:val="22"/>
                <w:shd w:val="clear" w:color="auto" w:fill="FFFFFF"/>
                <w:lang w:val="es-ES"/>
              </w:rPr>
              <w:t xml:space="preserve">y PGAS de la LT </w:t>
            </w:r>
            <w:r w:rsidR="00E55EAF">
              <w:rPr>
                <w:rFonts w:ascii="Arial" w:eastAsia="Times New Roman" w:hAnsi="Arial" w:cs="Arial"/>
                <w:sz w:val="22"/>
                <w:szCs w:val="22"/>
                <w:shd w:val="clear" w:color="auto" w:fill="FFFFFF"/>
                <w:lang w:val="es-ES"/>
              </w:rPr>
              <w:t xml:space="preserve">con todos sus anexos </w:t>
            </w:r>
            <w:r>
              <w:rPr>
                <w:rFonts w:ascii="Arial" w:eastAsia="Times New Roman" w:hAnsi="Arial" w:cs="Arial"/>
                <w:sz w:val="22"/>
                <w:szCs w:val="22"/>
                <w:shd w:val="clear" w:color="auto" w:fill="FFFFFF"/>
                <w:lang w:val="es-ES"/>
              </w:rPr>
              <w:t>está disponib</w:t>
            </w:r>
            <w:r w:rsidR="00B53B81">
              <w:rPr>
                <w:rFonts w:ascii="Arial" w:eastAsia="Times New Roman" w:hAnsi="Arial" w:cs="Arial"/>
                <w:sz w:val="22"/>
                <w:szCs w:val="22"/>
                <w:shd w:val="clear" w:color="auto" w:fill="FFFFFF"/>
                <w:lang w:val="es-ES"/>
              </w:rPr>
              <w:t>l</w:t>
            </w:r>
            <w:r>
              <w:rPr>
                <w:rFonts w:ascii="Arial" w:eastAsia="Times New Roman" w:hAnsi="Arial" w:cs="Arial"/>
                <w:sz w:val="22"/>
                <w:szCs w:val="22"/>
                <w:shd w:val="clear" w:color="auto" w:fill="FFFFFF"/>
                <w:lang w:val="es-ES"/>
              </w:rPr>
              <w:t>e en:</w:t>
            </w:r>
          </w:p>
          <w:p w14:paraId="41449DF9" w14:textId="77777777" w:rsidR="00BD2833" w:rsidRDefault="0000086E" w:rsidP="00F61DDB">
            <w:pPr>
              <w:ind w:right="165"/>
              <w:jc w:val="both"/>
              <w:rPr>
                <w:rFonts w:ascii="Arial" w:eastAsia="Times New Roman" w:hAnsi="Arial" w:cs="Arial"/>
                <w:sz w:val="22"/>
                <w:szCs w:val="22"/>
                <w:shd w:val="clear" w:color="auto" w:fill="FFFFFF"/>
                <w:lang w:val="es-ES"/>
              </w:rPr>
            </w:pPr>
            <w:hyperlink r:id="rId19" w:history="1">
              <w:r w:rsidRPr="000759A4">
                <w:rPr>
                  <w:rStyle w:val="Hyperlink"/>
                  <w:rFonts w:ascii="Arial" w:eastAsia="Times New Roman" w:hAnsi="Arial" w:cs="Arial"/>
                  <w:sz w:val="22"/>
                  <w:szCs w:val="22"/>
                  <w:shd w:val="clear" w:color="auto" w:fill="FFFFFF"/>
                  <w:lang w:val="es-ES"/>
                </w:rPr>
                <w:t>https://www.iadb.org/Document.cfm?id=EZSHARE-1809111286-111</w:t>
              </w:r>
            </w:hyperlink>
          </w:p>
          <w:p w14:paraId="41449DFB" w14:textId="77777777" w:rsidR="002B7293" w:rsidRPr="004D4567" w:rsidRDefault="002B7293" w:rsidP="00F61DDB">
            <w:pPr>
              <w:ind w:right="165"/>
              <w:jc w:val="both"/>
              <w:rPr>
                <w:rFonts w:ascii="Arial" w:eastAsia="Times New Roman" w:hAnsi="Arial" w:cs="Arial"/>
                <w:sz w:val="22"/>
                <w:szCs w:val="22"/>
                <w:shd w:val="clear" w:color="auto" w:fill="FFFFFF"/>
                <w:lang w:val="es-ES"/>
              </w:rPr>
            </w:pPr>
          </w:p>
          <w:p w14:paraId="41449DFC" w14:textId="77777777" w:rsidR="00F61DDB" w:rsidRDefault="00F61DDB" w:rsidP="00F61DDB">
            <w:pPr>
              <w:ind w:right="165"/>
              <w:jc w:val="both"/>
              <w:rPr>
                <w:rStyle w:val="Hyperlink"/>
                <w:rFonts w:ascii="Arial" w:eastAsia="Times New Roman" w:hAnsi="Arial" w:cs="Arial"/>
                <w:sz w:val="22"/>
                <w:szCs w:val="22"/>
                <w:shd w:val="clear" w:color="auto" w:fill="FFFFFF"/>
                <w:lang w:val="es-ES"/>
              </w:rPr>
            </w:pPr>
            <w:r w:rsidRPr="004D4567">
              <w:rPr>
                <w:rFonts w:ascii="Arial" w:eastAsia="Times New Roman" w:hAnsi="Arial" w:cs="Arial"/>
                <w:sz w:val="22"/>
                <w:szCs w:val="22"/>
                <w:shd w:val="clear" w:color="auto" w:fill="FFFFFF"/>
                <w:lang w:val="es-ES"/>
              </w:rPr>
              <w:t xml:space="preserve">El PGAS del componente de eficiencia energética está </w:t>
            </w:r>
            <w:r w:rsidR="00256951" w:rsidRPr="004D4567">
              <w:rPr>
                <w:rFonts w:ascii="Arial" w:eastAsia="Times New Roman" w:hAnsi="Arial" w:cs="Arial"/>
                <w:sz w:val="22"/>
                <w:szCs w:val="22"/>
                <w:shd w:val="clear" w:color="auto" w:fill="FFFFFF"/>
                <w:lang w:val="es-ES"/>
              </w:rPr>
              <w:t>disponible</w:t>
            </w:r>
            <w:r w:rsidRPr="004D4567">
              <w:rPr>
                <w:rFonts w:ascii="Arial" w:eastAsia="Times New Roman" w:hAnsi="Arial" w:cs="Arial"/>
                <w:sz w:val="22"/>
                <w:szCs w:val="22"/>
                <w:shd w:val="clear" w:color="auto" w:fill="FFFFFF"/>
                <w:lang w:val="es-ES"/>
              </w:rPr>
              <w:t xml:space="preserve"> en: </w:t>
            </w:r>
            <w:hyperlink r:id="rId20" w:history="1">
              <w:r w:rsidRPr="004D4567">
                <w:rPr>
                  <w:rStyle w:val="Hyperlink"/>
                  <w:rFonts w:ascii="Arial" w:eastAsia="Times New Roman" w:hAnsi="Arial" w:cs="Arial"/>
                  <w:sz w:val="22"/>
                  <w:szCs w:val="22"/>
                  <w:shd w:val="clear" w:color="auto" w:fill="FFFFFF"/>
                  <w:lang w:val="es-ES"/>
                </w:rPr>
                <w:t>http://idbdocs.iadb.org/wsdocs/getdocument.aspx?docnum=EZSHARE-656784547-14</w:t>
              </w:r>
            </w:hyperlink>
          </w:p>
          <w:p w14:paraId="41449DFD" w14:textId="77777777" w:rsidR="00916B0F" w:rsidRPr="004D4567" w:rsidRDefault="00916B0F" w:rsidP="002F0A5A">
            <w:pPr>
              <w:ind w:right="165"/>
              <w:jc w:val="both"/>
              <w:rPr>
                <w:rFonts w:ascii="Arial" w:eastAsia="Times New Roman" w:hAnsi="Arial" w:cs="Arial"/>
                <w:sz w:val="22"/>
                <w:szCs w:val="22"/>
                <w:lang w:val="es-ES"/>
              </w:rPr>
            </w:pPr>
          </w:p>
        </w:tc>
      </w:tr>
      <w:tr w:rsidR="00A3317E" w:rsidRPr="004C5AC0" w14:paraId="41449E00" w14:textId="77777777" w:rsidTr="018E30B1">
        <w:trPr>
          <w:trHeight w:val="236"/>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6D9F1" w:themeFill="text2" w:themeFillTint="33"/>
            <w:tcMar>
              <w:top w:w="15" w:type="dxa"/>
              <w:left w:w="105" w:type="dxa"/>
              <w:bottom w:w="15" w:type="dxa"/>
              <w:right w:w="105" w:type="dxa"/>
            </w:tcMar>
            <w:vAlign w:val="center"/>
          </w:tcPr>
          <w:p w14:paraId="41449DFF" w14:textId="77777777" w:rsidR="00A3317E" w:rsidRPr="004D4567" w:rsidRDefault="00A3317E" w:rsidP="00A3317E">
            <w:pPr>
              <w:ind w:right="165"/>
              <w:jc w:val="both"/>
              <w:rPr>
                <w:rFonts w:ascii="Arial" w:eastAsia="Times New Roman" w:hAnsi="Arial" w:cs="Arial"/>
                <w:sz w:val="22"/>
                <w:szCs w:val="22"/>
                <w:lang w:val="es-ES"/>
              </w:rPr>
            </w:pPr>
            <w:r w:rsidRPr="004D4567">
              <w:rPr>
                <w:rFonts w:ascii="Arial" w:eastAsia="Times New Roman" w:hAnsi="Arial" w:cs="Arial"/>
                <w:b/>
                <w:bCs/>
                <w:sz w:val="22"/>
                <w:szCs w:val="22"/>
                <w:lang w:val="es-ES"/>
              </w:rPr>
              <w:t>Impactos y Riesgos Ambientales y Sociales y Medidas de Mitigación</w:t>
            </w:r>
          </w:p>
        </w:tc>
      </w:tr>
      <w:tr w:rsidR="00A3317E" w:rsidRPr="004C5AC0" w14:paraId="41449E37" w14:textId="77777777" w:rsidTr="018E30B1">
        <w:trPr>
          <w:trHeight w:val="236"/>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tcPr>
          <w:p w14:paraId="41449E01" w14:textId="77777777" w:rsidR="00A122FE" w:rsidRPr="004D4567" w:rsidRDefault="00301EB5" w:rsidP="000D0B71">
            <w:pPr>
              <w:ind w:right="165"/>
              <w:jc w:val="both"/>
              <w:rPr>
                <w:rFonts w:ascii="Arial" w:eastAsia="Times New Roman" w:hAnsi="Arial" w:cs="Arial"/>
                <w:b/>
                <w:sz w:val="22"/>
                <w:szCs w:val="22"/>
                <w:lang w:val="es-ES"/>
              </w:rPr>
            </w:pPr>
            <w:r w:rsidRPr="004D4567">
              <w:rPr>
                <w:rFonts w:ascii="Arial" w:eastAsia="Times New Roman" w:hAnsi="Arial" w:cs="Arial"/>
                <w:b/>
                <w:sz w:val="22"/>
                <w:szCs w:val="22"/>
                <w:lang w:val="es-ES"/>
              </w:rPr>
              <w:t>Impactos al Ambiente A</w:t>
            </w:r>
            <w:r w:rsidR="00A122FE" w:rsidRPr="004D4567">
              <w:rPr>
                <w:rFonts w:ascii="Arial" w:eastAsia="Times New Roman" w:hAnsi="Arial" w:cs="Arial"/>
                <w:b/>
                <w:sz w:val="22"/>
                <w:szCs w:val="22"/>
                <w:lang w:val="es-ES"/>
              </w:rPr>
              <w:t>biótico</w:t>
            </w:r>
          </w:p>
          <w:p w14:paraId="41449E02" w14:textId="77777777" w:rsidR="00A122FE" w:rsidRPr="004D4567" w:rsidRDefault="00A122FE" w:rsidP="000D0B71">
            <w:pPr>
              <w:ind w:right="165"/>
              <w:jc w:val="both"/>
              <w:rPr>
                <w:rFonts w:ascii="Arial" w:eastAsia="Times New Roman" w:hAnsi="Arial" w:cs="Arial"/>
                <w:sz w:val="22"/>
                <w:szCs w:val="22"/>
                <w:lang w:val="es-ES"/>
              </w:rPr>
            </w:pPr>
          </w:p>
          <w:p w14:paraId="41449E03" w14:textId="77777777" w:rsidR="002473A4" w:rsidRPr="004D4567" w:rsidRDefault="00ED1E7B" w:rsidP="000D0B71">
            <w:pPr>
              <w:ind w:right="165"/>
              <w:jc w:val="both"/>
              <w:rPr>
                <w:rFonts w:ascii="Arial" w:eastAsia="Times New Roman" w:hAnsi="Arial" w:cs="Arial"/>
                <w:sz w:val="22"/>
                <w:szCs w:val="22"/>
                <w:lang w:val="es-ES"/>
              </w:rPr>
            </w:pPr>
            <w:r w:rsidRPr="004D4567">
              <w:rPr>
                <w:rFonts w:ascii="Arial" w:eastAsia="Times New Roman" w:hAnsi="Arial" w:cs="Arial"/>
                <w:sz w:val="22"/>
                <w:szCs w:val="22"/>
                <w:lang w:val="es-ES"/>
              </w:rPr>
              <w:t xml:space="preserve">Los impactos sobre suelos, aguas, aire y ruido </w:t>
            </w:r>
            <w:r w:rsidR="00A5572A" w:rsidRPr="004D4567">
              <w:rPr>
                <w:rFonts w:ascii="Arial" w:eastAsia="Times New Roman" w:hAnsi="Arial" w:cs="Arial"/>
                <w:sz w:val="22"/>
                <w:szCs w:val="22"/>
                <w:lang w:val="es-ES"/>
              </w:rPr>
              <w:t xml:space="preserve">de la construcción del LT serán </w:t>
            </w:r>
            <w:r w:rsidR="002454B7" w:rsidRPr="004D4567">
              <w:rPr>
                <w:rFonts w:ascii="Arial" w:eastAsia="Times New Roman" w:hAnsi="Arial" w:cs="Arial"/>
                <w:sz w:val="22"/>
                <w:szCs w:val="22"/>
                <w:lang w:val="es-ES"/>
              </w:rPr>
              <w:t>minimizado a través de la aplicación de buenas pr</w:t>
            </w:r>
            <w:r w:rsidR="00D20C84" w:rsidRPr="004D4567">
              <w:rPr>
                <w:rFonts w:ascii="Arial" w:eastAsia="Times New Roman" w:hAnsi="Arial" w:cs="Arial"/>
                <w:sz w:val="22"/>
                <w:szCs w:val="22"/>
                <w:lang w:val="es-ES"/>
              </w:rPr>
              <w:t>ácticas de construcción y gestión de residuos y materiales peligrosos.</w:t>
            </w:r>
          </w:p>
          <w:p w14:paraId="41449E04" w14:textId="77777777" w:rsidR="009C26FA" w:rsidRPr="004D4567" w:rsidRDefault="009C26FA" w:rsidP="000D0B71">
            <w:pPr>
              <w:ind w:right="165"/>
              <w:jc w:val="both"/>
              <w:rPr>
                <w:rFonts w:ascii="Arial" w:eastAsia="Times New Roman" w:hAnsi="Arial" w:cs="Arial"/>
                <w:sz w:val="22"/>
                <w:szCs w:val="22"/>
                <w:lang w:val="es-ES"/>
              </w:rPr>
            </w:pPr>
          </w:p>
          <w:p w14:paraId="41449E05" w14:textId="77777777" w:rsidR="007E2FBD" w:rsidRPr="004D4567" w:rsidRDefault="0094395B" w:rsidP="000D0B71">
            <w:pPr>
              <w:ind w:right="165"/>
              <w:jc w:val="both"/>
              <w:rPr>
                <w:rFonts w:ascii="Arial" w:eastAsia="Times New Roman" w:hAnsi="Arial" w:cs="Arial"/>
                <w:sz w:val="22"/>
                <w:szCs w:val="22"/>
                <w:lang w:val="es-ES"/>
              </w:rPr>
            </w:pPr>
            <w:r w:rsidRPr="004D4567">
              <w:rPr>
                <w:rFonts w:ascii="Arial" w:eastAsia="Times New Roman" w:hAnsi="Arial" w:cs="Arial"/>
                <w:sz w:val="22"/>
                <w:szCs w:val="22"/>
                <w:lang w:val="es-ES"/>
              </w:rPr>
              <w:t xml:space="preserve">El componente de eficiencia energética resultará en la generación de un gran volumen de </w:t>
            </w:r>
            <w:r w:rsidR="00B91EDF" w:rsidRPr="004D4567">
              <w:rPr>
                <w:rFonts w:ascii="Arial" w:eastAsia="Times New Roman" w:hAnsi="Arial" w:cs="Arial"/>
                <w:sz w:val="22"/>
                <w:szCs w:val="22"/>
                <w:lang w:val="es-ES"/>
              </w:rPr>
              <w:t xml:space="preserve">residuos sólidos y peligros por la presencia de mercurio en las luminarias </w:t>
            </w:r>
            <w:r w:rsidR="00460401" w:rsidRPr="004D4567">
              <w:rPr>
                <w:rFonts w:ascii="Arial" w:eastAsia="Times New Roman" w:hAnsi="Arial" w:cs="Arial"/>
                <w:sz w:val="22"/>
                <w:szCs w:val="22"/>
                <w:lang w:val="es-ES"/>
              </w:rPr>
              <w:t xml:space="preserve">antiguas.  La </w:t>
            </w:r>
            <w:r w:rsidR="00256951" w:rsidRPr="004D4567">
              <w:rPr>
                <w:rFonts w:ascii="Arial" w:eastAsia="Times New Roman" w:hAnsi="Arial" w:cs="Arial"/>
                <w:sz w:val="22"/>
                <w:szCs w:val="22"/>
                <w:lang w:val="es-ES"/>
              </w:rPr>
              <w:t>disposición</w:t>
            </w:r>
            <w:r w:rsidR="00460401" w:rsidRPr="004D4567">
              <w:rPr>
                <w:rFonts w:ascii="Arial" w:eastAsia="Times New Roman" w:hAnsi="Arial" w:cs="Arial"/>
                <w:sz w:val="22"/>
                <w:szCs w:val="22"/>
                <w:lang w:val="es-ES"/>
              </w:rPr>
              <w:t xml:space="preserve"> final de </w:t>
            </w:r>
            <w:r w:rsidR="00460401" w:rsidRPr="004D4567">
              <w:rPr>
                <w:rFonts w:ascii="Arial" w:eastAsia="Times New Roman" w:hAnsi="Arial" w:cs="Arial"/>
                <w:sz w:val="22"/>
                <w:szCs w:val="22"/>
                <w:lang w:val="es-ES"/>
              </w:rPr>
              <w:lastRenderedPageBreak/>
              <w:t>estos residuos será resp</w:t>
            </w:r>
            <w:r w:rsidR="00B82E4B" w:rsidRPr="004D4567">
              <w:rPr>
                <w:rFonts w:ascii="Arial" w:eastAsia="Times New Roman" w:hAnsi="Arial" w:cs="Arial"/>
                <w:sz w:val="22"/>
                <w:szCs w:val="22"/>
                <w:lang w:val="es-ES"/>
              </w:rPr>
              <w:t>onsabilidad de los contratistas, quienes serán responsables de obtener las licencias y permisos requeridos por la legislación nacional.</w:t>
            </w:r>
          </w:p>
          <w:p w14:paraId="41449E06" w14:textId="77777777" w:rsidR="002473A4" w:rsidRPr="004D4567" w:rsidRDefault="002473A4" w:rsidP="000D0B71">
            <w:pPr>
              <w:ind w:right="165"/>
              <w:jc w:val="both"/>
              <w:rPr>
                <w:rFonts w:ascii="Arial" w:eastAsia="Times New Roman" w:hAnsi="Arial" w:cs="Arial"/>
                <w:sz w:val="22"/>
                <w:szCs w:val="22"/>
                <w:lang w:val="es-ES"/>
              </w:rPr>
            </w:pPr>
          </w:p>
          <w:p w14:paraId="41449E07" w14:textId="77777777" w:rsidR="00301EB5" w:rsidRPr="004D4567" w:rsidRDefault="00301EB5" w:rsidP="00301EB5">
            <w:pPr>
              <w:ind w:right="165"/>
              <w:jc w:val="both"/>
              <w:rPr>
                <w:rFonts w:ascii="Arial" w:eastAsia="Times New Roman" w:hAnsi="Arial" w:cs="Arial"/>
                <w:sz w:val="22"/>
                <w:szCs w:val="22"/>
                <w:lang w:val="es-ES"/>
              </w:rPr>
            </w:pPr>
            <w:r w:rsidRPr="004D4567">
              <w:rPr>
                <w:rFonts w:ascii="Arial" w:eastAsia="Times New Roman" w:hAnsi="Arial" w:cs="Arial"/>
                <w:b/>
                <w:sz w:val="22"/>
                <w:szCs w:val="22"/>
                <w:lang w:val="es-ES"/>
              </w:rPr>
              <w:t>Impactos sobre la Biodiversidad y Hábitats Naturales</w:t>
            </w:r>
          </w:p>
          <w:p w14:paraId="41449E08" w14:textId="77777777" w:rsidR="00491E95" w:rsidRDefault="00491E95" w:rsidP="00301EB5">
            <w:pPr>
              <w:ind w:right="165"/>
              <w:jc w:val="both"/>
              <w:rPr>
                <w:rFonts w:ascii="Arial" w:eastAsia="Times New Roman" w:hAnsi="Arial" w:cs="Arial"/>
                <w:sz w:val="22"/>
                <w:szCs w:val="22"/>
                <w:lang w:val="es-ES"/>
              </w:rPr>
            </w:pPr>
          </w:p>
          <w:p w14:paraId="41449E09" w14:textId="77777777" w:rsidR="00491E95" w:rsidRDefault="00491E95" w:rsidP="00301EB5">
            <w:pPr>
              <w:ind w:right="165"/>
              <w:jc w:val="both"/>
              <w:rPr>
                <w:rFonts w:ascii="Arial" w:eastAsia="Times New Roman" w:hAnsi="Arial" w:cs="Arial"/>
                <w:sz w:val="22"/>
                <w:szCs w:val="22"/>
                <w:lang w:val="es-ES"/>
              </w:rPr>
            </w:pPr>
            <w:r>
              <w:rPr>
                <w:rFonts w:ascii="Arial" w:eastAsia="Times New Roman" w:hAnsi="Arial" w:cs="Arial"/>
                <w:sz w:val="22"/>
                <w:szCs w:val="22"/>
                <w:lang w:val="es-ES"/>
              </w:rPr>
              <w:t>No existen áreas protegidas ni áreas clave</w:t>
            </w:r>
            <w:r w:rsidR="009C26FA">
              <w:rPr>
                <w:rFonts w:ascii="Arial" w:eastAsia="Times New Roman" w:hAnsi="Arial" w:cs="Arial"/>
                <w:sz w:val="22"/>
                <w:szCs w:val="22"/>
                <w:lang w:val="es-ES"/>
              </w:rPr>
              <w:t>s</w:t>
            </w:r>
            <w:r>
              <w:rPr>
                <w:rFonts w:ascii="Arial" w:eastAsia="Times New Roman" w:hAnsi="Arial" w:cs="Arial"/>
                <w:sz w:val="22"/>
                <w:szCs w:val="22"/>
                <w:lang w:val="es-ES"/>
              </w:rPr>
              <w:t xml:space="preserve"> para la biodiversidad o áreas importantes para la conservación de aves o áreas de la Alliance for Zero Extinción</w:t>
            </w:r>
            <w:r w:rsidR="00100405">
              <w:rPr>
                <w:rFonts w:ascii="Arial" w:eastAsia="Times New Roman" w:hAnsi="Arial" w:cs="Arial"/>
                <w:sz w:val="22"/>
                <w:szCs w:val="22"/>
                <w:lang w:val="es-ES"/>
              </w:rPr>
              <w:t xml:space="preserve"> en </w:t>
            </w:r>
            <w:r w:rsidR="00104505">
              <w:rPr>
                <w:rFonts w:ascii="Arial" w:eastAsia="Times New Roman" w:hAnsi="Arial" w:cs="Arial"/>
                <w:sz w:val="22"/>
                <w:szCs w:val="22"/>
                <w:lang w:val="es-ES"/>
              </w:rPr>
              <w:t>las</w:t>
            </w:r>
            <w:r w:rsidR="00100405">
              <w:rPr>
                <w:rFonts w:ascii="Arial" w:eastAsia="Times New Roman" w:hAnsi="Arial" w:cs="Arial"/>
                <w:sz w:val="22"/>
                <w:szCs w:val="22"/>
                <w:lang w:val="es-ES"/>
              </w:rPr>
              <w:t xml:space="preserve"> rutas evaluadas de la LT (Figura 2).</w:t>
            </w:r>
          </w:p>
          <w:p w14:paraId="41449E0A" w14:textId="77777777" w:rsidR="00100405" w:rsidRDefault="0003083B" w:rsidP="00BC0962">
            <w:pPr>
              <w:ind w:right="165"/>
              <w:jc w:val="center"/>
              <w:rPr>
                <w:rFonts w:ascii="Arial" w:eastAsia="Times New Roman" w:hAnsi="Arial" w:cs="Arial"/>
                <w:sz w:val="22"/>
                <w:szCs w:val="22"/>
                <w:lang w:val="es-ES"/>
              </w:rPr>
            </w:pPr>
            <w:r w:rsidRPr="00DF121F">
              <w:rPr>
                <w:rFonts w:ascii="Arial" w:hAnsi="Arial" w:cs="Arial"/>
                <w:b/>
                <w:noProof/>
                <w:sz w:val="22"/>
                <w:szCs w:val="22"/>
                <w:lang w:val="es-ES"/>
              </w:rPr>
              <w:drawing>
                <wp:inline distT="0" distB="0" distL="0" distR="0" wp14:anchorId="41449F9B" wp14:editId="41449F9C">
                  <wp:extent cx="5731625" cy="3840480"/>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07-31 at 13.53.24.png"/>
                          <pic:cNvPicPr/>
                        </pic:nvPicPr>
                        <pic:blipFill>
                          <a:blip r:embed="rId21">
                            <a:extLst>
                              <a:ext uri="{28A0092B-C50C-407E-A947-70E740481C1C}">
                                <a14:useLocalDpi xmlns:a14="http://schemas.microsoft.com/office/drawing/2010/main" val="0"/>
                              </a:ext>
                            </a:extLst>
                          </a:blip>
                          <a:stretch>
                            <a:fillRect/>
                          </a:stretch>
                        </pic:blipFill>
                        <pic:spPr>
                          <a:xfrm>
                            <a:off x="0" y="0"/>
                            <a:ext cx="5776498" cy="3870547"/>
                          </a:xfrm>
                          <a:prstGeom prst="rect">
                            <a:avLst/>
                          </a:prstGeom>
                        </pic:spPr>
                      </pic:pic>
                    </a:graphicData>
                  </a:graphic>
                </wp:inline>
              </w:drawing>
            </w:r>
          </w:p>
          <w:p w14:paraId="41449E0B" w14:textId="77777777" w:rsidR="00100405" w:rsidRPr="00DF121F" w:rsidRDefault="00100405" w:rsidP="00100405">
            <w:pPr>
              <w:rPr>
                <w:rFonts w:ascii="Arial" w:hAnsi="Arial" w:cs="Arial"/>
                <w:b/>
                <w:sz w:val="22"/>
                <w:szCs w:val="22"/>
                <w:lang w:val="es-ES"/>
              </w:rPr>
            </w:pPr>
            <w:r>
              <w:rPr>
                <w:rFonts w:ascii="Arial" w:hAnsi="Arial" w:cs="Arial"/>
                <w:b/>
                <w:sz w:val="22"/>
                <w:szCs w:val="22"/>
                <w:lang w:val="es-ES"/>
              </w:rPr>
              <w:t>Figura 2</w:t>
            </w:r>
            <w:r w:rsidRPr="00DF121F">
              <w:rPr>
                <w:rFonts w:ascii="Arial" w:hAnsi="Arial" w:cs="Arial"/>
                <w:b/>
                <w:sz w:val="22"/>
                <w:szCs w:val="22"/>
                <w:lang w:val="es-ES"/>
              </w:rPr>
              <w:t xml:space="preserve">.  </w:t>
            </w:r>
            <w:r w:rsidRPr="00B63230">
              <w:rPr>
                <w:rFonts w:ascii="Arial" w:hAnsi="Arial" w:cs="Arial"/>
                <w:sz w:val="22"/>
                <w:szCs w:val="22"/>
                <w:lang w:val="es-ES"/>
              </w:rPr>
              <w:t xml:space="preserve">Hábitats Naturales Críticos, LT Los Troncos-San Ignacio de Velasco (líneas roja y azul = alternativas aproximadas indicadas, por ENDE).  Reserva Forestal Alto </w:t>
            </w:r>
            <w:proofErr w:type="spellStart"/>
            <w:r w:rsidRPr="00B63230">
              <w:rPr>
                <w:rFonts w:ascii="Arial" w:hAnsi="Arial" w:cs="Arial"/>
                <w:sz w:val="22"/>
                <w:szCs w:val="22"/>
                <w:lang w:val="es-ES"/>
              </w:rPr>
              <w:t>Paraguá</w:t>
            </w:r>
            <w:proofErr w:type="spellEnd"/>
            <w:r w:rsidRPr="00B63230">
              <w:rPr>
                <w:rFonts w:ascii="Arial" w:hAnsi="Arial" w:cs="Arial"/>
                <w:sz w:val="22"/>
                <w:szCs w:val="22"/>
                <w:lang w:val="es-ES"/>
              </w:rPr>
              <w:t xml:space="preserve"> (en morado), Áreas Protegidas Municipales (polígonos anaranjados).</w:t>
            </w:r>
          </w:p>
          <w:p w14:paraId="41449E0C" w14:textId="77777777" w:rsidR="00100405" w:rsidRDefault="00100405" w:rsidP="00301EB5">
            <w:pPr>
              <w:ind w:right="165"/>
              <w:jc w:val="both"/>
              <w:rPr>
                <w:rFonts w:ascii="Arial" w:eastAsia="Times New Roman" w:hAnsi="Arial" w:cs="Arial"/>
                <w:sz w:val="22"/>
                <w:szCs w:val="22"/>
                <w:lang w:val="es-ES"/>
              </w:rPr>
            </w:pPr>
          </w:p>
          <w:p w14:paraId="41449E0D" w14:textId="77777777" w:rsidR="004E6739" w:rsidRPr="004D4567" w:rsidRDefault="000B513A" w:rsidP="00301EB5">
            <w:pPr>
              <w:ind w:right="165"/>
              <w:jc w:val="both"/>
              <w:rPr>
                <w:rFonts w:ascii="Arial" w:eastAsia="Times New Roman" w:hAnsi="Arial" w:cs="Arial"/>
                <w:sz w:val="22"/>
                <w:szCs w:val="22"/>
                <w:lang w:val="es-ES"/>
              </w:rPr>
            </w:pPr>
            <w:r w:rsidRPr="004D4567">
              <w:rPr>
                <w:rFonts w:ascii="Arial" w:eastAsia="Times New Roman" w:hAnsi="Arial" w:cs="Arial"/>
                <w:sz w:val="22"/>
                <w:szCs w:val="22"/>
                <w:lang w:val="es-ES"/>
              </w:rPr>
              <w:t>No se construirán caminos de acceso nuevos</w:t>
            </w:r>
            <w:r w:rsidR="00753026" w:rsidRPr="004D4567">
              <w:rPr>
                <w:rFonts w:ascii="Arial" w:eastAsia="Times New Roman" w:hAnsi="Arial" w:cs="Arial"/>
                <w:sz w:val="22"/>
                <w:szCs w:val="22"/>
                <w:lang w:val="es-ES"/>
              </w:rPr>
              <w:t xml:space="preserve"> porque la LT estará cerca de caminos existentes y se usarán senderos existentes para acceder la traza de la LT.  </w:t>
            </w:r>
            <w:r w:rsidR="009F4F07" w:rsidRPr="004D4567">
              <w:rPr>
                <w:rFonts w:ascii="Arial" w:eastAsia="Times New Roman" w:hAnsi="Arial" w:cs="Arial"/>
                <w:sz w:val="22"/>
                <w:szCs w:val="22"/>
                <w:lang w:val="es-ES"/>
              </w:rPr>
              <w:t xml:space="preserve">Para el tendido de los conductores será necesario cortar una </w:t>
            </w:r>
            <w:r w:rsidR="00256951" w:rsidRPr="004D4567">
              <w:rPr>
                <w:rFonts w:ascii="Arial" w:eastAsia="Times New Roman" w:hAnsi="Arial" w:cs="Arial"/>
                <w:sz w:val="22"/>
                <w:szCs w:val="22"/>
                <w:lang w:val="es-ES"/>
              </w:rPr>
              <w:t>trocha angosta</w:t>
            </w:r>
            <w:r w:rsidR="009F4F07" w:rsidRPr="004D4567">
              <w:rPr>
                <w:rFonts w:ascii="Arial" w:eastAsia="Times New Roman" w:hAnsi="Arial" w:cs="Arial"/>
                <w:sz w:val="22"/>
                <w:szCs w:val="22"/>
                <w:lang w:val="es-ES"/>
              </w:rPr>
              <w:t xml:space="preserve"> </w:t>
            </w:r>
            <w:r w:rsidR="00F63856" w:rsidRPr="004D4567">
              <w:rPr>
                <w:rFonts w:ascii="Arial" w:eastAsia="Times New Roman" w:hAnsi="Arial" w:cs="Arial"/>
                <w:sz w:val="22"/>
                <w:szCs w:val="22"/>
                <w:lang w:val="es-ES"/>
              </w:rPr>
              <w:t xml:space="preserve">(hasta 2 m de ancho) a lo largo de la traza en </w:t>
            </w:r>
            <w:r w:rsidR="001225E7" w:rsidRPr="004D4567">
              <w:rPr>
                <w:rFonts w:ascii="Arial" w:eastAsia="Times New Roman" w:hAnsi="Arial" w:cs="Arial"/>
                <w:sz w:val="22"/>
                <w:szCs w:val="22"/>
                <w:lang w:val="es-ES"/>
              </w:rPr>
              <w:t>los hábitats boscosos.</w:t>
            </w:r>
            <w:r w:rsidR="0022454F" w:rsidRPr="004D4567">
              <w:rPr>
                <w:rFonts w:ascii="Arial" w:eastAsia="Times New Roman" w:hAnsi="Arial" w:cs="Arial"/>
                <w:sz w:val="22"/>
                <w:szCs w:val="22"/>
                <w:lang w:val="es-ES"/>
              </w:rPr>
              <w:t xml:space="preserve"> </w:t>
            </w:r>
            <w:r w:rsidR="00666527">
              <w:rPr>
                <w:rFonts w:ascii="Arial" w:eastAsia="Times New Roman" w:hAnsi="Arial" w:cs="Arial"/>
                <w:sz w:val="22"/>
                <w:szCs w:val="22"/>
                <w:lang w:val="es-ES"/>
              </w:rPr>
              <w:t>Con un diseño utilizando torres alt</w:t>
            </w:r>
            <w:r w:rsidR="00CE5EC9">
              <w:rPr>
                <w:rFonts w:ascii="Arial" w:eastAsia="Times New Roman" w:hAnsi="Arial" w:cs="Arial"/>
                <w:sz w:val="22"/>
                <w:szCs w:val="22"/>
                <w:lang w:val="es-ES"/>
              </w:rPr>
              <w:t>a</w:t>
            </w:r>
            <w:r w:rsidR="00666527">
              <w:rPr>
                <w:rFonts w:ascii="Arial" w:eastAsia="Times New Roman" w:hAnsi="Arial" w:cs="Arial"/>
                <w:sz w:val="22"/>
                <w:szCs w:val="22"/>
                <w:lang w:val="es-ES"/>
              </w:rPr>
              <w:t xml:space="preserve">s con </w:t>
            </w:r>
            <w:r w:rsidR="00CE5EC9">
              <w:rPr>
                <w:rFonts w:ascii="Arial" w:eastAsia="Times New Roman" w:hAnsi="Arial" w:cs="Arial"/>
                <w:sz w:val="22"/>
                <w:szCs w:val="22"/>
                <w:lang w:val="es-ES"/>
              </w:rPr>
              <w:t xml:space="preserve">alturas </w:t>
            </w:r>
            <w:r w:rsidR="006A0774">
              <w:rPr>
                <w:rFonts w:ascii="Arial" w:eastAsia="Times New Roman" w:hAnsi="Arial" w:cs="Arial"/>
                <w:sz w:val="22"/>
                <w:szCs w:val="22"/>
                <w:lang w:val="es-ES"/>
              </w:rPr>
              <w:t>útiles de 42 a 47 m, no</w:t>
            </w:r>
            <w:r w:rsidR="0022454F" w:rsidRPr="004D4567">
              <w:rPr>
                <w:rFonts w:ascii="Arial" w:eastAsia="Times New Roman" w:hAnsi="Arial" w:cs="Arial"/>
                <w:sz w:val="22"/>
                <w:szCs w:val="22"/>
                <w:lang w:val="es-ES"/>
              </w:rPr>
              <w:t xml:space="preserve"> </w:t>
            </w:r>
            <w:r w:rsidR="00EE0DF6" w:rsidRPr="004D4567">
              <w:rPr>
                <w:rFonts w:ascii="Arial" w:eastAsia="Times New Roman" w:hAnsi="Arial" w:cs="Arial"/>
                <w:sz w:val="22"/>
                <w:szCs w:val="22"/>
                <w:lang w:val="es-ES"/>
              </w:rPr>
              <w:t>se establecerá un derecho de v</w:t>
            </w:r>
            <w:r w:rsidR="009F4F07" w:rsidRPr="004D4567">
              <w:rPr>
                <w:rFonts w:ascii="Arial" w:eastAsia="Times New Roman" w:hAnsi="Arial" w:cs="Arial"/>
                <w:sz w:val="22"/>
                <w:szCs w:val="22"/>
                <w:lang w:val="es-ES"/>
              </w:rPr>
              <w:t xml:space="preserve">ía </w:t>
            </w:r>
            <w:r w:rsidR="001225E7" w:rsidRPr="004D4567">
              <w:rPr>
                <w:rFonts w:ascii="Arial" w:eastAsia="Times New Roman" w:hAnsi="Arial" w:cs="Arial"/>
                <w:sz w:val="22"/>
                <w:szCs w:val="22"/>
                <w:lang w:val="es-ES"/>
              </w:rPr>
              <w:t>abierto, sino los conductores pasarán por encima del dosel del</w:t>
            </w:r>
            <w:r w:rsidR="00091D15" w:rsidRPr="004D4567">
              <w:rPr>
                <w:rFonts w:ascii="Arial" w:eastAsia="Times New Roman" w:hAnsi="Arial" w:cs="Arial"/>
                <w:sz w:val="22"/>
                <w:szCs w:val="22"/>
                <w:lang w:val="es-ES"/>
              </w:rPr>
              <w:t xml:space="preserve"> bosque chiquitano y el cerrado.</w:t>
            </w:r>
            <w:r w:rsidR="0033442C">
              <w:rPr>
                <w:rFonts w:ascii="Arial" w:eastAsia="Times New Roman" w:hAnsi="Arial" w:cs="Arial"/>
                <w:sz w:val="22"/>
                <w:szCs w:val="22"/>
                <w:lang w:val="es-ES"/>
              </w:rPr>
              <w:t xml:space="preserve"> Asimismo</w:t>
            </w:r>
            <w:r w:rsidR="00EF4DE0">
              <w:rPr>
                <w:rFonts w:ascii="Arial" w:eastAsia="Times New Roman" w:hAnsi="Arial" w:cs="Arial"/>
                <w:sz w:val="22"/>
                <w:szCs w:val="22"/>
                <w:lang w:val="es-ES"/>
              </w:rPr>
              <w:t>,</w:t>
            </w:r>
            <w:r w:rsidR="0033442C">
              <w:rPr>
                <w:rFonts w:ascii="Arial" w:eastAsia="Times New Roman" w:hAnsi="Arial" w:cs="Arial"/>
                <w:sz w:val="22"/>
                <w:szCs w:val="22"/>
                <w:lang w:val="es-ES"/>
              </w:rPr>
              <w:t xml:space="preserve"> se evitan los impactos de </w:t>
            </w:r>
            <w:r w:rsidR="007513D6">
              <w:rPr>
                <w:rFonts w:ascii="Arial" w:eastAsia="Times New Roman" w:hAnsi="Arial" w:cs="Arial"/>
                <w:sz w:val="22"/>
                <w:szCs w:val="22"/>
                <w:lang w:val="es-ES"/>
              </w:rPr>
              <w:t>fragmentación de los hábitats naturales.</w:t>
            </w:r>
            <w:r w:rsidR="004E6739" w:rsidRPr="004D4567">
              <w:rPr>
                <w:rFonts w:ascii="Arial" w:eastAsia="Times New Roman" w:hAnsi="Arial" w:cs="Arial"/>
                <w:sz w:val="22"/>
                <w:szCs w:val="22"/>
                <w:lang w:val="es-ES"/>
              </w:rPr>
              <w:t xml:space="preserve"> Sin embargo, será necesar</w:t>
            </w:r>
            <w:r w:rsidR="004953C4" w:rsidRPr="004D4567">
              <w:rPr>
                <w:rFonts w:ascii="Arial" w:eastAsia="Times New Roman" w:hAnsi="Arial" w:cs="Arial"/>
                <w:sz w:val="22"/>
                <w:szCs w:val="22"/>
                <w:lang w:val="es-ES"/>
              </w:rPr>
              <w:t xml:space="preserve">io cortar </w:t>
            </w:r>
            <w:r w:rsidR="003A2171" w:rsidRPr="004D4567">
              <w:rPr>
                <w:rFonts w:ascii="Arial" w:eastAsia="Times New Roman" w:hAnsi="Arial" w:cs="Arial"/>
                <w:sz w:val="22"/>
                <w:szCs w:val="22"/>
                <w:lang w:val="es-ES"/>
              </w:rPr>
              <w:t>árboles</w:t>
            </w:r>
            <w:r w:rsidR="004953C4" w:rsidRPr="004D4567">
              <w:rPr>
                <w:rFonts w:ascii="Arial" w:eastAsia="Times New Roman" w:hAnsi="Arial" w:cs="Arial"/>
                <w:sz w:val="22"/>
                <w:szCs w:val="22"/>
                <w:lang w:val="es-ES"/>
              </w:rPr>
              <w:t xml:space="preserve"> y arbustos para permitir la instalación de las torre</w:t>
            </w:r>
            <w:r w:rsidR="008A1255">
              <w:rPr>
                <w:rFonts w:ascii="Arial" w:eastAsia="Times New Roman" w:hAnsi="Arial" w:cs="Arial"/>
                <w:sz w:val="22"/>
                <w:szCs w:val="22"/>
                <w:lang w:val="es-ES"/>
              </w:rPr>
              <w:t>s</w:t>
            </w:r>
            <w:r w:rsidR="00420153">
              <w:rPr>
                <w:rFonts w:ascii="Arial" w:eastAsia="Times New Roman" w:hAnsi="Arial" w:cs="Arial"/>
                <w:sz w:val="22"/>
                <w:szCs w:val="22"/>
                <w:lang w:val="es-ES"/>
              </w:rPr>
              <w:t>. S</w:t>
            </w:r>
            <w:r w:rsidR="008A1255">
              <w:rPr>
                <w:rFonts w:ascii="Arial" w:eastAsia="Times New Roman" w:hAnsi="Arial" w:cs="Arial"/>
                <w:sz w:val="22"/>
                <w:szCs w:val="22"/>
                <w:lang w:val="es-ES"/>
              </w:rPr>
              <w:t>e estima que el área total de hábitats convertidos será menos de 4</w:t>
            </w:r>
            <w:r w:rsidR="00420153">
              <w:rPr>
                <w:rFonts w:ascii="Arial" w:eastAsia="Times New Roman" w:hAnsi="Arial" w:cs="Arial"/>
                <w:sz w:val="22"/>
                <w:szCs w:val="22"/>
                <w:lang w:val="es-ES"/>
              </w:rPr>
              <w:t>0</w:t>
            </w:r>
            <w:r w:rsidR="008A1255">
              <w:rPr>
                <w:rFonts w:ascii="Arial" w:eastAsia="Times New Roman" w:hAnsi="Arial" w:cs="Arial"/>
                <w:sz w:val="22"/>
                <w:szCs w:val="22"/>
                <w:lang w:val="es-ES"/>
              </w:rPr>
              <w:t xml:space="preserve"> ha</w:t>
            </w:r>
            <w:r w:rsidR="00644395">
              <w:rPr>
                <w:rFonts w:ascii="Arial" w:eastAsia="Times New Roman" w:hAnsi="Arial" w:cs="Arial"/>
                <w:sz w:val="22"/>
                <w:szCs w:val="22"/>
                <w:lang w:val="es-ES"/>
              </w:rPr>
              <w:t xml:space="preserve">, incluyendo la </w:t>
            </w:r>
            <w:r w:rsidR="00EF4DE0">
              <w:rPr>
                <w:rFonts w:ascii="Arial" w:eastAsia="Times New Roman" w:hAnsi="Arial" w:cs="Arial"/>
                <w:sz w:val="22"/>
                <w:szCs w:val="22"/>
                <w:lang w:val="es-ES"/>
              </w:rPr>
              <w:t>Subestación</w:t>
            </w:r>
            <w:r w:rsidR="00644395">
              <w:rPr>
                <w:rFonts w:ascii="Arial" w:eastAsia="Times New Roman" w:hAnsi="Arial" w:cs="Arial"/>
                <w:sz w:val="22"/>
                <w:szCs w:val="22"/>
                <w:lang w:val="es-ES"/>
              </w:rPr>
              <w:t xml:space="preserve"> San Ignacio de Velasco</w:t>
            </w:r>
            <w:r w:rsidR="004953C4" w:rsidRPr="004D4567">
              <w:rPr>
                <w:rFonts w:ascii="Arial" w:eastAsia="Times New Roman" w:hAnsi="Arial" w:cs="Arial"/>
                <w:sz w:val="22"/>
                <w:szCs w:val="22"/>
                <w:lang w:val="es-ES"/>
              </w:rPr>
              <w:t xml:space="preserve">. No se considera que este impacto llegue a </w:t>
            </w:r>
            <w:r w:rsidR="009165EC" w:rsidRPr="004D4567">
              <w:rPr>
                <w:rFonts w:ascii="Arial" w:eastAsia="Times New Roman" w:hAnsi="Arial" w:cs="Arial"/>
                <w:sz w:val="22"/>
                <w:szCs w:val="22"/>
                <w:lang w:val="es-ES"/>
              </w:rPr>
              <w:t>ser una conversi</w:t>
            </w:r>
            <w:r w:rsidR="00583285" w:rsidRPr="004D4567">
              <w:rPr>
                <w:rFonts w:ascii="Arial" w:eastAsia="Times New Roman" w:hAnsi="Arial" w:cs="Arial"/>
                <w:sz w:val="22"/>
                <w:szCs w:val="22"/>
                <w:lang w:val="es-ES"/>
              </w:rPr>
              <w:t>ón significativa en consideración de la escala de los ecosistemas afectados.</w:t>
            </w:r>
          </w:p>
          <w:p w14:paraId="41449E0E" w14:textId="77777777" w:rsidR="00F90B2E" w:rsidRPr="004D4567" w:rsidRDefault="00F90B2E" w:rsidP="00301EB5">
            <w:pPr>
              <w:ind w:right="165"/>
              <w:jc w:val="both"/>
              <w:rPr>
                <w:rFonts w:ascii="Arial" w:eastAsia="Times New Roman" w:hAnsi="Arial" w:cs="Arial"/>
                <w:sz w:val="22"/>
                <w:szCs w:val="22"/>
                <w:lang w:val="es-ES"/>
              </w:rPr>
            </w:pPr>
          </w:p>
          <w:p w14:paraId="41449E0F" w14:textId="77777777" w:rsidR="00091D15" w:rsidRPr="004D4567" w:rsidRDefault="00F90B2E" w:rsidP="00301EB5">
            <w:pPr>
              <w:ind w:right="165"/>
              <w:jc w:val="both"/>
              <w:rPr>
                <w:rFonts w:ascii="Arial" w:eastAsia="Times New Roman" w:hAnsi="Arial" w:cs="Arial"/>
                <w:sz w:val="22"/>
                <w:szCs w:val="22"/>
                <w:lang w:val="es-ES"/>
              </w:rPr>
            </w:pPr>
            <w:r w:rsidRPr="004D4567">
              <w:rPr>
                <w:rFonts w:ascii="Arial" w:eastAsia="Times New Roman" w:hAnsi="Arial" w:cs="Arial"/>
                <w:sz w:val="22"/>
                <w:szCs w:val="22"/>
                <w:lang w:val="es-ES"/>
              </w:rPr>
              <w:t xml:space="preserve">Aunque la </w:t>
            </w:r>
            <w:proofErr w:type="spellStart"/>
            <w:r w:rsidRPr="004D4567">
              <w:rPr>
                <w:rFonts w:ascii="Arial" w:eastAsia="Times New Roman" w:hAnsi="Arial" w:cs="Arial"/>
                <w:sz w:val="22"/>
                <w:szCs w:val="22"/>
                <w:lang w:val="es-ES"/>
              </w:rPr>
              <w:t>Chiquitanía</w:t>
            </w:r>
            <w:proofErr w:type="spellEnd"/>
            <w:r w:rsidRPr="004D4567">
              <w:rPr>
                <w:rFonts w:ascii="Arial" w:eastAsia="Times New Roman" w:hAnsi="Arial" w:cs="Arial"/>
                <w:sz w:val="22"/>
                <w:szCs w:val="22"/>
                <w:lang w:val="es-ES"/>
              </w:rPr>
              <w:t xml:space="preserve"> es región importante para la migración de aves rapaces, estas aves solamente vuelan de día y poseen vista excelente y </w:t>
            </w:r>
            <w:r w:rsidR="000F376E" w:rsidRPr="004D4567">
              <w:rPr>
                <w:rFonts w:ascii="Arial" w:eastAsia="Times New Roman" w:hAnsi="Arial" w:cs="Arial"/>
                <w:sz w:val="22"/>
                <w:szCs w:val="22"/>
                <w:lang w:val="es-ES"/>
              </w:rPr>
              <w:t xml:space="preserve">son voladores ágiles, características que hacen muy improbable las colisiones con </w:t>
            </w:r>
            <w:r w:rsidR="008A5DFB" w:rsidRPr="004D4567">
              <w:rPr>
                <w:rFonts w:ascii="Arial" w:eastAsia="Times New Roman" w:hAnsi="Arial" w:cs="Arial"/>
                <w:sz w:val="22"/>
                <w:szCs w:val="22"/>
                <w:lang w:val="es-ES"/>
              </w:rPr>
              <w:t>los</w:t>
            </w:r>
            <w:r w:rsidR="000F376E" w:rsidRPr="004D4567">
              <w:rPr>
                <w:rFonts w:ascii="Arial" w:eastAsia="Times New Roman" w:hAnsi="Arial" w:cs="Arial"/>
                <w:sz w:val="22"/>
                <w:szCs w:val="22"/>
                <w:lang w:val="es-ES"/>
              </w:rPr>
              <w:t xml:space="preserve"> conductores o las torres. No existen otras aves migratorias de importancia. </w:t>
            </w:r>
            <w:r w:rsidR="00FA6223" w:rsidRPr="004D4567">
              <w:rPr>
                <w:rFonts w:ascii="Arial" w:eastAsia="Times New Roman" w:hAnsi="Arial" w:cs="Arial"/>
                <w:sz w:val="22"/>
                <w:szCs w:val="22"/>
                <w:lang w:val="es-ES"/>
              </w:rPr>
              <w:t xml:space="preserve">Tampoco existen grandes humedales o cuerpos de agua con números importantes </w:t>
            </w:r>
            <w:r w:rsidR="00FA6223" w:rsidRPr="004D4567">
              <w:rPr>
                <w:rFonts w:ascii="Arial" w:eastAsia="Times New Roman" w:hAnsi="Arial" w:cs="Arial"/>
                <w:sz w:val="22"/>
                <w:szCs w:val="22"/>
                <w:lang w:val="es-ES"/>
              </w:rPr>
              <w:lastRenderedPageBreak/>
              <w:t>de aves acuáticas o de humedales</w:t>
            </w:r>
            <w:r w:rsidR="00E352EF" w:rsidRPr="004D4567">
              <w:rPr>
                <w:rFonts w:ascii="Arial" w:eastAsia="Times New Roman" w:hAnsi="Arial" w:cs="Arial"/>
                <w:sz w:val="22"/>
                <w:szCs w:val="22"/>
                <w:lang w:val="es-ES"/>
              </w:rPr>
              <w:t xml:space="preserve"> que podrían </w:t>
            </w:r>
            <w:r w:rsidR="004E6739" w:rsidRPr="004D4567">
              <w:rPr>
                <w:rFonts w:ascii="Arial" w:eastAsia="Times New Roman" w:hAnsi="Arial" w:cs="Arial"/>
                <w:sz w:val="22"/>
                <w:szCs w:val="22"/>
                <w:lang w:val="es-ES"/>
              </w:rPr>
              <w:t xml:space="preserve">ser susceptibles a colisiones. </w:t>
            </w:r>
            <w:r w:rsidR="00031632" w:rsidRPr="004D4567">
              <w:rPr>
                <w:rFonts w:ascii="Arial" w:eastAsia="Times New Roman" w:hAnsi="Arial" w:cs="Arial"/>
                <w:sz w:val="22"/>
                <w:szCs w:val="22"/>
                <w:lang w:val="es-ES"/>
              </w:rPr>
              <w:t>Las torres y los conductores tampoco presentan riesgo de electrocución de aves</w:t>
            </w:r>
            <w:r w:rsidR="004E6739" w:rsidRPr="004D4567">
              <w:rPr>
                <w:rFonts w:ascii="Arial" w:eastAsia="Times New Roman" w:hAnsi="Arial" w:cs="Arial"/>
                <w:sz w:val="22"/>
                <w:szCs w:val="22"/>
                <w:lang w:val="es-ES"/>
              </w:rPr>
              <w:t xml:space="preserve"> debido a las distancias grandes entre los elementos electrificados. </w:t>
            </w:r>
          </w:p>
          <w:p w14:paraId="41449E10" w14:textId="77777777" w:rsidR="004E6739" w:rsidRPr="004D4567" w:rsidRDefault="004E6739" w:rsidP="00301EB5">
            <w:pPr>
              <w:ind w:right="165"/>
              <w:jc w:val="both"/>
              <w:rPr>
                <w:rFonts w:ascii="Arial" w:eastAsia="Times New Roman" w:hAnsi="Arial" w:cs="Arial"/>
                <w:sz w:val="22"/>
                <w:szCs w:val="22"/>
                <w:lang w:val="es-ES"/>
              </w:rPr>
            </w:pPr>
          </w:p>
          <w:p w14:paraId="41449E11" w14:textId="77777777" w:rsidR="00A91574" w:rsidRPr="004D4567" w:rsidRDefault="00091D15" w:rsidP="000D0B71">
            <w:pPr>
              <w:ind w:right="165"/>
              <w:jc w:val="both"/>
              <w:rPr>
                <w:rFonts w:ascii="Arial" w:eastAsia="Times New Roman" w:hAnsi="Arial" w:cs="Arial"/>
                <w:sz w:val="22"/>
                <w:szCs w:val="22"/>
                <w:lang w:val="es-ES"/>
              </w:rPr>
            </w:pPr>
            <w:r w:rsidRPr="004D4567">
              <w:rPr>
                <w:rFonts w:ascii="Arial" w:eastAsia="Times New Roman" w:hAnsi="Arial" w:cs="Arial"/>
                <w:sz w:val="22"/>
                <w:szCs w:val="22"/>
                <w:lang w:val="es-ES"/>
              </w:rPr>
              <w:t xml:space="preserve">La aplicación de las prácticas </w:t>
            </w:r>
            <w:r w:rsidR="008B1813" w:rsidRPr="004D4567">
              <w:rPr>
                <w:rFonts w:ascii="Arial" w:eastAsia="Times New Roman" w:hAnsi="Arial" w:cs="Arial"/>
                <w:sz w:val="22"/>
                <w:szCs w:val="22"/>
                <w:lang w:val="es-ES"/>
              </w:rPr>
              <w:t xml:space="preserve">propuestas será un caso de mejores prácticas para la construcción de líneas de transmisión en bosques tropicales. </w:t>
            </w:r>
          </w:p>
          <w:p w14:paraId="41449E12" w14:textId="77777777" w:rsidR="009C26FA" w:rsidRDefault="009C26FA" w:rsidP="00A91574">
            <w:pPr>
              <w:ind w:right="165"/>
              <w:jc w:val="both"/>
              <w:rPr>
                <w:rFonts w:ascii="Arial" w:eastAsia="Times New Roman" w:hAnsi="Arial" w:cs="Arial"/>
                <w:b/>
                <w:sz w:val="22"/>
                <w:szCs w:val="22"/>
                <w:lang w:val="es-ES"/>
              </w:rPr>
            </w:pPr>
          </w:p>
          <w:p w14:paraId="41449E13" w14:textId="77777777" w:rsidR="003378E1" w:rsidRDefault="00710EC0" w:rsidP="00A91574">
            <w:pPr>
              <w:ind w:right="165"/>
              <w:jc w:val="both"/>
              <w:rPr>
                <w:rFonts w:ascii="Arial" w:eastAsia="Times New Roman" w:hAnsi="Arial" w:cs="Arial"/>
                <w:b/>
                <w:sz w:val="22"/>
                <w:szCs w:val="22"/>
                <w:lang w:val="es-ES"/>
              </w:rPr>
            </w:pPr>
            <w:r w:rsidRPr="004D4567">
              <w:rPr>
                <w:rFonts w:ascii="Arial" w:eastAsia="Times New Roman" w:hAnsi="Arial" w:cs="Arial"/>
                <w:b/>
                <w:sz w:val="22"/>
                <w:szCs w:val="22"/>
                <w:lang w:val="es-ES"/>
              </w:rPr>
              <w:t>Impactos Sociales</w:t>
            </w:r>
          </w:p>
          <w:p w14:paraId="41449E14" w14:textId="77777777" w:rsidR="00FE5752" w:rsidRDefault="00FE5752" w:rsidP="00A91574">
            <w:pPr>
              <w:ind w:right="165"/>
              <w:jc w:val="both"/>
              <w:rPr>
                <w:rFonts w:ascii="Arial" w:eastAsia="Times New Roman" w:hAnsi="Arial" w:cs="Arial"/>
                <w:b/>
                <w:sz w:val="22"/>
                <w:szCs w:val="22"/>
                <w:lang w:val="es-ES"/>
              </w:rPr>
            </w:pPr>
          </w:p>
          <w:p w14:paraId="41449E15" w14:textId="77777777" w:rsidR="00FE5752" w:rsidRPr="00E24726" w:rsidRDefault="00FE5752" w:rsidP="00A91574">
            <w:pPr>
              <w:ind w:right="165"/>
              <w:jc w:val="both"/>
              <w:rPr>
                <w:rFonts w:ascii="Arial" w:eastAsia="Times New Roman" w:hAnsi="Arial" w:cs="Arial"/>
                <w:sz w:val="22"/>
                <w:szCs w:val="22"/>
                <w:lang w:val="es-ES"/>
              </w:rPr>
            </w:pPr>
            <w:r w:rsidRPr="00E24726">
              <w:rPr>
                <w:rFonts w:ascii="Arial" w:eastAsia="Times New Roman" w:hAnsi="Arial" w:cs="Arial"/>
                <w:sz w:val="22"/>
                <w:szCs w:val="22"/>
                <w:lang w:val="es-ES"/>
              </w:rPr>
              <w:t>El diseño final de la línea de transmisión seleccionad</w:t>
            </w:r>
            <w:r w:rsidR="00F51860">
              <w:rPr>
                <w:rFonts w:ascii="Arial" w:eastAsia="Times New Roman" w:hAnsi="Arial" w:cs="Arial"/>
                <w:sz w:val="22"/>
                <w:szCs w:val="22"/>
                <w:lang w:val="es-ES"/>
              </w:rPr>
              <w:t>o</w:t>
            </w:r>
            <w:r w:rsidRPr="00E24726">
              <w:rPr>
                <w:rFonts w:ascii="Arial" w:eastAsia="Times New Roman" w:hAnsi="Arial" w:cs="Arial"/>
                <w:sz w:val="22"/>
                <w:szCs w:val="22"/>
                <w:lang w:val="es-ES"/>
              </w:rPr>
              <w:t xml:space="preserve"> evita los impactos mayores (reasentamiento y pasar por TIOC)</w:t>
            </w:r>
            <w:r>
              <w:rPr>
                <w:rFonts w:ascii="Arial" w:eastAsia="Times New Roman" w:hAnsi="Arial" w:cs="Arial"/>
                <w:sz w:val="22"/>
                <w:szCs w:val="22"/>
                <w:lang w:val="es-ES"/>
              </w:rPr>
              <w:t xml:space="preserve"> </w:t>
            </w:r>
            <w:r w:rsidR="000D0E56">
              <w:rPr>
                <w:rFonts w:ascii="Arial" w:eastAsia="Times New Roman" w:hAnsi="Arial" w:cs="Arial"/>
                <w:sz w:val="22"/>
                <w:szCs w:val="22"/>
                <w:lang w:val="es-ES"/>
              </w:rPr>
              <w:t xml:space="preserve">y se reducen las </w:t>
            </w:r>
            <w:r>
              <w:rPr>
                <w:rFonts w:ascii="Arial" w:eastAsia="Times New Roman" w:hAnsi="Arial" w:cs="Arial"/>
                <w:sz w:val="22"/>
                <w:szCs w:val="22"/>
                <w:lang w:val="es-ES"/>
              </w:rPr>
              <w:t>afecta</w:t>
            </w:r>
            <w:r w:rsidR="000D0E56">
              <w:rPr>
                <w:rFonts w:ascii="Arial" w:eastAsia="Times New Roman" w:hAnsi="Arial" w:cs="Arial"/>
                <w:sz w:val="22"/>
                <w:szCs w:val="22"/>
                <w:lang w:val="es-ES"/>
              </w:rPr>
              <w:t>cio</w:t>
            </w:r>
            <w:r>
              <w:rPr>
                <w:rFonts w:ascii="Arial" w:eastAsia="Times New Roman" w:hAnsi="Arial" w:cs="Arial"/>
                <w:sz w:val="22"/>
                <w:szCs w:val="22"/>
                <w:lang w:val="es-ES"/>
              </w:rPr>
              <w:t>n</w:t>
            </w:r>
            <w:r w:rsidR="000D0E56">
              <w:rPr>
                <w:rFonts w:ascii="Arial" w:eastAsia="Times New Roman" w:hAnsi="Arial" w:cs="Arial"/>
                <w:sz w:val="22"/>
                <w:szCs w:val="22"/>
                <w:lang w:val="es-ES"/>
              </w:rPr>
              <w:t>e</w:t>
            </w:r>
            <w:r w:rsidR="00A67AA7">
              <w:rPr>
                <w:rFonts w:ascii="Arial" w:eastAsia="Times New Roman" w:hAnsi="Arial" w:cs="Arial"/>
                <w:sz w:val="22"/>
                <w:szCs w:val="22"/>
                <w:lang w:val="es-ES"/>
              </w:rPr>
              <w:t>s</w:t>
            </w:r>
            <w:r>
              <w:rPr>
                <w:rFonts w:ascii="Arial" w:eastAsia="Times New Roman" w:hAnsi="Arial" w:cs="Arial"/>
                <w:sz w:val="22"/>
                <w:szCs w:val="22"/>
                <w:lang w:val="es-ES"/>
              </w:rPr>
              <w:t xml:space="preserve"> </w:t>
            </w:r>
            <w:r w:rsidR="000D0E56">
              <w:rPr>
                <w:rFonts w:ascii="Arial" w:eastAsia="Times New Roman" w:hAnsi="Arial" w:cs="Arial"/>
                <w:sz w:val="22"/>
                <w:szCs w:val="22"/>
                <w:lang w:val="es-ES"/>
              </w:rPr>
              <w:t xml:space="preserve">de </w:t>
            </w:r>
            <w:r>
              <w:rPr>
                <w:rFonts w:ascii="Arial" w:eastAsia="Times New Roman" w:hAnsi="Arial" w:cs="Arial"/>
                <w:sz w:val="22"/>
                <w:szCs w:val="22"/>
                <w:lang w:val="es-ES"/>
              </w:rPr>
              <w:t>tierras comunales.</w:t>
            </w:r>
          </w:p>
          <w:p w14:paraId="41449E16" w14:textId="77777777" w:rsidR="00EA7C9B" w:rsidRDefault="00EA7C9B" w:rsidP="00A91574">
            <w:pPr>
              <w:ind w:right="165"/>
              <w:jc w:val="both"/>
              <w:rPr>
                <w:rFonts w:ascii="Arial" w:eastAsia="Times New Roman" w:hAnsi="Arial" w:cs="Arial"/>
                <w:sz w:val="22"/>
                <w:szCs w:val="22"/>
                <w:shd w:val="clear" w:color="auto" w:fill="FFFFFF"/>
                <w:lang w:val="es-ES"/>
              </w:rPr>
            </w:pPr>
          </w:p>
          <w:p w14:paraId="41449E17" w14:textId="77777777" w:rsidR="004C03C8" w:rsidRPr="004D4567" w:rsidRDefault="00DA47F0" w:rsidP="00A91574">
            <w:pPr>
              <w:ind w:right="165"/>
              <w:jc w:val="both"/>
              <w:rPr>
                <w:rFonts w:ascii="Arial" w:eastAsia="Times New Roman" w:hAnsi="Arial" w:cs="Arial"/>
                <w:sz w:val="22"/>
                <w:szCs w:val="22"/>
                <w:lang w:val="es-ES"/>
              </w:rPr>
            </w:pPr>
            <w:r>
              <w:rPr>
                <w:rFonts w:ascii="Arial" w:eastAsia="Times New Roman" w:hAnsi="Arial" w:cs="Arial"/>
                <w:sz w:val="22"/>
                <w:szCs w:val="22"/>
                <w:lang w:val="es-ES"/>
              </w:rPr>
              <w:t xml:space="preserve">De acuerdo con la EIAS se </w:t>
            </w:r>
            <w:r w:rsidR="00710EC0" w:rsidRPr="004D4567">
              <w:rPr>
                <w:rFonts w:ascii="Arial" w:eastAsia="Times New Roman" w:hAnsi="Arial" w:cs="Arial"/>
                <w:sz w:val="22"/>
                <w:szCs w:val="22"/>
                <w:lang w:val="es-ES"/>
              </w:rPr>
              <w:t>prevé</w:t>
            </w:r>
            <w:r w:rsidR="00A519BB">
              <w:rPr>
                <w:rFonts w:ascii="Arial" w:eastAsia="Times New Roman" w:hAnsi="Arial" w:cs="Arial"/>
                <w:sz w:val="22"/>
                <w:szCs w:val="22"/>
                <w:lang w:val="es-ES"/>
              </w:rPr>
              <w:t>n</w:t>
            </w:r>
            <w:r w:rsidR="00710EC0" w:rsidRPr="004D4567">
              <w:rPr>
                <w:rFonts w:ascii="Arial" w:eastAsia="Times New Roman" w:hAnsi="Arial" w:cs="Arial"/>
                <w:sz w:val="22"/>
                <w:szCs w:val="22"/>
                <w:lang w:val="es-ES"/>
              </w:rPr>
              <w:t xml:space="preserve"> </w:t>
            </w:r>
            <w:r w:rsidR="00FD1F88">
              <w:rPr>
                <w:rFonts w:ascii="Arial" w:eastAsia="Times New Roman" w:hAnsi="Arial" w:cs="Arial"/>
                <w:sz w:val="22"/>
                <w:szCs w:val="22"/>
                <w:lang w:val="es-ES"/>
              </w:rPr>
              <w:t>tre</w:t>
            </w:r>
            <w:r w:rsidR="00624849">
              <w:rPr>
                <w:rFonts w:ascii="Arial" w:eastAsia="Times New Roman" w:hAnsi="Arial" w:cs="Arial"/>
                <w:sz w:val="22"/>
                <w:szCs w:val="22"/>
                <w:lang w:val="es-ES"/>
              </w:rPr>
              <w:t xml:space="preserve">s tipos de impacto social: i) </w:t>
            </w:r>
            <w:r w:rsidR="00710EC0" w:rsidRPr="004D4567">
              <w:rPr>
                <w:rFonts w:ascii="Arial" w:eastAsia="Times New Roman" w:hAnsi="Arial" w:cs="Arial"/>
                <w:sz w:val="22"/>
                <w:szCs w:val="22"/>
                <w:lang w:val="es-ES"/>
              </w:rPr>
              <w:t>los impactos de tipo temporal durante la construcción</w:t>
            </w:r>
            <w:r w:rsidR="009C7A86" w:rsidRPr="004D4567">
              <w:rPr>
                <w:rFonts w:ascii="Arial" w:eastAsia="Times New Roman" w:hAnsi="Arial" w:cs="Arial"/>
                <w:sz w:val="22"/>
                <w:szCs w:val="22"/>
                <w:lang w:val="es-ES"/>
              </w:rPr>
              <w:t xml:space="preserve"> </w:t>
            </w:r>
            <w:r w:rsidR="004427FA">
              <w:rPr>
                <w:rFonts w:ascii="Arial" w:eastAsia="Times New Roman" w:hAnsi="Arial" w:cs="Arial"/>
                <w:sz w:val="22"/>
                <w:szCs w:val="22"/>
                <w:lang w:val="es-ES"/>
              </w:rPr>
              <w:t xml:space="preserve">por limitaciones de acceso a los sitios de construcción </w:t>
            </w:r>
            <w:r w:rsidR="00B90A70" w:rsidRPr="004D4567">
              <w:rPr>
                <w:rFonts w:ascii="Arial" w:eastAsia="Times New Roman" w:hAnsi="Arial" w:cs="Arial"/>
                <w:sz w:val="22"/>
                <w:szCs w:val="22"/>
                <w:lang w:val="es-ES"/>
              </w:rPr>
              <w:t>que se espera sea de carácter limitado en cada sitio de acuerdo con los procedimientos const</w:t>
            </w:r>
            <w:r w:rsidR="003E36B4">
              <w:rPr>
                <w:rFonts w:ascii="Arial" w:eastAsia="Times New Roman" w:hAnsi="Arial" w:cs="Arial"/>
                <w:sz w:val="22"/>
                <w:szCs w:val="22"/>
                <w:lang w:val="es-ES"/>
              </w:rPr>
              <w:t xml:space="preserve">ructivos </w:t>
            </w:r>
            <w:r w:rsidR="00A519BB">
              <w:rPr>
                <w:rFonts w:ascii="Arial" w:eastAsia="Times New Roman" w:hAnsi="Arial" w:cs="Arial"/>
                <w:sz w:val="22"/>
                <w:szCs w:val="22"/>
                <w:lang w:val="es-ES"/>
              </w:rPr>
              <w:t xml:space="preserve">ya establecidos </w:t>
            </w:r>
            <w:r w:rsidR="00515DA5">
              <w:rPr>
                <w:rFonts w:ascii="Arial" w:eastAsia="Times New Roman" w:hAnsi="Arial" w:cs="Arial"/>
                <w:sz w:val="22"/>
                <w:szCs w:val="22"/>
                <w:lang w:val="es-ES"/>
              </w:rPr>
              <w:t>por</w:t>
            </w:r>
            <w:r w:rsidR="00A519BB">
              <w:rPr>
                <w:rFonts w:ascii="Arial" w:eastAsia="Times New Roman" w:hAnsi="Arial" w:cs="Arial"/>
                <w:sz w:val="22"/>
                <w:szCs w:val="22"/>
                <w:lang w:val="es-ES"/>
              </w:rPr>
              <w:t xml:space="preserve"> </w:t>
            </w:r>
            <w:r w:rsidR="003E36B4">
              <w:rPr>
                <w:rFonts w:ascii="Arial" w:eastAsia="Times New Roman" w:hAnsi="Arial" w:cs="Arial"/>
                <w:sz w:val="22"/>
                <w:szCs w:val="22"/>
                <w:lang w:val="es-ES"/>
              </w:rPr>
              <w:t>la E</w:t>
            </w:r>
            <w:r w:rsidR="00B90A70" w:rsidRPr="004D4567">
              <w:rPr>
                <w:rFonts w:ascii="Arial" w:eastAsia="Times New Roman" w:hAnsi="Arial" w:cs="Arial"/>
                <w:sz w:val="22"/>
                <w:szCs w:val="22"/>
                <w:lang w:val="es-ES"/>
              </w:rPr>
              <w:t>NDE para reduci</w:t>
            </w:r>
            <w:r w:rsidR="00696401" w:rsidRPr="004D4567">
              <w:rPr>
                <w:rFonts w:ascii="Arial" w:eastAsia="Times New Roman" w:hAnsi="Arial" w:cs="Arial"/>
                <w:sz w:val="22"/>
                <w:szCs w:val="22"/>
                <w:lang w:val="es-ES"/>
              </w:rPr>
              <w:t xml:space="preserve">r </w:t>
            </w:r>
            <w:r w:rsidR="00ED2CDF">
              <w:rPr>
                <w:rFonts w:ascii="Arial" w:eastAsia="Times New Roman" w:hAnsi="Arial" w:cs="Arial"/>
                <w:sz w:val="22"/>
                <w:szCs w:val="22"/>
                <w:lang w:val="es-ES"/>
              </w:rPr>
              <w:t xml:space="preserve">costos y </w:t>
            </w:r>
            <w:r w:rsidR="00696401" w:rsidRPr="004D4567">
              <w:rPr>
                <w:rFonts w:ascii="Arial" w:eastAsia="Times New Roman" w:hAnsi="Arial" w:cs="Arial"/>
                <w:sz w:val="22"/>
                <w:szCs w:val="22"/>
                <w:lang w:val="es-ES"/>
              </w:rPr>
              <w:t>tiempos de construcción</w:t>
            </w:r>
            <w:r w:rsidR="00ED2CDF">
              <w:rPr>
                <w:rFonts w:ascii="Arial" w:eastAsia="Times New Roman" w:hAnsi="Arial" w:cs="Arial"/>
                <w:sz w:val="22"/>
                <w:szCs w:val="22"/>
                <w:lang w:val="es-ES"/>
              </w:rPr>
              <w:t>;</w:t>
            </w:r>
            <w:r w:rsidR="004A17CD">
              <w:rPr>
                <w:rFonts w:ascii="Arial" w:eastAsia="Times New Roman" w:hAnsi="Arial" w:cs="Arial"/>
                <w:sz w:val="22"/>
                <w:szCs w:val="22"/>
                <w:lang w:val="es-ES"/>
              </w:rPr>
              <w:t xml:space="preserve"> </w:t>
            </w:r>
            <w:proofErr w:type="spellStart"/>
            <w:r w:rsidR="00ED2CDF">
              <w:rPr>
                <w:rFonts w:ascii="Arial" w:eastAsia="Times New Roman" w:hAnsi="Arial" w:cs="Arial"/>
                <w:sz w:val="22"/>
                <w:szCs w:val="22"/>
                <w:lang w:val="es-ES"/>
              </w:rPr>
              <w:t>ii</w:t>
            </w:r>
            <w:proofErr w:type="spellEnd"/>
            <w:r w:rsidR="00ED2CDF">
              <w:rPr>
                <w:rFonts w:ascii="Arial" w:eastAsia="Times New Roman" w:hAnsi="Arial" w:cs="Arial"/>
                <w:sz w:val="22"/>
                <w:szCs w:val="22"/>
                <w:lang w:val="es-ES"/>
              </w:rPr>
              <w:t xml:space="preserve">) afectaciones a las tierras en los sitios donde se construirán las torres y por </w:t>
            </w:r>
            <w:r w:rsidR="00662653">
              <w:rPr>
                <w:rFonts w:ascii="Arial" w:eastAsia="Times New Roman" w:hAnsi="Arial" w:cs="Arial"/>
                <w:sz w:val="22"/>
                <w:szCs w:val="22"/>
                <w:lang w:val="es-ES"/>
              </w:rPr>
              <w:t>derecho de s</w:t>
            </w:r>
            <w:r w:rsidR="00ED2CDF">
              <w:rPr>
                <w:rFonts w:ascii="Arial" w:eastAsia="Times New Roman" w:hAnsi="Arial" w:cs="Arial"/>
                <w:sz w:val="22"/>
                <w:szCs w:val="22"/>
                <w:lang w:val="es-ES"/>
              </w:rPr>
              <w:t>e</w:t>
            </w:r>
            <w:r w:rsidR="00662653">
              <w:rPr>
                <w:rFonts w:ascii="Arial" w:eastAsia="Times New Roman" w:hAnsi="Arial" w:cs="Arial"/>
                <w:sz w:val="22"/>
                <w:szCs w:val="22"/>
                <w:lang w:val="es-ES"/>
              </w:rPr>
              <w:t>rvidumbre</w:t>
            </w:r>
            <w:r w:rsidR="00F51860">
              <w:rPr>
                <w:rFonts w:ascii="Arial" w:eastAsia="Times New Roman" w:hAnsi="Arial" w:cs="Arial"/>
                <w:sz w:val="22"/>
                <w:szCs w:val="22"/>
                <w:lang w:val="es-ES"/>
              </w:rPr>
              <w:t xml:space="preserve">; </w:t>
            </w:r>
            <w:r w:rsidR="00FD1F88">
              <w:rPr>
                <w:rFonts w:ascii="Arial" w:eastAsia="Times New Roman" w:hAnsi="Arial" w:cs="Arial"/>
                <w:sz w:val="22"/>
                <w:szCs w:val="22"/>
                <w:lang w:val="es-ES"/>
              </w:rPr>
              <w:t xml:space="preserve"> y </w:t>
            </w:r>
            <w:proofErr w:type="spellStart"/>
            <w:r w:rsidR="00F51860">
              <w:rPr>
                <w:rFonts w:ascii="Arial" w:eastAsia="Times New Roman" w:hAnsi="Arial" w:cs="Arial"/>
                <w:sz w:val="22"/>
                <w:szCs w:val="22"/>
                <w:lang w:val="es-ES"/>
              </w:rPr>
              <w:t>iii</w:t>
            </w:r>
            <w:proofErr w:type="spellEnd"/>
            <w:r w:rsidR="00F51860">
              <w:rPr>
                <w:rFonts w:ascii="Arial" w:eastAsia="Times New Roman" w:hAnsi="Arial" w:cs="Arial"/>
                <w:sz w:val="22"/>
                <w:szCs w:val="22"/>
                <w:lang w:val="es-ES"/>
              </w:rPr>
              <w:t xml:space="preserve">) </w:t>
            </w:r>
            <w:r w:rsidR="00F530E0">
              <w:rPr>
                <w:rFonts w:ascii="Arial" w:eastAsia="Times New Roman" w:hAnsi="Arial" w:cs="Arial"/>
                <w:sz w:val="22"/>
                <w:szCs w:val="22"/>
                <w:lang w:val="es-ES"/>
              </w:rPr>
              <w:t>impactos a</w:t>
            </w:r>
            <w:r w:rsidR="00F51860">
              <w:rPr>
                <w:rFonts w:ascii="Arial" w:eastAsia="Times New Roman" w:hAnsi="Arial" w:cs="Arial"/>
                <w:sz w:val="22"/>
                <w:szCs w:val="22"/>
                <w:lang w:val="es-ES"/>
              </w:rPr>
              <w:t xml:space="preserve"> actividades que se llevan a cabo en las tierras comunales, básicamente agricultura y ganadería</w:t>
            </w:r>
            <w:r w:rsidR="00EA79DB">
              <w:rPr>
                <w:rFonts w:ascii="Arial" w:eastAsia="Times New Roman" w:hAnsi="Arial" w:cs="Arial"/>
                <w:sz w:val="22"/>
                <w:szCs w:val="22"/>
                <w:lang w:val="es-ES"/>
              </w:rPr>
              <w:t>. Se estima que estos impactos tendrán un carácter limitado dado que: se mantiene el régimen de propiedad comunal y las tierras</w:t>
            </w:r>
            <w:r w:rsidR="00D5114C">
              <w:rPr>
                <w:rFonts w:ascii="Arial" w:eastAsia="Times New Roman" w:hAnsi="Arial" w:cs="Arial"/>
                <w:sz w:val="22"/>
                <w:szCs w:val="22"/>
                <w:lang w:val="es-ES"/>
              </w:rPr>
              <w:t xml:space="preserve"> </w:t>
            </w:r>
            <w:r w:rsidR="00696401" w:rsidRPr="004D4567">
              <w:rPr>
                <w:rFonts w:ascii="Arial" w:eastAsia="Times New Roman" w:hAnsi="Arial" w:cs="Arial"/>
                <w:sz w:val="22"/>
                <w:szCs w:val="22"/>
                <w:lang w:val="es-ES"/>
              </w:rPr>
              <w:t>pueden seguirse utilizando</w:t>
            </w:r>
            <w:r w:rsidR="00F51860">
              <w:rPr>
                <w:rFonts w:ascii="Arial" w:eastAsia="Times New Roman" w:hAnsi="Arial" w:cs="Arial"/>
                <w:sz w:val="22"/>
                <w:szCs w:val="22"/>
                <w:lang w:val="es-ES"/>
              </w:rPr>
              <w:t xml:space="preserve"> en las actividades actuales,</w:t>
            </w:r>
            <w:r w:rsidR="00696401" w:rsidRPr="004D4567">
              <w:rPr>
                <w:rFonts w:ascii="Arial" w:eastAsia="Times New Roman" w:hAnsi="Arial" w:cs="Arial"/>
                <w:sz w:val="22"/>
                <w:szCs w:val="22"/>
                <w:lang w:val="es-ES"/>
              </w:rPr>
              <w:t xml:space="preserve"> </w:t>
            </w:r>
            <w:r w:rsidR="00EA79DB">
              <w:rPr>
                <w:rFonts w:ascii="Arial" w:eastAsia="Times New Roman" w:hAnsi="Arial" w:cs="Arial"/>
                <w:sz w:val="22"/>
                <w:szCs w:val="22"/>
                <w:lang w:val="es-ES"/>
              </w:rPr>
              <w:t xml:space="preserve">sujetas a las restricciones establecidas por </w:t>
            </w:r>
            <w:r w:rsidR="00D540AA">
              <w:rPr>
                <w:rFonts w:ascii="Arial" w:eastAsia="Times New Roman" w:hAnsi="Arial" w:cs="Arial"/>
                <w:sz w:val="22"/>
                <w:szCs w:val="22"/>
                <w:lang w:val="es-ES"/>
              </w:rPr>
              <w:t xml:space="preserve">los protocolos </w:t>
            </w:r>
            <w:r w:rsidR="00AB48FF">
              <w:rPr>
                <w:rFonts w:ascii="Arial" w:eastAsia="Times New Roman" w:hAnsi="Arial" w:cs="Arial"/>
                <w:sz w:val="22"/>
                <w:szCs w:val="22"/>
                <w:lang w:val="es-ES"/>
              </w:rPr>
              <w:t xml:space="preserve">de seguridad dentro del </w:t>
            </w:r>
            <w:r w:rsidR="00C11EAC">
              <w:rPr>
                <w:rFonts w:ascii="Arial" w:eastAsia="Times New Roman" w:hAnsi="Arial" w:cs="Arial"/>
                <w:sz w:val="22"/>
                <w:szCs w:val="22"/>
                <w:lang w:val="es-ES"/>
              </w:rPr>
              <w:t xml:space="preserve">derecho de servidumbre </w:t>
            </w:r>
            <w:r w:rsidR="00E323EB">
              <w:rPr>
                <w:rFonts w:ascii="Arial" w:eastAsia="Times New Roman" w:hAnsi="Arial" w:cs="Arial"/>
                <w:sz w:val="22"/>
                <w:szCs w:val="22"/>
                <w:lang w:val="es-ES"/>
              </w:rPr>
              <w:t xml:space="preserve">de </w:t>
            </w:r>
            <w:r w:rsidR="00C11EAC">
              <w:rPr>
                <w:rFonts w:ascii="Arial" w:eastAsia="Times New Roman" w:hAnsi="Arial" w:cs="Arial"/>
                <w:sz w:val="22"/>
                <w:szCs w:val="22"/>
                <w:lang w:val="es-ES"/>
              </w:rPr>
              <w:t>la LT</w:t>
            </w:r>
            <w:r w:rsidR="004C03C8" w:rsidRPr="004D4567">
              <w:rPr>
                <w:rFonts w:ascii="Arial" w:eastAsia="Times New Roman" w:hAnsi="Arial" w:cs="Arial"/>
                <w:sz w:val="22"/>
                <w:szCs w:val="22"/>
                <w:lang w:val="es-ES"/>
              </w:rPr>
              <w:t>.</w:t>
            </w:r>
            <w:r w:rsidR="000D0E56">
              <w:rPr>
                <w:rFonts w:ascii="Arial" w:eastAsia="Times New Roman" w:hAnsi="Arial" w:cs="Arial"/>
                <w:sz w:val="22"/>
                <w:szCs w:val="22"/>
                <w:lang w:val="es-ES"/>
              </w:rPr>
              <w:t xml:space="preserve"> </w:t>
            </w:r>
            <w:r w:rsidR="000D0E56" w:rsidRPr="00A15A71">
              <w:rPr>
                <w:rFonts w:ascii="Arial" w:hAnsi="Arial" w:cs="Arial"/>
                <w:sz w:val="22"/>
                <w:szCs w:val="22"/>
                <w:lang w:val="es-ES_tradnl"/>
              </w:rPr>
              <w:t xml:space="preserve">La legislación vigente </w:t>
            </w:r>
            <w:r w:rsidR="000D0E56">
              <w:rPr>
                <w:rFonts w:ascii="Arial" w:hAnsi="Arial" w:cs="Arial"/>
                <w:sz w:val="22"/>
                <w:szCs w:val="22"/>
                <w:lang w:val="es-ES_tradnl"/>
              </w:rPr>
              <w:t xml:space="preserve">aplicable </w:t>
            </w:r>
            <w:r w:rsidR="000D0E56" w:rsidRPr="00A15A71">
              <w:rPr>
                <w:rFonts w:ascii="Arial" w:hAnsi="Arial" w:cs="Arial"/>
                <w:sz w:val="22"/>
                <w:szCs w:val="22"/>
                <w:lang w:val="es-ES_tradnl"/>
              </w:rPr>
              <w:t>(</w:t>
            </w:r>
            <w:r w:rsidR="000D0E56" w:rsidRPr="00495029">
              <w:rPr>
                <w:rFonts w:ascii="Arial" w:hAnsi="Arial" w:cs="Arial"/>
                <w:sz w:val="22"/>
                <w:szCs w:val="22"/>
                <w:lang w:val="es-ES_tradnl"/>
              </w:rPr>
              <w:t xml:space="preserve">Resolución AE </w:t>
            </w:r>
            <w:proofErr w:type="spellStart"/>
            <w:r w:rsidR="000D0E56" w:rsidRPr="00495029">
              <w:rPr>
                <w:rFonts w:ascii="Arial" w:hAnsi="Arial" w:cs="Arial"/>
                <w:sz w:val="22"/>
                <w:szCs w:val="22"/>
                <w:lang w:val="es-ES_tradnl"/>
              </w:rPr>
              <w:t>Nº</w:t>
            </w:r>
            <w:proofErr w:type="spellEnd"/>
            <w:r w:rsidR="000D0E56" w:rsidRPr="00495029">
              <w:rPr>
                <w:rFonts w:ascii="Arial" w:hAnsi="Arial" w:cs="Arial"/>
                <w:sz w:val="22"/>
                <w:szCs w:val="22"/>
                <w:lang w:val="es-ES_tradnl"/>
              </w:rPr>
              <w:t xml:space="preserve"> 169/204, aprobada el 28 de abril de 2014) establece distancias mínimas </w:t>
            </w:r>
            <w:r w:rsidR="000D0E56" w:rsidRPr="00495029">
              <w:rPr>
                <w:rFonts w:ascii="Arial" w:hAnsi="Arial" w:cs="Arial"/>
                <w:spacing w:val="-3"/>
                <w:sz w:val="22"/>
                <w:szCs w:val="22"/>
                <w:lang w:val="es-ES_tradnl"/>
              </w:rPr>
              <w:t>de seguridad</w:t>
            </w:r>
            <w:r w:rsidR="000D0E56" w:rsidRPr="00495029">
              <w:rPr>
                <w:rFonts w:ascii="Arial" w:hAnsi="Arial" w:cs="Arial"/>
                <w:sz w:val="22"/>
                <w:szCs w:val="22"/>
                <w:lang w:val="es-ES_tradnl"/>
              </w:rPr>
              <w:t>, verticales y horizontales, para líneas de alta tensión y el ancho del derecho de vía y las condiciones de seguridad)</w:t>
            </w:r>
            <w:r w:rsidR="00F51860">
              <w:rPr>
                <w:rFonts w:ascii="Arial" w:hAnsi="Arial" w:cs="Arial"/>
                <w:sz w:val="22"/>
                <w:szCs w:val="22"/>
                <w:lang w:val="es-ES_tradnl"/>
              </w:rPr>
              <w:t xml:space="preserve"> con lo cual se delimita el número de torres requeridas</w:t>
            </w:r>
            <w:r w:rsidR="000D0E56" w:rsidRPr="00495029">
              <w:rPr>
                <w:rFonts w:ascii="Arial" w:hAnsi="Arial" w:cs="Arial"/>
                <w:sz w:val="22"/>
                <w:szCs w:val="22"/>
                <w:lang w:val="es-ES_tradnl"/>
              </w:rPr>
              <w:t>.</w:t>
            </w:r>
            <w:r w:rsidR="00F51860">
              <w:rPr>
                <w:rFonts w:ascii="Arial" w:hAnsi="Arial" w:cs="Arial"/>
                <w:sz w:val="22"/>
                <w:szCs w:val="22"/>
                <w:lang w:val="es-ES_tradnl"/>
              </w:rPr>
              <w:t xml:space="preserve"> Los primeros 70</w:t>
            </w:r>
            <w:r w:rsidR="00BE5DDC">
              <w:rPr>
                <w:rFonts w:ascii="Arial" w:hAnsi="Arial" w:cs="Arial"/>
                <w:sz w:val="22"/>
                <w:szCs w:val="22"/>
                <w:lang w:val="es-ES_tradnl"/>
              </w:rPr>
              <w:t xml:space="preserve"> k</w:t>
            </w:r>
            <w:r w:rsidR="00F51860">
              <w:rPr>
                <w:rFonts w:ascii="Arial" w:hAnsi="Arial" w:cs="Arial"/>
                <w:sz w:val="22"/>
                <w:szCs w:val="22"/>
                <w:lang w:val="es-ES_tradnl"/>
              </w:rPr>
              <w:t xml:space="preserve">m de la línea (30%) se ubican en zonas de propiedad privada y por lo regular a lo largo de la carretera; el </w:t>
            </w:r>
            <w:r w:rsidR="00840A04">
              <w:rPr>
                <w:rFonts w:ascii="Arial" w:hAnsi="Arial" w:cs="Arial"/>
                <w:sz w:val="22"/>
                <w:szCs w:val="22"/>
                <w:lang w:val="es-ES_tradnl"/>
              </w:rPr>
              <w:t xml:space="preserve">otro 70% en los tres municipios, incluyendo algunas áreas de tierras comunales. </w:t>
            </w:r>
            <w:r w:rsidR="00F51860">
              <w:rPr>
                <w:rFonts w:ascii="Arial" w:hAnsi="Arial" w:cs="Arial"/>
                <w:sz w:val="22"/>
                <w:szCs w:val="22"/>
                <w:lang w:val="es-ES_tradnl"/>
              </w:rPr>
              <w:t xml:space="preserve"> </w:t>
            </w:r>
          </w:p>
          <w:p w14:paraId="41449E18" w14:textId="77777777" w:rsidR="004C03C8" w:rsidRDefault="004C03C8" w:rsidP="00A91574">
            <w:pPr>
              <w:ind w:right="165"/>
              <w:jc w:val="both"/>
              <w:rPr>
                <w:rFonts w:ascii="Arial" w:eastAsia="Times New Roman" w:hAnsi="Arial" w:cs="Arial"/>
                <w:sz w:val="22"/>
                <w:szCs w:val="22"/>
                <w:lang w:val="es-ES"/>
              </w:rPr>
            </w:pPr>
          </w:p>
          <w:p w14:paraId="41449E19" w14:textId="77777777" w:rsidR="000D0E56" w:rsidRDefault="000D0E56" w:rsidP="000D0E56">
            <w:p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 xml:space="preserve">Se afectarán las </w:t>
            </w:r>
            <w:r w:rsidRPr="004D4567">
              <w:rPr>
                <w:rFonts w:ascii="Arial" w:eastAsia="Times New Roman" w:hAnsi="Arial" w:cs="Arial"/>
                <w:sz w:val="22"/>
                <w:szCs w:val="22"/>
                <w:shd w:val="clear" w:color="auto" w:fill="FFFFFF"/>
                <w:lang w:val="es-ES"/>
              </w:rPr>
              <w:t xml:space="preserve">superficies </w:t>
            </w:r>
            <w:r>
              <w:rPr>
                <w:rFonts w:ascii="Arial" w:eastAsia="Times New Roman" w:hAnsi="Arial" w:cs="Arial"/>
                <w:sz w:val="22"/>
                <w:szCs w:val="22"/>
                <w:shd w:val="clear" w:color="auto" w:fill="FFFFFF"/>
                <w:lang w:val="es-ES"/>
              </w:rPr>
              <w:t xml:space="preserve">requeridas para </w:t>
            </w:r>
            <w:r w:rsidRPr="004D4567">
              <w:rPr>
                <w:rFonts w:ascii="Arial" w:eastAsia="Times New Roman" w:hAnsi="Arial" w:cs="Arial"/>
                <w:sz w:val="22"/>
                <w:szCs w:val="22"/>
                <w:shd w:val="clear" w:color="auto" w:fill="FFFFFF"/>
                <w:lang w:val="es-ES"/>
              </w:rPr>
              <w:t xml:space="preserve">las torres </w:t>
            </w:r>
            <w:r>
              <w:rPr>
                <w:rFonts w:ascii="Arial" w:eastAsia="Times New Roman" w:hAnsi="Arial" w:cs="Arial"/>
                <w:sz w:val="22"/>
                <w:szCs w:val="22"/>
                <w:shd w:val="clear" w:color="auto" w:fill="FFFFFF"/>
                <w:lang w:val="es-ES"/>
              </w:rPr>
              <w:t>(100</w:t>
            </w:r>
            <w:r w:rsidR="00D54662">
              <w:rPr>
                <w:rFonts w:ascii="Arial" w:eastAsia="Times New Roman" w:hAnsi="Arial" w:cs="Arial"/>
                <w:sz w:val="22"/>
                <w:szCs w:val="22"/>
                <w:shd w:val="clear" w:color="auto" w:fill="FFFFFF"/>
                <w:lang w:val="es-ES"/>
              </w:rPr>
              <w:t xml:space="preserve"> </w:t>
            </w:r>
            <w:r>
              <w:rPr>
                <w:rFonts w:ascii="Arial" w:eastAsia="Times New Roman" w:hAnsi="Arial" w:cs="Arial"/>
                <w:sz w:val="22"/>
                <w:szCs w:val="22"/>
                <w:shd w:val="clear" w:color="auto" w:fill="FFFFFF"/>
                <w:lang w:val="es-ES"/>
              </w:rPr>
              <w:t>m</w:t>
            </w:r>
            <w:r w:rsidRPr="006551FB">
              <w:rPr>
                <w:rFonts w:ascii="Arial" w:eastAsia="Times New Roman" w:hAnsi="Arial" w:cs="Arial"/>
                <w:sz w:val="22"/>
                <w:szCs w:val="22"/>
                <w:shd w:val="clear" w:color="auto" w:fill="FFFFFF"/>
                <w:vertAlign w:val="superscript"/>
                <w:lang w:val="es-ES"/>
              </w:rPr>
              <w:t>2</w:t>
            </w:r>
            <w:r>
              <w:rPr>
                <w:rFonts w:ascii="Arial" w:eastAsia="Times New Roman" w:hAnsi="Arial" w:cs="Arial"/>
                <w:sz w:val="22"/>
                <w:szCs w:val="22"/>
                <w:shd w:val="clear" w:color="auto" w:fill="FFFFFF"/>
                <w:lang w:val="es-ES"/>
              </w:rPr>
              <w:t xml:space="preserve"> en promedio) </w:t>
            </w:r>
            <w:r w:rsidRPr="004D4567">
              <w:rPr>
                <w:rFonts w:ascii="Arial" w:eastAsia="Times New Roman" w:hAnsi="Arial" w:cs="Arial"/>
                <w:sz w:val="22"/>
                <w:szCs w:val="22"/>
                <w:shd w:val="clear" w:color="auto" w:fill="FFFFFF"/>
                <w:lang w:val="es-ES"/>
              </w:rPr>
              <w:t xml:space="preserve">y </w:t>
            </w:r>
            <w:r>
              <w:rPr>
                <w:rFonts w:ascii="Arial" w:eastAsia="Times New Roman" w:hAnsi="Arial" w:cs="Arial"/>
                <w:sz w:val="22"/>
                <w:szCs w:val="22"/>
                <w:shd w:val="clear" w:color="auto" w:fill="FFFFFF"/>
                <w:lang w:val="es-ES"/>
              </w:rPr>
              <w:t>por el Derecho de Servidumbre (DDS) de la línea de transmisión;</w:t>
            </w:r>
            <w:r w:rsidR="00840A04">
              <w:rPr>
                <w:rFonts w:ascii="Arial" w:eastAsia="Times New Roman" w:hAnsi="Arial" w:cs="Arial"/>
                <w:sz w:val="22"/>
                <w:szCs w:val="22"/>
                <w:shd w:val="clear" w:color="auto" w:fill="FFFFFF"/>
                <w:lang w:val="es-ES"/>
              </w:rPr>
              <w:t xml:space="preserve"> como ya se </w:t>
            </w:r>
            <w:r w:rsidR="007A6F2A">
              <w:rPr>
                <w:rFonts w:ascii="Arial" w:eastAsia="Times New Roman" w:hAnsi="Arial" w:cs="Arial"/>
                <w:sz w:val="22"/>
                <w:szCs w:val="22"/>
                <w:shd w:val="clear" w:color="auto" w:fill="FFFFFF"/>
                <w:lang w:val="es-ES"/>
              </w:rPr>
              <w:t>mencionó</w:t>
            </w:r>
            <w:r w:rsidR="00402A51">
              <w:rPr>
                <w:rFonts w:ascii="Arial" w:eastAsia="Times New Roman" w:hAnsi="Arial" w:cs="Arial"/>
                <w:sz w:val="22"/>
                <w:szCs w:val="22"/>
                <w:shd w:val="clear" w:color="auto" w:fill="FFFFFF"/>
                <w:lang w:val="es-ES"/>
              </w:rPr>
              <w:t>,</w:t>
            </w:r>
            <w:r w:rsidR="00840A04">
              <w:rPr>
                <w:rFonts w:ascii="Arial" w:eastAsia="Times New Roman" w:hAnsi="Arial" w:cs="Arial"/>
                <w:sz w:val="22"/>
                <w:szCs w:val="22"/>
                <w:shd w:val="clear" w:color="auto" w:fill="FFFFFF"/>
                <w:lang w:val="es-ES"/>
              </w:rPr>
              <w:t xml:space="preserve"> </w:t>
            </w:r>
            <w:r>
              <w:rPr>
                <w:rFonts w:ascii="Arial" w:eastAsia="Times New Roman" w:hAnsi="Arial" w:cs="Arial"/>
                <w:sz w:val="22"/>
                <w:szCs w:val="22"/>
                <w:shd w:val="clear" w:color="auto" w:fill="FFFFFF"/>
                <w:lang w:val="es-ES"/>
              </w:rPr>
              <w:t xml:space="preserve">se mantiene el régimen de propiedad de las tierras comunales y el uso de </w:t>
            </w:r>
            <w:proofErr w:type="gramStart"/>
            <w:r>
              <w:rPr>
                <w:rFonts w:ascii="Arial" w:eastAsia="Times New Roman" w:hAnsi="Arial" w:cs="Arial"/>
                <w:sz w:val="22"/>
                <w:szCs w:val="22"/>
                <w:shd w:val="clear" w:color="auto" w:fill="FFFFFF"/>
                <w:lang w:val="es-ES"/>
              </w:rPr>
              <w:t>las mismas</w:t>
            </w:r>
            <w:proofErr w:type="gramEnd"/>
            <w:r>
              <w:rPr>
                <w:rFonts w:ascii="Arial" w:eastAsia="Times New Roman" w:hAnsi="Arial" w:cs="Arial"/>
                <w:sz w:val="22"/>
                <w:szCs w:val="22"/>
                <w:shd w:val="clear" w:color="auto" w:fill="FFFFFF"/>
                <w:lang w:val="es-ES"/>
              </w:rPr>
              <w:t xml:space="preserve"> en el DDS debajo de los conductores. </w:t>
            </w:r>
          </w:p>
          <w:p w14:paraId="41449E1A" w14:textId="77777777" w:rsidR="000D0E56" w:rsidRPr="004D4567" w:rsidRDefault="000D0E56" w:rsidP="00A91574">
            <w:pPr>
              <w:ind w:right="165"/>
              <w:jc w:val="both"/>
              <w:rPr>
                <w:rFonts w:ascii="Arial" w:eastAsia="Times New Roman" w:hAnsi="Arial" w:cs="Arial"/>
                <w:sz w:val="22"/>
                <w:szCs w:val="22"/>
                <w:lang w:val="es-ES"/>
              </w:rPr>
            </w:pPr>
          </w:p>
          <w:p w14:paraId="41449E1B" w14:textId="77777777" w:rsidR="00654B01" w:rsidRDefault="007858B5" w:rsidP="00BC0962">
            <w:pPr>
              <w:jc w:val="both"/>
              <w:rPr>
                <w:rFonts w:ascii="Arial" w:eastAsia="Times New Roman" w:hAnsi="Arial" w:cs="Arial"/>
                <w:sz w:val="22"/>
                <w:szCs w:val="22"/>
                <w:lang w:val="es-ES"/>
              </w:rPr>
            </w:pPr>
            <w:r>
              <w:rPr>
                <w:rFonts w:ascii="Arial" w:eastAsia="Times New Roman" w:hAnsi="Arial" w:cs="Arial"/>
                <w:sz w:val="22"/>
                <w:szCs w:val="22"/>
                <w:lang w:val="es-ES"/>
              </w:rPr>
              <w:t xml:space="preserve">La ENDE tiene procesos de compensación establecidos para este tipo de comunidades, </w:t>
            </w:r>
            <w:r w:rsidR="00654B01">
              <w:rPr>
                <w:rFonts w:ascii="Arial" w:eastAsia="Times New Roman" w:hAnsi="Arial" w:cs="Arial"/>
                <w:sz w:val="22"/>
                <w:szCs w:val="22"/>
                <w:lang w:val="es-ES"/>
              </w:rPr>
              <w:t>incluyendo la designación de un promotor y un equipo especializado en las relaciones comunitarias</w:t>
            </w:r>
            <w:r w:rsidR="00342BB1">
              <w:rPr>
                <w:rFonts w:ascii="Arial" w:eastAsia="Times New Roman" w:hAnsi="Arial" w:cs="Arial"/>
                <w:sz w:val="22"/>
                <w:szCs w:val="22"/>
                <w:lang w:val="es-ES"/>
              </w:rPr>
              <w:t xml:space="preserve"> y con </w:t>
            </w:r>
            <w:r>
              <w:rPr>
                <w:rFonts w:ascii="Arial" w:eastAsia="Times New Roman" w:hAnsi="Arial" w:cs="Arial"/>
                <w:sz w:val="22"/>
                <w:szCs w:val="22"/>
                <w:lang w:val="es-ES"/>
              </w:rPr>
              <w:t xml:space="preserve">experiencia </w:t>
            </w:r>
            <w:r w:rsidR="00840A04">
              <w:rPr>
                <w:rFonts w:ascii="Arial" w:eastAsia="Times New Roman" w:hAnsi="Arial" w:cs="Arial"/>
                <w:sz w:val="22"/>
                <w:szCs w:val="22"/>
                <w:lang w:val="es-ES"/>
              </w:rPr>
              <w:t xml:space="preserve">en </w:t>
            </w:r>
            <w:r>
              <w:rPr>
                <w:rFonts w:ascii="Arial" w:eastAsia="Times New Roman" w:hAnsi="Arial" w:cs="Arial"/>
                <w:sz w:val="22"/>
                <w:szCs w:val="22"/>
                <w:lang w:val="es-ES"/>
              </w:rPr>
              <w:t>apoyar</w:t>
            </w:r>
            <w:r w:rsidR="00840A04">
              <w:rPr>
                <w:rFonts w:ascii="Arial" w:eastAsia="Times New Roman" w:hAnsi="Arial" w:cs="Arial"/>
                <w:sz w:val="22"/>
                <w:szCs w:val="22"/>
                <w:lang w:val="es-ES"/>
              </w:rPr>
              <w:t xml:space="preserve"> la negociación y</w:t>
            </w:r>
            <w:r w:rsidR="00342BB1">
              <w:rPr>
                <w:rFonts w:ascii="Arial" w:eastAsia="Times New Roman" w:hAnsi="Arial" w:cs="Arial"/>
                <w:sz w:val="22"/>
                <w:szCs w:val="22"/>
                <w:lang w:val="es-ES"/>
              </w:rPr>
              <w:t xml:space="preserve"> lograr </w:t>
            </w:r>
            <w:r w:rsidR="00092791">
              <w:rPr>
                <w:rFonts w:ascii="Arial" w:eastAsia="Times New Roman" w:hAnsi="Arial" w:cs="Arial"/>
                <w:sz w:val="22"/>
                <w:szCs w:val="22"/>
                <w:lang w:val="es-ES"/>
              </w:rPr>
              <w:t>acuerdos</w:t>
            </w:r>
            <w:r w:rsidR="000874CD">
              <w:rPr>
                <w:rFonts w:ascii="Arial" w:eastAsia="Times New Roman" w:hAnsi="Arial" w:cs="Arial"/>
                <w:sz w:val="22"/>
                <w:szCs w:val="22"/>
                <w:lang w:val="es-ES"/>
              </w:rPr>
              <w:t xml:space="preserve">. </w:t>
            </w:r>
            <w:r w:rsidR="000874CD" w:rsidRPr="000874CD">
              <w:rPr>
                <w:rFonts w:ascii="Arial" w:eastAsia="Times New Roman" w:hAnsi="Arial" w:cs="Arial"/>
                <w:sz w:val="22"/>
                <w:szCs w:val="22"/>
                <w:lang w:val="es-ES"/>
              </w:rPr>
              <w:t xml:space="preserve">Las comunidades son notificadas de las afectaciones de tierras y sus alcances: se mantiene la propiedad y el uso de </w:t>
            </w:r>
            <w:proofErr w:type="gramStart"/>
            <w:r w:rsidR="000874CD" w:rsidRPr="000874CD">
              <w:rPr>
                <w:rFonts w:ascii="Arial" w:eastAsia="Times New Roman" w:hAnsi="Arial" w:cs="Arial"/>
                <w:sz w:val="22"/>
                <w:szCs w:val="22"/>
                <w:lang w:val="es-ES"/>
              </w:rPr>
              <w:t>la misma</w:t>
            </w:r>
            <w:proofErr w:type="gramEnd"/>
            <w:r w:rsidR="000874CD" w:rsidRPr="000874CD">
              <w:rPr>
                <w:rFonts w:ascii="Arial" w:eastAsia="Times New Roman" w:hAnsi="Arial" w:cs="Arial"/>
                <w:sz w:val="22"/>
                <w:szCs w:val="22"/>
                <w:lang w:val="es-ES"/>
              </w:rPr>
              <w:t xml:space="preserve"> con restricciones de construcción y seguridad; se hace una propuesta de compensación por todas las afectaciones incluidas </w:t>
            </w:r>
            <w:r w:rsidR="00342BB1">
              <w:rPr>
                <w:rFonts w:ascii="Arial" w:eastAsia="Times New Roman" w:hAnsi="Arial" w:cs="Arial"/>
                <w:sz w:val="22"/>
                <w:szCs w:val="22"/>
                <w:lang w:val="es-ES"/>
              </w:rPr>
              <w:t xml:space="preserve">las </w:t>
            </w:r>
            <w:r w:rsidR="000874CD" w:rsidRPr="000874CD">
              <w:rPr>
                <w:rFonts w:ascii="Arial" w:eastAsia="Times New Roman" w:hAnsi="Arial" w:cs="Arial"/>
                <w:sz w:val="22"/>
                <w:szCs w:val="22"/>
                <w:lang w:val="es-ES"/>
              </w:rPr>
              <w:t>instalaciones</w:t>
            </w:r>
            <w:r w:rsidR="00342BB1">
              <w:rPr>
                <w:rFonts w:ascii="Arial" w:eastAsia="Times New Roman" w:hAnsi="Arial" w:cs="Arial"/>
                <w:sz w:val="22"/>
                <w:szCs w:val="22"/>
                <w:lang w:val="es-ES"/>
              </w:rPr>
              <w:t>/mejoras</w:t>
            </w:r>
            <w:r w:rsidR="000874CD" w:rsidRPr="000874CD">
              <w:rPr>
                <w:rFonts w:ascii="Arial" w:eastAsia="Times New Roman" w:hAnsi="Arial" w:cs="Arial"/>
                <w:sz w:val="22"/>
                <w:szCs w:val="22"/>
                <w:lang w:val="es-ES"/>
              </w:rPr>
              <w:t xml:space="preserve"> que sean afectadas</w:t>
            </w:r>
            <w:r w:rsidR="00342BB1">
              <w:rPr>
                <w:rFonts w:ascii="Arial" w:eastAsia="Times New Roman" w:hAnsi="Arial" w:cs="Arial"/>
                <w:sz w:val="22"/>
                <w:szCs w:val="22"/>
                <w:lang w:val="es-ES"/>
              </w:rPr>
              <w:t xml:space="preserve">, así como el </w:t>
            </w:r>
            <w:r w:rsidR="000874CD" w:rsidRPr="000874CD">
              <w:rPr>
                <w:rFonts w:ascii="Arial" w:eastAsia="Times New Roman" w:hAnsi="Arial" w:cs="Arial"/>
                <w:sz w:val="22"/>
                <w:szCs w:val="22"/>
                <w:lang w:val="es-ES"/>
              </w:rPr>
              <w:t xml:space="preserve">desplazamiento económico durante la construcción. </w:t>
            </w:r>
          </w:p>
          <w:p w14:paraId="41449E1C" w14:textId="77777777" w:rsidR="00654B01" w:rsidRDefault="00654B01" w:rsidP="00BC0962">
            <w:pPr>
              <w:jc w:val="both"/>
              <w:rPr>
                <w:rFonts w:ascii="Arial" w:eastAsia="Times New Roman" w:hAnsi="Arial" w:cs="Arial"/>
                <w:sz w:val="22"/>
                <w:szCs w:val="22"/>
                <w:lang w:val="es-ES"/>
              </w:rPr>
            </w:pPr>
          </w:p>
          <w:p w14:paraId="41449E1D" w14:textId="77777777" w:rsidR="0074107F" w:rsidRPr="00342BB1" w:rsidRDefault="00342BB1" w:rsidP="0074107F">
            <w:pPr>
              <w:spacing w:after="160" w:line="259" w:lineRule="auto"/>
              <w:jc w:val="both"/>
              <w:rPr>
                <w:rFonts w:ascii="Arial" w:hAnsi="Arial" w:cs="Arial"/>
                <w:sz w:val="22"/>
                <w:szCs w:val="22"/>
                <w:lang w:val="es-ES_tradnl"/>
              </w:rPr>
            </w:pPr>
            <w:r w:rsidRPr="00342BB1">
              <w:rPr>
                <w:rFonts w:ascii="Arial" w:hAnsi="Arial" w:cs="Arial"/>
                <w:sz w:val="22"/>
                <w:szCs w:val="22"/>
                <w:lang w:val="es-ES_tradnl"/>
              </w:rPr>
              <w:t xml:space="preserve">El </w:t>
            </w:r>
            <w:r w:rsidR="0074107F" w:rsidRPr="00342BB1">
              <w:rPr>
                <w:rFonts w:ascii="Arial" w:hAnsi="Arial" w:cs="Arial"/>
                <w:sz w:val="22"/>
                <w:szCs w:val="22"/>
                <w:lang w:val="es-ES_tradnl"/>
              </w:rPr>
              <w:t xml:space="preserve">proceso de compensación de servidumbre a los afectados incluye: i ) </w:t>
            </w:r>
            <w:r w:rsidR="0074107F" w:rsidRPr="00342BB1">
              <w:rPr>
                <w:rFonts w:ascii="Arial" w:hAnsi="Arial" w:cs="Arial"/>
                <w:spacing w:val="-3"/>
                <w:sz w:val="22"/>
                <w:szCs w:val="22"/>
                <w:lang w:val="es-ES_tradnl"/>
              </w:rPr>
              <w:t xml:space="preserve">Valoración </w:t>
            </w:r>
            <w:r w:rsidR="0074107F" w:rsidRPr="00342BB1">
              <w:rPr>
                <w:rFonts w:ascii="Arial" w:hAnsi="Arial" w:cs="Arial"/>
                <w:sz w:val="22"/>
                <w:szCs w:val="22"/>
                <w:lang w:val="es-ES_tradnl"/>
              </w:rPr>
              <w:t xml:space="preserve">de afectaciones </w:t>
            </w:r>
            <w:r w:rsidRPr="00342BB1">
              <w:rPr>
                <w:rFonts w:ascii="Arial" w:hAnsi="Arial" w:cs="Arial"/>
                <w:sz w:val="22"/>
                <w:szCs w:val="22"/>
                <w:lang w:val="es-ES_tradnl"/>
              </w:rPr>
              <w:t xml:space="preserve">de tierra </w:t>
            </w:r>
            <w:r w:rsidR="0074107F" w:rsidRPr="00342BB1">
              <w:rPr>
                <w:rFonts w:ascii="Arial" w:hAnsi="Arial" w:cs="Arial"/>
                <w:sz w:val="22"/>
                <w:szCs w:val="22"/>
                <w:lang w:val="es-ES_tradnl"/>
              </w:rPr>
              <w:t>para</w:t>
            </w:r>
            <w:r w:rsidR="0074107F" w:rsidRPr="00342BB1">
              <w:rPr>
                <w:rFonts w:ascii="Arial" w:hAnsi="Arial" w:cs="Arial"/>
                <w:spacing w:val="-1"/>
                <w:sz w:val="22"/>
                <w:szCs w:val="22"/>
                <w:lang w:val="es-ES_tradnl"/>
              </w:rPr>
              <w:t xml:space="preserve"> </w:t>
            </w:r>
            <w:r w:rsidRPr="00342BB1">
              <w:rPr>
                <w:rFonts w:ascii="Arial" w:hAnsi="Arial" w:cs="Arial"/>
                <w:spacing w:val="-1"/>
                <w:sz w:val="22"/>
                <w:szCs w:val="22"/>
                <w:lang w:val="es-ES_tradnl"/>
              </w:rPr>
              <w:t xml:space="preserve">estimar </w:t>
            </w:r>
            <w:r w:rsidR="0074107F" w:rsidRPr="00342BB1">
              <w:rPr>
                <w:rFonts w:ascii="Arial" w:hAnsi="Arial" w:cs="Arial"/>
                <w:sz w:val="22"/>
                <w:szCs w:val="22"/>
                <w:lang w:val="es-ES_tradnl"/>
              </w:rPr>
              <w:t xml:space="preserve">compensaciones; </w:t>
            </w:r>
            <w:proofErr w:type="spellStart"/>
            <w:r w:rsidR="0074107F" w:rsidRPr="00342BB1">
              <w:rPr>
                <w:rFonts w:ascii="Arial" w:hAnsi="Arial" w:cs="Arial"/>
                <w:sz w:val="22"/>
                <w:szCs w:val="22"/>
                <w:lang w:val="es-ES_tradnl"/>
              </w:rPr>
              <w:t>ii</w:t>
            </w:r>
            <w:proofErr w:type="spellEnd"/>
            <w:r w:rsidR="0074107F" w:rsidRPr="00342BB1">
              <w:rPr>
                <w:rFonts w:ascii="Arial" w:hAnsi="Arial" w:cs="Arial"/>
                <w:sz w:val="22"/>
                <w:szCs w:val="22"/>
                <w:lang w:val="es-ES_tradnl"/>
              </w:rPr>
              <w:t>) Compensación por afectación a</w:t>
            </w:r>
            <w:r w:rsidR="0074107F" w:rsidRPr="00342BB1">
              <w:rPr>
                <w:rFonts w:ascii="Arial" w:hAnsi="Arial" w:cs="Arial"/>
                <w:spacing w:val="-4"/>
                <w:sz w:val="22"/>
                <w:szCs w:val="22"/>
                <w:lang w:val="es-ES_tradnl"/>
              </w:rPr>
              <w:t xml:space="preserve"> </w:t>
            </w:r>
            <w:r w:rsidR="0074107F" w:rsidRPr="00342BB1">
              <w:rPr>
                <w:rFonts w:ascii="Arial" w:hAnsi="Arial" w:cs="Arial"/>
                <w:sz w:val="22"/>
                <w:szCs w:val="22"/>
                <w:lang w:val="es-ES_tradnl"/>
              </w:rPr>
              <w:t xml:space="preserve">mejoras; </w:t>
            </w:r>
            <w:proofErr w:type="spellStart"/>
            <w:r w:rsidR="0074107F" w:rsidRPr="00342BB1">
              <w:rPr>
                <w:rFonts w:ascii="Arial" w:hAnsi="Arial" w:cs="Arial"/>
                <w:sz w:val="22"/>
                <w:szCs w:val="22"/>
                <w:lang w:val="es-ES_tradnl"/>
              </w:rPr>
              <w:t>iii</w:t>
            </w:r>
            <w:proofErr w:type="spellEnd"/>
            <w:r w:rsidR="0074107F" w:rsidRPr="00342BB1">
              <w:rPr>
                <w:rFonts w:ascii="Arial" w:hAnsi="Arial" w:cs="Arial"/>
                <w:sz w:val="22"/>
                <w:szCs w:val="22"/>
                <w:lang w:val="es-ES_tradnl"/>
              </w:rPr>
              <w:t>) Liquidación de pago único por compensación y servidumbre</w:t>
            </w:r>
            <w:r w:rsidR="0074107F" w:rsidRPr="00342BB1">
              <w:rPr>
                <w:rFonts w:ascii="Arial" w:hAnsi="Arial" w:cs="Arial"/>
                <w:spacing w:val="-16"/>
                <w:sz w:val="22"/>
                <w:szCs w:val="22"/>
                <w:lang w:val="es-ES_tradnl"/>
              </w:rPr>
              <w:t xml:space="preserve"> </w:t>
            </w:r>
            <w:r w:rsidRPr="00342BB1">
              <w:rPr>
                <w:rFonts w:ascii="Arial" w:hAnsi="Arial" w:cs="Arial"/>
                <w:spacing w:val="-16"/>
                <w:sz w:val="22"/>
                <w:szCs w:val="22"/>
                <w:lang w:val="es-ES_tradnl"/>
              </w:rPr>
              <w:t>de paso</w:t>
            </w:r>
            <w:r w:rsidR="0074107F" w:rsidRPr="00342BB1">
              <w:rPr>
                <w:rFonts w:ascii="Arial" w:hAnsi="Arial" w:cs="Arial"/>
                <w:sz w:val="22"/>
                <w:szCs w:val="22"/>
                <w:lang w:val="es-ES_tradnl"/>
              </w:rPr>
              <w:t xml:space="preserve">; </w:t>
            </w:r>
            <w:proofErr w:type="spellStart"/>
            <w:r w:rsidR="0074107F" w:rsidRPr="00342BB1">
              <w:rPr>
                <w:rFonts w:ascii="Arial" w:hAnsi="Arial" w:cs="Arial"/>
                <w:sz w:val="22"/>
                <w:szCs w:val="22"/>
                <w:lang w:val="es-ES_tradnl"/>
              </w:rPr>
              <w:t>iv</w:t>
            </w:r>
            <w:proofErr w:type="spellEnd"/>
            <w:r w:rsidR="0074107F" w:rsidRPr="00342BB1">
              <w:rPr>
                <w:rFonts w:ascii="Arial" w:hAnsi="Arial" w:cs="Arial"/>
                <w:sz w:val="22"/>
                <w:szCs w:val="22"/>
                <w:lang w:val="es-ES_tradnl"/>
              </w:rPr>
              <w:t xml:space="preserve">) Contrato de Constitución de Servidumbre Real y Voluntaria, </w:t>
            </w:r>
            <w:r w:rsidRPr="00342BB1">
              <w:rPr>
                <w:rFonts w:ascii="Arial" w:hAnsi="Arial" w:cs="Arial"/>
                <w:sz w:val="22"/>
                <w:szCs w:val="22"/>
                <w:lang w:val="es-ES_tradnl"/>
              </w:rPr>
              <w:t xml:space="preserve">durante la construcción: de la línea de transmisión, incluyendo derecho </w:t>
            </w:r>
            <w:r w:rsidR="0074107F" w:rsidRPr="00342BB1">
              <w:rPr>
                <w:rFonts w:ascii="Arial" w:hAnsi="Arial" w:cs="Arial"/>
                <w:sz w:val="22"/>
                <w:szCs w:val="22"/>
                <w:lang w:val="es-ES_tradnl"/>
              </w:rPr>
              <w:t>de paso para la construcción y uso de senderos, trochas y caminos</w:t>
            </w:r>
            <w:r w:rsidRPr="00342BB1">
              <w:rPr>
                <w:rFonts w:ascii="Arial" w:hAnsi="Arial" w:cs="Arial"/>
                <w:sz w:val="22"/>
                <w:szCs w:val="22"/>
                <w:lang w:val="es-ES_tradnl"/>
              </w:rPr>
              <w:t xml:space="preserve"> (temporales); durante la operación</w:t>
            </w:r>
            <w:r w:rsidR="0074107F" w:rsidRPr="00342BB1">
              <w:rPr>
                <w:rFonts w:ascii="Arial" w:hAnsi="Arial" w:cs="Arial"/>
                <w:sz w:val="22"/>
                <w:szCs w:val="22"/>
                <w:lang w:val="es-ES_tradnl"/>
              </w:rPr>
              <w:t>, de paso para la custodia, conservación y reparación de obras e</w:t>
            </w:r>
            <w:r w:rsidR="0074107F" w:rsidRPr="00342BB1">
              <w:rPr>
                <w:rFonts w:ascii="Arial" w:hAnsi="Arial" w:cs="Arial"/>
                <w:spacing w:val="-8"/>
                <w:sz w:val="22"/>
                <w:szCs w:val="22"/>
                <w:lang w:val="es-ES_tradnl"/>
              </w:rPr>
              <w:t xml:space="preserve"> </w:t>
            </w:r>
            <w:r w:rsidR="0074107F" w:rsidRPr="00342BB1">
              <w:rPr>
                <w:rFonts w:ascii="Arial" w:hAnsi="Arial" w:cs="Arial"/>
                <w:sz w:val="22"/>
                <w:szCs w:val="22"/>
                <w:lang w:val="es-ES_tradnl"/>
              </w:rPr>
              <w:t>instalaciones.</w:t>
            </w:r>
          </w:p>
          <w:p w14:paraId="41449E1E" w14:textId="77777777" w:rsidR="0074107F" w:rsidRPr="00E24726" w:rsidRDefault="0074107F" w:rsidP="006551FB">
            <w:pPr>
              <w:spacing w:after="160" w:line="259" w:lineRule="auto"/>
              <w:jc w:val="both"/>
              <w:rPr>
                <w:rFonts w:ascii="Arial" w:eastAsia="Times New Roman" w:hAnsi="Arial" w:cs="Arial"/>
                <w:sz w:val="22"/>
                <w:szCs w:val="22"/>
                <w:lang w:val="es-ES_tradnl"/>
              </w:rPr>
            </w:pPr>
            <w:r w:rsidRPr="00E24726">
              <w:rPr>
                <w:rFonts w:ascii="Arial" w:hAnsi="Arial" w:cs="Arial"/>
                <w:sz w:val="22"/>
                <w:szCs w:val="22"/>
                <w:lang w:val="es-ES_tradnl"/>
              </w:rPr>
              <w:t xml:space="preserve">Corresponde a la comunidad designar a su representante, dirigente u órgano </w:t>
            </w:r>
            <w:proofErr w:type="spellStart"/>
            <w:r w:rsidRPr="00E24726">
              <w:rPr>
                <w:rFonts w:ascii="Arial" w:hAnsi="Arial" w:cs="Arial"/>
                <w:sz w:val="22"/>
                <w:szCs w:val="22"/>
                <w:lang w:val="es-ES_tradnl"/>
              </w:rPr>
              <w:t>dirigencial</w:t>
            </w:r>
            <w:proofErr w:type="spellEnd"/>
            <w:r w:rsidRPr="00E24726">
              <w:rPr>
                <w:rFonts w:ascii="Arial" w:hAnsi="Arial" w:cs="Arial"/>
                <w:sz w:val="22"/>
                <w:szCs w:val="22"/>
                <w:lang w:val="es-ES_tradnl"/>
              </w:rPr>
              <w:t xml:space="preserve"> legamente reconocido que a nombre de la Comunidad participará del proceso de compensación de servidumbres por la implementación del Proyecto. Existe la posibilidad de que la compensación no </w:t>
            </w:r>
            <w:r w:rsidRPr="00E24726">
              <w:rPr>
                <w:rFonts w:ascii="Arial" w:hAnsi="Arial" w:cs="Arial"/>
                <w:sz w:val="22"/>
                <w:szCs w:val="22"/>
                <w:lang w:val="es-ES_tradnl"/>
              </w:rPr>
              <w:lastRenderedPageBreak/>
              <w:t>sea monetaria si no con obras, bienes o servicios que beneficien a la comunidad afectada, esta decisión la toma la Comunidad con base en sus procedimientos ya establecidos. Previo acuerdo sobre la Valoración de la Afectación. En caso de que la comunidad no cuente con personería jurídica y no cuent</w:t>
            </w:r>
            <w:r w:rsidR="00A67AA7">
              <w:rPr>
                <w:rFonts w:ascii="Arial" w:hAnsi="Arial" w:cs="Arial"/>
                <w:sz w:val="22"/>
                <w:szCs w:val="22"/>
                <w:lang w:val="es-ES_tradnl"/>
              </w:rPr>
              <w:t>e</w:t>
            </w:r>
            <w:r w:rsidRPr="00E24726">
              <w:rPr>
                <w:rFonts w:ascii="Arial" w:hAnsi="Arial" w:cs="Arial"/>
                <w:sz w:val="22"/>
                <w:szCs w:val="22"/>
                <w:lang w:val="es-ES_tradnl"/>
              </w:rPr>
              <w:t xml:space="preserve"> con el título ejecutorial emitido por el INRA, la ENDE apoyará el proceso de creación de la personería jurídica de la</w:t>
            </w:r>
            <w:r w:rsidRPr="00E24726">
              <w:rPr>
                <w:rFonts w:ascii="Arial" w:hAnsi="Arial" w:cs="Arial"/>
                <w:spacing w:val="-8"/>
                <w:sz w:val="22"/>
                <w:szCs w:val="22"/>
                <w:lang w:val="es-ES_tradnl"/>
              </w:rPr>
              <w:t xml:space="preserve"> </w:t>
            </w:r>
            <w:r w:rsidRPr="00E24726">
              <w:rPr>
                <w:rFonts w:ascii="Arial" w:hAnsi="Arial" w:cs="Arial"/>
                <w:sz w:val="22"/>
                <w:szCs w:val="22"/>
                <w:lang w:val="es-ES_tradnl"/>
              </w:rPr>
              <w:t>comunidad y Saneamiento de las tierras con el Instituto Nacional de Reforma Agraria</w:t>
            </w:r>
            <w:r w:rsidRPr="00E24726">
              <w:rPr>
                <w:rFonts w:ascii="Arial" w:hAnsi="Arial" w:cs="Arial"/>
                <w:spacing w:val="-25"/>
                <w:sz w:val="22"/>
                <w:szCs w:val="22"/>
                <w:lang w:val="es-ES_tradnl"/>
              </w:rPr>
              <w:t xml:space="preserve"> </w:t>
            </w:r>
            <w:r w:rsidRPr="00E24726">
              <w:rPr>
                <w:rFonts w:ascii="Arial" w:hAnsi="Arial" w:cs="Arial"/>
                <w:sz w:val="22"/>
                <w:szCs w:val="22"/>
                <w:lang w:val="es-ES_tradnl"/>
              </w:rPr>
              <w:t xml:space="preserve">(INRA). </w:t>
            </w:r>
            <w:r w:rsidR="00342BB1" w:rsidRPr="00E24726">
              <w:rPr>
                <w:rFonts w:ascii="Arial" w:hAnsi="Arial" w:cs="Arial"/>
                <w:sz w:val="22"/>
                <w:szCs w:val="22"/>
                <w:lang w:val="es-ES_tradnl"/>
              </w:rPr>
              <w:t xml:space="preserve">Con estos resultados </w:t>
            </w:r>
            <w:r w:rsidRPr="00E24726">
              <w:rPr>
                <w:rFonts w:ascii="Arial" w:hAnsi="Arial" w:cs="Arial"/>
                <w:sz w:val="22"/>
                <w:szCs w:val="22"/>
                <w:lang w:val="es-ES_tradnl"/>
              </w:rPr>
              <w:t xml:space="preserve">se retoma el proceso de tramitación del proceso de valoración y pago antes descrito. </w:t>
            </w:r>
          </w:p>
          <w:p w14:paraId="41449E1F" w14:textId="77777777" w:rsidR="00654B01" w:rsidRDefault="00654B01" w:rsidP="00BC0962">
            <w:pPr>
              <w:jc w:val="both"/>
              <w:rPr>
                <w:rFonts w:ascii="Arial" w:eastAsia="Times New Roman" w:hAnsi="Arial" w:cs="Arial"/>
                <w:sz w:val="22"/>
                <w:szCs w:val="22"/>
                <w:lang w:val="es-ES"/>
              </w:rPr>
            </w:pPr>
            <w:r w:rsidRPr="00342BB1">
              <w:rPr>
                <w:rFonts w:ascii="Arial" w:eastAsia="Times New Roman" w:hAnsi="Arial" w:cs="Arial"/>
                <w:sz w:val="22"/>
                <w:szCs w:val="22"/>
                <w:lang w:val="es-ES"/>
              </w:rPr>
              <w:t xml:space="preserve">El establecimiento de los acuerdos de derecho de servidumbre se </w:t>
            </w:r>
            <w:r w:rsidR="00627265" w:rsidRPr="00342BB1">
              <w:rPr>
                <w:rFonts w:ascii="Arial" w:eastAsia="Times New Roman" w:hAnsi="Arial" w:cs="Arial"/>
                <w:sz w:val="22"/>
                <w:szCs w:val="22"/>
                <w:lang w:val="es-ES"/>
              </w:rPr>
              <w:t>efectúa</w:t>
            </w:r>
            <w:r w:rsidRPr="00342BB1">
              <w:rPr>
                <w:rFonts w:ascii="Arial" w:eastAsia="Times New Roman" w:hAnsi="Arial" w:cs="Arial"/>
                <w:sz w:val="22"/>
                <w:szCs w:val="22"/>
                <w:lang w:val="es-ES"/>
              </w:rPr>
              <w:t xml:space="preserve"> siguiendo un proceso participativo con pleno respeto a la organización comunitaria que incluye</w:t>
            </w:r>
            <w:r>
              <w:rPr>
                <w:rFonts w:ascii="Arial" w:eastAsia="Times New Roman" w:hAnsi="Arial" w:cs="Arial"/>
                <w:sz w:val="22"/>
                <w:szCs w:val="22"/>
                <w:lang w:val="es-ES"/>
              </w:rPr>
              <w:t>:</w:t>
            </w:r>
          </w:p>
          <w:p w14:paraId="41449E20" w14:textId="77777777" w:rsidR="00654B01" w:rsidRDefault="00654B01" w:rsidP="00BC0962">
            <w:pPr>
              <w:jc w:val="both"/>
              <w:rPr>
                <w:rFonts w:ascii="Arial" w:eastAsia="Times New Roman" w:hAnsi="Arial" w:cs="Arial"/>
                <w:sz w:val="22"/>
                <w:szCs w:val="22"/>
                <w:lang w:val="es-ES"/>
              </w:rPr>
            </w:pPr>
          </w:p>
          <w:p w14:paraId="41449E21" w14:textId="77777777" w:rsidR="00654B01" w:rsidRPr="00A84911" w:rsidRDefault="00654B01" w:rsidP="00654B01">
            <w:pPr>
              <w:pStyle w:val="BodyText"/>
              <w:numPr>
                <w:ilvl w:val="0"/>
                <w:numId w:val="85"/>
              </w:numPr>
              <w:ind w:right="117"/>
              <w:jc w:val="both"/>
              <w:rPr>
                <w:rFonts w:ascii="Arial" w:hAnsi="Arial" w:cs="Arial"/>
                <w:sz w:val="22"/>
                <w:szCs w:val="22"/>
                <w:lang w:val="es-ES_tradnl"/>
              </w:rPr>
            </w:pPr>
            <w:r w:rsidRPr="00A84911">
              <w:rPr>
                <w:rFonts w:ascii="Arial" w:hAnsi="Arial" w:cs="Arial"/>
                <w:sz w:val="22"/>
                <w:szCs w:val="22"/>
                <w:lang w:val="es-ES_tradnl"/>
              </w:rPr>
              <w:t>Acuerdos con los representantes de comunidades Indígena y Campesinas, así como con los pobladores ubicadas en el trazo de la línea de transmisión eléctrica</w:t>
            </w:r>
            <w:r w:rsidRPr="00A84911">
              <w:rPr>
                <w:rFonts w:ascii="Arial" w:hAnsi="Arial" w:cs="Arial"/>
                <w:spacing w:val="-3"/>
                <w:sz w:val="22"/>
                <w:szCs w:val="22"/>
                <w:lang w:val="es-ES_tradnl"/>
              </w:rPr>
              <w:t>.</w:t>
            </w:r>
          </w:p>
          <w:p w14:paraId="41449E22" w14:textId="77777777" w:rsidR="00654B01" w:rsidRPr="00A84911" w:rsidRDefault="00654B01" w:rsidP="00654B01">
            <w:pPr>
              <w:pStyle w:val="BodyText"/>
              <w:numPr>
                <w:ilvl w:val="0"/>
                <w:numId w:val="85"/>
              </w:numPr>
              <w:ind w:right="119"/>
              <w:jc w:val="both"/>
              <w:rPr>
                <w:rFonts w:ascii="Arial" w:hAnsi="Arial" w:cs="Arial"/>
                <w:sz w:val="22"/>
                <w:szCs w:val="22"/>
                <w:lang w:val="es-ES_tradnl"/>
              </w:rPr>
            </w:pPr>
            <w:r w:rsidRPr="00A84911">
              <w:rPr>
                <w:rFonts w:ascii="Arial" w:hAnsi="Arial" w:cs="Arial"/>
                <w:sz w:val="22"/>
                <w:szCs w:val="22"/>
                <w:lang w:val="es-ES_tradnl"/>
              </w:rPr>
              <w:t xml:space="preserve">Delimitación de las comunidades y propietarios de lotes de terrenos (comunales, públicos e individuales), en el trazo de la línea eléctrica de alta tensión trabajo de campo, </w:t>
            </w:r>
            <w:proofErr w:type="gramStart"/>
            <w:r w:rsidRPr="00A84911">
              <w:rPr>
                <w:rFonts w:ascii="Arial" w:hAnsi="Arial" w:cs="Arial"/>
                <w:sz w:val="22"/>
                <w:szCs w:val="22"/>
                <w:lang w:val="es-ES_tradnl"/>
              </w:rPr>
              <w:t>conjuntamente con</w:t>
            </w:r>
            <w:proofErr w:type="gramEnd"/>
            <w:r w:rsidRPr="00A84911">
              <w:rPr>
                <w:rFonts w:ascii="Arial" w:hAnsi="Arial" w:cs="Arial"/>
                <w:sz w:val="22"/>
                <w:szCs w:val="22"/>
                <w:lang w:val="es-ES_tradnl"/>
              </w:rPr>
              <w:t xml:space="preserve"> las autoridades comunales y propietarios afectados, las mismas serán complementadas o corroboradas con la revisión de información secundaria.</w:t>
            </w:r>
          </w:p>
          <w:p w14:paraId="41449E23" w14:textId="77777777" w:rsidR="00654B01" w:rsidRPr="00A84911" w:rsidRDefault="00654B01" w:rsidP="00654B01">
            <w:pPr>
              <w:pStyle w:val="BodyText"/>
              <w:numPr>
                <w:ilvl w:val="0"/>
                <w:numId w:val="85"/>
              </w:numPr>
              <w:ind w:right="118"/>
              <w:jc w:val="both"/>
              <w:rPr>
                <w:rFonts w:ascii="Arial" w:hAnsi="Arial" w:cs="Arial"/>
                <w:sz w:val="22"/>
                <w:szCs w:val="22"/>
                <w:lang w:val="es-ES_tradnl"/>
              </w:rPr>
            </w:pPr>
            <w:r w:rsidRPr="00A84911">
              <w:rPr>
                <w:rFonts w:ascii="Arial" w:hAnsi="Arial" w:cs="Arial"/>
                <w:sz w:val="22"/>
                <w:szCs w:val="22"/>
                <w:lang w:val="es-ES_tradnl"/>
              </w:rPr>
              <w:t>Una vez concertad</w:t>
            </w:r>
            <w:r w:rsidR="009911A4">
              <w:rPr>
                <w:rFonts w:ascii="Arial" w:hAnsi="Arial" w:cs="Arial"/>
                <w:sz w:val="22"/>
                <w:szCs w:val="22"/>
                <w:lang w:val="es-ES_tradnl"/>
              </w:rPr>
              <w:t>o</w:t>
            </w:r>
            <w:r w:rsidRPr="00A84911">
              <w:rPr>
                <w:rFonts w:ascii="Arial" w:hAnsi="Arial" w:cs="Arial"/>
                <w:sz w:val="22"/>
                <w:szCs w:val="22"/>
                <w:lang w:val="es-ES_tradnl"/>
              </w:rPr>
              <w:t xml:space="preserve"> y acordado el </w:t>
            </w:r>
            <w:r w:rsidR="009911A4">
              <w:rPr>
                <w:rFonts w:ascii="Arial" w:hAnsi="Arial" w:cs="Arial"/>
                <w:sz w:val="22"/>
                <w:szCs w:val="22"/>
                <w:lang w:val="es-ES_tradnl"/>
              </w:rPr>
              <w:t xml:space="preserve">diseño detallado (p. ej. ubicación precisa de las torres) </w:t>
            </w:r>
            <w:r w:rsidRPr="00A84911">
              <w:rPr>
                <w:rFonts w:ascii="Arial" w:hAnsi="Arial" w:cs="Arial"/>
                <w:sz w:val="22"/>
                <w:szCs w:val="22"/>
                <w:lang w:val="es-ES_tradnl"/>
              </w:rPr>
              <w:t xml:space="preserve">de la línea de transmisión eléctrica con los afectados, se procederá a la </w:t>
            </w:r>
            <w:r w:rsidR="00FD0DBC">
              <w:rPr>
                <w:rFonts w:ascii="Arial" w:hAnsi="Arial" w:cs="Arial"/>
                <w:sz w:val="22"/>
                <w:szCs w:val="22"/>
                <w:lang w:val="es-ES_tradnl"/>
              </w:rPr>
              <w:t>s</w:t>
            </w:r>
            <w:r w:rsidRPr="00A84911">
              <w:rPr>
                <w:rFonts w:ascii="Arial" w:hAnsi="Arial" w:cs="Arial"/>
                <w:sz w:val="22"/>
                <w:szCs w:val="22"/>
                <w:lang w:val="es-ES_tradnl"/>
              </w:rPr>
              <w:t>uscripción de convenios, acuerdos o compromisos de aceptación con los representantes de instituciones, comunidades, poblaciones y propietarios de terrenos (según corresponda).</w:t>
            </w:r>
          </w:p>
          <w:p w14:paraId="41449E24" w14:textId="77777777" w:rsidR="00654B01" w:rsidRPr="00A84911" w:rsidRDefault="00654B01" w:rsidP="00654B01">
            <w:pPr>
              <w:pStyle w:val="BodyText"/>
              <w:numPr>
                <w:ilvl w:val="0"/>
                <w:numId w:val="85"/>
              </w:numPr>
              <w:ind w:right="116"/>
              <w:jc w:val="both"/>
              <w:rPr>
                <w:rFonts w:ascii="Arial" w:hAnsi="Arial" w:cs="Arial"/>
                <w:sz w:val="22"/>
                <w:szCs w:val="22"/>
                <w:lang w:val="es-ES_tradnl"/>
              </w:rPr>
            </w:pPr>
            <w:r w:rsidRPr="00A84911">
              <w:rPr>
                <w:rFonts w:ascii="Arial" w:hAnsi="Arial" w:cs="Arial"/>
                <w:sz w:val="22"/>
                <w:szCs w:val="22"/>
                <w:lang w:val="es-ES_tradnl"/>
              </w:rPr>
              <w:t>Trabajo de campo con cada propietario y si es posible con el acompañamiento del dirigente de la comunidad para inventariar, valorar y cuantificar las afecciones a mejoras de probables daños en función a la capacidad productiva del predio, en base a un plan</w:t>
            </w:r>
            <w:r w:rsidRPr="00A84911">
              <w:rPr>
                <w:rFonts w:ascii="Arial" w:hAnsi="Arial" w:cs="Arial"/>
                <w:spacing w:val="-15"/>
                <w:sz w:val="22"/>
                <w:szCs w:val="22"/>
                <w:lang w:val="es-ES_tradnl"/>
              </w:rPr>
              <w:t xml:space="preserve"> </w:t>
            </w:r>
            <w:r w:rsidRPr="00A84911">
              <w:rPr>
                <w:rFonts w:ascii="Arial" w:hAnsi="Arial" w:cs="Arial"/>
                <w:sz w:val="22"/>
                <w:szCs w:val="22"/>
                <w:lang w:val="es-ES_tradnl"/>
              </w:rPr>
              <w:t>concertado.</w:t>
            </w:r>
          </w:p>
          <w:p w14:paraId="41449E25" w14:textId="77777777" w:rsidR="00654B01" w:rsidRPr="00A84911" w:rsidRDefault="00654B01" w:rsidP="00654B01">
            <w:pPr>
              <w:pStyle w:val="BodyText"/>
              <w:numPr>
                <w:ilvl w:val="0"/>
                <w:numId w:val="85"/>
              </w:numPr>
              <w:ind w:right="116"/>
              <w:jc w:val="both"/>
              <w:rPr>
                <w:rFonts w:ascii="Arial" w:hAnsi="Arial" w:cs="Arial"/>
                <w:sz w:val="22"/>
                <w:szCs w:val="22"/>
                <w:lang w:val="es-ES_tradnl"/>
              </w:rPr>
            </w:pPr>
            <w:r w:rsidRPr="00A84911">
              <w:rPr>
                <w:rFonts w:ascii="Arial" w:hAnsi="Arial" w:cs="Arial"/>
                <w:sz w:val="22"/>
                <w:szCs w:val="22"/>
                <w:lang w:val="es-ES_tradnl"/>
              </w:rPr>
              <w:t>Recolección y revisión de la documentación legal Derecho Propietario y firma de contratos y/o Convenio de S</w:t>
            </w:r>
            <w:r w:rsidR="00096A91" w:rsidRPr="00A84911">
              <w:rPr>
                <w:rFonts w:ascii="Arial" w:hAnsi="Arial" w:cs="Arial"/>
                <w:sz w:val="22"/>
                <w:szCs w:val="22"/>
                <w:lang w:val="es-ES_tradnl"/>
              </w:rPr>
              <w:t>ervidumbre</w:t>
            </w:r>
            <w:r w:rsidRPr="00A84911">
              <w:rPr>
                <w:rFonts w:ascii="Arial" w:hAnsi="Arial" w:cs="Arial"/>
                <w:sz w:val="22"/>
                <w:szCs w:val="22"/>
                <w:lang w:val="es-ES_tradnl"/>
              </w:rPr>
              <w:t xml:space="preserve"> con los dueños en cuyas parcelas serán afectadas durante la etapa de construcción en el trazo de la línea eléctrica de alta</w:t>
            </w:r>
            <w:r w:rsidRPr="00A84911">
              <w:rPr>
                <w:rFonts w:ascii="Arial" w:hAnsi="Arial" w:cs="Arial"/>
                <w:spacing w:val="-5"/>
                <w:sz w:val="22"/>
                <w:szCs w:val="22"/>
                <w:lang w:val="es-ES_tradnl"/>
              </w:rPr>
              <w:t xml:space="preserve"> </w:t>
            </w:r>
            <w:r w:rsidRPr="00A84911">
              <w:rPr>
                <w:rFonts w:ascii="Arial" w:hAnsi="Arial" w:cs="Arial"/>
                <w:sz w:val="22"/>
                <w:szCs w:val="22"/>
                <w:lang w:val="es-ES_tradnl"/>
              </w:rPr>
              <w:t>tensión.</w:t>
            </w:r>
          </w:p>
          <w:p w14:paraId="41449E26" w14:textId="77777777" w:rsidR="00654B01" w:rsidRPr="00A84911" w:rsidRDefault="00654B01" w:rsidP="00654B01">
            <w:pPr>
              <w:pStyle w:val="BodyText"/>
              <w:numPr>
                <w:ilvl w:val="0"/>
                <w:numId w:val="85"/>
              </w:numPr>
              <w:ind w:right="116"/>
              <w:jc w:val="both"/>
              <w:rPr>
                <w:rFonts w:ascii="Arial" w:hAnsi="Arial" w:cs="Arial"/>
                <w:sz w:val="22"/>
                <w:szCs w:val="22"/>
                <w:lang w:val="es-ES_tradnl"/>
              </w:rPr>
            </w:pPr>
            <w:r w:rsidRPr="00A84911">
              <w:rPr>
                <w:rFonts w:ascii="Arial" w:hAnsi="Arial" w:cs="Arial"/>
                <w:sz w:val="22"/>
                <w:szCs w:val="22"/>
                <w:lang w:val="es-ES_tradnl"/>
              </w:rPr>
              <w:t>Suscripción del documento de contratos de servidumbre entre los propietarios (as) de fundo sirviente y el Promotor. Una vez firmada, se procederá al trámite para protocolizar o reconocimiento de firmas ante el Notario y proceder con el pago de compensaciones si corresponde.</w:t>
            </w:r>
          </w:p>
          <w:p w14:paraId="41449E27" w14:textId="77777777" w:rsidR="00654B01" w:rsidRDefault="00654B01" w:rsidP="00BC0962">
            <w:pPr>
              <w:jc w:val="both"/>
              <w:rPr>
                <w:rFonts w:ascii="Arial" w:eastAsia="Times New Roman" w:hAnsi="Arial" w:cs="Arial"/>
                <w:sz w:val="22"/>
                <w:szCs w:val="22"/>
                <w:lang w:val="es-ES"/>
              </w:rPr>
            </w:pPr>
          </w:p>
          <w:p w14:paraId="41449E28" w14:textId="77777777" w:rsidR="00654B01" w:rsidRDefault="00654B01" w:rsidP="00654B01">
            <w:pPr>
              <w:spacing w:after="160" w:line="259" w:lineRule="auto"/>
              <w:jc w:val="both"/>
              <w:rPr>
                <w:rFonts w:ascii="Arial" w:hAnsi="Arial" w:cs="Arial"/>
                <w:sz w:val="22"/>
                <w:szCs w:val="22"/>
                <w:lang w:val="es-ES_tradnl"/>
              </w:rPr>
            </w:pPr>
            <w:r>
              <w:rPr>
                <w:rFonts w:ascii="Arial" w:hAnsi="Arial" w:cs="Arial"/>
                <w:sz w:val="22"/>
                <w:szCs w:val="22"/>
                <w:lang w:val="es-ES_tradnl"/>
              </w:rPr>
              <w:t>Durante el proceso de consulta efectuado durante la preparación</w:t>
            </w:r>
            <w:r w:rsidR="00161E4A">
              <w:rPr>
                <w:rFonts w:ascii="Arial" w:hAnsi="Arial" w:cs="Arial"/>
                <w:sz w:val="22"/>
                <w:szCs w:val="22"/>
                <w:lang w:val="es-ES_tradnl"/>
              </w:rPr>
              <w:t>,</w:t>
            </w:r>
            <w:r>
              <w:rPr>
                <w:rFonts w:ascii="Arial" w:hAnsi="Arial" w:cs="Arial"/>
                <w:sz w:val="22"/>
                <w:szCs w:val="22"/>
                <w:lang w:val="es-ES_tradnl"/>
              </w:rPr>
              <w:t xml:space="preserve"> las comunidades fueron informadas de este procedimiento y </w:t>
            </w:r>
            <w:r w:rsidR="005E0BA9">
              <w:rPr>
                <w:rFonts w:ascii="Arial" w:hAnsi="Arial" w:cs="Arial"/>
                <w:sz w:val="22"/>
                <w:szCs w:val="22"/>
                <w:lang w:val="es-ES_tradnl"/>
              </w:rPr>
              <w:t xml:space="preserve">lo </w:t>
            </w:r>
            <w:r w:rsidR="00783BF4">
              <w:rPr>
                <w:rFonts w:ascii="Arial" w:hAnsi="Arial" w:cs="Arial"/>
                <w:sz w:val="22"/>
                <w:szCs w:val="22"/>
                <w:lang w:val="es-ES_tradnl"/>
              </w:rPr>
              <w:t>aceptaron</w:t>
            </w:r>
            <w:r w:rsidR="005E0BA9">
              <w:rPr>
                <w:rFonts w:ascii="Arial" w:hAnsi="Arial" w:cs="Arial"/>
                <w:sz w:val="22"/>
                <w:szCs w:val="22"/>
                <w:lang w:val="es-ES_tradnl"/>
              </w:rPr>
              <w:t>;</w:t>
            </w:r>
            <w:r w:rsidR="00783BF4">
              <w:rPr>
                <w:rFonts w:ascii="Arial" w:hAnsi="Arial" w:cs="Arial"/>
                <w:sz w:val="22"/>
                <w:szCs w:val="22"/>
                <w:lang w:val="es-ES_tradnl"/>
              </w:rPr>
              <w:t xml:space="preserve"> </w:t>
            </w:r>
            <w:r>
              <w:rPr>
                <w:rFonts w:ascii="Arial" w:hAnsi="Arial" w:cs="Arial"/>
                <w:sz w:val="22"/>
                <w:szCs w:val="22"/>
                <w:lang w:val="es-ES_tradnl"/>
              </w:rPr>
              <w:t xml:space="preserve">se tienen acuerdos firmados al respecto. </w:t>
            </w:r>
            <w:r w:rsidR="00783BF4">
              <w:rPr>
                <w:rFonts w:ascii="Arial" w:hAnsi="Arial" w:cs="Arial"/>
                <w:sz w:val="22"/>
                <w:szCs w:val="22"/>
                <w:lang w:val="es-ES_tradnl"/>
              </w:rPr>
              <w:t xml:space="preserve">Previamente a la licitación, se tendrán que establecer acuerdos específicos y acordar las compensaciones correspondientes con cada comunidad. Se aplicará el </w:t>
            </w:r>
            <w:r>
              <w:rPr>
                <w:rFonts w:ascii="Arial" w:hAnsi="Arial" w:cs="Arial"/>
                <w:sz w:val="22"/>
                <w:szCs w:val="22"/>
                <w:lang w:val="es-ES_tradnl"/>
              </w:rPr>
              <w:t xml:space="preserve">protocolo de consulta de buena fe ya </w:t>
            </w:r>
            <w:r w:rsidR="00783BF4">
              <w:rPr>
                <w:rFonts w:ascii="Arial" w:hAnsi="Arial" w:cs="Arial"/>
                <w:sz w:val="22"/>
                <w:szCs w:val="22"/>
                <w:lang w:val="es-ES_tradnl"/>
              </w:rPr>
              <w:t>aplicado en la preparación de</w:t>
            </w:r>
            <w:r w:rsidR="00442EAC">
              <w:rPr>
                <w:rFonts w:ascii="Arial" w:hAnsi="Arial" w:cs="Arial"/>
                <w:sz w:val="22"/>
                <w:szCs w:val="22"/>
                <w:lang w:val="es-ES_tradnl"/>
              </w:rPr>
              <w:t xml:space="preserve"> la</w:t>
            </w:r>
            <w:r w:rsidR="00783BF4">
              <w:rPr>
                <w:rFonts w:ascii="Arial" w:hAnsi="Arial" w:cs="Arial"/>
                <w:sz w:val="22"/>
                <w:szCs w:val="22"/>
                <w:lang w:val="es-ES_tradnl"/>
              </w:rPr>
              <w:t xml:space="preserve"> EIAS y </w:t>
            </w:r>
            <w:r>
              <w:rPr>
                <w:rFonts w:ascii="Arial" w:hAnsi="Arial" w:cs="Arial"/>
                <w:sz w:val="22"/>
                <w:szCs w:val="22"/>
                <w:lang w:val="es-ES_tradnl"/>
              </w:rPr>
              <w:t xml:space="preserve">acordado con las comunidades incluyendo el establecimiento de un mecanismo de gestión y manejo de quejas se mantendrá durante el proceso de </w:t>
            </w:r>
            <w:bookmarkStart w:id="4" w:name="_Hlk512260859"/>
            <w:r>
              <w:rPr>
                <w:rFonts w:ascii="Arial" w:hAnsi="Arial" w:cs="Arial"/>
                <w:sz w:val="22"/>
                <w:szCs w:val="22"/>
                <w:lang w:val="es-ES_tradnl"/>
              </w:rPr>
              <w:t>suscripción de acuerdos</w:t>
            </w:r>
            <w:r w:rsidR="003A1AB3">
              <w:rPr>
                <w:rFonts w:ascii="Arial" w:hAnsi="Arial" w:cs="Arial"/>
                <w:sz w:val="22"/>
                <w:szCs w:val="22"/>
                <w:lang w:val="es-ES_tradnl"/>
              </w:rPr>
              <w:t xml:space="preserve"> sobre compensaciones y suscripción de contratos de derechos de servidumbre. </w:t>
            </w:r>
            <w:bookmarkEnd w:id="4"/>
          </w:p>
          <w:p w14:paraId="41449E29" w14:textId="77777777" w:rsidR="00FD0DBC" w:rsidRPr="00FD0DBC" w:rsidRDefault="00783BF4" w:rsidP="00BC0962">
            <w:pPr>
              <w:jc w:val="both"/>
              <w:rPr>
                <w:rFonts w:ascii="Arial" w:eastAsia="Times New Roman" w:hAnsi="Arial" w:cs="Arial"/>
                <w:sz w:val="22"/>
                <w:szCs w:val="22"/>
                <w:lang w:val="es-ES_tradnl"/>
              </w:rPr>
            </w:pPr>
            <w:r>
              <w:rPr>
                <w:rFonts w:ascii="Arial" w:eastAsia="Times New Roman" w:hAnsi="Arial" w:cs="Arial"/>
                <w:sz w:val="22"/>
                <w:szCs w:val="22"/>
                <w:lang w:val="es-ES_tradnl"/>
              </w:rPr>
              <w:t>Al respecto, l</w:t>
            </w:r>
            <w:r w:rsidR="00FD0DBC">
              <w:rPr>
                <w:rFonts w:ascii="Arial" w:eastAsia="Times New Roman" w:hAnsi="Arial" w:cs="Arial"/>
                <w:sz w:val="22"/>
                <w:szCs w:val="22"/>
                <w:lang w:val="es-ES_tradnl"/>
              </w:rPr>
              <w:t>os documentos legales d</w:t>
            </w:r>
            <w:r w:rsidR="00EE696A">
              <w:rPr>
                <w:rFonts w:ascii="Arial" w:eastAsia="Times New Roman" w:hAnsi="Arial" w:cs="Arial"/>
                <w:sz w:val="22"/>
                <w:szCs w:val="22"/>
                <w:lang w:val="es-ES_tradnl"/>
              </w:rPr>
              <w:t xml:space="preserve">e la </w:t>
            </w:r>
            <w:r w:rsidR="004148E3">
              <w:rPr>
                <w:rFonts w:ascii="Arial" w:eastAsia="Times New Roman" w:hAnsi="Arial" w:cs="Arial"/>
                <w:sz w:val="22"/>
                <w:szCs w:val="22"/>
                <w:lang w:val="es-ES_tradnl"/>
              </w:rPr>
              <w:t>O</w:t>
            </w:r>
            <w:r w:rsidR="00EE696A">
              <w:rPr>
                <w:rFonts w:ascii="Arial" w:eastAsia="Times New Roman" w:hAnsi="Arial" w:cs="Arial"/>
                <w:sz w:val="22"/>
                <w:szCs w:val="22"/>
                <w:lang w:val="es-ES_tradnl"/>
              </w:rPr>
              <w:t xml:space="preserve">peración </w:t>
            </w:r>
            <w:r w:rsidR="00CA265E">
              <w:rPr>
                <w:rFonts w:ascii="Arial" w:eastAsia="Times New Roman" w:hAnsi="Arial" w:cs="Arial"/>
                <w:sz w:val="22"/>
                <w:szCs w:val="22"/>
                <w:lang w:val="es-ES_tradnl"/>
              </w:rPr>
              <w:t xml:space="preserve">incluirán </w:t>
            </w:r>
            <w:r w:rsidR="00FD0DBC">
              <w:rPr>
                <w:rFonts w:ascii="Arial" w:eastAsia="Times New Roman" w:hAnsi="Arial" w:cs="Arial"/>
                <w:sz w:val="22"/>
                <w:szCs w:val="22"/>
                <w:lang w:val="es-ES_tradnl"/>
              </w:rPr>
              <w:t>como condición especial de ejecución que</w:t>
            </w:r>
            <w:r w:rsidR="003B1A30">
              <w:rPr>
                <w:rFonts w:ascii="Arial" w:eastAsia="Times New Roman" w:hAnsi="Arial" w:cs="Arial"/>
                <w:sz w:val="22"/>
                <w:szCs w:val="22"/>
                <w:lang w:val="es-ES_tradnl"/>
              </w:rPr>
              <w:t>,</w:t>
            </w:r>
            <w:r w:rsidR="00E45262">
              <w:rPr>
                <w:rFonts w:ascii="Arial" w:eastAsia="Times New Roman" w:hAnsi="Arial" w:cs="Arial"/>
                <w:sz w:val="22"/>
                <w:szCs w:val="22"/>
                <w:lang w:val="es-ES_tradnl"/>
              </w:rPr>
              <w:t xml:space="preserve"> </w:t>
            </w:r>
            <w:r w:rsidR="00F33A32" w:rsidRPr="00F33A32">
              <w:rPr>
                <w:rFonts w:ascii="Arial" w:hAnsi="Arial" w:cs="Arial"/>
                <w:sz w:val="22"/>
                <w:szCs w:val="22"/>
                <w:lang w:val="es-ES"/>
              </w:rPr>
              <w:t>previamente</w:t>
            </w:r>
            <w:r w:rsidR="00FD0DBC" w:rsidRPr="006551FB">
              <w:rPr>
                <w:rFonts w:ascii="Arial" w:hAnsi="Arial" w:cs="Arial"/>
                <w:sz w:val="22"/>
                <w:szCs w:val="22"/>
                <w:lang w:val="es-ES"/>
              </w:rPr>
              <w:t xml:space="preserve"> a la licitación de las obras de ambos componentes</w:t>
            </w:r>
            <w:r w:rsidR="0093178A">
              <w:rPr>
                <w:rFonts w:ascii="Arial" w:hAnsi="Arial" w:cs="Arial"/>
                <w:sz w:val="22"/>
                <w:szCs w:val="22"/>
                <w:lang w:val="es-ES"/>
              </w:rPr>
              <w:t>,</w:t>
            </w:r>
            <w:r w:rsidR="00FD0DBC" w:rsidRPr="006551FB">
              <w:rPr>
                <w:rFonts w:ascii="Arial" w:hAnsi="Arial" w:cs="Arial"/>
                <w:sz w:val="22"/>
                <w:szCs w:val="22"/>
                <w:lang w:val="es-ES"/>
              </w:rPr>
              <w:t xml:space="preserve"> el Organismos Ejecutor actualizará el proceso de consulta conforme con la estrategia de consulta aprobada durante la preparación</w:t>
            </w:r>
            <w:r w:rsidR="003B1A30">
              <w:rPr>
                <w:rFonts w:ascii="Arial" w:hAnsi="Arial" w:cs="Arial"/>
                <w:sz w:val="22"/>
                <w:szCs w:val="22"/>
                <w:lang w:val="es-ES"/>
              </w:rPr>
              <w:t xml:space="preserve"> (v</w:t>
            </w:r>
            <w:r w:rsidR="00FD0DBC" w:rsidRPr="006551FB">
              <w:rPr>
                <w:rFonts w:ascii="Arial" w:hAnsi="Arial" w:cs="Arial"/>
                <w:sz w:val="22"/>
                <w:szCs w:val="22"/>
                <w:lang w:val="es-ES"/>
              </w:rPr>
              <w:t>er anexo B</w:t>
            </w:r>
            <w:r w:rsidR="003B1A30">
              <w:rPr>
                <w:rFonts w:ascii="Arial" w:hAnsi="Arial" w:cs="Arial"/>
                <w:sz w:val="22"/>
                <w:szCs w:val="22"/>
                <w:lang w:val="es-ES"/>
              </w:rPr>
              <w:t>)</w:t>
            </w:r>
            <w:r w:rsidR="00FD0DBC" w:rsidRPr="006551FB">
              <w:rPr>
                <w:rFonts w:ascii="Arial" w:hAnsi="Arial" w:cs="Arial"/>
                <w:sz w:val="22"/>
                <w:szCs w:val="22"/>
                <w:lang w:val="es-ES"/>
              </w:rPr>
              <w:t>.</w:t>
            </w:r>
          </w:p>
          <w:p w14:paraId="41449E2A" w14:textId="77777777" w:rsidR="00301EB5" w:rsidRPr="004D4567" w:rsidRDefault="00301EB5" w:rsidP="00301EB5">
            <w:pPr>
              <w:ind w:right="165"/>
              <w:jc w:val="both"/>
              <w:rPr>
                <w:rFonts w:ascii="Arial" w:eastAsia="Times New Roman" w:hAnsi="Arial" w:cs="Arial"/>
                <w:sz w:val="22"/>
                <w:szCs w:val="22"/>
                <w:lang w:val="es-ES"/>
              </w:rPr>
            </w:pPr>
          </w:p>
          <w:p w14:paraId="41449E2B" w14:textId="77777777" w:rsidR="00E14ADD" w:rsidRPr="00E14ADD" w:rsidRDefault="00E14ADD" w:rsidP="00301EB5">
            <w:pPr>
              <w:ind w:right="165"/>
              <w:jc w:val="both"/>
              <w:rPr>
                <w:rFonts w:ascii="Arial" w:eastAsia="Times New Roman" w:hAnsi="Arial" w:cs="Arial"/>
                <w:b/>
                <w:sz w:val="22"/>
                <w:szCs w:val="22"/>
                <w:lang w:val="es-ES"/>
              </w:rPr>
            </w:pPr>
            <w:r w:rsidRPr="00E14ADD">
              <w:rPr>
                <w:rFonts w:ascii="Arial" w:eastAsia="Times New Roman" w:hAnsi="Arial" w:cs="Arial"/>
                <w:b/>
                <w:sz w:val="22"/>
                <w:szCs w:val="22"/>
                <w:lang w:val="es-ES"/>
              </w:rPr>
              <w:t>Impactos a Sitios Cultural</w:t>
            </w:r>
            <w:r w:rsidR="004D0664">
              <w:rPr>
                <w:rFonts w:ascii="Arial" w:eastAsia="Times New Roman" w:hAnsi="Arial" w:cs="Arial"/>
                <w:b/>
                <w:sz w:val="22"/>
                <w:szCs w:val="22"/>
                <w:lang w:val="es-ES"/>
              </w:rPr>
              <w:t>es</w:t>
            </w:r>
          </w:p>
          <w:p w14:paraId="41449E2C" w14:textId="77777777" w:rsidR="00E14ADD" w:rsidRDefault="00E14ADD" w:rsidP="00301EB5">
            <w:pPr>
              <w:ind w:right="165"/>
              <w:jc w:val="both"/>
              <w:rPr>
                <w:rFonts w:ascii="Arial" w:eastAsia="Times New Roman" w:hAnsi="Arial" w:cs="Arial"/>
                <w:sz w:val="22"/>
                <w:szCs w:val="22"/>
                <w:lang w:val="es-ES"/>
              </w:rPr>
            </w:pPr>
          </w:p>
          <w:p w14:paraId="41449E2D" w14:textId="77777777" w:rsidR="00301EB5" w:rsidRDefault="00B551CF" w:rsidP="00301EB5">
            <w:pPr>
              <w:ind w:right="165"/>
              <w:jc w:val="both"/>
              <w:rPr>
                <w:rFonts w:ascii="Arial" w:eastAsia="Times New Roman" w:hAnsi="Arial" w:cs="Arial"/>
                <w:sz w:val="22"/>
                <w:szCs w:val="22"/>
                <w:lang w:val="es-ES"/>
              </w:rPr>
            </w:pPr>
            <w:r>
              <w:rPr>
                <w:rFonts w:ascii="Arial" w:eastAsia="Times New Roman" w:hAnsi="Arial" w:cs="Arial"/>
                <w:sz w:val="22"/>
                <w:szCs w:val="22"/>
                <w:lang w:val="es-ES"/>
              </w:rPr>
              <w:lastRenderedPageBreak/>
              <w:t xml:space="preserve">La </w:t>
            </w:r>
            <w:proofErr w:type="spellStart"/>
            <w:r>
              <w:rPr>
                <w:rFonts w:ascii="Arial" w:eastAsia="Times New Roman" w:hAnsi="Arial" w:cs="Arial"/>
                <w:sz w:val="22"/>
                <w:szCs w:val="22"/>
                <w:lang w:val="es-ES"/>
              </w:rPr>
              <w:t>Chiquitanía</w:t>
            </w:r>
            <w:proofErr w:type="spellEnd"/>
            <w:r>
              <w:rPr>
                <w:rFonts w:ascii="Arial" w:eastAsia="Times New Roman" w:hAnsi="Arial" w:cs="Arial"/>
                <w:sz w:val="22"/>
                <w:szCs w:val="22"/>
                <w:lang w:val="es-ES"/>
              </w:rPr>
              <w:t xml:space="preserve"> </w:t>
            </w:r>
            <w:r w:rsidR="00801B06">
              <w:rPr>
                <w:rFonts w:ascii="Arial" w:eastAsia="Times New Roman" w:hAnsi="Arial" w:cs="Arial"/>
                <w:sz w:val="22"/>
                <w:szCs w:val="22"/>
                <w:lang w:val="es-ES"/>
              </w:rPr>
              <w:t xml:space="preserve">incluye misiones jesuíticas del siglo XVIII </w:t>
            </w:r>
            <w:r w:rsidR="00553C89">
              <w:rPr>
                <w:rFonts w:ascii="Arial" w:eastAsia="Times New Roman" w:hAnsi="Arial" w:cs="Arial"/>
                <w:sz w:val="22"/>
                <w:szCs w:val="22"/>
                <w:lang w:val="es-ES"/>
              </w:rPr>
              <w:t xml:space="preserve">que son reconocidos por la UNESCO como </w:t>
            </w:r>
            <w:r w:rsidR="00F33E76" w:rsidRPr="00DF121F">
              <w:rPr>
                <w:rFonts w:ascii="Arial" w:hAnsi="Arial" w:cs="Arial"/>
                <w:sz w:val="22"/>
                <w:szCs w:val="22"/>
                <w:lang w:val="es-ES"/>
              </w:rPr>
              <w:t>Sitios de Patrimonio Mundial</w:t>
            </w:r>
            <w:r w:rsidR="00F33E76">
              <w:rPr>
                <w:rFonts w:ascii="Arial" w:hAnsi="Arial" w:cs="Arial"/>
                <w:sz w:val="22"/>
                <w:szCs w:val="22"/>
                <w:lang w:val="es-ES"/>
              </w:rPr>
              <w:t xml:space="preserve">. </w:t>
            </w:r>
            <w:r w:rsidR="00663825">
              <w:rPr>
                <w:rFonts w:ascii="Arial" w:eastAsia="Times New Roman" w:hAnsi="Arial" w:cs="Arial"/>
                <w:sz w:val="22"/>
                <w:szCs w:val="22"/>
                <w:lang w:val="es-ES"/>
              </w:rPr>
              <w:t>La ubicación</w:t>
            </w:r>
            <w:r w:rsidR="001F16BC">
              <w:rPr>
                <w:rFonts w:ascii="Arial" w:eastAsia="Times New Roman" w:hAnsi="Arial" w:cs="Arial"/>
                <w:sz w:val="22"/>
                <w:szCs w:val="22"/>
                <w:lang w:val="es-ES"/>
              </w:rPr>
              <w:t xml:space="preserve"> del trazado de la LT evita impactos al contexto visual y paisajístico de las misiones de la región. Se h</w:t>
            </w:r>
            <w:r w:rsidR="00515DA5">
              <w:rPr>
                <w:rFonts w:ascii="Arial" w:eastAsia="Times New Roman" w:hAnsi="Arial" w:cs="Arial"/>
                <w:sz w:val="22"/>
                <w:szCs w:val="22"/>
                <w:lang w:val="es-ES"/>
              </w:rPr>
              <w:t>a</w:t>
            </w:r>
            <w:r w:rsidR="001F16BC">
              <w:rPr>
                <w:rFonts w:ascii="Arial" w:eastAsia="Times New Roman" w:hAnsi="Arial" w:cs="Arial"/>
                <w:sz w:val="22"/>
                <w:szCs w:val="22"/>
                <w:lang w:val="es-ES"/>
              </w:rPr>
              <w:t xml:space="preserve"> realizado un levantamiento </w:t>
            </w:r>
            <w:r w:rsidR="00673565">
              <w:rPr>
                <w:rFonts w:ascii="Arial" w:eastAsia="Times New Roman" w:hAnsi="Arial" w:cs="Arial"/>
                <w:sz w:val="22"/>
                <w:szCs w:val="22"/>
                <w:lang w:val="es-ES"/>
              </w:rPr>
              <w:t>arqueológico</w:t>
            </w:r>
            <w:r w:rsidR="001F16BC">
              <w:rPr>
                <w:rFonts w:ascii="Arial" w:eastAsia="Times New Roman" w:hAnsi="Arial" w:cs="Arial"/>
                <w:sz w:val="22"/>
                <w:szCs w:val="22"/>
                <w:lang w:val="es-ES"/>
              </w:rPr>
              <w:t xml:space="preserve"> preliminar como parte de los estudios de </w:t>
            </w:r>
            <w:proofErr w:type="spellStart"/>
            <w:r w:rsidR="001F16BC">
              <w:rPr>
                <w:rFonts w:ascii="Arial" w:eastAsia="Times New Roman" w:hAnsi="Arial" w:cs="Arial"/>
                <w:sz w:val="22"/>
                <w:szCs w:val="22"/>
                <w:lang w:val="es-ES"/>
              </w:rPr>
              <w:t>Preinversión</w:t>
            </w:r>
            <w:proofErr w:type="spellEnd"/>
            <w:r w:rsidR="001F16BC">
              <w:rPr>
                <w:rFonts w:ascii="Arial" w:eastAsia="Times New Roman" w:hAnsi="Arial" w:cs="Arial"/>
                <w:sz w:val="22"/>
                <w:szCs w:val="22"/>
                <w:lang w:val="es-ES"/>
              </w:rPr>
              <w:t xml:space="preserve">, sin hallazgos </w:t>
            </w:r>
            <w:r w:rsidR="00673565">
              <w:rPr>
                <w:rFonts w:ascii="Arial" w:eastAsia="Times New Roman" w:hAnsi="Arial" w:cs="Arial"/>
                <w:sz w:val="22"/>
                <w:szCs w:val="22"/>
                <w:lang w:val="es-ES"/>
              </w:rPr>
              <w:t>significativos</w:t>
            </w:r>
            <w:r w:rsidR="001F16BC">
              <w:rPr>
                <w:rFonts w:ascii="Arial" w:eastAsia="Times New Roman" w:hAnsi="Arial" w:cs="Arial"/>
                <w:sz w:val="22"/>
                <w:szCs w:val="22"/>
                <w:lang w:val="es-ES"/>
              </w:rPr>
              <w:t>. Sin embargo, se implementará un</w:t>
            </w:r>
            <w:r w:rsidR="00313372">
              <w:rPr>
                <w:rFonts w:ascii="Arial" w:eastAsia="Times New Roman" w:hAnsi="Arial" w:cs="Arial"/>
                <w:sz w:val="22"/>
                <w:szCs w:val="22"/>
                <w:lang w:val="es-ES"/>
              </w:rPr>
              <w:t xml:space="preserve"> procedimiento de hallazgos fortuitos como parte del PGAS. </w:t>
            </w:r>
          </w:p>
          <w:p w14:paraId="41449E2E" w14:textId="77777777" w:rsidR="00E45354" w:rsidRDefault="00E45354" w:rsidP="00301EB5">
            <w:pPr>
              <w:ind w:right="165"/>
              <w:jc w:val="both"/>
              <w:rPr>
                <w:rFonts w:ascii="Arial" w:eastAsia="Times New Roman" w:hAnsi="Arial" w:cs="Arial"/>
                <w:sz w:val="22"/>
                <w:szCs w:val="22"/>
                <w:lang w:val="es-ES"/>
              </w:rPr>
            </w:pPr>
          </w:p>
          <w:p w14:paraId="41449E2F" w14:textId="25128BC2" w:rsidR="00301EB5" w:rsidRPr="004D4567" w:rsidRDefault="00402619" w:rsidP="00301EB5">
            <w:pPr>
              <w:ind w:right="165"/>
              <w:jc w:val="both"/>
              <w:rPr>
                <w:rFonts w:ascii="Arial" w:eastAsia="Times New Roman" w:hAnsi="Arial" w:cs="Arial"/>
                <w:sz w:val="22"/>
                <w:szCs w:val="22"/>
                <w:lang w:val="es-ES"/>
              </w:rPr>
            </w:pPr>
            <w:r>
              <w:rPr>
                <w:rFonts w:ascii="Arial" w:eastAsia="Times New Roman" w:hAnsi="Arial" w:cs="Arial"/>
                <w:sz w:val="22"/>
                <w:szCs w:val="22"/>
                <w:lang w:val="es-ES"/>
              </w:rPr>
              <w:t xml:space="preserve">La ciudad de Potosí </w:t>
            </w:r>
            <w:r w:rsidR="00595A13">
              <w:rPr>
                <w:rFonts w:ascii="Arial" w:eastAsia="Times New Roman" w:hAnsi="Arial" w:cs="Arial"/>
                <w:sz w:val="22"/>
                <w:szCs w:val="22"/>
                <w:lang w:val="es-ES"/>
              </w:rPr>
              <w:t>fue</w:t>
            </w:r>
            <w:r>
              <w:rPr>
                <w:rFonts w:ascii="Arial" w:eastAsia="Times New Roman" w:hAnsi="Arial" w:cs="Arial"/>
                <w:sz w:val="22"/>
                <w:szCs w:val="22"/>
                <w:lang w:val="es-ES"/>
              </w:rPr>
              <w:t xml:space="preserve"> </w:t>
            </w:r>
            <w:proofErr w:type="gramStart"/>
            <w:r>
              <w:rPr>
                <w:rFonts w:ascii="Arial" w:eastAsia="Times New Roman" w:hAnsi="Arial" w:cs="Arial"/>
                <w:sz w:val="22"/>
                <w:szCs w:val="22"/>
                <w:lang w:val="es-ES"/>
              </w:rPr>
              <w:t>inscrito</w:t>
            </w:r>
            <w:proofErr w:type="gramEnd"/>
            <w:r>
              <w:rPr>
                <w:rFonts w:ascii="Arial" w:eastAsia="Times New Roman" w:hAnsi="Arial" w:cs="Arial"/>
                <w:sz w:val="22"/>
                <w:szCs w:val="22"/>
                <w:lang w:val="es-ES"/>
              </w:rPr>
              <w:t xml:space="preserve"> como Patrimonio </w:t>
            </w:r>
            <w:proofErr w:type="spellStart"/>
            <w:r>
              <w:rPr>
                <w:rFonts w:ascii="Arial" w:eastAsia="Times New Roman" w:hAnsi="Arial" w:cs="Arial"/>
                <w:sz w:val="22"/>
                <w:szCs w:val="22"/>
                <w:lang w:val="es-ES"/>
              </w:rPr>
              <w:t>Culural</w:t>
            </w:r>
            <w:proofErr w:type="spellEnd"/>
            <w:r>
              <w:rPr>
                <w:rFonts w:ascii="Arial" w:eastAsia="Times New Roman" w:hAnsi="Arial" w:cs="Arial"/>
                <w:sz w:val="22"/>
                <w:szCs w:val="22"/>
                <w:lang w:val="es-ES"/>
              </w:rPr>
              <w:t xml:space="preserve"> de la Humanidad por la UNESCO </w:t>
            </w:r>
            <w:r w:rsidR="00595A13">
              <w:rPr>
                <w:rFonts w:ascii="Arial" w:eastAsia="Times New Roman" w:hAnsi="Arial" w:cs="Arial"/>
                <w:sz w:val="22"/>
                <w:szCs w:val="22"/>
                <w:lang w:val="es-ES"/>
              </w:rPr>
              <w:t>en</w:t>
            </w:r>
            <w:r>
              <w:rPr>
                <w:rFonts w:ascii="Arial" w:eastAsia="Times New Roman" w:hAnsi="Arial" w:cs="Arial"/>
                <w:sz w:val="22"/>
                <w:szCs w:val="22"/>
                <w:lang w:val="es-ES"/>
              </w:rPr>
              <w:t xml:space="preserve"> 1987</w:t>
            </w:r>
            <w:r w:rsidR="00FE0AAE">
              <w:rPr>
                <w:rFonts w:ascii="Arial" w:eastAsia="Times New Roman" w:hAnsi="Arial" w:cs="Arial"/>
                <w:sz w:val="22"/>
                <w:szCs w:val="22"/>
                <w:lang w:val="es-ES"/>
              </w:rPr>
              <w:t xml:space="preserve"> y el Carnaval de Oruro</w:t>
            </w:r>
            <w:r w:rsidR="00595A13">
              <w:rPr>
                <w:rFonts w:ascii="Arial" w:eastAsia="Times New Roman" w:hAnsi="Arial" w:cs="Arial"/>
                <w:sz w:val="22"/>
                <w:szCs w:val="22"/>
                <w:lang w:val="es-ES"/>
              </w:rPr>
              <w:t xml:space="preserve"> fue insc</w:t>
            </w:r>
            <w:r w:rsidR="0088183A">
              <w:rPr>
                <w:rFonts w:ascii="Arial" w:eastAsia="Times New Roman" w:hAnsi="Arial" w:cs="Arial"/>
                <w:sz w:val="22"/>
                <w:szCs w:val="22"/>
                <w:lang w:val="es-ES"/>
              </w:rPr>
              <w:t>rito como Patrimonio Cultural Inmaterial por la UNESCO en 2008.</w:t>
            </w:r>
            <w:r w:rsidR="00FE0AAE">
              <w:rPr>
                <w:rFonts w:ascii="Arial" w:eastAsia="Times New Roman" w:hAnsi="Arial" w:cs="Arial"/>
                <w:sz w:val="22"/>
                <w:szCs w:val="22"/>
                <w:lang w:val="es-ES"/>
              </w:rPr>
              <w:t xml:space="preserve"> </w:t>
            </w:r>
            <w:r w:rsidR="00E45354">
              <w:rPr>
                <w:rFonts w:ascii="Arial" w:eastAsia="Times New Roman" w:hAnsi="Arial" w:cs="Arial"/>
                <w:sz w:val="22"/>
                <w:szCs w:val="22"/>
                <w:lang w:val="es-ES"/>
              </w:rPr>
              <w:t xml:space="preserve">El reemplazo de luminarias no afectará </w:t>
            </w:r>
            <w:r w:rsidR="0088183A">
              <w:rPr>
                <w:rFonts w:ascii="Arial" w:eastAsia="Times New Roman" w:hAnsi="Arial" w:cs="Arial"/>
                <w:sz w:val="22"/>
                <w:szCs w:val="22"/>
                <w:lang w:val="es-ES"/>
              </w:rPr>
              <w:t xml:space="preserve">esto valores de </w:t>
            </w:r>
            <w:r w:rsidR="00E45354">
              <w:rPr>
                <w:rFonts w:ascii="Arial" w:eastAsia="Times New Roman" w:hAnsi="Arial" w:cs="Arial"/>
                <w:sz w:val="22"/>
                <w:szCs w:val="22"/>
                <w:lang w:val="es-ES"/>
              </w:rPr>
              <w:t>patrimonio cultural.</w:t>
            </w:r>
            <w:r w:rsidR="00D44C01">
              <w:rPr>
                <w:rFonts w:ascii="Arial" w:eastAsia="Times New Roman" w:hAnsi="Arial" w:cs="Arial"/>
                <w:sz w:val="22"/>
                <w:szCs w:val="22"/>
                <w:lang w:val="es-ES"/>
              </w:rPr>
              <w:t xml:space="preserve">  </w:t>
            </w:r>
          </w:p>
          <w:p w14:paraId="41449E30" w14:textId="77777777" w:rsidR="003378E1" w:rsidRPr="004D4567" w:rsidRDefault="003378E1" w:rsidP="00A05F44">
            <w:pPr>
              <w:ind w:left="360" w:right="165"/>
              <w:jc w:val="both"/>
              <w:rPr>
                <w:rFonts w:ascii="Arial" w:eastAsia="Times New Roman" w:hAnsi="Arial" w:cs="Arial"/>
                <w:i/>
                <w:sz w:val="22"/>
                <w:szCs w:val="22"/>
                <w:lang w:val="es-ES"/>
              </w:rPr>
            </w:pPr>
          </w:p>
          <w:p w14:paraId="41449E31" w14:textId="77777777" w:rsidR="00301EB5" w:rsidRPr="004D4567" w:rsidRDefault="00301EB5" w:rsidP="00301EB5">
            <w:pPr>
              <w:ind w:right="165"/>
              <w:jc w:val="both"/>
              <w:rPr>
                <w:rFonts w:ascii="Arial" w:eastAsia="Times New Roman" w:hAnsi="Arial" w:cs="Arial"/>
                <w:b/>
                <w:sz w:val="22"/>
                <w:szCs w:val="22"/>
                <w:lang w:val="es-ES"/>
              </w:rPr>
            </w:pPr>
            <w:r w:rsidRPr="004D4567">
              <w:rPr>
                <w:rFonts w:ascii="Arial" w:eastAsia="Times New Roman" w:hAnsi="Arial" w:cs="Arial"/>
                <w:b/>
                <w:sz w:val="22"/>
                <w:szCs w:val="22"/>
                <w:lang w:val="es-ES"/>
              </w:rPr>
              <w:t>Impactos Acumulativos</w:t>
            </w:r>
          </w:p>
          <w:p w14:paraId="41449E32" w14:textId="77777777" w:rsidR="00301EB5" w:rsidRPr="004D4567" w:rsidRDefault="00301EB5" w:rsidP="00301EB5">
            <w:pPr>
              <w:ind w:right="165"/>
              <w:jc w:val="both"/>
              <w:rPr>
                <w:rFonts w:ascii="Arial" w:eastAsia="Times New Roman" w:hAnsi="Arial" w:cs="Arial"/>
                <w:b/>
                <w:sz w:val="22"/>
                <w:szCs w:val="22"/>
                <w:lang w:val="es-ES"/>
              </w:rPr>
            </w:pPr>
          </w:p>
          <w:p w14:paraId="41449E33" w14:textId="77777777" w:rsidR="00301EB5" w:rsidRDefault="00301EB5" w:rsidP="00301EB5">
            <w:pPr>
              <w:ind w:right="165"/>
              <w:jc w:val="both"/>
              <w:rPr>
                <w:rFonts w:ascii="Arial" w:eastAsia="Times New Roman" w:hAnsi="Arial" w:cs="Arial"/>
                <w:sz w:val="22"/>
                <w:szCs w:val="22"/>
                <w:lang w:val="es-ES"/>
              </w:rPr>
            </w:pPr>
            <w:r w:rsidRPr="004D4567">
              <w:rPr>
                <w:rFonts w:ascii="Arial" w:eastAsia="Times New Roman" w:hAnsi="Arial" w:cs="Arial"/>
                <w:sz w:val="22"/>
                <w:szCs w:val="22"/>
                <w:lang w:val="es-ES"/>
              </w:rPr>
              <w:t xml:space="preserve">Los impactos esperados de la construcción y operación de la LT no contribuirán de manera significativa a los impactos acumulativos que afectan los ecosistemas del bosque chiquitano y el cerrado chiquitano o las comunidades humanas de la región. Sin embargo, tendrá un impacto </w:t>
            </w:r>
            <w:r w:rsidR="00256951" w:rsidRPr="004D4567">
              <w:rPr>
                <w:rFonts w:ascii="Arial" w:eastAsia="Times New Roman" w:hAnsi="Arial" w:cs="Arial"/>
                <w:sz w:val="22"/>
                <w:szCs w:val="22"/>
                <w:lang w:val="es-ES"/>
              </w:rPr>
              <w:t>acumulativo</w:t>
            </w:r>
            <w:r w:rsidRPr="004D4567">
              <w:rPr>
                <w:rFonts w:ascii="Arial" w:eastAsia="Times New Roman" w:hAnsi="Arial" w:cs="Arial"/>
                <w:sz w:val="22"/>
                <w:szCs w:val="22"/>
                <w:lang w:val="es-ES"/>
              </w:rPr>
              <w:t xml:space="preserve"> positivo en la reducción del uso de combustibles fósiles y las emisiones de gases efecto invernadero en el país.</w:t>
            </w:r>
          </w:p>
          <w:p w14:paraId="41449E34" w14:textId="77777777" w:rsidR="00EE696A" w:rsidRPr="004D4567" w:rsidRDefault="00EE696A" w:rsidP="00301EB5">
            <w:pPr>
              <w:ind w:right="165"/>
              <w:jc w:val="both"/>
              <w:rPr>
                <w:rFonts w:ascii="Arial" w:eastAsia="Times New Roman" w:hAnsi="Arial" w:cs="Arial"/>
                <w:sz w:val="22"/>
                <w:szCs w:val="22"/>
                <w:lang w:val="es-ES"/>
              </w:rPr>
            </w:pPr>
          </w:p>
          <w:p w14:paraId="41449E35" w14:textId="77777777" w:rsidR="000753AD" w:rsidRDefault="00301EB5" w:rsidP="000753AD">
            <w:pPr>
              <w:ind w:right="165"/>
              <w:jc w:val="both"/>
              <w:rPr>
                <w:rFonts w:ascii="Arial" w:eastAsia="Times New Roman" w:hAnsi="Arial" w:cs="Arial"/>
                <w:sz w:val="22"/>
                <w:szCs w:val="22"/>
                <w:lang w:val="es-ES"/>
              </w:rPr>
            </w:pPr>
            <w:r w:rsidRPr="004D4567">
              <w:rPr>
                <w:rFonts w:ascii="Arial" w:eastAsia="Times New Roman" w:hAnsi="Arial" w:cs="Arial"/>
                <w:sz w:val="22"/>
                <w:szCs w:val="22"/>
                <w:lang w:val="es-ES"/>
              </w:rPr>
              <w:t xml:space="preserve">El componente de eficiencia </w:t>
            </w:r>
            <w:r w:rsidR="00256951" w:rsidRPr="004D4567">
              <w:rPr>
                <w:rFonts w:ascii="Arial" w:eastAsia="Times New Roman" w:hAnsi="Arial" w:cs="Arial"/>
                <w:sz w:val="22"/>
                <w:szCs w:val="22"/>
                <w:lang w:val="es-ES"/>
              </w:rPr>
              <w:t>energética</w:t>
            </w:r>
            <w:r w:rsidRPr="004D4567">
              <w:rPr>
                <w:rFonts w:ascii="Arial" w:eastAsia="Times New Roman" w:hAnsi="Arial" w:cs="Arial"/>
                <w:sz w:val="22"/>
                <w:szCs w:val="22"/>
                <w:lang w:val="es-ES"/>
              </w:rPr>
              <w:t xml:space="preserve"> en alumbrado tendrá un impacto </w:t>
            </w:r>
            <w:r w:rsidR="00256951" w:rsidRPr="004D4567">
              <w:rPr>
                <w:rFonts w:ascii="Arial" w:eastAsia="Times New Roman" w:hAnsi="Arial" w:cs="Arial"/>
                <w:sz w:val="22"/>
                <w:szCs w:val="22"/>
                <w:lang w:val="es-ES"/>
              </w:rPr>
              <w:t>acumulativo</w:t>
            </w:r>
            <w:r w:rsidRPr="004D4567">
              <w:rPr>
                <w:rFonts w:ascii="Arial" w:eastAsia="Times New Roman" w:hAnsi="Arial" w:cs="Arial"/>
                <w:sz w:val="22"/>
                <w:szCs w:val="22"/>
                <w:lang w:val="es-ES"/>
              </w:rPr>
              <w:t xml:space="preserve"> positivo en </w:t>
            </w:r>
            <w:r w:rsidR="00256951" w:rsidRPr="004D4567">
              <w:rPr>
                <w:rFonts w:ascii="Arial" w:eastAsia="Times New Roman" w:hAnsi="Arial" w:cs="Arial"/>
                <w:sz w:val="22"/>
                <w:szCs w:val="22"/>
                <w:lang w:val="es-ES"/>
              </w:rPr>
              <w:t>la reducción</w:t>
            </w:r>
            <w:r w:rsidRPr="004D4567">
              <w:rPr>
                <w:rFonts w:ascii="Arial" w:eastAsia="Times New Roman" w:hAnsi="Arial" w:cs="Arial"/>
                <w:sz w:val="22"/>
                <w:szCs w:val="22"/>
                <w:lang w:val="es-ES"/>
              </w:rPr>
              <w:t xml:space="preserve"> del uso de energía en el país.</w:t>
            </w:r>
          </w:p>
          <w:p w14:paraId="41449E36" w14:textId="77777777" w:rsidR="00515DA5" w:rsidRPr="000753AD" w:rsidRDefault="00515DA5" w:rsidP="000753AD">
            <w:pPr>
              <w:ind w:right="165"/>
              <w:jc w:val="both"/>
              <w:rPr>
                <w:rFonts w:ascii="Arial" w:eastAsia="Times New Roman" w:hAnsi="Arial" w:cs="Arial"/>
                <w:sz w:val="22"/>
                <w:szCs w:val="22"/>
                <w:lang w:val="es-ES"/>
              </w:rPr>
            </w:pPr>
          </w:p>
        </w:tc>
      </w:tr>
      <w:tr w:rsidR="00A3317E" w:rsidRPr="004C5AC0" w14:paraId="41449E39" w14:textId="77777777" w:rsidTr="018E30B1">
        <w:trPr>
          <w:trHeight w:val="236"/>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6D9F1" w:themeFill="text2" w:themeFillTint="33"/>
            <w:tcMar>
              <w:top w:w="15" w:type="dxa"/>
              <w:left w:w="105" w:type="dxa"/>
              <w:bottom w:w="15" w:type="dxa"/>
              <w:right w:w="105" w:type="dxa"/>
            </w:tcMar>
            <w:vAlign w:val="center"/>
          </w:tcPr>
          <w:p w14:paraId="41449E38" w14:textId="77777777" w:rsidR="00A3317E" w:rsidRPr="004D4567" w:rsidRDefault="00A3317E" w:rsidP="00A3317E">
            <w:pPr>
              <w:ind w:right="165"/>
              <w:jc w:val="both"/>
              <w:rPr>
                <w:rFonts w:ascii="Arial" w:eastAsia="Times New Roman" w:hAnsi="Arial" w:cs="Arial"/>
                <w:sz w:val="22"/>
                <w:szCs w:val="22"/>
                <w:lang w:val="es-ES"/>
              </w:rPr>
            </w:pPr>
            <w:r w:rsidRPr="004D4567">
              <w:rPr>
                <w:rFonts w:ascii="Arial" w:eastAsia="Times New Roman" w:hAnsi="Arial" w:cs="Arial"/>
                <w:b/>
                <w:bCs/>
                <w:sz w:val="22"/>
                <w:szCs w:val="22"/>
                <w:lang w:val="es-ES"/>
              </w:rPr>
              <w:lastRenderedPageBreak/>
              <w:t>Modo de Vida y Reasentamiento</w:t>
            </w:r>
          </w:p>
        </w:tc>
      </w:tr>
      <w:tr w:rsidR="00A3317E" w:rsidRPr="004C5AC0" w14:paraId="41449E3C" w14:textId="77777777" w:rsidTr="018E30B1">
        <w:trPr>
          <w:trHeight w:val="236"/>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tcPr>
          <w:p w14:paraId="41449E3A" w14:textId="77777777" w:rsidR="00A3317E" w:rsidRPr="004D4567" w:rsidRDefault="00C4735E" w:rsidP="00116CE4">
            <w:pPr>
              <w:ind w:right="165"/>
              <w:jc w:val="both"/>
              <w:rPr>
                <w:rFonts w:ascii="Arial" w:eastAsia="Times New Roman" w:hAnsi="Arial" w:cs="Arial"/>
                <w:sz w:val="22"/>
                <w:szCs w:val="22"/>
                <w:shd w:val="clear" w:color="auto" w:fill="FFFFFF"/>
                <w:lang w:val="es-ES"/>
              </w:rPr>
            </w:pPr>
            <w:r w:rsidRPr="004D4567">
              <w:rPr>
                <w:rFonts w:ascii="Arial" w:eastAsia="Times New Roman" w:hAnsi="Arial" w:cs="Arial"/>
                <w:sz w:val="22"/>
                <w:szCs w:val="22"/>
                <w:shd w:val="clear" w:color="auto" w:fill="FFFFFF"/>
                <w:lang w:val="es-ES"/>
              </w:rPr>
              <w:t>Se ha diseñado la traza de la LT</w:t>
            </w:r>
            <w:r w:rsidR="00BD2372">
              <w:rPr>
                <w:rFonts w:ascii="Arial" w:eastAsia="Times New Roman" w:hAnsi="Arial" w:cs="Arial"/>
                <w:sz w:val="22"/>
                <w:szCs w:val="22"/>
                <w:shd w:val="clear" w:color="auto" w:fill="FFFFFF"/>
                <w:lang w:val="es-ES"/>
              </w:rPr>
              <w:t xml:space="preserve"> utilizando imágenes satelitales y </w:t>
            </w:r>
            <w:r w:rsidR="000730C3">
              <w:rPr>
                <w:rFonts w:ascii="Arial" w:eastAsia="Times New Roman" w:hAnsi="Arial" w:cs="Arial"/>
                <w:sz w:val="22"/>
                <w:szCs w:val="22"/>
                <w:shd w:val="clear" w:color="auto" w:fill="FFFFFF"/>
                <w:lang w:val="es-ES"/>
              </w:rPr>
              <w:t>levantamientos de campo</w:t>
            </w:r>
            <w:r w:rsidRPr="004D4567">
              <w:rPr>
                <w:rFonts w:ascii="Arial" w:eastAsia="Times New Roman" w:hAnsi="Arial" w:cs="Arial"/>
                <w:sz w:val="22"/>
                <w:szCs w:val="22"/>
                <w:shd w:val="clear" w:color="auto" w:fill="FFFFFF"/>
                <w:lang w:val="es-ES"/>
              </w:rPr>
              <w:t xml:space="preserve"> para evitar reasentamientos involuntarios</w:t>
            </w:r>
            <w:r w:rsidR="00A91CB4">
              <w:rPr>
                <w:rFonts w:ascii="Arial" w:eastAsia="Times New Roman" w:hAnsi="Arial" w:cs="Arial"/>
                <w:sz w:val="22"/>
                <w:szCs w:val="22"/>
                <w:shd w:val="clear" w:color="auto" w:fill="FFFFFF"/>
                <w:lang w:val="es-ES"/>
              </w:rPr>
              <w:t xml:space="preserve"> y </w:t>
            </w:r>
            <w:r w:rsidR="0093068A">
              <w:rPr>
                <w:rFonts w:ascii="Arial" w:eastAsia="Times New Roman" w:hAnsi="Arial" w:cs="Arial"/>
                <w:sz w:val="22"/>
                <w:szCs w:val="22"/>
                <w:shd w:val="clear" w:color="auto" w:fill="FFFFFF"/>
                <w:lang w:val="es-ES"/>
              </w:rPr>
              <w:t>consecuent</w:t>
            </w:r>
            <w:r w:rsidR="00EE17F5">
              <w:rPr>
                <w:rFonts w:ascii="Arial" w:eastAsia="Times New Roman" w:hAnsi="Arial" w:cs="Arial"/>
                <w:sz w:val="22"/>
                <w:szCs w:val="22"/>
                <w:shd w:val="clear" w:color="auto" w:fill="FFFFFF"/>
                <w:lang w:val="es-ES"/>
              </w:rPr>
              <w:t>ement</w:t>
            </w:r>
            <w:r w:rsidR="00620701">
              <w:rPr>
                <w:rFonts w:ascii="Arial" w:eastAsia="Times New Roman" w:hAnsi="Arial" w:cs="Arial"/>
                <w:sz w:val="22"/>
                <w:szCs w:val="22"/>
                <w:shd w:val="clear" w:color="auto" w:fill="FFFFFF"/>
                <w:lang w:val="es-ES"/>
              </w:rPr>
              <w:t>e</w:t>
            </w:r>
            <w:r w:rsidR="00EE17F5">
              <w:rPr>
                <w:rFonts w:ascii="Arial" w:eastAsia="Times New Roman" w:hAnsi="Arial" w:cs="Arial"/>
                <w:sz w:val="22"/>
                <w:szCs w:val="22"/>
                <w:shd w:val="clear" w:color="auto" w:fill="FFFFFF"/>
                <w:lang w:val="es-ES"/>
              </w:rPr>
              <w:t xml:space="preserve"> n</w:t>
            </w:r>
            <w:r w:rsidR="001C6DBA" w:rsidRPr="004D4567">
              <w:rPr>
                <w:rFonts w:ascii="Arial" w:eastAsia="Times New Roman" w:hAnsi="Arial" w:cs="Arial"/>
                <w:sz w:val="22"/>
                <w:szCs w:val="22"/>
                <w:shd w:val="clear" w:color="auto" w:fill="FFFFFF"/>
                <w:lang w:val="es-ES"/>
              </w:rPr>
              <w:t>o aplica</w:t>
            </w:r>
            <w:r w:rsidR="00EE17F5">
              <w:rPr>
                <w:rFonts w:ascii="Arial" w:eastAsia="Times New Roman" w:hAnsi="Arial" w:cs="Arial"/>
                <w:sz w:val="22"/>
                <w:szCs w:val="22"/>
                <w:shd w:val="clear" w:color="auto" w:fill="FFFFFF"/>
                <w:lang w:val="es-ES"/>
              </w:rPr>
              <w:t xml:space="preserve">n </w:t>
            </w:r>
            <w:r w:rsidR="00EA5572">
              <w:rPr>
                <w:rFonts w:ascii="Arial" w:eastAsia="Times New Roman" w:hAnsi="Arial" w:cs="Arial"/>
                <w:sz w:val="22"/>
                <w:szCs w:val="22"/>
                <w:shd w:val="clear" w:color="auto" w:fill="FFFFFF"/>
                <w:lang w:val="es-ES"/>
              </w:rPr>
              <w:t>los requisitos</w:t>
            </w:r>
            <w:r w:rsidR="00EE17F5">
              <w:rPr>
                <w:rFonts w:ascii="Arial" w:eastAsia="Times New Roman" w:hAnsi="Arial" w:cs="Arial"/>
                <w:sz w:val="22"/>
                <w:szCs w:val="22"/>
                <w:shd w:val="clear" w:color="auto" w:fill="FFFFFF"/>
                <w:lang w:val="es-ES"/>
              </w:rPr>
              <w:t xml:space="preserve"> de </w:t>
            </w:r>
            <w:r w:rsidR="001C6DBA" w:rsidRPr="004D4567">
              <w:rPr>
                <w:rFonts w:ascii="Arial" w:eastAsia="Times New Roman" w:hAnsi="Arial" w:cs="Arial"/>
                <w:sz w:val="22"/>
                <w:szCs w:val="22"/>
                <w:shd w:val="clear" w:color="auto" w:fill="FFFFFF"/>
                <w:lang w:val="es-ES"/>
              </w:rPr>
              <w:t xml:space="preserve">la </w:t>
            </w:r>
            <w:r w:rsidR="00B40F17">
              <w:rPr>
                <w:rFonts w:ascii="Arial" w:eastAsia="Times New Roman" w:hAnsi="Arial" w:cs="Arial"/>
                <w:sz w:val="22"/>
                <w:szCs w:val="22"/>
                <w:shd w:val="clear" w:color="auto" w:fill="FFFFFF"/>
                <w:lang w:val="es-ES"/>
              </w:rPr>
              <w:t xml:space="preserve">política </w:t>
            </w:r>
            <w:r w:rsidR="001C6DBA" w:rsidRPr="004D4567">
              <w:rPr>
                <w:rFonts w:ascii="Arial" w:eastAsia="Times New Roman" w:hAnsi="Arial" w:cs="Arial"/>
                <w:sz w:val="22"/>
                <w:szCs w:val="22"/>
                <w:shd w:val="clear" w:color="auto" w:fill="FFFFFF"/>
                <w:lang w:val="es-ES"/>
              </w:rPr>
              <w:t>OP-710.</w:t>
            </w:r>
          </w:p>
          <w:p w14:paraId="41449E3B" w14:textId="77777777" w:rsidR="002647DC" w:rsidRPr="004D4567" w:rsidRDefault="002647DC" w:rsidP="00116CE4">
            <w:pPr>
              <w:ind w:right="165"/>
              <w:jc w:val="both"/>
              <w:rPr>
                <w:rFonts w:ascii="Arial" w:eastAsia="Times New Roman" w:hAnsi="Arial" w:cs="Arial"/>
                <w:sz w:val="22"/>
                <w:szCs w:val="22"/>
                <w:shd w:val="clear" w:color="auto" w:fill="FFFFFF"/>
                <w:lang w:val="es-ES"/>
              </w:rPr>
            </w:pPr>
          </w:p>
        </w:tc>
      </w:tr>
      <w:tr w:rsidR="00A3317E" w:rsidRPr="004D4567" w14:paraId="41449E3E" w14:textId="77777777" w:rsidTr="018E30B1">
        <w:trPr>
          <w:trHeight w:val="236"/>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6D9F1" w:themeFill="text2" w:themeFillTint="33"/>
            <w:tcMar>
              <w:top w:w="15" w:type="dxa"/>
              <w:left w:w="105" w:type="dxa"/>
              <w:bottom w:w="15" w:type="dxa"/>
              <w:right w:w="105" w:type="dxa"/>
            </w:tcMar>
            <w:vAlign w:val="center"/>
          </w:tcPr>
          <w:p w14:paraId="41449E3D" w14:textId="77777777" w:rsidR="00A3317E" w:rsidRPr="004D4567" w:rsidRDefault="00A3317E" w:rsidP="00A3317E">
            <w:pPr>
              <w:ind w:right="165"/>
              <w:jc w:val="both"/>
              <w:rPr>
                <w:rFonts w:ascii="Arial" w:eastAsia="Times New Roman" w:hAnsi="Arial" w:cs="Arial"/>
                <w:b/>
                <w:bCs/>
                <w:sz w:val="22"/>
                <w:szCs w:val="22"/>
                <w:lang w:val="es-ES"/>
              </w:rPr>
            </w:pPr>
            <w:r w:rsidRPr="004D4567">
              <w:rPr>
                <w:rFonts w:ascii="Arial" w:eastAsia="Times New Roman" w:hAnsi="Arial" w:cs="Arial"/>
                <w:b/>
                <w:bCs/>
                <w:sz w:val="22"/>
                <w:szCs w:val="22"/>
                <w:lang w:val="es-ES"/>
              </w:rPr>
              <w:t>Pueblos Indígenas</w:t>
            </w:r>
          </w:p>
        </w:tc>
      </w:tr>
      <w:tr w:rsidR="00A3317E" w:rsidRPr="004C5AC0" w14:paraId="41449E46" w14:textId="77777777" w:rsidTr="000F5C74">
        <w:trPr>
          <w:trHeight w:val="60"/>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tcPr>
          <w:p w14:paraId="41449E3F" w14:textId="77777777" w:rsidR="006D6125" w:rsidRPr="004D4567" w:rsidRDefault="006D6125" w:rsidP="006D6125">
            <w:pPr>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 xml:space="preserve">Durante la preparación del ASC se constató </w:t>
            </w:r>
            <w:r w:rsidR="003A1AB3">
              <w:rPr>
                <w:rFonts w:ascii="Arial" w:eastAsia="Times New Roman" w:hAnsi="Arial" w:cs="Arial"/>
                <w:sz w:val="22"/>
                <w:szCs w:val="22"/>
                <w:shd w:val="clear" w:color="auto" w:fill="FFFFFF"/>
                <w:lang w:val="es-ES"/>
              </w:rPr>
              <w:t>que la línea de transmisión</w:t>
            </w:r>
            <w:r w:rsidR="004037B4">
              <w:rPr>
                <w:rFonts w:ascii="Arial" w:eastAsia="Times New Roman" w:hAnsi="Arial" w:cs="Arial"/>
                <w:sz w:val="22"/>
                <w:szCs w:val="22"/>
                <w:shd w:val="clear" w:color="auto" w:fill="FFFFFF"/>
                <w:lang w:val="es-ES"/>
              </w:rPr>
              <w:t xml:space="preserve"> no </w:t>
            </w:r>
            <w:r w:rsidR="00457335">
              <w:rPr>
                <w:rFonts w:ascii="Arial" w:eastAsia="Times New Roman" w:hAnsi="Arial" w:cs="Arial"/>
                <w:sz w:val="22"/>
                <w:szCs w:val="22"/>
                <w:shd w:val="clear" w:color="auto" w:fill="FFFFFF"/>
                <w:lang w:val="es-ES"/>
              </w:rPr>
              <w:t>atr</w:t>
            </w:r>
            <w:r w:rsidR="009250E0">
              <w:rPr>
                <w:rFonts w:ascii="Arial" w:eastAsia="Times New Roman" w:hAnsi="Arial" w:cs="Arial"/>
                <w:sz w:val="22"/>
                <w:szCs w:val="22"/>
                <w:shd w:val="clear" w:color="auto" w:fill="FFFFFF"/>
                <w:lang w:val="es-ES"/>
              </w:rPr>
              <w:t>a</w:t>
            </w:r>
            <w:r w:rsidR="00457335">
              <w:rPr>
                <w:rFonts w:ascii="Arial" w:eastAsia="Times New Roman" w:hAnsi="Arial" w:cs="Arial"/>
                <w:sz w:val="22"/>
                <w:szCs w:val="22"/>
                <w:shd w:val="clear" w:color="auto" w:fill="FFFFFF"/>
                <w:lang w:val="es-ES"/>
              </w:rPr>
              <w:t>vesará</w:t>
            </w:r>
            <w:r w:rsidR="004037B4">
              <w:rPr>
                <w:rFonts w:ascii="Arial" w:eastAsia="Times New Roman" w:hAnsi="Arial" w:cs="Arial"/>
                <w:sz w:val="22"/>
                <w:szCs w:val="22"/>
                <w:shd w:val="clear" w:color="auto" w:fill="FFFFFF"/>
                <w:lang w:val="es-ES"/>
              </w:rPr>
              <w:t xml:space="preserve"> </w:t>
            </w:r>
            <w:r w:rsidR="006B2AF3">
              <w:rPr>
                <w:rFonts w:ascii="Arial" w:eastAsia="Times New Roman" w:hAnsi="Arial" w:cs="Arial"/>
                <w:sz w:val="22"/>
                <w:szCs w:val="22"/>
                <w:shd w:val="clear" w:color="auto" w:fill="FFFFFF"/>
                <w:lang w:val="es-ES"/>
              </w:rPr>
              <w:t>TIOC</w:t>
            </w:r>
            <w:r w:rsidR="004037B4">
              <w:rPr>
                <w:rFonts w:ascii="Arial" w:eastAsia="Times New Roman" w:hAnsi="Arial" w:cs="Arial"/>
                <w:sz w:val="22"/>
                <w:szCs w:val="22"/>
                <w:shd w:val="clear" w:color="auto" w:fill="FFFFFF"/>
                <w:lang w:val="es-ES"/>
              </w:rPr>
              <w:t xml:space="preserve">, pero </w:t>
            </w:r>
            <w:r w:rsidR="006B2AF3">
              <w:rPr>
                <w:rFonts w:ascii="Arial" w:eastAsia="Times New Roman" w:hAnsi="Arial" w:cs="Arial"/>
                <w:sz w:val="22"/>
                <w:szCs w:val="22"/>
                <w:shd w:val="clear" w:color="auto" w:fill="FFFFFF"/>
                <w:lang w:val="es-ES"/>
              </w:rPr>
              <w:t>se han</w:t>
            </w:r>
            <w:r w:rsidR="003A1AB3">
              <w:rPr>
                <w:rFonts w:ascii="Arial" w:eastAsia="Times New Roman" w:hAnsi="Arial" w:cs="Arial"/>
                <w:sz w:val="22"/>
                <w:szCs w:val="22"/>
                <w:shd w:val="clear" w:color="auto" w:fill="FFFFFF"/>
                <w:lang w:val="es-ES"/>
              </w:rPr>
              <w:t xml:space="preserve"> identifica</w:t>
            </w:r>
            <w:r w:rsidR="006B2AF3">
              <w:rPr>
                <w:rFonts w:ascii="Arial" w:eastAsia="Times New Roman" w:hAnsi="Arial" w:cs="Arial"/>
                <w:sz w:val="22"/>
                <w:szCs w:val="22"/>
                <w:shd w:val="clear" w:color="auto" w:fill="FFFFFF"/>
                <w:lang w:val="es-ES"/>
              </w:rPr>
              <w:t xml:space="preserve">do </w:t>
            </w:r>
            <w:r w:rsidRPr="004D4567">
              <w:rPr>
                <w:rFonts w:ascii="Arial" w:eastAsia="Times New Roman" w:hAnsi="Arial" w:cs="Arial"/>
                <w:sz w:val="22"/>
                <w:szCs w:val="22"/>
                <w:shd w:val="clear" w:color="auto" w:fill="FFFFFF"/>
                <w:lang w:val="es-ES"/>
              </w:rPr>
              <w:t xml:space="preserve">comunidades </w:t>
            </w:r>
            <w:r w:rsidR="003A1AB3">
              <w:rPr>
                <w:rFonts w:ascii="Arial" w:eastAsia="Times New Roman" w:hAnsi="Arial" w:cs="Arial"/>
                <w:sz w:val="22"/>
                <w:szCs w:val="22"/>
                <w:shd w:val="clear" w:color="auto" w:fill="FFFFFF"/>
                <w:lang w:val="es-ES"/>
              </w:rPr>
              <w:t xml:space="preserve">de ascendencia indígena </w:t>
            </w:r>
            <w:r w:rsidRPr="004D4567">
              <w:rPr>
                <w:rFonts w:ascii="Arial" w:eastAsia="Times New Roman" w:hAnsi="Arial" w:cs="Arial"/>
                <w:sz w:val="22"/>
                <w:szCs w:val="22"/>
                <w:shd w:val="clear" w:color="auto" w:fill="FFFFFF"/>
                <w:lang w:val="es-ES"/>
              </w:rPr>
              <w:t>qu</w:t>
            </w:r>
            <w:r w:rsidR="003A1AB3">
              <w:rPr>
                <w:rFonts w:ascii="Arial" w:eastAsia="Times New Roman" w:hAnsi="Arial" w:cs="Arial"/>
                <w:sz w:val="22"/>
                <w:szCs w:val="22"/>
                <w:shd w:val="clear" w:color="auto" w:fill="FFFFFF"/>
                <w:lang w:val="es-ES"/>
              </w:rPr>
              <w:t>e</w:t>
            </w:r>
            <w:r w:rsidRPr="004D4567">
              <w:rPr>
                <w:rFonts w:ascii="Arial" w:eastAsia="Times New Roman" w:hAnsi="Arial" w:cs="Arial"/>
                <w:sz w:val="22"/>
                <w:szCs w:val="22"/>
                <w:shd w:val="clear" w:color="auto" w:fill="FFFFFF"/>
                <w:lang w:val="es-ES"/>
              </w:rPr>
              <w:t xml:space="preserve"> responden a los criterios de la Política Operativa de Pueblos indígenas</w:t>
            </w:r>
            <w:r>
              <w:rPr>
                <w:rFonts w:ascii="Arial" w:eastAsia="Times New Roman" w:hAnsi="Arial" w:cs="Arial"/>
                <w:sz w:val="22"/>
                <w:szCs w:val="22"/>
                <w:shd w:val="clear" w:color="auto" w:fill="FFFFFF"/>
                <w:lang w:val="es-ES"/>
              </w:rPr>
              <w:t>, por lo que se aplica</w:t>
            </w:r>
            <w:r w:rsidR="003A1AB3">
              <w:rPr>
                <w:rFonts w:ascii="Arial" w:eastAsia="Times New Roman" w:hAnsi="Arial" w:cs="Arial"/>
                <w:sz w:val="22"/>
                <w:szCs w:val="22"/>
                <w:shd w:val="clear" w:color="auto" w:fill="FFFFFF"/>
                <w:lang w:val="es-ES"/>
              </w:rPr>
              <w:t xml:space="preserve">ron </w:t>
            </w:r>
            <w:r>
              <w:rPr>
                <w:rFonts w:ascii="Arial" w:eastAsia="Times New Roman" w:hAnsi="Arial" w:cs="Arial"/>
                <w:sz w:val="22"/>
                <w:szCs w:val="22"/>
                <w:shd w:val="clear" w:color="auto" w:fill="FFFFFF"/>
                <w:lang w:val="es-ES"/>
              </w:rPr>
              <w:t xml:space="preserve">los lineamientos de la </w:t>
            </w:r>
            <w:r w:rsidRPr="004D4567">
              <w:rPr>
                <w:rFonts w:ascii="Arial" w:eastAsia="Times New Roman" w:hAnsi="Arial" w:cs="Arial"/>
                <w:sz w:val="22"/>
                <w:szCs w:val="22"/>
                <w:shd w:val="clear" w:color="auto" w:fill="FFFFFF"/>
                <w:lang w:val="es-ES"/>
              </w:rPr>
              <w:t xml:space="preserve">OP-765: </w:t>
            </w:r>
          </w:p>
          <w:p w14:paraId="41449E40" w14:textId="77777777" w:rsidR="006D6125" w:rsidRPr="00BC0962" w:rsidRDefault="006D6125" w:rsidP="00E24726">
            <w:pPr>
              <w:pStyle w:val="ListParagraph"/>
              <w:numPr>
                <w:ilvl w:val="0"/>
                <w:numId w:val="79"/>
              </w:numPr>
              <w:ind w:left="504" w:right="165"/>
              <w:jc w:val="both"/>
              <w:rPr>
                <w:shd w:val="clear" w:color="auto" w:fill="FFFFFF"/>
                <w:lang w:val="es-ES"/>
              </w:rPr>
            </w:pPr>
            <w:r w:rsidRPr="000B2321">
              <w:rPr>
                <w:rFonts w:ascii="Arial" w:hAnsi="Arial"/>
                <w:sz w:val="22"/>
                <w:shd w:val="clear" w:color="auto" w:fill="FFFFFF"/>
                <w:lang w:val="es-ES"/>
              </w:rPr>
              <w:t xml:space="preserve">Los comunarios de los pueblos que están dentro de la zona de intervención se auto identifican como pertenecientes a las culturas chiquitanas (San Ignacio y San Miguel) y quechua y </w:t>
            </w:r>
            <w:proofErr w:type="spellStart"/>
            <w:r w:rsidRPr="000B2321">
              <w:rPr>
                <w:rFonts w:ascii="Arial" w:hAnsi="Arial"/>
                <w:sz w:val="22"/>
                <w:shd w:val="clear" w:color="auto" w:fill="FFFFFF"/>
                <w:lang w:val="es-ES"/>
              </w:rPr>
              <w:t>aymara</w:t>
            </w:r>
            <w:proofErr w:type="spellEnd"/>
            <w:r w:rsidRPr="000B2321">
              <w:rPr>
                <w:rFonts w:ascii="Arial" w:hAnsi="Arial"/>
                <w:sz w:val="22"/>
                <w:shd w:val="clear" w:color="auto" w:fill="FFFFFF"/>
                <w:lang w:val="es-ES"/>
              </w:rPr>
              <w:t xml:space="preserve"> (Cuatro Cañadas). </w:t>
            </w:r>
            <w:r>
              <w:rPr>
                <w:rFonts w:ascii="Arial" w:eastAsia="Times New Roman" w:hAnsi="Arial" w:cs="Arial"/>
                <w:sz w:val="22"/>
                <w:szCs w:val="22"/>
                <w:shd w:val="clear" w:color="auto" w:fill="FFFFFF"/>
                <w:lang w:val="es-ES"/>
              </w:rPr>
              <w:t>C</w:t>
            </w:r>
            <w:r w:rsidRPr="00BC0962">
              <w:rPr>
                <w:rFonts w:ascii="Arial" w:eastAsia="Times New Roman" w:hAnsi="Arial" w:cs="Arial"/>
                <w:sz w:val="22"/>
                <w:szCs w:val="22"/>
                <w:shd w:val="clear" w:color="auto" w:fill="FFFFFF"/>
                <w:lang w:val="es-ES"/>
              </w:rPr>
              <w:t>onservan</w:t>
            </w:r>
            <w:r w:rsidRPr="000B2321">
              <w:rPr>
                <w:rFonts w:ascii="Arial" w:hAnsi="Arial"/>
                <w:sz w:val="22"/>
                <w:shd w:val="clear" w:color="auto" w:fill="FFFFFF"/>
                <w:lang w:val="es-ES"/>
              </w:rPr>
              <w:t xml:space="preserve"> los usos y costumbres de la cultura chiquitana.</w:t>
            </w:r>
          </w:p>
          <w:p w14:paraId="41449E41" w14:textId="77777777" w:rsidR="006D6125" w:rsidRPr="004D4567" w:rsidRDefault="006D6125" w:rsidP="00E24726">
            <w:pPr>
              <w:ind w:left="504" w:right="165"/>
              <w:jc w:val="both"/>
              <w:rPr>
                <w:rFonts w:ascii="Arial" w:eastAsia="Times New Roman" w:hAnsi="Arial" w:cs="Arial"/>
                <w:sz w:val="22"/>
                <w:szCs w:val="22"/>
                <w:shd w:val="clear" w:color="auto" w:fill="FFFFFF"/>
                <w:lang w:val="es-ES"/>
              </w:rPr>
            </w:pPr>
          </w:p>
          <w:p w14:paraId="41449E42" w14:textId="77777777" w:rsidR="006D6125" w:rsidRDefault="006D6125" w:rsidP="00E24726">
            <w:pPr>
              <w:pStyle w:val="ListParagraph"/>
              <w:numPr>
                <w:ilvl w:val="0"/>
                <w:numId w:val="79"/>
              </w:numPr>
              <w:ind w:left="504" w:right="165"/>
              <w:jc w:val="both"/>
              <w:rPr>
                <w:rFonts w:ascii="Arial" w:hAnsi="Arial"/>
                <w:sz w:val="22"/>
                <w:shd w:val="clear" w:color="auto" w:fill="FFFFFF"/>
                <w:lang w:val="es-ES"/>
              </w:rPr>
            </w:pPr>
            <w:r w:rsidRPr="000B2321">
              <w:rPr>
                <w:rFonts w:ascii="Arial" w:hAnsi="Arial"/>
                <w:sz w:val="22"/>
                <w:shd w:val="clear" w:color="auto" w:fill="FFFFFF"/>
                <w:lang w:val="es-ES"/>
              </w:rPr>
              <w:t xml:space="preserve">Las comunidades quechuas y </w:t>
            </w:r>
            <w:proofErr w:type="spellStart"/>
            <w:r w:rsidRPr="000B2321">
              <w:rPr>
                <w:rFonts w:ascii="Arial" w:hAnsi="Arial"/>
                <w:sz w:val="22"/>
                <w:shd w:val="clear" w:color="auto" w:fill="FFFFFF"/>
                <w:lang w:val="es-ES"/>
              </w:rPr>
              <w:t>aymaras</w:t>
            </w:r>
            <w:proofErr w:type="spellEnd"/>
            <w:r w:rsidRPr="000B2321">
              <w:rPr>
                <w:rFonts w:ascii="Arial" w:hAnsi="Arial"/>
                <w:sz w:val="22"/>
                <w:shd w:val="clear" w:color="auto" w:fill="FFFFFF"/>
                <w:lang w:val="es-ES"/>
              </w:rPr>
              <w:t xml:space="preserve"> son migrantes del altiplano boliviano</w:t>
            </w:r>
            <w:r w:rsidRPr="00BC0962">
              <w:rPr>
                <w:rFonts w:ascii="Arial" w:eastAsia="Times New Roman" w:hAnsi="Arial" w:cs="Arial"/>
                <w:sz w:val="22"/>
                <w:szCs w:val="22"/>
                <w:shd w:val="clear" w:color="auto" w:fill="FFFFFF"/>
                <w:lang w:val="es-ES"/>
              </w:rPr>
              <w:t>,</w:t>
            </w:r>
            <w:r w:rsidRPr="000B2321">
              <w:rPr>
                <w:rFonts w:ascii="Arial" w:hAnsi="Arial"/>
                <w:sz w:val="22"/>
                <w:shd w:val="clear" w:color="auto" w:fill="FFFFFF"/>
                <w:lang w:val="es-ES"/>
              </w:rPr>
              <w:t xml:space="preserve"> sin embargo</w:t>
            </w:r>
            <w:r w:rsidR="00384CFE">
              <w:rPr>
                <w:rFonts w:ascii="Arial" w:hAnsi="Arial"/>
                <w:sz w:val="22"/>
                <w:shd w:val="clear" w:color="auto" w:fill="FFFFFF"/>
                <w:lang w:val="es-ES"/>
              </w:rPr>
              <w:t>,</w:t>
            </w:r>
            <w:r w:rsidRPr="000B2321">
              <w:rPr>
                <w:rFonts w:ascii="Arial" w:hAnsi="Arial"/>
                <w:sz w:val="22"/>
                <w:shd w:val="clear" w:color="auto" w:fill="FFFFFF"/>
                <w:lang w:val="es-ES"/>
              </w:rPr>
              <w:t xml:space="preserve"> se identifican con su ascendencia indígena y mantienen sus usos y costumbres</w:t>
            </w:r>
            <w:r w:rsidR="003A1AB3">
              <w:rPr>
                <w:rFonts w:ascii="Arial" w:hAnsi="Arial"/>
                <w:sz w:val="22"/>
                <w:shd w:val="clear" w:color="auto" w:fill="FFFFFF"/>
                <w:lang w:val="es-ES"/>
              </w:rPr>
              <w:t xml:space="preserve"> y la propiedad comunal de la tierra</w:t>
            </w:r>
            <w:r w:rsidRPr="000B2321">
              <w:rPr>
                <w:rFonts w:ascii="Arial" w:hAnsi="Arial"/>
                <w:sz w:val="22"/>
                <w:shd w:val="clear" w:color="auto" w:fill="FFFFFF"/>
                <w:lang w:val="es-ES"/>
              </w:rPr>
              <w:t>.</w:t>
            </w:r>
          </w:p>
          <w:p w14:paraId="41449E43" w14:textId="77777777" w:rsidR="009250E0" w:rsidRPr="006551FB" w:rsidRDefault="009250E0" w:rsidP="006551FB">
            <w:pPr>
              <w:ind w:right="165"/>
              <w:jc w:val="both"/>
              <w:rPr>
                <w:rFonts w:ascii="Arial" w:hAnsi="Arial"/>
                <w:sz w:val="22"/>
                <w:shd w:val="clear" w:color="auto" w:fill="FFFFFF"/>
                <w:lang w:val="es-ES"/>
              </w:rPr>
            </w:pPr>
          </w:p>
          <w:p w14:paraId="41449E44" w14:textId="77777777" w:rsidR="00B74DCE" w:rsidRDefault="003442AF" w:rsidP="000F5C74">
            <w:pPr>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 xml:space="preserve">Los criterios de la OP 765 se aplicaron en el análisis de impactos en tierras indígenas y en la aplicación del proceso de consulta culturalmente adecuada, de buena fe, previa e informada. Un proceso similar se aplicará previamente a la licitación de las obras, incluyendo mecanismos de resolución de quejas; el proceso se mantiene durante la ejecución y operación del proyecto. </w:t>
            </w:r>
            <w:r w:rsidR="006417C4">
              <w:rPr>
                <w:rFonts w:ascii="Arial" w:eastAsia="Times New Roman" w:hAnsi="Arial" w:cs="Arial"/>
                <w:sz w:val="22"/>
                <w:szCs w:val="22"/>
                <w:shd w:val="clear" w:color="auto" w:fill="FFFFFF"/>
                <w:lang w:val="es-ES"/>
              </w:rPr>
              <w:t>(ver detalle supra en la sección “</w:t>
            </w:r>
            <w:r w:rsidR="006417C4" w:rsidRPr="00E24726">
              <w:rPr>
                <w:rFonts w:ascii="Arial" w:eastAsia="Times New Roman" w:hAnsi="Arial" w:cs="Arial"/>
                <w:sz w:val="22"/>
                <w:szCs w:val="22"/>
                <w:shd w:val="clear" w:color="auto" w:fill="FFFFFF"/>
                <w:lang w:val="es-ES"/>
              </w:rPr>
              <w:t>Impactos y Riesgos Ambientales y Sociales y Medidas de Mitigación”).</w:t>
            </w:r>
          </w:p>
          <w:p w14:paraId="41449E45" w14:textId="77777777" w:rsidR="009A21A3" w:rsidRPr="004D4567" w:rsidRDefault="009A21A3" w:rsidP="00E24726">
            <w:pPr>
              <w:jc w:val="both"/>
              <w:rPr>
                <w:rFonts w:ascii="Arial" w:eastAsia="Times New Roman" w:hAnsi="Arial" w:cs="Arial"/>
                <w:sz w:val="22"/>
                <w:szCs w:val="22"/>
                <w:shd w:val="clear" w:color="auto" w:fill="FFFFFF"/>
                <w:lang w:val="es-ES"/>
              </w:rPr>
            </w:pPr>
          </w:p>
        </w:tc>
      </w:tr>
      <w:tr w:rsidR="00A3317E" w:rsidRPr="004D4567" w14:paraId="41449E48" w14:textId="77777777" w:rsidTr="018E30B1">
        <w:trPr>
          <w:trHeight w:val="236"/>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6D9F1" w:themeFill="text2" w:themeFillTint="33"/>
            <w:tcMar>
              <w:top w:w="15" w:type="dxa"/>
              <w:left w:w="105" w:type="dxa"/>
              <w:bottom w:w="15" w:type="dxa"/>
              <w:right w:w="105" w:type="dxa"/>
            </w:tcMar>
            <w:vAlign w:val="center"/>
          </w:tcPr>
          <w:p w14:paraId="41449E47" w14:textId="77777777" w:rsidR="00A3317E" w:rsidRPr="004D4567" w:rsidRDefault="00CD7BED" w:rsidP="00A3317E">
            <w:pPr>
              <w:ind w:right="165"/>
              <w:jc w:val="both"/>
              <w:rPr>
                <w:rFonts w:ascii="Arial" w:eastAsia="Times New Roman" w:hAnsi="Arial" w:cs="Arial"/>
                <w:b/>
                <w:bCs/>
                <w:sz w:val="22"/>
                <w:szCs w:val="22"/>
                <w:lang w:val="es-ES"/>
              </w:rPr>
            </w:pPr>
            <w:r>
              <w:rPr>
                <w:rFonts w:ascii="Arial" w:eastAsia="Times New Roman" w:hAnsi="Arial" w:cs="Arial"/>
                <w:b/>
                <w:bCs/>
                <w:sz w:val="22"/>
                <w:szCs w:val="22"/>
                <w:lang w:val="es-ES"/>
              </w:rPr>
              <w:t>Igualdad de Género</w:t>
            </w:r>
          </w:p>
        </w:tc>
      </w:tr>
      <w:tr w:rsidR="00A3317E" w:rsidRPr="004C5AC0" w14:paraId="41449E4F" w14:textId="77777777" w:rsidTr="018E30B1">
        <w:trPr>
          <w:trHeight w:val="236"/>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tcPr>
          <w:p w14:paraId="41449E49" w14:textId="77777777" w:rsidR="00B253E8" w:rsidRPr="004D4567" w:rsidRDefault="00B253E8" w:rsidP="00116CE4">
            <w:pPr>
              <w:pStyle w:val="ListParagraph"/>
              <w:ind w:left="0" w:right="165"/>
              <w:jc w:val="both"/>
              <w:rPr>
                <w:rFonts w:ascii="Arial" w:eastAsia="Times New Roman" w:hAnsi="Arial" w:cs="Arial"/>
                <w:sz w:val="22"/>
                <w:szCs w:val="22"/>
                <w:shd w:val="clear" w:color="auto" w:fill="FFFFFF"/>
                <w:lang w:val="es-ES"/>
              </w:rPr>
            </w:pPr>
            <w:r w:rsidRPr="004D4567">
              <w:rPr>
                <w:rFonts w:ascii="Arial" w:eastAsia="Times New Roman" w:hAnsi="Arial" w:cs="Arial"/>
                <w:sz w:val="22"/>
                <w:szCs w:val="22"/>
                <w:shd w:val="clear" w:color="auto" w:fill="FFFFFF"/>
                <w:lang w:val="es-ES"/>
              </w:rPr>
              <w:t xml:space="preserve">La </w:t>
            </w:r>
            <w:r w:rsidR="007B5347" w:rsidRPr="004D4567">
              <w:rPr>
                <w:rFonts w:ascii="Arial" w:eastAsia="Times New Roman" w:hAnsi="Arial" w:cs="Arial"/>
                <w:sz w:val="22"/>
                <w:szCs w:val="22"/>
                <w:shd w:val="clear" w:color="auto" w:fill="FFFFFF"/>
                <w:lang w:val="es-ES"/>
              </w:rPr>
              <w:t xml:space="preserve">aplicación de la </w:t>
            </w:r>
            <w:r w:rsidRPr="004D4567">
              <w:rPr>
                <w:rFonts w:ascii="Arial" w:eastAsia="Times New Roman" w:hAnsi="Arial" w:cs="Arial"/>
                <w:sz w:val="22"/>
                <w:szCs w:val="22"/>
                <w:shd w:val="clear" w:color="auto" w:fill="FFFFFF"/>
                <w:lang w:val="es-ES"/>
              </w:rPr>
              <w:t>política de equ</w:t>
            </w:r>
            <w:r w:rsidR="00072AA9" w:rsidRPr="004D4567">
              <w:rPr>
                <w:rFonts w:ascii="Arial" w:eastAsia="Times New Roman" w:hAnsi="Arial" w:cs="Arial"/>
                <w:sz w:val="22"/>
                <w:szCs w:val="22"/>
                <w:shd w:val="clear" w:color="auto" w:fill="FFFFFF"/>
                <w:lang w:val="es-ES"/>
              </w:rPr>
              <w:t xml:space="preserve">idad de </w:t>
            </w:r>
            <w:r w:rsidR="002F1259" w:rsidRPr="004D4567">
              <w:rPr>
                <w:rFonts w:ascii="Arial" w:eastAsia="Times New Roman" w:hAnsi="Arial" w:cs="Arial"/>
                <w:sz w:val="22"/>
                <w:szCs w:val="22"/>
                <w:shd w:val="clear" w:color="auto" w:fill="FFFFFF"/>
                <w:lang w:val="es-ES"/>
              </w:rPr>
              <w:t>género</w:t>
            </w:r>
            <w:r w:rsidR="007B5347" w:rsidRPr="004D4567">
              <w:rPr>
                <w:rFonts w:ascii="Arial" w:eastAsia="Times New Roman" w:hAnsi="Arial" w:cs="Arial"/>
                <w:sz w:val="22"/>
                <w:szCs w:val="22"/>
                <w:shd w:val="clear" w:color="auto" w:fill="FFFFFF"/>
                <w:lang w:val="es-ES"/>
              </w:rPr>
              <w:t xml:space="preserve"> (OP-761)</w:t>
            </w:r>
            <w:r w:rsidR="00072AA9" w:rsidRPr="004D4567">
              <w:rPr>
                <w:rFonts w:ascii="Arial" w:eastAsia="Times New Roman" w:hAnsi="Arial" w:cs="Arial"/>
                <w:sz w:val="22"/>
                <w:szCs w:val="22"/>
                <w:shd w:val="clear" w:color="auto" w:fill="FFFFFF"/>
                <w:lang w:val="es-ES"/>
              </w:rPr>
              <w:t xml:space="preserve"> en el </w:t>
            </w:r>
            <w:r w:rsidR="001F1A8C" w:rsidRPr="004D4567">
              <w:rPr>
                <w:rFonts w:ascii="Arial" w:eastAsia="Times New Roman" w:hAnsi="Arial" w:cs="Arial"/>
                <w:sz w:val="22"/>
                <w:szCs w:val="22"/>
                <w:shd w:val="clear" w:color="auto" w:fill="FFFFFF"/>
                <w:lang w:val="es-ES"/>
              </w:rPr>
              <w:t>pro</w:t>
            </w:r>
            <w:r w:rsidR="001F1A8C">
              <w:rPr>
                <w:rFonts w:ascii="Arial" w:eastAsia="Times New Roman" w:hAnsi="Arial" w:cs="Arial"/>
                <w:sz w:val="22"/>
                <w:szCs w:val="22"/>
                <w:shd w:val="clear" w:color="auto" w:fill="FFFFFF"/>
                <w:lang w:val="es-ES"/>
              </w:rPr>
              <w:t>grama</w:t>
            </w:r>
            <w:r w:rsidR="001F1A8C" w:rsidRPr="004D4567">
              <w:rPr>
                <w:rFonts w:ascii="Arial" w:eastAsia="Times New Roman" w:hAnsi="Arial" w:cs="Arial"/>
                <w:sz w:val="22"/>
                <w:szCs w:val="22"/>
                <w:shd w:val="clear" w:color="auto" w:fill="FFFFFF"/>
                <w:lang w:val="es-ES"/>
              </w:rPr>
              <w:t xml:space="preserve"> </w:t>
            </w:r>
            <w:r w:rsidR="00072AA9" w:rsidRPr="004D4567">
              <w:rPr>
                <w:rFonts w:ascii="Arial" w:eastAsia="Times New Roman" w:hAnsi="Arial" w:cs="Arial"/>
                <w:sz w:val="22"/>
                <w:szCs w:val="22"/>
                <w:shd w:val="clear" w:color="auto" w:fill="FFFFFF"/>
                <w:lang w:val="es-ES"/>
              </w:rPr>
              <w:t>incluy</w:t>
            </w:r>
            <w:r w:rsidR="003442AF">
              <w:rPr>
                <w:rFonts w:ascii="Arial" w:eastAsia="Times New Roman" w:hAnsi="Arial" w:cs="Arial"/>
                <w:sz w:val="22"/>
                <w:szCs w:val="22"/>
                <w:shd w:val="clear" w:color="auto" w:fill="FFFFFF"/>
                <w:lang w:val="es-ES"/>
              </w:rPr>
              <w:t xml:space="preserve">ó </w:t>
            </w:r>
            <w:r w:rsidR="00072AA9" w:rsidRPr="004D4567">
              <w:rPr>
                <w:rFonts w:ascii="Arial" w:eastAsia="Times New Roman" w:hAnsi="Arial" w:cs="Arial"/>
                <w:sz w:val="22"/>
                <w:szCs w:val="22"/>
                <w:shd w:val="clear" w:color="auto" w:fill="FFFFFF"/>
                <w:lang w:val="es-ES"/>
              </w:rPr>
              <w:t>las siguientes acciones:</w:t>
            </w:r>
          </w:p>
          <w:p w14:paraId="41449E4A" w14:textId="77777777" w:rsidR="00072AA9" w:rsidRPr="004D4567" w:rsidRDefault="00072AA9" w:rsidP="00BC0962">
            <w:pPr>
              <w:pStyle w:val="ListParagraph"/>
              <w:numPr>
                <w:ilvl w:val="0"/>
                <w:numId w:val="80"/>
              </w:numPr>
              <w:ind w:right="165"/>
              <w:jc w:val="both"/>
              <w:rPr>
                <w:rFonts w:ascii="Arial" w:eastAsia="Times New Roman" w:hAnsi="Arial" w:cs="Arial"/>
                <w:sz w:val="22"/>
                <w:szCs w:val="22"/>
                <w:shd w:val="clear" w:color="auto" w:fill="FFFFFF"/>
                <w:lang w:val="es-ES"/>
              </w:rPr>
            </w:pPr>
            <w:r w:rsidRPr="004D4567">
              <w:rPr>
                <w:rFonts w:ascii="Arial" w:eastAsia="Times New Roman" w:hAnsi="Arial" w:cs="Arial"/>
                <w:sz w:val="22"/>
                <w:szCs w:val="22"/>
                <w:shd w:val="clear" w:color="auto" w:fill="FFFFFF"/>
                <w:lang w:val="es-ES"/>
              </w:rPr>
              <w:lastRenderedPageBreak/>
              <w:t xml:space="preserve">Participación de la consulta: </w:t>
            </w:r>
            <w:r w:rsidR="00CF7A99" w:rsidRPr="004D4567">
              <w:rPr>
                <w:rFonts w:ascii="Arial" w:eastAsia="Times New Roman" w:hAnsi="Arial" w:cs="Arial"/>
                <w:sz w:val="22"/>
                <w:szCs w:val="22"/>
                <w:shd w:val="clear" w:color="auto" w:fill="FFFFFF"/>
                <w:lang w:val="es-ES"/>
              </w:rPr>
              <w:t xml:space="preserve">el protocolo de consulta establecido </w:t>
            </w:r>
            <w:r w:rsidR="003442AF">
              <w:rPr>
                <w:rFonts w:ascii="Arial" w:eastAsia="Times New Roman" w:hAnsi="Arial" w:cs="Arial"/>
                <w:sz w:val="22"/>
                <w:szCs w:val="22"/>
                <w:shd w:val="clear" w:color="auto" w:fill="FFFFFF"/>
                <w:lang w:val="es-ES"/>
              </w:rPr>
              <w:t xml:space="preserve">y puso en práctica </w:t>
            </w:r>
            <w:r w:rsidR="00CF7A99" w:rsidRPr="004D4567">
              <w:rPr>
                <w:rFonts w:ascii="Arial" w:eastAsia="Times New Roman" w:hAnsi="Arial" w:cs="Arial"/>
                <w:sz w:val="22"/>
                <w:szCs w:val="22"/>
                <w:shd w:val="clear" w:color="auto" w:fill="FFFFFF"/>
                <w:lang w:val="es-ES"/>
              </w:rPr>
              <w:t xml:space="preserve">mecanismos de convocatoria y </w:t>
            </w:r>
            <w:r w:rsidR="00DD244A" w:rsidRPr="004D4567">
              <w:rPr>
                <w:rFonts w:ascii="Arial" w:eastAsia="Times New Roman" w:hAnsi="Arial" w:cs="Arial"/>
                <w:sz w:val="22"/>
                <w:szCs w:val="22"/>
                <w:shd w:val="clear" w:color="auto" w:fill="FFFFFF"/>
                <w:lang w:val="es-ES"/>
              </w:rPr>
              <w:t xml:space="preserve">contacto directo para asegurar la participación de mujeres </w:t>
            </w:r>
            <w:r w:rsidR="00256951" w:rsidRPr="004D4567">
              <w:rPr>
                <w:rFonts w:ascii="Arial" w:eastAsia="Times New Roman" w:hAnsi="Arial" w:cs="Arial"/>
                <w:sz w:val="22"/>
                <w:szCs w:val="22"/>
                <w:shd w:val="clear" w:color="auto" w:fill="FFFFFF"/>
                <w:lang w:val="es-ES"/>
              </w:rPr>
              <w:t>durante</w:t>
            </w:r>
            <w:r w:rsidR="00DD244A" w:rsidRPr="004D4567">
              <w:rPr>
                <w:rFonts w:ascii="Arial" w:eastAsia="Times New Roman" w:hAnsi="Arial" w:cs="Arial"/>
                <w:sz w:val="22"/>
                <w:szCs w:val="22"/>
                <w:shd w:val="clear" w:color="auto" w:fill="FFFFFF"/>
                <w:lang w:val="es-ES"/>
              </w:rPr>
              <w:t xml:space="preserve"> la consulta</w:t>
            </w:r>
            <w:r w:rsidR="003442AF">
              <w:rPr>
                <w:rFonts w:ascii="Arial" w:eastAsia="Times New Roman" w:hAnsi="Arial" w:cs="Arial"/>
                <w:sz w:val="22"/>
                <w:szCs w:val="22"/>
                <w:shd w:val="clear" w:color="auto" w:fill="FFFFFF"/>
                <w:lang w:val="es-ES"/>
              </w:rPr>
              <w:t xml:space="preserve">; el registro y asistencia y participación se </w:t>
            </w:r>
            <w:r w:rsidR="00DD244A" w:rsidRPr="004D4567">
              <w:rPr>
                <w:rFonts w:ascii="Arial" w:eastAsia="Times New Roman" w:hAnsi="Arial" w:cs="Arial"/>
                <w:sz w:val="22"/>
                <w:szCs w:val="22"/>
                <w:shd w:val="clear" w:color="auto" w:fill="FFFFFF"/>
                <w:lang w:val="es-ES"/>
              </w:rPr>
              <w:t>desagreg</w:t>
            </w:r>
            <w:r w:rsidR="003442AF">
              <w:rPr>
                <w:rFonts w:ascii="Arial" w:eastAsia="Times New Roman" w:hAnsi="Arial" w:cs="Arial"/>
                <w:sz w:val="22"/>
                <w:szCs w:val="22"/>
                <w:shd w:val="clear" w:color="auto" w:fill="FFFFFF"/>
                <w:lang w:val="es-ES"/>
              </w:rPr>
              <w:t>ó</w:t>
            </w:r>
            <w:r w:rsidR="00DD244A" w:rsidRPr="004D4567">
              <w:rPr>
                <w:rFonts w:ascii="Arial" w:eastAsia="Times New Roman" w:hAnsi="Arial" w:cs="Arial"/>
                <w:sz w:val="22"/>
                <w:szCs w:val="22"/>
                <w:shd w:val="clear" w:color="auto" w:fill="FFFFFF"/>
                <w:lang w:val="es-ES"/>
              </w:rPr>
              <w:t xml:space="preserve"> por </w:t>
            </w:r>
            <w:r w:rsidR="00384CFE" w:rsidRPr="004D4567">
              <w:rPr>
                <w:rFonts w:ascii="Arial" w:eastAsia="Times New Roman" w:hAnsi="Arial" w:cs="Arial"/>
                <w:sz w:val="22"/>
                <w:szCs w:val="22"/>
                <w:shd w:val="clear" w:color="auto" w:fill="FFFFFF"/>
                <w:lang w:val="es-ES"/>
              </w:rPr>
              <w:t>género</w:t>
            </w:r>
            <w:r w:rsidR="003C470C">
              <w:rPr>
                <w:rFonts w:ascii="Arial" w:eastAsia="Times New Roman" w:hAnsi="Arial" w:cs="Arial"/>
                <w:sz w:val="22"/>
                <w:szCs w:val="22"/>
                <w:shd w:val="clear" w:color="auto" w:fill="FFFFFF"/>
                <w:lang w:val="es-ES"/>
              </w:rPr>
              <w:t xml:space="preserve">. </w:t>
            </w:r>
          </w:p>
          <w:p w14:paraId="41449E4B" w14:textId="77777777" w:rsidR="003442AF" w:rsidRDefault="003442AF" w:rsidP="00BC0962">
            <w:pPr>
              <w:pStyle w:val="ListParagraph"/>
              <w:numPr>
                <w:ilvl w:val="0"/>
                <w:numId w:val="80"/>
              </w:num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 xml:space="preserve">Compensaciones: Se establecerán mecanismos para que el proceso de pago de compensaciones no excluya a las mujeres en caso de ser afectadas; </w:t>
            </w:r>
          </w:p>
          <w:p w14:paraId="41449E4C" w14:textId="77777777" w:rsidR="00DD244A" w:rsidRPr="004D4567" w:rsidRDefault="00384CFE" w:rsidP="00BC0962">
            <w:pPr>
              <w:pStyle w:val="ListParagraph"/>
              <w:numPr>
                <w:ilvl w:val="0"/>
                <w:numId w:val="80"/>
              </w:num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Participación</w:t>
            </w:r>
            <w:r w:rsidR="00F154E1">
              <w:rPr>
                <w:rFonts w:ascii="Arial" w:eastAsia="Times New Roman" w:hAnsi="Arial" w:cs="Arial"/>
                <w:sz w:val="22"/>
                <w:szCs w:val="22"/>
                <w:shd w:val="clear" w:color="auto" w:fill="FFFFFF"/>
                <w:lang w:val="es-ES"/>
              </w:rPr>
              <w:t xml:space="preserve"> en los beneficios: </w:t>
            </w:r>
            <w:r w:rsidR="00DD244A" w:rsidRPr="004D4567">
              <w:rPr>
                <w:rFonts w:ascii="Arial" w:eastAsia="Times New Roman" w:hAnsi="Arial" w:cs="Arial"/>
                <w:sz w:val="22"/>
                <w:szCs w:val="22"/>
                <w:shd w:val="clear" w:color="auto" w:fill="FFFFFF"/>
                <w:lang w:val="es-ES"/>
              </w:rPr>
              <w:t>Se ha propuesto que el reglamento operativo incluya medidas específicas para promover la participación de las mujeres en l</w:t>
            </w:r>
            <w:r w:rsidR="00CC313F" w:rsidRPr="004D4567">
              <w:rPr>
                <w:rFonts w:ascii="Arial" w:eastAsia="Times New Roman" w:hAnsi="Arial" w:cs="Arial"/>
                <w:sz w:val="22"/>
                <w:szCs w:val="22"/>
                <w:shd w:val="clear" w:color="auto" w:fill="FFFFFF"/>
                <w:lang w:val="es-ES"/>
              </w:rPr>
              <w:t>as oportunidades de empleo y otros beneficios del proyecto, incluyendo las acciones de educaci</w:t>
            </w:r>
            <w:r w:rsidR="00FE648B" w:rsidRPr="004D4567">
              <w:rPr>
                <w:rFonts w:ascii="Arial" w:eastAsia="Times New Roman" w:hAnsi="Arial" w:cs="Arial"/>
                <w:sz w:val="22"/>
                <w:szCs w:val="22"/>
                <w:shd w:val="clear" w:color="auto" w:fill="FFFFFF"/>
                <w:lang w:val="es-ES"/>
              </w:rPr>
              <w:t xml:space="preserve">ón ambiental y </w:t>
            </w:r>
            <w:r w:rsidR="00256951" w:rsidRPr="004D4567">
              <w:rPr>
                <w:rFonts w:ascii="Arial" w:eastAsia="Times New Roman" w:hAnsi="Arial" w:cs="Arial"/>
                <w:sz w:val="22"/>
                <w:szCs w:val="22"/>
                <w:shd w:val="clear" w:color="auto" w:fill="FFFFFF"/>
                <w:lang w:val="es-ES"/>
              </w:rPr>
              <w:t>capacitación,</w:t>
            </w:r>
            <w:r w:rsidR="00FE648B" w:rsidRPr="004D4567">
              <w:rPr>
                <w:rFonts w:ascii="Arial" w:eastAsia="Times New Roman" w:hAnsi="Arial" w:cs="Arial"/>
                <w:sz w:val="22"/>
                <w:szCs w:val="22"/>
                <w:shd w:val="clear" w:color="auto" w:fill="FFFFFF"/>
                <w:lang w:val="es-ES"/>
              </w:rPr>
              <w:t xml:space="preserve"> así como mecanismos en el proceso de decisiones sobre acciones del proyecto.</w:t>
            </w:r>
          </w:p>
          <w:p w14:paraId="41449E4D" w14:textId="77777777" w:rsidR="002647DC" w:rsidRPr="004D4567" w:rsidRDefault="00F154E1" w:rsidP="00BC0962">
            <w:pPr>
              <w:pStyle w:val="ListParagraph"/>
              <w:numPr>
                <w:ilvl w:val="0"/>
                <w:numId w:val="80"/>
              </w:num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 xml:space="preserve">Evitar impactos negativos: </w:t>
            </w:r>
            <w:r w:rsidR="00FE648B" w:rsidRPr="004D4567">
              <w:rPr>
                <w:rFonts w:ascii="Arial" w:eastAsia="Times New Roman" w:hAnsi="Arial" w:cs="Arial"/>
                <w:sz w:val="22"/>
                <w:szCs w:val="22"/>
                <w:shd w:val="clear" w:color="auto" w:fill="FFFFFF"/>
                <w:lang w:val="es-ES"/>
              </w:rPr>
              <w:t xml:space="preserve">El reglamento de salud y seguridad </w:t>
            </w:r>
            <w:r w:rsidR="004E6CEF" w:rsidRPr="004D4567">
              <w:rPr>
                <w:rFonts w:ascii="Arial" w:eastAsia="Times New Roman" w:hAnsi="Arial" w:cs="Arial"/>
                <w:sz w:val="22"/>
                <w:szCs w:val="22"/>
                <w:shd w:val="clear" w:color="auto" w:fill="FFFFFF"/>
                <w:lang w:val="es-ES"/>
              </w:rPr>
              <w:t xml:space="preserve">comunitaria durante la construcción principalmente, pero también durante la operación incluirá </w:t>
            </w:r>
            <w:r w:rsidR="00514F71" w:rsidRPr="004D4567">
              <w:rPr>
                <w:rFonts w:ascii="Arial" w:eastAsia="Times New Roman" w:hAnsi="Arial" w:cs="Arial"/>
                <w:sz w:val="22"/>
                <w:szCs w:val="22"/>
                <w:shd w:val="clear" w:color="auto" w:fill="FFFFFF"/>
                <w:lang w:val="es-ES"/>
              </w:rPr>
              <w:t>protocolos de conducta en los contratos de construcción/supervisión</w:t>
            </w:r>
            <w:r w:rsidR="004E6CEF" w:rsidRPr="004D4567">
              <w:rPr>
                <w:rFonts w:ascii="Arial" w:eastAsia="Times New Roman" w:hAnsi="Arial" w:cs="Arial"/>
                <w:sz w:val="22"/>
                <w:szCs w:val="22"/>
                <w:shd w:val="clear" w:color="auto" w:fill="FFFFFF"/>
                <w:lang w:val="es-ES"/>
              </w:rPr>
              <w:t xml:space="preserve"> </w:t>
            </w:r>
            <w:r w:rsidR="00210311" w:rsidRPr="004D4567">
              <w:rPr>
                <w:rFonts w:ascii="Arial" w:eastAsia="Times New Roman" w:hAnsi="Arial" w:cs="Arial"/>
                <w:sz w:val="22"/>
                <w:szCs w:val="22"/>
                <w:shd w:val="clear" w:color="auto" w:fill="FFFFFF"/>
                <w:lang w:val="es-ES"/>
              </w:rPr>
              <w:t>para que no se registren</w:t>
            </w:r>
            <w:r w:rsidR="003442AF">
              <w:rPr>
                <w:rFonts w:ascii="Arial" w:eastAsia="Times New Roman" w:hAnsi="Arial" w:cs="Arial"/>
                <w:sz w:val="22"/>
                <w:szCs w:val="22"/>
                <w:shd w:val="clear" w:color="auto" w:fill="FFFFFF"/>
                <w:lang w:val="es-ES"/>
              </w:rPr>
              <w:t xml:space="preserve"> impactos por género, en especial</w:t>
            </w:r>
            <w:r w:rsidR="00210311" w:rsidRPr="004D4567">
              <w:rPr>
                <w:rFonts w:ascii="Arial" w:eastAsia="Times New Roman" w:hAnsi="Arial" w:cs="Arial"/>
                <w:sz w:val="22"/>
                <w:szCs w:val="22"/>
                <w:shd w:val="clear" w:color="auto" w:fill="FFFFFF"/>
                <w:lang w:val="es-ES"/>
              </w:rPr>
              <w:t xml:space="preserve"> actos de violencia y de otro tipo que pueda afectar negativamente a las mujeres.</w:t>
            </w:r>
          </w:p>
          <w:p w14:paraId="41449E4E" w14:textId="77777777" w:rsidR="00A3317E" w:rsidRPr="004D4567" w:rsidRDefault="00A3317E" w:rsidP="00116CE4">
            <w:pPr>
              <w:pStyle w:val="ListParagraph"/>
              <w:ind w:left="0" w:right="165"/>
              <w:jc w:val="both"/>
              <w:rPr>
                <w:shd w:val="clear" w:color="auto" w:fill="FFFFFF"/>
                <w:lang w:val="es-ES"/>
              </w:rPr>
            </w:pPr>
          </w:p>
        </w:tc>
      </w:tr>
      <w:tr w:rsidR="00A3317E" w:rsidRPr="004C5AC0" w14:paraId="41449E51" w14:textId="77777777" w:rsidTr="018E30B1">
        <w:trPr>
          <w:trHeight w:val="236"/>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6D9F1" w:themeFill="text2" w:themeFillTint="33"/>
            <w:tcMar>
              <w:top w:w="15" w:type="dxa"/>
              <w:left w:w="105" w:type="dxa"/>
              <w:bottom w:w="15" w:type="dxa"/>
              <w:right w:w="105" w:type="dxa"/>
            </w:tcMar>
          </w:tcPr>
          <w:p w14:paraId="41449E50" w14:textId="77777777" w:rsidR="00A3317E" w:rsidRPr="004D4567" w:rsidRDefault="00A3317E" w:rsidP="00A3317E">
            <w:pPr>
              <w:ind w:right="165"/>
              <w:jc w:val="both"/>
              <w:rPr>
                <w:rFonts w:ascii="Arial" w:eastAsia="Times New Roman" w:hAnsi="Arial" w:cs="Arial"/>
                <w:b/>
                <w:bCs/>
                <w:sz w:val="22"/>
                <w:szCs w:val="22"/>
                <w:lang w:val="es-ES"/>
              </w:rPr>
            </w:pPr>
            <w:r w:rsidRPr="004D4567">
              <w:rPr>
                <w:rFonts w:ascii="Arial" w:eastAsia="Times New Roman" w:hAnsi="Arial" w:cs="Arial"/>
                <w:b/>
                <w:bCs/>
                <w:sz w:val="22"/>
                <w:szCs w:val="22"/>
                <w:lang w:val="es-ES"/>
              </w:rPr>
              <w:lastRenderedPageBreak/>
              <w:t>Gestión del Riesgo de Desastres</w:t>
            </w:r>
            <w:r w:rsidRPr="004D4567">
              <w:rPr>
                <w:rFonts w:ascii="Arial" w:eastAsia="Times New Roman" w:hAnsi="Arial" w:cs="Arial"/>
                <w:b/>
                <w:bCs/>
                <w:sz w:val="22"/>
                <w:szCs w:val="22"/>
                <w:shd w:val="clear" w:color="auto" w:fill="FFFFFF"/>
                <w:lang w:val="es-ES"/>
              </w:rPr>
              <w:t xml:space="preserve"> </w:t>
            </w:r>
          </w:p>
        </w:tc>
      </w:tr>
      <w:tr w:rsidR="00A3317E" w:rsidRPr="004C5AC0" w14:paraId="41449E56" w14:textId="77777777" w:rsidTr="018E30B1">
        <w:trPr>
          <w:trHeight w:val="236"/>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tcPr>
          <w:p w14:paraId="41449E52" w14:textId="77777777" w:rsidR="00A3317E" w:rsidRPr="004D4567" w:rsidRDefault="00212C9D" w:rsidP="00212C9D">
            <w:pPr>
              <w:ind w:right="165"/>
              <w:jc w:val="both"/>
              <w:rPr>
                <w:rFonts w:ascii="Arial" w:eastAsia="Times New Roman" w:hAnsi="Arial" w:cs="Arial"/>
                <w:sz w:val="22"/>
                <w:szCs w:val="22"/>
                <w:shd w:val="clear" w:color="auto" w:fill="FFFFFF"/>
                <w:lang w:val="es-ES"/>
              </w:rPr>
            </w:pPr>
            <w:r w:rsidRPr="004D4567">
              <w:rPr>
                <w:rFonts w:ascii="Arial" w:eastAsia="Times New Roman" w:hAnsi="Arial" w:cs="Arial"/>
                <w:sz w:val="22"/>
                <w:szCs w:val="22"/>
                <w:shd w:val="clear" w:color="auto" w:fill="FFFFFF"/>
                <w:lang w:val="es-ES"/>
              </w:rPr>
              <w:t>L</w:t>
            </w:r>
            <w:r w:rsidR="00A3317E" w:rsidRPr="004D4567">
              <w:rPr>
                <w:rFonts w:ascii="Arial" w:eastAsia="Times New Roman" w:hAnsi="Arial" w:cs="Arial"/>
                <w:sz w:val="22"/>
                <w:szCs w:val="22"/>
                <w:shd w:val="clear" w:color="auto" w:fill="FFFFFF"/>
                <w:lang w:val="es-ES"/>
              </w:rPr>
              <w:t>a clasifi</w:t>
            </w:r>
            <w:r w:rsidR="00C24D90" w:rsidRPr="004D4567">
              <w:rPr>
                <w:rFonts w:ascii="Arial" w:eastAsia="Times New Roman" w:hAnsi="Arial" w:cs="Arial"/>
                <w:sz w:val="22"/>
                <w:szCs w:val="22"/>
                <w:shd w:val="clear" w:color="auto" w:fill="FFFFFF"/>
                <w:lang w:val="es-ES"/>
              </w:rPr>
              <w:t xml:space="preserve">cación del riesgo de desastres es </w:t>
            </w:r>
            <w:proofErr w:type="gramStart"/>
            <w:r w:rsidR="0047379B">
              <w:rPr>
                <w:rFonts w:ascii="Arial" w:eastAsia="Times New Roman" w:hAnsi="Arial" w:cs="Arial"/>
                <w:sz w:val="22"/>
                <w:szCs w:val="22"/>
                <w:shd w:val="clear" w:color="auto" w:fill="FFFFFF"/>
                <w:lang w:val="es-ES"/>
              </w:rPr>
              <w:t>m</w:t>
            </w:r>
            <w:r w:rsidR="00C24D90" w:rsidRPr="004D4567">
              <w:rPr>
                <w:rFonts w:ascii="Arial" w:eastAsia="Times New Roman" w:hAnsi="Arial" w:cs="Arial"/>
                <w:sz w:val="22"/>
                <w:szCs w:val="22"/>
                <w:shd w:val="clear" w:color="auto" w:fill="FFFFFF"/>
                <w:lang w:val="es-ES"/>
              </w:rPr>
              <w:t>oderado</w:t>
            </w:r>
            <w:proofErr w:type="gramEnd"/>
            <w:r w:rsidR="00C24D90" w:rsidRPr="004D4567">
              <w:rPr>
                <w:rFonts w:ascii="Arial" w:eastAsia="Times New Roman" w:hAnsi="Arial" w:cs="Arial"/>
                <w:sz w:val="22"/>
                <w:szCs w:val="22"/>
                <w:shd w:val="clear" w:color="auto" w:fill="FFFFFF"/>
                <w:lang w:val="es-ES"/>
              </w:rPr>
              <w:t xml:space="preserve"> por la incidencia de inc</w:t>
            </w:r>
            <w:r w:rsidR="00A458AE" w:rsidRPr="004D4567">
              <w:rPr>
                <w:rFonts w:ascii="Arial" w:eastAsia="Times New Roman" w:hAnsi="Arial" w:cs="Arial"/>
                <w:sz w:val="22"/>
                <w:szCs w:val="22"/>
                <w:shd w:val="clear" w:color="auto" w:fill="FFFFFF"/>
                <w:lang w:val="es-ES"/>
              </w:rPr>
              <w:t>endios</w:t>
            </w:r>
            <w:r w:rsidR="00C24D90" w:rsidRPr="004D4567">
              <w:rPr>
                <w:rFonts w:ascii="Arial" w:eastAsia="Times New Roman" w:hAnsi="Arial" w:cs="Arial"/>
                <w:sz w:val="22"/>
                <w:szCs w:val="22"/>
                <w:shd w:val="clear" w:color="auto" w:fill="FFFFFF"/>
                <w:lang w:val="es-ES"/>
              </w:rPr>
              <w:t xml:space="preserve"> durante la </w:t>
            </w:r>
            <w:r w:rsidR="00A458AE" w:rsidRPr="004D4567">
              <w:rPr>
                <w:rFonts w:ascii="Arial" w:eastAsia="Times New Roman" w:hAnsi="Arial" w:cs="Arial"/>
                <w:sz w:val="22"/>
                <w:szCs w:val="22"/>
                <w:shd w:val="clear" w:color="auto" w:fill="FFFFFF"/>
                <w:lang w:val="es-ES"/>
              </w:rPr>
              <w:t xml:space="preserve">época seca en la región de la </w:t>
            </w:r>
            <w:proofErr w:type="spellStart"/>
            <w:r w:rsidR="00A458AE" w:rsidRPr="004D4567">
              <w:rPr>
                <w:rFonts w:ascii="Arial" w:eastAsia="Times New Roman" w:hAnsi="Arial" w:cs="Arial"/>
                <w:sz w:val="22"/>
                <w:szCs w:val="22"/>
                <w:shd w:val="clear" w:color="auto" w:fill="FFFFFF"/>
                <w:lang w:val="es-ES"/>
              </w:rPr>
              <w:t>Chiquitanía</w:t>
            </w:r>
            <w:proofErr w:type="spellEnd"/>
            <w:r w:rsidR="00A458AE" w:rsidRPr="004D4567">
              <w:rPr>
                <w:rFonts w:ascii="Arial" w:eastAsia="Times New Roman" w:hAnsi="Arial" w:cs="Arial"/>
                <w:sz w:val="22"/>
                <w:szCs w:val="22"/>
                <w:shd w:val="clear" w:color="auto" w:fill="FFFFFF"/>
                <w:lang w:val="es-ES"/>
              </w:rPr>
              <w:t xml:space="preserve"> donde se emplazará la LT Los Troncos-San Ignacio de Velasco</w:t>
            </w:r>
            <w:r w:rsidR="00711047" w:rsidRPr="004D4567">
              <w:rPr>
                <w:rFonts w:ascii="Arial" w:eastAsia="Times New Roman" w:hAnsi="Arial" w:cs="Arial"/>
                <w:sz w:val="22"/>
                <w:szCs w:val="22"/>
                <w:shd w:val="clear" w:color="auto" w:fill="FFFFFF"/>
                <w:lang w:val="es-ES"/>
              </w:rPr>
              <w:t xml:space="preserve">. </w:t>
            </w:r>
            <w:r w:rsidR="00D55471" w:rsidRPr="004D4567">
              <w:rPr>
                <w:rFonts w:ascii="Arial" w:eastAsia="Times New Roman" w:hAnsi="Arial" w:cs="Arial"/>
                <w:sz w:val="22"/>
                <w:szCs w:val="22"/>
                <w:shd w:val="clear" w:color="auto" w:fill="FFFFFF"/>
                <w:lang w:val="es-ES"/>
              </w:rPr>
              <w:t xml:space="preserve">Sin embargo, no se requiere </w:t>
            </w:r>
            <w:r w:rsidR="007B5347" w:rsidRPr="004D4567">
              <w:rPr>
                <w:rFonts w:ascii="Arial" w:eastAsia="Times New Roman" w:hAnsi="Arial" w:cs="Arial"/>
                <w:sz w:val="22"/>
                <w:szCs w:val="22"/>
                <w:shd w:val="clear" w:color="auto" w:fill="FFFFFF"/>
                <w:lang w:val="es-ES"/>
              </w:rPr>
              <w:t xml:space="preserve">de </w:t>
            </w:r>
            <w:r w:rsidR="00A3317E" w:rsidRPr="004D4567">
              <w:rPr>
                <w:rFonts w:ascii="Arial" w:eastAsia="Times New Roman" w:hAnsi="Arial" w:cs="Arial"/>
                <w:sz w:val="22"/>
                <w:szCs w:val="22"/>
                <w:shd w:val="clear" w:color="auto" w:fill="FFFFFF"/>
                <w:lang w:val="es-ES"/>
              </w:rPr>
              <w:t>una Evaluación del Riesgo de Desastres</w:t>
            </w:r>
            <w:r w:rsidR="00711047" w:rsidRPr="004D4567">
              <w:rPr>
                <w:rFonts w:ascii="Arial" w:eastAsia="Times New Roman" w:hAnsi="Arial" w:cs="Arial"/>
                <w:sz w:val="22"/>
                <w:szCs w:val="22"/>
                <w:shd w:val="clear" w:color="auto" w:fill="FFFFFF"/>
                <w:lang w:val="es-ES"/>
              </w:rPr>
              <w:t xml:space="preserve"> específica</w:t>
            </w:r>
            <w:r w:rsidR="0047379B">
              <w:rPr>
                <w:rFonts w:ascii="Arial" w:eastAsia="Times New Roman" w:hAnsi="Arial" w:cs="Arial"/>
                <w:sz w:val="22"/>
                <w:szCs w:val="22"/>
                <w:shd w:val="clear" w:color="auto" w:fill="FFFFFF"/>
                <w:lang w:val="es-ES"/>
              </w:rPr>
              <w:t>.</w:t>
            </w:r>
          </w:p>
          <w:p w14:paraId="41449E53" w14:textId="77777777" w:rsidR="007330F0" w:rsidRPr="004D4567" w:rsidRDefault="007330F0" w:rsidP="00212C9D">
            <w:pPr>
              <w:ind w:right="165"/>
              <w:jc w:val="both"/>
              <w:rPr>
                <w:rFonts w:ascii="Arial" w:eastAsia="Times New Roman" w:hAnsi="Arial" w:cs="Arial"/>
                <w:sz w:val="22"/>
                <w:szCs w:val="22"/>
                <w:lang w:val="es-ES"/>
              </w:rPr>
            </w:pPr>
          </w:p>
          <w:p w14:paraId="41449E54" w14:textId="77777777" w:rsidR="00A3317E" w:rsidRPr="004D4567" w:rsidRDefault="007330F0" w:rsidP="007330F0">
            <w:pPr>
              <w:ind w:right="165"/>
              <w:jc w:val="both"/>
              <w:rPr>
                <w:rFonts w:ascii="Arial" w:eastAsia="Times New Roman" w:hAnsi="Arial" w:cs="Arial"/>
                <w:sz w:val="22"/>
                <w:szCs w:val="22"/>
                <w:shd w:val="clear" w:color="auto" w:fill="FFFFFF"/>
                <w:lang w:val="es-ES"/>
              </w:rPr>
            </w:pPr>
            <w:r w:rsidRPr="004D4567">
              <w:rPr>
                <w:rFonts w:ascii="Arial" w:eastAsia="Times New Roman" w:hAnsi="Arial" w:cs="Arial"/>
                <w:sz w:val="22"/>
                <w:szCs w:val="22"/>
                <w:shd w:val="clear" w:color="auto" w:fill="FFFFFF"/>
                <w:lang w:val="es-ES"/>
              </w:rPr>
              <w:t>E</w:t>
            </w:r>
            <w:r w:rsidR="00A3317E" w:rsidRPr="004D4567">
              <w:rPr>
                <w:rFonts w:ascii="Arial" w:eastAsia="Times New Roman" w:hAnsi="Arial" w:cs="Arial"/>
                <w:sz w:val="22"/>
                <w:szCs w:val="22"/>
                <w:shd w:val="clear" w:color="auto" w:fill="FFFFFF"/>
                <w:lang w:val="es-ES"/>
              </w:rPr>
              <w:t>l riesgo de desastre de tipo 2</w:t>
            </w:r>
            <w:r w:rsidR="003C470C">
              <w:rPr>
                <w:rFonts w:ascii="Arial" w:eastAsia="Times New Roman" w:hAnsi="Arial" w:cs="Arial"/>
                <w:sz w:val="22"/>
                <w:szCs w:val="22"/>
                <w:shd w:val="clear" w:color="auto" w:fill="FFFFFF"/>
                <w:lang w:val="es-ES"/>
              </w:rPr>
              <w:t xml:space="preserve"> s</w:t>
            </w:r>
            <w:r w:rsidR="009538BA" w:rsidRPr="004D4567">
              <w:rPr>
                <w:rFonts w:ascii="Arial" w:eastAsia="Times New Roman" w:hAnsi="Arial" w:cs="Arial"/>
                <w:sz w:val="22"/>
                <w:szCs w:val="22"/>
                <w:shd w:val="clear" w:color="auto" w:fill="FFFFFF"/>
                <w:lang w:val="es-ES"/>
              </w:rPr>
              <w:t xml:space="preserve">e minimizará </w:t>
            </w:r>
            <w:r w:rsidR="003C470C" w:rsidRPr="004D4567">
              <w:rPr>
                <w:rFonts w:ascii="Arial" w:eastAsia="Times New Roman" w:hAnsi="Arial" w:cs="Arial"/>
                <w:sz w:val="22"/>
                <w:szCs w:val="22"/>
                <w:shd w:val="clear" w:color="auto" w:fill="FFFFFF"/>
                <w:lang w:val="es-ES"/>
              </w:rPr>
              <w:t>a través de la aplicación de buenas prácticas comunes en la industria</w:t>
            </w:r>
            <w:r w:rsidR="003C470C">
              <w:rPr>
                <w:rFonts w:ascii="Arial" w:eastAsia="Times New Roman" w:hAnsi="Arial" w:cs="Arial"/>
                <w:sz w:val="22"/>
                <w:szCs w:val="22"/>
                <w:shd w:val="clear" w:color="auto" w:fill="FFFFFF"/>
                <w:lang w:val="es-ES"/>
              </w:rPr>
              <w:t xml:space="preserve"> para prevenir la genera</w:t>
            </w:r>
            <w:r w:rsidR="005469CB">
              <w:rPr>
                <w:rFonts w:ascii="Arial" w:eastAsia="Times New Roman" w:hAnsi="Arial" w:cs="Arial"/>
                <w:sz w:val="22"/>
                <w:szCs w:val="22"/>
                <w:shd w:val="clear" w:color="auto" w:fill="FFFFFF"/>
                <w:lang w:val="es-ES"/>
              </w:rPr>
              <w:t>ci</w:t>
            </w:r>
            <w:r w:rsidR="003C470C">
              <w:rPr>
                <w:rFonts w:ascii="Arial" w:eastAsia="Times New Roman" w:hAnsi="Arial" w:cs="Arial"/>
                <w:sz w:val="22"/>
                <w:szCs w:val="22"/>
                <w:shd w:val="clear" w:color="auto" w:fill="FFFFFF"/>
                <w:lang w:val="es-ES"/>
              </w:rPr>
              <w:t>ón de</w:t>
            </w:r>
            <w:r w:rsidR="00551AC3" w:rsidRPr="004D4567">
              <w:rPr>
                <w:rFonts w:ascii="Arial" w:eastAsia="Times New Roman" w:hAnsi="Arial" w:cs="Arial"/>
                <w:sz w:val="22"/>
                <w:szCs w:val="22"/>
                <w:shd w:val="clear" w:color="auto" w:fill="FFFFFF"/>
                <w:lang w:val="es-ES"/>
              </w:rPr>
              <w:t xml:space="preserve"> incendios</w:t>
            </w:r>
            <w:r w:rsidR="003C470C">
              <w:rPr>
                <w:rFonts w:ascii="Arial" w:eastAsia="Times New Roman" w:hAnsi="Arial" w:cs="Arial"/>
                <w:sz w:val="22"/>
                <w:szCs w:val="22"/>
                <w:shd w:val="clear" w:color="auto" w:fill="FFFFFF"/>
                <w:lang w:val="es-ES"/>
              </w:rPr>
              <w:t xml:space="preserve"> forestales</w:t>
            </w:r>
            <w:r w:rsidR="00551AC3" w:rsidRPr="004D4567">
              <w:rPr>
                <w:rFonts w:ascii="Arial" w:eastAsia="Times New Roman" w:hAnsi="Arial" w:cs="Arial"/>
                <w:sz w:val="22"/>
                <w:szCs w:val="22"/>
                <w:shd w:val="clear" w:color="auto" w:fill="FFFFFF"/>
                <w:lang w:val="es-ES"/>
              </w:rPr>
              <w:t xml:space="preserve"> durante la construcción y operación de la LT</w:t>
            </w:r>
            <w:r w:rsidR="008B5C1A" w:rsidRPr="004D4567">
              <w:rPr>
                <w:rFonts w:ascii="Arial" w:eastAsia="Times New Roman" w:hAnsi="Arial" w:cs="Arial"/>
                <w:sz w:val="22"/>
                <w:szCs w:val="22"/>
                <w:shd w:val="clear" w:color="auto" w:fill="FFFFFF"/>
                <w:lang w:val="es-ES"/>
              </w:rPr>
              <w:t xml:space="preserve">. </w:t>
            </w:r>
          </w:p>
          <w:p w14:paraId="41449E55" w14:textId="77777777" w:rsidR="00A3317E" w:rsidRPr="004D4567" w:rsidRDefault="00A3317E" w:rsidP="00F626B9">
            <w:pPr>
              <w:ind w:right="165"/>
              <w:jc w:val="both"/>
              <w:rPr>
                <w:rFonts w:ascii="Arial" w:eastAsia="Times New Roman" w:hAnsi="Arial" w:cs="Arial"/>
                <w:sz w:val="22"/>
                <w:szCs w:val="22"/>
                <w:lang w:val="es-ES"/>
              </w:rPr>
            </w:pPr>
          </w:p>
        </w:tc>
      </w:tr>
      <w:tr w:rsidR="00A3317E" w:rsidRPr="004D4567" w:rsidDel="00A11ACD" w14:paraId="41449E58" w14:textId="77777777" w:rsidTr="018E30B1">
        <w:trPr>
          <w:trHeight w:val="236"/>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6D9F1" w:themeFill="text2" w:themeFillTint="33"/>
            <w:tcMar>
              <w:top w:w="15" w:type="dxa"/>
              <w:left w:w="105" w:type="dxa"/>
              <w:bottom w:w="15" w:type="dxa"/>
              <w:right w:w="105" w:type="dxa"/>
            </w:tcMar>
          </w:tcPr>
          <w:p w14:paraId="41449E57" w14:textId="77777777" w:rsidR="00A3317E" w:rsidRPr="004D4567" w:rsidRDefault="00A3317E" w:rsidP="00A3317E">
            <w:pPr>
              <w:ind w:right="165"/>
              <w:jc w:val="both"/>
              <w:rPr>
                <w:rFonts w:ascii="Arial" w:eastAsia="Times New Roman" w:hAnsi="Arial" w:cs="Arial"/>
                <w:b/>
                <w:bCs/>
                <w:sz w:val="22"/>
                <w:szCs w:val="22"/>
                <w:lang w:val="es-ES"/>
              </w:rPr>
            </w:pPr>
            <w:r w:rsidRPr="004D4567">
              <w:rPr>
                <w:rFonts w:ascii="Arial" w:eastAsia="Times New Roman" w:hAnsi="Arial" w:cs="Arial"/>
                <w:b/>
                <w:bCs/>
                <w:sz w:val="22"/>
                <w:szCs w:val="22"/>
                <w:lang w:val="es-ES"/>
              </w:rPr>
              <w:t>Supervisión</w:t>
            </w:r>
          </w:p>
        </w:tc>
      </w:tr>
      <w:tr w:rsidR="00A3317E" w:rsidRPr="004C5AC0" w:rsidDel="00A11ACD" w14:paraId="41449E5D" w14:textId="77777777" w:rsidTr="018E30B1">
        <w:trPr>
          <w:trHeight w:val="236"/>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tcPr>
          <w:p w14:paraId="41449E59" w14:textId="77777777" w:rsidR="00F32F4F" w:rsidRPr="004D4567" w:rsidRDefault="00FA3012" w:rsidP="00116CE4">
            <w:pPr>
              <w:ind w:right="165"/>
              <w:jc w:val="both"/>
              <w:rPr>
                <w:rFonts w:ascii="Arial" w:eastAsia="Times New Roman" w:hAnsi="Arial" w:cs="Arial"/>
                <w:sz w:val="22"/>
                <w:szCs w:val="22"/>
                <w:lang w:val="es-ES"/>
              </w:rPr>
            </w:pPr>
            <w:r w:rsidRPr="004D4567">
              <w:rPr>
                <w:rFonts w:ascii="Arial" w:eastAsia="Times New Roman" w:hAnsi="Arial" w:cs="Arial"/>
                <w:sz w:val="22"/>
                <w:szCs w:val="22"/>
                <w:lang w:val="es-ES"/>
              </w:rPr>
              <w:t xml:space="preserve">El Banco aprobará el </w:t>
            </w:r>
            <w:r w:rsidR="00A13C90" w:rsidRPr="004D4567">
              <w:rPr>
                <w:rFonts w:ascii="Arial" w:eastAsia="Times New Roman" w:hAnsi="Arial" w:cs="Arial"/>
                <w:sz w:val="22"/>
                <w:szCs w:val="22"/>
                <w:lang w:val="es-ES"/>
              </w:rPr>
              <w:t xml:space="preserve">Reglamento </w:t>
            </w:r>
            <w:r w:rsidR="00256951" w:rsidRPr="004D4567">
              <w:rPr>
                <w:rFonts w:ascii="Arial" w:eastAsia="Times New Roman" w:hAnsi="Arial" w:cs="Arial"/>
                <w:sz w:val="22"/>
                <w:szCs w:val="22"/>
                <w:lang w:val="es-ES"/>
              </w:rPr>
              <w:t>Operativo</w:t>
            </w:r>
            <w:r w:rsidR="00416E4D" w:rsidRPr="004D4567">
              <w:rPr>
                <w:rFonts w:ascii="Arial" w:eastAsia="Times New Roman" w:hAnsi="Arial" w:cs="Arial"/>
                <w:sz w:val="22"/>
                <w:szCs w:val="22"/>
                <w:lang w:val="es-ES"/>
              </w:rPr>
              <w:t xml:space="preserve"> del Programa</w:t>
            </w:r>
            <w:r w:rsidR="00A13C90" w:rsidRPr="004D4567">
              <w:rPr>
                <w:rFonts w:ascii="Arial" w:eastAsia="Times New Roman" w:hAnsi="Arial" w:cs="Arial"/>
                <w:sz w:val="22"/>
                <w:szCs w:val="22"/>
                <w:lang w:val="es-ES"/>
              </w:rPr>
              <w:t xml:space="preserve"> (</w:t>
            </w:r>
            <w:r w:rsidRPr="004D4567">
              <w:rPr>
                <w:rFonts w:ascii="Arial" w:eastAsia="Times New Roman" w:hAnsi="Arial" w:cs="Arial"/>
                <w:sz w:val="22"/>
                <w:szCs w:val="22"/>
                <w:lang w:val="es-ES"/>
              </w:rPr>
              <w:t>ROP</w:t>
            </w:r>
            <w:r w:rsidR="00A13C90" w:rsidRPr="004D4567">
              <w:rPr>
                <w:rFonts w:ascii="Arial" w:eastAsia="Times New Roman" w:hAnsi="Arial" w:cs="Arial"/>
                <w:sz w:val="22"/>
                <w:szCs w:val="22"/>
                <w:lang w:val="es-ES"/>
              </w:rPr>
              <w:t>)</w:t>
            </w:r>
            <w:r w:rsidRPr="004D4567">
              <w:rPr>
                <w:rFonts w:ascii="Arial" w:eastAsia="Times New Roman" w:hAnsi="Arial" w:cs="Arial"/>
                <w:sz w:val="22"/>
                <w:szCs w:val="22"/>
                <w:lang w:val="es-ES"/>
              </w:rPr>
              <w:t xml:space="preserve"> para corroborar que se incluyen</w:t>
            </w:r>
            <w:r w:rsidR="002E2F88" w:rsidRPr="004D4567">
              <w:rPr>
                <w:rFonts w:ascii="Arial" w:eastAsia="Times New Roman" w:hAnsi="Arial" w:cs="Arial"/>
                <w:sz w:val="22"/>
                <w:szCs w:val="22"/>
                <w:lang w:val="es-ES"/>
              </w:rPr>
              <w:t xml:space="preserve">: i) mecanismos para el manejo y resolución de conflictos; </w:t>
            </w:r>
            <w:proofErr w:type="spellStart"/>
            <w:r w:rsidR="002E2F88" w:rsidRPr="004D4567">
              <w:rPr>
                <w:rFonts w:ascii="Arial" w:eastAsia="Times New Roman" w:hAnsi="Arial" w:cs="Arial"/>
                <w:sz w:val="22"/>
                <w:szCs w:val="22"/>
                <w:lang w:val="es-ES"/>
              </w:rPr>
              <w:t>ii</w:t>
            </w:r>
            <w:proofErr w:type="spellEnd"/>
            <w:r w:rsidR="002E2F88" w:rsidRPr="004D4567">
              <w:rPr>
                <w:rFonts w:ascii="Arial" w:eastAsia="Times New Roman" w:hAnsi="Arial" w:cs="Arial"/>
                <w:sz w:val="22"/>
                <w:szCs w:val="22"/>
                <w:lang w:val="es-ES"/>
              </w:rPr>
              <w:t xml:space="preserve">) </w:t>
            </w:r>
            <w:r w:rsidR="00D436F7" w:rsidRPr="004D4567">
              <w:rPr>
                <w:rFonts w:ascii="Arial" w:eastAsia="Times New Roman" w:hAnsi="Arial" w:cs="Arial"/>
                <w:sz w:val="22"/>
                <w:szCs w:val="22"/>
                <w:lang w:val="es-ES"/>
              </w:rPr>
              <w:t>acciones para promover la equidad de g</w:t>
            </w:r>
            <w:r w:rsidR="005B78C8" w:rsidRPr="004D4567">
              <w:rPr>
                <w:rFonts w:ascii="Arial" w:eastAsia="Times New Roman" w:hAnsi="Arial" w:cs="Arial"/>
                <w:sz w:val="22"/>
                <w:szCs w:val="22"/>
                <w:lang w:val="es-ES"/>
              </w:rPr>
              <w:t>é</w:t>
            </w:r>
            <w:r w:rsidR="00D436F7" w:rsidRPr="004D4567">
              <w:rPr>
                <w:rFonts w:ascii="Arial" w:eastAsia="Times New Roman" w:hAnsi="Arial" w:cs="Arial"/>
                <w:sz w:val="22"/>
                <w:szCs w:val="22"/>
                <w:lang w:val="es-ES"/>
              </w:rPr>
              <w:t xml:space="preserve">nero; </w:t>
            </w:r>
            <w:proofErr w:type="spellStart"/>
            <w:r w:rsidR="003F0DAC" w:rsidRPr="004D4567">
              <w:rPr>
                <w:rFonts w:ascii="Arial" w:eastAsia="Times New Roman" w:hAnsi="Arial" w:cs="Arial"/>
                <w:sz w:val="22"/>
                <w:szCs w:val="22"/>
                <w:lang w:val="es-ES"/>
              </w:rPr>
              <w:t>iii</w:t>
            </w:r>
            <w:proofErr w:type="spellEnd"/>
            <w:r w:rsidR="003F0DAC" w:rsidRPr="004D4567">
              <w:rPr>
                <w:rFonts w:ascii="Arial" w:eastAsia="Times New Roman" w:hAnsi="Arial" w:cs="Arial"/>
                <w:sz w:val="22"/>
                <w:szCs w:val="22"/>
                <w:lang w:val="es-ES"/>
              </w:rPr>
              <w:t>) medidas de salud y seguridad comunitaria. Su cumplimiento será objeto de la supervisión periódica</w:t>
            </w:r>
            <w:r w:rsidR="005A7AF5" w:rsidRPr="004D4567">
              <w:rPr>
                <w:rFonts w:ascii="Arial" w:eastAsia="Times New Roman" w:hAnsi="Arial" w:cs="Arial"/>
                <w:sz w:val="22"/>
                <w:szCs w:val="22"/>
                <w:lang w:val="es-ES"/>
              </w:rPr>
              <w:t xml:space="preserve"> por el Banco</w:t>
            </w:r>
            <w:r w:rsidR="003F0DAC" w:rsidRPr="004D4567">
              <w:rPr>
                <w:rFonts w:ascii="Arial" w:eastAsia="Times New Roman" w:hAnsi="Arial" w:cs="Arial"/>
                <w:sz w:val="22"/>
                <w:szCs w:val="22"/>
                <w:lang w:val="es-ES"/>
              </w:rPr>
              <w:t xml:space="preserve"> a través de l</w:t>
            </w:r>
            <w:r w:rsidR="005A7AF5" w:rsidRPr="004D4567">
              <w:rPr>
                <w:rFonts w:ascii="Arial" w:eastAsia="Times New Roman" w:hAnsi="Arial" w:cs="Arial"/>
                <w:sz w:val="22"/>
                <w:szCs w:val="22"/>
                <w:lang w:val="es-ES"/>
              </w:rPr>
              <w:t>a revisión de</w:t>
            </w:r>
            <w:r w:rsidR="003F0DAC" w:rsidRPr="004D4567">
              <w:rPr>
                <w:rFonts w:ascii="Arial" w:eastAsia="Times New Roman" w:hAnsi="Arial" w:cs="Arial"/>
                <w:sz w:val="22"/>
                <w:szCs w:val="22"/>
                <w:lang w:val="es-ES"/>
              </w:rPr>
              <w:t xml:space="preserve"> informes de supervisión de obras</w:t>
            </w:r>
            <w:r w:rsidR="00064D29">
              <w:rPr>
                <w:rFonts w:ascii="Arial" w:eastAsia="Times New Roman" w:hAnsi="Arial" w:cs="Arial"/>
                <w:sz w:val="22"/>
                <w:szCs w:val="22"/>
                <w:lang w:val="es-ES"/>
              </w:rPr>
              <w:t xml:space="preserve"> e informes semestrales de cumplimiento ambiental y social (ESCR por sus siglas en inglés)</w:t>
            </w:r>
            <w:r w:rsidR="004242A5">
              <w:rPr>
                <w:rFonts w:ascii="Arial" w:eastAsia="Times New Roman" w:hAnsi="Arial" w:cs="Arial"/>
                <w:sz w:val="22"/>
                <w:szCs w:val="22"/>
                <w:lang w:val="es-ES"/>
              </w:rPr>
              <w:t xml:space="preserve"> de ENDE </w:t>
            </w:r>
            <w:r w:rsidR="005A7AF5" w:rsidRPr="004D4567">
              <w:rPr>
                <w:rFonts w:ascii="Arial" w:eastAsia="Times New Roman" w:hAnsi="Arial" w:cs="Arial"/>
                <w:sz w:val="22"/>
                <w:szCs w:val="22"/>
                <w:lang w:val="es-ES"/>
              </w:rPr>
              <w:t>y</w:t>
            </w:r>
            <w:r w:rsidR="004242A5">
              <w:rPr>
                <w:rFonts w:ascii="Arial" w:eastAsia="Times New Roman" w:hAnsi="Arial" w:cs="Arial"/>
                <w:sz w:val="22"/>
                <w:szCs w:val="22"/>
                <w:lang w:val="es-ES"/>
              </w:rPr>
              <w:t xml:space="preserve"> de</w:t>
            </w:r>
            <w:r w:rsidR="005A7AF5" w:rsidRPr="004D4567">
              <w:rPr>
                <w:rFonts w:ascii="Arial" w:eastAsia="Times New Roman" w:hAnsi="Arial" w:cs="Arial"/>
                <w:sz w:val="22"/>
                <w:szCs w:val="22"/>
                <w:lang w:val="es-ES"/>
              </w:rPr>
              <w:t xml:space="preserve"> misiones de supervisión</w:t>
            </w:r>
            <w:r w:rsidR="004242A5">
              <w:rPr>
                <w:rFonts w:ascii="Arial" w:eastAsia="Times New Roman" w:hAnsi="Arial" w:cs="Arial"/>
                <w:sz w:val="22"/>
                <w:szCs w:val="22"/>
                <w:lang w:val="es-ES"/>
              </w:rPr>
              <w:t xml:space="preserve"> por el Banco</w:t>
            </w:r>
            <w:r w:rsidR="00912D36">
              <w:rPr>
                <w:rFonts w:ascii="Arial" w:eastAsia="Times New Roman" w:hAnsi="Arial" w:cs="Arial"/>
                <w:sz w:val="22"/>
                <w:szCs w:val="22"/>
                <w:lang w:val="es-ES"/>
              </w:rPr>
              <w:t xml:space="preserve"> durante la ejecución de la Operación</w:t>
            </w:r>
            <w:r w:rsidR="00F32F4F" w:rsidRPr="004D4567">
              <w:rPr>
                <w:rFonts w:ascii="Arial" w:eastAsia="Times New Roman" w:hAnsi="Arial" w:cs="Arial"/>
                <w:sz w:val="22"/>
                <w:szCs w:val="22"/>
                <w:lang w:val="es-ES"/>
              </w:rPr>
              <w:t>.</w:t>
            </w:r>
          </w:p>
          <w:p w14:paraId="41449E5A" w14:textId="77777777" w:rsidR="00F32F4F" w:rsidRPr="004D4567" w:rsidRDefault="00F32F4F" w:rsidP="00116CE4">
            <w:pPr>
              <w:ind w:right="165"/>
              <w:jc w:val="both"/>
              <w:rPr>
                <w:rFonts w:ascii="Arial" w:eastAsia="Times New Roman" w:hAnsi="Arial" w:cs="Arial"/>
                <w:sz w:val="22"/>
                <w:szCs w:val="22"/>
                <w:lang w:val="es-ES"/>
              </w:rPr>
            </w:pPr>
          </w:p>
          <w:p w14:paraId="41449E5B" w14:textId="77777777" w:rsidR="00DA0B1A" w:rsidRPr="004D4567" w:rsidRDefault="00DA0B1A" w:rsidP="00116CE4">
            <w:pPr>
              <w:ind w:right="165"/>
              <w:jc w:val="both"/>
              <w:rPr>
                <w:rFonts w:ascii="Arial" w:eastAsia="Times New Roman" w:hAnsi="Arial" w:cs="Arial"/>
                <w:sz w:val="22"/>
                <w:szCs w:val="22"/>
                <w:lang w:val="es-ES"/>
              </w:rPr>
            </w:pPr>
            <w:r w:rsidRPr="004D4567">
              <w:rPr>
                <w:rFonts w:ascii="Arial" w:eastAsia="Times New Roman" w:hAnsi="Arial" w:cs="Arial"/>
                <w:sz w:val="22"/>
                <w:szCs w:val="22"/>
                <w:lang w:val="es-ES"/>
              </w:rPr>
              <w:t xml:space="preserve">La supervisión </w:t>
            </w:r>
            <w:r w:rsidR="00DE50CF">
              <w:rPr>
                <w:rFonts w:ascii="Arial" w:eastAsia="Times New Roman" w:hAnsi="Arial" w:cs="Arial"/>
                <w:sz w:val="22"/>
                <w:szCs w:val="22"/>
                <w:lang w:val="es-ES"/>
              </w:rPr>
              <w:t>será enfocada en</w:t>
            </w:r>
            <w:r w:rsidRPr="004D4567">
              <w:rPr>
                <w:rFonts w:ascii="Arial" w:eastAsia="Times New Roman" w:hAnsi="Arial" w:cs="Arial"/>
                <w:sz w:val="22"/>
                <w:szCs w:val="22"/>
                <w:lang w:val="es-ES"/>
              </w:rPr>
              <w:t xml:space="preserve"> la ejecución</w:t>
            </w:r>
            <w:r w:rsidR="00DE50CF">
              <w:rPr>
                <w:rFonts w:ascii="Arial" w:eastAsia="Times New Roman" w:hAnsi="Arial" w:cs="Arial"/>
                <w:sz w:val="22"/>
                <w:szCs w:val="22"/>
                <w:lang w:val="es-ES"/>
              </w:rPr>
              <w:t xml:space="preserve"> de los </w:t>
            </w:r>
            <w:r w:rsidRPr="004D4567">
              <w:rPr>
                <w:rFonts w:ascii="Arial" w:eastAsia="Times New Roman" w:hAnsi="Arial" w:cs="Arial"/>
                <w:sz w:val="22"/>
                <w:szCs w:val="22"/>
                <w:lang w:val="es-ES"/>
              </w:rPr>
              <w:t xml:space="preserve">PGAS </w:t>
            </w:r>
            <w:r w:rsidR="00DE50CF">
              <w:rPr>
                <w:rFonts w:ascii="Arial" w:eastAsia="Times New Roman" w:hAnsi="Arial" w:cs="Arial"/>
                <w:sz w:val="22"/>
                <w:szCs w:val="22"/>
                <w:lang w:val="es-ES"/>
              </w:rPr>
              <w:t>de c</w:t>
            </w:r>
            <w:r w:rsidR="00750BB4">
              <w:rPr>
                <w:rFonts w:ascii="Arial" w:eastAsia="Times New Roman" w:hAnsi="Arial" w:cs="Arial"/>
                <w:sz w:val="22"/>
                <w:szCs w:val="22"/>
                <w:lang w:val="es-ES"/>
              </w:rPr>
              <w:t xml:space="preserve">ada componente de la Operación, </w:t>
            </w:r>
            <w:r w:rsidRPr="004D4567">
              <w:rPr>
                <w:rFonts w:ascii="Arial" w:eastAsia="Times New Roman" w:hAnsi="Arial" w:cs="Arial"/>
                <w:sz w:val="22"/>
                <w:szCs w:val="22"/>
                <w:lang w:val="es-ES"/>
              </w:rPr>
              <w:t>incluyendo</w:t>
            </w:r>
            <w:r w:rsidR="00EC26F8">
              <w:rPr>
                <w:rFonts w:ascii="Arial" w:eastAsia="Times New Roman" w:hAnsi="Arial" w:cs="Arial"/>
                <w:sz w:val="22"/>
                <w:szCs w:val="22"/>
                <w:lang w:val="es-ES"/>
              </w:rPr>
              <w:t>, pero no limitado, a</w:t>
            </w:r>
            <w:r w:rsidRPr="004D4567">
              <w:rPr>
                <w:rFonts w:ascii="Arial" w:eastAsia="Times New Roman" w:hAnsi="Arial" w:cs="Arial"/>
                <w:sz w:val="22"/>
                <w:szCs w:val="22"/>
                <w:lang w:val="es-ES"/>
              </w:rPr>
              <w:t xml:space="preserve">: i) </w:t>
            </w:r>
            <w:r w:rsidR="00053758" w:rsidRPr="004D4567">
              <w:rPr>
                <w:rFonts w:ascii="Arial" w:eastAsia="Times New Roman" w:hAnsi="Arial" w:cs="Arial"/>
                <w:sz w:val="22"/>
                <w:szCs w:val="22"/>
                <w:lang w:val="es-ES"/>
              </w:rPr>
              <w:t>pago de compensaciones sobre tierras que puedan verse afectadas durante la construcción</w:t>
            </w:r>
            <w:r w:rsidR="009A097E" w:rsidRPr="004D4567">
              <w:rPr>
                <w:rFonts w:ascii="Arial" w:eastAsia="Times New Roman" w:hAnsi="Arial" w:cs="Arial"/>
                <w:sz w:val="22"/>
                <w:szCs w:val="22"/>
                <w:lang w:val="es-ES"/>
              </w:rPr>
              <w:t xml:space="preserve">; </w:t>
            </w:r>
            <w:proofErr w:type="spellStart"/>
            <w:r w:rsidR="009A097E" w:rsidRPr="004D4567">
              <w:rPr>
                <w:rFonts w:ascii="Arial" w:eastAsia="Times New Roman" w:hAnsi="Arial" w:cs="Arial"/>
                <w:sz w:val="22"/>
                <w:szCs w:val="22"/>
                <w:lang w:val="es-ES"/>
              </w:rPr>
              <w:t>ii</w:t>
            </w:r>
            <w:proofErr w:type="spellEnd"/>
            <w:r w:rsidR="009A097E" w:rsidRPr="004D4567">
              <w:rPr>
                <w:rFonts w:ascii="Arial" w:eastAsia="Times New Roman" w:hAnsi="Arial" w:cs="Arial"/>
                <w:sz w:val="22"/>
                <w:szCs w:val="22"/>
                <w:lang w:val="es-ES"/>
              </w:rPr>
              <w:t xml:space="preserve">) no impactos negativos en comunidades indígenas; </w:t>
            </w:r>
            <w:proofErr w:type="spellStart"/>
            <w:r w:rsidR="009A097E" w:rsidRPr="004D4567">
              <w:rPr>
                <w:rFonts w:ascii="Arial" w:eastAsia="Times New Roman" w:hAnsi="Arial" w:cs="Arial"/>
                <w:sz w:val="22"/>
                <w:szCs w:val="22"/>
                <w:lang w:val="es-ES"/>
              </w:rPr>
              <w:t>iii</w:t>
            </w:r>
            <w:proofErr w:type="spellEnd"/>
            <w:r w:rsidR="009A097E" w:rsidRPr="004D4567">
              <w:rPr>
                <w:rFonts w:ascii="Arial" w:eastAsia="Times New Roman" w:hAnsi="Arial" w:cs="Arial"/>
                <w:sz w:val="22"/>
                <w:szCs w:val="22"/>
                <w:lang w:val="es-ES"/>
              </w:rPr>
              <w:t xml:space="preserve">) acciones de equidad de </w:t>
            </w:r>
            <w:r w:rsidR="002F1259" w:rsidRPr="004D4567">
              <w:rPr>
                <w:rFonts w:ascii="Arial" w:eastAsia="Times New Roman" w:hAnsi="Arial" w:cs="Arial"/>
                <w:sz w:val="22"/>
                <w:szCs w:val="22"/>
                <w:lang w:val="es-ES"/>
              </w:rPr>
              <w:t>género</w:t>
            </w:r>
            <w:r w:rsidR="009A097E" w:rsidRPr="004D4567">
              <w:rPr>
                <w:rFonts w:ascii="Arial" w:eastAsia="Times New Roman" w:hAnsi="Arial" w:cs="Arial"/>
                <w:sz w:val="22"/>
                <w:szCs w:val="22"/>
                <w:lang w:val="es-ES"/>
              </w:rPr>
              <w:t xml:space="preserve">; </w:t>
            </w:r>
            <w:proofErr w:type="spellStart"/>
            <w:r w:rsidR="00303551">
              <w:rPr>
                <w:rFonts w:ascii="Arial" w:eastAsia="Times New Roman" w:hAnsi="Arial" w:cs="Arial"/>
                <w:sz w:val="22"/>
                <w:szCs w:val="22"/>
                <w:lang w:val="es-ES"/>
              </w:rPr>
              <w:t>iv</w:t>
            </w:r>
            <w:proofErr w:type="spellEnd"/>
            <w:r w:rsidR="00303551">
              <w:rPr>
                <w:rFonts w:ascii="Arial" w:eastAsia="Times New Roman" w:hAnsi="Arial" w:cs="Arial"/>
                <w:sz w:val="22"/>
                <w:szCs w:val="22"/>
                <w:lang w:val="es-ES"/>
              </w:rPr>
              <w:t xml:space="preserve">) </w:t>
            </w:r>
            <w:r w:rsidR="00646942">
              <w:rPr>
                <w:rFonts w:ascii="Arial" w:eastAsia="Times New Roman" w:hAnsi="Arial" w:cs="Arial"/>
                <w:sz w:val="22"/>
                <w:szCs w:val="22"/>
                <w:lang w:val="es-ES"/>
              </w:rPr>
              <w:t>gestión de residuos peligrosos</w:t>
            </w:r>
            <w:r w:rsidR="00EC26F8">
              <w:rPr>
                <w:rFonts w:ascii="Arial" w:eastAsia="Times New Roman" w:hAnsi="Arial" w:cs="Arial"/>
                <w:sz w:val="22"/>
                <w:szCs w:val="22"/>
                <w:lang w:val="es-ES"/>
              </w:rPr>
              <w:t xml:space="preserve">; y </w:t>
            </w:r>
            <w:proofErr w:type="spellStart"/>
            <w:r w:rsidR="009A097E" w:rsidRPr="004D4567">
              <w:rPr>
                <w:rFonts w:ascii="Arial" w:eastAsia="Times New Roman" w:hAnsi="Arial" w:cs="Arial"/>
                <w:sz w:val="22"/>
                <w:szCs w:val="22"/>
                <w:lang w:val="es-ES"/>
              </w:rPr>
              <w:t>i</w:t>
            </w:r>
            <w:r w:rsidR="00563916">
              <w:rPr>
                <w:rFonts w:ascii="Arial" w:eastAsia="Times New Roman" w:hAnsi="Arial" w:cs="Arial"/>
                <w:sz w:val="22"/>
                <w:szCs w:val="22"/>
                <w:lang w:val="es-ES"/>
              </w:rPr>
              <w:t>v</w:t>
            </w:r>
            <w:proofErr w:type="spellEnd"/>
            <w:r w:rsidR="00563916">
              <w:rPr>
                <w:rFonts w:ascii="Arial" w:eastAsia="Times New Roman" w:hAnsi="Arial" w:cs="Arial"/>
                <w:sz w:val="22"/>
                <w:szCs w:val="22"/>
                <w:lang w:val="es-ES"/>
              </w:rPr>
              <w:t>) protección de hábitats naturales</w:t>
            </w:r>
            <w:r w:rsidRPr="004D4567">
              <w:rPr>
                <w:rFonts w:ascii="Arial" w:eastAsia="Times New Roman" w:hAnsi="Arial" w:cs="Arial"/>
                <w:sz w:val="22"/>
                <w:szCs w:val="22"/>
                <w:lang w:val="es-ES"/>
              </w:rPr>
              <w:t>.</w:t>
            </w:r>
          </w:p>
          <w:p w14:paraId="41449E5C" w14:textId="77777777" w:rsidR="00A3317E" w:rsidRPr="004D4567" w:rsidDel="00A11ACD" w:rsidRDefault="00A3317E" w:rsidP="00116CE4">
            <w:pPr>
              <w:rPr>
                <w:shd w:val="clear" w:color="auto" w:fill="FFFFFF"/>
                <w:lang w:val="es-ES"/>
              </w:rPr>
            </w:pPr>
          </w:p>
        </w:tc>
      </w:tr>
      <w:tr w:rsidR="00A3317E" w:rsidRPr="004D4567" w14:paraId="41449E5F" w14:textId="77777777" w:rsidTr="018E30B1">
        <w:trPr>
          <w:trHeight w:val="402"/>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5B3D7" w:themeFill="accent1" w:themeFillTint="99"/>
            <w:tcMar>
              <w:top w:w="15" w:type="dxa"/>
              <w:left w:w="105" w:type="dxa"/>
              <w:bottom w:w="15" w:type="dxa"/>
              <w:right w:w="105" w:type="dxa"/>
            </w:tcMar>
            <w:vAlign w:val="center"/>
            <w:hideMark/>
          </w:tcPr>
          <w:p w14:paraId="41449E5E" w14:textId="77777777" w:rsidR="00A3317E" w:rsidRPr="004D4567" w:rsidRDefault="00A3317E" w:rsidP="00A3317E">
            <w:pPr>
              <w:rPr>
                <w:rFonts w:ascii="Arial" w:eastAsia="Times New Roman" w:hAnsi="Arial" w:cs="Arial"/>
                <w:b/>
                <w:bCs/>
                <w:sz w:val="27"/>
                <w:szCs w:val="27"/>
                <w:lang w:val="es-ES"/>
              </w:rPr>
            </w:pPr>
            <w:r w:rsidRPr="004D4567">
              <w:rPr>
                <w:rFonts w:ascii="Arial" w:eastAsia="Times New Roman" w:hAnsi="Arial" w:cs="Arial"/>
                <w:b/>
                <w:bCs/>
                <w:sz w:val="27"/>
                <w:szCs w:val="27"/>
                <w:lang w:val="es-ES"/>
              </w:rPr>
              <w:t>5. Requisitos Ambientales y Sociales</w:t>
            </w:r>
          </w:p>
        </w:tc>
      </w:tr>
      <w:tr w:rsidR="00A3317E" w:rsidRPr="004C5AC0" w14:paraId="41449E62" w14:textId="77777777" w:rsidTr="018E30B1">
        <w:trPr>
          <w:trHeight w:val="236"/>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hideMark/>
          </w:tcPr>
          <w:p w14:paraId="41449E60" w14:textId="77777777" w:rsidR="00A3317E" w:rsidRPr="006D6125" w:rsidRDefault="00A3317E" w:rsidP="00116CE4">
            <w:pPr>
              <w:ind w:right="165"/>
              <w:jc w:val="both"/>
              <w:rPr>
                <w:rFonts w:ascii="Arial" w:eastAsia="Times New Roman" w:hAnsi="Arial" w:cs="Arial"/>
                <w:iCs/>
                <w:sz w:val="22"/>
                <w:szCs w:val="22"/>
                <w:shd w:val="clear" w:color="auto" w:fill="FFFFFF"/>
                <w:lang w:val="es-ES"/>
              </w:rPr>
            </w:pPr>
            <w:r w:rsidRPr="004D4567">
              <w:rPr>
                <w:rFonts w:ascii="Arial" w:eastAsia="Times New Roman" w:hAnsi="Arial" w:cs="Arial"/>
                <w:iCs/>
                <w:sz w:val="22"/>
                <w:szCs w:val="22"/>
                <w:shd w:val="clear" w:color="auto" w:fill="FFFFFF"/>
                <w:lang w:val="es-ES"/>
              </w:rPr>
              <w:t>Con el fin de cumplir con los requisitos de las Políticas de Salvaguardias Ambientales y Sociales del Banco, la Agencia Ejecutora</w:t>
            </w:r>
            <w:r w:rsidR="008240ED" w:rsidRPr="004D4567">
              <w:rPr>
                <w:rFonts w:ascii="Arial" w:eastAsia="Times New Roman" w:hAnsi="Arial" w:cs="Arial"/>
                <w:iCs/>
                <w:sz w:val="22"/>
                <w:szCs w:val="22"/>
                <w:shd w:val="clear" w:color="auto" w:fill="FFFFFF"/>
                <w:lang w:val="es-ES"/>
              </w:rPr>
              <w:t xml:space="preserve"> </w:t>
            </w:r>
            <w:r w:rsidRPr="004D4567">
              <w:rPr>
                <w:rFonts w:ascii="Arial" w:eastAsia="Times New Roman" w:hAnsi="Arial" w:cs="Arial"/>
                <w:iCs/>
                <w:sz w:val="22"/>
                <w:szCs w:val="22"/>
                <w:shd w:val="clear" w:color="auto" w:fill="FFFFFF"/>
                <w:lang w:val="es-ES"/>
              </w:rPr>
              <w:t>cumplirá a plena satisfacción del Banco con los términos contractuales y condiciones ESHS incluidos en el Anexo B. Estos términos y condiciones sólo podrán ser modificados mediando consentimiento previo por escrito del Banco, incluyendo el visto bueno del ESG. Estos incluyen (i) Condiciones Previas (</w:t>
            </w:r>
            <w:proofErr w:type="spellStart"/>
            <w:r w:rsidRPr="004D4567">
              <w:rPr>
                <w:rFonts w:ascii="Arial" w:eastAsia="Times New Roman" w:hAnsi="Arial" w:cs="Arial"/>
                <w:iCs/>
                <w:sz w:val="22"/>
                <w:szCs w:val="22"/>
                <w:shd w:val="clear" w:color="auto" w:fill="FFFFFF"/>
                <w:lang w:val="es-ES"/>
              </w:rPr>
              <w:t>CPs</w:t>
            </w:r>
            <w:proofErr w:type="spellEnd"/>
            <w:r w:rsidRPr="004D4567">
              <w:rPr>
                <w:rFonts w:ascii="Arial" w:eastAsia="Times New Roman" w:hAnsi="Arial" w:cs="Arial"/>
                <w:iCs/>
                <w:sz w:val="22"/>
                <w:szCs w:val="22"/>
                <w:shd w:val="clear" w:color="auto" w:fill="FFFFFF"/>
                <w:lang w:val="es-ES"/>
              </w:rPr>
              <w:t>) al OPC y/o Directorio; (</w:t>
            </w:r>
            <w:proofErr w:type="spellStart"/>
            <w:r w:rsidRPr="004D4567">
              <w:rPr>
                <w:rFonts w:ascii="Arial" w:eastAsia="Times New Roman" w:hAnsi="Arial" w:cs="Arial"/>
                <w:iCs/>
                <w:sz w:val="22"/>
                <w:szCs w:val="22"/>
                <w:shd w:val="clear" w:color="auto" w:fill="FFFFFF"/>
                <w:lang w:val="es-ES"/>
              </w:rPr>
              <w:t>ii</w:t>
            </w:r>
            <w:proofErr w:type="spellEnd"/>
            <w:r w:rsidRPr="004D4567">
              <w:rPr>
                <w:rFonts w:ascii="Arial" w:eastAsia="Times New Roman" w:hAnsi="Arial" w:cs="Arial"/>
                <w:iCs/>
                <w:sz w:val="22"/>
                <w:szCs w:val="22"/>
                <w:shd w:val="clear" w:color="auto" w:fill="FFFFFF"/>
                <w:lang w:val="es-ES"/>
              </w:rPr>
              <w:t>) condiciones estándar para la implementación de los Planes y medidas ESHS, como también de los requisitos para los informes y supervisión; (</w:t>
            </w:r>
            <w:proofErr w:type="spellStart"/>
            <w:r w:rsidRPr="004D4567">
              <w:rPr>
                <w:rFonts w:ascii="Arial" w:eastAsia="Times New Roman" w:hAnsi="Arial" w:cs="Arial"/>
                <w:iCs/>
                <w:sz w:val="22"/>
                <w:szCs w:val="22"/>
                <w:shd w:val="clear" w:color="auto" w:fill="FFFFFF"/>
                <w:lang w:val="es-ES"/>
              </w:rPr>
              <w:t>iii</w:t>
            </w:r>
            <w:proofErr w:type="spellEnd"/>
            <w:r w:rsidRPr="004D4567">
              <w:rPr>
                <w:rFonts w:ascii="Arial" w:eastAsia="Times New Roman" w:hAnsi="Arial" w:cs="Arial"/>
                <w:iCs/>
                <w:sz w:val="22"/>
                <w:szCs w:val="22"/>
                <w:shd w:val="clear" w:color="auto" w:fill="FFFFFF"/>
                <w:lang w:val="es-ES"/>
              </w:rPr>
              <w:t>) las condiciones referidas a riesgos e impactos de relevancia; (</w:t>
            </w:r>
            <w:proofErr w:type="spellStart"/>
            <w:r w:rsidRPr="004D4567">
              <w:rPr>
                <w:rFonts w:ascii="Arial" w:eastAsia="Times New Roman" w:hAnsi="Arial" w:cs="Arial"/>
                <w:iCs/>
                <w:sz w:val="22"/>
                <w:szCs w:val="22"/>
                <w:shd w:val="clear" w:color="auto" w:fill="FFFFFF"/>
                <w:lang w:val="es-ES"/>
              </w:rPr>
              <w:t>iv</w:t>
            </w:r>
            <w:proofErr w:type="spellEnd"/>
            <w:r w:rsidRPr="004D4567">
              <w:rPr>
                <w:rFonts w:ascii="Arial" w:eastAsia="Times New Roman" w:hAnsi="Arial" w:cs="Arial"/>
                <w:iCs/>
                <w:sz w:val="22"/>
                <w:szCs w:val="22"/>
                <w:shd w:val="clear" w:color="auto" w:fill="FFFFFF"/>
                <w:lang w:val="es-ES"/>
              </w:rPr>
              <w:t xml:space="preserve">) las condiciones que se incluyan en el </w:t>
            </w:r>
            <w:r w:rsidR="00604D72">
              <w:rPr>
                <w:rFonts w:ascii="Arial" w:eastAsia="Times New Roman" w:hAnsi="Arial" w:cs="Arial"/>
                <w:iCs/>
                <w:sz w:val="22"/>
                <w:szCs w:val="22"/>
                <w:shd w:val="clear" w:color="auto" w:fill="FFFFFF"/>
                <w:lang w:val="es-ES"/>
              </w:rPr>
              <w:t>ROP</w:t>
            </w:r>
            <w:r w:rsidRPr="004D4567">
              <w:rPr>
                <w:rFonts w:ascii="Arial" w:eastAsia="Times New Roman" w:hAnsi="Arial" w:cs="Arial"/>
                <w:iCs/>
                <w:sz w:val="22"/>
                <w:szCs w:val="22"/>
                <w:shd w:val="clear" w:color="auto" w:fill="FFFFFF"/>
                <w:lang w:val="es-ES"/>
              </w:rPr>
              <w:t>; (v) definiciones. Estas condiciones y definiciones se incorporarán al Acuerdo de Préstamo y por tanto el Prestatario estará obligado legalmente a cumplir con ellas</w:t>
            </w:r>
            <w:r w:rsidR="007156AE" w:rsidRPr="004D4567">
              <w:rPr>
                <w:rFonts w:ascii="Arial" w:eastAsia="Times New Roman" w:hAnsi="Arial" w:cs="Arial"/>
                <w:iCs/>
                <w:sz w:val="22"/>
                <w:szCs w:val="22"/>
                <w:shd w:val="clear" w:color="auto" w:fill="FFFFFF"/>
                <w:lang w:val="es-ES"/>
              </w:rPr>
              <w:t>.</w:t>
            </w:r>
          </w:p>
          <w:p w14:paraId="41449E61" w14:textId="77777777" w:rsidR="00A3317E" w:rsidRPr="004D4567" w:rsidRDefault="00A3317E" w:rsidP="00AA75D1">
            <w:pPr>
              <w:ind w:right="165"/>
              <w:jc w:val="both"/>
              <w:rPr>
                <w:rFonts w:ascii="Arial" w:eastAsia="Times New Roman" w:hAnsi="Arial" w:cs="Arial"/>
                <w:sz w:val="22"/>
                <w:szCs w:val="22"/>
                <w:lang w:val="es-ES"/>
              </w:rPr>
            </w:pPr>
          </w:p>
        </w:tc>
      </w:tr>
      <w:tr w:rsidR="00A3317E" w:rsidRPr="004C5AC0" w14:paraId="41449E64" w14:textId="77777777" w:rsidTr="018E30B1">
        <w:trPr>
          <w:trHeight w:val="429"/>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5B3D7" w:themeFill="accent1" w:themeFillTint="99"/>
            <w:tcMar>
              <w:top w:w="15" w:type="dxa"/>
              <w:left w:w="105" w:type="dxa"/>
              <w:bottom w:w="15" w:type="dxa"/>
              <w:right w:w="105" w:type="dxa"/>
            </w:tcMar>
            <w:vAlign w:val="center"/>
            <w:hideMark/>
          </w:tcPr>
          <w:p w14:paraId="41449E63" w14:textId="77777777" w:rsidR="00A3317E" w:rsidRPr="004D4567" w:rsidRDefault="00A3317E" w:rsidP="00A3317E">
            <w:pPr>
              <w:rPr>
                <w:rFonts w:ascii="Arial" w:eastAsia="Times New Roman" w:hAnsi="Arial" w:cs="Arial"/>
                <w:b/>
                <w:bCs/>
                <w:sz w:val="27"/>
                <w:szCs w:val="27"/>
                <w:lang w:val="es-ES"/>
              </w:rPr>
            </w:pPr>
            <w:r w:rsidRPr="004D4567">
              <w:rPr>
                <w:rFonts w:ascii="Arial" w:eastAsia="Times New Roman" w:hAnsi="Arial" w:cs="Arial"/>
                <w:b/>
                <w:bCs/>
                <w:sz w:val="27"/>
                <w:szCs w:val="27"/>
                <w:lang w:val="es-ES"/>
              </w:rPr>
              <w:t xml:space="preserve">6. Resumen de Cumplimiento con Políticas de Salvaguardias del BID </w:t>
            </w:r>
          </w:p>
        </w:tc>
      </w:tr>
      <w:tr w:rsidR="00A3317E" w:rsidRPr="004C5AC0" w14:paraId="41449E66" w14:textId="77777777" w:rsidTr="00E72C9A">
        <w:trPr>
          <w:trHeight w:val="690"/>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hideMark/>
          </w:tcPr>
          <w:p w14:paraId="41449E65" w14:textId="77777777" w:rsidR="00A3317E" w:rsidRPr="004D4567" w:rsidRDefault="000070E9" w:rsidP="00E72C9A">
            <w:pPr>
              <w:jc w:val="both"/>
              <w:rPr>
                <w:rFonts w:ascii="Arial" w:hAnsi="Arial" w:cs="Arial"/>
                <w:sz w:val="22"/>
                <w:szCs w:val="22"/>
                <w:lang w:val="es-ES"/>
              </w:rPr>
            </w:pPr>
            <w:r w:rsidRPr="004D4567">
              <w:rPr>
                <w:rFonts w:ascii="Arial" w:eastAsia="Times New Roman" w:hAnsi="Arial" w:cs="Arial"/>
                <w:sz w:val="22"/>
                <w:szCs w:val="22"/>
                <w:shd w:val="clear" w:color="auto" w:fill="FFFFFF"/>
                <w:lang w:val="es-ES"/>
              </w:rPr>
              <w:lastRenderedPageBreak/>
              <w:t>El Anexo A presenta la</w:t>
            </w:r>
            <w:r w:rsidR="00A3317E" w:rsidRPr="004D4567">
              <w:rPr>
                <w:rFonts w:ascii="Arial" w:eastAsia="Times New Roman" w:hAnsi="Arial" w:cs="Arial"/>
                <w:sz w:val="22"/>
                <w:szCs w:val="22"/>
                <w:shd w:val="clear" w:color="auto" w:fill="FFFFFF"/>
                <w:lang w:val="es-ES"/>
              </w:rPr>
              <w:t xml:space="preserve"> Tabla de Cumplimiento</w:t>
            </w:r>
            <w:r w:rsidR="006808E6" w:rsidRPr="004D4567">
              <w:rPr>
                <w:rFonts w:ascii="Arial" w:eastAsia="Times New Roman" w:hAnsi="Arial" w:cs="Arial"/>
                <w:sz w:val="22"/>
                <w:szCs w:val="22"/>
                <w:shd w:val="clear" w:color="auto" w:fill="FFFFFF"/>
                <w:lang w:val="es-ES"/>
              </w:rPr>
              <w:t xml:space="preserve"> que resume el estado de cumplimiento de la operación </w:t>
            </w:r>
            <w:r w:rsidR="00270B07" w:rsidRPr="004D4567">
              <w:rPr>
                <w:rFonts w:ascii="Arial" w:eastAsia="Times New Roman" w:hAnsi="Arial" w:cs="Arial"/>
                <w:sz w:val="22"/>
                <w:szCs w:val="22"/>
                <w:shd w:val="clear" w:color="auto" w:fill="FFFFFF"/>
                <w:lang w:val="es-ES"/>
              </w:rPr>
              <w:t>en relación con las políticas de salvaguardias ambientales y sociales del Banco</w:t>
            </w:r>
            <w:r w:rsidR="00A3317E" w:rsidRPr="004D4567">
              <w:rPr>
                <w:rFonts w:ascii="Arial" w:hAnsi="Arial" w:cs="Arial"/>
                <w:sz w:val="22"/>
                <w:szCs w:val="22"/>
                <w:lang w:val="es-ES"/>
              </w:rPr>
              <w:t xml:space="preserve">. </w:t>
            </w:r>
          </w:p>
        </w:tc>
      </w:tr>
    </w:tbl>
    <w:p w14:paraId="41449E67" w14:textId="77777777" w:rsidR="004D3CD1" w:rsidRPr="004D4567" w:rsidRDefault="004D3CD1" w:rsidP="004127F6">
      <w:pPr>
        <w:rPr>
          <w:rFonts w:ascii="Arial" w:hAnsi="Arial" w:cs="Arial"/>
          <w:bCs/>
          <w:sz w:val="18"/>
          <w:szCs w:val="20"/>
          <w:lang w:val="es-ES"/>
        </w:rPr>
        <w:sectPr w:rsidR="004D3CD1" w:rsidRPr="004D4567" w:rsidSect="005354FC">
          <w:headerReference w:type="even" r:id="rId22"/>
          <w:headerReference w:type="default" r:id="rId23"/>
          <w:footerReference w:type="even" r:id="rId24"/>
          <w:footerReference w:type="default" r:id="rId25"/>
          <w:headerReference w:type="first" r:id="rId26"/>
          <w:footerReference w:type="first" r:id="rId27"/>
          <w:pgSz w:w="12240" w:h="15840"/>
          <w:pgMar w:top="1440" w:right="1800" w:bottom="1440" w:left="1170" w:header="720" w:footer="720" w:gutter="0"/>
          <w:cols w:space="720"/>
          <w:titlePg/>
          <w:docGrid w:linePitch="360"/>
        </w:sectPr>
      </w:pPr>
    </w:p>
    <w:p w14:paraId="41449E68" w14:textId="77777777" w:rsidR="004D3CD1" w:rsidRPr="004D4567" w:rsidRDefault="00933D11" w:rsidP="00B325DD">
      <w:pPr>
        <w:outlineLvl w:val="0"/>
        <w:rPr>
          <w:rFonts w:ascii="Arial" w:hAnsi="Arial" w:cs="Arial"/>
          <w:b/>
          <w:bCs/>
          <w:sz w:val="20"/>
          <w:szCs w:val="20"/>
          <w:lang w:val="es-ES"/>
        </w:rPr>
      </w:pPr>
      <w:r w:rsidRPr="004D4567">
        <w:rPr>
          <w:rFonts w:ascii="Arial" w:hAnsi="Arial" w:cs="Arial"/>
          <w:b/>
          <w:bCs/>
          <w:sz w:val="20"/>
          <w:szCs w:val="20"/>
          <w:lang w:val="es-ES"/>
        </w:rPr>
        <w:lastRenderedPageBreak/>
        <w:t>Anexo A</w:t>
      </w:r>
      <w:r w:rsidR="001C6E58" w:rsidRPr="004D4567">
        <w:rPr>
          <w:rFonts w:ascii="Arial" w:hAnsi="Arial" w:cs="Arial"/>
          <w:b/>
          <w:bCs/>
          <w:sz w:val="20"/>
          <w:szCs w:val="20"/>
          <w:lang w:val="es-ES"/>
        </w:rPr>
        <w:t xml:space="preserve">: </w:t>
      </w:r>
      <w:r w:rsidR="00AC7ED8" w:rsidRPr="004D4567">
        <w:rPr>
          <w:rFonts w:ascii="Arial" w:hAnsi="Arial" w:cs="Arial"/>
          <w:b/>
          <w:bCs/>
          <w:sz w:val="20"/>
          <w:szCs w:val="20"/>
          <w:lang w:val="es-ES"/>
        </w:rPr>
        <w:t>Resumen de Cumplimiento</w:t>
      </w:r>
      <w:r w:rsidR="00D055D3" w:rsidRPr="004D4567">
        <w:rPr>
          <w:rFonts w:ascii="Arial" w:hAnsi="Arial" w:cs="Arial"/>
          <w:b/>
          <w:bCs/>
          <w:sz w:val="20"/>
          <w:szCs w:val="20"/>
          <w:lang w:val="es-ES"/>
        </w:rPr>
        <w:t xml:space="preserve"> </w:t>
      </w:r>
      <w:r w:rsidR="00AC7ED8" w:rsidRPr="004D4567">
        <w:rPr>
          <w:rFonts w:ascii="Arial" w:hAnsi="Arial" w:cs="Arial"/>
          <w:b/>
          <w:bCs/>
          <w:sz w:val="20"/>
          <w:szCs w:val="20"/>
          <w:lang w:val="es-ES"/>
        </w:rPr>
        <w:t>con las Políticas de Salvaguardias del BID</w:t>
      </w:r>
    </w:p>
    <w:tbl>
      <w:tblPr>
        <w:tblStyle w:val="TableGrid"/>
        <w:tblW w:w="13680" w:type="dxa"/>
        <w:tblInd w:w="108" w:type="dxa"/>
        <w:tblLayout w:type="fixed"/>
        <w:tblLook w:val="04A0" w:firstRow="1" w:lastRow="0" w:firstColumn="1" w:lastColumn="0" w:noHBand="0" w:noVBand="1"/>
      </w:tblPr>
      <w:tblGrid>
        <w:gridCol w:w="2790"/>
        <w:gridCol w:w="2160"/>
        <w:gridCol w:w="4117"/>
        <w:gridCol w:w="4613"/>
      </w:tblGrid>
      <w:tr w:rsidR="00AC7ED8" w:rsidRPr="004D4567" w14:paraId="41449E6F" w14:textId="77777777" w:rsidTr="00BC0962">
        <w:trPr>
          <w:trHeight w:val="323"/>
        </w:trPr>
        <w:tc>
          <w:tcPr>
            <w:tcW w:w="2790" w:type="dxa"/>
            <w:shd w:val="clear" w:color="auto" w:fill="95B3D7" w:themeFill="accent1" w:themeFillTint="99"/>
            <w:vAlign w:val="center"/>
          </w:tcPr>
          <w:p w14:paraId="41449E69" w14:textId="77777777" w:rsidR="00AC7ED8" w:rsidRPr="004D4567" w:rsidRDefault="018E30B1" w:rsidP="018E30B1">
            <w:pPr>
              <w:tabs>
                <w:tab w:val="left" w:pos="3200"/>
              </w:tabs>
              <w:jc w:val="center"/>
              <w:rPr>
                <w:rFonts w:ascii="Arial" w:hAnsi="Arial" w:cs="Arial"/>
                <w:b/>
                <w:bCs/>
                <w:sz w:val="22"/>
                <w:szCs w:val="22"/>
                <w:lang w:val="es-ES"/>
              </w:rPr>
            </w:pPr>
            <w:r w:rsidRPr="004D4567">
              <w:rPr>
                <w:rFonts w:ascii="Arial" w:hAnsi="Arial" w:cs="Arial"/>
                <w:b/>
                <w:bCs/>
                <w:sz w:val="22"/>
                <w:szCs w:val="22"/>
                <w:lang w:val="es-ES"/>
              </w:rPr>
              <w:t>Políticas / Directrices</w:t>
            </w:r>
          </w:p>
        </w:tc>
        <w:tc>
          <w:tcPr>
            <w:tcW w:w="2160" w:type="dxa"/>
            <w:tcBorders>
              <w:bottom w:val="single" w:sz="4" w:space="0" w:color="auto"/>
            </w:tcBorders>
            <w:shd w:val="clear" w:color="auto" w:fill="95B3D7" w:themeFill="accent1" w:themeFillTint="99"/>
            <w:vAlign w:val="center"/>
          </w:tcPr>
          <w:p w14:paraId="41449E6A" w14:textId="77777777" w:rsidR="00AC7ED8" w:rsidRPr="004D4567" w:rsidRDefault="018E30B1" w:rsidP="018E30B1">
            <w:pPr>
              <w:tabs>
                <w:tab w:val="left" w:pos="3200"/>
              </w:tabs>
              <w:jc w:val="center"/>
              <w:rPr>
                <w:rFonts w:ascii="Arial" w:hAnsi="Arial" w:cs="Arial"/>
                <w:b/>
                <w:bCs/>
                <w:sz w:val="22"/>
                <w:szCs w:val="22"/>
                <w:lang w:val="es-ES"/>
              </w:rPr>
            </w:pPr>
            <w:r w:rsidRPr="004D4567">
              <w:rPr>
                <w:rFonts w:ascii="Arial" w:hAnsi="Arial" w:cs="Arial"/>
                <w:b/>
                <w:bCs/>
                <w:sz w:val="22"/>
                <w:szCs w:val="22"/>
                <w:lang w:val="es-ES"/>
              </w:rPr>
              <w:t>Aspectos Pertinentes de Políticas / Directrices</w:t>
            </w:r>
          </w:p>
        </w:tc>
        <w:tc>
          <w:tcPr>
            <w:tcW w:w="4117" w:type="dxa"/>
            <w:tcBorders>
              <w:bottom w:val="single" w:sz="4" w:space="0" w:color="auto"/>
            </w:tcBorders>
            <w:shd w:val="clear" w:color="auto" w:fill="95B3D7" w:themeFill="accent1" w:themeFillTint="99"/>
            <w:vAlign w:val="center"/>
          </w:tcPr>
          <w:p w14:paraId="41449E6B" w14:textId="77777777" w:rsidR="00AC7ED8" w:rsidRPr="004D4567" w:rsidRDefault="00AC7ED8">
            <w:pPr>
              <w:tabs>
                <w:tab w:val="center" w:pos="1499"/>
              </w:tabs>
              <w:jc w:val="center"/>
              <w:rPr>
                <w:rFonts w:ascii="Arial" w:hAnsi="Arial" w:cs="Arial"/>
                <w:b/>
                <w:sz w:val="22"/>
                <w:szCs w:val="22"/>
                <w:lang w:val="es-ES"/>
              </w:rPr>
            </w:pPr>
          </w:p>
          <w:p w14:paraId="41449E6C" w14:textId="77777777" w:rsidR="00AC7ED8" w:rsidRPr="004D4567" w:rsidRDefault="018E30B1" w:rsidP="018E30B1">
            <w:pPr>
              <w:tabs>
                <w:tab w:val="left" w:pos="3200"/>
              </w:tabs>
              <w:jc w:val="center"/>
              <w:rPr>
                <w:rFonts w:ascii="Arial" w:hAnsi="Arial" w:cs="Arial"/>
                <w:b/>
                <w:bCs/>
                <w:sz w:val="22"/>
                <w:szCs w:val="22"/>
                <w:lang w:val="es-ES"/>
              </w:rPr>
            </w:pPr>
            <w:r w:rsidRPr="004D4567">
              <w:rPr>
                <w:rFonts w:ascii="Arial" w:hAnsi="Arial" w:cs="Arial"/>
                <w:b/>
                <w:bCs/>
                <w:sz w:val="22"/>
                <w:szCs w:val="22"/>
                <w:lang w:val="es-ES"/>
              </w:rPr>
              <w:t>Estado de Cumplimiento de Requisitos de Políticas / Directrices y Justificación</w:t>
            </w:r>
          </w:p>
          <w:p w14:paraId="41449E6D" w14:textId="77777777" w:rsidR="00AC7ED8" w:rsidRPr="004D4567" w:rsidRDefault="00AC7ED8">
            <w:pPr>
              <w:tabs>
                <w:tab w:val="center" w:pos="1499"/>
              </w:tabs>
              <w:jc w:val="center"/>
              <w:rPr>
                <w:rFonts w:ascii="Arial" w:hAnsi="Arial" w:cs="Arial"/>
                <w:b/>
                <w:sz w:val="22"/>
                <w:szCs w:val="22"/>
                <w:lang w:val="es-ES"/>
              </w:rPr>
            </w:pPr>
          </w:p>
        </w:tc>
        <w:tc>
          <w:tcPr>
            <w:tcW w:w="4613" w:type="dxa"/>
            <w:tcBorders>
              <w:bottom w:val="single" w:sz="4" w:space="0" w:color="auto"/>
            </w:tcBorders>
            <w:shd w:val="clear" w:color="auto" w:fill="95B3D7" w:themeFill="accent1" w:themeFillTint="99"/>
            <w:vAlign w:val="center"/>
          </w:tcPr>
          <w:p w14:paraId="41449E6E" w14:textId="77777777" w:rsidR="00AC7ED8" w:rsidRPr="004D4567" w:rsidRDefault="018E30B1" w:rsidP="018E30B1">
            <w:pPr>
              <w:tabs>
                <w:tab w:val="left" w:pos="3200"/>
              </w:tabs>
              <w:jc w:val="center"/>
              <w:rPr>
                <w:rFonts w:ascii="Arial" w:hAnsi="Arial" w:cs="Arial"/>
                <w:b/>
                <w:bCs/>
                <w:sz w:val="22"/>
                <w:szCs w:val="22"/>
                <w:lang w:val="es-ES"/>
              </w:rPr>
            </w:pPr>
            <w:r w:rsidRPr="004D4567">
              <w:rPr>
                <w:rFonts w:ascii="Arial" w:hAnsi="Arial" w:cs="Arial"/>
                <w:b/>
                <w:bCs/>
                <w:sz w:val="22"/>
                <w:szCs w:val="22"/>
                <w:lang w:val="es-ES"/>
              </w:rPr>
              <w:t>Requisitos / Acciones / Planes</w:t>
            </w:r>
          </w:p>
        </w:tc>
      </w:tr>
      <w:tr w:rsidR="00AC7ED8" w:rsidRPr="004C5AC0" w14:paraId="41449E71" w14:textId="77777777" w:rsidTr="018E30B1">
        <w:trPr>
          <w:trHeight w:val="323"/>
        </w:trPr>
        <w:tc>
          <w:tcPr>
            <w:tcW w:w="13680" w:type="dxa"/>
            <w:gridSpan w:val="4"/>
            <w:shd w:val="clear" w:color="auto" w:fill="D9D9D9" w:themeFill="background1" w:themeFillShade="D9"/>
            <w:vAlign w:val="center"/>
          </w:tcPr>
          <w:p w14:paraId="41449E70" w14:textId="77777777" w:rsidR="00AC7ED8" w:rsidRPr="004D4567" w:rsidRDefault="018E30B1" w:rsidP="018E30B1">
            <w:pPr>
              <w:tabs>
                <w:tab w:val="left" w:pos="3200"/>
              </w:tabs>
              <w:rPr>
                <w:rFonts w:ascii="Arial" w:hAnsi="Arial" w:cs="Arial"/>
                <w:b/>
                <w:bCs/>
                <w:sz w:val="22"/>
                <w:szCs w:val="22"/>
                <w:lang w:val="es-ES"/>
              </w:rPr>
            </w:pPr>
            <w:r w:rsidRPr="004D4567">
              <w:rPr>
                <w:rFonts w:ascii="Arial" w:hAnsi="Arial" w:cs="Arial"/>
                <w:b/>
                <w:bCs/>
                <w:sz w:val="22"/>
                <w:szCs w:val="22"/>
                <w:lang w:val="es-ES"/>
              </w:rPr>
              <w:t>OP-703 Política de Medio Ambiente y Cumplimiento de Salvaguardias</w:t>
            </w:r>
          </w:p>
        </w:tc>
      </w:tr>
      <w:tr w:rsidR="00734301" w:rsidRPr="004C5AC0" w14:paraId="41449E76" w14:textId="77777777" w:rsidTr="00BC0962">
        <w:trPr>
          <w:trHeight w:val="323"/>
        </w:trPr>
        <w:tc>
          <w:tcPr>
            <w:tcW w:w="2790" w:type="dxa"/>
            <w:vMerge w:val="restart"/>
            <w:shd w:val="clear" w:color="auto" w:fill="D9D9D9" w:themeFill="background1" w:themeFillShade="D9"/>
            <w:vAlign w:val="center"/>
          </w:tcPr>
          <w:p w14:paraId="41449E72" w14:textId="77777777" w:rsidR="00734301" w:rsidRPr="004D4567" w:rsidRDefault="00734301" w:rsidP="00734301">
            <w:pPr>
              <w:tabs>
                <w:tab w:val="left" w:pos="3200"/>
              </w:tabs>
              <w:rPr>
                <w:rFonts w:ascii="Arial" w:hAnsi="Arial" w:cs="Arial"/>
                <w:sz w:val="22"/>
                <w:szCs w:val="22"/>
                <w:lang w:val="es-ES"/>
              </w:rPr>
            </w:pPr>
            <w:r w:rsidRPr="004D4567">
              <w:rPr>
                <w:rFonts w:ascii="Arial" w:hAnsi="Arial" w:cs="Arial"/>
                <w:sz w:val="22"/>
                <w:szCs w:val="22"/>
                <w:lang w:val="es-ES"/>
              </w:rPr>
              <w:t>B.2 Legislación y Regulaciones Nacionales</w:t>
            </w:r>
          </w:p>
        </w:tc>
        <w:tc>
          <w:tcPr>
            <w:tcW w:w="2160" w:type="dxa"/>
            <w:vAlign w:val="center"/>
          </w:tcPr>
          <w:p w14:paraId="41449E73" w14:textId="77777777" w:rsidR="00734301" w:rsidRPr="004D4567" w:rsidRDefault="00734301" w:rsidP="00734301">
            <w:pPr>
              <w:tabs>
                <w:tab w:val="left" w:pos="3200"/>
              </w:tabs>
              <w:jc w:val="both"/>
              <w:rPr>
                <w:rFonts w:ascii="Arial" w:hAnsi="Arial" w:cs="Arial"/>
                <w:sz w:val="22"/>
                <w:szCs w:val="22"/>
                <w:lang w:val="es-ES"/>
              </w:rPr>
            </w:pPr>
            <w:r w:rsidRPr="004D4567">
              <w:rPr>
                <w:rFonts w:ascii="Arial" w:hAnsi="Arial" w:cs="Arial"/>
                <w:sz w:val="22"/>
                <w:szCs w:val="22"/>
                <w:lang w:val="es-ES"/>
              </w:rPr>
              <w:t>Preparación de evaluaciones ambientales.</w:t>
            </w:r>
          </w:p>
        </w:tc>
        <w:tc>
          <w:tcPr>
            <w:tcW w:w="4117" w:type="dxa"/>
          </w:tcPr>
          <w:p w14:paraId="41449E74" w14:textId="77777777" w:rsidR="00734301" w:rsidRPr="004D4567" w:rsidRDefault="00734301" w:rsidP="00734301">
            <w:pPr>
              <w:tabs>
                <w:tab w:val="left" w:pos="3200"/>
              </w:tabs>
              <w:jc w:val="both"/>
              <w:rPr>
                <w:rFonts w:ascii="Arial" w:hAnsi="Arial" w:cs="Arial"/>
                <w:sz w:val="22"/>
                <w:szCs w:val="22"/>
                <w:lang w:val="es-ES"/>
              </w:rPr>
            </w:pPr>
            <w:r w:rsidRPr="004D4567">
              <w:rPr>
                <w:rFonts w:ascii="Arial" w:eastAsia="Times New Roman" w:hAnsi="Arial" w:cs="Arial"/>
                <w:sz w:val="22"/>
                <w:szCs w:val="22"/>
                <w:shd w:val="clear" w:color="auto" w:fill="FFFFFF"/>
                <w:lang w:val="es-ES"/>
              </w:rPr>
              <w:t>Cumplimiento alcanzable a través de condiciones específicas establecidas en documentos legales</w:t>
            </w:r>
            <w:r w:rsidRPr="004D4567">
              <w:rPr>
                <w:rFonts w:ascii="Arial" w:hAnsi="Arial" w:cs="Arial"/>
                <w:sz w:val="22"/>
                <w:szCs w:val="22"/>
                <w:lang w:val="es-ES"/>
              </w:rPr>
              <w:t>.</w:t>
            </w:r>
          </w:p>
        </w:tc>
        <w:tc>
          <w:tcPr>
            <w:tcW w:w="4613" w:type="dxa"/>
          </w:tcPr>
          <w:p w14:paraId="41449E75" w14:textId="77777777" w:rsidR="00734301" w:rsidRPr="004D4567" w:rsidRDefault="00734301" w:rsidP="00734301">
            <w:pPr>
              <w:tabs>
                <w:tab w:val="left" w:pos="3200"/>
              </w:tabs>
              <w:jc w:val="both"/>
              <w:rPr>
                <w:rFonts w:ascii="Arial" w:hAnsi="Arial" w:cs="Arial"/>
                <w:sz w:val="22"/>
                <w:szCs w:val="22"/>
                <w:lang w:val="es-ES"/>
              </w:rPr>
            </w:pPr>
            <w:r w:rsidRPr="004D4567">
              <w:rPr>
                <w:rFonts w:ascii="Arial" w:hAnsi="Arial" w:cs="Arial"/>
                <w:sz w:val="22"/>
                <w:szCs w:val="22"/>
                <w:lang w:val="es-ES"/>
              </w:rPr>
              <w:t xml:space="preserve">El EEIA de la LT se prepara como parte del Estudio de </w:t>
            </w:r>
            <w:proofErr w:type="spellStart"/>
            <w:r w:rsidRPr="004D4567">
              <w:rPr>
                <w:rFonts w:ascii="Arial" w:hAnsi="Arial" w:cs="Arial"/>
                <w:sz w:val="22"/>
                <w:szCs w:val="22"/>
                <w:lang w:val="es-ES"/>
              </w:rPr>
              <w:t>Preinversión</w:t>
            </w:r>
            <w:proofErr w:type="spellEnd"/>
            <w:r w:rsidRPr="004D4567">
              <w:rPr>
                <w:rFonts w:ascii="Arial" w:hAnsi="Arial" w:cs="Arial"/>
                <w:sz w:val="22"/>
                <w:szCs w:val="22"/>
                <w:lang w:val="es-ES"/>
              </w:rPr>
              <w:t xml:space="preserve"> financiado por BO-L1101.  </w:t>
            </w:r>
          </w:p>
        </w:tc>
      </w:tr>
      <w:tr w:rsidR="00621E6E" w:rsidRPr="004C5AC0" w14:paraId="41449E7B" w14:textId="77777777" w:rsidTr="00BC0962">
        <w:trPr>
          <w:trHeight w:val="323"/>
        </w:trPr>
        <w:tc>
          <w:tcPr>
            <w:tcW w:w="2790" w:type="dxa"/>
            <w:vMerge/>
            <w:shd w:val="clear" w:color="auto" w:fill="D9D9D9" w:themeFill="background1" w:themeFillShade="D9"/>
            <w:vAlign w:val="center"/>
          </w:tcPr>
          <w:p w14:paraId="41449E77" w14:textId="77777777" w:rsidR="00621E6E" w:rsidRPr="004D4567" w:rsidRDefault="00621E6E" w:rsidP="00621E6E">
            <w:pPr>
              <w:tabs>
                <w:tab w:val="left" w:pos="3200"/>
              </w:tabs>
              <w:rPr>
                <w:rFonts w:ascii="Arial" w:hAnsi="Arial" w:cs="Arial"/>
                <w:sz w:val="22"/>
                <w:szCs w:val="22"/>
                <w:lang w:val="es-ES"/>
              </w:rPr>
            </w:pPr>
          </w:p>
        </w:tc>
        <w:tc>
          <w:tcPr>
            <w:tcW w:w="2160" w:type="dxa"/>
            <w:vAlign w:val="center"/>
          </w:tcPr>
          <w:p w14:paraId="41449E78" w14:textId="77777777" w:rsidR="00621E6E" w:rsidRPr="004D4567" w:rsidRDefault="00621E6E" w:rsidP="00621E6E">
            <w:pPr>
              <w:tabs>
                <w:tab w:val="left" w:pos="3200"/>
              </w:tabs>
              <w:jc w:val="both"/>
              <w:rPr>
                <w:rFonts w:ascii="Arial" w:hAnsi="Arial" w:cs="Arial"/>
                <w:sz w:val="22"/>
                <w:szCs w:val="22"/>
                <w:lang w:val="es-ES"/>
              </w:rPr>
            </w:pPr>
            <w:r w:rsidRPr="004D4567">
              <w:rPr>
                <w:rFonts w:ascii="Arial" w:hAnsi="Arial" w:cs="Arial"/>
                <w:sz w:val="22"/>
                <w:szCs w:val="22"/>
                <w:lang w:val="es-ES"/>
              </w:rPr>
              <w:t>Permiso Ambiental</w:t>
            </w:r>
          </w:p>
        </w:tc>
        <w:tc>
          <w:tcPr>
            <w:tcW w:w="4117" w:type="dxa"/>
          </w:tcPr>
          <w:p w14:paraId="41449E79" w14:textId="77777777" w:rsidR="00621E6E" w:rsidRPr="004D4567" w:rsidRDefault="00621E6E" w:rsidP="00621E6E">
            <w:pPr>
              <w:tabs>
                <w:tab w:val="left" w:pos="3200"/>
              </w:tabs>
              <w:jc w:val="both"/>
              <w:rPr>
                <w:rFonts w:ascii="Arial" w:hAnsi="Arial" w:cs="Arial"/>
                <w:sz w:val="22"/>
                <w:szCs w:val="22"/>
                <w:lang w:val="es-ES"/>
              </w:rPr>
            </w:pPr>
            <w:r w:rsidRPr="004D4567">
              <w:rPr>
                <w:rFonts w:ascii="Arial" w:eastAsia="Times New Roman" w:hAnsi="Arial" w:cs="Arial"/>
                <w:sz w:val="22"/>
                <w:szCs w:val="22"/>
                <w:shd w:val="clear" w:color="auto" w:fill="FFFFFF"/>
                <w:lang w:val="es-ES"/>
              </w:rPr>
              <w:t>Cumplimiento alcanzable a través de condiciones específicas establecidas en documentos legales</w:t>
            </w:r>
          </w:p>
        </w:tc>
        <w:tc>
          <w:tcPr>
            <w:tcW w:w="4613" w:type="dxa"/>
          </w:tcPr>
          <w:p w14:paraId="41449E7A" w14:textId="77777777" w:rsidR="00621E6E" w:rsidRPr="004D4567" w:rsidRDefault="00621E6E" w:rsidP="00621E6E">
            <w:pPr>
              <w:tabs>
                <w:tab w:val="left" w:pos="3200"/>
              </w:tabs>
              <w:jc w:val="both"/>
              <w:rPr>
                <w:rFonts w:ascii="Arial" w:hAnsi="Arial" w:cs="Arial"/>
                <w:sz w:val="22"/>
                <w:szCs w:val="22"/>
                <w:lang w:val="es-ES"/>
              </w:rPr>
            </w:pPr>
            <w:r w:rsidRPr="004D4567">
              <w:rPr>
                <w:rFonts w:ascii="Arial" w:hAnsi="Arial" w:cs="Arial"/>
                <w:sz w:val="22"/>
                <w:szCs w:val="22"/>
                <w:lang w:val="es-ES"/>
              </w:rPr>
              <w:t xml:space="preserve">El EEIA de la LT se prepara como parte del Estudio de </w:t>
            </w:r>
            <w:proofErr w:type="spellStart"/>
            <w:r w:rsidRPr="004D4567">
              <w:rPr>
                <w:rFonts w:ascii="Arial" w:hAnsi="Arial" w:cs="Arial"/>
                <w:sz w:val="22"/>
                <w:szCs w:val="22"/>
                <w:lang w:val="es-ES"/>
              </w:rPr>
              <w:t>Preinversión</w:t>
            </w:r>
            <w:proofErr w:type="spellEnd"/>
            <w:r w:rsidRPr="004D4567">
              <w:rPr>
                <w:rFonts w:ascii="Arial" w:hAnsi="Arial" w:cs="Arial"/>
                <w:sz w:val="22"/>
                <w:szCs w:val="22"/>
                <w:lang w:val="es-ES"/>
              </w:rPr>
              <w:t xml:space="preserve"> financiado por BO-L1101. Se presentará copia de la Licencia Ambiental correspondiente al Banco antes del primer desembolso.</w:t>
            </w:r>
          </w:p>
        </w:tc>
      </w:tr>
      <w:tr w:rsidR="00621E6E" w:rsidRPr="004C5AC0" w14:paraId="41449E80" w14:textId="77777777" w:rsidTr="00BC0962">
        <w:trPr>
          <w:trHeight w:val="323"/>
        </w:trPr>
        <w:tc>
          <w:tcPr>
            <w:tcW w:w="2790" w:type="dxa"/>
            <w:shd w:val="clear" w:color="auto" w:fill="D9D9D9" w:themeFill="background1" w:themeFillShade="D9"/>
            <w:vAlign w:val="center"/>
          </w:tcPr>
          <w:p w14:paraId="41449E7C" w14:textId="77777777" w:rsidR="00621E6E" w:rsidRPr="004D4567" w:rsidRDefault="00621E6E" w:rsidP="00621E6E">
            <w:pPr>
              <w:tabs>
                <w:tab w:val="left" w:pos="3200"/>
              </w:tabs>
              <w:rPr>
                <w:rFonts w:ascii="Arial" w:hAnsi="Arial" w:cs="Arial"/>
                <w:sz w:val="22"/>
                <w:szCs w:val="22"/>
                <w:lang w:val="es-ES"/>
              </w:rPr>
            </w:pPr>
            <w:r w:rsidRPr="004D4567">
              <w:rPr>
                <w:rFonts w:ascii="Arial" w:hAnsi="Arial" w:cs="Arial"/>
                <w:sz w:val="22"/>
                <w:szCs w:val="22"/>
                <w:lang w:val="es-ES"/>
              </w:rPr>
              <w:t>B.3 Preevaluación y Clasificación</w:t>
            </w:r>
          </w:p>
        </w:tc>
        <w:tc>
          <w:tcPr>
            <w:tcW w:w="2160" w:type="dxa"/>
            <w:vAlign w:val="center"/>
          </w:tcPr>
          <w:p w14:paraId="41449E7D" w14:textId="77777777" w:rsidR="00621E6E" w:rsidRPr="004D4567" w:rsidRDefault="00621E6E" w:rsidP="00621E6E">
            <w:pPr>
              <w:tabs>
                <w:tab w:val="left" w:pos="3200"/>
              </w:tabs>
              <w:jc w:val="both"/>
              <w:rPr>
                <w:rFonts w:ascii="Arial" w:hAnsi="Arial" w:cs="Arial"/>
                <w:sz w:val="22"/>
                <w:szCs w:val="22"/>
                <w:lang w:val="es-ES"/>
              </w:rPr>
            </w:pPr>
            <w:r w:rsidRPr="004D4567">
              <w:rPr>
                <w:rFonts w:ascii="Arial" w:hAnsi="Arial" w:cs="Arial"/>
                <w:sz w:val="22"/>
                <w:szCs w:val="22"/>
                <w:lang w:val="es-ES"/>
              </w:rPr>
              <w:t>Preevaluación y clasificación de la operación</w:t>
            </w:r>
          </w:p>
        </w:tc>
        <w:tc>
          <w:tcPr>
            <w:tcW w:w="4117" w:type="dxa"/>
          </w:tcPr>
          <w:p w14:paraId="41449E7E" w14:textId="77777777" w:rsidR="00621E6E" w:rsidRPr="004D4567" w:rsidRDefault="00621E6E" w:rsidP="00621E6E">
            <w:pPr>
              <w:tabs>
                <w:tab w:val="left" w:pos="3200"/>
              </w:tabs>
              <w:jc w:val="both"/>
              <w:rPr>
                <w:rFonts w:ascii="Arial" w:hAnsi="Arial" w:cs="Arial"/>
                <w:sz w:val="22"/>
                <w:szCs w:val="22"/>
                <w:lang w:val="es-ES"/>
              </w:rPr>
            </w:pPr>
            <w:r w:rsidRPr="004D4567">
              <w:rPr>
                <w:rFonts w:ascii="Arial" w:hAnsi="Arial" w:cs="Arial"/>
                <w:sz w:val="22"/>
                <w:szCs w:val="22"/>
                <w:lang w:val="es-ES"/>
              </w:rPr>
              <w:t xml:space="preserve">Cumplimiento pleno logrado. La operación ha sido clasificada como Categoría </w:t>
            </w:r>
            <w:r w:rsidR="008447DF">
              <w:rPr>
                <w:rFonts w:ascii="Arial" w:hAnsi="Arial" w:cs="Arial"/>
                <w:sz w:val="22"/>
                <w:szCs w:val="22"/>
                <w:lang w:val="es-ES"/>
              </w:rPr>
              <w:t>B</w:t>
            </w:r>
            <w:r w:rsidRPr="004D4567">
              <w:rPr>
                <w:rFonts w:ascii="Arial" w:hAnsi="Arial" w:cs="Arial"/>
                <w:sz w:val="22"/>
                <w:szCs w:val="22"/>
                <w:lang w:val="es-ES"/>
              </w:rPr>
              <w:t>.</w:t>
            </w:r>
          </w:p>
        </w:tc>
        <w:tc>
          <w:tcPr>
            <w:tcW w:w="4613" w:type="dxa"/>
          </w:tcPr>
          <w:p w14:paraId="41449E7F" w14:textId="77777777" w:rsidR="00621E6E" w:rsidRPr="004D4567" w:rsidRDefault="00621E6E" w:rsidP="00621E6E">
            <w:pPr>
              <w:tabs>
                <w:tab w:val="left" w:pos="3200"/>
              </w:tabs>
              <w:jc w:val="both"/>
              <w:rPr>
                <w:rFonts w:ascii="Arial" w:hAnsi="Arial" w:cs="Arial"/>
                <w:sz w:val="22"/>
                <w:szCs w:val="22"/>
                <w:lang w:val="es-ES"/>
              </w:rPr>
            </w:pPr>
          </w:p>
        </w:tc>
      </w:tr>
      <w:tr w:rsidR="00621E6E" w:rsidRPr="004C5AC0" w14:paraId="41449E87" w14:textId="77777777" w:rsidTr="00BC0962">
        <w:trPr>
          <w:trHeight w:val="323"/>
        </w:trPr>
        <w:tc>
          <w:tcPr>
            <w:tcW w:w="2790" w:type="dxa"/>
            <w:shd w:val="clear" w:color="auto" w:fill="D9D9D9" w:themeFill="background1" w:themeFillShade="D9"/>
            <w:vAlign w:val="center"/>
          </w:tcPr>
          <w:p w14:paraId="41449E81" w14:textId="77777777" w:rsidR="00621E6E" w:rsidRPr="004D4567" w:rsidRDefault="00621E6E" w:rsidP="00621E6E">
            <w:pPr>
              <w:tabs>
                <w:tab w:val="left" w:pos="3200"/>
              </w:tabs>
              <w:rPr>
                <w:rFonts w:ascii="Arial" w:hAnsi="Arial" w:cs="Arial"/>
                <w:sz w:val="22"/>
                <w:szCs w:val="22"/>
                <w:lang w:val="es-ES"/>
              </w:rPr>
            </w:pPr>
            <w:r w:rsidRPr="004D4567">
              <w:rPr>
                <w:rFonts w:ascii="Arial" w:hAnsi="Arial" w:cs="Arial"/>
                <w:sz w:val="22"/>
                <w:szCs w:val="22"/>
                <w:lang w:val="es-ES"/>
              </w:rPr>
              <w:t>B.4 Otros Factores de Riesgo</w:t>
            </w:r>
          </w:p>
        </w:tc>
        <w:tc>
          <w:tcPr>
            <w:tcW w:w="2160" w:type="dxa"/>
            <w:vAlign w:val="center"/>
          </w:tcPr>
          <w:p w14:paraId="41449E82" w14:textId="77777777" w:rsidR="00621E6E" w:rsidRPr="004D4567" w:rsidRDefault="00190225" w:rsidP="00621E6E">
            <w:pPr>
              <w:tabs>
                <w:tab w:val="left" w:pos="3200"/>
              </w:tabs>
              <w:jc w:val="both"/>
              <w:rPr>
                <w:rFonts w:ascii="Arial" w:hAnsi="Arial" w:cs="Arial"/>
                <w:sz w:val="22"/>
                <w:szCs w:val="22"/>
                <w:lang w:val="es-ES"/>
              </w:rPr>
            </w:pPr>
            <w:r>
              <w:rPr>
                <w:rFonts w:ascii="Arial" w:hAnsi="Arial" w:cs="Arial"/>
                <w:sz w:val="22"/>
                <w:szCs w:val="22"/>
                <w:lang w:val="es-ES"/>
              </w:rPr>
              <w:t>Capacidad y recursos del Organismo Ejecutor</w:t>
            </w:r>
          </w:p>
        </w:tc>
        <w:tc>
          <w:tcPr>
            <w:tcW w:w="4117" w:type="dxa"/>
          </w:tcPr>
          <w:p w14:paraId="41449E83" w14:textId="77777777" w:rsidR="0047379B" w:rsidRDefault="00190225" w:rsidP="00621E6E">
            <w:pPr>
              <w:tabs>
                <w:tab w:val="left" w:pos="3200"/>
              </w:tabs>
              <w:jc w:val="both"/>
              <w:rPr>
                <w:rFonts w:ascii="Arial" w:hAnsi="Arial" w:cs="Arial"/>
                <w:sz w:val="22"/>
                <w:szCs w:val="22"/>
                <w:lang w:val="es-ES"/>
              </w:rPr>
            </w:pPr>
            <w:r w:rsidRPr="004D4567">
              <w:rPr>
                <w:rFonts w:ascii="Arial" w:eastAsia="Times New Roman" w:hAnsi="Arial" w:cs="Arial"/>
                <w:sz w:val="22"/>
                <w:szCs w:val="22"/>
                <w:shd w:val="clear" w:color="auto" w:fill="FFFFFF"/>
                <w:lang w:val="es-ES"/>
              </w:rPr>
              <w:t>Cumplimiento alcanzable a través de condiciones específicas establecidas en documentos legales</w:t>
            </w:r>
            <w:r>
              <w:rPr>
                <w:rFonts w:ascii="Arial" w:eastAsia="Times New Roman" w:hAnsi="Arial" w:cs="Arial"/>
                <w:sz w:val="22"/>
                <w:szCs w:val="22"/>
                <w:shd w:val="clear" w:color="auto" w:fill="FFFFFF"/>
                <w:lang w:val="es-ES"/>
              </w:rPr>
              <w:t>.</w:t>
            </w:r>
            <w:r w:rsidDel="00190225">
              <w:rPr>
                <w:rFonts w:ascii="Arial" w:hAnsi="Arial" w:cs="Arial"/>
                <w:sz w:val="22"/>
                <w:szCs w:val="22"/>
                <w:lang w:val="es-ES"/>
              </w:rPr>
              <w:t xml:space="preserve"> </w:t>
            </w:r>
          </w:p>
          <w:p w14:paraId="41449E84" w14:textId="77777777" w:rsidR="00612F61" w:rsidRDefault="00612F61" w:rsidP="00621E6E">
            <w:pPr>
              <w:tabs>
                <w:tab w:val="left" w:pos="3200"/>
              </w:tabs>
              <w:jc w:val="both"/>
              <w:rPr>
                <w:rFonts w:ascii="Arial" w:hAnsi="Arial" w:cs="Arial"/>
                <w:sz w:val="22"/>
                <w:szCs w:val="22"/>
                <w:lang w:val="es-ES"/>
              </w:rPr>
            </w:pPr>
          </w:p>
          <w:p w14:paraId="41449E85" w14:textId="77777777" w:rsidR="00621E6E" w:rsidRPr="004D4567" w:rsidRDefault="00190225" w:rsidP="00621E6E">
            <w:pPr>
              <w:tabs>
                <w:tab w:val="left" w:pos="3200"/>
              </w:tabs>
              <w:jc w:val="both"/>
              <w:rPr>
                <w:rFonts w:ascii="Arial" w:hAnsi="Arial" w:cs="Arial"/>
                <w:sz w:val="22"/>
                <w:szCs w:val="22"/>
                <w:lang w:val="es-ES"/>
              </w:rPr>
            </w:pPr>
            <w:r>
              <w:rPr>
                <w:rFonts w:ascii="Arial" w:hAnsi="Arial" w:cs="Arial"/>
                <w:sz w:val="22"/>
                <w:szCs w:val="22"/>
                <w:lang w:val="es-ES"/>
              </w:rPr>
              <w:t>Aunque ENDE tiene amplia experiencia con líneas de transmisión, será la primera experiencia con torres de esta altura y sin la apertura del DDV.</w:t>
            </w:r>
          </w:p>
        </w:tc>
        <w:tc>
          <w:tcPr>
            <w:tcW w:w="4613" w:type="dxa"/>
          </w:tcPr>
          <w:p w14:paraId="41449E86" w14:textId="77777777" w:rsidR="00621E6E" w:rsidRPr="004D4567" w:rsidRDefault="00853412" w:rsidP="00621E6E">
            <w:pPr>
              <w:tabs>
                <w:tab w:val="left" w:pos="3200"/>
              </w:tabs>
              <w:jc w:val="both"/>
              <w:rPr>
                <w:rFonts w:ascii="Arial" w:hAnsi="Arial" w:cs="Arial"/>
                <w:sz w:val="22"/>
                <w:szCs w:val="22"/>
                <w:lang w:val="es-ES"/>
              </w:rPr>
            </w:pPr>
            <w:r>
              <w:rPr>
                <w:rFonts w:ascii="Arial" w:hAnsi="Arial" w:cs="Arial"/>
                <w:sz w:val="22"/>
                <w:szCs w:val="22"/>
                <w:lang w:val="es-ES"/>
              </w:rPr>
              <w:t>Antes de</w:t>
            </w:r>
            <w:r w:rsidR="00585119">
              <w:rPr>
                <w:rFonts w:ascii="Arial" w:hAnsi="Arial" w:cs="Arial"/>
                <w:sz w:val="22"/>
                <w:szCs w:val="22"/>
                <w:lang w:val="es-ES"/>
              </w:rPr>
              <w:t xml:space="preserve">l inicio de actividades de </w:t>
            </w:r>
            <w:r w:rsidR="005469CB">
              <w:rPr>
                <w:rFonts w:ascii="Arial" w:hAnsi="Arial" w:cs="Arial"/>
                <w:sz w:val="22"/>
                <w:szCs w:val="22"/>
                <w:lang w:val="es-ES"/>
              </w:rPr>
              <w:t>construcción</w:t>
            </w:r>
            <w:r w:rsidR="00585119">
              <w:rPr>
                <w:rFonts w:ascii="Arial" w:hAnsi="Arial" w:cs="Arial"/>
                <w:sz w:val="22"/>
                <w:szCs w:val="22"/>
                <w:lang w:val="es-ES"/>
              </w:rPr>
              <w:t xml:space="preserve"> de la LT,</w:t>
            </w:r>
            <w:r w:rsidR="00734599">
              <w:rPr>
                <w:rFonts w:ascii="Arial" w:hAnsi="Arial" w:cs="Arial"/>
                <w:sz w:val="22"/>
                <w:szCs w:val="22"/>
                <w:lang w:val="es-ES"/>
              </w:rPr>
              <w:t xml:space="preserve"> a través de una Cooperación Técnica,</w:t>
            </w:r>
            <w:r w:rsidR="00585119">
              <w:rPr>
                <w:rFonts w:ascii="Arial" w:hAnsi="Arial" w:cs="Arial"/>
                <w:sz w:val="22"/>
                <w:szCs w:val="22"/>
                <w:lang w:val="es-ES"/>
              </w:rPr>
              <w:t xml:space="preserve"> se </w:t>
            </w:r>
            <w:r w:rsidR="0046504F">
              <w:rPr>
                <w:rFonts w:ascii="Arial" w:hAnsi="Arial" w:cs="Arial"/>
                <w:sz w:val="22"/>
                <w:szCs w:val="22"/>
                <w:lang w:val="es-ES"/>
              </w:rPr>
              <w:t xml:space="preserve">realizarán talleres de </w:t>
            </w:r>
            <w:r w:rsidR="005469CB">
              <w:rPr>
                <w:rFonts w:ascii="Arial" w:hAnsi="Arial" w:cs="Arial"/>
                <w:sz w:val="22"/>
                <w:szCs w:val="22"/>
                <w:lang w:val="es-ES"/>
              </w:rPr>
              <w:t>capacitación</w:t>
            </w:r>
            <w:r w:rsidR="0046504F">
              <w:rPr>
                <w:rFonts w:ascii="Arial" w:hAnsi="Arial" w:cs="Arial"/>
                <w:sz w:val="22"/>
                <w:szCs w:val="22"/>
                <w:lang w:val="es-ES"/>
              </w:rPr>
              <w:t xml:space="preserve"> técnica para los supervisores de ENDE</w:t>
            </w:r>
            <w:r w:rsidR="00C56905">
              <w:rPr>
                <w:rFonts w:ascii="Arial" w:hAnsi="Arial" w:cs="Arial"/>
                <w:sz w:val="22"/>
                <w:szCs w:val="22"/>
                <w:lang w:val="es-ES"/>
              </w:rPr>
              <w:t xml:space="preserve"> sobre las medidas especiales</w:t>
            </w:r>
            <w:r w:rsidR="00072F14">
              <w:rPr>
                <w:rFonts w:ascii="Arial" w:hAnsi="Arial" w:cs="Arial"/>
                <w:sz w:val="22"/>
                <w:szCs w:val="22"/>
                <w:lang w:val="es-ES"/>
              </w:rPr>
              <w:t xml:space="preserve"> </w:t>
            </w:r>
            <w:r w:rsidR="00C56905">
              <w:rPr>
                <w:rFonts w:ascii="Arial" w:hAnsi="Arial" w:cs="Arial"/>
                <w:sz w:val="22"/>
                <w:szCs w:val="22"/>
                <w:lang w:val="es-ES"/>
              </w:rPr>
              <w:t xml:space="preserve">para </w:t>
            </w:r>
            <w:r w:rsidR="004429BA">
              <w:rPr>
                <w:rFonts w:ascii="Arial" w:hAnsi="Arial" w:cs="Arial"/>
                <w:sz w:val="22"/>
                <w:szCs w:val="22"/>
                <w:lang w:val="es-ES"/>
              </w:rPr>
              <w:t>la construcción mantenimiento</w:t>
            </w:r>
            <w:r w:rsidR="00072F14">
              <w:rPr>
                <w:rFonts w:ascii="Arial" w:hAnsi="Arial" w:cs="Arial"/>
                <w:sz w:val="22"/>
                <w:szCs w:val="22"/>
                <w:lang w:val="es-ES"/>
              </w:rPr>
              <w:t xml:space="preserve"> de torres alta y </w:t>
            </w:r>
            <w:r w:rsidR="008A193B">
              <w:rPr>
                <w:rFonts w:ascii="Arial" w:hAnsi="Arial" w:cs="Arial"/>
                <w:sz w:val="22"/>
                <w:szCs w:val="22"/>
                <w:lang w:val="es-ES"/>
              </w:rPr>
              <w:t>DDV de vías vegetadas, incluyendo aspectos de salud y seguridad ocupacional</w:t>
            </w:r>
            <w:r w:rsidR="00734599">
              <w:rPr>
                <w:rFonts w:ascii="Arial" w:hAnsi="Arial" w:cs="Arial"/>
                <w:sz w:val="22"/>
                <w:szCs w:val="22"/>
                <w:lang w:val="es-ES"/>
              </w:rPr>
              <w:t>.</w:t>
            </w:r>
          </w:p>
        </w:tc>
      </w:tr>
      <w:tr w:rsidR="00621E6E" w:rsidRPr="004C5AC0" w14:paraId="41449E8F" w14:textId="77777777" w:rsidTr="00BC0962">
        <w:trPr>
          <w:trHeight w:val="323"/>
        </w:trPr>
        <w:tc>
          <w:tcPr>
            <w:tcW w:w="2790" w:type="dxa"/>
            <w:shd w:val="clear" w:color="auto" w:fill="D9D9D9" w:themeFill="background1" w:themeFillShade="D9"/>
            <w:vAlign w:val="center"/>
          </w:tcPr>
          <w:p w14:paraId="41449E88" w14:textId="77777777" w:rsidR="00621E6E" w:rsidRPr="004D4567" w:rsidRDefault="00621E6E" w:rsidP="00621E6E">
            <w:pPr>
              <w:tabs>
                <w:tab w:val="left" w:pos="3200"/>
              </w:tabs>
              <w:rPr>
                <w:rFonts w:ascii="Arial" w:hAnsi="Arial" w:cs="Arial"/>
                <w:sz w:val="22"/>
                <w:szCs w:val="22"/>
                <w:lang w:val="es-ES"/>
              </w:rPr>
            </w:pPr>
            <w:r w:rsidRPr="004D4567">
              <w:rPr>
                <w:rFonts w:ascii="Arial" w:hAnsi="Arial" w:cs="Arial"/>
                <w:sz w:val="22"/>
                <w:szCs w:val="22"/>
                <w:lang w:val="es-ES"/>
              </w:rPr>
              <w:t>B.5 Requisitos de Evaluación y Planes Ambientales</w:t>
            </w:r>
          </w:p>
        </w:tc>
        <w:tc>
          <w:tcPr>
            <w:tcW w:w="2160" w:type="dxa"/>
            <w:vAlign w:val="center"/>
          </w:tcPr>
          <w:p w14:paraId="41449E89" w14:textId="77777777" w:rsidR="00621E6E" w:rsidRPr="004D4567" w:rsidRDefault="00B94B7F" w:rsidP="00621E6E">
            <w:pPr>
              <w:tabs>
                <w:tab w:val="left" w:pos="3200"/>
              </w:tabs>
              <w:jc w:val="both"/>
              <w:rPr>
                <w:rFonts w:ascii="Arial" w:hAnsi="Arial" w:cs="Arial"/>
                <w:sz w:val="22"/>
                <w:szCs w:val="22"/>
                <w:lang w:val="es-ES"/>
              </w:rPr>
            </w:pPr>
            <w:r>
              <w:rPr>
                <w:rFonts w:ascii="Arial" w:hAnsi="Arial" w:cs="Arial"/>
                <w:sz w:val="22"/>
                <w:szCs w:val="22"/>
                <w:lang w:val="es-ES"/>
              </w:rPr>
              <w:t>EIAS y PGAS</w:t>
            </w:r>
          </w:p>
        </w:tc>
        <w:tc>
          <w:tcPr>
            <w:tcW w:w="4117" w:type="dxa"/>
          </w:tcPr>
          <w:p w14:paraId="41449E8A" w14:textId="77777777" w:rsidR="0063473D" w:rsidRDefault="0063473D" w:rsidP="00621E6E">
            <w:pPr>
              <w:tabs>
                <w:tab w:val="left" w:pos="3200"/>
              </w:tabs>
              <w:jc w:val="both"/>
              <w:rPr>
                <w:rFonts w:ascii="Arial" w:eastAsia="Times New Roman" w:hAnsi="Arial" w:cs="Arial"/>
                <w:sz w:val="22"/>
                <w:szCs w:val="22"/>
                <w:shd w:val="clear" w:color="auto" w:fill="FFFFFF"/>
                <w:lang w:val="es-ES"/>
              </w:rPr>
            </w:pPr>
            <w:r w:rsidRPr="004D4567">
              <w:rPr>
                <w:rFonts w:ascii="Arial" w:eastAsia="Times New Roman" w:hAnsi="Arial" w:cs="Arial"/>
                <w:sz w:val="22"/>
                <w:szCs w:val="22"/>
                <w:shd w:val="clear" w:color="auto" w:fill="FFFFFF"/>
                <w:lang w:val="es-ES"/>
              </w:rPr>
              <w:t>Cumplimiento alcanzable a través de condiciones específicas establecidas en documentos legales</w:t>
            </w:r>
            <w:r>
              <w:rPr>
                <w:rFonts w:ascii="Arial" w:eastAsia="Times New Roman" w:hAnsi="Arial" w:cs="Arial"/>
                <w:sz w:val="22"/>
                <w:szCs w:val="22"/>
                <w:shd w:val="clear" w:color="auto" w:fill="FFFFFF"/>
                <w:lang w:val="es-ES"/>
              </w:rPr>
              <w:t>.</w:t>
            </w:r>
          </w:p>
          <w:p w14:paraId="41449E8B" w14:textId="77777777" w:rsidR="0063473D" w:rsidRDefault="0063473D" w:rsidP="00621E6E">
            <w:pPr>
              <w:tabs>
                <w:tab w:val="left" w:pos="3200"/>
              </w:tabs>
              <w:jc w:val="both"/>
              <w:rPr>
                <w:rFonts w:ascii="Arial" w:eastAsia="Times New Roman" w:hAnsi="Arial" w:cs="Arial"/>
                <w:sz w:val="22"/>
                <w:szCs w:val="22"/>
                <w:shd w:val="clear" w:color="auto" w:fill="FFFFFF"/>
                <w:lang w:val="es-ES"/>
              </w:rPr>
            </w:pPr>
          </w:p>
          <w:p w14:paraId="41449E8C" w14:textId="77777777" w:rsidR="0063473D" w:rsidRDefault="0063473D" w:rsidP="00621E6E">
            <w:pPr>
              <w:tabs>
                <w:tab w:val="left" w:pos="3200"/>
              </w:tabs>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El PGAS del</w:t>
            </w:r>
            <w:r>
              <w:rPr>
                <w:rFonts w:ascii="Arial" w:hAnsi="Arial" w:cs="Arial"/>
                <w:sz w:val="22"/>
                <w:szCs w:val="22"/>
                <w:lang w:val="es-ES"/>
              </w:rPr>
              <w:t xml:space="preserve"> componente de eficiencia energética</w:t>
            </w:r>
            <w:r w:rsidR="006419A9">
              <w:rPr>
                <w:rFonts w:ascii="Arial" w:hAnsi="Arial" w:cs="Arial"/>
                <w:sz w:val="22"/>
                <w:szCs w:val="22"/>
                <w:lang w:val="es-ES"/>
              </w:rPr>
              <w:t xml:space="preserve"> fue elaborado considerando la inclusión </w:t>
            </w:r>
            <w:r w:rsidR="002C60D3">
              <w:rPr>
                <w:rFonts w:ascii="Arial" w:hAnsi="Arial" w:cs="Arial"/>
                <w:sz w:val="22"/>
                <w:szCs w:val="22"/>
                <w:lang w:val="es-ES"/>
              </w:rPr>
              <w:t>del Municipio de</w:t>
            </w:r>
            <w:r w:rsidR="006419A9">
              <w:rPr>
                <w:rFonts w:ascii="Arial" w:hAnsi="Arial" w:cs="Arial"/>
                <w:sz w:val="22"/>
                <w:szCs w:val="22"/>
                <w:lang w:val="es-ES"/>
              </w:rPr>
              <w:t xml:space="preserve"> Cobija, la cual ha sido cambiado por </w:t>
            </w:r>
            <w:r w:rsidR="002C60D3">
              <w:rPr>
                <w:rFonts w:ascii="Arial" w:hAnsi="Arial" w:cs="Arial"/>
                <w:sz w:val="22"/>
                <w:szCs w:val="22"/>
                <w:lang w:val="es-ES"/>
              </w:rPr>
              <w:t>el Municipio</w:t>
            </w:r>
            <w:r w:rsidR="006419A9">
              <w:rPr>
                <w:rFonts w:ascii="Arial" w:hAnsi="Arial" w:cs="Arial"/>
                <w:sz w:val="22"/>
                <w:szCs w:val="22"/>
                <w:lang w:val="es-ES"/>
              </w:rPr>
              <w:t xml:space="preserve"> de Potosí</w:t>
            </w:r>
            <w:r w:rsidR="00612F61">
              <w:rPr>
                <w:rFonts w:ascii="Arial" w:hAnsi="Arial" w:cs="Arial"/>
                <w:sz w:val="22"/>
                <w:szCs w:val="22"/>
                <w:lang w:val="es-ES"/>
              </w:rPr>
              <w:t>.</w:t>
            </w:r>
          </w:p>
          <w:p w14:paraId="41449E8D" w14:textId="7BD51811" w:rsidR="00621E6E" w:rsidRPr="004D4567" w:rsidRDefault="00621E6E" w:rsidP="00621E6E">
            <w:pPr>
              <w:tabs>
                <w:tab w:val="left" w:pos="3200"/>
              </w:tabs>
              <w:jc w:val="both"/>
              <w:rPr>
                <w:rFonts w:ascii="Arial" w:hAnsi="Arial" w:cs="Arial"/>
                <w:sz w:val="22"/>
                <w:szCs w:val="22"/>
                <w:lang w:val="es-ES"/>
              </w:rPr>
            </w:pPr>
          </w:p>
        </w:tc>
        <w:tc>
          <w:tcPr>
            <w:tcW w:w="4613" w:type="dxa"/>
          </w:tcPr>
          <w:p w14:paraId="41449E8E" w14:textId="77777777" w:rsidR="00621E6E" w:rsidRPr="004D4567" w:rsidRDefault="003C0770" w:rsidP="00621E6E">
            <w:pPr>
              <w:tabs>
                <w:tab w:val="left" w:pos="3200"/>
              </w:tabs>
              <w:jc w:val="both"/>
              <w:rPr>
                <w:rFonts w:ascii="Arial" w:hAnsi="Arial" w:cs="Arial"/>
                <w:sz w:val="22"/>
                <w:szCs w:val="22"/>
                <w:lang w:val="es-ES"/>
              </w:rPr>
            </w:pPr>
            <w:r>
              <w:rPr>
                <w:rFonts w:ascii="Arial" w:hAnsi="Arial" w:cs="Arial"/>
                <w:sz w:val="22"/>
                <w:szCs w:val="22"/>
                <w:lang w:val="es-ES"/>
              </w:rPr>
              <w:t xml:space="preserve">El </w:t>
            </w:r>
            <w:r w:rsidR="00C847BF">
              <w:rPr>
                <w:rFonts w:ascii="Arial" w:hAnsi="Arial" w:cs="Arial"/>
                <w:sz w:val="22"/>
                <w:szCs w:val="22"/>
                <w:lang w:val="es-ES"/>
              </w:rPr>
              <w:t xml:space="preserve">Organismo </w:t>
            </w:r>
            <w:r>
              <w:rPr>
                <w:rFonts w:ascii="Arial" w:hAnsi="Arial" w:cs="Arial"/>
                <w:sz w:val="22"/>
                <w:szCs w:val="22"/>
                <w:lang w:val="es-ES"/>
              </w:rPr>
              <w:t xml:space="preserve">Ejecutor del componente de eficiencia energética actualizará el PGAS </w:t>
            </w:r>
            <w:r w:rsidR="002C60D3">
              <w:rPr>
                <w:rFonts w:ascii="Arial" w:hAnsi="Arial" w:cs="Arial"/>
                <w:sz w:val="22"/>
                <w:szCs w:val="22"/>
                <w:lang w:val="es-ES"/>
              </w:rPr>
              <w:t xml:space="preserve">para el Municipio </w:t>
            </w:r>
            <w:r>
              <w:rPr>
                <w:rFonts w:ascii="Arial" w:hAnsi="Arial" w:cs="Arial"/>
                <w:sz w:val="22"/>
                <w:szCs w:val="22"/>
                <w:lang w:val="es-ES"/>
              </w:rPr>
              <w:t>de Potosí</w:t>
            </w:r>
          </w:p>
        </w:tc>
      </w:tr>
      <w:tr w:rsidR="00621E6E" w:rsidRPr="00E24726" w14:paraId="41449E94" w14:textId="77777777" w:rsidTr="00BC0962">
        <w:trPr>
          <w:trHeight w:val="323"/>
        </w:trPr>
        <w:tc>
          <w:tcPr>
            <w:tcW w:w="2790" w:type="dxa"/>
            <w:shd w:val="clear" w:color="auto" w:fill="D9D9D9" w:themeFill="background1" w:themeFillShade="D9"/>
            <w:vAlign w:val="center"/>
          </w:tcPr>
          <w:p w14:paraId="41449E90" w14:textId="77777777" w:rsidR="00621E6E" w:rsidRPr="004D4567" w:rsidRDefault="00621E6E" w:rsidP="00621E6E">
            <w:pPr>
              <w:tabs>
                <w:tab w:val="left" w:pos="3200"/>
              </w:tabs>
              <w:rPr>
                <w:rFonts w:ascii="Arial" w:hAnsi="Arial" w:cs="Arial"/>
                <w:sz w:val="22"/>
                <w:szCs w:val="22"/>
                <w:lang w:val="es-ES"/>
              </w:rPr>
            </w:pPr>
            <w:r w:rsidRPr="004D4567">
              <w:rPr>
                <w:rFonts w:ascii="Arial" w:hAnsi="Arial" w:cs="Arial"/>
                <w:sz w:val="22"/>
                <w:szCs w:val="22"/>
                <w:lang w:val="es-ES"/>
              </w:rPr>
              <w:lastRenderedPageBreak/>
              <w:t>B.5 Requisitos de Evaluación y Planes Sociales</w:t>
            </w:r>
          </w:p>
        </w:tc>
        <w:tc>
          <w:tcPr>
            <w:tcW w:w="2160" w:type="dxa"/>
            <w:vAlign w:val="center"/>
          </w:tcPr>
          <w:p w14:paraId="41449E91" w14:textId="77777777" w:rsidR="00621E6E" w:rsidRPr="004D4567" w:rsidRDefault="00B94B7F" w:rsidP="00621E6E">
            <w:pPr>
              <w:tabs>
                <w:tab w:val="left" w:pos="3200"/>
              </w:tabs>
              <w:jc w:val="both"/>
              <w:rPr>
                <w:rFonts w:ascii="Arial" w:hAnsi="Arial" w:cs="Arial"/>
                <w:sz w:val="22"/>
                <w:szCs w:val="22"/>
                <w:lang w:val="es-ES"/>
              </w:rPr>
            </w:pPr>
            <w:r>
              <w:rPr>
                <w:rFonts w:ascii="Arial" w:hAnsi="Arial" w:cs="Arial"/>
                <w:sz w:val="22"/>
                <w:szCs w:val="22"/>
                <w:lang w:val="es-ES"/>
              </w:rPr>
              <w:t>EIAS y PGAS</w:t>
            </w:r>
          </w:p>
        </w:tc>
        <w:tc>
          <w:tcPr>
            <w:tcW w:w="4117" w:type="dxa"/>
          </w:tcPr>
          <w:p w14:paraId="41449E92" w14:textId="77777777" w:rsidR="00621E6E" w:rsidRPr="004D4567" w:rsidRDefault="006417C4" w:rsidP="00621E6E">
            <w:pPr>
              <w:tabs>
                <w:tab w:val="left" w:pos="3200"/>
              </w:tabs>
              <w:jc w:val="both"/>
              <w:rPr>
                <w:rFonts w:ascii="Arial" w:hAnsi="Arial" w:cs="Arial"/>
                <w:sz w:val="22"/>
                <w:szCs w:val="22"/>
                <w:lang w:val="es-ES"/>
              </w:rPr>
            </w:pPr>
            <w:r w:rsidRPr="004D4567">
              <w:rPr>
                <w:rFonts w:ascii="Arial" w:hAnsi="Arial" w:cs="Arial"/>
                <w:sz w:val="22"/>
                <w:szCs w:val="22"/>
                <w:lang w:val="es-ES"/>
              </w:rPr>
              <w:t>Cumplimiento pleno logrado</w:t>
            </w:r>
            <w:r w:rsidR="00862ABA">
              <w:rPr>
                <w:rFonts w:ascii="Arial" w:hAnsi="Arial" w:cs="Arial"/>
                <w:sz w:val="22"/>
                <w:szCs w:val="22"/>
                <w:lang w:val="es-ES"/>
              </w:rPr>
              <w:t>.</w:t>
            </w:r>
          </w:p>
        </w:tc>
        <w:tc>
          <w:tcPr>
            <w:tcW w:w="4613" w:type="dxa"/>
          </w:tcPr>
          <w:p w14:paraId="41449E93" w14:textId="77777777" w:rsidR="00621E6E" w:rsidRPr="004D4567" w:rsidRDefault="00621E6E" w:rsidP="00621E6E">
            <w:pPr>
              <w:tabs>
                <w:tab w:val="left" w:pos="3200"/>
              </w:tabs>
              <w:jc w:val="both"/>
              <w:rPr>
                <w:rFonts w:ascii="Arial" w:hAnsi="Arial" w:cs="Arial"/>
                <w:sz w:val="22"/>
                <w:szCs w:val="22"/>
                <w:lang w:val="es-ES"/>
              </w:rPr>
            </w:pPr>
          </w:p>
        </w:tc>
      </w:tr>
      <w:tr w:rsidR="009B4FBE" w:rsidRPr="00232272" w14:paraId="41449E99" w14:textId="77777777" w:rsidTr="00BC0962">
        <w:trPr>
          <w:trHeight w:val="323"/>
        </w:trPr>
        <w:tc>
          <w:tcPr>
            <w:tcW w:w="2790" w:type="dxa"/>
            <w:vMerge w:val="restart"/>
            <w:shd w:val="clear" w:color="auto" w:fill="D9D9D9" w:themeFill="background1" w:themeFillShade="D9"/>
            <w:vAlign w:val="center"/>
          </w:tcPr>
          <w:p w14:paraId="41449E95" w14:textId="77777777" w:rsidR="009B4FBE" w:rsidRPr="004D4567" w:rsidRDefault="009B4FBE" w:rsidP="009B4FBE">
            <w:pPr>
              <w:tabs>
                <w:tab w:val="left" w:pos="3200"/>
              </w:tabs>
              <w:rPr>
                <w:rFonts w:ascii="Arial" w:hAnsi="Arial" w:cs="Arial"/>
                <w:sz w:val="22"/>
                <w:szCs w:val="22"/>
                <w:lang w:val="es-ES"/>
              </w:rPr>
            </w:pPr>
            <w:r w:rsidRPr="004D4567">
              <w:rPr>
                <w:rFonts w:ascii="Arial" w:hAnsi="Arial" w:cs="Arial"/>
                <w:sz w:val="22"/>
                <w:szCs w:val="22"/>
                <w:lang w:val="es-ES"/>
              </w:rPr>
              <w:t>B.6 Consultas (incluyendo consultas con mujeres, indígenas y/o minorías afectadas)</w:t>
            </w:r>
          </w:p>
        </w:tc>
        <w:tc>
          <w:tcPr>
            <w:tcW w:w="2160" w:type="dxa"/>
            <w:vAlign w:val="center"/>
          </w:tcPr>
          <w:p w14:paraId="41449E96" w14:textId="77777777" w:rsidR="009B4FBE" w:rsidRPr="004D4567" w:rsidRDefault="009B4FBE" w:rsidP="009B4FBE">
            <w:pPr>
              <w:tabs>
                <w:tab w:val="left" w:pos="3200"/>
              </w:tabs>
              <w:jc w:val="both"/>
              <w:rPr>
                <w:rFonts w:ascii="Arial" w:hAnsi="Arial" w:cs="Arial"/>
                <w:sz w:val="22"/>
                <w:szCs w:val="22"/>
                <w:lang w:val="es-ES"/>
              </w:rPr>
            </w:pPr>
            <w:r w:rsidRPr="00A9020C">
              <w:rPr>
                <w:rFonts w:ascii="Arial" w:eastAsia="Times New Roman" w:hAnsi="Arial" w:cs="Arial"/>
                <w:sz w:val="22"/>
                <w:szCs w:val="22"/>
                <w:shd w:val="clear" w:color="auto" w:fill="FFFFFF"/>
                <w:lang w:val="es-BO"/>
              </w:rPr>
              <w:t>Consultas con las partes afectadas.</w:t>
            </w:r>
          </w:p>
        </w:tc>
        <w:tc>
          <w:tcPr>
            <w:tcW w:w="4117" w:type="dxa"/>
            <w:vAlign w:val="center"/>
          </w:tcPr>
          <w:p w14:paraId="41449E97" w14:textId="77777777" w:rsidR="009B4FBE" w:rsidRPr="004D4567" w:rsidRDefault="006417C4" w:rsidP="009B4FBE">
            <w:pPr>
              <w:tabs>
                <w:tab w:val="left" w:pos="3200"/>
              </w:tabs>
              <w:jc w:val="both"/>
              <w:rPr>
                <w:rFonts w:ascii="Arial" w:hAnsi="Arial" w:cs="Arial"/>
                <w:sz w:val="22"/>
                <w:szCs w:val="22"/>
                <w:lang w:val="es-ES"/>
              </w:rPr>
            </w:pPr>
            <w:r w:rsidRPr="004D4567">
              <w:rPr>
                <w:rFonts w:ascii="Arial" w:hAnsi="Arial" w:cs="Arial"/>
                <w:sz w:val="22"/>
                <w:szCs w:val="22"/>
                <w:lang w:val="es-ES"/>
              </w:rPr>
              <w:t>Cumplimiento pleno logrado</w:t>
            </w:r>
            <w:r w:rsidR="00BD3813">
              <w:rPr>
                <w:rFonts w:ascii="Arial" w:hAnsi="Arial" w:cs="Arial"/>
                <w:sz w:val="22"/>
                <w:szCs w:val="22"/>
                <w:lang w:val="es-ES"/>
              </w:rPr>
              <w:t>.</w:t>
            </w:r>
          </w:p>
        </w:tc>
        <w:tc>
          <w:tcPr>
            <w:tcW w:w="4613" w:type="dxa"/>
            <w:vAlign w:val="center"/>
          </w:tcPr>
          <w:p w14:paraId="41449E98" w14:textId="77777777" w:rsidR="009B4FBE" w:rsidRPr="004D4567" w:rsidRDefault="00BD3813" w:rsidP="009B4FBE">
            <w:pPr>
              <w:tabs>
                <w:tab w:val="left" w:pos="3200"/>
              </w:tabs>
              <w:jc w:val="both"/>
              <w:rPr>
                <w:rFonts w:ascii="Arial" w:hAnsi="Arial" w:cs="Arial"/>
                <w:sz w:val="22"/>
                <w:szCs w:val="22"/>
                <w:lang w:val="es-ES"/>
              </w:rPr>
            </w:pPr>
            <w:r>
              <w:rPr>
                <w:rFonts w:ascii="Arial" w:hAnsi="Arial" w:cs="Arial"/>
                <w:sz w:val="22"/>
                <w:szCs w:val="22"/>
                <w:lang w:val="es-ES"/>
              </w:rPr>
              <w:t>.</w:t>
            </w:r>
            <w:r w:rsidR="00C639F6">
              <w:rPr>
                <w:rFonts w:ascii="Arial" w:hAnsi="Arial" w:cs="Arial"/>
                <w:sz w:val="22"/>
                <w:szCs w:val="22"/>
                <w:lang w:val="es-ES"/>
              </w:rPr>
              <w:t>.</w:t>
            </w:r>
          </w:p>
        </w:tc>
      </w:tr>
      <w:tr w:rsidR="00292865" w:rsidRPr="004C5AC0" w14:paraId="41449EA1" w14:textId="77777777" w:rsidTr="00BC0962">
        <w:trPr>
          <w:trHeight w:val="323"/>
        </w:trPr>
        <w:tc>
          <w:tcPr>
            <w:tcW w:w="2790" w:type="dxa"/>
            <w:vMerge/>
            <w:shd w:val="clear" w:color="auto" w:fill="D9D9D9" w:themeFill="background1" w:themeFillShade="D9"/>
            <w:vAlign w:val="center"/>
          </w:tcPr>
          <w:p w14:paraId="41449E9A" w14:textId="77777777" w:rsidR="00292865" w:rsidRPr="004D4567" w:rsidRDefault="00292865" w:rsidP="00292865">
            <w:pPr>
              <w:tabs>
                <w:tab w:val="left" w:pos="3200"/>
              </w:tabs>
              <w:rPr>
                <w:rFonts w:ascii="Arial" w:hAnsi="Arial" w:cs="Arial"/>
                <w:sz w:val="22"/>
                <w:szCs w:val="22"/>
                <w:lang w:val="es-ES"/>
              </w:rPr>
            </w:pPr>
          </w:p>
        </w:tc>
        <w:tc>
          <w:tcPr>
            <w:tcW w:w="2160" w:type="dxa"/>
            <w:vAlign w:val="center"/>
          </w:tcPr>
          <w:p w14:paraId="41449E9B" w14:textId="77777777" w:rsidR="00292865" w:rsidRPr="004D4567" w:rsidRDefault="00292865" w:rsidP="00292865">
            <w:pPr>
              <w:tabs>
                <w:tab w:val="left" w:pos="3200"/>
              </w:tabs>
              <w:jc w:val="both"/>
              <w:rPr>
                <w:rFonts w:ascii="Arial" w:hAnsi="Arial" w:cs="Arial"/>
                <w:sz w:val="22"/>
                <w:szCs w:val="22"/>
                <w:lang w:val="es-ES"/>
              </w:rPr>
            </w:pPr>
            <w:r w:rsidRPr="00A9020C">
              <w:rPr>
                <w:rFonts w:ascii="Arial" w:eastAsia="Times New Roman" w:hAnsi="Arial" w:cs="Arial"/>
                <w:sz w:val="22"/>
                <w:szCs w:val="22"/>
                <w:shd w:val="clear" w:color="auto" w:fill="FFFFFF"/>
                <w:lang w:val="es-BO"/>
              </w:rPr>
              <w:t>Información durante la ejecución de las obras.</w:t>
            </w:r>
          </w:p>
        </w:tc>
        <w:tc>
          <w:tcPr>
            <w:tcW w:w="4117" w:type="dxa"/>
            <w:vAlign w:val="center"/>
          </w:tcPr>
          <w:p w14:paraId="41449E9C" w14:textId="77777777" w:rsidR="00C639F6" w:rsidRDefault="00C639F6" w:rsidP="00292865">
            <w:pPr>
              <w:tabs>
                <w:tab w:val="left" w:pos="3200"/>
              </w:tabs>
              <w:jc w:val="both"/>
              <w:rPr>
                <w:rFonts w:ascii="Arial" w:eastAsia="Times New Roman" w:hAnsi="Arial" w:cs="Arial"/>
                <w:sz w:val="22"/>
                <w:szCs w:val="22"/>
                <w:shd w:val="clear" w:color="auto" w:fill="FFFFFF"/>
                <w:lang w:val="es-ES"/>
              </w:rPr>
            </w:pPr>
          </w:p>
          <w:p w14:paraId="41449E9D" w14:textId="77777777" w:rsidR="00292865" w:rsidRPr="004D4567" w:rsidRDefault="00292865" w:rsidP="00292865">
            <w:pPr>
              <w:tabs>
                <w:tab w:val="left" w:pos="3200"/>
              </w:tabs>
              <w:jc w:val="both"/>
              <w:rPr>
                <w:rFonts w:ascii="Arial" w:hAnsi="Arial" w:cs="Arial"/>
                <w:sz w:val="22"/>
                <w:szCs w:val="22"/>
                <w:lang w:val="es-ES"/>
              </w:rPr>
            </w:pPr>
            <w:r w:rsidRPr="004D4567">
              <w:rPr>
                <w:rFonts w:ascii="Arial" w:eastAsia="Times New Roman" w:hAnsi="Arial" w:cs="Arial"/>
                <w:sz w:val="22"/>
                <w:szCs w:val="22"/>
                <w:shd w:val="clear" w:color="auto" w:fill="FFFFFF"/>
                <w:lang w:val="es-ES"/>
              </w:rPr>
              <w:t>Cumplimiento alcanzable a través de condiciones específicas establecidas en documentos legales</w:t>
            </w:r>
          </w:p>
        </w:tc>
        <w:tc>
          <w:tcPr>
            <w:tcW w:w="4613" w:type="dxa"/>
            <w:vAlign w:val="center"/>
          </w:tcPr>
          <w:p w14:paraId="41449E9E" w14:textId="77777777" w:rsidR="00292865" w:rsidRDefault="00292865" w:rsidP="00292865">
            <w:pPr>
              <w:tabs>
                <w:tab w:val="left" w:pos="3200"/>
              </w:tabs>
              <w:jc w:val="both"/>
              <w:rPr>
                <w:rFonts w:ascii="Arial" w:eastAsia="Times New Roman" w:hAnsi="Arial" w:cs="Arial"/>
                <w:sz w:val="22"/>
                <w:szCs w:val="22"/>
                <w:shd w:val="clear" w:color="auto" w:fill="FFFFFF"/>
                <w:lang w:val="es-BO"/>
              </w:rPr>
            </w:pPr>
            <w:r w:rsidRPr="00257DEA">
              <w:rPr>
                <w:rFonts w:ascii="Arial" w:eastAsia="Times New Roman" w:hAnsi="Arial" w:cs="Arial"/>
                <w:sz w:val="22"/>
                <w:szCs w:val="22"/>
                <w:shd w:val="clear" w:color="auto" w:fill="FFFFFF"/>
                <w:lang w:val="es-BO"/>
              </w:rPr>
              <w:t>ENDE se ha comprometido a implementar</w:t>
            </w:r>
            <w:r w:rsidR="00C639F6">
              <w:rPr>
                <w:rFonts w:ascii="Arial" w:eastAsia="Times New Roman" w:hAnsi="Arial" w:cs="Arial"/>
                <w:sz w:val="22"/>
                <w:szCs w:val="22"/>
                <w:shd w:val="clear" w:color="auto" w:fill="FFFFFF"/>
                <w:lang w:val="es-BO"/>
              </w:rPr>
              <w:t xml:space="preserve"> un Plan de relacionamiento comunitario durante la construcción </w:t>
            </w:r>
            <w:r w:rsidR="009838AD">
              <w:rPr>
                <w:rFonts w:ascii="Arial" w:eastAsia="Times New Roman" w:hAnsi="Arial" w:cs="Arial"/>
                <w:sz w:val="22"/>
                <w:szCs w:val="22"/>
                <w:shd w:val="clear" w:color="auto" w:fill="FFFFFF"/>
                <w:lang w:val="es-BO"/>
              </w:rPr>
              <w:t>que incluye información y consulta</w:t>
            </w:r>
            <w:r w:rsidR="00E7064F">
              <w:rPr>
                <w:rFonts w:ascii="Arial" w:eastAsia="Times New Roman" w:hAnsi="Arial" w:cs="Arial"/>
                <w:sz w:val="22"/>
                <w:szCs w:val="22"/>
                <w:shd w:val="clear" w:color="auto" w:fill="FFFFFF"/>
                <w:lang w:val="es-BO"/>
              </w:rPr>
              <w:t>,</w:t>
            </w:r>
            <w:r w:rsidR="009838AD">
              <w:rPr>
                <w:rFonts w:ascii="Arial" w:eastAsia="Times New Roman" w:hAnsi="Arial" w:cs="Arial"/>
                <w:sz w:val="22"/>
                <w:szCs w:val="22"/>
                <w:shd w:val="clear" w:color="auto" w:fill="FFFFFF"/>
                <w:lang w:val="es-BO"/>
              </w:rPr>
              <w:t xml:space="preserve"> así como </w:t>
            </w:r>
            <w:r w:rsidR="00C639F6">
              <w:rPr>
                <w:rFonts w:ascii="Arial" w:eastAsia="Times New Roman" w:hAnsi="Arial" w:cs="Arial"/>
                <w:sz w:val="22"/>
                <w:szCs w:val="22"/>
                <w:shd w:val="clear" w:color="auto" w:fill="FFFFFF"/>
                <w:lang w:val="es-BO"/>
              </w:rPr>
              <w:t>un mecanismo de atención y manejo de quejas. Este procedimiento se describe en el PGAS</w:t>
            </w:r>
            <w:r w:rsidR="009838AD">
              <w:rPr>
                <w:rFonts w:ascii="Arial" w:eastAsia="Times New Roman" w:hAnsi="Arial" w:cs="Arial"/>
                <w:sz w:val="22"/>
                <w:szCs w:val="22"/>
                <w:shd w:val="clear" w:color="auto" w:fill="FFFFFF"/>
                <w:lang w:val="es-BO"/>
              </w:rPr>
              <w:t xml:space="preserve"> y es una de las condiciones de ejecución del Programa</w:t>
            </w:r>
            <w:r w:rsidR="00C639F6">
              <w:rPr>
                <w:rFonts w:ascii="Arial" w:eastAsia="Times New Roman" w:hAnsi="Arial" w:cs="Arial"/>
                <w:sz w:val="22"/>
                <w:szCs w:val="22"/>
                <w:shd w:val="clear" w:color="auto" w:fill="FFFFFF"/>
                <w:lang w:val="es-BO"/>
              </w:rPr>
              <w:t xml:space="preserve">. </w:t>
            </w:r>
          </w:p>
          <w:p w14:paraId="41449E9F" w14:textId="77777777" w:rsidR="00A83620" w:rsidRDefault="00A83620" w:rsidP="00292865">
            <w:pPr>
              <w:tabs>
                <w:tab w:val="left" w:pos="3200"/>
              </w:tabs>
              <w:jc w:val="both"/>
              <w:rPr>
                <w:rFonts w:ascii="Arial" w:eastAsia="Times New Roman" w:hAnsi="Arial" w:cs="Arial"/>
                <w:sz w:val="22"/>
                <w:szCs w:val="22"/>
                <w:shd w:val="clear" w:color="auto" w:fill="FFFFFF"/>
                <w:lang w:val="es-BO"/>
              </w:rPr>
            </w:pPr>
          </w:p>
          <w:p w14:paraId="41449EA0" w14:textId="77777777" w:rsidR="00A83620" w:rsidRPr="005F546E" w:rsidRDefault="00862B9F" w:rsidP="00292865">
            <w:pPr>
              <w:tabs>
                <w:tab w:val="left" w:pos="3200"/>
              </w:tabs>
              <w:jc w:val="both"/>
              <w:rPr>
                <w:rFonts w:ascii="Arial" w:eastAsia="Times New Roman" w:hAnsi="Arial" w:cs="Arial"/>
                <w:sz w:val="22"/>
                <w:szCs w:val="22"/>
                <w:shd w:val="clear" w:color="auto" w:fill="FFFFFF"/>
                <w:lang w:val="es-BO"/>
              </w:rPr>
            </w:pPr>
            <w:r>
              <w:rPr>
                <w:rFonts w:ascii="Arial" w:eastAsia="Times New Roman" w:hAnsi="Arial" w:cs="Arial"/>
                <w:sz w:val="22"/>
                <w:szCs w:val="22"/>
                <w:shd w:val="clear" w:color="auto" w:fill="FFFFFF"/>
                <w:lang w:val="es-BO"/>
              </w:rPr>
              <w:t xml:space="preserve">El </w:t>
            </w:r>
            <w:proofErr w:type="spellStart"/>
            <w:r w:rsidR="00C7159D">
              <w:rPr>
                <w:rFonts w:ascii="Arial" w:eastAsia="Times New Roman" w:hAnsi="Arial" w:cs="Arial"/>
                <w:sz w:val="22"/>
                <w:szCs w:val="22"/>
                <w:shd w:val="clear" w:color="auto" w:fill="FFFFFF"/>
                <w:lang w:val="es-BO"/>
              </w:rPr>
              <w:t>Organimso</w:t>
            </w:r>
            <w:proofErr w:type="spellEnd"/>
            <w:r w:rsidR="00C7159D">
              <w:rPr>
                <w:rFonts w:ascii="Arial" w:eastAsia="Times New Roman" w:hAnsi="Arial" w:cs="Arial"/>
                <w:sz w:val="22"/>
                <w:szCs w:val="22"/>
                <w:shd w:val="clear" w:color="auto" w:fill="FFFFFF"/>
                <w:lang w:val="es-BO"/>
              </w:rPr>
              <w:t xml:space="preserve"> </w:t>
            </w:r>
            <w:proofErr w:type="spellStart"/>
            <w:r>
              <w:rPr>
                <w:rFonts w:ascii="Arial" w:eastAsia="Times New Roman" w:hAnsi="Arial" w:cs="Arial"/>
                <w:sz w:val="22"/>
                <w:szCs w:val="22"/>
                <w:shd w:val="clear" w:color="auto" w:fill="FFFFFF"/>
                <w:lang w:val="es-BO"/>
              </w:rPr>
              <w:t>Ejectutor</w:t>
            </w:r>
            <w:proofErr w:type="spellEnd"/>
            <w:r>
              <w:rPr>
                <w:rFonts w:ascii="Arial" w:eastAsia="Times New Roman" w:hAnsi="Arial" w:cs="Arial"/>
                <w:sz w:val="22"/>
                <w:szCs w:val="22"/>
                <w:shd w:val="clear" w:color="auto" w:fill="FFFFFF"/>
                <w:lang w:val="es-BO"/>
              </w:rPr>
              <w:t xml:space="preserve"> </w:t>
            </w:r>
            <w:r w:rsidR="00A83620">
              <w:rPr>
                <w:rFonts w:ascii="Arial" w:eastAsia="Times New Roman" w:hAnsi="Arial" w:cs="Arial"/>
                <w:sz w:val="22"/>
                <w:szCs w:val="22"/>
                <w:shd w:val="clear" w:color="auto" w:fill="FFFFFF"/>
                <w:lang w:val="es-BO"/>
              </w:rPr>
              <w:t>distribuir</w:t>
            </w:r>
            <w:r>
              <w:rPr>
                <w:rFonts w:ascii="Arial" w:eastAsia="Times New Roman" w:hAnsi="Arial" w:cs="Arial"/>
                <w:sz w:val="22"/>
                <w:szCs w:val="22"/>
                <w:shd w:val="clear" w:color="auto" w:fill="FFFFFF"/>
                <w:lang w:val="es-BO"/>
              </w:rPr>
              <w:t>á</w:t>
            </w:r>
            <w:r w:rsidR="00A83620">
              <w:rPr>
                <w:rFonts w:ascii="Arial" w:eastAsia="Times New Roman" w:hAnsi="Arial" w:cs="Arial"/>
                <w:sz w:val="22"/>
                <w:szCs w:val="22"/>
                <w:shd w:val="clear" w:color="auto" w:fill="FFFFFF"/>
                <w:lang w:val="es-BO"/>
              </w:rPr>
              <w:t xml:space="preserve"> cartillas informativas sobre </w:t>
            </w:r>
            <w:r w:rsidR="00FA7559">
              <w:rPr>
                <w:rFonts w:ascii="Arial" w:eastAsia="Times New Roman" w:hAnsi="Arial" w:cs="Arial"/>
                <w:sz w:val="22"/>
                <w:szCs w:val="22"/>
                <w:shd w:val="clear" w:color="auto" w:fill="FFFFFF"/>
                <w:lang w:val="es-BO"/>
              </w:rPr>
              <w:t xml:space="preserve">el componente de eficiencia energética en los barrios seleccionados en </w:t>
            </w:r>
            <w:r w:rsidR="002C60D3">
              <w:rPr>
                <w:rFonts w:ascii="Arial" w:eastAsia="Times New Roman" w:hAnsi="Arial" w:cs="Arial"/>
                <w:sz w:val="22"/>
                <w:szCs w:val="22"/>
                <w:shd w:val="clear" w:color="auto" w:fill="FFFFFF"/>
                <w:lang w:val="es-BO"/>
              </w:rPr>
              <w:t>el Municipio</w:t>
            </w:r>
            <w:r w:rsidR="00FA7559">
              <w:rPr>
                <w:rFonts w:ascii="Arial" w:eastAsia="Times New Roman" w:hAnsi="Arial" w:cs="Arial"/>
                <w:sz w:val="22"/>
                <w:szCs w:val="22"/>
                <w:shd w:val="clear" w:color="auto" w:fill="FFFFFF"/>
                <w:lang w:val="es-BO"/>
              </w:rPr>
              <w:t xml:space="preserve"> de Potosí.</w:t>
            </w:r>
          </w:p>
        </w:tc>
      </w:tr>
      <w:tr w:rsidR="00292865" w:rsidRPr="004C5AC0" w14:paraId="41449EA6" w14:textId="77777777" w:rsidTr="00BC0962">
        <w:trPr>
          <w:trHeight w:val="323"/>
        </w:trPr>
        <w:tc>
          <w:tcPr>
            <w:tcW w:w="2790" w:type="dxa"/>
            <w:shd w:val="clear" w:color="auto" w:fill="D9D9D9" w:themeFill="background1" w:themeFillShade="D9"/>
            <w:vAlign w:val="center"/>
          </w:tcPr>
          <w:p w14:paraId="41449EA2" w14:textId="77777777" w:rsidR="00292865" w:rsidRPr="004D4567" w:rsidRDefault="00292865" w:rsidP="00292865">
            <w:pPr>
              <w:tabs>
                <w:tab w:val="left" w:pos="3200"/>
              </w:tabs>
              <w:rPr>
                <w:rFonts w:ascii="Arial" w:hAnsi="Arial" w:cs="Arial"/>
                <w:sz w:val="22"/>
                <w:szCs w:val="22"/>
                <w:lang w:val="es-ES"/>
              </w:rPr>
            </w:pPr>
            <w:r w:rsidRPr="004D4567">
              <w:rPr>
                <w:rFonts w:ascii="Arial" w:hAnsi="Arial" w:cs="Arial"/>
                <w:sz w:val="22"/>
                <w:szCs w:val="22"/>
                <w:lang w:val="es-ES"/>
              </w:rPr>
              <w:t>B.7 Supervisión y Cumplimiento</w:t>
            </w:r>
          </w:p>
        </w:tc>
        <w:tc>
          <w:tcPr>
            <w:tcW w:w="2160" w:type="dxa"/>
            <w:vAlign w:val="center"/>
          </w:tcPr>
          <w:p w14:paraId="41449EA3" w14:textId="77777777" w:rsidR="00292865" w:rsidRPr="004D4567" w:rsidRDefault="00292865" w:rsidP="00292865">
            <w:pPr>
              <w:tabs>
                <w:tab w:val="left" w:pos="3200"/>
              </w:tabs>
              <w:jc w:val="both"/>
              <w:rPr>
                <w:rFonts w:ascii="Arial" w:hAnsi="Arial" w:cs="Arial"/>
                <w:sz w:val="22"/>
                <w:szCs w:val="22"/>
                <w:lang w:val="es-ES"/>
              </w:rPr>
            </w:pPr>
            <w:r w:rsidRPr="004D4567">
              <w:rPr>
                <w:rFonts w:ascii="Arial" w:hAnsi="Arial" w:cs="Arial"/>
                <w:sz w:val="22"/>
                <w:szCs w:val="22"/>
                <w:lang w:val="es-ES"/>
              </w:rPr>
              <w:t>Monitoreo por el BID</w:t>
            </w:r>
          </w:p>
        </w:tc>
        <w:tc>
          <w:tcPr>
            <w:tcW w:w="4117" w:type="dxa"/>
            <w:vAlign w:val="center"/>
          </w:tcPr>
          <w:p w14:paraId="41449EA4" w14:textId="77777777" w:rsidR="00292865" w:rsidRPr="004D4567" w:rsidRDefault="00292865" w:rsidP="00292865">
            <w:pPr>
              <w:tabs>
                <w:tab w:val="left" w:pos="3200"/>
              </w:tabs>
              <w:jc w:val="both"/>
              <w:rPr>
                <w:rFonts w:ascii="Arial" w:hAnsi="Arial" w:cs="Arial"/>
                <w:sz w:val="22"/>
                <w:szCs w:val="22"/>
                <w:lang w:val="es-ES"/>
              </w:rPr>
            </w:pPr>
            <w:r w:rsidRPr="004D4567">
              <w:rPr>
                <w:rFonts w:ascii="Arial" w:eastAsia="Times New Roman" w:hAnsi="Arial" w:cs="Arial"/>
                <w:sz w:val="22"/>
                <w:szCs w:val="22"/>
                <w:shd w:val="clear" w:color="auto" w:fill="FFFFFF"/>
                <w:lang w:val="es-ES"/>
              </w:rPr>
              <w:t>Cumplimiento alcanzable a través de condiciones específicas establecidas en documentos legales</w:t>
            </w:r>
          </w:p>
        </w:tc>
        <w:tc>
          <w:tcPr>
            <w:tcW w:w="4613" w:type="dxa"/>
            <w:vAlign w:val="center"/>
          </w:tcPr>
          <w:p w14:paraId="41449EA5" w14:textId="77777777" w:rsidR="00292865" w:rsidRPr="004D4567" w:rsidRDefault="00292865" w:rsidP="00292865">
            <w:pPr>
              <w:tabs>
                <w:tab w:val="left" w:pos="3200"/>
              </w:tabs>
              <w:jc w:val="both"/>
              <w:rPr>
                <w:rFonts w:ascii="Arial" w:hAnsi="Arial" w:cs="Arial"/>
                <w:sz w:val="22"/>
                <w:szCs w:val="22"/>
                <w:lang w:val="es-ES"/>
              </w:rPr>
            </w:pPr>
            <w:r w:rsidRPr="004D4567">
              <w:rPr>
                <w:rFonts w:ascii="Arial" w:hAnsi="Arial" w:cs="Arial"/>
                <w:sz w:val="22"/>
                <w:szCs w:val="22"/>
                <w:lang w:val="es-ES"/>
              </w:rPr>
              <w:t>El Banco realizará misiones de supervisión para monitorear el cumplimiento con los lineamientos estipulados en los acuerdos del préstamo y PGAS de cada subcomponente.</w:t>
            </w:r>
          </w:p>
        </w:tc>
      </w:tr>
      <w:tr w:rsidR="00292865" w:rsidRPr="004D4567" w14:paraId="41449EAB" w14:textId="77777777" w:rsidTr="00BC0962">
        <w:trPr>
          <w:trHeight w:val="323"/>
        </w:trPr>
        <w:tc>
          <w:tcPr>
            <w:tcW w:w="2790" w:type="dxa"/>
            <w:shd w:val="clear" w:color="auto" w:fill="D9D9D9" w:themeFill="background1" w:themeFillShade="D9"/>
            <w:vAlign w:val="center"/>
          </w:tcPr>
          <w:p w14:paraId="41449EA7" w14:textId="77777777" w:rsidR="00292865" w:rsidRPr="004D4567" w:rsidDel="00641735" w:rsidRDefault="00292865" w:rsidP="00292865">
            <w:pPr>
              <w:tabs>
                <w:tab w:val="left" w:pos="3200"/>
              </w:tabs>
              <w:rPr>
                <w:rFonts w:ascii="Arial" w:hAnsi="Arial" w:cs="Arial"/>
                <w:b/>
                <w:bCs/>
                <w:sz w:val="22"/>
                <w:szCs w:val="22"/>
                <w:lang w:val="es-ES"/>
              </w:rPr>
            </w:pPr>
            <w:r w:rsidRPr="004D4567">
              <w:rPr>
                <w:rFonts w:ascii="Arial" w:hAnsi="Arial" w:cs="Arial"/>
                <w:sz w:val="22"/>
                <w:szCs w:val="22"/>
                <w:lang w:val="es-ES"/>
              </w:rPr>
              <w:t>B.8 Impactos Transfronterizos</w:t>
            </w:r>
          </w:p>
        </w:tc>
        <w:tc>
          <w:tcPr>
            <w:tcW w:w="2160" w:type="dxa"/>
            <w:vAlign w:val="center"/>
          </w:tcPr>
          <w:p w14:paraId="41449EA8" w14:textId="77777777" w:rsidR="00292865" w:rsidRPr="004D4567" w:rsidRDefault="00292865" w:rsidP="00292865">
            <w:pPr>
              <w:tabs>
                <w:tab w:val="left" w:pos="3200"/>
              </w:tabs>
              <w:jc w:val="both"/>
              <w:rPr>
                <w:rFonts w:ascii="Arial" w:hAnsi="Arial" w:cs="Arial"/>
                <w:sz w:val="22"/>
                <w:szCs w:val="22"/>
                <w:lang w:val="es-ES"/>
              </w:rPr>
            </w:pPr>
            <w:r w:rsidRPr="004D4567">
              <w:rPr>
                <w:rFonts w:ascii="Arial" w:hAnsi="Arial" w:cs="Arial"/>
                <w:sz w:val="22"/>
                <w:szCs w:val="22"/>
                <w:lang w:val="es-ES"/>
              </w:rPr>
              <w:t>N/A</w:t>
            </w:r>
          </w:p>
        </w:tc>
        <w:tc>
          <w:tcPr>
            <w:tcW w:w="4117" w:type="dxa"/>
            <w:vAlign w:val="center"/>
          </w:tcPr>
          <w:p w14:paraId="41449EA9" w14:textId="77777777" w:rsidR="00292865" w:rsidRPr="004D4567" w:rsidRDefault="00292865" w:rsidP="00292865">
            <w:pPr>
              <w:tabs>
                <w:tab w:val="left" w:pos="3200"/>
              </w:tabs>
              <w:jc w:val="both"/>
              <w:rPr>
                <w:rFonts w:ascii="Arial" w:hAnsi="Arial" w:cs="Arial"/>
                <w:sz w:val="22"/>
                <w:szCs w:val="22"/>
                <w:lang w:val="es-ES"/>
              </w:rPr>
            </w:pPr>
            <w:r w:rsidRPr="004D4567">
              <w:rPr>
                <w:rFonts w:ascii="Arial" w:hAnsi="Arial" w:cs="Arial"/>
                <w:sz w:val="22"/>
                <w:szCs w:val="22"/>
                <w:lang w:val="es-ES"/>
              </w:rPr>
              <w:t>No aplica. La operación no ocasionará impactos transfronterizos.</w:t>
            </w:r>
          </w:p>
        </w:tc>
        <w:tc>
          <w:tcPr>
            <w:tcW w:w="4613" w:type="dxa"/>
          </w:tcPr>
          <w:p w14:paraId="41449EAA" w14:textId="77777777" w:rsidR="00292865" w:rsidRPr="004D4567" w:rsidRDefault="00292865" w:rsidP="00292865">
            <w:pPr>
              <w:tabs>
                <w:tab w:val="left" w:pos="3200"/>
              </w:tabs>
              <w:jc w:val="both"/>
              <w:rPr>
                <w:rFonts w:ascii="Arial" w:hAnsi="Arial" w:cs="Arial"/>
                <w:sz w:val="22"/>
                <w:szCs w:val="22"/>
                <w:lang w:val="es-ES"/>
              </w:rPr>
            </w:pPr>
            <w:r w:rsidRPr="004D4567">
              <w:rPr>
                <w:rFonts w:ascii="Arial" w:hAnsi="Arial" w:cs="Arial"/>
                <w:sz w:val="22"/>
                <w:szCs w:val="22"/>
                <w:lang w:val="es-ES"/>
              </w:rPr>
              <w:t>-</w:t>
            </w:r>
          </w:p>
        </w:tc>
      </w:tr>
      <w:tr w:rsidR="00292865" w:rsidRPr="004C5AC0" w14:paraId="41449EB0" w14:textId="77777777" w:rsidTr="00BC0962">
        <w:trPr>
          <w:trHeight w:val="323"/>
        </w:trPr>
        <w:tc>
          <w:tcPr>
            <w:tcW w:w="2790" w:type="dxa"/>
            <w:vMerge w:val="restart"/>
            <w:shd w:val="clear" w:color="auto" w:fill="D9D9D9" w:themeFill="background1" w:themeFillShade="D9"/>
            <w:vAlign w:val="center"/>
          </w:tcPr>
          <w:p w14:paraId="41449EAC" w14:textId="77777777" w:rsidR="00292865" w:rsidRPr="004D4567" w:rsidDel="00641735" w:rsidRDefault="00292865" w:rsidP="00292865">
            <w:pPr>
              <w:tabs>
                <w:tab w:val="left" w:pos="3200"/>
              </w:tabs>
              <w:rPr>
                <w:rFonts w:ascii="Arial" w:hAnsi="Arial" w:cs="Arial"/>
                <w:b/>
                <w:bCs/>
                <w:sz w:val="22"/>
                <w:szCs w:val="22"/>
                <w:lang w:val="es-ES"/>
              </w:rPr>
            </w:pPr>
            <w:r w:rsidRPr="004D4567">
              <w:rPr>
                <w:rFonts w:ascii="Arial" w:hAnsi="Arial" w:cs="Arial"/>
                <w:sz w:val="22"/>
                <w:szCs w:val="22"/>
                <w:lang w:val="es-ES"/>
              </w:rPr>
              <w:t>B.9 Hábitats Naturales</w:t>
            </w:r>
          </w:p>
        </w:tc>
        <w:tc>
          <w:tcPr>
            <w:tcW w:w="2160" w:type="dxa"/>
            <w:vAlign w:val="center"/>
          </w:tcPr>
          <w:p w14:paraId="41449EAD" w14:textId="77777777" w:rsidR="00292865" w:rsidRPr="004D4567" w:rsidRDefault="00292865" w:rsidP="00292865">
            <w:pPr>
              <w:tabs>
                <w:tab w:val="left" w:pos="3200"/>
              </w:tabs>
              <w:jc w:val="both"/>
              <w:rPr>
                <w:rFonts w:ascii="Arial" w:hAnsi="Arial" w:cs="Arial"/>
                <w:sz w:val="22"/>
                <w:szCs w:val="22"/>
                <w:lang w:val="es-ES"/>
              </w:rPr>
            </w:pPr>
            <w:r>
              <w:rPr>
                <w:rFonts w:ascii="Arial" w:hAnsi="Arial" w:cs="Arial"/>
                <w:sz w:val="22"/>
                <w:szCs w:val="22"/>
                <w:lang w:val="es-ES"/>
              </w:rPr>
              <w:t xml:space="preserve">Hábitats Naturales </w:t>
            </w:r>
          </w:p>
        </w:tc>
        <w:tc>
          <w:tcPr>
            <w:tcW w:w="4117" w:type="dxa"/>
          </w:tcPr>
          <w:p w14:paraId="41449EAE" w14:textId="77777777" w:rsidR="00292865" w:rsidRPr="004D4567" w:rsidRDefault="00292865" w:rsidP="00292865">
            <w:pPr>
              <w:tabs>
                <w:tab w:val="left" w:pos="3200"/>
              </w:tabs>
              <w:jc w:val="both"/>
              <w:rPr>
                <w:rFonts w:ascii="Arial" w:hAnsi="Arial" w:cs="Arial"/>
                <w:sz w:val="22"/>
                <w:szCs w:val="22"/>
                <w:lang w:val="es-ES"/>
              </w:rPr>
            </w:pPr>
            <w:r w:rsidRPr="004D4567">
              <w:rPr>
                <w:rFonts w:ascii="Arial" w:eastAsia="Times New Roman" w:hAnsi="Arial" w:cs="Arial"/>
                <w:sz w:val="22"/>
                <w:szCs w:val="22"/>
                <w:shd w:val="clear" w:color="auto" w:fill="FFFFFF"/>
                <w:lang w:val="es-ES"/>
              </w:rPr>
              <w:t>Cumplimiento alcanzable a través de condiciones específicas establecidas en documentos legales</w:t>
            </w:r>
            <w:r>
              <w:rPr>
                <w:rFonts w:ascii="Arial" w:eastAsia="Times New Roman" w:hAnsi="Arial" w:cs="Arial"/>
                <w:sz w:val="22"/>
                <w:szCs w:val="22"/>
                <w:shd w:val="clear" w:color="auto" w:fill="FFFFFF"/>
                <w:lang w:val="es-ES"/>
              </w:rPr>
              <w:t>. La Operación no resultará en conversión significativa o degradación de hábitats naturales si se aplica el PGAS y se utilizan las torres especificadas por el Estudio de Ingeniería Básica.</w:t>
            </w:r>
          </w:p>
        </w:tc>
        <w:tc>
          <w:tcPr>
            <w:tcW w:w="4613" w:type="dxa"/>
          </w:tcPr>
          <w:p w14:paraId="41449EAF" w14:textId="77777777" w:rsidR="00292865" w:rsidRPr="004D4567" w:rsidRDefault="00292865" w:rsidP="00292865">
            <w:pPr>
              <w:tabs>
                <w:tab w:val="left" w:pos="3200"/>
              </w:tabs>
              <w:jc w:val="both"/>
              <w:rPr>
                <w:rFonts w:ascii="Arial" w:hAnsi="Arial" w:cs="Arial"/>
                <w:sz w:val="22"/>
                <w:szCs w:val="22"/>
                <w:lang w:val="es-ES"/>
              </w:rPr>
            </w:pPr>
            <w:r>
              <w:rPr>
                <w:rFonts w:ascii="Arial" w:hAnsi="Arial" w:cs="Arial"/>
                <w:sz w:val="22"/>
                <w:szCs w:val="22"/>
                <w:lang w:val="es-ES"/>
              </w:rPr>
              <w:t>ENDE deberá asegurar que el contratista implemente plenamente las disposiciones del PGAS y el Estudio de Ingeniería Básica de la LT para evitar y minimizar impactos a hábitats naturales del bosque chiquitano y cerrado chiquitano.</w:t>
            </w:r>
          </w:p>
        </w:tc>
      </w:tr>
      <w:tr w:rsidR="00292865" w:rsidRPr="004D4567" w14:paraId="41449EB5" w14:textId="77777777" w:rsidTr="00BC0962">
        <w:trPr>
          <w:trHeight w:val="323"/>
        </w:trPr>
        <w:tc>
          <w:tcPr>
            <w:tcW w:w="2790" w:type="dxa"/>
            <w:vMerge/>
            <w:shd w:val="clear" w:color="auto" w:fill="D9D9D9" w:themeFill="background1" w:themeFillShade="D9"/>
            <w:vAlign w:val="center"/>
          </w:tcPr>
          <w:p w14:paraId="41449EB1" w14:textId="77777777" w:rsidR="00292865" w:rsidRPr="004D4567" w:rsidRDefault="00292865" w:rsidP="00292865">
            <w:pPr>
              <w:tabs>
                <w:tab w:val="left" w:pos="3200"/>
              </w:tabs>
              <w:rPr>
                <w:rFonts w:ascii="Arial" w:hAnsi="Arial" w:cs="Arial"/>
                <w:sz w:val="22"/>
                <w:szCs w:val="22"/>
                <w:lang w:val="es-ES"/>
              </w:rPr>
            </w:pPr>
          </w:p>
        </w:tc>
        <w:tc>
          <w:tcPr>
            <w:tcW w:w="2160" w:type="dxa"/>
            <w:vAlign w:val="center"/>
          </w:tcPr>
          <w:p w14:paraId="41449EB2" w14:textId="77777777" w:rsidR="00292865" w:rsidRDefault="00292865" w:rsidP="00292865">
            <w:pPr>
              <w:tabs>
                <w:tab w:val="left" w:pos="3200"/>
              </w:tabs>
              <w:jc w:val="both"/>
              <w:rPr>
                <w:rFonts w:ascii="Arial" w:hAnsi="Arial" w:cs="Arial"/>
                <w:sz w:val="22"/>
                <w:szCs w:val="22"/>
                <w:lang w:val="es-ES"/>
              </w:rPr>
            </w:pPr>
            <w:r>
              <w:rPr>
                <w:rFonts w:ascii="Arial" w:hAnsi="Arial" w:cs="Arial"/>
                <w:sz w:val="22"/>
                <w:szCs w:val="22"/>
                <w:lang w:val="es-ES"/>
              </w:rPr>
              <w:t>Hábitats Naturales Críticos</w:t>
            </w:r>
          </w:p>
        </w:tc>
        <w:tc>
          <w:tcPr>
            <w:tcW w:w="4117" w:type="dxa"/>
          </w:tcPr>
          <w:p w14:paraId="41449EB3" w14:textId="77777777" w:rsidR="00292865" w:rsidRPr="004D4567" w:rsidRDefault="00292865" w:rsidP="00292865">
            <w:pPr>
              <w:tabs>
                <w:tab w:val="left" w:pos="3200"/>
              </w:tabs>
              <w:jc w:val="both"/>
              <w:rPr>
                <w:rFonts w:ascii="Arial" w:hAnsi="Arial" w:cs="Arial"/>
                <w:sz w:val="22"/>
                <w:szCs w:val="22"/>
                <w:lang w:val="es-ES"/>
              </w:rPr>
            </w:pPr>
            <w:r w:rsidRPr="004D4567">
              <w:rPr>
                <w:rFonts w:ascii="Arial" w:hAnsi="Arial" w:cs="Arial"/>
                <w:sz w:val="22"/>
                <w:szCs w:val="22"/>
                <w:lang w:val="es-ES"/>
              </w:rPr>
              <w:t>Cumplimiento pleno logrado</w:t>
            </w:r>
            <w:r>
              <w:rPr>
                <w:rFonts w:ascii="Arial" w:hAnsi="Arial" w:cs="Arial"/>
                <w:sz w:val="22"/>
                <w:szCs w:val="22"/>
                <w:lang w:val="es-ES"/>
              </w:rPr>
              <w:t xml:space="preserve">.  No se ha identificado potencial de conversión o degradación </w:t>
            </w:r>
            <w:r w:rsidR="004E1886">
              <w:rPr>
                <w:rFonts w:ascii="Arial" w:hAnsi="Arial" w:cs="Arial"/>
                <w:sz w:val="22"/>
                <w:szCs w:val="22"/>
                <w:lang w:val="es-ES"/>
              </w:rPr>
              <w:t xml:space="preserve">significativa </w:t>
            </w:r>
            <w:r>
              <w:rPr>
                <w:rFonts w:ascii="Arial" w:hAnsi="Arial" w:cs="Arial"/>
                <w:sz w:val="22"/>
                <w:szCs w:val="22"/>
                <w:lang w:val="es-ES"/>
              </w:rPr>
              <w:t>de hábitats naturales críticos.</w:t>
            </w:r>
          </w:p>
        </w:tc>
        <w:tc>
          <w:tcPr>
            <w:tcW w:w="4613" w:type="dxa"/>
          </w:tcPr>
          <w:p w14:paraId="41449EB4" w14:textId="77777777" w:rsidR="00292865" w:rsidRPr="004D4567" w:rsidRDefault="00292865" w:rsidP="00292865">
            <w:pPr>
              <w:tabs>
                <w:tab w:val="left" w:pos="3200"/>
              </w:tabs>
              <w:jc w:val="both"/>
              <w:rPr>
                <w:rFonts w:ascii="Arial" w:hAnsi="Arial" w:cs="Arial"/>
                <w:sz w:val="22"/>
                <w:szCs w:val="22"/>
                <w:lang w:val="es-ES"/>
              </w:rPr>
            </w:pPr>
            <w:r>
              <w:rPr>
                <w:rFonts w:ascii="Arial" w:hAnsi="Arial" w:cs="Arial"/>
                <w:sz w:val="22"/>
                <w:szCs w:val="22"/>
                <w:lang w:val="es-ES"/>
              </w:rPr>
              <w:t>-</w:t>
            </w:r>
          </w:p>
        </w:tc>
      </w:tr>
      <w:tr w:rsidR="00292865" w:rsidRPr="004C5AC0" w14:paraId="41449EBA" w14:textId="77777777" w:rsidTr="00BC0962">
        <w:trPr>
          <w:trHeight w:val="323"/>
        </w:trPr>
        <w:tc>
          <w:tcPr>
            <w:tcW w:w="2790" w:type="dxa"/>
            <w:shd w:val="clear" w:color="auto" w:fill="D9D9D9" w:themeFill="background1" w:themeFillShade="D9"/>
            <w:vAlign w:val="center"/>
          </w:tcPr>
          <w:p w14:paraId="41449EB6" w14:textId="77777777" w:rsidR="00292865" w:rsidRPr="004D4567" w:rsidDel="00641735" w:rsidRDefault="00292865" w:rsidP="00292865">
            <w:pPr>
              <w:tabs>
                <w:tab w:val="left" w:pos="3200"/>
              </w:tabs>
              <w:rPr>
                <w:rFonts w:ascii="Arial" w:hAnsi="Arial" w:cs="Arial"/>
                <w:b/>
                <w:bCs/>
                <w:sz w:val="22"/>
                <w:szCs w:val="22"/>
                <w:lang w:val="es-ES"/>
              </w:rPr>
            </w:pPr>
            <w:r w:rsidRPr="004D4567">
              <w:rPr>
                <w:rFonts w:ascii="Arial" w:hAnsi="Arial" w:cs="Arial"/>
                <w:sz w:val="22"/>
                <w:szCs w:val="22"/>
                <w:lang w:val="es-ES"/>
              </w:rPr>
              <w:lastRenderedPageBreak/>
              <w:t>B.9 Especies Invasivas</w:t>
            </w:r>
          </w:p>
        </w:tc>
        <w:tc>
          <w:tcPr>
            <w:tcW w:w="2160" w:type="dxa"/>
            <w:vAlign w:val="center"/>
          </w:tcPr>
          <w:p w14:paraId="41449EB7" w14:textId="77777777" w:rsidR="00292865" w:rsidRPr="004D4567" w:rsidRDefault="00292865" w:rsidP="00292865">
            <w:pPr>
              <w:tabs>
                <w:tab w:val="left" w:pos="3200"/>
              </w:tabs>
              <w:jc w:val="both"/>
              <w:rPr>
                <w:rFonts w:ascii="Arial" w:hAnsi="Arial" w:cs="Arial"/>
                <w:sz w:val="22"/>
                <w:szCs w:val="22"/>
                <w:lang w:val="es-ES"/>
              </w:rPr>
            </w:pPr>
            <w:r w:rsidRPr="004D4567">
              <w:rPr>
                <w:rFonts w:ascii="Arial" w:hAnsi="Arial" w:cs="Arial"/>
                <w:sz w:val="22"/>
                <w:szCs w:val="22"/>
                <w:lang w:val="es-ES"/>
              </w:rPr>
              <w:t>Introducción de especies invasivas.</w:t>
            </w:r>
          </w:p>
        </w:tc>
        <w:tc>
          <w:tcPr>
            <w:tcW w:w="4117" w:type="dxa"/>
          </w:tcPr>
          <w:p w14:paraId="41449EB8" w14:textId="77777777" w:rsidR="00292865" w:rsidRPr="004D4567" w:rsidRDefault="00292865" w:rsidP="00292865">
            <w:pPr>
              <w:tabs>
                <w:tab w:val="left" w:pos="3200"/>
              </w:tabs>
              <w:jc w:val="both"/>
              <w:rPr>
                <w:rFonts w:ascii="Arial" w:hAnsi="Arial" w:cs="Arial"/>
                <w:sz w:val="22"/>
                <w:szCs w:val="22"/>
                <w:lang w:val="es-ES"/>
              </w:rPr>
            </w:pPr>
            <w:r w:rsidRPr="004D4567">
              <w:rPr>
                <w:rFonts w:ascii="Arial" w:eastAsia="Times New Roman" w:hAnsi="Arial" w:cs="Arial"/>
                <w:sz w:val="22"/>
                <w:szCs w:val="22"/>
                <w:shd w:val="clear" w:color="auto" w:fill="FFFFFF"/>
                <w:lang w:val="es-ES"/>
              </w:rPr>
              <w:t>Cumplimiento alcanzable a través de condiciones específicas establecidas en documentos legales.  No se utilizarán o introducirán intencionalmente especies invasivas.</w:t>
            </w:r>
          </w:p>
        </w:tc>
        <w:tc>
          <w:tcPr>
            <w:tcW w:w="4613" w:type="dxa"/>
          </w:tcPr>
          <w:p w14:paraId="41449EB9" w14:textId="77777777" w:rsidR="00292865" w:rsidRPr="004D4567" w:rsidRDefault="00292865" w:rsidP="00292865">
            <w:pPr>
              <w:tabs>
                <w:tab w:val="left" w:pos="3200"/>
              </w:tabs>
              <w:jc w:val="both"/>
              <w:rPr>
                <w:rFonts w:ascii="Arial" w:hAnsi="Arial" w:cs="Arial"/>
                <w:sz w:val="22"/>
                <w:szCs w:val="22"/>
                <w:lang w:val="es-ES"/>
              </w:rPr>
            </w:pPr>
            <w:r w:rsidRPr="004D4567">
              <w:rPr>
                <w:rFonts w:ascii="Arial" w:hAnsi="Arial" w:cs="Arial"/>
                <w:sz w:val="22"/>
                <w:szCs w:val="22"/>
                <w:lang w:val="es-ES"/>
              </w:rPr>
              <w:t>El PGAS de la LT incluye el monitoreo para detectar la proliferación de especies invasivas en áreas de trabajo.</w:t>
            </w:r>
          </w:p>
        </w:tc>
      </w:tr>
      <w:tr w:rsidR="00292865" w:rsidRPr="004C5AC0" w14:paraId="41449EBF" w14:textId="77777777" w:rsidTr="00BC0962">
        <w:trPr>
          <w:trHeight w:val="323"/>
        </w:trPr>
        <w:tc>
          <w:tcPr>
            <w:tcW w:w="2790" w:type="dxa"/>
            <w:vMerge w:val="restart"/>
            <w:shd w:val="clear" w:color="auto" w:fill="D9D9D9" w:themeFill="background1" w:themeFillShade="D9"/>
            <w:vAlign w:val="center"/>
          </w:tcPr>
          <w:p w14:paraId="41449EBB" w14:textId="77777777" w:rsidR="00292865" w:rsidRPr="004D4567" w:rsidDel="00641735" w:rsidRDefault="00292865" w:rsidP="00292865">
            <w:pPr>
              <w:tabs>
                <w:tab w:val="left" w:pos="3200"/>
              </w:tabs>
              <w:rPr>
                <w:rFonts w:ascii="Arial" w:hAnsi="Arial" w:cs="Arial"/>
                <w:b/>
                <w:bCs/>
                <w:sz w:val="22"/>
                <w:szCs w:val="22"/>
                <w:lang w:val="es-ES"/>
              </w:rPr>
            </w:pPr>
            <w:r w:rsidRPr="004D4567">
              <w:rPr>
                <w:rFonts w:ascii="Arial" w:hAnsi="Arial" w:cs="Arial"/>
                <w:sz w:val="22"/>
                <w:szCs w:val="22"/>
                <w:lang w:val="es-ES"/>
              </w:rPr>
              <w:t>B.9 Sitios Culturales</w:t>
            </w:r>
          </w:p>
        </w:tc>
        <w:tc>
          <w:tcPr>
            <w:tcW w:w="2160" w:type="dxa"/>
            <w:vAlign w:val="center"/>
          </w:tcPr>
          <w:p w14:paraId="41449EBC" w14:textId="77777777" w:rsidR="00292865" w:rsidRPr="004D4567" w:rsidRDefault="00292865" w:rsidP="00292865">
            <w:pPr>
              <w:tabs>
                <w:tab w:val="left" w:pos="3200"/>
              </w:tabs>
              <w:jc w:val="both"/>
              <w:rPr>
                <w:rFonts w:ascii="Arial" w:hAnsi="Arial" w:cs="Arial"/>
                <w:sz w:val="22"/>
                <w:szCs w:val="22"/>
                <w:lang w:val="es-ES"/>
              </w:rPr>
            </w:pPr>
            <w:r w:rsidRPr="004D4567">
              <w:rPr>
                <w:rFonts w:ascii="Arial" w:hAnsi="Arial" w:cs="Arial"/>
                <w:sz w:val="22"/>
                <w:szCs w:val="22"/>
                <w:lang w:val="es-ES"/>
              </w:rPr>
              <w:t>Sitios culturales</w:t>
            </w:r>
          </w:p>
        </w:tc>
        <w:tc>
          <w:tcPr>
            <w:tcW w:w="4117" w:type="dxa"/>
          </w:tcPr>
          <w:p w14:paraId="41449EBD" w14:textId="77777777" w:rsidR="00292865" w:rsidRPr="004D4567" w:rsidRDefault="00292865" w:rsidP="00292865">
            <w:pPr>
              <w:tabs>
                <w:tab w:val="left" w:pos="3200"/>
              </w:tabs>
              <w:jc w:val="both"/>
              <w:rPr>
                <w:rFonts w:ascii="Arial" w:hAnsi="Arial" w:cs="Arial"/>
                <w:sz w:val="22"/>
                <w:szCs w:val="22"/>
                <w:lang w:val="es-ES"/>
              </w:rPr>
            </w:pPr>
            <w:r w:rsidRPr="004D4567">
              <w:rPr>
                <w:rFonts w:ascii="Arial" w:eastAsia="Times New Roman" w:hAnsi="Arial" w:cs="Arial"/>
                <w:sz w:val="22"/>
                <w:szCs w:val="22"/>
                <w:shd w:val="clear" w:color="auto" w:fill="FFFFFF"/>
                <w:lang w:val="es-ES"/>
              </w:rPr>
              <w:t>Cumplimiento alcanzable a través de condiciones específicas establecidas en documentos legales</w:t>
            </w:r>
          </w:p>
        </w:tc>
        <w:tc>
          <w:tcPr>
            <w:tcW w:w="4613" w:type="dxa"/>
          </w:tcPr>
          <w:p w14:paraId="41449EBE" w14:textId="77777777" w:rsidR="00292865" w:rsidRPr="004D4567" w:rsidRDefault="00292865" w:rsidP="00292865">
            <w:pPr>
              <w:tabs>
                <w:tab w:val="left" w:pos="3200"/>
              </w:tabs>
              <w:jc w:val="both"/>
              <w:rPr>
                <w:rFonts w:ascii="Arial" w:hAnsi="Arial" w:cs="Arial"/>
                <w:sz w:val="22"/>
                <w:szCs w:val="22"/>
                <w:lang w:val="es-ES"/>
              </w:rPr>
            </w:pPr>
            <w:r w:rsidRPr="004D4567">
              <w:rPr>
                <w:rFonts w:ascii="Arial" w:hAnsi="Arial" w:cs="Arial"/>
                <w:sz w:val="22"/>
                <w:szCs w:val="22"/>
                <w:lang w:val="es-ES"/>
              </w:rPr>
              <w:t>El PGAS de la LT incluye un Procedimiento de Hallazgos Fortuitos.</w:t>
            </w:r>
          </w:p>
        </w:tc>
      </w:tr>
      <w:tr w:rsidR="00292865" w:rsidRPr="004D4567" w14:paraId="41449EC4" w14:textId="77777777" w:rsidTr="00BC0962">
        <w:trPr>
          <w:trHeight w:val="323"/>
        </w:trPr>
        <w:tc>
          <w:tcPr>
            <w:tcW w:w="2790" w:type="dxa"/>
            <w:vMerge/>
            <w:shd w:val="clear" w:color="auto" w:fill="D9D9D9" w:themeFill="background1" w:themeFillShade="D9"/>
            <w:vAlign w:val="center"/>
          </w:tcPr>
          <w:p w14:paraId="41449EC0" w14:textId="77777777" w:rsidR="00292865" w:rsidRPr="004D4567" w:rsidRDefault="00292865" w:rsidP="00292865">
            <w:pPr>
              <w:tabs>
                <w:tab w:val="left" w:pos="3200"/>
              </w:tabs>
              <w:rPr>
                <w:rFonts w:ascii="Arial" w:hAnsi="Arial" w:cs="Arial"/>
                <w:sz w:val="22"/>
                <w:szCs w:val="22"/>
                <w:lang w:val="es-ES"/>
              </w:rPr>
            </w:pPr>
          </w:p>
        </w:tc>
        <w:tc>
          <w:tcPr>
            <w:tcW w:w="2160" w:type="dxa"/>
            <w:vAlign w:val="center"/>
          </w:tcPr>
          <w:p w14:paraId="41449EC1" w14:textId="77777777" w:rsidR="00292865" w:rsidRPr="004D4567" w:rsidRDefault="00292865" w:rsidP="00292865">
            <w:pPr>
              <w:tabs>
                <w:tab w:val="left" w:pos="3200"/>
              </w:tabs>
              <w:jc w:val="both"/>
              <w:rPr>
                <w:rFonts w:ascii="Arial" w:hAnsi="Arial" w:cs="Arial"/>
                <w:sz w:val="22"/>
                <w:szCs w:val="22"/>
                <w:lang w:val="es-ES"/>
              </w:rPr>
            </w:pPr>
            <w:r w:rsidRPr="004D4567">
              <w:rPr>
                <w:rFonts w:ascii="Arial" w:hAnsi="Arial" w:cs="Arial"/>
                <w:sz w:val="22"/>
                <w:szCs w:val="22"/>
                <w:lang w:val="es-ES"/>
              </w:rPr>
              <w:t>Sitios culturales críticos</w:t>
            </w:r>
          </w:p>
        </w:tc>
        <w:tc>
          <w:tcPr>
            <w:tcW w:w="4117" w:type="dxa"/>
          </w:tcPr>
          <w:p w14:paraId="41449EC2" w14:textId="39094CFF" w:rsidR="00292865" w:rsidRPr="004D4567" w:rsidRDefault="00292865" w:rsidP="00292865">
            <w:pPr>
              <w:tabs>
                <w:tab w:val="left" w:pos="3200"/>
              </w:tabs>
              <w:jc w:val="both"/>
              <w:rPr>
                <w:rFonts w:ascii="Arial" w:hAnsi="Arial" w:cs="Arial"/>
                <w:sz w:val="22"/>
                <w:szCs w:val="22"/>
                <w:lang w:val="es-ES"/>
              </w:rPr>
            </w:pPr>
            <w:r w:rsidRPr="004D4567">
              <w:rPr>
                <w:rFonts w:ascii="Arial" w:hAnsi="Arial" w:cs="Arial"/>
                <w:sz w:val="22"/>
                <w:szCs w:val="22"/>
                <w:lang w:val="es-ES"/>
              </w:rPr>
              <w:t xml:space="preserve">Cumplimiento pleno logrado. La operación no afectará el contexto visual de las misiones jesuíticas de la </w:t>
            </w:r>
            <w:proofErr w:type="spellStart"/>
            <w:r w:rsidRPr="004D4567">
              <w:rPr>
                <w:rFonts w:ascii="Arial" w:hAnsi="Arial" w:cs="Arial"/>
                <w:sz w:val="22"/>
                <w:szCs w:val="22"/>
                <w:lang w:val="es-ES"/>
              </w:rPr>
              <w:t>Chiquitanía</w:t>
            </w:r>
            <w:proofErr w:type="spellEnd"/>
            <w:r w:rsidR="00D602FD">
              <w:rPr>
                <w:rFonts w:ascii="Arial" w:hAnsi="Arial" w:cs="Arial"/>
                <w:sz w:val="22"/>
                <w:szCs w:val="22"/>
                <w:lang w:val="es-ES"/>
              </w:rPr>
              <w:t xml:space="preserve"> o los valores de patrimonio cultural de </w:t>
            </w:r>
            <w:proofErr w:type="gramStart"/>
            <w:r w:rsidR="00D602FD">
              <w:rPr>
                <w:rFonts w:ascii="Arial" w:hAnsi="Arial" w:cs="Arial"/>
                <w:sz w:val="22"/>
                <w:szCs w:val="22"/>
                <w:lang w:val="es-ES"/>
              </w:rPr>
              <w:t>la ciudades</w:t>
            </w:r>
            <w:proofErr w:type="gramEnd"/>
            <w:r w:rsidR="00D602FD">
              <w:rPr>
                <w:rFonts w:ascii="Arial" w:hAnsi="Arial" w:cs="Arial"/>
                <w:sz w:val="22"/>
                <w:szCs w:val="22"/>
                <w:lang w:val="es-ES"/>
              </w:rPr>
              <w:t xml:space="preserve"> de Oruro y Potosí.</w:t>
            </w:r>
          </w:p>
        </w:tc>
        <w:tc>
          <w:tcPr>
            <w:tcW w:w="4613" w:type="dxa"/>
          </w:tcPr>
          <w:p w14:paraId="41449EC3" w14:textId="77777777" w:rsidR="00292865" w:rsidRPr="004D4567" w:rsidRDefault="00292865" w:rsidP="00292865">
            <w:pPr>
              <w:tabs>
                <w:tab w:val="left" w:pos="3200"/>
              </w:tabs>
              <w:jc w:val="both"/>
              <w:rPr>
                <w:rFonts w:ascii="Arial" w:hAnsi="Arial" w:cs="Arial"/>
                <w:sz w:val="22"/>
                <w:szCs w:val="22"/>
                <w:lang w:val="es-ES"/>
              </w:rPr>
            </w:pPr>
            <w:r>
              <w:rPr>
                <w:rFonts w:ascii="Arial" w:hAnsi="Arial" w:cs="Arial"/>
                <w:sz w:val="22"/>
                <w:szCs w:val="22"/>
                <w:lang w:val="es-ES"/>
              </w:rPr>
              <w:t>-</w:t>
            </w:r>
          </w:p>
        </w:tc>
      </w:tr>
      <w:tr w:rsidR="00292865" w:rsidRPr="004C5AC0" w14:paraId="41449ECD" w14:textId="77777777" w:rsidTr="00BC0962">
        <w:trPr>
          <w:trHeight w:val="323"/>
        </w:trPr>
        <w:tc>
          <w:tcPr>
            <w:tcW w:w="2790" w:type="dxa"/>
            <w:shd w:val="clear" w:color="auto" w:fill="D9D9D9" w:themeFill="background1" w:themeFillShade="D9"/>
            <w:vAlign w:val="center"/>
          </w:tcPr>
          <w:p w14:paraId="41449EC5" w14:textId="77777777" w:rsidR="00292865" w:rsidRPr="004D4567" w:rsidDel="00641735" w:rsidRDefault="00292865" w:rsidP="00292865">
            <w:pPr>
              <w:tabs>
                <w:tab w:val="left" w:pos="3200"/>
              </w:tabs>
              <w:rPr>
                <w:rFonts w:ascii="Arial" w:hAnsi="Arial" w:cs="Arial"/>
                <w:b/>
                <w:bCs/>
                <w:sz w:val="22"/>
                <w:szCs w:val="22"/>
                <w:lang w:val="es-ES"/>
              </w:rPr>
            </w:pPr>
            <w:r w:rsidRPr="004D4567">
              <w:rPr>
                <w:rFonts w:ascii="Arial" w:hAnsi="Arial" w:cs="Arial"/>
                <w:sz w:val="22"/>
                <w:szCs w:val="22"/>
                <w:lang w:val="es-ES"/>
              </w:rPr>
              <w:t>B.10 Materiales Peligrosos</w:t>
            </w:r>
          </w:p>
        </w:tc>
        <w:tc>
          <w:tcPr>
            <w:tcW w:w="2160" w:type="dxa"/>
            <w:vAlign w:val="center"/>
          </w:tcPr>
          <w:p w14:paraId="41449EC6" w14:textId="77777777" w:rsidR="00292865" w:rsidRPr="004D4567" w:rsidRDefault="00292865" w:rsidP="00292865">
            <w:pPr>
              <w:tabs>
                <w:tab w:val="left" w:pos="3200"/>
              </w:tabs>
              <w:rPr>
                <w:rFonts w:ascii="Arial" w:hAnsi="Arial" w:cs="Arial"/>
                <w:sz w:val="22"/>
                <w:szCs w:val="22"/>
                <w:lang w:val="es-ES"/>
              </w:rPr>
            </w:pPr>
          </w:p>
          <w:p w14:paraId="41449EC7" w14:textId="77777777" w:rsidR="00292865" w:rsidRPr="004D4567" w:rsidRDefault="00292865" w:rsidP="00292865">
            <w:pPr>
              <w:tabs>
                <w:tab w:val="left" w:pos="3200"/>
              </w:tabs>
              <w:rPr>
                <w:rFonts w:ascii="Arial" w:hAnsi="Arial" w:cs="Arial"/>
                <w:sz w:val="22"/>
                <w:szCs w:val="22"/>
                <w:lang w:val="es-ES"/>
              </w:rPr>
            </w:pPr>
            <w:r w:rsidRPr="004D4567">
              <w:rPr>
                <w:rFonts w:ascii="Arial" w:hAnsi="Arial" w:cs="Arial"/>
                <w:sz w:val="22"/>
                <w:szCs w:val="22"/>
                <w:lang w:val="es-ES"/>
              </w:rPr>
              <w:t>Uso y disposición de materiales peligrosos.</w:t>
            </w:r>
          </w:p>
          <w:p w14:paraId="41449EC8" w14:textId="77777777" w:rsidR="00292865" w:rsidRPr="004D4567" w:rsidRDefault="00292865" w:rsidP="00292865">
            <w:pPr>
              <w:tabs>
                <w:tab w:val="left" w:pos="3200"/>
              </w:tabs>
              <w:jc w:val="both"/>
              <w:rPr>
                <w:rFonts w:ascii="Arial" w:hAnsi="Arial" w:cs="Arial"/>
                <w:sz w:val="22"/>
                <w:szCs w:val="22"/>
                <w:lang w:val="es-ES"/>
              </w:rPr>
            </w:pPr>
          </w:p>
        </w:tc>
        <w:tc>
          <w:tcPr>
            <w:tcW w:w="4117" w:type="dxa"/>
          </w:tcPr>
          <w:p w14:paraId="41449EC9" w14:textId="77777777" w:rsidR="00292865" w:rsidRPr="004D4567" w:rsidRDefault="00292865" w:rsidP="00292865">
            <w:pPr>
              <w:tabs>
                <w:tab w:val="left" w:pos="3200"/>
              </w:tabs>
              <w:jc w:val="both"/>
              <w:rPr>
                <w:rFonts w:ascii="Arial" w:hAnsi="Arial" w:cs="Arial"/>
                <w:sz w:val="22"/>
                <w:szCs w:val="22"/>
                <w:lang w:val="es-ES"/>
              </w:rPr>
            </w:pPr>
            <w:r w:rsidRPr="004D4567">
              <w:rPr>
                <w:rFonts w:ascii="Arial" w:eastAsia="Times New Roman" w:hAnsi="Arial" w:cs="Arial"/>
                <w:sz w:val="22"/>
                <w:szCs w:val="22"/>
                <w:shd w:val="clear" w:color="auto" w:fill="FFFFFF"/>
                <w:lang w:val="es-ES"/>
              </w:rPr>
              <w:t>Cumplimiento alcanzable a través de condiciones específicas establecidas en documentos legales</w:t>
            </w:r>
          </w:p>
          <w:p w14:paraId="41449ECA" w14:textId="77777777" w:rsidR="00292865" w:rsidRPr="004D4567" w:rsidRDefault="00292865" w:rsidP="00292865">
            <w:pPr>
              <w:tabs>
                <w:tab w:val="left" w:pos="3200"/>
              </w:tabs>
              <w:rPr>
                <w:rFonts w:ascii="Arial" w:hAnsi="Arial" w:cs="Arial"/>
                <w:sz w:val="22"/>
                <w:szCs w:val="22"/>
                <w:lang w:val="es-ES"/>
              </w:rPr>
            </w:pPr>
          </w:p>
          <w:p w14:paraId="41449ECB" w14:textId="77777777" w:rsidR="00292865" w:rsidRPr="004D4567" w:rsidRDefault="00292865" w:rsidP="00292865">
            <w:pPr>
              <w:tabs>
                <w:tab w:val="left" w:pos="3200"/>
              </w:tabs>
              <w:jc w:val="both"/>
              <w:rPr>
                <w:rFonts w:ascii="Arial" w:hAnsi="Arial" w:cs="Arial"/>
                <w:sz w:val="22"/>
                <w:szCs w:val="22"/>
                <w:lang w:val="es-ES"/>
              </w:rPr>
            </w:pPr>
            <w:r w:rsidRPr="004D4567">
              <w:rPr>
                <w:rFonts w:ascii="Arial" w:hAnsi="Arial" w:cs="Arial"/>
                <w:sz w:val="22"/>
                <w:szCs w:val="22"/>
                <w:lang w:val="es-ES"/>
              </w:rPr>
              <w:t>Las obras implicarán el manejo de equipos con contenido de aceites (transformadores).</w:t>
            </w:r>
          </w:p>
        </w:tc>
        <w:tc>
          <w:tcPr>
            <w:tcW w:w="4613" w:type="dxa"/>
          </w:tcPr>
          <w:p w14:paraId="41449ECC" w14:textId="77777777" w:rsidR="00292865" w:rsidRPr="004D4567" w:rsidRDefault="00292865" w:rsidP="00292865">
            <w:pPr>
              <w:tabs>
                <w:tab w:val="left" w:pos="3200"/>
              </w:tabs>
              <w:jc w:val="both"/>
              <w:rPr>
                <w:rFonts w:ascii="Arial" w:hAnsi="Arial" w:cs="Arial"/>
                <w:sz w:val="22"/>
                <w:szCs w:val="22"/>
                <w:lang w:val="es-ES"/>
              </w:rPr>
            </w:pPr>
            <w:r w:rsidRPr="004D4567">
              <w:rPr>
                <w:rFonts w:ascii="Arial" w:hAnsi="Arial" w:cs="Arial"/>
                <w:sz w:val="22"/>
                <w:szCs w:val="22"/>
                <w:lang w:val="es-ES"/>
              </w:rPr>
              <w:t>El PGAS de cada subcompo</w:t>
            </w:r>
            <w:r>
              <w:rPr>
                <w:rFonts w:ascii="Arial" w:hAnsi="Arial" w:cs="Arial"/>
                <w:sz w:val="22"/>
                <w:szCs w:val="22"/>
                <w:lang w:val="es-ES"/>
              </w:rPr>
              <w:t>ne</w:t>
            </w:r>
            <w:r w:rsidRPr="004D4567">
              <w:rPr>
                <w:rFonts w:ascii="Arial" w:hAnsi="Arial" w:cs="Arial"/>
                <w:sz w:val="22"/>
                <w:szCs w:val="22"/>
                <w:lang w:val="es-ES"/>
              </w:rPr>
              <w:t xml:space="preserve">nte incluye medidas para el manejo adecuado de dichas sustancias.  </w:t>
            </w:r>
          </w:p>
        </w:tc>
      </w:tr>
      <w:tr w:rsidR="00292865" w:rsidRPr="004D4567" w14:paraId="41449ED2" w14:textId="77777777" w:rsidTr="00BC0962">
        <w:trPr>
          <w:trHeight w:val="323"/>
        </w:trPr>
        <w:tc>
          <w:tcPr>
            <w:tcW w:w="2790" w:type="dxa"/>
            <w:shd w:val="clear" w:color="auto" w:fill="D9D9D9" w:themeFill="background1" w:themeFillShade="D9"/>
            <w:vAlign w:val="center"/>
          </w:tcPr>
          <w:p w14:paraId="41449ECE" w14:textId="77777777" w:rsidR="00292865" w:rsidRPr="004D4567" w:rsidDel="00641735" w:rsidRDefault="00292865" w:rsidP="00292865">
            <w:pPr>
              <w:tabs>
                <w:tab w:val="left" w:pos="3200"/>
              </w:tabs>
              <w:rPr>
                <w:rFonts w:ascii="Arial" w:hAnsi="Arial" w:cs="Arial"/>
                <w:b/>
                <w:bCs/>
                <w:sz w:val="22"/>
                <w:szCs w:val="22"/>
                <w:lang w:val="es-ES"/>
              </w:rPr>
            </w:pPr>
            <w:r w:rsidRPr="004D4567">
              <w:rPr>
                <w:rFonts w:ascii="Arial" w:hAnsi="Arial" w:cs="Arial"/>
                <w:sz w:val="22"/>
                <w:szCs w:val="22"/>
                <w:lang w:val="es-ES"/>
              </w:rPr>
              <w:t>B.11 Prevención y Reducción de la Contaminación</w:t>
            </w:r>
          </w:p>
        </w:tc>
        <w:tc>
          <w:tcPr>
            <w:tcW w:w="2160" w:type="dxa"/>
            <w:vAlign w:val="center"/>
          </w:tcPr>
          <w:p w14:paraId="41449ECF" w14:textId="77777777" w:rsidR="00292865" w:rsidRPr="004D4567" w:rsidRDefault="00292865" w:rsidP="00292865">
            <w:pPr>
              <w:tabs>
                <w:tab w:val="left" w:pos="3200"/>
              </w:tabs>
              <w:jc w:val="both"/>
              <w:rPr>
                <w:rFonts w:ascii="Arial" w:hAnsi="Arial" w:cs="Arial"/>
                <w:sz w:val="22"/>
                <w:szCs w:val="22"/>
                <w:lang w:val="es-ES"/>
              </w:rPr>
            </w:pPr>
            <w:r w:rsidRPr="004D4567">
              <w:rPr>
                <w:rFonts w:ascii="Arial" w:hAnsi="Arial" w:cs="Arial"/>
                <w:sz w:val="22"/>
                <w:szCs w:val="22"/>
                <w:lang w:val="es-ES"/>
              </w:rPr>
              <w:t>Emisiones de GHG</w:t>
            </w:r>
          </w:p>
        </w:tc>
        <w:tc>
          <w:tcPr>
            <w:tcW w:w="4117" w:type="dxa"/>
          </w:tcPr>
          <w:p w14:paraId="41449ED0" w14:textId="77777777" w:rsidR="00292865" w:rsidRPr="004D4567" w:rsidRDefault="00292865" w:rsidP="00292865">
            <w:pPr>
              <w:tabs>
                <w:tab w:val="left" w:pos="3200"/>
              </w:tabs>
              <w:jc w:val="both"/>
              <w:rPr>
                <w:rFonts w:ascii="Arial" w:hAnsi="Arial" w:cs="Arial"/>
                <w:sz w:val="22"/>
                <w:szCs w:val="22"/>
                <w:lang w:val="es-ES"/>
              </w:rPr>
            </w:pPr>
            <w:r w:rsidRPr="004D4567">
              <w:rPr>
                <w:rFonts w:ascii="Arial" w:hAnsi="Arial" w:cs="Arial"/>
                <w:sz w:val="22"/>
                <w:szCs w:val="22"/>
                <w:lang w:val="es-ES"/>
              </w:rPr>
              <w:t>Cumplimiento pleno logrado. La operación no producirá emisiones significativas de estos gases.</w:t>
            </w:r>
          </w:p>
        </w:tc>
        <w:tc>
          <w:tcPr>
            <w:tcW w:w="4613" w:type="dxa"/>
          </w:tcPr>
          <w:p w14:paraId="41449ED1" w14:textId="77777777" w:rsidR="00292865" w:rsidRPr="004D4567" w:rsidRDefault="00292865" w:rsidP="00292865">
            <w:pPr>
              <w:tabs>
                <w:tab w:val="left" w:pos="3200"/>
              </w:tabs>
              <w:jc w:val="both"/>
              <w:rPr>
                <w:rFonts w:ascii="Arial" w:hAnsi="Arial" w:cs="Arial"/>
                <w:sz w:val="22"/>
                <w:szCs w:val="22"/>
                <w:lang w:val="es-ES"/>
              </w:rPr>
            </w:pPr>
            <w:r w:rsidRPr="004D4567">
              <w:rPr>
                <w:rFonts w:ascii="Arial" w:hAnsi="Arial" w:cs="Arial"/>
                <w:sz w:val="22"/>
                <w:szCs w:val="22"/>
                <w:lang w:val="es-ES"/>
              </w:rPr>
              <w:t>-</w:t>
            </w:r>
          </w:p>
        </w:tc>
      </w:tr>
      <w:tr w:rsidR="00292865" w:rsidRPr="004C5AC0" w14:paraId="41449ED8" w14:textId="77777777" w:rsidTr="00BC0962">
        <w:trPr>
          <w:trHeight w:val="323"/>
        </w:trPr>
        <w:tc>
          <w:tcPr>
            <w:tcW w:w="2790" w:type="dxa"/>
            <w:shd w:val="clear" w:color="auto" w:fill="D9D9D9" w:themeFill="background1" w:themeFillShade="D9"/>
            <w:vAlign w:val="center"/>
          </w:tcPr>
          <w:p w14:paraId="41449ED3" w14:textId="77777777" w:rsidR="00292865" w:rsidRPr="004D4567" w:rsidRDefault="00292865" w:rsidP="00292865">
            <w:pPr>
              <w:tabs>
                <w:tab w:val="left" w:pos="3200"/>
              </w:tabs>
              <w:rPr>
                <w:rFonts w:ascii="Arial" w:hAnsi="Arial" w:cs="Arial"/>
                <w:sz w:val="22"/>
                <w:szCs w:val="22"/>
                <w:lang w:val="es-ES"/>
              </w:rPr>
            </w:pPr>
            <w:r w:rsidRPr="004D4567">
              <w:rPr>
                <w:rFonts w:ascii="Arial" w:hAnsi="Arial" w:cs="Arial"/>
                <w:sz w:val="22"/>
                <w:szCs w:val="22"/>
                <w:lang w:val="es-ES"/>
              </w:rPr>
              <w:t>B.11 Prevención y Reducción de la Contaminación</w:t>
            </w:r>
          </w:p>
        </w:tc>
        <w:tc>
          <w:tcPr>
            <w:tcW w:w="2160" w:type="dxa"/>
            <w:vAlign w:val="center"/>
          </w:tcPr>
          <w:p w14:paraId="41449ED4" w14:textId="77777777" w:rsidR="00292865" w:rsidRPr="004D4567" w:rsidRDefault="00292865" w:rsidP="00292865">
            <w:pPr>
              <w:tabs>
                <w:tab w:val="left" w:pos="3200"/>
              </w:tabs>
              <w:jc w:val="both"/>
              <w:rPr>
                <w:rFonts w:ascii="Arial" w:hAnsi="Arial" w:cs="Arial"/>
                <w:sz w:val="22"/>
                <w:szCs w:val="22"/>
                <w:lang w:val="es-ES"/>
              </w:rPr>
            </w:pPr>
            <w:r w:rsidRPr="004D4567">
              <w:rPr>
                <w:rFonts w:ascii="Arial" w:hAnsi="Arial" w:cs="Arial"/>
                <w:sz w:val="22"/>
                <w:szCs w:val="22"/>
                <w:lang w:val="es-ES"/>
              </w:rPr>
              <w:t>Prevención de la contaminación</w:t>
            </w:r>
          </w:p>
        </w:tc>
        <w:tc>
          <w:tcPr>
            <w:tcW w:w="4117" w:type="dxa"/>
          </w:tcPr>
          <w:p w14:paraId="41449ED5" w14:textId="77777777" w:rsidR="00292865" w:rsidRPr="004D4567" w:rsidRDefault="00292865" w:rsidP="00292865">
            <w:pPr>
              <w:tabs>
                <w:tab w:val="left" w:pos="3200"/>
              </w:tabs>
              <w:jc w:val="both"/>
              <w:rPr>
                <w:rFonts w:ascii="Arial" w:hAnsi="Arial" w:cs="Arial"/>
                <w:sz w:val="22"/>
                <w:szCs w:val="22"/>
                <w:lang w:val="es-ES"/>
              </w:rPr>
            </w:pPr>
            <w:r w:rsidRPr="004D4567">
              <w:rPr>
                <w:rFonts w:ascii="Arial" w:eastAsia="Times New Roman" w:hAnsi="Arial" w:cs="Arial"/>
                <w:sz w:val="22"/>
                <w:szCs w:val="22"/>
                <w:shd w:val="clear" w:color="auto" w:fill="FFFFFF"/>
                <w:lang w:val="es-ES"/>
              </w:rPr>
              <w:t>Cumplimiento alcanzable a través de condiciones específicas establecidas en documentos legales</w:t>
            </w:r>
          </w:p>
          <w:p w14:paraId="41449ED6" w14:textId="77777777" w:rsidR="00292865" w:rsidRPr="004D4567" w:rsidRDefault="00292865" w:rsidP="00292865">
            <w:pPr>
              <w:tabs>
                <w:tab w:val="left" w:pos="3200"/>
              </w:tabs>
              <w:jc w:val="both"/>
              <w:rPr>
                <w:rFonts w:ascii="Arial" w:hAnsi="Arial" w:cs="Arial"/>
                <w:sz w:val="22"/>
                <w:szCs w:val="22"/>
                <w:lang w:val="es-ES"/>
              </w:rPr>
            </w:pPr>
          </w:p>
        </w:tc>
        <w:tc>
          <w:tcPr>
            <w:tcW w:w="4613" w:type="dxa"/>
          </w:tcPr>
          <w:p w14:paraId="41449ED7" w14:textId="77777777" w:rsidR="00292865" w:rsidRPr="004D4567" w:rsidRDefault="00292865" w:rsidP="00292865">
            <w:pPr>
              <w:tabs>
                <w:tab w:val="left" w:pos="3200"/>
              </w:tabs>
              <w:jc w:val="both"/>
              <w:rPr>
                <w:rFonts w:ascii="Arial" w:hAnsi="Arial" w:cs="Arial"/>
                <w:sz w:val="22"/>
                <w:szCs w:val="22"/>
                <w:lang w:val="es-ES"/>
              </w:rPr>
            </w:pPr>
            <w:r w:rsidRPr="004D4567">
              <w:rPr>
                <w:rFonts w:ascii="Arial" w:hAnsi="Arial" w:cs="Arial"/>
                <w:sz w:val="22"/>
                <w:szCs w:val="22"/>
                <w:lang w:val="es-ES"/>
              </w:rPr>
              <w:t>El PGAS de cada componente incluye medidas para la</w:t>
            </w:r>
            <w:r>
              <w:rPr>
                <w:rFonts w:ascii="Arial" w:hAnsi="Arial" w:cs="Arial"/>
                <w:sz w:val="22"/>
                <w:szCs w:val="22"/>
                <w:lang w:val="es-ES"/>
              </w:rPr>
              <w:t xml:space="preserve"> prevención</w:t>
            </w:r>
            <w:r w:rsidRPr="004D4567">
              <w:rPr>
                <w:rFonts w:ascii="Arial" w:hAnsi="Arial" w:cs="Arial"/>
                <w:sz w:val="22"/>
                <w:szCs w:val="22"/>
                <w:lang w:val="es-ES"/>
              </w:rPr>
              <w:t xml:space="preserve"> reducción de </w:t>
            </w:r>
            <w:r>
              <w:rPr>
                <w:rFonts w:ascii="Arial" w:hAnsi="Arial" w:cs="Arial"/>
                <w:sz w:val="22"/>
                <w:szCs w:val="22"/>
                <w:lang w:val="es-ES"/>
              </w:rPr>
              <w:t>contaminantes</w:t>
            </w:r>
            <w:r w:rsidRPr="004D4567">
              <w:rPr>
                <w:rFonts w:ascii="Arial" w:hAnsi="Arial" w:cs="Arial"/>
                <w:sz w:val="22"/>
                <w:szCs w:val="22"/>
                <w:lang w:val="es-ES"/>
              </w:rPr>
              <w:t xml:space="preserve"> durante la construcción y operación de las instalaciones. </w:t>
            </w:r>
          </w:p>
        </w:tc>
      </w:tr>
      <w:tr w:rsidR="00292865" w:rsidRPr="004D4567" w14:paraId="41449EDD" w14:textId="77777777" w:rsidTr="00BC0962">
        <w:trPr>
          <w:trHeight w:val="323"/>
        </w:trPr>
        <w:tc>
          <w:tcPr>
            <w:tcW w:w="2790" w:type="dxa"/>
            <w:shd w:val="clear" w:color="auto" w:fill="D9D9D9" w:themeFill="background1" w:themeFillShade="D9"/>
            <w:vAlign w:val="center"/>
          </w:tcPr>
          <w:p w14:paraId="41449ED9" w14:textId="77777777" w:rsidR="00292865" w:rsidRPr="004D4567" w:rsidDel="00641735" w:rsidRDefault="00292865" w:rsidP="00292865">
            <w:pPr>
              <w:tabs>
                <w:tab w:val="left" w:pos="3200"/>
              </w:tabs>
              <w:rPr>
                <w:rFonts w:ascii="Arial" w:hAnsi="Arial" w:cs="Arial"/>
                <w:b/>
                <w:bCs/>
                <w:sz w:val="22"/>
                <w:szCs w:val="22"/>
                <w:lang w:val="es-ES"/>
              </w:rPr>
            </w:pPr>
            <w:r w:rsidRPr="004D4567">
              <w:rPr>
                <w:rFonts w:ascii="Arial" w:hAnsi="Arial" w:cs="Arial"/>
                <w:sz w:val="22"/>
                <w:szCs w:val="22"/>
                <w:lang w:val="es-ES"/>
              </w:rPr>
              <w:t>B.12 Proyectos en Construcción</w:t>
            </w:r>
          </w:p>
        </w:tc>
        <w:tc>
          <w:tcPr>
            <w:tcW w:w="2160" w:type="dxa"/>
            <w:vAlign w:val="center"/>
          </w:tcPr>
          <w:p w14:paraId="41449EDA" w14:textId="77777777" w:rsidR="00292865" w:rsidRPr="004D4567" w:rsidRDefault="00292865" w:rsidP="00292865">
            <w:pPr>
              <w:tabs>
                <w:tab w:val="left" w:pos="3200"/>
              </w:tabs>
              <w:jc w:val="both"/>
              <w:rPr>
                <w:rFonts w:ascii="Arial" w:hAnsi="Arial" w:cs="Arial"/>
                <w:sz w:val="22"/>
                <w:szCs w:val="22"/>
                <w:lang w:val="es-ES"/>
              </w:rPr>
            </w:pPr>
            <w:r w:rsidRPr="004D4567">
              <w:rPr>
                <w:rFonts w:ascii="Arial" w:hAnsi="Arial" w:cs="Arial"/>
                <w:sz w:val="22"/>
                <w:szCs w:val="22"/>
                <w:lang w:val="es-ES"/>
              </w:rPr>
              <w:t>N/A</w:t>
            </w:r>
          </w:p>
        </w:tc>
        <w:tc>
          <w:tcPr>
            <w:tcW w:w="4117" w:type="dxa"/>
          </w:tcPr>
          <w:p w14:paraId="41449EDB" w14:textId="77777777" w:rsidR="00292865" w:rsidRPr="004D4567" w:rsidRDefault="00292865" w:rsidP="00292865">
            <w:pPr>
              <w:tabs>
                <w:tab w:val="left" w:pos="3200"/>
              </w:tabs>
              <w:jc w:val="both"/>
              <w:rPr>
                <w:rFonts w:ascii="Arial" w:hAnsi="Arial" w:cs="Arial"/>
                <w:sz w:val="22"/>
                <w:szCs w:val="22"/>
                <w:lang w:val="es-ES"/>
              </w:rPr>
            </w:pPr>
            <w:r w:rsidRPr="004D4567">
              <w:rPr>
                <w:rFonts w:ascii="Arial" w:hAnsi="Arial" w:cs="Arial"/>
                <w:sz w:val="22"/>
                <w:szCs w:val="22"/>
                <w:lang w:val="es-ES"/>
              </w:rPr>
              <w:t>No aplica. La operación no se encuentra en construcción.</w:t>
            </w:r>
          </w:p>
        </w:tc>
        <w:tc>
          <w:tcPr>
            <w:tcW w:w="4613" w:type="dxa"/>
          </w:tcPr>
          <w:p w14:paraId="41449EDC" w14:textId="77777777" w:rsidR="00292865" w:rsidRPr="004D4567" w:rsidRDefault="00292865" w:rsidP="00292865">
            <w:pPr>
              <w:tabs>
                <w:tab w:val="left" w:pos="3200"/>
              </w:tabs>
              <w:jc w:val="both"/>
              <w:rPr>
                <w:rFonts w:ascii="Arial" w:hAnsi="Arial" w:cs="Arial"/>
                <w:sz w:val="22"/>
                <w:szCs w:val="22"/>
                <w:lang w:val="es-ES"/>
              </w:rPr>
            </w:pPr>
            <w:r w:rsidRPr="004D4567">
              <w:rPr>
                <w:rFonts w:ascii="Arial" w:hAnsi="Arial" w:cs="Arial"/>
                <w:sz w:val="22"/>
                <w:szCs w:val="22"/>
                <w:lang w:val="es-ES"/>
              </w:rPr>
              <w:t>-</w:t>
            </w:r>
          </w:p>
        </w:tc>
      </w:tr>
      <w:tr w:rsidR="00292865" w:rsidRPr="004D4567" w14:paraId="41449EE2" w14:textId="77777777" w:rsidTr="00BC0962">
        <w:trPr>
          <w:trHeight w:val="323"/>
        </w:trPr>
        <w:tc>
          <w:tcPr>
            <w:tcW w:w="2790" w:type="dxa"/>
            <w:shd w:val="clear" w:color="auto" w:fill="D9D9D9" w:themeFill="background1" w:themeFillShade="D9"/>
            <w:vAlign w:val="center"/>
          </w:tcPr>
          <w:p w14:paraId="41449EDE" w14:textId="77777777" w:rsidR="00292865" w:rsidRPr="004D4567" w:rsidDel="00641735" w:rsidRDefault="00292865" w:rsidP="00292865">
            <w:pPr>
              <w:tabs>
                <w:tab w:val="left" w:pos="3200"/>
              </w:tabs>
              <w:rPr>
                <w:rFonts w:ascii="Arial" w:hAnsi="Arial" w:cs="Arial"/>
                <w:b/>
                <w:bCs/>
                <w:sz w:val="22"/>
                <w:szCs w:val="22"/>
                <w:lang w:val="es-ES"/>
              </w:rPr>
            </w:pPr>
            <w:r w:rsidRPr="004D4567">
              <w:rPr>
                <w:rFonts w:ascii="Arial" w:hAnsi="Arial" w:cs="Arial"/>
                <w:sz w:val="22"/>
                <w:szCs w:val="22"/>
                <w:lang w:val="es-ES"/>
              </w:rPr>
              <w:t>B.13 Préstamos de Política e Instrumentos Flexibles de Préstamo</w:t>
            </w:r>
          </w:p>
        </w:tc>
        <w:tc>
          <w:tcPr>
            <w:tcW w:w="2160" w:type="dxa"/>
            <w:vAlign w:val="center"/>
          </w:tcPr>
          <w:p w14:paraId="41449EDF" w14:textId="77777777" w:rsidR="00292865" w:rsidRPr="004D4567" w:rsidRDefault="00292865" w:rsidP="00292865">
            <w:pPr>
              <w:tabs>
                <w:tab w:val="left" w:pos="3200"/>
              </w:tabs>
              <w:jc w:val="both"/>
              <w:rPr>
                <w:rFonts w:ascii="Arial" w:hAnsi="Arial" w:cs="Arial"/>
                <w:sz w:val="22"/>
                <w:szCs w:val="22"/>
                <w:lang w:val="es-ES"/>
              </w:rPr>
            </w:pPr>
            <w:r w:rsidRPr="004D4567">
              <w:rPr>
                <w:rFonts w:ascii="Arial" w:hAnsi="Arial" w:cs="Arial"/>
                <w:sz w:val="22"/>
                <w:szCs w:val="22"/>
                <w:lang w:val="es-ES"/>
              </w:rPr>
              <w:t>N/A</w:t>
            </w:r>
          </w:p>
        </w:tc>
        <w:tc>
          <w:tcPr>
            <w:tcW w:w="4117" w:type="dxa"/>
          </w:tcPr>
          <w:p w14:paraId="41449EE0" w14:textId="77777777" w:rsidR="00292865" w:rsidRPr="004D4567" w:rsidRDefault="00292865" w:rsidP="00292865">
            <w:pPr>
              <w:tabs>
                <w:tab w:val="left" w:pos="3200"/>
              </w:tabs>
              <w:jc w:val="both"/>
              <w:rPr>
                <w:rFonts w:ascii="Arial" w:hAnsi="Arial" w:cs="Arial"/>
                <w:sz w:val="22"/>
                <w:szCs w:val="22"/>
                <w:lang w:val="es-ES"/>
              </w:rPr>
            </w:pPr>
            <w:r w:rsidRPr="004D4567">
              <w:rPr>
                <w:rFonts w:ascii="Arial" w:hAnsi="Arial" w:cs="Arial"/>
                <w:sz w:val="22"/>
                <w:szCs w:val="22"/>
                <w:lang w:val="es-ES"/>
              </w:rPr>
              <w:t>No aplica. La operación no será un préstamo de política, operación de intermediación financiera (FI), préstamo basado en criterios de desempeño ni enfoques sectoriales.</w:t>
            </w:r>
          </w:p>
        </w:tc>
        <w:tc>
          <w:tcPr>
            <w:tcW w:w="4613" w:type="dxa"/>
          </w:tcPr>
          <w:p w14:paraId="41449EE1" w14:textId="77777777" w:rsidR="00292865" w:rsidRPr="004D4567" w:rsidRDefault="00292865" w:rsidP="00292865">
            <w:pPr>
              <w:tabs>
                <w:tab w:val="left" w:pos="3200"/>
              </w:tabs>
              <w:jc w:val="both"/>
              <w:rPr>
                <w:rFonts w:ascii="Arial" w:hAnsi="Arial" w:cs="Arial"/>
                <w:sz w:val="22"/>
                <w:szCs w:val="22"/>
                <w:lang w:val="es-ES"/>
              </w:rPr>
            </w:pPr>
            <w:r w:rsidRPr="004D4567">
              <w:rPr>
                <w:rFonts w:ascii="Arial" w:hAnsi="Arial" w:cs="Arial"/>
                <w:sz w:val="22"/>
                <w:szCs w:val="22"/>
                <w:lang w:val="es-ES"/>
              </w:rPr>
              <w:t>-</w:t>
            </w:r>
          </w:p>
        </w:tc>
      </w:tr>
      <w:tr w:rsidR="00292865" w:rsidRPr="004D4567" w14:paraId="41449EE7" w14:textId="77777777" w:rsidTr="00BC0962">
        <w:trPr>
          <w:trHeight w:val="323"/>
        </w:trPr>
        <w:tc>
          <w:tcPr>
            <w:tcW w:w="2790" w:type="dxa"/>
            <w:shd w:val="clear" w:color="auto" w:fill="D9D9D9" w:themeFill="background1" w:themeFillShade="D9"/>
            <w:vAlign w:val="center"/>
          </w:tcPr>
          <w:p w14:paraId="41449EE3" w14:textId="77777777" w:rsidR="00292865" w:rsidRPr="004D4567" w:rsidDel="00641735" w:rsidRDefault="00292865" w:rsidP="00292865">
            <w:pPr>
              <w:tabs>
                <w:tab w:val="left" w:pos="3200"/>
              </w:tabs>
              <w:rPr>
                <w:rFonts w:ascii="Arial" w:hAnsi="Arial" w:cs="Arial"/>
                <w:b/>
                <w:bCs/>
                <w:sz w:val="22"/>
                <w:szCs w:val="22"/>
                <w:lang w:val="es-ES"/>
              </w:rPr>
            </w:pPr>
            <w:r w:rsidRPr="004D4567">
              <w:rPr>
                <w:rFonts w:ascii="Arial" w:hAnsi="Arial" w:cs="Arial"/>
                <w:sz w:val="22"/>
                <w:szCs w:val="22"/>
                <w:lang w:val="es-ES"/>
              </w:rPr>
              <w:lastRenderedPageBreak/>
              <w:t>B.14 Préstamos Multifase o Repetidos</w:t>
            </w:r>
          </w:p>
        </w:tc>
        <w:tc>
          <w:tcPr>
            <w:tcW w:w="2160" w:type="dxa"/>
            <w:vAlign w:val="center"/>
          </w:tcPr>
          <w:p w14:paraId="41449EE4" w14:textId="77777777" w:rsidR="00292865" w:rsidRPr="004D4567" w:rsidRDefault="00292865" w:rsidP="00292865">
            <w:pPr>
              <w:tabs>
                <w:tab w:val="left" w:pos="3200"/>
              </w:tabs>
              <w:jc w:val="both"/>
              <w:rPr>
                <w:rFonts w:ascii="Arial" w:hAnsi="Arial" w:cs="Arial"/>
                <w:sz w:val="22"/>
                <w:szCs w:val="22"/>
                <w:lang w:val="es-ES"/>
              </w:rPr>
            </w:pPr>
            <w:r w:rsidRPr="004D4567">
              <w:rPr>
                <w:rFonts w:ascii="Arial" w:hAnsi="Arial" w:cs="Arial"/>
                <w:sz w:val="22"/>
                <w:szCs w:val="22"/>
                <w:lang w:val="es-ES"/>
              </w:rPr>
              <w:t>N/A</w:t>
            </w:r>
          </w:p>
        </w:tc>
        <w:tc>
          <w:tcPr>
            <w:tcW w:w="4117" w:type="dxa"/>
            <w:vAlign w:val="center"/>
          </w:tcPr>
          <w:p w14:paraId="41449EE5" w14:textId="77777777" w:rsidR="00292865" w:rsidRPr="004D4567" w:rsidRDefault="00292865" w:rsidP="00292865">
            <w:pPr>
              <w:tabs>
                <w:tab w:val="left" w:pos="3200"/>
              </w:tabs>
              <w:jc w:val="both"/>
              <w:rPr>
                <w:rFonts w:ascii="Arial" w:hAnsi="Arial" w:cs="Arial"/>
                <w:sz w:val="22"/>
                <w:szCs w:val="22"/>
                <w:lang w:val="es-ES"/>
              </w:rPr>
            </w:pPr>
            <w:r w:rsidRPr="004D4567">
              <w:rPr>
                <w:rFonts w:ascii="Arial" w:hAnsi="Arial" w:cs="Arial"/>
                <w:sz w:val="22"/>
                <w:szCs w:val="22"/>
                <w:lang w:val="es-ES"/>
              </w:rPr>
              <w:t>No aplica. Esta operación no es una segunda fase respecto de otra operación.</w:t>
            </w:r>
          </w:p>
        </w:tc>
        <w:tc>
          <w:tcPr>
            <w:tcW w:w="4613" w:type="dxa"/>
          </w:tcPr>
          <w:p w14:paraId="41449EE6" w14:textId="77777777" w:rsidR="00292865" w:rsidRPr="004D4567" w:rsidRDefault="00292865" w:rsidP="00292865">
            <w:pPr>
              <w:tabs>
                <w:tab w:val="left" w:pos="3200"/>
              </w:tabs>
              <w:jc w:val="both"/>
              <w:rPr>
                <w:rFonts w:ascii="Arial" w:hAnsi="Arial" w:cs="Arial"/>
                <w:sz w:val="22"/>
                <w:szCs w:val="22"/>
                <w:lang w:val="es-ES"/>
              </w:rPr>
            </w:pPr>
            <w:r w:rsidRPr="004D4567">
              <w:rPr>
                <w:rFonts w:ascii="Arial" w:hAnsi="Arial" w:cs="Arial"/>
                <w:sz w:val="22"/>
                <w:szCs w:val="22"/>
                <w:lang w:val="es-ES"/>
              </w:rPr>
              <w:t>-</w:t>
            </w:r>
          </w:p>
        </w:tc>
      </w:tr>
      <w:tr w:rsidR="00292865" w:rsidRPr="004D4567" w14:paraId="41449EEC" w14:textId="77777777" w:rsidTr="00BC0962">
        <w:trPr>
          <w:trHeight w:val="323"/>
        </w:trPr>
        <w:tc>
          <w:tcPr>
            <w:tcW w:w="2790" w:type="dxa"/>
            <w:shd w:val="clear" w:color="auto" w:fill="D9D9D9" w:themeFill="background1" w:themeFillShade="D9"/>
            <w:vAlign w:val="center"/>
          </w:tcPr>
          <w:p w14:paraId="41449EE8" w14:textId="77777777" w:rsidR="00292865" w:rsidRPr="004D4567" w:rsidDel="00641735" w:rsidRDefault="00292865" w:rsidP="00292865">
            <w:pPr>
              <w:tabs>
                <w:tab w:val="left" w:pos="3200"/>
              </w:tabs>
              <w:rPr>
                <w:rFonts w:ascii="Arial" w:hAnsi="Arial" w:cs="Arial"/>
                <w:b/>
                <w:bCs/>
                <w:sz w:val="22"/>
                <w:szCs w:val="22"/>
                <w:lang w:val="es-ES"/>
              </w:rPr>
            </w:pPr>
            <w:r w:rsidRPr="004D4567">
              <w:rPr>
                <w:rFonts w:ascii="Arial" w:hAnsi="Arial" w:cs="Arial"/>
                <w:sz w:val="22"/>
                <w:szCs w:val="22"/>
                <w:lang w:val="es-ES"/>
              </w:rPr>
              <w:t>B.15 Operaciones de Cofinanciamiento</w:t>
            </w:r>
          </w:p>
        </w:tc>
        <w:tc>
          <w:tcPr>
            <w:tcW w:w="2160" w:type="dxa"/>
            <w:vAlign w:val="center"/>
          </w:tcPr>
          <w:p w14:paraId="41449EE9" w14:textId="77777777" w:rsidR="00292865" w:rsidRPr="004D4567" w:rsidRDefault="00292865" w:rsidP="00292865">
            <w:pPr>
              <w:tabs>
                <w:tab w:val="left" w:pos="3200"/>
              </w:tabs>
              <w:jc w:val="both"/>
              <w:rPr>
                <w:rFonts w:ascii="Arial" w:hAnsi="Arial" w:cs="Arial"/>
                <w:sz w:val="22"/>
                <w:szCs w:val="22"/>
                <w:lang w:val="es-ES"/>
              </w:rPr>
            </w:pPr>
            <w:r w:rsidRPr="004D4567">
              <w:rPr>
                <w:rFonts w:ascii="Arial" w:hAnsi="Arial" w:cs="Arial"/>
                <w:sz w:val="22"/>
                <w:szCs w:val="22"/>
                <w:lang w:val="es-ES"/>
              </w:rPr>
              <w:t>N/A</w:t>
            </w:r>
          </w:p>
        </w:tc>
        <w:tc>
          <w:tcPr>
            <w:tcW w:w="4117" w:type="dxa"/>
          </w:tcPr>
          <w:p w14:paraId="41449EEA" w14:textId="77777777" w:rsidR="00292865" w:rsidRPr="004D4567" w:rsidRDefault="00292865" w:rsidP="00292865">
            <w:pPr>
              <w:tabs>
                <w:tab w:val="left" w:pos="3200"/>
              </w:tabs>
              <w:jc w:val="both"/>
              <w:rPr>
                <w:rFonts w:ascii="Arial" w:hAnsi="Arial" w:cs="Arial"/>
                <w:sz w:val="22"/>
                <w:szCs w:val="22"/>
                <w:lang w:val="es-ES"/>
              </w:rPr>
            </w:pPr>
            <w:r w:rsidRPr="004D4567">
              <w:rPr>
                <w:rFonts w:ascii="Arial" w:hAnsi="Arial" w:cs="Arial"/>
                <w:sz w:val="22"/>
                <w:szCs w:val="22"/>
                <w:lang w:val="es-ES"/>
              </w:rPr>
              <w:t>No aplica. Esta operación no tiene cofinanciamiento.</w:t>
            </w:r>
          </w:p>
        </w:tc>
        <w:tc>
          <w:tcPr>
            <w:tcW w:w="4613" w:type="dxa"/>
          </w:tcPr>
          <w:p w14:paraId="41449EEB" w14:textId="77777777" w:rsidR="00292865" w:rsidRPr="004D4567" w:rsidRDefault="00292865" w:rsidP="00292865">
            <w:pPr>
              <w:tabs>
                <w:tab w:val="left" w:pos="3200"/>
              </w:tabs>
              <w:jc w:val="both"/>
              <w:rPr>
                <w:rFonts w:ascii="Arial" w:hAnsi="Arial" w:cs="Arial"/>
                <w:sz w:val="22"/>
                <w:szCs w:val="22"/>
                <w:lang w:val="es-ES"/>
              </w:rPr>
            </w:pPr>
            <w:r w:rsidRPr="004D4567">
              <w:rPr>
                <w:rFonts w:ascii="Arial" w:hAnsi="Arial" w:cs="Arial"/>
                <w:sz w:val="22"/>
                <w:szCs w:val="22"/>
                <w:lang w:val="es-ES"/>
              </w:rPr>
              <w:t>-</w:t>
            </w:r>
          </w:p>
        </w:tc>
      </w:tr>
      <w:tr w:rsidR="00292865" w:rsidRPr="004D4567" w14:paraId="41449EF1" w14:textId="77777777" w:rsidTr="00BC0962">
        <w:trPr>
          <w:trHeight w:val="323"/>
        </w:trPr>
        <w:tc>
          <w:tcPr>
            <w:tcW w:w="2790" w:type="dxa"/>
            <w:shd w:val="clear" w:color="auto" w:fill="D9D9D9" w:themeFill="background1" w:themeFillShade="D9"/>
            <w:vAlign w:val="center"/>
          </w:tcPr>
          <w:p w14:paraId="41449EED" w14:textId="77777777" w:rsidR="00292865" w:rsidRPr="004D4567" w:rsidDel="00641735" w:rsidRDefault="00292865" w:rsidP="00292865">
            <w:pPr>
              <w:tabs>
                <w:tab w:val="left" w:pos="3200"/>
              </w:tabs>
              <w:rPr>
                <w:rFonts w:ascii="Arial" w:hAnsi="Arial" w:cs="Arial"/>
                <w:b/>
                <w:bCs/>
                <w:sz w:val="22"/>
                <w:szCs w:val="22"/>
                <w:lang w:val="es-ES"/>
              </w:rPr>
            </w:pPr>
            <w:r w:rsidRPr="004D4567">
              <w:rPr>
                <w:rFonts w:ascii="Arial" w:hAnsi="Arial" w:cs="Arial"/>
                <w:sz w:val="22"/>
                <w:szCs w:val="22"/>
                <w:lang w:val="es-ES"/>
              </w:rPr>
              <w:t>B.16 Sistemas Nacionales</w:t>
            </w:r>
          </w:p>
        </w:tc>
        <w:tc>
          <w:tcPr>
            <w:tcW w:w="2160" w:type="dxa"/>
            <w:vAlign w:val="center"/>
          </w:tcPr>
          <w:p w14:paraId="41449EEE" w14:textId="77777777" w:rsidR="00292865" w:rsidRPr="004D4567" w:rsidRDefault="00292865" w:rsidP="00292865">
            <w:pPr>
              <w:tabs>
                <w:tab w:val="left" w:pos="3200"/>
              </w:tabs>
              <w:jc w:val="both"/>
              <w:rPr>
                <w:rFonts w:ascii="Arial" w:hAnsi="Arial" w:cs="Arial"/>
                <w:sz w:val="22"/>
                <w:szCs w:val="22"/>
                <w:lang w:val="es-ES"/>
              </w:rPr>
            </w:pPr>
            <w:r w:rsidRPr="004D4567">
              <w:rPr>
                <w:rFonts w:ascii="Arial" w:hAnsi="Arial" w:cs="Arial"/>
                <w:sz w:val="22"/>
                <w:szCs w:val="22"/>
                <w:lang w:val="es-ES"/>
              </w:rPr>
              <w:t>N/A</w:t>
            </w:r>
          </w:p>
        </w:tc>
        <w:tc>
          <w:tcPr>
            <w:tcW w:w="4117" w:type="dxa"/>
            <w:vAlign w:val="center"/>
          </w:tcPr>
          <w:p w14:paraId="41449EEF" w14:textId="77777777" w:rsidR="00292865" w:rsidRPr="004D4567" w:rsidRDefault="00292865" w:rsidP="00292865">
            <w:pPr>
              <w:tabs>
                <w:tab w:val="left" w:pos="3200"/>
              </w:tabs>
              <w:jc w:val="both"/>
              <w:rPr>
                <w:rFonts w:ascii="Arial" w:hAnsi="Arial" w:cs="Arial"/>
                <w:sz w:val="22"/>
                <w:szCs w:val="22"/>
                <w:lang w:val="es-ES"/>
              </w:rPr>
            </w:pPr>
            <w:r w:rsidRPr="004D4567">
              <w:rPr>
                <w:rFonts w:ascii="Arial" w:hAnsi="Arial" w:cs="Arial"/>
                <w:sz w:val="22"/>
                <w:szCs w:val="22"/>
                <w:lang w:val="es-ES"/>
              </w:rPr>
              <w:t>No aplica. Esta operación no utilizará los sistemas de salvaguardias nacionales.</w:t>
            </w:r>
          </w:p>
        </w:tc>
        <w:tc>
          <w:tcPr>
            <w:tcW w:w="4613" w:type="dxa"/>
          </w:tcPr>
          <w:p w14:paraId="41449EF0" w14:textId="77777777" w:rsidR="00292865" w:rsidRPr="004D4567" w:rsidRDefault="00292865" w:rsidP="00292865">
            <w:pPr>
              <w:tabs>
                <w:tab w:val="left" w:pos="3200"/>
              </w:tabs>
              <w:jc w:val="both"/>
              <w:rPr>
                <w:rFonts w:ascii="Arial" w:hAnsi="Arial" w:cs="Arial"/>
                <w:sz w:val="22"/>
                <w:szCs w:val="22"/>
                <w:lang w:val="es-ES"/>
              </w:rPr>
            </w:pPr>
            <w:r w:rsidRPr="004D4567">
              <w:rPr>
                <w:rFonts w:ascii="Arial" w:hAnsi="Arial" w:cs="Arial"/>
                <w:sz w:val="22"/>
                <w:szCs w:val="22"/>
                <w:lang w:val="es-ES"/>
              </w:rPr>
              <w:t>-</w:t>
            </w:r>
          </w:p>
        </w:tc>
      </w:tr>
      <w:tr w:rsidR="00292865" w:rsidRPr="004C5AC0" w14:paraId="41449EF9" w14:textId="77777777" w:rsidTr="00BC0962">
        <w:trPr>
          <w:trHeight w:val="323"/>
        </w:trPr>
        <w:tc>
          <w:tcPr>
            <w:tcW w:w="2790" w:type="dxa"/>
            <w:shd w:val="clear" w:color="auto" w:fill="D9D9D9" w:themeFill="background1" w:themeFillShade="D9"/>
            <w:vAlign w:val="center"/>
          </w:tcPr>
          <w:p w14:paraId="41449EF2" w14:textId="77777777" w:rsidR="00292865" w:rsidRPr="004D4567" w:rsidDel="00641735" w:rsidRDefault="00292865" w:rsidP="00292865">
            <w:pPr>
              <w:tabs>
                <w:tab w:val="left" w:pos="3200"/>
              </w:tabs>
              <w:rPr>
                <w:rFonts w:ascii="Arial" w:hAnsi="Arial" w:cs="Arial"/>
                <w:b/>
                <w:bCs/>
                <w:sz w:val="22"/>
                <w:szCs w:val="22"/>
                <w:lang w:val="es-ES"/>
              </w:rPr>
            </w:pPr>
            <w:r w:rsidRPr="004D4567">
              <w:rPr>
                <w:rFonts w:ascii="Arial" w:hAnsi="Arial" w:cs="Arial"/>
                <w:sz w:val="22"/>
                <w:szCs w:val="22"/>
                <w:lang w:val="es-ES"/>
              </w:rPr>
              <w:t>B.17 Adquisiciones</w:t>
            </w:r>
          </w:p>
        </w:tc>
        <w:tc>
          <w:tcPr>
            <w:tcW w:w="2160" w:type="dxa"/>
            <w:vAlign w:val="center"/>
          </w:tcPr>
          <w:p w14:paraId="41449EF3" w14:textId="77777777" w:rsidR="00292865" w:rsidRPr="004D4567" w:rsidRDefault="00292865" w:rsidP="00292865">
            <w:pPr>
              <w:tabs>
                <w:tab w:val="left" w:pos="3200"/>
              </w:tabs>
              <w:rPr>
                <w:rFonts w:ascii="Arial" w:hAnsi="Arial" w:cs="Arial"/>
                <w:sz w:val="22"/>
                <w:szCs w:val="22"/>
                <w:lang w:val="es-ES"/>
              </w:rPr>
            </w:pPr>
            <w:r w:rsidRPr="004D4567">
              <w:rPr>
                <w:rFonts w:ascii="Arial" w:hAnsi="Arial" w:cs="Arial"/>
                <w:sz w:val="22"/>
                <w:szCs w:val="22"/>
                <w:lang w:val="es-ES"/>
              </w:rPr>
              <w:t>Proceso de adquisiciones ambiental y socialmente</w:t>
            </w:r>
          </w:p>
          <w:p w14:paraId="41449EF4" w14:textId="77777777" w:rsidR="00292865" w:rsidRPr="004D4567" w:rsidRDefault="00292865" w:rsidP="00292865">
            <w:pPr>
              <w:tabs>
                <w:tab w:val="left" w:pos="3200"/>
              </w:tabs>
              <w:jc w:val="both"/>
              <w:rPr>
                <w:rFonts w:ascii="Arial" w:hAnsi="Arial" w:cs="Arial"/>
                <w:sz w:val="22"/>
                <w:szCs w:val="22"/>
                <w:lang w:val="es-ES"/>
              </w:rPr>
            </w:pPr>
            <w:r w:rsidRPr="004D4567">
              <w:rPr>
                <w:rFonts w:ascii="Arial" w:hAnsi="Arial" w:cs="Arial"/>
                <w:sz w:val="22"/>
                <w:szCs w:val="22"/>
                <w:lang w:val="es-ES"/>
              </w:rPr>
              <w:t>responsable</w:t>
            </w:r>
          </w:p>
        </w:tc>
        <w:tc>
          <w:tcPr>
            <w:tcW w:w="4117" w:type="dxa"/>
            <w:vAlign w:val="center"/>
          </w:tcPr>
          <w:p w14:paraId="41449EF5" w14:textId="77777777" w:rsidR="00292865" w:rsidRPr="004D4567" w:rsidRDefault="00292865" w:rsidP="00292865">
            <w:pPr>
              <w:tabs>
                <w:tab w:val="left" w:pos="3200"/>
              </w:tabs>
              <w:jc w:val="both"/>
              <w:rPr>
                <w:rFonts w:ascii="Arial" w:hAnsi="Arial" w:cs="Arial"/>
                <w:sz w:val="22"/>
                <w:szCs w:val="22"/>
                <w:lang w:val="es-ES"/>
              </w:rPr>
            </w:pPr>
            <w:r w:rsidRPr="004D4567">
              <w:rPr>
                <w:rFonts w:ascii="Arial" w:eastAsia="Times New Roman" w:hAnsi="Arial" w:cs="Arial"/>
                <w:sz w:val="22"/>
                <w:szCs w:val="22"/>
                <w:shd w:val="clear" w:color="auto" w:fill="FFFFFF"/>
                <w:lang w:val="es-ES"/>
              </w:rPr>
              <w:t>Cumplimiento alcanzable a través de condiciones específicas establecidas en documentos legales</w:t>
            </w:r>
            <w:r w:rsidRPr="004D4567">
              <w:rPr>
                <w:rFonts w:ascii="Arial" w:hAnsi="Arial" w:cs="Arial"/>
                <w:sz w:val="22"/>
                <w:szCs w:val="22"/>
                <w:lang w:val="es-ES"/>
              </w:rPr>
              <w:t>.</w:t>
            </w:r>
          </w:p>
          <w:p w14:paraId="41449EF6" w14:textId="77777777" w:rsidR="00292865" w:rsidRPr="004D4567" w:rsidRDefault="00292865" w:rsidP="00292865">
            <w:pPr>
              <w:tabs>
                <w:tab w:val="left" w:pos="3200"/>
              </w:tabs>
              <w:jc w:val="both"/>
              <w:rPr>
                <w:rFonts w:ascii="Arial" w:hAnsi="Arial" w:cs="Arial"/>
                <w:sz w:val="22"/>
                <w:szCs w:val="22"/>
                <w:lang w:val="es-ES"/>
              </w:rPr>
            </w:pPr>
          </w:p>
          <w:p w14:paraId="41449EF7" w14:textId="77777777" w:rsidR="00292865" w:rsidRPr="004D4567" w:rsidRDefault="00292865" w:rsidP="00292865">
            <w:pPr>
              <w:tabs>
                <w:tab w:val="left" w:pos="3200"/>
              </w:tabs>
              <w:jc w:val="both"/>
              <w:rPr>
                <w:rFonts w:ascii="Arial" w:hAnsi="Arial" w:cs="Arial"/>
                <w:sz w:val="22"/>
                <w:szCs w:val="22"/>
                <w:lang w:val="es-ES"/>
              </w:rPr>
            </w:pPr>
            <w:r w:rsidRPr="004D4567">
              <w:rPr>
                <w:rFonts w:ascii="Arial" w:hAnsi="Arial" w:cs="Arial"/>
                <w:sz w:val="22"/>
                <w:szCs w:val="22"/>
                <w:lang w:val="es-ES"/>
              </w:rPr>
              <w:t>Requisitos ambientales, sociales y de salud y seguridad deben ser incluidos en los contratos de las empresas constructoras y operadoras</w:t>
            </w:r>
          </w:p>
        </w:tc>
        <w:tc>
          <w:tcPr>
            <w:tcW w:w="4613" w:type="dxa"/>
          </w:tcPr>
          <w:p w14:paraId="41449EF8" w14:textId="77777777" w:rsidR="00292865" w:rsidRPr="004D4567" w:rsidRDefault="00292865" w:rsidP="00292865">
            <w:pPr>
              <w:tabs>
                <w:tab w:val="left" w:pos="3200"/>
              </w:tabs>
              <w:jc w:val="both"/>
              <w:rPr>
                <w:rFonts w:ascii="Arial" w:hAnsi="Arial" w:cs="Arial"/>
                <w:sz w:val="22"/>
                <w:szCs w:val="22"/>
                <w:lang w:val="es-ES"/>
              </w:rPr>
            </w:pPr>
            <w:r w:rsidRPr="004D4567">
              <w:rPr>
                <w:rFonts w:ascii="Arial" w:hAnsi="Arial" w:cs="Arial"/>
                <w:sz w:val="22"/>
                <w:szCs w:val="22"/>
                <w:lang w:val="es-ES"/>
              </w:rPr>
              <w:t>El reglamento operativo incluirá requisitos ambientales, sociales y de salud y seguridad ocupacional que serán incorporados en los pliegos de licitación.</w:t>
            </w:r>
          </w:p>
        </w:tc>
      </w:tr>
      <w:tr w:rsidR="00292865" w:rsidRPr="004C5AC0" w14:paraId="41449EFB" w14:textId="77777777" w:rsidTr="018E30B1">
        <w:trPr>
          <w:trHeight w:val="323"/>
        </w:trPr>
        <w:tc>
          <w:tcPr>
            <w:tcW w:w="13680" w:type="dxa"/>
            <w:gridSpan w:val="4"/>
            <w:shd w:val="clear" w:color="auto" w:fill="D9D9D9" w:themeFill="background1" w:themeFillShade="D9"/>
            <w:vAlign w:val="center"/>
          </w:tcPr>
          <w:p w14:paraId="41449EFA" w14:textId="77777777" w:rsidR="00292865" w:rsidRPr="004D4567" w:rsidRDefault="00292865" w:rsidP="00292865">
            <w:pPr>
              <w:tabs>
                <w:tab w:val="left" w:pos="3200"/>
              </w:tabs>
              <w:rPr>
                <w:rFonts w:ascii="Arial" w:hAnsi="Arial" w:cs="Arial"/>
                <w:sz w:val="22"/>
                <w:szCs w:val="22"/>
                <w:lang w:val="es-ES"/>
              </w:rPr>
            </w:pPr>
            <w:r w:rsidRPr="004D4567">
              <w:rPr>
                <w:rFonts w:ascii="Arial" w:hAnsi="Arial" w:cs="Arial"/>
                <w:b/>
                <w:bCs/>
                <w:sz w:val="22"/>
                <w:szCs w:val="22"/>
                <w:lang w:val="es-ES"/>
              </w:rPr>
              <w:t>OP-704 Política de Gestión del Riesgo de Desastres Naturales</w:t>
            </w:r>
          </w:p>
        </w:tc>
      </w:tr>
      <w:tr w:rsidR="00292865" w:rsidRPr="004C5AC0" w14:paraId="41449F02" w14:textId="77777777" w:rsidTr="00BC0962">
        <w:trPr>
          <w:trHeight w:val="323"/>
        </w:trPr>
        <w:tc>
          <w:tcPr>
            <w:tcW w:w="2790" w:type="dxa"/>
            <w:shd w:val="clear" w:color="auto" w:fill="D9D9D9" w:themeFill="background1" w:themeFillShade="D9"/>
            <w:vAlign w:val="center"/>
          </w:tcPr>
          <w:p w14:paraId="41449EFC" w14:textId="77777777" w:rsidR="00292865" w:rsidRPr="004D4567" w:rsidDel="00641735" w:rsidRDefault="00292865" w:rsidP="00292865">
            <w:pPr>
              <w:tabs>
                <w:tab w:val="left" w:pos="3200"/>
              </w:tabs>
              <w:rPr>
                <w:rFonts w:ascii="Arial" w:hAnsi="Arial" w:cs="Arial"/>
                <w:b/>
                <w:bCs/>
                <w:sz w:val="22"/>
                <w:szCs w:val="22"/>
                <w:lang w:val="es-ES"/>
              </w:rPr>
            </w:pPr>
            <w:r w:rsidRPr="004D4567">
              <w:rPr>
                <w:rFonts w:ascii="Arial" w:eastAsia="Arial" w:hAnsi="Arial" w:cs="Arial"/>
                <w:sz w:val="22"/>
                <w:szCs w:val="22"/>
                <w:lang w:val="es-ES"/>
              </w:rPr>
              <w:t>A.2 Análisis y gestión de escenario de riesgos tipo 2</w:t>
            </w:r>
            <w:r w:rsidRPr="004D4567">
              <w:rPr>
                <w:rStyle w:val="FootnoteReference"/>
                <w:rFonts w:ascii="Arial" w:eastAsia="Arial" w:hAnsi="Arial" w:cs="Arial"/>
                <w:sz w:val="22"/>
                <w:szCs w:val="22"/>
                <w:lang w:val="es-ES"/>
              </w:rPr>
              <w:footnoteReference w:id="3"/>
            </w:r>
            <w:r w:rsidRPr="004D4567">
              <w:rPr>
                <w:rFonts w:ascii="Arial" w:eastAsia="Arial" w:hAnsi="Arial" w:cs="Arial"/>
                <w:sz w:val="22"/>
                <w:szCs w:val="22"/>
                <w:lang w:val="es-ES"/>
              </w:rPr>
              <w:t>.</w:t>
            </w:r>
          </w:p>
        </w:tc>
        <w:tc>
          <w:tcPr>
            <w:tcW w:w="2160" w:type="dxa"/>
            <w:vAlign w:val="center"/>
          </w:tcPr>
          <w:p w14:paraId="41449EFD" w14:textId="77777777" w:rsidR="00292865" w:rsidRPr="004D4567" w:rsidRDefault="00292865" w:rsidP="00292865">
            <w:pPr>
              <w:tabs>
                <w:tab w:val="left" w:pos="3200"/>
              </w:tabs>
              <w:jc w:val="both"/>
              <w:rPr>
                <w:rFonts w:ascii="Arial" w:hAnsi="Arial" w:cs="Arial"/>
                <w:sz w:val="22"/>
                <w:szCs w:val="22"/>
                <w:lang w:val="es-ES"/>
              </w:rPr>
            </w:pPr>
            <w:r w:rsidRPr="004D4567">
              <w:rPr>
                <w:rFonts w:ascii="Arial" w:hAnsi="Arial" w:cs="Arial"/>
                <w:sz w:val="22"/>
                <w:szCs w:val="22"/>
                <w:lang w:val="es-ES"/>
              </w:rPr>
              <w:t>Potencial de agravación del riesgo de amenazas naturales</w:t>
            </w:r>
          </w:p>
        </w:tc>
        <w:tc>
          <w:tcPr>
            <w:tcW w:w="4117" w:type="dxa"/>
          </w:tcPr>
          <w:p w14:paraId="41449EFE" w14:textId="77777777" w:rsidR="00292865" w:rsidRPr="004D4567" w:rsidRDefault="00292865" w:rsidP="00292865">
            <w:pPr>
              <w:tabs>
                <w:tab w:val="left" w:pos="3200"/>
              </w:tabs>
              <w:jc w:val="both"/>
              <w:rPr>
                <w:rFonts w:ascii="Arial" w:hAnsi="Arial" w:cs="Arial"/>
                <w:sz w:val="22"/>
                <w:szCs w:val="22"/>
                <w:lang w:val="es-ES"/>
              </w:rPr>
            </w:pPr>
            <w:r w:rsidRPr="004D4567">
              <w:rPr>
                <w:rFonts w:ascii="Arial" w:eastAsia="Times New Roman" w:hAnsi="Arial" w:cs="Arial"/>
                <w:sz w:val="22"/>
                <w:szCs w:val="22"/>
                <w:shd w:val="clear" w:color="auto" w:fill="FFFFFF"/>
                <w:lang w:val="es-ES"/>
              </w:rPr>
              <w:t>Cumplimiento alcanzable a través de condiciones específicas establecidas en documentos legales</w:t>
            </w:r>
            <w:r w:rsidRPr="004D4567">
              <w:rPr>
                <w:rFonts w:ascii="Arial" w:hAnsi="Arial" w:cs="Arial"/>
                <w:sz w:val="22"/>
                <w:szCs w:val="22"/>
                <w:lang w:val="es-ES"/>
              </w:rPr>
              <w:t xml:space="preserve"> </w:t>
            </w:r>
          </w:p>
          <w:p w14:paraId="41449EFF" w14:textId="77777777" w:rsidR="00292865" w:rsidRPr="004D4567" w:rsidRDefault="00292865" w:rsidP="00292865">
            <w:pPr>
              <w:tabs>
                <w:tab w:val="left" w:pos="3200"/>
              </w:tabs>
              <w:jc w:val="both"/>
              <w:rPr>
                <w:rFonts w:ascii="Arial" w:hAnsi="Arial" w:cs="Arial"/>
                <w:sz w:val="22"/>
                <w:szCs w:val="22"/>
                <w:lang w:val="es-ES"/>
              </w:rPr>
            </w:pPr>
          </w:p>
          <w:p w14:paraId="41449F00" w14:textId="77777777" w:rsidR="00292865" w:rsidRPr="004D4567" w:rsidRDefault="00292865" w:rsidP="00292865">
            <w:pPr>
              <w:tabs>
                <w:tab w:val="left" w:pos="3200"/>
              </w:tabs>
              <w:jc w:val="both"/>
              <w:rPr>
                <w:rFonts w:ascii="Arial" w:hAnsi="Arial" w:cs="Arial"/>
                <w:sz w:val="22"/>
                <w:szCs w:val="22"/>
                <w:lang w:val="es-ES"/>
              </w:rPr>
            </w:pPr>
            <w:r w:rsidRPr="004D4567">
              <w:rPr>
                <w:rFonts w:ascii="Arial" w:hAnsi="Arial" w:cs="Arial"/>
                <w:sz w:val="22"/>
                <w:szCs w:val="22"/>
                <w:lang w:val="es-ES"/>
              </w:rPr>
              <w:t xml:space="preserve">Existen riesgos moderados. </w:t>
            </w:r>
          </w:p>
        </w:tc>
        <w:tc>
          <w:tcPr>
            <w:tcW w:w="4613" w:type="dxa"/>
            <w:vAlign w:val="center"/>
          </w:tcPr>
          <w:p w14:paraId="41449F01" w14:textId="77777777" w:rsidR="00292865" w:rsidRPr="004D4567" w:rsidRDefault="00292865" w:rsidP="00292865">
            <w:pPr>
              <w:tabs>
                <w:tab w:val="left" w:pos="3200"/>
              </w:tabs>
              <w:jc w:val="both"/>
              <w:rPr>
                <w:rFonts w:ascii="Arial" w:hAnsi="Arial" w:cs="Arial"/>
                <w:sz w:val="22"/>
                <w:szCs w:val="22"/>
                <w:lang w:val="es-ES"/>
              </w:rPr>
            </w:pPr>
            <w:r w:rsidRPr="004D4567">
              <w:rPr>
                <w:rFonts w:ascii="Arial" w:hAnsi="Arial" w:cs="Arial"/>
                <w:sz w:val="22"/>
                <w:szCs w:val="22"/>
                <w:lang w:val="es-ES"/>
              </w:rPr>
              <w:t xml:space="preserve">El PGAS de la LT incluye elementos para la prevención y control de incendios forestales durante la construcción y mantenimiento de las obras en periodos de sequía.  </w:t>
            </w:r>
          </w:p>
        </w:tc>
      </w:tr>
      <w:tr w:rsidR="00292865" w:rsidRPr="004C5AC0" w14:paraId="41449F09" w14:textId="77777777" w:rsidTr="00BC0962">
        <w:trPr>
          <w:trHeight w:val="323"/>
        </w:trPr>
        <w:tc>
          <w:tcPr>
            <w:tcW w:w="2790" w:type="dxa"/>
            <w:shd w:val="clear" w:color="auto" w:fill="D9D9D9" w:themeFill="background1" w:themeFillShade="D9"/>
            <w:vAlign w:val="center"/>
          </w:tcPr>
          <w:p w14:paraId="41449F03" w14:textId="77777777" w:rsidR="00292865" w:rsidRPr="004D4567" w:rsidDel="00641735" w:rsidRDefault="00292865" w:rsidP="00292865">
            <w:pPr>
              <w:tabs>
                <w:tab w:val="left" w:pos="3200"/>
              </w:tabs>
              <w:rPr>
                <w:rFonts w:ascii="Arial" w:hAnsi="Arial" w:cs="Arial"/>
                <w:b/>
                <w:bCs/>
                <w:sz w:val="22"/>
                <w:szCs w:val="22"/>
                <w:lang w:val="es-ES"/>
              </w:rPr>
            </w:pPr>
            <w:r w:rsidRPr="004D4567">
              <w:rPr>
                <w:rFonts w:ascii="Arial" w:eastAsia="Arial" w:hAnsi="Arial" w:cs="Arial"/>
                <w:sz w:val="22"/>
                <w:szCs w:val="22"/>
                <w:lang w:val="es-ES"/>
              </w:rPr>
              <w:t>A.2 Gestión de contingencia (Plan de respuesta a emergencias, plan de seguridad y salud de la comunidad, plan de higiene y seguridad ocupacional).</w:t>
            </w:r>
          </w:p>
        </w:tc>
        <w:tc>
          <w:tcPr>
            <w:tcW w:w="2160" w:type="dxa"/>
            <w:vAlign w:val="center"/>
          </w:tcPr>
          <w:p w14:paraId="41449F04" w14:textId="77777777" w:rsidR="00292865" w:rsidRPr="004D4567" w:rsidRDefault="00292865" w:rsidP="00292865">
            <w:pPr>
              <w:tabs>
                <w:tab w:val="left" w:pos="3200"/>
              </w:tabs>
              <w:jc w:val="both"/>
              <w:rPr>
                <w:rFonts w:ascii="Arial" w:hAnsi="Arial" w:cs="Arial"/>
                <w:sz w:val="22"/>
                <w:szCs w:val="22"/>
                <w:lang w:val="es-ES"/>
              </w:rPr>
            </w:pPr>
            <w:r w:rsidRPr="004D4567">
              <w:rPr>
                <w:rFonts w:ascii="Arial" w:hAnsi="Arial" w:cs="Arial"/>
                <w:sz w:val="22"/>
                <w:szCs w:val="22"/>
                <w:lang w:val="es-ES"/>
              </w:rPr>
              <w:t>Medidas de prevención y mitigación que reduzcan la vulnerabilidad</w:t>
            </w:r>
          </w:p>
        </w:tc>
        <w:tc>
          <w:tcPr>
            <w:tcW w:w="4117" w:type="dxa"/>
            <w:vAlign w:val="center"/>
          </w:tcPr>
          <w:p w14:paraId="41449F05" w14:textId="77777777" w:rsidR="00292865" w:rsidRPr="004D4567" w:rsidRDefault="00292865" w:rsidP="00292865">
            <w:pPr>
              <w:tabs>
                <w:tab w:val="left" w:pos="3200"/>
              </w:tabs>
              <w:jc w:val="both"/>
              <w:rPr>
                <w:rFonts w:ascii="Arial" w:hAnsi="Arial" w:cs="Arial"/>
                <w:sz w:val="22"/>
                <w:szCs w:val="22"/>
                <w:lang w:val="es-ES"/>
              </w:rPr>
            </w:pPr>
            <w:r w:rsidRPr="004D4567">
              <w:rPr>
                <w:rFonts w:ascii="Arial" w:eastAsia="Times New Roman" w:hAnsi="Arial" w:cs="Arial"/>
                <w:sz w:val="22"/>
                <w:szCs w:val="22"/>
                <w:shd w:val="clear" w:color="auto" w:fill="FFFFFF"/>
                <w:lang w:val="es-ES"/>
              </w:rPr>
              <w:t>Cumplimiento alcanzable a través de condiciones específicas establecidas en documentos legales</w:t>
            </w:r>
            <w:r w:rsidRPr="004D4567">
              <w:rPr>
                <w:rFonts w:ascii="Arial" w:hAnsi="Arial" w:cs="Arial"/>
                <w:sz w:val="22"/>
                <w:szCs w:val="22"/>
                <w:lang w:val="es-ES"/>
              </w:rPr>
              <w:t xml:space="preserve"> </w:t>
            </w:r>
          </w:p>
          <w:p w14:paraId="41449F06" w14:textId="77777777" w:rsidR="00292865" w:rsidRPr="004D4567" w:rsidRDefault="00292865" w:rsidP="00292865">
            <w:pPr>
              <w:tabs>
                <w:tab w:val="left" w:pos="3200"/>
              </w:tabs>
              <w:jc w:val="both"/>
              <w:rPr>
                <w:rFonts w:ascii="Arial" w:hAnsi="Arial" w:cs="Arial"/>
                <w:sz w:val="22"/>
                <w:szCs w:val="22"/>
                <w:lang w:val="es-ES"/>
              </w:rPr>
            </w:pPr>
          </w:p>
          <w:p w14:paraId="41449F07" w14:textId="77777777" w:rsidR="00292865" w:rsidRPr="004D4567" w:rsidRDefault="00292865" w:rsidP="00292865">
            <w:pPr>
              <w:tabs>
                <w:tab w:val="left" w:pos="3200"/>
              </w:tabs>
              <w:jc w:val="both"/>
              <w:rPr>
                <w:rFonts w:ascii="Arial" w:hAnsi="Arial" w:cs="Arial"/>
                <w:sz w:val="22"/>
                <w:szCs w:val="22"/>
                <w:lang w:val="es-ES"/>
              </w:rPr>
            </w:pPr>
            <w:r w:rsidRPr="004D4567">
              <w:rPr>
                <w:rFonts w:ascii="Arial" w:hAnsi="Arial" w:cs="Arial"/>
                <w:sz w:val="22"/>
                <w:szCs w:val="22"/>
                <w:lang w:val="es-ES"/>
              </w:rPr>
              <w:t>El riesgo de incendios es controlable con la implementación de buenas prácticas de trabajo.</w:t>
            </w:r>
          </w:p>
        </w:tc>
        <w:tc>
          <w:tcPr>
            <w:tcW w:w="4613" w:type="dxa"/>
            <w:vAlign w:val="center"/>
          </w:tcPr>
          <w:p w14:paraId="41449F08" w14:textId="77777777" w:rsidR="00292865" w:rsidRPr="004D4567" w:rsidRDefault="00292865" w:rsidP="00292865">
            <w:pPr>
              <w:tabs>
                <w:tab w:val="left" w:pos="3200"/>
              </w:tabs>
              <w:jc w:val="both"/>
              <w:rPr>
                <w:rFonts w:ascii="Arial" w:hAnsi="Arial" w:cs="Arial"/>
                <w:sz w:val="22"/>
                <w:szCs w:val="22"/>
                <w:lang w:val="es-ES"/>
              </w:rPr>
            </w:pPr>
            <w:bookmarkStart w:id="5" w:name="_Hlk490633105"/>
            <w:r w:rsidRPr="004D4567">
              <w:rPr>
                <w:rFonts w:ascii="Arial" w:hAnsi="Arial" w:cs="Arial"/>
                <w:sz w:val="22"/>
                <w:szCs w:val="22"/>
                <w:lang w:val="es-ES"/>
              </w:rPr>
              <w:t xml:space="preserve">El PGAS de la LT incluye elementos para la prevención y control de incendios forestales durante la construcción y mantenimiento de las obras en periodos de sequía.  </w:t>
            </w:r>
            <w:bookmarkEnd w:id="5"/>
            <w:r w:rsidRPr="004D4567">
              <w:rPr>
                <w:rFonts w:ascii="Arial" w:hAnsi="Arial" w:cs="Arial"/>
                <w:sz w:val="22"/>
                <w:szCs w:val="22"/>
                <w:lang w:val="es-ES"/>
              </w:rPr>
              <w:t>Se incluirán así mismo medidas de prevención, protección y de respuesta a emergencias a las comunidades vecinas.</w:t>
            </w:r>
          </w:p>
        </w:tc>
      </w:tr>
      <w:tr w:rsidR="00292865" w:rsidRPr="0046411D" w14:paraId="41449F0B" w14:textId="77777777" w:rsidTr="018E30B1">
        <w:trPr>
          <w:trHeight w:val="323"/>
        </w:trPr>
        <w:tc>
          <w:tcPr>
            <w:tcW w:w="13680" w:type="dxa"/>
            <w:gridSpan w:val="4"/>
            <w:shd w:val="clear" w:color="auto" w:fill="D9D9D9" w:themeFill="background1" w:themeFillShade="D9"/>
            <w:vAlign w:val="center"/>
          </w:tcPr>
          <w:p w14:paraId="41449F0A" w14:textId="77777777" w:rsidR="00292865" w:rsidRPr="004D4567" w:rsidRDefault="00292865" w:rsidP="00292865">
            <w:pPr>
              <w:tabs>
                <w:tab w:val="left" w:pos="3200"/>
              </w:tabs>
              <w:rPr>
                <w:rFonts w:ascii="Arial" w:hAnsi="Arial" w:cs="Arial"/>
                <w:sz w:val="22"/>
                <w:szCs w:val="22"/>
                <w:lang w:val="es-ES"/>
              </w:rPr>
            </w:pPr>
            <w:r w:rsidRPr="004D4567">
              <w:rPr>
                <w:rFonts w:ascii="Arial" w:hAnsi="Arial" w:cs="Arial"/>
                <w:b/>
                <w:bCs/>
                <w:sz w:val="22"/>
                <w:szCs w:val="22"/>
                <w:lang w:val="es-ES"/>
              </w:rPr>
              <w:t>OP-710 Política Operativa sobre Reasentamiento Involuntario</w:t>
            </w:r>
          </w:p>
        </w:tc>
      </w:tr>
      <w:tr w:rsidR="00292865" w:rsidRPr="004D4567" w14:paraId="41449F10" w14:textId="77777777" w:rsidTr="00BC0962">
        <w:trPr>
          <w:trHeight w:val="323"/>
        </w:trPr>
        <w:tc>
          <w:tcPr>
            <w:tcW w:w="2790" w:type="dxa"/>
            <w:shd w:val="clear" w:color="auto" w:fill="D9D9D9" w:themeFill="background1" w:themeFillShade="D9"/>
            <w:vAlign w:val="center"/>
          </w:tcPr>
          <w:p w14:paraId="41449F0C" w14:textId="77777777" w:rsidR="00292865" w:rsidRPr="004D4567" w:rsidDel="00641735" w:rsidRDefault="00292865" w:rsidP="00292865">
            <w:pPr>
              <w:tabs>
                <w:tab w:val="left" w:pos="3200"/>
              </w:tabs>
              <w:rPr>
                <w:rFonts w:ascii="Arial" w:hAnsi="Arial" w:cs="Arial"/>
                <w:b/>
                <w:bCs/>
                <w:sz w:val="22"/>
                <w:szCs w:val="22"/>
                <w:lang w:val="es-ES"/>
              </w:rPr>
            </w:pPr>
            <w:r w:rsidRPr="004D4567">
              <w:rPr>
                <w:rFonts w:ascii="Arial" w:hAnsi="Arial" w:cs="Arial"/>
                <w:sz w:val="22"/>
                <w:szCs w:val="22"/>
                <w:lang w:val="es-ES"/>
              </w:rPr>
              <w:t>Minimización del Reasentamiento</w:t>
            </w:r>
          </w:p>
        </w:tc>
        <w:tc>
          <w:tcPr>
            <w:tcW w:w="2160" w:type="dxa"/>
            <w:vAlign w:val="center"/>
          </w:tcPr>
          <w:p w14:paraId="41449F0D" w14:textId="77777777" w:rsidR="00292865" w:rsidRPr="004D4567" w:rsidRDefault="00292865" w:rsidP="00292865">
            <w:pPr>
              <w:tabs>
                <w:tab w:val="left" w:pos="3200"/>
              </w:tabs>
              <w:jc w:val="both"/>
              <w:rPr>
                <w:rFonts w:ascii="Arial" w:hAnsi="Arial" w:cs="Arial"/>
                <w:sz w:val="22"/>
                <w:szCs w:val="22"/>
                <w:lang w:val="es-ES"/>
              </w:rPr>
            </w:pPr>
          </w:p>
        </w:tc>
        <w:tc>
          <w:tcPr>
            <w:tcW w:w="4117" w:type="dxa"/>
          </w:tcPr>
          <w:p w14:paraId="41449F0E" w14:textId="77777777" w:rsidR="00292865" w:rsidRPr="004D4567" w:rsidRDefault="00292865" w:rsidP="00292865">
            <w:pPr>
              <w:tabs>
                <w:tab w:val="left" w:pos="3200"/>
              </w:tabs>
              <w:jc w:val="both"/>
              <w:rPr>
                <w:rFonts w:ascii="Arial" w:hAnsi="Arial" w:cs="Arial"/>
                <w:sz w:val="22"/>
                <w:szCs w:val="22"/>
                <w:lang w:val="es-ES"/>
              </w:rPr>
            </w:pPr>
            <w:r w:rsidRPr="004D4567">
              <w:rPr>
                <w:rFonts w:ascii="Arial" w:hAnsi="Arial" w:cs="Arial"/>
                <w:sz w:val="22"/>
                <w:szCs w:val="22"/>
                <w:lang w:val="es-ES"/>
              </w:rPr>
              <w:t xml:space="preserve">Cumplimiento pleno logrado. La operación se diseñó para evitar cualquier reasentamiento.  </w:t>
            </w:r>
          </w:p>
        </w:tc>
        <w:tc>
          <w:tcPr>
            <w:tcW w:w="4613" w:type="dxa"/>
          </w:tcPr>
          <w:p w14:paraId="41449F0F" w14:textId="77777777" w:rsidR="00292865" w:rsidRPr="004D4567" w:rsidRDefault="00292865" w:rsidP="00292865">
            <w:pPr>
              <w:tabs>
                <w:tab w:val="left" w:pos="3200"/>
              </w:tabs>
              <w:jc w:val="both"/>
              <w:rPr>
                <w:rFonts w:ascii="Arial" w:hAnsi="Arial" w:cs="Arial"/>
                <w:sz w:val="22"/>
                <w:szCs w:val="22"/>
                <w:lang w:val="es-ES"/>
              </w:rPr>
            </w:pPr>
            <w:r>
              <w:rPr>
                <w:rFonts w:ascii="Arial" w:hAnsi="Arial" w:cs="Arial"/>
                <w:sz w:val="22"/>
                <w:szCs w:val="22"/>
                <w:lang w:val="es-ES"/>
              </w:rPr>
              <w:t>-</w:t>
            </w:r>
          </w:p>
        </w:tc>
      </w:tr>
      <w:tr w:rsidR="00292865" w:rsidRPr="004D4567" w14:paraId="41449F15" w14:textId="77777777" w:rsidTr="00BC0962">
        <w:trPr>
          <w:trHeight w:val="323"/>
        </w:trPr>
        <w:tc>
          <w:tcPr>
            <w:tcW w:w="2790" w:type="dxa"/>
            <w:shd w:val="clear" w:color="auto" w:fill="D9D9D9" w:themeFill="background1" w:themeFillShade="D9"/>
            <w:vAlign w:val="center"/>
          </w:tcPr>
          <w:p w14:paraId="41449F11" w14:textId="77777777" w:rsidR="00292865" w:rsidRPr="004D4567" w:rsidDel="00641735" w:rsidRDefault="00292865" w:rsidP="00292865">
            <w:pPr>
              <w:tabs>
                <w:tab w:val="left" w:pos="3200"/>
              </w:tabs>
              <w:rPr>
                <w:rFonts w:ascii="Arial" w:hAnsi="Arial" w:cs="Arial"/>
                <w:b/>
                <w:bCs/>
                <w:sz w:val="22"/>
                <w:szCs w:val="22"/>
                <w:lang w:val="es-ES"/>
              </w:rPr>
            </w:pPr>
            <w:r w:rsidRPr="004D4567">
              <w:rPr>
                <w:rFonts w:ascii="Arial" w:hAnsi="Arial" w:cs="Arial"/>
                <w:sz w:val="22"/>
                <w:szCs w:val="22"/>
                <w:lang w:val="es-ES"/>
              </w:rPr>
              <w:lastRenderedPageBreak/>
              <w:t>Análisis del Riesgo de Empobrecimiento</w:t>
            </w:r>
          </w:p>
        </w:tc>
        <w:tc>
          <w:tcPr>
            <w:tcW w:w="2160" w:type="dxa"/>
            <w:vAlign w:val="center"/>
          </w:tcPr>
          <w:p w14:paraId="41449F12" w14:textId="77777777" w:rsidR="00292865" w:rsidRPr="004D4567" w:rsidRDefault="00292865" w:rsidP="00292865">
            <w:pPr>
              <w:tabs>
                <w:tab w:val="left" w:pos="3200"/>
              </w:tabs>
              <w:jc w:val="both"/>
              <w:rPr>
                <w:rFonts w:ascii="Arial" w:hAnsi="Arial" w:cs="Arial"/>
                <w:sz w:val="22"/>
                <w:szCs w:val="22"/>
                <w:lang w:val="es-ES"/>
              </w:rPr>
            </w:pPr>
            <w:r w:rsidRPr="004D4567">
              <w:rPr>
                <w:rFonts w:ascii="Arial" w:hAnsi="Arial" w:cs="Arial"/>
                <w:sz w:val="22"/>
                <w:szCs w:val="22"/>
                <w:lang w:val="es-ES"/>
              </w:rPr>
              <w:t>N/A</w:t>
            </w:r>
          </w:p>
        </w:tc>
        <w:tc>
          <w:tcPr>
            <w:tcW w:w="4117" w:type="dxa"/>
          </w:tcPr>
          <w:p w14:paraId="41449F13" w14:textId="77777777" w:rsidR="00292865" w:rsidRPr="004D4567" w:rsidRDefault="00292865" w:rsidP="00292865">
            <w:pPr>
              <w:tabs>
                <w:tab w:val="left" w:pos="3200"/>
              </w:tabs>
              <w:jc w:val="both"/>
              <w:rPr>
                <w:rFonts w:ascii="Arial" w:hAnsi="Arial" w:cs="Arial"/>
                <w:sz w:val="22"/>
                <w:szCs w:val="22"/>
                <w:lang w:val="es-ES"/>
              </w:rPr>
            </w:pPr>
            <w:r w:rsidRPr="004D4567">
              <w:rPr>
                <w:rFonts w:ascii="Arial" w:hAnsi="Arial" w:cs="Arial"/>
                <w:sz w:val="22"/>
                <w:szCs w:val="22"/>
                <w:lang w:val="es-ES"/>
              </w:rPr>
              <w:t xml:space="preserve">No aplica. La operación se diseñó para evitar cualquier reasentamiento.  </w:t>
            </w:r>
          </w:p>
        </w:tc>
        <w:tc>
          <w:tcPr>
            <w:tcW w:w="4613" w:type="dxa"/>
          </w:tcPr>
          <w:p w14:paraId="41449F14" w14:textId="77777777" w:rsidR="00292865" w:rsidRPr="004D4567" w:rsidRDefault="00292865" w:rsidP="00292865">
            <w:pPr>
              <w:tabs>
                <w:tab w:val="left" w:pos="3200"/>
              </w:tabs>
              <w:jc w:val="both"/>
              <w:rPr>
                <w:rFonts w:ascii="Arial" w:hAnsi="Arial" w:cs="Arial"/>
                <w:sz w:val="22"/>
                <w:szCs w:val="22"/>
                <w:lang w:val="es-ES"/>
              </w:rPr>
            </w:pPr>
            <w:r>
              <w:rPr>
                <w:rFonts w:ascii="Arial" w:hAnsi="Arial" w:cs="Arial"/>
                <w:sz w:val="22"/>
                <w:szCs w:val="22"/>
                <w:lang w:val="es-ES"/>
              </w:rPr>
              <w:t>-</w:t>
            </w:r>
          </w:p>
        </w:tc>
      </w:tr>
      <w:tr w:rsidR="00292865" w:rsidRPr="004D4567" w14:paraId="41449F1A" w14:textId="77777777" w:rsidTr="00BC0962">
        <w:trPr>
          <w:trHeight w:val="323"/>
        </w:trPr>
        <w:tc>
          <w:tcPr>
            <w:tcW w:w="2790" w:type="dxa"/>
            <w:shd w:val="clear" w:color="auto" w:fill="D9D9D9" w:themeFill="background1" w:themeFillShade="D9"/>
            <w:vAlign w:val="center"/>
          </w:tcPr>
          <w:p w14:paraId="41449F16" w14:textId="77777777" w:rsidR="00292865" w:rsidRPr="004D4567" w:rsidDel="00641735" w:rsidRDefault="00292865" w:rsidP="00292865">
            <w:pPr>
              <w:tabs>
                <w:tab w:val="left" w:pos="3200"/>
              </w:tabs>
              <w:rPr>
                <w:rFonts w:ascii="Arial" w:hAnsi="Arial" w:cs="Arial"/>
                <w:b/>
                <w:bCs/>
                <w:sz w:val="22"/>
                <w:szCs w:val="22"/>
                <w:lang w:val="es-ES"/>
              </w:rPr>
            </w:pPr>
            <w:r w:rsidRPr="004D4567">
              <w:rPr>
                <w:rFonts w:ascii="Arial" w:hAnsi="Arial" w:cs="Arial"/>
                <w:sz w:val="22"/>
                <w:szCs w:val="22"/>
                <w:lang w:val="es-ES"/>
              </w:rPr>
              <w:t>Requerimiento para el Plan de Reasentamiento y/o Marco de Reasentamiento</w:t>
            </w:r>
          </w:p>
        </w:tc>
        <w:tc>
          <w:tcPr>
            <w:tcW w:w="2160" w:type="dxa"/>
            <w:vAlign w:val="center"/>
          </w:tcPr>
          <w:p w14:paraId="41449F17" w14:textId="77777777" w:rsidR="00292865" w:rsidRPr="004D4567" w:rsidRDefault="00292865" w:rsidP="00292865">
            <w:pPr>
              <w:tabs>
                <w:tab w:val="left" w:pos="3200"/>
              </w:tabs>
              <w:rPr>
                <w:rFonts w:ascii="Arial" w:hAnsi="Arial" w:cs="Arial"/>
                <w:sz w:val="22"/>
                <w:szCs w:val="22"/>
                <w:lang w:val="es-ES"/>
              </w:rPr>
            </w:pPr>
            <w:r w:rsidRPr="004D4567">
              <w:rPr>
                <w:rFonts w:ascii="Arial" w:hAnsi="Arial" w:cs="Arial"/>
                <w:sz w:val="22"/>
                <w:szCs w:val="22"/>
                <w:lang w:val="es-ES"/>
              </w:rPr>
              <w:t>N/A</w:t>
            </w:r>
          </w:p>
        </w:tc>
        <w:tc>
          <w:tcPr>
            <w:tcW w:w="4117" w:type="dxa"/>
          </w:tcPr>
          <w:p w14:paraId="41449F18" w14:textId="77777777" w:rsidR="00292865" w:rsidRPr="004D4567" w:rsidRDefault="00292865" w:rsidP="00292865">
            <w:pPr>
              <w:tabs>
                <w:tab w:val="left" w:pos="3200"/>
              </w:tabs>
              <w:rPr>
                <w:rFonts w:ascii="Arial" w:hAnsi="Arial" w:cs="Arial"/>
                <w:sz w:val="22"/>
                <w:szCs w:val="22"/>
                <w:lang w:val="es-ES"/>
              </w:rPr>
            </w:pPr>
            <w:r w:rsidRPr="004D4567">
              <w:rPr>
                <w:rFonts w:ascii="Arial" w:hAnsi="Arial" w:cs="Arial"/>
                <w:sz w:val="22"/>
                <w:szCs w:val="22"/>
                <w:lang w:val="es-ES"/>
              </w:rPr>
              <w:t xml:space="preserve">No aplica. La operación se diseñó para evitar cualquier reasentamiento.  </w:t>
            </w:r>
          </w:p>
        </w:tc>
        <w:tc>
          <w:tcPr>
            <w:tcW w:w="4613" w:type="dxa"/>
          </w:tcPr>
          <w:p w14:paraId="41449F19" w14:textId="77777777" w:rsidR="00292865" w:rsidRPr="004D4567" w:rsidRDefault="00292865" w:rsidP="00292865">
            <w:pPr>
              <w:tabs>
                <w:tab w:val="left" w:pos="3200"/>
              </w:tabs>
              <w:rPr>
                <w:rFonts w:ascii="Arial" w:hAnsi="Arial" w:cs="Arial"/>
                <w:sz w:val="22"/>
                <w:szCs w:val="22"/>
                <w:lang w:val="es-ES"/>
              </w:rPr>
            </w:pPr>
            <w:r>
              <w:rPr>
                <w:rFonts w:ascii="Arial" w:hAnsi="Arial" w:cs="Arial"/>
                <w:sz w:val="22"/>
                <w:szCs w:val="22"/>
                <w:lang w:val="es-ES"/>
              </w:rPr>
              <w:t>-</w:t>
            </w:r>
          </w:p>
        </w:tc>
      </w:tr>
      <w:tr w:rsidR="00292865" w:rsidRPr="004D4567" w14:paraId="41449F1F" w14:textId="77777777" w:rsidTr="00BC0962">
        <w:trPr>
          <w:trHeight w:val="323"/>
        </w:trPr>
        <w:tc>
          <w:tcPr>
            <w:tcW w:w="2790" w:type="dxa"/>
            <w:shd w:val="clear" w:color="auto" w:fill="D9D9D9" w:themeFill="background1" w:themeFillShade="D9"/>
            <w:vAlign w:val="center"/>
          </w:tcPr>
          <w:p w14:paraId="41449F1B" w14:textId="77777777" w:rsidR="00292865" w:rsidRPr="004D4567" w:rsidDel="00641735" w:rsidRDefault="00292865" w:rsidP="00292865">
            <w:pPr>
              <w:tabs>
                <w:tab w:val="left" w:pos="3200"/>
              </w:tabs>
              <w:rPr>
                <w:rFonts w:ascii="Arial" w:hAnsi="Arial" w:cs="Arial"/>
                <w:b/>
                <w:bCs/>
                <w:sz w:val="22"/>
                <w:szCs w:val="22"/>
                <w:lang w:val="es-ES"/>
              </w:rPr>
            </w:pPr>
            <w:r w:rsidRPr="004D4567">
              <w:rPr>
                <w:rFonts w:ascii="Arial" w:hAnsi="Arial" w:cs="Arial"/>
                <w:sz w:val="22"/>
                <w:szCs w:val="22"/>
                <w:lang w:val="es-ES"/>
              </w:rPr>
              <w:t>Requerimiento de Programa de Restauración del Modo de Vida</w:t>
            </w:r>
          </w:p>
        </w:tc>
        <w:tc>
          <w:tcPr>
            <w:tcW w:w="2160" w:type="dxa"/>
            <w:vAlign w:val="center"/>
          </w:tcPr>
          <w:p w14:paraId="41449F1C" w14:textId="77777777" w:rsidR="00292865" w:rsidRPr="004D4567" w:rsidRDefault="00292865" w:rsidP="00292865">
            <w:pPr>
              <w:tabs>
                <w:tab w:val="left" w:pos="3200"/>
              </w:tabs>
              <w:rPr>
                <w:rFonts w:ascii="Arial" w:hAnsi="Arial" w:cs="Arial"/>
                <w:sz w:val="22"/>
                <w:szCs w:val="22"/>
                <w:lang w:val="es-ES"/>
              </w:rPr>
            </w:pPr>
            <w:r w:rsidRPr="004D4567">
              <w:rPr>
                <w:rFonts w:ascii="Arial" w:hAnsi="Arial" w:cs="Arial"/>
                <w:sz w:val="22"/>
                <w:szCs w:val="22"/>
                <w:lang w:val="es-ES"/>
              </w:rPr>
              <w:t>N/A</w:t>
            </w:r>
          </w:p>
        </w:tc>
        <w:tc>
          <w:tcPr>
            <w:tcW w:w="4117" w:type="dxa"/>
          </w:tcPr>
          <w:p w14:paraId="41449F1D" w14:textId="77777777" w:rsidR="00292865" w:rsidRPr="004D4567" w:rsidRDefault="00292865" w:rsidP="00292865">
            <w:pPr>
              <w:tabs>
                <w:tab w:val="left" w:pos="3200"/>
              </w:tabs>
              <w:rPr>
                <w:rFonts w:ascii="Arial" w:hAnsi="Arial" w:cs="Arial"/>
                <w:sz w:val="22"/>
                <w:szCs w:val="22"/>
                <w:lang w:val="es-ES"/>
              </w:rPr>
            </w:pPr>
            <w:r w:rsidRPr="004D4567">
              <w:rPr>
                <w:rFonts w:ascii="Arial" w:hAnsi="Arial" w:cs="Arial"/>
                <w:sz w:val="22"/>
                <w:szCs w:val="22"/>
                <w:lang w:val="es-ES"/>
              </w:rPr>
              <w:t xml:space="preserve">No aplica. La operación se diseñó para evitar cualquier reasentamiento.  </w:t>
            </w:r>
          </w:p>
        </w:tc>
        <w:tc>
          <w:tcPr>
            <w:tcW w:w="4613" w:type="dxa"/>
          </w:tcPr>
          <w:p w14:paraId="41449F1E" w14:textId="77777777" w:rsidR="00292865" w:rsidRPr="004D4567" w:rsidRDefault="00292865" w:rsidP="00292865">
            <w:pPr>
              <w:tabs>
                <w:tab w:val="left" w:pos="3200"/>
              </w:tabs>
              <w:rPr>
                <w:rFonts w:ascii="Arial" w:hAnsi="Arial" w:cs="Arial"/>
                <w:sz w:val="22"/>
                <w:szCs w:val="22"/>
                <w:lang w:val="es-ES"/>
              </w:rPr>
            </w:pPr>
            <w:r>
              <w:rPr>
                <w:rFonts w:ascii="Arial" w:hAnsi="Arial" w:cs="Arial"/>
                <w:sz w:val="22"/>
                <w:szCs w:val="22"/>
                <w:lang w:val="es-ES"/>
              </w:rPr>
              <w:t>-</w:t>
            </w:r>
          </w:p>
        </w:tc>
      </w:tr>
      <w:tr w:rsidR="00292865" w:rsidRPr="004D4567" w14:paraId="41449F24" w14:textId="77777777" w:rsidTr="00BC0962">
        <w:trPr>
          <w:trHeight w:val="323"/>
        </w:trPr>
        <w:tc>
          <w:tcPr>
            <w:tcW w:w="2790" w:type="dxa"/>
            <w:shd w:val="clear" w:color="auto" w:fill="D9D9D9" w:themeFill="background1" w:themeFillShade="D9"/>
            <w:vAlign w:val="center"/>
          </w:tcPr>
          <w:p w14:paraId="41449F20" w14:textId="77777777" w:rsidR="00292865" w:rsidRPr="004D4567" w:rsidDel="00641735" w:rsidRDefault="00292865" w:rsidP="00292865">
            <w:pPr>
              <w:tabs>
                <w:tab w:val="left" w:pos="3200"/>
              </w:tabs>
              <w:rPr>
                <w:rFonts w:ascii="Arial" w:hAnsi="Arial" w:cs="Arial"/>
                <w:b/>
                <w:bCs/>
                <w:sz w:val="22"/>
                <w:szCs w:val="22"/>
                <w:lang w:val="es-ES"/>
              </w:rPr>
            </w:pPr>
            <w:r w:rsidRPr="004D4567">
              <w:rPr>
                <w:rFonts w:ascii="Arial" w:hAnsi="Arial" w:cs="Arial"/>
                <w:sz w:val="22"/>
                <w:szCs w:val="22"/>
                <w:lang w:val="es-ES"/>
              </w:rPr>
              <w:t>Consentimiento (Pueblos Indígenas y otras Minorías Étnicas Rurales)</w:t>
            </w:r>
          </w:p>
        </w:tc>
        <w:tc>
          <w:tcPr>
            <w:tcW w:w="2160" w:type="dxa"/>
            <w:vAlign w:val="center"/>
          </w:tcPr>
          <w:p w14:paraId="41449F21" w14:textId="77777777" w:rsidR="00292865" w:rsidRPr="004D4567" w:rsidRDefault="00292865" w:rsidP="00292865">
            <w:pPr>
              <w:tabs>
                <w:tab w:val="left" w:pos="3200"/>
              </w:tabs>
              <w:rPr>
                <w:rFonts w:ascii="Arial" w:hAnsi="Arial" w:cs="Arial"/>
                <w:sz w:val="22"/>
                <w:szCs w:val="22"/>
                <w:lang w:val="es-ES"/>
              </w:rPr>
            </w:pPr>
            <w:r w:rsidRPr="004D4567">
              <w:rPr>
                <w:rFonts w:ascii="Arial" w:hAnsi="Arial" w:cs="Arial"/>
                <w:sz w:val="22"/>
                <w:szCs w:val="22"/>
                <w:lang w:val="es-ES"/>
              </w:rPr>
              <w:t>N/A</w:t>
            </w:r>
          </w:p>
        </w:tc>
        <w:tc>
          <w:tcPr>
            <w:tcW w:w="4117" w:type="dxa"/>
          </w:tcPr>
          <w:p w14:paraId="41449F22" w14:textId="77777777" w:rsidR="00292865" w:rsidRPr="004D4567" w:rsidRDefault="00292865" w:rsidP="00292865">
            <w:pPr>
              <w:tabs>
                <w:tab w:val="left" w:pos="3200"/>
              </w:tabs>
              <w:rPr>
                <w:rFonts w:ascii="Arial" w:hAnsi="Arial" w:cs="Arial"/>
                <w:sz w:val="22"/>
                <w:szCs w:val="22"/>
                <w:lang w:val="es-ES"/>
              </w:rPr>
            </w:pPr>
            <w:r w:rsidRPr="004D4567">
              <w:rPr>
                <w:rFonts w:ascii="Arial" w:hAnsi="Arial" w:cs="Arial"/>
                <w:sz w:val="22"/>
                <w:szCs w:val="22"/>
                <w:lang w:val="es-ES"/>
              </w:rPr>
              <w:t xml:space="preserve">No aplica. La operación se diseñó para evitar cualquier reasentamiento.  </w:t>
            </w:r>
          </w:p>
        </w:tc>
        <w:tc>
          <w:tcPr>
            <w:tcW w:w="4613" w:type="dxa"/>
          </w:tcPr>
          <w:p w14:paraId="41449F23" w14:textId="77777777" w:rsidR="00292865" w:rsidRPr="004D4567" w:rsidRDefault="00292865" w:rsidP="00292865">
            <w:pPr>
              <w:tabs>
                <w:tab w:val="left" w:pos="3200"/>
              </w:tabs>
              <w:rPr>
                <w:rFonts w:ascii="Arial" w:hAnsi="Arial" w:cs="Arial"/>
                <w:sz w:val="22"/>
                <w:szCs w:val="22"/>
                <w:lang w:val="es-ES"/>
              </w:rPr>
            </w:pPr>
            <w:r>
              <w:rPr>
                <w:rFonts w:ascii="Arial" w:hAnsi="Arial" w:cs="Arial"/>
                <w:sz w:val="22"/>
                <w:szCs w:val="22"/>
                <w:lang w:val="es-ES"/>
              </w:rPr>
              <w:t>-</w:t>
            </w:r>
          </w:p>
        </w:tc>
      </w:tr>
      <w:tr w:rsidR="00292865" w:rsidRPr="0046411D" w14:paraId="41449F26" w14:textId="77777777" w:rsidTr="018E30B1">
        <w:trPr>
          <w:trHeight w:val="323"/>
        </w:trPr>
        <w:tc>
          <w:tcPr>
            <w:tcW w:w="13680" w:type="dxa"/>
            <w:gridSpan w:val="4"/>
            <w:shd w:val="clear" w:color="auto" w:fill="D9D9D9" w:themeFill="background1" w:themeFillShade="D9"/>
            <w:vAlign w:val="center"/>
          </w:tcPr>
          <w:p w14:paraId="41449F25" w14:textId="77777777" w:rsidR="00292865" w:rsidRPr="004D4567" w:rsidRDefault="00292865" w:rsidP="00292865">
            <w:pPr>
              <w:tabs>
                <w:tab w:val="left" w:pos="3200"/>
              </w:tabs>
              <w:rPr>
                <w:rFonts w:ascii="Arial" w:hAnsi="Arial" w:cs="Arial"/>
                <w:sz w:val="22"/>
                <w:szCs w:val="22"/>
                <w:lang w:val="es-ES"/>
              </w:rPr>
            </w:pPr>
            <w:r w:rsidRPr="004D4567">
              <w:rPr>
                <w:rFonts w:ascii="Arial" w:hAnsi="Arial" w:cs="Arial"/>
                <w:b/>
                <w:bCs/>
                <w:sz w:val="22"/>
                <w:szCs w:val="22"/>
                <w:lang w:val="es-ES"/>
              </w:rPr>
              <w:t>OP-765 Política Operativa sobre de Pueblos Indígenas</w:t>
            </w:r>
          </w:p>
        </w:tc>
      </w:tr>
      <w:tr w:rsidR="00292865" w:rsidRPr="004D4567" w14:paraId="41449F2D" w14:textId="77777777" w:rsidTr="00BC0962">
        <w:trPr>
          <w:trHeight w:val="323"/>
        </w:trPr>
        <w:tc>
          <w:tcPr>
            <w:tcW w:w="2790" w:type="dxa"/>
            <w:shd w:val="clear" w:color="auto" w:fill="D9D9D9" w:themeFill="background1" w:themeFillShade="D9"/>
            <w:vAlign w:val="center"/>
          </w:tcPr>
          <w:p w14:paraId="41449F27" w14:textId="77777777" w:rsidR="00292865" w:rsidRPr="004D4567" w:rsidDel="00641735" w:rsidRDefault="00292865" w:rsidP="00292865">
            <w:pPr>
              <w:tabs>
                <w:tab w:val="left" w:pos="3200"/>
              </w:tabs>
              <w:rPr>
                <w:rFonts w:ascii="Arial" w:hAnsi="Arial" w:cs="Arial"/>
                <w:b/>
                <w:bCs/>
                <w:sz w:val="22"/>
                <w:szCs w:val="22"/>
                <w:lang w:val="es-ES"/>
              </w:rPr>
            </w:pPr>
            <w:r w:rsidRPr="004D4567">
              <w:rPr>
                <w:rFonts w:ascii="Arial" w:hAnsi="Arial" w:cs="Arial"/>
                <w:sz w:val="22"/>
                <w:szCs w:val="22"/>
                <w:lang w:val="es-ES"/>
              </w:rPr>
              <w:t>Requerimiento de Evaluación Sociocultural</w:t>
            </w:r>
          </w:p>
        </w:tc>
        <w:tc>
          <w:tcPr>
            <w:tcW w:w="2160" w:type="dxa"/>
            <w:vAlign w:val="center"/>
          </w:tcPr>
          <w:p w14:paraId="41449F28" w14:textId="77777777" w:rsidR="00292865" w:rsidRPr="004D4567" w:rsidRDefault="00292865" w:rsidP="00292865">
            <w:pPr>
              <w:tabs>
                <w:tab w:val="left" w:pos="3200"/>
              </w:tabs>
              <w:rPr>
                <w:rFonts w:ascii="Arial" w:hAnsi="Arial" w:cs="Arial"/>
                <w:sz w:val="22"/>
                <w:szCs w:val="22"/>
                <w:lang w:val="es-ES"/>
              </w:rPr>
            </w:pPr>
            <w:r w:rsidRPr="004D4567">
              <w:rPr>
                <w:rFonts w:ascii="Arial" w:hAnsi="Arial" w:cs="Arial"/>
                <w:sz w:val="22"/>
                <w:szCs w:val="22"/>
                <w:lang w:val="es-ES"/>
              </w:rPr>
              <w:t xml:space="preserve">Análisis </w:t>
            </w:r>
            <w:proofErr w:type="gramStart"/>
            <w:r w:rsidRPr="004D4567">
              <w:rPr>
                <w:rFonts w:ascii="Arial" w:hAnsi="Arial" w:cs="Arial"/>
                <w:sz w:val="22"/>
                <w:szCs w:val="22"/>
                <w:lang w:val="es-ES"/>
              </w:rPr>
              <w:t>Socio-Cultural</w:t>
            </w:r>
            <w:proofErr w:type="gramEnd"/>
            <w:r w:rsidRPr="004D4567">
              <w:rPr>
                <w:rFonts w:ascii="Arial" w:hAnsi="Arial" w:cs="Arial"/>
                <w:sz w:val="22"/>
                <w:szCs w:val="22"/>
                <w:lang w:val="es-ES"/>
              </w:rPr>
              <w:t xml:space="preserve"> de los Pueblos Indígenas y Comunidades Campesinas.</w:t>
            </w:r>
          </w:p>
        </w:tc>
        <w:tc>
          <w:tcPr>
            <w:tcW w:w="4117" w:type="dxa"/>
          </w:tcPr>
          <w:p w14:paraId="41449F29" w14:textId="77777777" w:rsidR="00292865" w:rsidRPr="004D4567" w:rsidRDefault="00292865" w:rsidP="00292865">
            <w:pPr>
              <w:tabs>
                <w:tab w:val="left" w:pos="3200"/>
              </w:tabs>
              <w:rPr>
                <w:rFonts w:ascii="Arial" w:hAnsi="Arial" w:cs="Arial"/>
                <w:sz w:val="22"/>
                <w:szCs w:val="22"/>
                <w:lang w:val="es-ES"/>
              </w:rPr>
            </w:pPr>
            <w:r w:rsidRPr="004D4567">
              <w:rPr>
                <w:rFonts w:ascii="Arial" w:hAnsi="Arial" w:cs="Arial"/>
                <w:sz w:val="22"/>
                <w:szCs w:val="22"/>
                <w:lang w:val="es-ES"/>
              </w:rPr>
              <w:t>Cumplimiento pleno logrado.</w:t>
            </w:r>
          </w:p>
          <w:p w14:paraId="41449F2A" w14:textId="77777777" w:rsidR="00292865" w:rsidRPr="004D4567" w:rsidRDefault="00292865" w:rsidP="00292865">
            <w:pPr>
              <w:tabs>
                <w:tab w:val="left" w:pos="3200"/>
              </w:tabs>
              <w:rPr>
                <w:rFonts w:ascii="Arial" w:hAnsi="Arial" w:cs="Arial"/>
                <w:sz w:val="22"/>
                <w:szCs w:val="22"/>
                <w:lang w:val="es-ES"/>
              </w:rPr>
            </w:pPr>
            <w:r w:rsidRPr="004D4567">
              <w:rPr>
                <w:rFonts w:ascii="Arial" w:hAnsi="Arial" w:cs="Arial"/>
                <w:sz w:val="22"/>
                <w:szCs w:val="22"/>
                <w:lang w:val="es-ES"/>
              </w:rPr>
              <w:t xml:space="preserve">Se preparó un ASC para la LT </w:t>
            </w:r>
            <w:r w:rsidR="008F4D71">
              <w:rPr>
                <w:rFonts w:ascii="Arial" w:hAnsi="Arial" w:cs="Arial"/>
                <w:sz w:val="22"/>
                <w:szCs w:val="22"/>
                <w:lang w:val="es-ES"/>
              </w:rPr>
              <w:t xml:space="preserve">identificándose las organizaciones indígenas dentro del área del proyecto; </w:t>
            </w:r>
            <w:r w:rsidRPr="004D4567">
              <w:rPr>
                <w:rFonts w:ascii="Arial" w:hAnsi="Arial" w:cs="Arial"/>
                <w:sz w:val="22"/>
                <w:szCs w:val="22"/>
                <w:lang w:val="es-ES"/>
              </w:rPr>
              <w:t xml:space="preserve">se analizaron los </w:t>
            </w:r>
            <w:r w:rsidR="00C639F6">
              <w:rPr>
                <w:rFonts w:ascii="Arial" w:hAnsi="Arial" w:cs="Arial"/>
                <w:sz w:val="22"/>
                <w:szCs w:val="22"/>
                <w:lang w:val="es-ES"/>
              </w:rPr>
              <w:t xml:space="preserve">impactos y </w:t>
            </w:r>
            <w:r w:rsidRPr="004D4567">
              <w:rPr>
                <w:rFonts w:ascii="Arial" w:hAnsi="Arial" w:cs="Arial"/>
                <w:sz w:val="22"/>
                <w:szCs w:val="22"/>
                <w:lang w:val="es-ES"/>
              </w:rPr>
              <w:t xml:space="preserve">riesgos concluyéndose que </w:t>
            </w:r>
            <w:r w:rsidR="00C639F6">
              <w:rPr>
                <w:rFonts w:ascii="Arial" w:hAnsi="Arial" w:cs="Arial"/>
                <w:sz w:val="22"/>
                <w:szCs w:val="22"/>
                <w:lang w:val="es-ES"/>
              </w:rPr>
              <w:t xml:space="preserve">las afectaciones son </w:t>
            </w:r>
            <w:r w:rsidR="00EF23F3">
              <w:rPr>
                <w:rFonts w:ascii="Arial" w:hAnsi="Arial" w:cs="Arial"/>
                <w:sz w:val="22"/>
                <w:szCs w:val="22"/>
                <w:lang w:val="es-ES"/>
              </w:rPr>
              <w:t>mínimas</w:t>
            </w:r>
            <w:r w:rsidR="00C639F6">
              <w:rPr>
                <w:rFonts w:ascii="Arial" w:hAnsi="Arial" w:cs="Arial"/>
                <w:sz w:val="22"/>
                <w:szCs w:val="22"/>
                <w:lang w:val="es-ES"/>
              </w:rPr>
              <w:t xml:space="preserve"> y </w:t>
            </w:r>
            <w:r w:rsidR="008F4D71">
              <w:rPr>
                <w:rFonts w:ascii="Arial" w:hAnsi="Arial" w:cs="Arial"/>
                <w:sz w:val="22"/>
                <w:szCs w:val="22"/>
                <w:lang w:val="es-ES"/>
              </w:rPr>
              <w:t>que la ENDE cuen</w:t>
            </w:r>
            <w:r w:rsidR="009838AD">
              <w:rPr>
                <w:rFonts w:ascii="Arial" w:hAnsi="Arial" w:cs="Arial"/>
                <w:sz w:val="22"/>
                <w:szCs w:val="22"/>
                <w:lang w:val="es-ES"/>
              </w:rPr>
              <w:t>t</w:t>
            </w:r>
            <w:r w:rsidR="008F4D71">
              <w:rPr>
                <w:rFonts w:ascii="Arial" w:hAnsi="Arial" w:cs="Arial"/>
                <w:sz w:val="22"/>
                <w:szCs w:val="22"/>
                <w:lang w:val="es-ES"/>
              </w:rPr>
              <w:t>a</w:t>
            </w:r>
            <w:r w:rsidR="00C639F6">
              <w:rPr>
                <w:rFonts w:ascii="Arial" w:hAnsi="Arial" w:cs="Arial"/>
                <w:sz w:val="22"/>
                <w:szCs w:val="22"/>
                <w:lang w:val="es-ES"/>
              </w:rPr>
              <w:t xml:space="preserve"> con</w:t>
            </w:r>
            <w:r w:rsidR="008F4D71">
              <w:rPr>
                <w:rFonts w:ascii="Arial" w:hAnsi="Arial" w:cs="Arial"/>
                <w:sz w:val="22"/>
                <w:szCs w:val="22"/>
                <w:lang w:val="es-ES"/>
              </w:rPr>
              <w:t xml:space="preserve"> mecanismos de</w:t>
            </w:r>
            <w:r w:rsidR="00C639F6">
              <w:rPr>
                <w:rFonts w:ascii="Arial" w:hAnsi="Arial" w:cs="Arial"/>
                <w:sz w:val="22"/>
                <w:szCs w:val="22"/>
                <w:lang w:val="es-ES"/>
              </w:rPr>
              <w:t xml:space="preserve"> compensación y mitigación</w:t>
            </w:r>
            <w:r w:rsidR="008F4D71">
              <w:rPr>
                <w:rFonts w:ascii="Arial" w:hAnsi="Arial" w:cs="Arial"/>
                <w:sz w:val="22"/>
                <w:szCs w:val="22"/>
                <w:lang w:val="es-ES"/>
              </w:rPr>
              <w:t xml:space="preserve"> adecuados</w:t>
            </w:r>
            <w:r w:rsidR="00C639F6">
              <w:rPr>
                <w:rFonts w:ascii="Arial" w:hAnsi="Arial" w:cs="Arial"/>
                <w:sz w:val="22"/>
                <w:szCs w:val="22"/>
                <w:lang w:val="es-ES"/>
              </w:rPr>
              <w:t xml:space="preserve">. </w:t>
            </w:r>
          </w:p>
          <w:p w14:paraId="41449F2B" w14:textId="77777777" w:rsidR="00292865" w:rsidRPr="004D4567" w:rsidRDefault="00292865" w:rsidP="00292865">
            <w:pPr>
              <w:tabs>
                <w:tab w:val="left" w:pos="3200"/>
              </w:tabs>
              <w:rPr>
                <w:rFonts w:ascii="Arial" w:hAnsi="Arial" w:cs="Arial"/>
                <w:sz w:val="22"/>
                <w:szCs w:val="22"/>
                <w:lang w:val="es-ES"/>
              </w:rPr>
            </w:pPr>
          </w:p>
        </w:tc>
        <w:tc>
          <w:tcPr>
            <w:tcW w:w="4613" w:type="dxa"/>
          </w:tcPr>
          <w:p w14:paraId="41449F2C" w14:textId="77777777" w:rsidR="00292865" w:rsidRPr="004D4567" w:rsidRDefault="00292865" w:rsidP="00292865">
            <w:pPr>
              <w:tabs>
                <w:tab w:val="left" w:pos="3200"/>
              </w:tabs>
              <w:rPr>
                <w:rFonts w:ascii="Arial" w:hAnsi="Arial" w:cs="Arial"/>
                <w:sz w:val="22"/>
                <w:szCs w:val="22"/>
                <w:lang w:val="es-ES"/>
              </w:rPr>
            </w:pPr>
            <w:r>
              <w:rPr>
                <w:rFonts w:ascii="Arial" w:hAnsi="Arial" w:cs="Arial"/>
                <w:sz w:val="22"/>
                <w:szCs w:val="22"/>
                <w:lang w:val="es-ES"/>
              </w:rPr>
              <w:t>-</w:t>
            </w:r>
          </w:p>
        </w:tc>
      </w:tr>
      <w:tr w:rsidR="00292865" w:rsidRPr="004C5AC0" w14:paraId="41449F32" w14:textId="77777777" w:rsidTr="00BC0962">
        <w:trPr>
          <w:trHeight w:val="323"/>
        </w:trPr>
        <w:tc>
          <w:tcPr>
            <w:tcW w:w="2790" w:type="dxa"/>
            <w:shd w:val="clear" w:color="auto" w:fill="D9D9D9" w:themeFill="background1" w:themeFillShade="D9"/>
            <w:vAlign w:val="center"/>
          </w:tcPr>
          <w:p w14:paraId="41449F2E" w14:textId="77777777" w:rsidR="00292865" w:rsidRPr="004D4567" w:rsidDel="00641735" w:rsidRDefault="00292865" w:rsidP="00292865">
            <w:pPr>
              <w:tabs>
                <w:tab w:val="left" w:pos="3200"/>
              </w:tabs>
              <w:rPr>
                <w:rFonts w:ascii="Arial" w:hAnsi="Arial" w:cs="Arial"/>
                <w:b/>
                <w:bCs/>
                <w:sz w:val="22"/>
                <w:szCs w:val="22"/>
                <w:lang w:val="es-ES"/>
              </w:rPr>
            </w:pPr>
            <w:r w:rsidRPr="004D4567">
              <w:rPr>
                <w:rFonts w:ascii="Arial" w:hAnsi="Arial" w:cs="Arial"/>
                <w:sz w:val="22"/>
                <w:szCs w:val="22"/>
                <w:lang w:val="es-ES"/>
              </w:rPr>
              <w:t>Negociaciones de Buena Fe y documentación adecuada</w:t>
            </w:r>
          </w:p>
        </w:tc>
        <w:tc>
          <w:tcPr>
            <w:tcW w:w="2160" w:type="dxa"/>
            <w:vAlign w:val="center"/>
          </w:tcPr>
          <w:p w14:paraId="41449F2F" w14:textId="77777777" w:rsidR="00292865" w:rsidRPr="004D4567" w:rsidRDefault="00292865" w:rsidP="00292865">
            <w:pPr>
              <w:tabs>
                <w:tab w:val="left" w:pos="3200"/>
              </w:tabs>
              <w:rPr>
                <w:rFonts w:ascii="Arial" w:hAnsi="Arial" w:cs="Arial"/>
                <w:sz w:val="22"/>
                <w:szCs w:val="22"/>
                <w:lang w:val="es-ES"/>
              </w:rPr>
            </w:pPr>
            <w:r w:rsidRPr="004D4567">
              <w:rPr>
                <w:rFonts w:ascii="Arial" w:hAnsi="Arial" w:cs="Arial"/>
                <w:sz w:val="22"/>
                <w:szCs w:val="22"/>
                <w:lang w:val="es-ES"/>
              </w:rPr>
              <w:t>Negociaciones de Buena Fe y documentación adecuada</w:t>
            </w:r>
          </w:p>
        </w:tc>
        <w:tc>
          <w:tcPr>
            <w:tcW w:w="4117" w:type="dxa"/>
          </w:tcPr>
          <w:p w14:paraId="41449F30" w14:textId="77777777" w:rsidR="00292865" w:rsidRPr="004D4567" w:rsidRDefault="006417C4" w:rsidP="00BC0962">
            <w:pPr>
              <w:tabs>
                <w:tab w:val="left" w:pos="3200"/>
              </w:tabs>
              <w:jc w:val="both"/>
              <w:rPr>
                <w:rFonts w:ascii="Arial" w:hAnsi="Arial" w:cs="Arial"/>
                <w:sz w:val="22"/>
                <w:szCs w:val="22"/>
                <w:lang w:val="es-ES"/>
              </w:rPr>
            </w:pPr>
            <w:r w:rsidRPr="004D4567">
              <w:rPr>
                <w:rFonts w:ascii="Arial" w:hAnsi="Arial" w:cs="Arial"/>
                <w:sz w:val="22"/>
                <w:szCs w:val="22"/>
                <w:lang w:val="es-ES"/>
              </w:rPr>
              <w:t>Cumplimiento pleno logrado</w:t>
            </w:r>
            <w:r w:rsidRPr="004D4567" w:rsidDel="006417C4">
              <w:rPr>
                <w:rFonts w:ascii="Arial" w:eastAsia="Times New Roman" w:hAnsi="Arial" w:cs="Arial"/>
                <w:sz w:val="22"/>
                <w:szCs w:val="22"/>
                <w:shd w:val="clear" w:color="auto" w:fill="FFFFFF"/>
                <w:lang w:val="es-ES"/>
              </w:rPr>
              <w:t xml:space="preserve"> </w:t>
            </w:r>
            <w:r w:rsidR="009838AD">
              <w:rPr>
                <w:rFonts w:ascii="Arial" w:eastAsia="Times New Roman" w:hAnsi="Arial" w:cs="Arial"/>
                <w:sz w:val="22"/>
                <w:szCs w:val="22"/>
                <w:shd w:val="clear" w:color="auto" w:fill="FFFFFF"/>
                <w:lang w:val="es-ES"/>
              </w:rPr>
              <w:t>con el protocolo</w:t>
            </w:r>
            <w:r w:rsidR="004B188E">
              <w:rPr>
                <w:rFonts w:ascii="Arial" w:eastAsia="Times New Roman" w:hAnsi="Arial" w:cs="Arial"/>
                <w:sz w:val="22"/>
                <w:szCs w:val="22"/>
                <w:shd w:val="clear" w:color="auto" w:fill="FFFFFF"/>
                <w:lang w:val="es-ES"/>
              </w:rPr>
              <w:t xml:space="preserve"> de consulta de buena fe, libre e informada</w:t>
            </w:r>
            <w:r w:rsidR="009838AD">
              <w:rPr>
                <w:rFonts w:ascii="Arial" w:eastAsia="Times New Roman" w:hAnsi="Arial" w:cs="Arial"/>
                <w:sz w:val="22"/>
                <w:szCs w:val="22"/>
                <w:shd w:val="clear" w:color="auto" w:fill="FFFFFF"/>
                <w:lang w:val="es-ES"/>
              </w:rPr>
              <w:t xml:space="preserve"> acordado </w:t>
            </w:r>
            <w:r w:rsidR="004B188E">
              <w:rPr>
                <w:rFonts w:ascii="Arial" w:eastAsia="Times New Roman" w:hAnsi="Arial" w:cs="Arial"/>
                <w:sz w:val="22"/>
                <w:szCs w:val="22"/>
                <w:shd w:val="clear" w:color="auto" w:fill="FFFFFF"/>
                <w:lang w:val="es-ES"/>
              </w:rPr>
              <w:t xml:space="preserve">con las comunidades </w:t>
            </w:r>
            <w:r w:rsidR="009838AD">
              <w:rPr>
                <w:rFonts w:ascii="Arial" w:eastAsia="Times New Roman" w:hAnsi="Arial" w:cs="Arial"/>
                <w:sz w:val="22"/>
                <w:szCs w:val="22"/>
                <w:shd w:val="clear" w:color="auto" w:fill="FFFFFF"/>
                <w:lang w:val="es-ES"/>
              </w:rPr>
              <w:t>y los dos procesos de consulta realizados</w:t>
            </w:r>
            <w:r w:rsidR="004B188E">
              <w:rPr>
                <w:rFonts w:ascii="Arial" w:eastAsia="Times New Roman" w:hAnsi="Arial" w:cs="Arial"/>
                <w:sz w:val="22"/>
                <w:szCs w:val="22"/>
                <w:shd w:val="clear" w:color="auto" w:fill="FFFFFF"/>
                <w:lang w:val="es-ES"/>
              </w:rPr>
              <w:t xml:space="preserve"> durante la </w:t>
            </w:r>
            <w:r w:rsidR="00EF23F3">
              <w:rPr>
                <w:rFonts w:ascii="Arial" w:eastAsia="Times New Roman" w:hAnsi="Arial" w:cs="Arial"/>
                <w:sz w:val="22"/>
                <w:szCs w:val="22"/>
                <w:shd w:val="clear" w:color="auto" w:fill="FFFFFF"/>
                <w:lang w:val="es-ES"/>
              </w:rPr>
              <w:t>preparación</w:t>
            </w:r>
            <w:r w:rsidR="004B188E">
              <w:rPr>
                <w:rFonts w:ascii="Arial" w:eastAsia="Times New Roman" w:hAnsi="Arial" w:cs="Arial"/>
                <w:sz w:val="22"/>
                <w:szCs w:val="22"/>
                <w:shd w:val="clear" w:color="auto" w:fill="FFFFFF"/>
                <w:lang w:val="es-ES"/>
              </w:rPr>
              <w:t xml:space="preserve">; las </w:t>
            </w:r>
            <w:r w:rsidR="00292865" w:rsidRPr="004D4567">
              <w:rPr>
                <w:rFonts w:ascii="Arial" w:eastAsia="Times New Roman" w:hAnsi="Arial" w:cs="Arial"/>
                <w:sz w:val="22"/>
                <w:szCs w:val="22"/>
                <w:shd w:val="clear" w:color="auto" w:fill="FFFFFF"/>
                <w:lang w:val="es-ES"/>
              </w:rPr>
              <w:t>condiciones específicas establecidas en documentos legales</w:t>
            </w:r>
            <w:r w:rsidR="004B188E">
              <w:rPr>
                <w:rFonts w:ascii="Arial" w:eastAsia="Times New Roman" w:hAnsi="Arial" w:cs="Arial"/>
                <w:sz w:val="22"/>
                <w:szCs w:val="22"/>
                <w:shd w:val="clear" w:color="auto" w:fill="FFFFFF"/>
                <w:lang w:val="es-ES"/>
              </w:rPr>
              <w:t xml:space="preserve"> prevén un mecanismo participativo para efectuar consulta antes de iniciar las obras y durante la construcción/operación</w:t>
            </w:r>
          </w:p>
        </w:tc>
        <w:tc>
          <w:tcPr>
            <w:tcW w:w="4613" w:type="dxa"/>
          </w:tcPr>
          <w:p w14:paraId="41449F31" w14:textId="77777777" w:rsidR="00292865" w:rsidRPr="00BC0962" w:rsidRDefault="00292865">
            <w:pPr>
              <w:tabs>
                <w:tab w:val="left" w:pos="3200"/>
              </w:tabs>
              <w:rPr>
                <w:rFonts w:ascii="Arial" w:hAnsi="Arial" w:cs="Arial"/>
                <w:sz w:val="22"/>
                <w:szCs w:val="22"/>
                <w:lang w:val="es-BO"/>
              </w:rPr>
            </w:pPr>
          </w:p>
        </w:tc>
      </w:tr>
      <w:tr w:rsidR="00292865" w:rsidRPr="004C5AC0" w14:paraId="41449F38" w14:textId="77777777" w:rsidTr="00BC0962">
        <w:trPr>
          <w:trHeight w:val="323"/>
        </w:trPr>
        <w:tc>
          <w:tcPr>
            <w:tcW w:w="2790" w:type="dxa"/>
            <w:shd w:val="clear" w:color="auto" w:fill="D9D9D9" w:themeFill="background1" w:themeFillShade="D9"/>
            <w:vAlign w:val="center"/>
          </w:tcPr>
          <w:p w14:paraId="41449F33" w14:textId="77777777" w:rsidR="00292865" w:rsidRPr="004D4567" w:rsidDel="00641735" w:rsidRDefault="00292865" w:rsidP="00292865">
            <w:pPr>
              <w:tabs>
                <w:tab w:val="left" w:pos="3200"/>
              </w:tabs>
              <w:rPr>
                <w:rFonts w:ascii="Arial" w:hAnsi="Arial" w:cs="Arial"/>
                <w:b/>
                <w:bCs/>
                <w:sz w:val="22"/>
                <w:szCs w:val="22"/>
                <w:lang w:val="es-ES"/>
              </w:rPr>
            </w:pPr>
            <w:r w:rsidRPr="004D4567">
              <w:rPr>
                <w:rFonts w:ascii="Arial" w:hAnsi="Arial" w:cs="Arial"/>
                <w:sz w:val="22"/>
                <w:szCs w:val="22"/>
                <w:lang w:val="es-ES"/>
              </w:rPr>
              <w:lastRenderedPageBreak/>
              <w:t>Acuerdos con Pueblos Indígenas Afectados</w:t>
            </w:r>
          </w:p>
        </w:tc>
        <w:tc>
          <w:tcPr>
            <w:tcW w:w="2160" w:type="dxa"/>
            <w:vAlign w:val="center"/>
          </w:tcPr>
          <w:p w14:paraId="41449F34" w14:textId="77777777" w:rsidR="00292865" w:rsidRPr="004D4567" w:rsidRDefault="00F11207" w:rsidP="00292865">
            <w:pPr>
              <w:tabs>
                <w:tab w:val="left" w:pos="3200"/>
              </w:tabs>
              <w:rPr>
                <w:rFonts w:ascii="Arial" w:hAnsi="Arial" w:cs="Arial"/>
                <w:sz w:val="22"/>
                <w:szCs w:val="22"/>
                <w:lang w:val="es-ES"/>
              </w:rPr>
            </w:pPr>
            <w:r>
              <w:rPr>
                <w:rFonts w:ascii="Arial" w:hAnsi="Arial" w:cs="Arial"/>
                <w:sz w:val="22"/>
                <w:szCs w:val="22"/>
                <w:lang w:val="es-ES"/>
              </w:rPr>
              <w:t xml:space="preserve">Acuerdos sobre la Operación y las </w:t>
            </w:r>
            <w:r w:rsidR="00136C35">
              <w:rPr>
                <w:rFonts w:ascii="Arial" w:hAnsi="Arial" w:cs="Arial"/>
                <w:sz w:val="22"/>
                <w:szCs w:val="22"/>
                <w:lang w:val="es-ES"/>
              </w:rPr>
              <w:t>Medidas de Gestión</w:t>
            </w:r>
          </w:p>
        </w:tc>
        <w:tc>
          <w:tcPr>
            <w:tcW w:w="4117" w:type="dxa"/>
          </w:tcPr>
          <w:p w14:paraId="41449F35" w14:textId="77777777" w:rsidR="00292865" w:rsidRPr="004D4567" w:rsidRDefault="006417C4" w:rsidP="009B1C1C">
            <w:pPr>
              <w:tabs>
                <w:tab w:val="left" w:pos="3200"/>
              </w:tabs>
              <w:rPr>
                <w:rFonts w:ascii="Arial" w:hAnsi="Arial" w:cs="Arial"/>
                <w:sz w:val="22"/>
                <w:szCs w:val="22"/>
                <w:lang w:val="es-ES"/>
              </w:rPr>
            </w:pPr>
            <w:r w:rsidRPr="004D4567">
              <w:rPr>
                <w:rFonts w:ascii="Arial" w:hAnsi="Arial" w:cs="Arial"/>
                <w:sz w:val="22"/>
                <w:szCs w:val="22"/>
                <w:lang w:val="es-ES"/>
              </w:rPr>
              <w:t>Cumplimiento pleno logrado</w:t>
            </w:r>
            <w:r w:rsidDel="006417C4">
              <w:rPr>
                <w:rFonts w:ascii="Arial" w:hAnsi="Arial" w:cs="Arial"/>
                <w:sz w:val="22"/>
                <w:szCs w:val="22"/>
                <w:lang w:val="es-ES"/>
              </w:rPr>
              <w:t xml:space="preserve"> </w:t>
            </w:r>
            <w:r w:rsidR="009B1C1C">
              <w:rPr>
                <w:rFonts w:ascii="Arial" w:hAnsi="Arial" w:cs="Arial"/>
                <w:sz w:val="22"/>
                <w:szCs w:val="22"/>
                <w:lang w:val="es-ES"/>
              </w:rPr>
              <w:t>con base en los resultados de los dos procesos de consulta efectuados y a través de las condiciones específicas establecidas en los documentos legales.</w:t>
            </w:r>
            <w:r w:rsidR="00292865" w:rsidRPr="004D4567">
              <w:rPr>
                <w:rFonts w:ascii="Arial" w:hAnsi="Arial" w:cs="Arial"/>
                <w:sz w:val="22"/>
                <w:szCs w:val="22"/>
                <w:lang w:val="es-ES"/>
              </w:rPr>
              <w:t xml:space="preserve">  </w:t>
            </w:r>
          </w:p>
        </w:tc>
        <w:tc>
          <w:tcPr>
            <w:tcW w:w="4613" w:type="dxa"/>
          </w:tcPr>
          <w:p w14:paraId="41449F36" w14:textId="77777777" w:rsidR="00A70F3D" w:rsidRPr="006551FB" w:rsidRDefault="00A70F3D" w:rsidP="00292865">
            <w:pPr>
              <w:tabs>
                <w:tab w:val="left" w:pos="3200"/>
              </w:tabs>
              <w:rPr>
                <w:rFonts w:ascii="Arial" w:hAnsi="Arial" w:cs="Arial"/>
                <w:lang w:val="es-ES"/>
              </w:rPr>
            </w:pPr>
            <w:r w:rsidRPr="006551FB">
              <w:rPr>
                <w:rFonts w:ascii="Arial" w:hAnsi="Arial" w:cs="Arial"/>
                <w:sz w:val="22"/>
                <w:szCs w:val="22"/>
                <w:lang w:val="es-ES"/>
              </w:rPr>
              <w:t xml:space="preserve">Previamente </w:t>
            </w:r>
            <w:r w:rsidR="00783BF4" w:rsidRPr="006551FB">
              <w:rPr>
                <w:rFonts w:ascii="Arial" w:hAnsi="Arial" w:cs="Arial"/>
                <w:sz w:val="22"/>
                <w:szCs w:val="22"/>
                <w:lang w:val="es-ES"/>
              </w:rPr>
              <w:t xml:space="preserve">a la licitación de las </w:t>
            </w:r>
            <w:r w:rsidRPr="006551FB">
              <w:rPr>
                <w:rFonts w:ascii="Arial" w:hAnsi="Arial" w:cs="Arial"/>
                <w:sz w:val="22"/>
                <w:szCs w:val="22"/>
                <w:lang w:val="es-ES"/>
              </w:rPr>
              <w:t xml:space="preserve">obras del Programa se </w:t>
            </w:r>
            <w:r w:rsidR="00906133" w:rsidRPr="00906133">
              <w:rPr>
                <w:rFonts w:ascii="Arial" w:hAnsi="Arial" w:cs="Arial"/>
                <w:sz w:val="22"/>
                <w:szCs w:val="22"/>
                <w:lang w:val="es-ES"/>
              </w:rPr>
              <w:t>llevarán</w:t>
            </w:r>
            <w:r w:rsidRPr="006551FB">
              <w:rPr>
                <w:rFonts w:ascii="Arial" w:hAnsi="Arial" w:cs="Arial"/>
                <w:sz w:val="22"/>
                <w:szCs w:val="22"/>
                <w:lang w:val="es-ES"/>
              </w:rPr>
              <w:t xml:space="preserve"> a cabo procesos de participación para garantizar que las comunidades afectadas sean informadas y consultadas y tengan acceso a mecanismos de quejas y reclamos durante el proceso de acuerdos</w:t>
            </w:r>
            <w:r w:rsidRPr="006551FB">
              <w:rPr>
                <w:rFonts w:ascii="Arial" w:hAnsi="Arial" w:cs="Arial"/>
                <w:lang w:val="es-ES"/>
              </w:rPr>
              <w:t xml:space="preserve">. </w:t>
            </w:r>
          </w:p>
          <w:p w14:paraId="41449F37" w14:textId="77777777" w:rsidR="00093565" w:rsidRPr="006D6137" w:rsidRDefault="00093565" w:rsidP="00292865">
            <w:pPr>
              <w:tabs>
                <w:tab w:val="left" w:pos="3200"/>
              </w:tabs>
              <w:rPr>
                <w:rFonts w:ascii="Arial" w:hAnsi="Arial" w:cs="Arial"/>
                <w:sz w:val="22"/>
                <w:szCs w:val="22"/>
                <w:lang w:val="es-ES"/>
              </w:rPr>
            </w:pPr>
          </w:p>
        </w:tc>
      </w:tr>
      <w:tr w:rsidR="00292865" w:rsidRPr="004C5AC0" w14:paraId="41449F3D" w14:textId="77777777" w:rsidTr="00BC0962">
        <w:trPr>
          <w:trHeight w:val="323"/>
        </w:trPr>
        <w:tc>
          <w:tcPr>
            <w:tcW w:w="2790" w:type="dxa"/>
            <w:shd w:val="clear" w:color="auto" w:fill="D9D9D9" w:themeFill="background1" w:themeFillShade="D9"/>
            <w:vAlign w:val="center"/>
          </w:tcPr>
          <w:p w14:paraId="41449F39" w14:textId="77777777" w:rsidR="00292865" w:rsidRPr="004D4567" w:rsidDel="00641735" w:rsidRDefault="00292865" w:rsidP="00292865">
            <w:pPr>
              <w:tabs>
                <w:tab w:val="left" w:pos="3200"/>
              </w:tabs>
              <w:rPr>
                <w:rFonts w:ascii="Arial" w:hAnsi="Arial" w:cs="Arial"/>
                <w:b/>
                <w:bCs/>
                <w:sz w:val="22"/>
                <w:szCs w:val="22"/>
                <w:lang w:val="es-ES"/>
              </w:rPr>
            </w:pPr>
            <w:r w:rsidRPr="004D4567">
              <w:rPr>
                <w:rFonts w:ascii="Arial" w:hAnsi="Arial" w:cs="Arial"/>
                <w:sz w:val="22"/>
                <w:szCs w:val="22"/>
                <w:lang w:val="es-ES"/>
              </w:rPr>
              <w:t>Requerimiento de Plan o Marco de Compensación y Desarrollo de Pueblos Indígenas</w:t>
            </w:r>
          </w:p>
        </w:tc>
        <w:tc>
          <w:tcPr>
            <w:tcW w:w="2160" w:type="dxa"/>
            <w:vAlign w:val="center"/>
          </w:tcPr>
          <w:p w14:paraId="41449F3A" w14:textId="77777777" w:rsidR="00292865" w:rsidRPr="004D4567" w:rsidRDefault="00292865" w:rsidP="00292865">
            <w:pPr>
              <w:tabs>
                <w:tab w:val="left" w:pos="3200"/>
              </w:tabs>
              <w:rPr>
                <w:rFonts w:ascii="Arial" w:hAnsi="Arial" w:cs="Arial"/>
                <w:sz w:val="22"/>
                <w:szCs w:val="22"/>
                <w:lang w:val="es-ES"/>
              </w:rPr>
            </w:pPr>
          </w:p>
        </w:tc>
        <w:tc>
          <w:tcPr>
            <w:tcW w:w="4117" w:type="dxa"/>
            <w:vAlign w:val="center"/>
          </w:tcPr>
          <w:p w14:paraId="41449F3B" w14:textId="77777777" w:rsidR="00292865" w:rsidRPr="004D4567" w:rsidRDefault="00212C96" w:rsidP="00292865">
            <w:pPr>
              <w:tabs>
                <w:tab w:val="left" w:pos="3200"/>
              </w:tabs>
              <w:rPr>
                <w:rFonts w:ascii="Arial" w:hAnsi="Arial" w:cs="Arial"/>
                <w:sz w:val="22"/>
                <w:szCs w:val="22"/>
                <w:lang w:val="es-ES"/>
              </w:rPr>
            </w:pPr>
            <w:r w:rsidRPr="004D4567">
              <w:rPr>
                <w:rFonts w:ascii="Arial" w:hAnsi="Arial" w:cs="Arial"/>
                <w:sz w:val="22"/>
                <w:szCs w:val="22"/>
                <w:lang w:val="es-ES"/>
              </w:rPr>
              <w:t>Cumplimiento pleno logrado.</w:t>
            </w:r>
            <w:r w:rsidR="00093565">
              <w:rPr>
                <w:rFonts w:ascii="Arial" w:hAnsi="Arial" w:cs="Arial"/>
                <w:sz w:val="22"/>
                <w:szCs w:val="22"/>
                <w:lang w:val="es-ES"/>
              </w:rPr>
              <w:t xml:space="preserve"> </w:t>
            </w:r>
            <w:r w:rsidR="00A70F3D">
              <w:rPr>
                <w:rFonts w:ascii="Arial" w:hAnsi="Arial" w:cs="Arial"/>
                <w:sz w:val="22"/>
                <w:szCs w:val="22"/>
                <w:lang w:val="es-ES"/>
              </w:rPr>
              <w:t>Plan incluido en el PG</w:t>
            </w:r>
            <w:r w:rsidR="00D1051C">
              <w:rPr>
                <w:rFonts w:ascii="Arial" w:hAnsi="Arial" w:cs="Arial"/>
                <w:sz w:val="22"/>
                <w:szCs w:val="22"/>
                <w:lang w:val="es-ES"/>
              </w:rPr>
              <w:t>A</w:t>
            </w:r>
            <w:r w:rsidR="00A70F3D">
              <w:rPr>
                <w:rFonts w:ascii="Arial" w:hAnsi="Arial" w:cs="Arial"/>
                <w:sz w:val="22"/>
                <w:szCs w:val="22"/>
                <w:lang w:val="es-ES"/>
              </w:rPr>
              <w:t>S</w:t>
            </w:r>
            <w:r w:rsidR="00D1051C">
              <w:rPr>
                <w:rFonts w:ascii="Arial" w:hAnsi="Arial" w:cs="Arial"/>
                <w:sz w:val="22"/>
                <w:szCs w:val="22"/>
                <w:lang w:val="es-ES"/>
              </w:rPr>
              <w:t xml:space="preserve"> de la LT</w:t>
            </w:r>
            <w:r w:rsidR="00A70F3D">
              <w:rPr>
                <w:rFonts w:ascii="Arial" w:hAnsi="Arial" w:cs="Arial"/>
                <w:sz w:val="22"/>
                <w:szCs w:val="22"/>
                <w:lang w:val="es-ES"/>
              </w:rPr>
              <w:t>.</w:t>
            </w:r>
          </w:p>
        </w:tc>
        <w:tc>
          <w:tcPr>
            <w:tcW w:w="4613" w:type="dxa"/>
          </w:tcPr>
          <w:p w14:paraId="41449F3C" w14:textId="77777777" w:rsidR="00292865" w:rsidRPr="00E24726" w:rsidRDefault="00093565" w:rsidP="00093565">
            <w:pPr>
              <w:tabs>
                <w:tab w:val="left" w:pos="3200"/>
              </w:tabs>
              <w:rPr>
                <w:rFonts w:ascii="Arial" w:hAnsi="Arial" w:cs="Arial"/>
                <w:sz w:val="22"/>
                <w:szCs w:val="22"/>
                <w:lang w:val="es-ES"/>
              </w:rPr>
            </w:pPr>
            <w:r>
              <w:rPr>
                <w:rFonts w:ascii="Arial" w:hAnsi="Arial" w:cs="Arial"/>
                <w:sz w:val="22"/>
                <w:szCs w:val="22"/>
                <w:lang w:val="es-ES"/>
              </w:rPr>
              <w:t xml:space="preserve"> </w:t>
            </w:r>
          </w:p>
        </w:tc>
      </w:tr>
      <w:tr w:rsidR="00292865" w:rsidRPr="004D4567" w14:paraId="41449F42" w14:textId="77777777" w:rsidTr="00BC0962">
        <w:trPr>
          <w:trHeight w:val="323"/>
        </w:trPr>
        <w:tc>
          <w:tcPr>
            <w:tcW w:w="2790" w:type="dxa"/>
            <w:shd w:val="clear" w:color="auto" w:fill="D9D9D9" w:themeFill="background1" w:themeFillShade="D9"/>
            <w:vAlign w:val="center"/>
          </w:tcPr>
          <w:p w14:paraId="41449F3E" w14:textId="77777777" w:rsidR="00292865" w:rsidRPr="004D4567" w:rsidRDefault="00292865" w:rsidP="00292865">
            <w:pPr>
              <w:tabs>
                <w:tab w:val="left" w:pos="3200"/>
              </w:tabs>
              <w:rPr>
                <w:rFonts w:ascii="Arial" w:hAnsi="Arial" w:cs="Arial"/>
                <w:sz w:val="22"/>
                <w:szCs w:val="22"/>
                <w:lang w:val="es-ES"/>
              </w:rPr>
            </w:pPr>
            <w:r w:rsidRPr="004D4567">
              <w:rPr>
                <w:rFonts w:ascii="Arial" w:hAnsi="Arial" w:cs="Arial"/>
                <w:sz w:val="22"/>
                <w:szCs w:val="22"/>
                <w:lang w:val="es-ES"/>
              </w:rPr>
              <w:t>Cuestiones Relacionadas con la Discriminación</w:t>
            </w:r>
          </w:p>
        </w:tc>
        <w:tc>
          <w:tcPr>
            <w:tcW w:w="2160" w:type="dxa"/>
            <w:vAlign w:val="center"/>
          </w:tcPr>
          <w:p w14:paraId="41449F3F" w14:textId="77777777" w:rsidR="00292865" w:rsidRPr="004D4567" w:rsidRDefault="00292865" w:rsidP="00292865">
            <w:pPr>
              <w:tabs>
                <w:tab w:val="left" w:pos="3200"/>
              </w:tabs>
              <w:rPr>
                <w:rFonts w:ascii="Arial" w:hAnsi="Arial" w:cs="Arial"/>
                <w:sz w:val="22"/>
                <w:szCs w:val="22"/>
                <w:lang w:val="es-ES"/>
              </w:rPr>
            </w:pPr>
            <w:r w:rsidRPr="004D4567">
              <w:rPr>
                <w:rFonts w:ascii="Arial" w:hAnsi="Arial" w:cs="Arial"/>
                <w:sz w:val="22"/>
                <w:szCs w:val="22"/>
                <w:lang w:val="es-ES"/>
              </w:rPr>
              <w:t>N/A</w:t>
            </w:r>
          </w:p>
        </w:tc>
        <w:tc>
          <w:tcPr>
            <w:tcW w:w="4117" w:type="dxa"/>
          </w:tcPr>
          <w:p w14:paraId="41449F40" w14:textId="77777777" w:rsidR="00292865" w:rsidRPr="004D4567" w:rsidRDefault="00292865" w:rsidP="00292865">
            <w:pPr>
              <w:tabs>
                <w:tab w:val="left" w:pos="3200"/>
              </w:tabs>
              <w:rPr>
                <w:rFonts w:ascii="Arial" w:hAnsi="Arial" w:cs="Arial"/>
                <w:sz w:val="22"/>
                <w:szCs w:val="22"/>
                <w:lang w:val="es-ES"/>
              </w:rPr>
            </w:pPr>
            <w:r w:rsidRPr="004D4567">
              <w:rPr>
                <w:rFonts w:ascii="Arial" w:hAnsi="Arial" w:cs="Arial"/>
                <w:sz w:val="22"/>
                <w:szCs w:val="22"/>
                <w:lang w:val="es-ES"/>
              </w:rPr>
              <w:t xml:space="preserve">No aplica.  </w:t>
            </w:r>
          </w:p>
        </w:tc>
        <w:tc>
          <w:tcPr>
            <w:tcW w:w="4613" w:type="dxa"/>
          </w:tcPr>
          <w:p w14:paraId="41449F41" w14:textId="77777777" w:rsidR="00292865" w:rsidRPr="004D4567" w:rsidRDefault="00292865" w:rsidP="00292865">
            <w:pPr>
              <w:tabs>
                <w:tab w:val="left" w:pos="3200"/>
              </w:tabs>
              <w:rPr>
                <w:rFonts w:ascii="Arial" w:hAnsi="Arial" w:cs="Arial"/>
                <w:sz w:val="22"/>
                <w:szCs w:val="22"/>
                <w:lang w:val="es-ES"/>
              </w:rPr>
            </w:pPr>
            <w:r>
              <w:rPr>
                <w:rFonts w:ascii="Arial" w:hAnsi="Arial" w:cs="Arial"/>
                <w:sz w:val="22"/>
                <w:szCs w:val="22"/>
                <w:lang w:val="es-ES"/>
              </w:rPr>
              <w:t>-</w:t>
            </w:r>
          </w:p>
        </w:tc>
      </w:tr>
      <w:tr w:rsidR="00292865" w:rsidRPr="004D4567" w14:paraId="41449F47" w14:textId="77777777" w:rsidTr="00BC0962">
        <w:trPr>
          <w:trHeight w:val="323"/>
        </w:trPr>
        <w:tc>
          <w:tcPr>
            <w:tcW w:w="2790" w:type="dxa"/>
            <w:shd w:val="clear" w:color="auto" w:fill="D9D9D9" w:themeFill="background1" w:themeFillShade="D9"/>
            <w:vAlign w:val="center"/>
          </w:tcPr>
          <w:p w14:paraId="41449F43" w14:textId="77777777" w:rsidR="00292865" w:rsidRPr="004D4567" w:rsidRDefault="00292865" w:rsidP="00292865">
            <w:pPr>
              <w:tabs>
                <w:tab w:val="left" w:pos="3200"/>
              </w:tabs>
              <w:rPr>
                <w:rFonts w:ascii="Arial" w:hAnsi="Arial" w:cs="Arial"/>
                <w:sz w:val="22"/>
                <w:szCs w:val="22"/>
                <w:lang w:val="es-ES"/>
              </w:rPr>
            </w:pPr>
            <w:r w:rsidRPr="004D4567">
              <w:rPr>
                <w:rFonts w:ascii="Arial" w:hAnsi="Arial" w:cs="Arial"/>
                <w:sz w:val="22"/>
                <w:szCs w:val="22"/>
                <w:lang w:val="es-ES"/>
              </w:rPr>
              <w:t xml:space="preserve">Impactos Transfronterizos </w:t>
            </w:r>
          </w:p>
        </w:tc>
        <w:tc>
          <w:tcPr>
            <w:tcW w:w="2160" w:type="dxa"/>
            <w:vAlign w:val="center"/>
          </w:tcPr>
          <w:p w14:paraId="41449F44" w14:textId="77777777" w:rsidR="00292865" w:rsidRPr="004D4567" w:rsidRDefault="00292865" w:rsidP="00292865">
            <w:pPr>
              <w:tabs>
                <w:tab w:val="left" w:pos="3200"/>
              </w:tabs>
              <w:rPr>
                <w:rFonts w:ascii="Arial" w:hAnsi="Arial" w:cs="Arial"/>
                <w:sz w:val="22"/>
                <w:szCs w:val="22"/>
                <w:lang w:val="es-ES"/>
              </w:rPr>
            </w:pPr>
            <w:r w:rsidRPr="004D4567">
              <w:rPr>
                <w:rFonts w:ascii="Arial" w:hAnsi="Arial" w:cs="Arial"/>
                <w:sz w:val="22"/>
                <w:szCs w:val="22"/>
                <w:lang w:val="es-ES"/>
              </w:rPr>
              <w:t>N/A</w:t>
            </w:r>
          </w:p>
        </w:tc>
        <w:tc>
          <w:tcPr>
            <w:tcW w:w="4117" w:type="dxa"/>
          </w:tcPr>
          <w:p w14:paraId="41449F45" w14:textId="77777777" w:rsidR="00292865" w:rsidRPr="004D4567" w:rsidRDefault="00292865" w:rsidP="00292865">
            <w:pPr>
              <w:tabs>
                <w:tab w:val="left" w:pos="3200"/>
              </w:tabs>
              <w:rPr>
                <w:rFonts w:ascii="Arial" w:hAnsi="Arial" w:cs="Arial"/>
                <w:sz w:val="22"/>
                <w:szCs w:val="22"/>
                <w:lang w:val="es-ES"/>
              </w:rPr>
            </w:pPr>
            <w:r w:rsidRPr="004D4567">
              <w:rPr>
                <w:rFonts w:ascii="Arial" w:hAnsi="Arial" w:cs="Arial"/>
                <w:sz w:val="22"/>
                <w:szCs w:val="22"/>
                <w:lang w:val="es-ES"/>
              </w:rPr>
              <w:t xml:space="preserve">No aplica. La operación </w:t>
            </w:r>
            <w:r w:rsidR="004E1886">
              <w:rPr>
                <w:rFonts w:ascii="Arial" w:hAnsi="Arial" w:cs="Arial"/>
                <w:sz w:val="22"/>
                <w:szCs w:val="22"/>
                <w:lang w:val="es-ES"/>
              </w:rPr>
              <w:t xml:space="preserve">no </w:t>
            </w:r>
            <w:r w:rsidRPr="004D4567">
              <w:rPr>
                <w:rFonts w:ascii="Arial" w:hAnsi="Arial" w:cs="Arial"/>
                <w:sz w:val="22"/>
                <w:szCs w:val="22"/>
                <w:lang w:val="es-ES"/>
              </w:rPr>
              <w:t xml:space="preserve">tendrá impactos transfronterizos.  </w:t>
            </w:r>
          </w:p>
        </w:tc>
        <w:tc>
          <w:tcPr>
            <w:tcW w:w="4613" w:type="dxa"/>
          </w:tcPr>
          <w:p w14:paraId="41449F46" w14:textId="77777777" w:rsidR="00292865" w:rsidRPr="004D4567" w:rsidRDefault="00292865" w:rsidP="00292865">
            <w:pPr>
              <w:tabs>
                <w:tab w:val="left" w:pos="3200"/>
              </w:tabs>
              <w:rPr>
                <w:rFonts w:ascii="Arial" w:hAnsi="Arial" w:cs="Arial"/>
                <w:sz w:val="22"/>
                <w:szCs w:val="22"/>
                <w:lang w:val="es-ES"/>
              </w:rPr>
            </w:pPr>
            <w:r>
              <w:rPr>
                <w:rFonts w:ascii="Arial" w:hAnsi="Arial" w:cs="Arial"/>
                <w:sz w:val="22"/>
                <w:szCs w:val="22"/>
                <w:lang w:val="es-ES"/>
              </w:rPr>
              <w:t>-</w:t>
            </w:r>
          </w:p>
        </w:tc>
      </w:tr>
      <w:tr w:rsidR="00292865" w:rsidRPr="004D4567" w14:paraId="41449F4C" w14:textId="77777777" w:rsidTr="00BC0962">
        <w:trPr>
          <w:trHeight w:val="323"/>
        </w:trPr>
        <w:tc>
          <w:tcPr>
            <w:tcW w:w="2790" w:type="dxa"/>
            <w:shd w:val="clear" w:color="auto" w:fill="D9D9D9" w:themeFill="background1" w:themeFillShade="D9"/>
            <w:vAlign w:val="center"/>
          </w:tcPr>
          <w:p w14:paraId="41449F48" w14:textId="77777777" w:rsidR="00292865" w:rsidRPr="004D4567" w:rsidRDefault="00292865" w:rsidP="00292865">
            <w:pPr>
              <w:tabs>
                <w:tab w:val="left" w:pos="3200"/>
              </w:tabs>
              <w:rPr>
                <w:rFonts w:ascii="Arial" w:hAnsi="Arial" w:cs="Arial"/>
                <w:sz w:val="22"/>
                <w:szCs w:val="22"/>
                <w:lang w:val="es-ES"/>
              </w:rPr>
            </w:pPr>
            <w:r w:rsidRPr="004D4567">
              <w:rPr>
                <w:rFonts w:ascii="Arial" w:hAnsi="Arial" w:cs="Arial"/>
                <w:sz w:val="22"/>
                <w:szCs w:val="22"/>
                <w:lang w:val="es-ES"/>
              </w:rPr>
              <w:t>Impactos sobre Pueblos Indígenas Aislados</w:t>
            </w:r>
          </w:p>
        </w:tc>
        <w:tc>
          <w:tcPr>
            <w:tcW w:w="2160" w:type="dxa"/>
            <w:vAlign w:val="center"/>
          </w:tcPr>
          <w:p w14:paraId="41449F49" w14:textId="77777777" w:rsidR="00292865" w:rsidRPr="004D4567" w:rsidRDefault="00292865" w:rsidP="00292865">
            <w:pPr>
              <w:tabs>
                <w:tab w:val="left" w:pos="3200"/>
              </w:tabs>
              <w:rPr>
                <w:rFonts w:ascii="Arial" w:hAnsi="Arial" w:cs="Arial"/>
                <w:sz w:val="22"/>
                <w:szCs w:val="22"/>
                <w:lang w:val="es-ES"/>
              </w:rPr>
            </w:pPr>
            <w:r w:rsidRPr="004D4567">
              <w:rPr>
                <w:rFonts w:ascii="Arial" w:hAnsi="Arial" w:cs="Arial"/>
                <w:sz w:val="22"/>
                <w:szCs w:val="22"/>
                <w:lang w:val="es-ES"/>
              </w:rPr>
              <w:t>N/A</w:t>
            </w:r>
          </w:p>
        </w:tc>
        <w:tc>
          <w:tcPr>
            <w:tcW w:w="4117" w:type="dxa"/>
          </w:tcPr>
          <w:p w14:paraId="41449F4A" w14:textId="77777777" w:rsidR="00292865" w:rsidRPr="004D4567" w:rsidRDefault="00292865" w:rsidP="00292865">
            <w:pPr>
              <w:tabs>
                <w:tab w:val="left" w:pos="3200"/>
              </w:tabs>
              <w:rPr>
                <w:rFonts w:ascii="Arial" w:hAnsi="Arial" w:cs="Arial"/>
                <w:sz w:val="22"/>
                <w:szCs w:val="22"/>
                <w:lang w:val="es-ES"/>
              </w:rPr>
            </w:pPr>
            <w:r w:rsidRPr="004D4567">
              <w:rPr>
                <w:rFonts w:ascii="Arial" w:hAnsi="Arial" w:cs="Arial"/>
                <w:sz w:val="22"/>
                <w:szCs w:val="22"/>
                <w:lang w:val="es-ES"/>
              </w:rPr>
              <w:t xml:space="preserve">No aplica. La operación </w:t>
            </w:r>
            <w:r w:rsidR="004E1886">
              <w:rPr>
                <w:rFonts w:ascii="Arial" w:hAnsi="Arial" w:cs="Arial"/>
                <w:sz w:val="22"/>
                <w:szCs w:val="22"/>
                <w:lang w:val="es-ES"/>
              </w:rPr>
              <w:t xml:space="preserve">no </w:t>
            </w:r>
            <w:r w:rsidRPr="004D4567">
              <w:rPr>
                <w:rFonts w:ascii="Arial" w:hAnsi="Arial" w:cs="Arial"/>
                <w:sz w:val="22"/>
                <w:szCs w:val="22"/>
                <w:lang w:val="es-ES"/>
              </w:rPr>
              <w:t xml:space="preserve">afectará ningún pueblo indígena aislado.  </w:t>
            </w:r>
          </w:p>
        </w:tc>
        <w:tc>
          <w:tcPr>
            <w:tcW w:w="4613" w:type="dxa"/>
          </w:tcPr>
          <w:p w14:paraId="41449F4B" w14:textId="77777777" w:rsidR="00292865" w:rsidRPr="004D4567" w:rsidRDefault="00292865" w:rsidP="00292865">
            <w:pPr>
              <w:tabs>
                <w:tab w:val="left" w:pos="3200"/>
              </w:tabs>
              <w:rPr>
                <w:rFonts w:ascii="Arial" w:hAnsi="Arial" w:cs="Arial"/>
                <w:sz w:val="22"/>
                <w:szCs w:val="22"/>
                <w:lang w:val="es-ES"/>
              </w:rPr>
            </w:pPr>
            <w:r>
              <w:rPr>
                <w:rFonts w:ascii="Arial" w:hAnsi="Arial" w:cs="Arial"/>
                <w:sz w:val="22"/>
                <w:szCs w:val="22"/>
                <w:lang w:val="es-ES"/>
              </w:rPr>
              <w:t>-</w:t>
            </w:r>
          </w:p>
        </w:tc>
      </w:tr>
      <w:tr w:rsidR="00292865" w:rsidRPr="004C5AC0" w14:paraId="41449F4E" w14:textId="77777777" w:rsidTr="018E30B1">
        <w:trPr>
          <w:trHeight w:val="323"/>
        </w:trPr>
        <w:tc>
          <w:tcPr>
            <w:tcW w:w="13680" w:type="dxa"/>
            <w:gridSpan w:val="4"/>
            <w:shd w:val="clear" w:color="auto" w:fill="D9D9D9" w:themeFill="background1" w:themeFillShade="D9"/>
            <w:vAlign w:val="center"/>
          </w:tcPr>
          <w:p w14:paraId="41449F4D" w14:textId="77777777" w:rsidR="00292865" w:rsidRPr="004D4567" w:rsidRDefault="00292865" w:rsidP="00292865">
            <w:pPr>
              <w:tabs>
                <w:tab w:val="left" w:pos="3200"/>
              </w:tabs>
              <w:rPr>
                <w:rFonts w:ascii="Arial" w:hAnsi="Arial" w:cs="Arial"/>
                <w:sz w:val="22"/>
                <w:szCs w:val="22"/>
                <w:lang w:val="es-ES"/>
              </w:rPr>
            </w:pPr>
            <w:r w:rsidRPr="004D4567">
              <w:rPr>
                <w:rFonts w:ascii="Arial" w:hAnsi="Arial" w:cs="Arial"/>
                <w:b/>
                <w:bCs/>
                <w:sz w:val="22"/>
                <w:szCs w:val="22"/>
                <w:lang w:val="es-ES"/>
              </w:rPr>
              <w:t>OP-761 Política Operativa sobre Igualdad de Género en el Desarrollo</w:t>
            </w:r>
          </w:p>
        </w:tc>
      </w:tr>
      <w:tr w:rsidR="00292865" w:rsidRPr="004C5AC0" w14:paraId="41449F55" w14:textId="77777777" w:rsidTr="00BC0962">
        <w:trPr>
          <w:trHeight w:val="323"/>
        </w:trPr>
        <w:tc>
          <w:tcPr>
            <w:tcW w:w="2790" w:type="dxa"/>
            <w:shd w:val="clear" w:color="auto" w:fill="D9D9D9" w:themeFill="background1" w:themeFillShade="D9"/>
            <w:vAlign w:val="center"/>
          </w:tcPr>
          <w:p w14:paraId="41449F4F" w14:textId="77777777" w:rsidR="00292865" w:rsidRPr="004D4567" w:rsidDel="00641735" w:rsidRDefault="00292865" w:rsidP="00292865">
            <w:pPr>
              <w:tabs>
                <w:tab w:val="left" w:pos="3200"/>
              </w:tabs>
              <w:rPr>
                <w:rFonts w:ascii="Arial" w:hAnsi="Arial" w:cs="Arial"/>
                <w:b/>
                <w:bCs/>
                <w:sz w:val="22"/>
                <w:szCs w:val="22"/>
                <w:lang w:val="es-ES"/>
              </w:rPr>
            </w:pPr>
            <w:r w:rsidRPr="004D4567">
              <w:rPr>
                <w:rFonts w:ascii="Arial" w:eastAsia="Arial" w:hAnsi="Arial" w:cs="Arial"/>
                <w:sz w:val="22"/>
                <w:szCs w:val="22"/>
                <w:lang w:val="es-ES"/>
              </w:rPr>
              <w:t>Consulta y participación efectiva de mujeres y hombres</w:t>
            </w:r>
          </w:p>
        </w:tc>
        <w:tc>
          <w:tcPr>
            <w:tcW w:w="2160" w:type="dxa"/>
            <w:vAlign w:val="center"/>
          </w:tcPr>
          <w:p w14:paraId="41449F50" w14:textId="77777777" w:rsidR="00292865" w:rsidRPr="004D4567" w:rsidRDefault="00292865" w:rsidP="00292865">
            <w:pPr>
              <w:tabs>
                <w:tab w:val="left" w:pos="3200"/>
              </w:tabs>
              <w:rPr>
                <w:rFonts w:ascii="Arial" w:hAnsi="Arial" w:cs="Arial"/>
                <w:sz w:val="22"/>
                <w:szCs w:val="22"/>
                <w:lang w:val="es-ES"/>
              </w:rPr>
            </w:pPr>
          </w:p>
        </w:tc>
        <w:tc>
          <w:tcPr>
            <w:tcW w:w="4117" w:type="dxa"/>
          </w:tcPr>
          <w:p w14:paraId="41449F51" w14:textId="77777777" w:rsidR="00292865" w:rsidRPr="004D4567" w:rsidRDefault="006417C4" w:rsidP="00292865">
            <w:pPr>
              <w:tabs>
                <w:tab w:val="left" w:pos="3200"/>
              </w:tabs>
              <w:jc w:val="both"/>
              <w:rPr>
                <w:rFonts w:ascii="Arial" w:hAnsi="Arial" w:cs="Arial"/>
                <w:sz w:val="22"/>
                <w:szCs w:val="22"/>
                <w:lang w:val="es-ES"/>
              </w:rPr>
            </w:pPr>
            <w:r w:rsidRPr="004D4567">
              <w:rPr>
                <w:rFonts w:ascii="Arial" w:eastAsia="Times New Roman" w:hAnsi="Arial" w:cs="Arial"/>
                <w:sz w:val="22"/>
                <w:szCs w:val="22"/>
                <w:shd w:val="clear" w:color="auto" w:fill="FFFFFF"/>
                <w:lang w:val="es-ES"/>
              </w:rPr>
              <w:t>Cumplimiento alcanzable a través de condiciones específicas establecidas en documentos legales</w:t>
            </w:r>
            <w:r w:rsidRPr="004D4567">
              <w:rPr>
                <w:rFonts w:ascii="Arial" w:hAnsi="Arial" w:cs="Arial"/>
                <w:sz w:val="22"/>
                <w:szCs w:val="22"/>
                <w:lang w:val="es-ES"/>
              </w:rPr>
              <w:t xml:space="preserve"> </w:t>
            </w:r>
            <w:r>
              <w:rPr>
                <w:rFonts w:ascii="Arial" w:hAnsi="Arial" w:cs="Arial"/>
                <w:sz w:val="22"/>
                <w:szCs w:val="22"/>
                <w:lang w:val="es-ES"/>
              </w:rPr>
              <w:t>(</w:t>
            </w:r>
            <w:r w:rsidR="00BF6E1E">
              <w:rPr>
                <w:rFonts w:ascii="Arial" w:hAnsi="Arial" w:cs="Arial"/>
                <w:sz w:val="22"/>
                <w:szCs w:val="22"/>
                <w:lang w:val="es-ES"/>
              </w:rPr>
              <w:t xml:space="preserve">lineamientos establecidos en </w:t>
            </w:r>
            <w:r w:rsidR="00A70F3D">
              <w:rPr>
                <w:rFonts w:ascii="Arial" w:hAnsi="Arial" w:cs="Arial"/>
                <w:sz w:val="22"/>
                <w:szCs w:val="22"/>
                <w:lang w:val="es-ES"/>
              </w:rPr>
              <w:t>los PGAS</w:t>
            </w:r>
            <w:r>
              <w:rPr>
                <w:rFonts w:ascii="Arial" w:hAnsi="Arial" w:cs="Arial"/>
                <w:sz w:val="22"/>
                <w:szCs w:val="22"/>
                <w:lang w:val="es-ES"/>
              </w:rPr>
              <w:t>)</w:t>
            </w:r>
            <w:r w:rsidR="00A70F3D">
              <w:rPr>
                <w:rFonts w:ascii="Arial" w:hAnsi="Arial" w:cs="Arial"/>
                <w:sz w:val="22"/>
                <w:szCs w:val="22"/>
                <w:lang w:val="es-ES"/>
              </w:rPr>
              <w:t>.</w:t>
            </w:r>
          </w:p>
          <w:p w14:paraId="41449F52" w14:textId="77777777" w:rsidR="00292865" w:rsidRPr="004D4567" w:rsidRDefault="00292865" w:rsidP="00292865">
            <w:pPr>
              <w:tabs>
                <w:tab w:val="left" w:pos="3200"/>
              </w:tabs>
              <w:rPr>
                <w:rFonts w:ascii="Arial" w:hAnsi="Arial" w:cs="Arial"/>
                <w:sz w:val="22"/>
                <w:szCs w:val="22"/>
                <w:lang w:val="es-ES"/>
              </w:rPr>
            </w:pPr>
          </w:p>
        </w:tc>
        <w:tc>
          <w:tcPr>
            <w:tcW w:w="4613" w:type="dxa"/>
          </w:tcPr>
          <w:p w14:paraId="41449F53" w14:textId="77777777" w:rsidR="00292865" w:rsidRPr="004D4567" w:rsidRDefault="00292865" w:rsidP="00292865">
            <w:pPr>
              <w:tabs>
                <w:tab w:val="left" w:pos="3200"/>
              </w:tabs>
              <w:rPr>
                <w:rFonts w:ascii="Arial" w:hAnsi="Arial" w:cs="Arial"/>
                <w:sz w:val="22"/>
                <w:szCs w:val="22"/>
                <w:lang w:val="es-ES"/>
              </w:rPr>
            </w:pPr>
            <w:r w:rsidRPr="004D4567">
              <w:rPr>
                <w:rFonts w:ascii="Arial" w:hAnsi="Arial" w:cs="Arial"/>
                <w:sz w:val="22"/>
                <w:szCs w:val="22"/>
                <w:lang w:val="es-ES"/>
              </w:rPr>
              <w:t xml:space="preserve">Los PGAS de los dos componentes cuentan con mecanismos específicos para promover la igualdad de género </w:t>
            </w:r>
            <w:r w:rsidR="00A70F3D">
              <w:rPr>
                <w:rFonts w:ascii="Arial" w:hAnsi="Arial" w:cs="Arial"/>
                <w:sz w:val="22"/>
                <w:szCs w:val="22"/>
                <w:lang w:val="es-ES"/>
              </w:rPr>
              <w:t xml:space="preserve">a través de </w:t>
            </w:r>
            <w:r w:rsidRPr="004D4567">
              <w:rPr>
                <w:rFonts w:ascii="Arial" w:hAnsi="Arial" w:cs="Arial"/>
                <w:sz w:val="22"/>
                <w:szCs w:val="22"/>
                <w:lang w:val="es-ES"/>
              </w:rPr>
              <w:t>mecanismos para asegurar</w:t>
            </w:r>
            <w:r w:rsidR="00A70F3D">
              <w:rPr>
                <w:rFonts w:ascii="Arial" w:hAnsi="Arial" w:cs="Arial"/>
                <w:sz w:val="22"/>
                <w:szCs w:val="22"/>
                <w:lang w:val="es-ES"/>
              </w:rPr>
              <w:t>: i)</w:t>
            </w:r>
            <w:r w:rsidRPr="004D4567">
              <w:rPr>
                <w:rFonts w:ascii="Arial" w:hAnsi="Arial" w:cs="Arial"/>
                <w:sz w:val="22"/>
                <w:szCs w:val="22"/>
                <w:lang w:val="es-ES"/>
              </w:rPr>
              <w:t xml:space="preserve"> la participación de las mujeres en las diferentes actividades de participación y consulta a realizar durante las diferentes fases del proyecto</w:t>
            </w:r>
            <w:r w:rsidR="00A70F3D">
              <w:rPr>
                <w:rFonts w:ascii="Arial" w:hAnsi="Arial" w:cs="Arial"/>
                <w:sz w:val="22"/>
                <w:szCs w:val="22"/>
                <w:lang w:val="es-ES"/>
              </w:rPr>
              <w:t xml:space="preserve">; </w:t>
            </w:r>
            <w:proofErr w:type="spellStart"/>
            <w:r w:rsidR="00A70F3D">
              <w:rPr>
                <w:rFonts w:ascii="Arial" w:hAnsi="Arial" w:cs="Arial"/>
                <w:sz w:val="22"/>
                <w:szCs w:val="22"/>
                <w:lang w:val="es-ES"/>
              </w:rPr>
              <w:t>ii</w:t>
            </w:r>
            <w:proofErr w:type="spellEnd"/>
            <w:r w:rsidR="00A70F3D">
              <w:rPr>
                <w:rFonts w:ascii="Arial" w:hAnsi="Arial" w:cs="Arial"/>
                <w:sz w:val="22"/>
                <w:szCs w:val="22"/>
                <w:lang w:val="es-ES"/>
              </w:rPr>
              <w:t>)</w:t>
            </w:r>
            <w:r w:rsidR="00093565">
              <w:rPr>
                <w:rFonts w:ascii="Arial" w:hAnsi="Arial" w:cs="Arial"/>
                <w:sz w:val="22"/>
                <w:szCs w:val="22"/>
                <w:lang w:val="es-ES"/>
              </w:rPr>
              <w:t xml:space="preserve"> </w:t>
            </w:r>
            <w:r w:rsidR="00A70F3D">
              <w:rPr>
                <w:rFonts w:ascii="Arial" w:hAnsi="Arial" w:cs="Arial"/>
                <w:sz w:val="22"/>
                <w:szCs w:val="22"/>
                <w:lang w:val="es-ES"/>
              </w:rPr>
              <w:t xml:space="preserve">acceder a </w:t>
            </w:r>
            <w:r w:rsidR="00093565">
              <w:rPr>
                <w:rFonts w:ascii="Arial" w:hAnsi="Arial" w:cs="Arial"/>
                <w:sz w:val="22"/>
                <w:szCs w:val="22"/>
                <w:lang w:val="es-ES"/>
              </w:rPr>
              <w:t xml:space="preserve">los beneficios </w:t>
            </w:r>
            <w:proofErr w:type="gramStart"/>
            <w:r w:rsidR="00093565">
              <w:rPr>
                <w:rFonts w:ascii="Arial" w:hAnsi="Arial" w:cs="Arial"/>
                <w:sz w:val="22"/>
                <w:szCs w:val="22"/>
                <w:lang w:val="es-ES"/>
              </w:rPr>
              <w:t>del mismo</w:t>
            </w:r>
            <w:proofErr w:type="gramEnd"/>
            <w:r w:rsidR="00093565">
              <w:rPr>
                <w:rFonts w:ascii="Arial" w:hAnsi="Arial" w:cs="Arial"/>
                <w:sz w:val="22"/>
                <w:szCs w:val="22"/>
                <w:lang w:val="es-ES"/>
              </w:rPr>
              <w:t xml:space="preserve"> como oportunidades de empleo y </w:t>
            </w:r>
            <w:r w:rsidR="007C42A0">
              <w:rPr>
                <w:rFonts w:ascii="Arial" w:hAnsi="Arial" w:cs="Arial"/>
                <w:sz w:val="22"/>
                <w:szCs w:val="22"/>
                <w:lang w:val="es-ES"/>
              </w:rPr>
              <w:t>acciones de capacitación</w:t>
            </w:r>
            <w:r w:rsidR="00A70F3D">
              <w:rPr>
                <w:rFonts w:ascii="Arial" w:hAnsi="Arial" w:cs="Arial"/>
                <w:sz w:val="22"/>
                <w:szCs w:val="22"/>
                <w:lang w:val="es-ES"/>
              </w:rPr>
              <w:t xml:space="preserve">; y </w:t>
            </w:r>
            <w:proofErr w:type="spellStart"/>
            <w:r w:rsidR="00A70F3D">
              <w:rPr>
                <w:rFonts w:ascii="Arial" w:hAnsi="Arial" w:cs="Arial"/>
                <w:sz w:val="22"/>
                <w:szCs w:val="22"/>
                <w:lang w:val="es-ES"/>
              </w:rPr>
              <w:t>iii</w:t>
            </w:r>
            <w:proofErr w:type="spellEnd"/>
            <w:r w:rsidR="00A70F3D">
              <w:rPr>
                <w:rFonts w:ascii="Arial" w:hAnsi="Arial" w:cs="Arial"/>
                <w:sz w:val="22"/>
                <w:szCs w:val="22"/>
                <w:lang w:val="es-ES"/>
              </w:rPr>
              <w:t>) prevenir impactos negativos por condiciones de género.</w:t>
            </w:r>
          </w:p>
          <w:p w14:paraId="41449F54" w14:textId="77777777" w:rsidR="00292865" w:rsidRPr="004D4567" w:rsidRDefault="00292865" w:rsidP="00292865">
            <w:pPr>
              <w:tabs>
                <w:tab w:val="left" w:pos="3200"/>
              </w:tabs>
              <w:rPr>
                <w:rFonts w:ascii="Arial" w:hAnsi="Arial" w:cs="Arial"/>
                <w:sz w:val="22"/>
                <w:szCs w:val="22"/>
                <w:lang w:val="es-ES"/>
              </w:rPr>
            </w:pPr>
          </w:p>
        </w:tc>
      </w:tr>
      <w:tr w:rsidR="00292865" w:rsidRPr="004C5AC0" w14:paraId="41449F5E" w14:textId="77777777" w:rsidTr="00BC0962">
        <w:trPr>
          <w:trHeight w:val="323"/>
        </w:trPr>
        <w:tc>
          <w:tcPr>
            <w:tcW w:w="2790" w:type="dxa"/>
            <w:shd w:val="clear" w:color="auto" w:fill="D9D9D9" w:themeFill="background1" w:themeFillShade="D9"/>
            <w:vAlign w:val="center"/>
          </w:tcPr>
          <w:p w14:paraId="41449F56" w14:textId="77777777" w:rsidR="00292865" w:rsidRPr="004D4567" w:rsidDel="00641735" w:rsidRDefault="00292865" w:rsidP="00292865">
            <w:pPr>
              <w:tabs>
                <w:tab w:val="left" w:pos="3200"/>
              </w:tabs>
              <w:rPr>
                <w:rFonts w:ascii="Arial" w:hAnsi="Arial" w:cs="Arial"/>
                <w:b/>
                <w:bCs/>
                <w:sz w:val="22"/>
                <w:szCs w:val="22"/>
                <w:lang w:val="es-ES"/>
              </w:rPr>
            </w:pPr>
            <w:r w:rsidRPr="004D4567">
              <w:rPr>
                <w:rFonts w:ascii="Arial" w:eastAsia="Arial" w:hAnsi="Arial" w:cs="Arial"/>
                <w:sz w:val="22"/>
                <w:szCs w:val="22"/>
                <w:lang w:val="es-ES"/>
              </w:rPr>
              <w:lastRenderedPageBreak/>
              <w:t>Aplicación del análisis de riesgo</w:t>
            </w:r>
            <w:r w:rsidRPr="004D4567">
              <w:rPr>
                <w:rStyle w:val="FootnoteReference"/>
                <w:rFonts w:ascii="Arial" w:eastAsia="Arial" w:hAnsi="Arial" w:cs="Arial"/>
                <w:sz w:val="22"/>
                <w:szCs w:val="22"/>
                <w:lang w:val="es-ES"/>
              </w:rPr>
              <w:footnoteReference w:id="4"/>
            </w:r>
            <w:r w:rsidRPr="004D4567">
              <w:rPr>
                <w:rFonts w:ascii="Arial" w:eastAsia="Arial" w:hAnsi="Arial" w:cs="Arial"/>
                <w:sz w:val="22"/>
                <w:szCs w:val="22"/>
                <w:lang w:val="es-ES"/>
              </w:rPr>
              <w:t xml:space="preserve"> y salvaguardias.</w:t>
            </w:r>
          </w:p>
        </w:tc>
        <w:tc>
          <w:tcPr>
            <w:tcW w:w="2160" w:type="dxa"/>
            <w:vAlign w:val="center"/>
          </w:tcPr>
          <w:p w14:paraId="41449F57" w14:textId="77777777" w:rsidR="00292865" w:rsidRPr="004D4567" w:rsidRDefault="00292865" w:rsidP="00292865">
            <w:pPr>
              <w:tabs>
                <w:tab w:val="left" w:pos="3200"/>
              </w:tabs>
              <w:rPr>
                <w:rFonts w:ascii="Arial" w:hAnsi="Arial" w:cs="Arial"/>
                <w:sz w:val="22"/>
                <w:szCs w:val="22"/>
                <w:lang w:val="es-ES"/>
              </w:rPr>
            </w:pPr>
          </w:p>
        </w:tc>
        <w:tc>
          <w:tcPr>
            <w:tcW w:w="4117" w:type="dxa"/>
          </w:tcPr>
          <w:p w14:paraId="41449F58" w14:textId="77777777" w:rsidR="00292865" w:rsidRPr="004D4567" w:rsidRDefault="00292865" w:rsidP="00292865">
            <w:pPr>
              <w:tabs>
                <w:tab w:val="left" w:pos="3200"/>
              </w:tabs>
              <w:jc w:val="both"/>
              <w:rPr>
                <w:rFonts w:ascii="Arial" w:hAnsi="Arial" w:cs="Arial"/>
                <w:sz w:val="22"/>
                <w:szCs w:val="22"/>
                <w:lang w:val="es-ES"/>
              </w:rPr>
            </w:pPr>
            <w:r w:rsidRPr="004D4567">
              <w:rPr>
                <w:rFonts w:ascii="Arial" w:eastAsia="Times New Roman" w:hAnsi="Arial" w:cs="Arial"/>
                <w:sz w:val="22"/>
                <w:szCs w:val="22"/>
                <w:shd w:val="clear" w:color="auto" w:fill="FFFFFF"/>
                <w:lang w:val="es-ES"/>
              </w:rPr>
              <w:t>Cumplimiento alcanzable a través de condiciones específicas establecidas en documentos legales</w:t>
            </w:r>
            <w:r w:rsidRPr="004D4567">
              <w:rPr>
                <w:rFonts w:ascii="Arial" w:hAnsi="Arial" w:cs="Arial"/>
                <w:sz w:val="22"/>
                <w:szCs w:val="22"/>
                <w:lang w:val="es-ES"/>
              </w:rPr>
              <w:t xml:space="preserve"> </w:t>
            </w:r>
          </w:p>
          <w:p w14:paraId="41449F59" w14:textId="77777777" w:rsidR="00292865" w:rsidRPr="004D4567" w:rsidRDefault="00292865" w:rsidP="00292865">
            <w:pPr>
              <w:tabs>
                <w:tab w:val="left" w:pos="3200"/>
              </w:tabs>
              <w:rPr>
                <w:rFonts w:ascii="Arial" w:hAnsi="Arial" w:cs="Arial"/>
                <w:sz w:val="22"/>
                <w:szCs w:val="22"/>
                <w:lang w:val="es-ES"/>
              </w:rPr>
            </w:pPr>
          </w:p>
        </w:tc>
        <w:tc>
          <w:tcPr>
            <w:tcW w:w="4613" w:type="dxa"/>
          </w:tcPr>
          <w:p w14:paraId="41449F5A" w14:textId="77777777" w:rsidR="00EB0521" w:rsidRPr="00E24726" w:rsidRDefault="00EB0521" w:rsidP="006551FB">
            <w:pPr>
              <w:autoSpaceDE w:val="0"/>
              <w:autoSpaceDN w:val="0"/>
              <w:jc w:val="both"/>
              <w:rPr>
                <w:rFonts w:ascii="Times New Roman" w:hAnsi="Times New Roman" w:cs="Times New Roman"/>
                <w:sz w:val="22"/>
                <w:szCs w:val="22"/>
                <w:lang w:val="es-ES_tradnl"/>
              </w:rPr>
            </w:pPr>
            <w:r w:rsidRPr="00E24726">
              <w:rPr>
                <w:rFonts w:ascii="Arial" w:hAnsi="Arial" w:cs="Arial"/>
                <w:sz w:val="22"/>
                <w:szCs w:val="22"/>
                <w:lang w:val="es-ES_tradnl"/>
              </w:rPr>
              <w:t xml:space="preserve">ENDE se compromete a diseñar, construir, y operar el Program, </w:t>
            </w:r>
            <w:r w:rsidR="00906133" w:rsidRPr="00E24726">
              <w:rPr>
                <w:rFonts w:ascii="Arial" w:hAnsi="Arial" w:cs="Arial"/>
                <w:sz w:val="22"/>
                <w:szCs w:val="22"/>
                <w:lang w:val="es-ES_tradnl"/>
              </w:rPr>
              <w:t>directamente</w:t>
            </w:r>
            <w:r w:rsidRPr="00E24726">
              <w:rPr>
                <w:rFonts w:ascii="Arial" w:hAnsi="Arial" w:cs="Arial"/>
                <w:sz w:val="22"/>
                <w:szCs w:val="22"/>
                <w:lang w:val="es-ES_tradnl"/>
              </w:rPr>
              <w:t xml:space="preserve"> o a través de </w:t>
            </w:r>
            <w:r w:rsidR="00906133" w:rsidRPr="00E24726">
              <w:rPr>
                <w:rFonts w:ascii="Arial" w:hAnsi="Arial" w:cs="Arial"/>
                <w:sz w:val="22"/>
                <w:szCs w:val="22"/>
                <w:lang w:val="es-ES_tradnl"/>
              </w:rPr>
              <w:t>Organismos</w:t>
            </w:r>
            <w:r w:rsidRPr="00E24726">
              <w:rPr>
                <w:rFonts w:ascii="Arial" w:hAnsi="Arial" w:cs="Arial"/>
                <w:sz w:val="22"/>
                <w:szCs w:val="22"/>
                <w:lang w:val="es-ES_tradnl"/>
              </w:rPr>
              <w:t xml:space="preserve"> Ejecutores, de acuerdo con las disposiciones ambientales, sociales, de salud ocupacional previstas en los respectivos ROP, la evaluación de impacto ambiental y los PGAS para cada componente. </w:t>
            </w:r>
          </w:p>
          <w:p w14:paraId="41449F5B" w14:textId="77777777" w:rsidR="00EB0521" w:rsidRPr="00E24726" w:rsidRDefault="00EB0521" w:rsidP="00292865">
            <w:pPr>
              <w:tabs>
                <w:tab w:val="left" w:pos="3200"/>
              </w:tabs>
              <w:rPr>
                <w:rFonts w:ascii="Arial" w:hAnsi="Arial" w:cs="Arial"/>
                <w:sz w:val="22"/>
                <w:szCs w:val="22"/>
                <w:lang w:val="es-ES_tradnl"/>
              </w:rPr>
            </w:pPr>
          </w:p>
          <w:p w14:paraId="41449F5C" w14:textId="77777777" w:rsidR="00EB0521" w:rsidRDefault="00EB0521" w:rsidP="00292865">
            <w:pPr>
              <w:tabs>
                <w:tab w:val="left" w:pos="3200"/>
              </w:tabs>
              <w:rPr>
                <w:rFonts w:ascii="Arial" w:hAnsi="Arial" w:cs="Arial"/>
                <w:sz w:val="22"/>
                <w:szCs w:val="22"/>
                <w:lang w:val="es-ES"/>
              </w:rPr>
            </w:pPr>
          </w:p>
          <w:p w14:paraId="41449F5D" w14:textId="77777777" w:rsidR="00292865" w:rsidRPr="004D4567" w:rsidRDefault="00292865" w:rsidP="00292865">
            <w:pPr>
              <w:tabs>
                <w:tab w:val="left" w:pos="3200"/>
              </w:tabs>
              <w:rPr>
                <w:rFonts w:ascii="Arial" w:hAnsi="Arial" w:cs="Arial"/>
                <w:sz w:val="22"/>
                <w:szCs w:val="22"/>
                <w:lang w:val="es-ES"/>
              </w:rPr>
            </w:pPr>
          </w:p>
        </w:tc>
      </w:tr>
      <w:tr w:rsidR="00292865" w:rsidRPr="004C5AC0" w14:paraId="41449F60" w14:textId="77777777" w:rsidTr="018E30B1">
        <w:trPr>
          <w:trHeight w:val="323"/>
        </w:trPr>
        <w:tc>
          <w:tcPr>
            <w:tcW w:w="13680" w:type="dxa"/>
            <w:gridSpan w:val="4"/>
            <w:shd w:val="clear" w:color="auto" w:fill="D9D9D9" w:themeFill="background1" w:themeFillShade="D9"/>
            <w:vAlign w:val="center"/>
          </w:tcPr>
          <w:p w14:paraId="41449F5F" w14:textId="77777777" w:rsidR="00292865" w:rsidRPr="004D4567" w:rsidRDefault="00292865" w:rsidP="00292865">
            <w:pPr>
              <w:tabs>
                <w:tab w:val="left" w:pos="3200"/>
              </w:tabs>
              <w:rPr>
                <w:rFonts w:ascii="Arial" w:hAnsi="Arial" w:cs="Arial"/>
                <w:sz w:val="22"/>
                <w:szCs w:val="22"/>
                <w:lang w:val="es-ES"/>
              </w:rPr>
            </w:pPr>
            <w:r w:rsidRPr="004D4567">
              <w:rPr>
                <w:rFonts w:ascii="Arial" w:hAnsi="Arial" w:cs="Arial"/>
                <w:b/>
                <w:bCs/>
                <w:sz w:val="22"/>
                <w:szCs w:val="22"/>
                <w:lang w:val="es-ES"/>
              </w:rPr>
              <w:t>OP-102 Política de Acceso a la Información</w:t>
            </w:r>
          </w:p>
        </w:tc>
      </w:tr>
      <w:tr w:rsidR="00292865" w:rsidRPr="004C5AC0" w14:paraId="41449F6A" w14:textId="77777777" w:rsidTr="00BC0962">
        <w:trPr>
          <w:trHeight w:val="323"/>
        </w:trPr>
        <w:tc>
          <w:tcPr>
            <w:tcW w:w="2790" w:type="dxa"/>
            <w:shd w:val="clear" w:color="auto" w:fill="D9D9D9" w:themeFill="background1" w:themeFillShade="D9"/>
            <w:vAlign w:val="center"/>
          </w:tcPr>
          <w:p w14:paraId="41449F61" w14:textId="77777777" w:rsidR="00292865" w:rsidRPr="004D4567" w:rsidDel="00641735" w:rsidRDefault="00292865" w:rsidP="00292865">
            <w:pPr>
              <w:tabs>
                <w:tab w:val="left" w:pos="3200"/>
              </w:tabs>
              <w:rPr>
                <w:rFonts w:ascii="Arial" w:hAnsi="Arial" w:cs="Arial"/>
                <w:b/>
                <w:bCs/>
                <w:sz w:val="22"/>
                <w:szCs w:val="22"/>
                <w:lang w:val="es-ES"/>
              </w:rPr>
            </w:pPr>
            <w:r w:rsidRPr="004D4567">
              <w:rPr>
                <w:rFonts w:ascii="Arial" w:hAnsi="Arial" w:cs="Arial"/>
                <w:sz w:val="22"/>
                <w:szCs w:val="22"/>
                <w:lang w:val="es-ES"/>
              </w:rPr>
              <w:t>Divulgación de Evaluaciones Ambientales y Sociales</w:t>
            </w:r>
            <w:r w:rsidRPr="004D4567">
              <w:rPr>
                <w:rStyle w:val="FootnoteReference"/>
                <w:rFonts w:ascii="Arial" w:hAnsi="Arial" w:cs="Arial"/>
                <w:sz w:val="22"/>
                <w:szCs w:val="22"/>
                <w:lang w:val="es-ES"/>
              </w:rPr>
              <w:footnoteReference w:id="5"/>
            </w:r>
            <w:r w:rsidRPr="004D4567">
              <w:rPr>
                <w:rFonts w:ascii="Arial" w:hAnsi="Arial" w:cs="Arial"/>
                <w:sz w:val="22"/>
                <w:szCs w:val="22"/>
                <w:lang w:val="es-ES"/>
              </w:rPr>
              <w:t xml:space="preserve"> Previo a la Misión de Análisis, QRR, OPC y envío de los documentos al Directorio</w:t>
            </w:r>
            <w:r w:rsidRPr="004D4567">
              <w:rPr>
                <w:rStyle w:val="FootnoteReference"/>
                <w:rFonts w:ascii="Arial" w:hAnsi="Arial" w:cs="Arial"/>
                <w:sz w:val="22"/>
                <w:szCs w:val="22"/>
                <w:lang w:val="es-ES"/>
              </w:rPr>
              <w:footnoteReference w:id="6"/>
            </w:r>
          </w:p>
        </w:tc>
        <w:tc>
          <w:tcPr>
            <w:tcW w:w="2160" w:type="dxa"/>
            <w:vAlign w:val="center"/>
          </w:tcPr>
          <w:p w14:paraId="41449F62" w14:textId="77777777" w:rsidR="00292865" w:rsidRPr="004D4567" w:rsidRDefault="00292865" w:rsidP="00292865">
            <w:pPr>
              <w:tabs>
                <w:tab w:val="left" w:pos="3200"/>
              </w:tabs>
              <w:rPr>
                <w:rFonts w:ascii="Arial" w:hAnsi="Arial" w:cs="Arial"/>
                <w:sz w:val="22"/>
                <w:szCs w:val="22"/>
                <w:lang w:val="es-ES"/>
              </w:rPr>
            </w:pPr>
          </w:p>
        </w:tc>
        <w:tc>
          <w:tcPr>
            <w:tcW w:w="4117" w:type="dxa"/>
          </w:tcPr>
          <w:p w14:paraId="41449F63" w14:textId="77777777" w:rsidR="006417C4" w:rsidRDefault="00292865" w:rsidP="00292865">
            <w:pPr>
              <w:jc w:val="both"/>
              <w:rPr>
                <w:rFonts w:ascii="Arial" w:eastAsia="Times New Roman" w:hAnsi="Arial" w:cs="Arial"/>
                <w:sz w:val="22"/>
                <w:szCs w:val="22"/>
                <w:shd w:val="clear" w:color="auto" w:fill="FFFFFF"/>
                <w:lang w:val="es-ES"/>
              </w:rPr>
            </w:pPr>
            <w:r w:rsidRPr="004D4567">
              <w:rPr>
                <w:rFonts w:ascii="Arial" w:eastAsia="Times New Roman" w:hAnsi="Arial" w:cs="Arial"/>
                <w:sz w:val="22"/>
                <w:szCs w:val="22"/>
                <w:shd w:val="clear" w:color="auto" w:fill="FFFFFF"/>
                <w:lang w:val="es-ES"/>
              </w:rPr>
              <w:t>Cumplimiento p</w:t>
            </w:r>
            <w:r w:rsidR="006417C4">
              <w:rPr>
                <w:rFonts w:ascii="Arial" w:eastAsia="Times New Roman" w:hAnsi="Arial" w:cs="Arial"/>
                <w:sz w:val="22"/>
                <w:szCs w:val="22"/>
                <w:shd w:val="clear" w:color="auto" w:fill="FFFFFF"/>
                <w:lang w:val="es-ES"/>
              </w:rPr>
              <w:t>leno logrado.</w:t>
            </w:r>
          </w:p>
          <w:p w14:paraId="41449F64" w14:textId="77777777" w:rsidR="00292865" w:rsidRPr="004D4567" w:rsidRDefault="00292865" w:rsidP="00292865">
            <w:pPr>
              <w:jc w:val="both"/>
              <w:rPr>
                <w:rFonts w:ascii="Arial" w:hAnsi="Arial" w:cs="Arial"/>
                <w:sz w:val="22"/>
                <w:szCs w:val="22"/>
                <w:lang w:val="es-ES"/>
              </w:rPr>
            </w:pPr>
          </w:p>
          <w:p w14:paraId="41449F65" w14:textId="77777777" w:rsidR="00292865" w:rsidRDefault="00DF65ED" w:rsidP="00292865">
            <w:pPr>
              <w:tabs>
                <w:tab w:val="left" w:pos="3200"/>
              </w:tabs>
              <w:rPr>
                <w:rFonts w:ascii="Arial" w:hAnsi="Arial" w:cs="Arial"/>
                <w:sz w:val="22"/>
                <w:szCs w:val="22"/>
                <w:lang w:val="es-ES"/>
              </w:rPr>
            </w:pPr>
            <w:r>
              <w:rPr>
                <w:rFonts w:ascii="Arial" w:hAnsi="Arial" w:cs="Arial"/>
                <w:sz w:val="22"/>
                <w:szCs w:val="22"/>
                <w:lang w:val="es-ES"/>
              </w:rPr>
              <w:t xml:space="preserve">La versión final de la </w:t>
            </w:r>
            <w:r w:rsidR="006417C4">
              <w:rPr>
                <w:rFonts w:ascii="Arial" w:hAnsi="Arial" w:cs="Arial"/>
                <w:sz w:val="22"/>
                <w:szCs w:val="22"/>
                <w:lang w:val="es-ES"/>
              </w:rPr>
              <w:t>EIAS</w:t>
            </w:r>
            <w:r w:rsidR="00394CF8">
              <w:rPr>
                <w:rFonts w:ascii="Arial" w:hAnsi="Arial" w:cs="Arial"/>
                <w:sz w:val="22"/>
                <w:szCs w:val="22"/>
                <w:lang w:val="es-ES"/>
              </w:rPr>
              <w:t xml:space="preserve"> de la LT</w:t>
            </w:r>
            <w:r w:rsidR="006417C4">
              <w:rPr>
                <w:rFonts w:ascii="Arial" w:hAnsi="Arial" w:cs="Arial"/>
                <w:sz w:val="22"/>
                <w:szCs w:val="22"/>
                <w:lang w:val="es-ES"/>
              </w:rPr>
              <w:t xml:space="preserve">, incluyendo </w:t>
            </w:r>
            <w:r w:rsidR="00394CF8">
              <w:rPr>
                <w:rFonts w:ascii="Arial" w:hAnsi="Arial" w:cs="Arial"/>
                <w:sz w:val="22"/>
                <w:szCs w:val="22"/>
                <w:lang w:val="es-ES"/>
              </w:rPr>
              <w:t xml:space="preserve">el </w:t>
            </w:r>
            <w:r w:rsidR="006417C4">
              <w:rPr>
                <w:rFonts w:ascii="Arial" w:hAnsi="Arial" w:cs="Arial"/>
                <w:sz w:val="22"/>
                <w:szCs w:val="22"/>
                <w:lang w:val="es-ES"/>
              </w:rPr>
              <w:t xml:space="preserve">informe de consulta y </w:t>
            </w:r>
            <w:r w:rsidR="00394CF8">
              <w:rPr>
                <w:rFonts w:ascii="Arial" w:hAnsi="Arial" w:cs="Arial"/>
                <w:sz w:val="22"/>
                <w:szCs w:val="22"/>
                <w:lang w:val="es-ES"/>
              </w:rPr>
              <w:t xml:space="preserve">el </w:t>
            </w:r>
            <w:r w:rsidR="006417C4">
              <w:rPr>
                <w:rFonts w:ascii="Arial" w:hAnsi="Arial" w:cs="Arial"/>
                <w:sz w:val="22"/>
                <w:szCs w:val="22"/>
                <w:lang w:val="es-ES"/>
              </w:rPr>
              <w:t xml:space="preserve">PGAS, ha sido publicado con fecha </w:t>
            </w:r>
            <w:r>
              <w:rPr>
                <w:rFonts w:ascii="Arial" w:hAnsi="Arial" w:cs="Arial"/>
                <w:sz w:val="22"/>
                <w:szCs w:val="22"/>
                <w:lang w:val="es-ES"/>
              </w:rPr>
              <w:t>de</w:t>
            </w:r>
            <w:r w:rsidR="00394CF8">
              <w:rPr>
                <w:rFonts w:ascii="Arial" w:hAnsi="Arial" w:cs="Arial"/>
                <w:sz w:val="22"/>
                <w:szCs w:val="22"/>
                <w:lang w:val="es-ES"/>
              </w:rPr>
              <w:t xml:space="preserve"> 16 de mayo del 2018.</w:t>
            </w:r>
          </w:p>
          <w:p w14:paraId="41449F66" w14:textId="77777777" w:rsidR="00E660BE" w:rsidRDefault="00E660BE" w:rsidP="00292865">
            <w:pPr>
              <w:tabs>
                <w:tab w:val="left" w:pos="3200"/>
              </w:tabs>
              <w:rPr>
                <w:rFonts w:ascii="Arial" w:hAnsi="Arial" w:cs="Arial"/>
                <w:sz w:val="22"/>
                <w:szCs w:val="22"/>
                <w:lang w:val="es-ES"/>
              </w:rPr>
            </w:pPr>
          </w:p>
          <w:p w14:paraId="41449F67" w14:textId="77777777" w:rsidR="00E660BE" w:rsidRPr="004D4567" w:rsidRDefault="00E660BE" w:rsidP="00292865">
            <w:pPr>
              <w:tabs>
                <w:tab w:val="left" w:pos="3200"/>
              </w:tabs>
              <w:rPr>
                <w:rFonts w:ascii="Arial" w:hAnsi="Arial" w:cs="Arial"/>
                <w:sz w:val="22"/>
                <w:szCs w:val="22"/>
                <w:lang w:val="es-ES"/>
              </w:rPr>
            </w:pPr>
            <w:r>
              <w:rPr>
                <w:rFonts w:ascii="Arial" w:hAnsi="Arial" w:cs="Arial"/>
                <w:sz w:val="22"/>
                <w:szCs w:val="22"/>
                <w:lang w:val="es-ES"/>
              </w:rPr>
              <w:t xml:space="preserve">El PGAS del componente de eficiencia energética ha sido publicado con fecha de </w:t>
            </w:r>
            <w:r w:rsidR="00E70E05">
              <w:rPr>
                <w:rFonts w:ascii="Arial" w:hAnsi="Arial" w:cs="Arial"/>
                <w:sz w:val="22"/>
                <w:szCs w:val="22"/>
                <w:lang w:val="es-ES"/>
              </w:rPr>
              <w:t>21 de marzo del 2018.</w:t>
            </w:r>
          </w:p>
        </w:tc>
        <w:tc>
          <w:tcPr>
            <w:tcW w:w="4613" w:type="dxa"/>
          </w:tcPr>
          <w:p w14:paraId="41449F68" w14:textId="77777777" w:rsidR="00292865" w:rsidRDefault="00292865" w:rsidP="00292865">
            <w:pPr>
              <w:tabs>
                <w:tab w:val="left" w:pos="3200"/>
              </w:tabs>
              <w:rPr>
                <w:rFonts w:ascii="Arial" w:hAnsi="Arial" w:cs="Arial"/>
                <w:sz w:val="22"/>
                <w:szCs w:val="22"/>
                <w:lang w:val="es-ES"/>
              </w:rPr>
            </w:pPr>
          </w:p>
          <w:p w14:paraId="41449F69" w14:textId="77777777" w:rsidR="00EB0521" w:rsidRPr="00E24726" w:rsidRDefault="00EB0521" w:rsidP="00292865">
            <w:pPr>
              <w:tabs>
                <w:tab w:val="left" w:pos="3200"/>
              </w:tabs>
              <w:rPr>
                <w:rFonts w:ascii="Arial" w:hAnsi="Arial" w:cs="Arial"/>
                <w:sz w:val="22"/>
                <w:szCs w:val="22"/>
                <w:lang w:val="es-ES_tradnl"/>
              </w:rPr>
            </w:pPr>
          </w:p>
        </w:tc>
      </w:tr>
      <w:tr w:rsidR="00292865" w:rsidRPr="004C5AC0" w14:paraId="41449F6F" w14:textId="77777777" w:rsidTr="00BC0962">
        <w:trPr>
          <w:trHeight w:val="323"/>
        </w:trPr>
        <w:tc>
          <w:tcPr>
            <w:tcW w:w="2790" w:type="dxa"/>
            <w:shd w:val="clear" w:color="auto" w:fill="D9D9D9" w:themeFill="background1" w:themeFillShade="D9"/>
            <w:vAlign w:val="center"/>
          </w:tcPr>
          <w:p w14:paraId="41449F6B" w14:textId="77777777" w:rsidR="00292865" w:rsidRPr="004D4567" w:rsidDel="00641735" w:rsidRDefault="00292865" w:rsidP="00292865">
            <w:pPr>
              <w:tabs>
                <w:tab w:val="left" w:pos="3200"/>
              </w:tabs>
              <w:rPr>
                <w:rFonts w:ascii="Arial" w:hAnsi="Arial" w:cs="Arial"/>
                <w:b/>
                <w:bCs/>
                <w:sz w:val="22"/>
                <w:szCs w:val="22"/>
                <w:lang w:val="es-ES"/>
              </w:rPr>
            </w:pPr>
            <w:r w:rsidRPr="004D4567">
              <w:rPr>
                <w:rFonts w:ascii="Arial" w:hAnsi="Arial" w:cs="Arial"/>
                <w:sz w:val="22"/>
                <w:szCs w:val="22"/>
                <w:lang w:val="es-ES"/>
              </w:rPr>
              <w:t>Disposiciones de Divulgación de Documentos Ambientales y Sociales durante la Implementación del Proyecto</w:t>
            </w:r>
          </w:p>
        </w:tc>
        <w:tc>
          <w:tcPr>
            <w:tcW w:w="2160" w:type="dxa"/>
            <w:vAlign w:val="center"/>
          </w:tcPr>
          <w:p w14:paraId="41449F6C" w14:textId="77777777" w:rsidR="00292865" w:rsidRPr="004D4567" w:rsidRDefault="00292865" w:rsidP="00292865">
            <w:pPr>
              <w:tabs>
                <w:tab w:val="left" w:pos="3200"/>
              </w:tabs>
              <w:rPr>
                <w:rFonts w:ascii="Arial" w:hAnsi="Arial" w:cs="Arial"/>
                <w:sz w:val="22"/>
                <w:szCs w:val="22"/>
                <w:lang w:val="es-ES"/>
              </w:rPr>
            </w:pPr>
          </w:p>
        </w:tc>
        <w:tc>
          <w:tcPr>
            <w:tcW w:w="4117" w:type="dxa"/>
          </w:tcPr>
          <w:p w14:paraId="41449F6D" w14:textId="77777777" w:rsidR="00292865" w:rsidRPr="004D4567" w:rsidRDefault="00292865" w:rsidP="00292865">
            <w:pPr>
              <w:tabs>
                <w:tab w:val="left" w:pos="3200"/>
              </w:tabs>
              <w:rPr>
                <w:rFonts w:ascii="Arial" w:hAnsi="Arial" w:cs="Arial"/>
                <w:sz w:val="22"/>
                <w:szCs w:val="22"/>
                <w:lang w:val="es-ES"/>
              </w:rPr>
            </w:pPr>
            <w:r w:rsidRPr="004D4567">
              <w:rPr>
                <w:rFonts w:ascii="Arial" w:eastAsia="Times New Roman" w:hAnsi="Arial" w:cs="Arial"/>
                <w:sz w:val="22"/>
                <w:szCs w:val="22"/>
                <w:shd w:val="clear" w:color="auto" w:fill="FFFFFF"/>
                <w:lang w:val="es-ES"/>
              </w:rPr>
              <w:t>Cumplimiento alcanzable a través de condiciones específicas establecidas en documentos legales</w:t>
            </w:r>
          </w:p>
        </w:tc>
        <w:tc>
          <w:tcPr>
            <w:tcW w:w="4613" w:type="dxa"/>
          </w:tcPr>
          <w:p w14:paraId="41449F6E" w14:textId="77777777" w:rsidR="00292865" w:rsidRPr="004D4567" w:rsidRDefault="00292865" w:rsidP="00292865">
            <w:pPr>
              <w:tabs>
                <w:tab w:val="left" w:pos="3200"/>
              </w:tabs>
              <w:rPr>
                <w:rFonts w:ascii="Arial" w:hAnsi="Arial" w:cs="Arial"/>
                <w:sz w:val="22"/>
                <w:szCs w:val="22"/>
                <w:lang w:val="es-ES"/>
              </w:rPr>
            </w:pPr>
            <w:bookmarkStart w:id="6" w:name="_Hlk497394056"/>
            <w:r w:rsidRPr="004D4567">
              <w:rPr>
                <w:rFonts w:ascii="Arial" w:hAnsi="Arial" w:cs="Arial"/>
                <w:sz w:val="22"/>
                <w:szCs w:val="22"/>
                <w:lang w:val="es-ES"/>
              </w:rPr>
              <w:t>ENDE publicará documentos ambientales y sociales,</w:t>
            </w:r>
            <w:r w:rsidR="00E00689">
              <w:rPr>
                <w:rFonts w:ascii="Arial" w:hAnsi="Arial" w:cs="Arial"/>
                <w:sz w:val="22"/>
                <w:szCs w:val="22"/>
                <w:lang w:val="es-ES"/>
              </w:rPr>
              <w:t xml:space="preserve"> EIAS, incluyendo informes de consultas y PGAS,</w:t>
            </w:r>
            <w:r w:rsidRPr="004D4567">
              <w:rPr>
                <w:rFonts w:ascii="Arial" w:hAnsi="Arial" w:cs="Arial"/>
                <w:sz w:val="22"/>
                <w:szCs w:val="22"/>
                <w:lang w:val="es-ES"/>
              </w:rPr>
              <w:t xml:space="preserve"> durante la Implementación del Pro</w:t>
            </w:r>
            <w:r w:rsidR="00E00689">
              <w:rPr>
                <w:rFonts w:ascii="Arial" w:hAnsi="Arial" w:cs="Arial"/>
                <w:sz w:val="22"/>
                <w:szCs w:val="22"/>
                <w:lang w:val="es-ES"/>
              </w:rPr>
              <w:t xml:space="preserve">grama. </w:t>
            </w:r>
            <w:bookmarkEnd w:id="6"/>
          </w:p>
        </w:tc>
      </w:tr>
    </w:tbl>
    <w:p w14:paraId="41449F70" w14:textId="77777777" w:rsidR="00860B18" w:rsidRPr="004D4567" w:rsidRDefault="00860B18">
      <w:pPr>
        <w:rPr>
          <w:rFonts w:ascii="Arial" w:hAnsi="Arial" w:cs="Arial"/>
          <w:b/>
          <w:bCs/>
          <w:sz w:val="22"/>
          <w:szCs w:val="22"/>
          <w:lang w:val="es-ES"/>
        </w:rPr>
      </w:pPr>
    </w:p>
    <w:p w14:paraId="41449F71" w14:textId="77777777" w:rsidR="000E5901" w:rsidRPr="004D4567" w:rsidRDefault="000E5901" w:rsidP="018E30B1">
      <w:pPr>
        <w:rPr>
          <w:rFonts w:ascii="Arial" w:hAnsi="Arial" w:cs="Arial"/>
          <w:b/>
          <w:bCs/>
          <w:sz w:val="22"/>
          <w:szCs w:val="22"/>
          <w:lang w:val="es-ES"/>
        </w:rPr>
        <w:sectPr w:rsidR="000E5901" w:rsidRPr="004D4567" w:rsidSect="00883BA1">
          <w:pgSz w:w="15840" w:h="12240" w:orient="landscape"/>
          <w:pgMar w:top="1166" w:right="1440" w:bottom="1800" w:left="1440" w:header="720" w:footer="720" w:gutter="0"/>
          <w:cols w:space="720"/>
          <w:docGrid w:linePitch="360"/>
        </w:sectPr>
      </w:pPr>
    </w:p>
    <w:p w14:paraId="41449F72" w14:textId="77777777" w:rsidR="000864B1" w:rsidRPr="004D4567" w:rsidRDefault="018E30B1" w:rsidP="00116CE4">
      <w:pPr>
        <w:outlineLvl w:val="0"/>
        <w:rPr>
          <w:rFonts w:ascii="Arial" w:hAnsi="Arial" w:cs="Arial"/>
          <w:i/>
          <w:sz w:val="20"/>
          <w:szCs w:val="20"/>
          <w:lang w:val="es-ES"/>
        </w:rPr>
      </w:pPr>
      <w:r w:rsidRPr="004D4567">
        <w:rPr>
          <w:rFonts w:ascii="Arial" w:hAnsi="Arial" w:cs="Arial"/>
          <w:b/>
          <w:bCs/>
          <w:sz w:val="22"/>
          <w:szCs w:val="22"/>
          <w:lang w:val="es-ES"/>
        </w:rPr>
        <w:lastRenderedPageBreak/>
        <w:t>Anexo B. Requisitos Legales ESHS (Ambientales, Sociales, de Salud y Seguridad)</w:t>
      </w:r>
    </w:p>
    <w:p w14:paraId="41449F73" w14:textId="77777777" w:rsidR="00363000" w:rsidRPr="004D4567" w:rsidRDefault="00363000" w:rsidP="00363000">
      <w:pPr>
        <w:rPr>
          <w:rFonts w:ascii="Arial" w:hAnsi="Arial" w:cs="Arial"/>
          <w:b/>
          <w:lang w:val="es-ES"/>
        </w:rPr>
      </w:pPr>
    </w:p>
    <w:tbl>
      <w:tblPr>
        <w:tblW w:w="9990" w:type="dxa"/>
        <w:tblInd w:w="-8"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9990"/>
      </w:tblGrid>
      <w:tr w:rsidR="00363000" w:rsidRPr="004C5AC0" w14:paraId="41449F75" w14:textId="77777777" w:rsidTr="018E30B1">
        <w:trPr>
          <w:trHeight w:val="429"/>
        </w:trPr>
        <w:tc>
          <w:tcPr>
            <w:tcW w:w="99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5B3D7" w:themeFill="accent1" w:themeFillTint="99"/>
            <w:tcMar>
              <w:top w:w="15" w:type="dxa"/>
              <w:left w:w="105" w:type="dxa"/>
              <w:bottom w:w="15" w:type="dxa"/>
              <w:right w:w="105" w:type="dxa"/>
            </w:tcMar>
            <w:vAlign w:val="center"/>
            <w:hideMark/>
          </w:tcPr>
          <w:p w14:paraId="41449F74" w14:textId="77777777" w:rsidR="00363000" w:rsidRPr="004D4567" w:rsidRDefault="00561D2A" w:rsidP="00B93EBE">
            <w:pPr>
              <w:spacing w:after="160" w:line="259" w:lineRule="auto"/>
              <w:rPr>
                <w:rFonts w:ascii="Arial" w:eastAsia="Times New Roman" w:hAnsi="Arial" w:cs="Arial"/>
                <w:b/>
                <w:sz w:val="27"/>
                <w:szCs w:val="27"/>
                <w:lang w:val="es-ES"/>
              </w:rPr>
            </w:pPr>
            <w:r w:rsidRPr="004D4567">
              <w:rPr>
                <w:rFonts w:ascii="Arial" w:hAnsi="Arial" w:cs="Arial"/>
                <w:b/>
                <w:lang w:val="es-ES"/>
              </w:rPr>
              <w:t>A. Cláusula para incorporarse</w:t>
            </w:r>
            <w:r w:rsidR="004D5632" w:rsidRPr="004D4567">
              <w:rPr>
                <w:rFonts w:ascii="Arial" w:hAnsi="Arial" w:cs="Arial"/>
                <w:b/>
                <w:lang w:val="es-ES"/>
              </w:rPr>
              <w:t xml:space="preserve"> en las </w:t>
            </w:r>
            <w:r w:rsidR="004D5632" w:rsidRPr="004D4567">
              <w:rPr>
                <w:rFonts w:ascii="Arial" w:hAnsi="Arial" w:cs="Arial"/>
                <w:b/>
                <w:i/>
                <w:lang w:val="es-ES"/>
              </w:rPr>
              <w:t>Condiciones de Especiales</w:t>
            </w:r>
            <w:r w:rsidR="004D5632" w:rsidRPr="004D4567">
              <w:rPr>
                <w:rFonts w:ascii="Arial" w:hAnsi="Arial" w:cs="Arial"/>
                <w:b/>
                <w:lang w:val="es-ES"/>
              </w:rPr>
              <w:t xml:space="preserve"> de todas las operaciones </w:t>
            </w:r>
            <w:r w:rsidR="00256951" w:rsidRPr="004D4567">
              <w:rPr>
                <w:rFonts w:ascii="Arial" w:hAnsi="Arial" w:cs="Arial"/>
                <w:b/>
                <w:lang w:val="es-ES"/>
              </w:rPr>
              <w:t>Categoría A</w:t>
            </w:r>
            <w:r w:rsidR="00E27CED" w:rsidRPr="004D4567">
              <w:rPr>
                <w:rFonts w:ascii="Arial" w:hAnsi="Arial" w:cs="Arial"/>
                <w:b/>
                <w:lang w:val="es-ES"/>
              </w:rPr>
              <w:t xml:space="preserve">, B </w:t>
            </w:r>
            <w:r w:rsidR="004D5632" w:rsidRPr="004D4567">
              <w:rPr>
                <w:rFonts w:ascii="Arial" w:hAnsi="Arial" w:cs="Arial"/>
                <w:b/>
                <w:lang w:val="es-ES"/>
              </w:rPr>
              <w:t xml:space="preserve">o </w:t>
            </w:r>
            <w:r w:rsidR="00E27CED" w:rsidRPr="004D4567">
              <w:rPr>
                <w:rFonts w:ascii="Arial" w:hAnsi="Arial" w:cs="Arial"/>
                <w:b/>
                <w:lang w:val="es-ES"/>
              </w:rPr>
              <w:t>FI-1</w:t>
            </w:r>
          </w:p>
        </w:tc>
      </w:tr>
      <w:tr w:rsidR="00363000" w:rsidRPr="004C5AC0" w14:paraId="41449F7B" w14:textId="77777777" w:rsidTr="009A06B2">
        <w:trPr>
          <w:trHeight w:val="236"/>
        </w:trPr>
        <w:tc>
          <w:tcPr>
            <w:tcW w:w="9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hideMark/>
          </w:tcPr>
          <w:p w14:paraId="41449F76" w14:textId="77777777" w:rsidR="00E27CED" w:rsidRPr="004D4567" w:rsidRDefault="00E27CED" w:rsidP="00116CE4">
            <w:pPr>
              <w:rPr>
                <w:rFonts w:ascii="Arial" w:eastAsia="Times New Roman" w:hAnsi="Arial" w:cs="Arial"/>
                <w:color w:val="0070C0"/>
                <w:sz w:val="20"/>
                <w:szCs w:val="20"/>
                <w:lang w:val="es-ES"/>
              </w:rPr>
            </w:pPr>
          </w:p>
          <w:p w14:paraId="41449F77" w14:textId="77777777" w:rsidR="00232272" w:rsidRDefault="00232272" w:rsidP="00E24726">
            <w:pPr>
              <w:autoSpaceDE w:val="0"/>
              <w:autoSpaceDN w:val="0"/>
              <w:ind w:left="252"/>
              <w:jc w:val="both"/>
              <w:rPr>
                <w:rFonts w:ascii="Times New Roman" w:hAnsi="Times New Roman" w:cs="Times New Roman"/>
                <w:lang w:val="es-ES_tradnl"/>
              </w:rPr>
            </w:pPr>
            <w:r w:rsidRPr="00E24726">
              <w:rPr>
                <w:rFonts w:ascii="Arial" w:hAnsi="Arial" w:cs="Arial"/>
                <w:sz w:val="20"/>
                <w:szCs w:val="20"/>
                <w:lang w:val="es-ES_tradnl"/>
              </w:rPr>
              <w:t>El Prestatario, por intermedio de los Organismos Ejecutores, se compromete a diseñar, construir, operar, mantener y monitorear el Programa directamente o a través de los Organismos Ejecutores o a través de cualquier otro contratista, operador o cualquier otra persona que realice actividades relacionadas con el Programa de acuerdo con las disposiciones ambientales, sociales, de salud ocupacional previstas en los respectivos ROP, la evaluación de impacto ambiental y los PGAS para cada componente, y el plan de reasentamiento involuntario de haberlo</w:t>
            </w:r>
            <w:r>
              <w:rPr>
                <w:rFonts w:ascii="Times New Roman" w:hAnsi="Times New Roman" w:cs="Times New Roman"/>
                <w:lang w:val="es-ES_tradnl"/>
              </w:rPr>
              <w:t>.</w:t>
            </w:r>
          </w:p>
          <w:p w14:paraId="41449F78" w14:textId="77777777" w:rsidR="008006ED" w:rsidRDefault="008006ED" w:rsidP="008006ED">
            <w:pPr>
              <w:autoSpaceDE w:val="0"/>
              <w:autoSpaceDN w:val="0"/>
              <w:ind w:left="252"/>
              <w:jc w:val="both"/>
              <w:rPr>
                <w:rFonts w:ascii="Times New Roman" w:hAnsi="Times New Roman" w:cs="Times New Roman"/>
                <w:lang w:val="es-ES_tradnl"/>
              </w:rPr>
            </w:pPr>
          </w:p>
          <w:p w14:paraId="41449F79" w14:textId="77777777" w:rsidR="008006ED" w:rsidRPr="006551FB" w:rsidRDefault="008006ED" w:rsidP="008006ED">
            <w:pPr>
              <w:autoSpaceDE w:val="0"/>
              <w:autoSpaceDN w:val="0"/>
              <w:ind w:left="252"/>
              <w:jc w:val="both"/>
              <w:rPr>
                <w:rFonts w:ascii="Times New Roman" w:hAnsi="Times New Roman" w:cs="Times New Roman"/>
                <w:i/>
                <w:lang w:val="es-ES_tradnl"/>
              </w:rPr>
            </w:pPr>
            <w:r w:rsidRPr="006551FB">
              <w:rPr>
                <w:rFonts w:ascii="Arial" w:hAnsi="Arial" w:cs="Arial"/>
                <w:i/>
                <w:iCs/>
                <w:sz w:val="18"/>
                <w:szCs w:val="18"/>
                <w:lang w:val="es-ES_tradnl"/>
              </w:rPr>
              <w:t xml:space="preserve">Esto es fundamental para asegurar </w:t>
            </w:r>
            <w:r w:rsidR="006551FB" w:rsidRPr="006551FB">
              <w:rPr>
                <w:rFonts w:ascii="Arial" w:hAnsi="Arial" w:cs="Arial"/>
                <w:i/>
                <w:iCs/>
                <w:sz w:val="18"/>
                <w:szCs w:val="18"/>
                <w:lang w:val="es-ES_tradnl"/>
              </w:rPr>
              <w:t>el prestatario</w:t>
            </w:r>
            <w:r w:rsidRPr="006551FB">
              <w:rPr>
                <w:rFonts w:ascii="Arial" w:hAnsi="Arial" w:cs="Arial"/>
                <w:i/>
                <w:iCs/>
                <w:sz w:val="18"/>
                <w:szCs w:val="18"/>
                <w:lang w:val="es-ES_tradnl"/>
              </w:rPr>
              <w:t xml:space="preserve"> vigile el cumplimiento de los requerimientos socioambientales del BID por parte de los organismos ejecutores durante la ejecución del Programa.</w:t>
            </w:r>
          </w:p>
          <w:p w14:paraId="41449F7A" w14:textId="77777777" w:rsidR="00363000" w:rsidRPr="00E24726" w:rsidRDefault="00363000" w:rsidP="00D4392D">
            <w:pPr>
              <w:pStyle w:val="ListParagraph"/>
              <w:rPr>
                <w:rFonts w:ascii="Arial" w:eastAsia="Times New Roman" w:hAnsi="Arial" w:cs="Arial"/>
                <w:color w:val="0070C0"/>
                <w:sz w:val="20"/>
                <w:szCs w:val="20"/>
                <w:lang w:val="es-ES_tradnl"/>
              </w:rPr>
            </w:pPr>
          </w:p>
        </w:tc>
      </w:tr>
      <w:tr w:rsidR="0070075E" w:rsidRPr="004C5AC0" w:rsidDel="000864B1" w14:paraId="41449F7D" w14:textId="77777777" w:rsidTr="00016DC3">
        <w:trPr>
          <w:trHeight w:val="236"/>
        </w:trPr>
        <w:tc>
          <w:tcPr>
            <w:tcW w:w="99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8CCE4" w:themeFill="accent1" w:themeFillTint="66"/>
            <w:tcMar>
              <w:top w:w="15" w:type="dxa"/>
              <w:left w:w="105" w:type="dxa"/>
              <w:bottom w:w="15" w:type="dxa"/>
              <w:right w:w="105" w:type="dxa"/>
            </w:tcMar>
          </w:tcPr>
          <w:p w14:paraId="41449F7C" w14:textId="77777777" w:rsidR="0070075E" w:rsidRPr="004D4567" w:rsidDel="000864B1" w:rsidRDefault="0070075E" w:rsidP="00016DC3">
            <w:pPr>
              <w:spacing w:after="160" w:line="259" w:lineRule="auto"/>
              <w:rPr>
                <w:rFonts w:ascii="Arial" w:hAnsi="Arial" w:cs="Arial"/>
                <w:b/>
                <w:lang w:val="es-ES"/>
              </w:rPr>
            </w:pPr>
            <w:r w:rsidRPr="004D4567">
              <w:rPr>
                <w:rFonts w:ascii="Arial" w:hAnsi="Arial" w:cs="Arial"/>
                <w:b/>
                <w:lang w:val="es-ES"/>
              </w:rPr>
              <w:t xml:space="preserve">B. Cláusulas a incorporarse en las </w:t>
            </w:r>
            <w:r w:rsidRPr="004D4567">
              <w:rPr>
                <w:rFonts w:ascii="Arial" w:hAnsi="Arial" w:cs="Arial"/>
                <w:b/>
                <w:i/>
                <w:lang w:val="es-ES"/>
              </w:rPr>
              <w:t>Condiciones de Especiales</w:t>
            </w:r>
            <w:r w:rsidRPr="004D4567">
              <w:rPr>
                <w:rFonts w:ascii="Arial" w:hAnsi="Arial" w:cs="Arial"/>
                <w:b/>
                <w:lang w:val="es-ES"/>
              </w:rPr>
              <w:t xml:space="preserve"> cuando se justifiquen</w:t>
            </w:r>
          </w:p>
        </w:tc>
      </w:tr>
      <w:tr w:rsidR="0070075E" w:rsidRPr="004C5AC0" w14:paraId="41449F87" w14:textId="77777777" w:rsidTr="00016DC3">
        <w:trPr>
          <w:trHeight w:val="236"/>
        </w:trPr>
        <w:tc>
          <w:tcPr>
            <w:tcW w:w="9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tcPr>
          <w:p w14:paraId="41449F7E" w14:textId="1B889625" w:rsidR="0070075E" w:rsidRPr="009E0FC4" w:rsidRDefault="00032BD5" w:rsidP="00016DC3">
            <w:pPr>
              <w:pStyle w:val="CommentText"/>
              <w:spacing w:before="120" w:after="120"/>
              <w:rPr>
                <w:rFonts w:ascii="Arial" w:hAnsi="Arial" w:cs="Arial"/>
                <w:b/>
                <w:lang w:val="es-ES"/>
              </w:rPr>
            </w:pPr>
            <w:r>
              <w:rPr>
                <w:rFonts w:ascii="Arial" w:hAnsi="Arial" w:cs="Arial"/>
                <w:b/>
                <w:lang w:val="es-ES"/>
              </w:rPr>
              <w:t xml:space="preserve">1. </w:t>
            </w:r>
            <w:r w:rsidR="0070075E" w:rsidRPr="009E0FC4">
              <w:rPr>
                <w:rFonts w:ascii="Arial" w:hAnsi="Arial" w:cs="Arial"/>
                <w:b/>
                <w:lang w:val="es-ES"/>
              </w:rPr>
              <w:t>Condiciones Especiales de Ejecución.</w:t>
            </w:r>
          </w:p>
          <w:p w14:paraId="41449F7F" w14:textId="77777777" w:rsidR="007F6019" w:rsidRPr="009E0FC4" w:rsidRDefault="007F6019" w:rsidP="004C5AC0">
            <w:pPr>
              <w:pStyle w:val="CommentText"/>
              <w:numPr>
                <w:ilvl w:val="0"/>
                <w:numId w:val="91"/>
              </w:numPr>
              <w:spacing w:before="120" w:after="120"/>
              <w:rPr>
                <w:rFonts w:ascii="Arial" w:hAnsi="Arial" w:cs="Arial"/>
                <w:b/>
                <w:lang w:val="es-ES"/>
              </w:rPr>
            </w:pPr>
            <w:r w:rsidRPr="009E0FC4">
              <w:rPr>
                <w:rFonts w:ascii="Arial" w:hAnsi="Arial" w:cs="Arial"/>
                <w:lang w:val="es-ES"/>
              </w:rPr>
              <w:t>Previamente a la licitación de la firma constructora de la línea de transmisión</w:t>
            </w:r>
            <w:r w:rsidR="00B03B1D" w:rsidRPr="009E0FC4">
              <w:rPr>
                <w:rFonts w:ascii="Arial" w:hAnsi="Arial" w:cs="Arial"/>
                <w:lang w:val="es-ES"/>
              </w:rPr>
              <w:t xml:space="preserve">, bajo el </w:t>
            </w:r>
            <w:r w:rsidRPr="009E0FC4">
              <w:rPr>
                <w:rFonts w:ascii="Arial" w:hAnsi="Arial" w:cs="Arial"/>
                <w:lang w:val="es-ES"/>
              </w:rPr>
              <w:t>componente 1</w:t>
            </w:r>
            <w:r w:rsidR="00B03B1D" w:rsidRPr="009E0FC4">
              <w:rPr>
                <w:rFonts w:ascii="Arial" w:hAnsi="Arial" w:cs="Arial"/>
                <w:lang w:val="es-ES"/>
              </w:rPr>
              <w:t>,</w:t>
            </w:r>
            <w:r w:rsidRPr="009E0FC4">
              <w:rPr>
                <w:rFonts w:ascii="Arial" w:hAnsi="Arial" w:cs="Arial"/>
                <w:lang w:val="es-ES"/>
              </w:rPr>
              <w:t xml:space="preserve"> ENDE deberá presentar </w:t>
            </w:r>
            <w:r w:rsidR="00B03B1D" w:rsidRPr="009E0FC4">
              <w:rPr>
                <w:rFonts w:ascii="Arial" w:hAnsi="Arial" w:cs="Arial"/>
                <w:lang w:val="es-ES"/>
              </w:rPr>
              <w:t xml:space="preserve">al Banco, </w:t>
            </w:r>
            <w:r w:rsidRPr="009E0FC4">
              <w:rPr>
                <w:rFonts w:ascii="Arial" w:hAnsi="Arial" w:cs="Arial"/>
                <w:lang w:val="es-ES"/>
              </w:rPr>
              <w:t>en forma y contenido aceptable</w:t>
            </w:r>
            <w:r w:rsidR="00B03B1D" w:rsidRPr="009E0FC4">
              <w:rPr>
                <w:rFonts w:ascii="Arial" w:hAnsi="Arial" w:cs="Arial"/>
                <w:lang w:val="es-ES"/>
              </w:rPr>
              <w:t>:</w:t>
            </w:r>
            <w:r w:rsidRPr="009E0FC4">
              <w:rPr>
                <w:rFonts w:ascii="Arial" w:hAnsi="Arial" w:cs="Arial"/>
                <w:lang w:val="es-ES"/>
              </w:rPr>
              <w:t xml:space="preserve"> (i) </w:t>
            </w:r>
            <w:r w:rsidR="00B03B1D" w:rsidRPr="009E0FC4">
              <w:rPr>
                <w:rFonts w:ascii="Arial" w:hAnsi="Arial" w:cs="Arial"/>
                <w:lang w:val="es-ES"/>
              </w:rPr>
              <w:t xml:space="preserve">las licencias y permisos ambientales requeridos por la autoridad nacional </w:t>
            </w:r>
            <w:r w:rsidR="00F33A32" w:rsidRPr="009E0FC4">
              <w:rPr>
                <w:rFonts w:ascii="Arial" w:hAnsi="Arial" w:cs="Arial"/>
                <w:lang w:val="es-ES"/>
              </w:rPr>
              <w:t>competente</w:t>
            </w:r>
            <w:r w:rsidR="00B03B1D" w:rsidRPr="009E0FC4">
              <w:rPr>
                <w:rFonts w:ascii="Arial" w:hAnsi="Arial" w:cs="Arial"/>
                <w:lang w:val="es-ES"/>
              </w:rPr>
              <w:t xml:space="preserve">; y </w:t>
            </w:r>
            <w:proofErr w:type="spellStart"/>
            <w:r w:rsidR="00B03B1D" w:rsidRPr="009E0FC4">
              <w:rPr>
                <w:rFonts w:ascii="Arial" w:hAnsi="Arial" w:cs="Arial"/>
                <w:lang w:val="es-ES"/>
              </w:rPr>
              <w:t>ii</w:t>
            </w:r>
            <w:proofErr w:type="spellEnd"/>
            <w:r w:rsidR="00B03B1D" w:rsidRPr="009E0FC4">
              <w:rPr>
                <w:rFonts w:ascii="Arial" w:hAnsi="Arial" w:cs="Arial"/>
                <w:lang w:val="es-ES"/>
              </w:rPr>
              <w:t>) el</w:t>
            </w:r>
            <w:r w:rsidRPr="009E0FC4">
              <w:rPr>
                <w:rFonts w:ascii="Arial" w:hAnsi="Arial" w:cs="Arial"/>
                <w:lang w:val="es-ES"/>
              </w:rPr>
              <w:t xml:space="preserve"> estudio de evaluación de impacto ambiental </w:t>
            </w:r>
            <w:r w:rsidR="00B03B1D" w:rsidRPr="009E0FC4">
              <w:rPr>
                <w:rFonts w:ascii="Arial" w:hAnsi="Arial" w:cs="Arial"/>
                <w:lang w:val="es-ES"/>
              </w:rPr>
              <w:t xml:space="preserve">y social </w:t>
            </w:r>
            <w:r w:rsidRPr="009E0FC4">
              <w:rPr>
                <w:rFonts w:ascii="Arial" w:hAnsi="Arial" w:cs="Arial"/>
                <w:lang w:val="es-ES"/>
              </w:rPr>
              <w:t>(EEIAS)</w:t>
            </w:r>
            <w:r w:rsidR="00B03B1D" w:rsidRPr="009E0FC4">
              <w:rPr>
                <w:rFonts w:ascii="Arial" w:hAnsi="Arial" w:cs="Arial"/>
                <w:lang w:val="es-ES"/>
              </w:rPr>
              <w:t xml:space="preserve">. </w:t>
            </w:r>
          </w:p>
          <w:p w14:paraId="41449F80" w14:textId="77777777" w:rsidR="00B03B1D" w:rsidRPr="009E0FC4" w:rsidRDefault="00B03B1D" w:rsidP="004C5AC0">
            <w:pPr>
              <w:pStyle w:val="ListParagraph"/>
              <w:numPr>
                <w:ilvl w:val="0"/>
                <w:numId w:val="91"/>
              </w:numPr>
              <w:rPr>
                <w:rFonts w:eastAsiaTheme="minorHAnsi"/>
                <w:sz w:val="20"/>
                <w:szCs w:val="20"/>
                <w:lang w:val="es-ES_tradnl"/>
              </w:rPr>
            </w:pPr>
            <w:r w:rsidRPr="009E0FC4">
              <w:rPr>
                <w:rFonts w:ascii="Arial" w:hAnsi="Arial" w:cs="Arial"/>
                <w:sz w:val="20"/>
                <w:szCs w:val="20"/>
                <w:lang w:val="es-ES_tradnl"/>
              </w:rPr>
              <w:t xml:space="preserve">Previamente al inicio de obras y actividades de remplazo de luminarias en cada Municipio, </w:t>
            </w:r>
            <w:r w:rsidRPr="009E0FC4">
              <w:rPr>
                <w:rFonts w:ascii="Arial" w:hAnsi="Arial" w:cs="Arial"/>
                <w:sz w:val="20"/>
                <w:szCs w:val="20"/>
                <w:lang w:val="es-ES"/>
              </w:rPr>
              <w:t xml:space="preserve">el MEN deberá presentar, a satisfacción del Banco, </w:t>
            </w:r>
            <w:r w:rsidR="000C218C">
              <w:rPr>
                <w:rFonts w:ascii="Arial" w:hAnsi="Arial" w:cs="Arial"/>
                <w:sz w:val="20"/>
                <w:szCs w:val="20"/>
                <w:lang w:val="es-ES"/>
              </w:rPr>
              <w:t xml:space="preserve"> (i) </w:t>
            </w:r>
            <w:r w:rsidRPr="009E0FC4">
              <w:rPr>
                <w:rFonts w:ascii="Arial" w:hAnsi="Arial" w:cs="Arial"/>
                <w:sz w:val="20"/>
                <w:szCs w:val="20"/>
                <w:lang w:val="es-ES"/>
              </w:rPr>
              <w:t>los planes de disposición de sólidos y de residuos peligrosos y las licencias y permisos correspondientes</w:t>
            </w:r>
            <w:r w:rsidR="00E50139">
              <w:rPr>
                <w:rFonts w:ascii="Arial" w:hAnsi="Arial" w:cs="Arial"/>
                <w:sz w:val="20"/>
                <w:szCs w:val="20"/>
                <w:lang w:val="es-ES"/>
              </w:rPr>
              <w:t xml:space="preserve">, </w:t>
            </w:r>
            <w:r w:rsidR="005C27CF">
              <w:rPr>
                <w:rFonts w:ascii="Arial" w:hAnsi="Arial" w:cs="Arial"/>
                <w:sz w:val="20"/>
                <w:szCs w:val="20"/>
                <w:lang w:val="es-ES"/>
              </w:rPr>
              <w:t>(</w:t>
            </w:r>
            <w:proofErr w:type="spellStart"/>
            <w:r w:rsidR="005C27CF">
              <w:rPr>
                <w:rFonts w:ascii="Arial" w:hAnsi="Arial" w:cs="Arial"/>
                <w:sz w:val="20"/>
                <w:szCs w:val="20"/>
                <w:lang w:val="es-ES"/>
              </w:rPr>
              <w:t>ii</w:t>
            </w:r>
            <w:proofErr w:type="spellEnd"/>
            <w:r w:rsidR="005C27CF">
              <w:rPr>
                <w:rFonts w:ascii="Arial" w:hAnsi="Arial" w:cs="Arial"/>
                <w:sz w:val="20"/>
                <w:szCs w:val="20"/>
                <w:lang w:val="es-ES"/>
              </w:rPr>
              <w:t xml:space="preserve">) </w:t>
            </w:r>
            <w:r w:rsidR="00E50139">
              <w:rPr>
                <w:rFonts w:ascii="Arial" w:hAnsi="Arial" w:cs="Arial"/>
                <w:sz w:val="20"/>
                <w:szCs w:val="20"/>
                <w:lang w:val="es-ES"/>
              </w:rPr>
              <w:t xml:space="preserve">la actualización del PGAS </w:t>
            </w:r>
            <w:r w:rsidR="00760149">
              <w:rPr>
                <w:rFonts w:ascii="Arial" w:hAnsi="Arial" w:cs="Arial"/>
                <w:sz w:val="20"/>
                <w:szCs w:val="20"/>
                <w:lang w:val="es-ES"/>
              </w:rPr>
              <w:t xml:space="preserve">para reflejar la inclusión del Municipio de Potosí </w:t>
            </w:r>
            <w:r w:rsidR="000C218C">
              <w:rPr>
                <w:rFonts w:ascii="Arial" w:hAnsi="Arial" w:cs="Arial"/>
                <w:sz w:val="20"/>
                <w:szCs w:val="20"/>
                <w:lang w:val="es-ES"/>
              </w:rPr>
              <w:t>y (</w:t>
            </w:r>
            <w:proofErr w:type="spellStart"/>
            <w:r w:rsidR="000C218C">
              <w:rPr>
                <w:rFonts w:ascii="Arial" w:hAnsi="Arial" w:cs="Arial"/>
                <w:sz w:val="20"/>
                <w:szCs w:val="20"/>
                <w:lang w:val="es-ES"/>
              </w:rPr>
              <w:t>i</w:t>
            </w:r>
            <w:r w:rsidR="005C27CF">
              <w:rPr>
                <w:rFonts w:ascii="Arial" w:hAnsi="Arial" w:cs="Arial"/>
                <w:sz w:val="20"/>
                <w:szCs w:val="20"/>
                <w:lang w:val="es-ES"/>
              </w:rPr>
              <w:t>i</w:t>
            </w:r>
            <w:r w:rsidR="000C218C">
              <w:rPr>
                <w:rFonts w:ascii="Arial" w:hAnsi="Arial" w:cs="Arial"/>
                <w:sz w:val="20"/>
                <w:szCs w:val="20"/>
                <w:lang w:val="es-ES"/>
              </w:rPr>
              <w:t>i</w:t>
            </w:r>
            <w:proofErr w:type="spellEnd"/>
            <w:r w:rsidR="000C218C">
              <w:rPr>
                <w:rFonts w:ascii="Arial" w:hAnsi="Arial" w:cs="Arial"/>
                <w:sz w:val="20"/>
                <w:szCs w:val="20"/>
                <w:lang w:val="es-ES"/>
              </w:rPr>
              <w:t>) evidencia de implementaci</w:t>
            </w:r>
            <w:r w:rsidR="007F15BE">
              <w:rPr>
                <w:rFonts w:ascii="Arial" w:hAnsi="Arial" w:cs="Arial"/>
                <w:sz w:val="20"/>
                <w:szCs w:val="20"/>
                <w:lang w:val="es-ES"/>
              </w:rPr>
              <w:t>ón del P</w:t>
            </w:r>
            <w:r w:rsidR="000C218C">
              <w:rPr>
                <w:rFonts w:ascii="Arial" w:hAnsi="Arial" w:cs="Arial"/>
                <w:sz w:val="20"/>
                <w:szCs w:val="20"/>
                <w:lang w:val="es-ES"/>
              </w:rPr>
              <w:t xml:space="preserve">lan de </w:t>
            </w:r>
            <w:r w:rsidR="00727C9E">
              <w:rPr>
                <w:rFonts w:ascii="Arial" w:hAnsi="Arial" w:cs="Arial"/>
                <w:sz w:val="20"/>
                <w:szCs w:val="20"/>
                <w:lang w:val="es-ES"/>
              </w:rPr>
              <w:t>Relacionamiento Vecinal</w:t>
            </w:r>
            <w:r w:rsidR="00314B39">
              <w:rPr>
                <w:rFonts w:ascii="Arial" w:hAnsi="Arial" w:cs="Arial"/>
                <w:sz w:val="20"/>
                <w:szCs w:val="20"/>
                <w:lang w:val="es-ES"/>
              </w:rPr>
              <w:t xml:space="preserve"> del PGAS</w:t>
            </w:r>
            <w:r w:rsidR="003A4908">
              <w:rPr>
                <w:rFonts w:ascii="Arial" w:hAnsi="Arial" w:cs="Arial"/>
                <w:sz w:val="20"/>
                <w:szCs w:val="20"/>
                <w:lang w:val="es-ES"/>
              </w:rPr>
              <w:t>, incluyendo la distribución de cartillas informativas en</w:t>
            </w:r>
            <w:r w:rsidR="00760149">
              <w:rPr>
                <w:rFonts w:ascii="Arial" w:hAnsi="Arial" w:cs="Arial"/>
                <w:sz w:val="20"/>
                <w:szCs w:val="20"/>
                <w:lang w:val="es-ES"/>
              </w:rPr>
              <w:t xml:space="preserve"> las barrios seleccionados</w:t>
            </w:r>
            <w:r w:rsidR="003A4908">
              <w:rPr>
                <w:rFonts w:ascii="Arial" w:hAnsi="Arial" w:cs="Arial"/>
                <w:sz w:val="20"/>
                <w:szCs w:val="20"/>
                <w:lang w:val="es-ES"/>
              </w:rPr>
              <w:t xml:space="preserve"> </w:t>
            </w:r>
            <w:r w:rsidR="00760149">
              <w:rPr>
                <w:rFonts w:ascii="Arial" w:hAnsi="Arial" w:cs="Arial"/>
                <w:sz w:val="20"/>
                <w:szCs w:val="20"/>
                <w:lang w:val="es-ES"/>
              </w:rPr>
              <w:t>en el Municipio</w:t>
            </w:r>
            <w:r w:rsidR="003A4908">
              <w:rPr>
                <w:rFonts w:ascii="Arial" w:hAnsi="Arial" w:cs="Arial"/>
                <w:sz w:val="20"/>
                <w:szCs w:val="20"/>
                <w:lang w:val="es-ES"/>
              </w:rPr>
              <w:t xml:space="preserve"> Potosí</w:t>
            </w:r>
            <w:r w:rsidR="00EB0521" w:rsidRPr="009E0FC4">
              <w:rPr>
                <w:rFonts w:ascii="Arial" w:hAnsi="Arial" w:cs="Arial"/>
                <w:sz w:val="20"/>
                <w:szCs w:val="20"/>
                <w:lang w:val="es-ES"/>
              </w:rPr>
              <w:t>;</w:t>
            </w:r>
          </w:p>
          <w:p w14:paraId="41449F81" w14:textId="77777777" w:rsidR="00EB0521" w:rsidRPr="009E0FC4" w:rsidRDefault="00EB0521" w:rsidP="00E24726">
            <w:pPr>
              <w:pStyle w:val="ListParagraph"/>
              <w:ind w:left="972"/>
              <w:rPr>
                <w:rFonts w:eastAsiaTheme="minorHAnsi"/>
                <w:sz w:val="20"/>
                <w:szCs w:val="20"/>
                <w:lang w:val="es-ES_tradnl"/>
              </w:rPr>
            </w:pPr>
          </w:p>
          <w:p w14:paraId="41449F82" w14:textId="77777777" w:rsidR="007F6019" w:rsidRPr="009E0FC4" w:rsidRDefault="007F6019" w:rsidP="004C5AC0">
            <w:pPr>
              <w:pStyle w:val="ListParagraph"/>
              <w:numPr>
                <w:ilvl w:val="0"/>
                <w:numId w:val="91"/>
              </w:numPr>
              <w:jc w:val="both"/>
              <w:rPr>
                <w:rFonts w:ascii="Arial" w:eastAsiaTheme="minorHAnsi" w:hAnsi="Arial" w:cs="Arial"/>
                <w:sz w:val="20"/>
                <w:szCs w:val="20"/>
                <w:lang w:val="es-ES_tradnl"/>
              </w:rPr>
            </w:pPr>
            <w:r w:rsidRPr="009E0FC4">
              <w:rPr>
                <w:rFonts w:ascii="Arial" w:hAnsi="Arial" w:cs="Arial"/>
                <w:sz w:val="20"/>
                <w:szCs w:val="20"/>
                <w:lang w:val="es-ES_tradnl"/>
              </w:rPr>
              <w:t>En caso de que algun</w:t>
            </w:r>
            <w:r w:rsidR="00B03B1D" w:rsidRPr="009E0FC4">
              <w:rPr>
                <w:rFonts w:ascii="Arial" w:hAnsi="Arial" w:cs="Arial"/>
                <w:sz w:val="20"/>
                <w:szCs w:val="20"/>
                <w:lang w:val="es-ES_tradnl"/>
              </w:rPr>
              <w:t>a</w:t>
            </w:r>
            <w:r w:rsidRPr="009E0FC4">
              <w:rPr>
                <w:rFonts w:ascii="Arial" w:hAnsi="Arial" w:cs="Arial"/>
                <w:sz w:val="20"/>
                <w:szCs w:val="20"/>
                <w:lang w:val="es-ES_tradnl"/>
              </w:rPr>
              <w:t xml:space="preserve"> de l</w:t>
            </w:r>
            <w:r w:rsidR="00B03B1D" w:rsidRPr="009E0FC4">
              <w:rPr>
                <w:rFonts w:ascii="Arial" w:hAnsi="Arial" w:cs="Arial"/>
                <w:sz w:val="20"/>
                <w:szCs w:val="20"/>
                <w:lang w:val="es-ES_tradnl"/>
              </w:rPr>
              <w:t xml:space="preserve">as obras o actividades </w:t>
            </w:r>
            <w:r w:rsidRPr="009E0FC4">
              <w:rPr>
                <w:rFonts w:ascii="Arial" w:hAnsi="Arial" w:cs="Arial"/>
                <w:sz w:val="20"/>
                <w:szCs w:val="20"/>
                <w:lang w:val="es-ES_tradnl"/>
              </w:rPr>
              <w:t>dentro del Programa ocasione reasentamientos involuntarios</w:t>
            </w:r>
            <w:r w:rsidR="00B03B1D" w:rsidRPr="009E0FC4">
              <w:rPr>
                <w:rFonts w:ascii="Arial" w:hAnsi="Arial" w:cs="Arial"/>
                <w:sz w:val="20"/>
                <w:szCs w:val="20"/>
                <w:lang w:val="es-ES_tradnl"/>
              </w:rPr>
              <w:t xml:space="preserve">, el Organismo Ejecutor correspondiente deberá </w:t>
            </w:r>
            <w:r w:rsidRPr="009E0FC4">
              <w:rPr>
                <w:rFonts w:ascii="Arial" w:hAnsi="Arial" w:cs="Arial"/>
                <w:sz w:val="20"/>
                <w:szCs w:val="20"/>
                <w:lang w:val="es-ES_tradnl"/>
              </w:rPr>
              <w:t>informar previamente al Banco y presentar para su aprobación un plan de reasentamientos involuntarios</w:t>
            </w:r>
            <w:r w:rsidR="00B03B1D" w:rsidRPr="009E0FC4">
              <w:rPr>
                <w:rFonts w:ascii="Arial" w:hAnsi="Arial" w:cs="Arial"/>
                <w:sz w:val="20"/>
                <w:szCs w:val="20"/>
                <w:lang w:val="es-ES_tradnl"/>
              </w:rPr>
              <w:t xml:space="preserve"> en los términos y condiciones previamente aprobados por el Banco</w:t>
            </w:r>
            <w:r w:rsidRPr="009E0FC4">
              <w:rPr>
                <w:rFonts w:ascii="Arial" w:hAnsi="Arial" w:cs="Arial"/>
                <w:sz w:val="20"/>
                <w:szCs w:val="20"/>
                <w:lang w:val="es-ES_tradnl"/>
              </w:rPr>
              <w:t xml:space="preserve">.    </w:t>
            </w:r>
          </w:p>
          <w:p w14:paraId="41449F83" w14:textId="77777777" w:rsidR="009E0FC4" w:rsidRPr="009E0FC4" w:rsidRDefault="00B03B1D" w:rsidP="004C5AC0">
            <w:pPr>
              <w:pStyle w:val="CommentText"/>
              <w:numPr>
                <w:ilvl w:val="0"/>
                <w:numId w:val="91"/>
              </w:numPr>
              <w:spacing w:before="120" w:after="120"/>
              <w:rPr>
                <w:rFonts w:ascii="Arial" w:hAnsi="Arial" w:cs="Arial"/>
                <w:b/>
                <w:lang w:val="es-ES"/>
              </w:rPr>
            </w:pPr>
            <w:r w:rsidRPr="009E0FC4">
              <w:rPr>
                <w:rFonts w:ascii="Arial" w:hAnsi="Arial" w:cs="Arial"/>
                <w:lang w:val="es-ES_tradnl"/>
              </w:rPr>
              <w:t xml:space="preserve">Previamente al inicio de obras y actividades de remplazo de luminarias en cada Municipio, </w:t>
            </w:r>
            <w:r w:rsidR="007F6019" w:rsidRPr="009E0FC4">
              <w:rPr>
                <w:rFonts w:ascii="Arial" w:hAnsi="Arial" w:cs="Arial"/>
                <w:lang w:val="es-ES"/>
              </w:rPr>
              <w:t>el MEN deberá presentar</w:t>
            </w:r>
            <w:r w:rsidRPr="009E0FC4">
              <w:rPr>
                <w:rFonts w:ascii="Arial" w:hAnsi="Arial" w:cs="Arial"/>
                <w:lang w:val="es-ES"/>
              </w:rPr>
              <w:t>,</w:t>
            </w:r>
            <w:r w:rsidR="007F6019" w:rsidRPr="009E0FC4">
              <w:rPr>
                <w:rFonts w:ascii="Arial" w:hAnsi="Arial" w:cs="Arial"/>
                <w:lang w:val="es-ES"/>
              </w:rPr>
              <w:t xml:space="preserve"> a satisfacción del Banco</w:t>
            </w:r>
            <w:r w:rsidRPr="009E0FC4">
              <w:rPr>
                <w:rFonts w:ascii="Arial" w:hAnsi="Arial" w:cs="Arial"/>
                <w:lang w:val="es-ES"/>
              </w:rPr>
              <w:t>,</w:t>
            </w:r>
            <w:r w:rsidR="007F6019" w:rsidRPr="009E0FC4">
              <w:rPr>
                <w:rFonts w:ascii="Arial" w:hAnsi="Arial" w:cs="Arial"/>
                <w:lang w:val="es-ES"/>
              </w:rPr>
              <w:t xml:space="preserve"> los planes de disposición de sólidos y de residuos peligrosos y las licencias y permisos correspondientes</w:t>
            </w:r>
            <w:r w:rsidRPr="009E0FC4">
              <w:rPr>
                <w:rFonts w:ascii="Arial" w:hAnsi="Arial" w:cs="Arial"/>
                <w:lang w:val="es-ES"/>
              </w:rPr>
              <w:t xml:space="preserve">. </w:t>
            </w:r>
          </w:p>
          <w:p w14:paraId="41449F84" w14:textId="77777777" w:rsidR="007F6019" w:rsidRPr="006551FB" w:rsidRDefault="009E0FC4" w:rsidP="004C5AC0">
            <w:pPr>
              <w:pStyle w:val="CommentText"/>
              <w:numPr>
                <w:ilvl w:val="0"/>
                <w:numId w:val="91"/>
              </w:numPr>
              <w:spacing w:before="120" w:after="120"/>
              <w:rPr>
                <w:rFonts w:ascii="Arial" w:hAnsi="Arial" w:cs="Arial"/>
                <w:b/>
                <w:lang w:val="es-ES"/>
              </w:rPr>
            </w:pPr>
            <w:r w:rsidRPr="009E0FC4">
              <w:rPr>
                <w:rFonts w:ascii="Arial" w:hAnsi="Arial" w:cs="Arial"/>
                <w:lang w:val="es-ES"/>
              </w:rPr>
              <w:t xml:space="preserve">Previamente </w:t>
            </w:r>
            <w:r w:rsidR="007F6019" w:rsidRPr="009E0FC4">
              <w:rPr>
                <w:rFonts w:ascii="Arial" w:hAnsi="Arial" w:cs="Arial"/>
                <w:lang w:val="es-ES"/>
              </w:rPr>
              <w:t>a</w:t>
            </w:r>
            <w:r w:rsidR="002B3B5C" w:rsidRPr="009E0FC4">
              <w:rPr>
                <w:rFonts w:ascii="Arial" w:hAnsi="Arial" w:cs="Arial"/>
                <w:lang w:val="es-ES"/>
              </w:rPr>
              <w:t>l inicio de las obras del Program, los Organismos Ejecutores deberán: (i)</w:t>
            </w:r>
            <w:r w:rsidR="007F6019" w:rsidRPr="009E0FC4">
              <w:rPr>
                <w:rFonts w:ascii="Arial" w:hAnsi="Arial" w:cs="Arial"/>
                <w:lang w:val="es-ES"/>
              </w:rPr>
              <w:t xml:space="preserve"> </w:t>
            </w:r>
            <w:r w:rsidR="002B3B5C" w:rsidRPr="009E0FC4">
              <w:rPr>
                <w:rFonts w:ascii="Arial" w:hAnsi="Arial" w:cs="Arial"/>
                <w:lang w:val="es-ES"/>
              </w:rPr>
              <w:t>implementar procesos de participación c</w:t>
            </w:r>
            <w:r w:rsidR="009B1C1C" w:rsidRPr="009E0FC4">
              <w:rPr>
                <w:rFonts w:ascii="Arial" w:hAnsi="Arial" w:cs="Arial"/>
                <w:lang w:val="es-ES"/>
              </w:rPr>
              <w:t>o</w:t>
            </w:r>
            <w:r w:rsidR="002B3B5C" w:rsidRPr="009E0FC4">
              <w:rPr>
                <w:rFonts w:ascii="Arial" w:hAnsi="Arial" w:cs="Arial"/>
                <w:lang w:val="es-ES"/>
              </w:rPr>
              <w:t xml:space="preserve">n las partes interesadas en la Operación para garantizar que las comunidades afectadas </w:t>
            </w:r>
            <w:r w:rsidR="009B1C1C" w:rsidRPr="009E0FC4">
              <w:rPr>
                <w:rFonts w:ascii="Arial" w:hAnsi="Arial" w:cs="Arial"/>
                <w:lang w:val="es-ES"/>
              </w:rPr>
              <w:t>s</w:t>
            </w:r>
            <w:r w:rsidR="002B3B5C" w:rsidRPr="009E0FC4">
              <w:rPr>
                <w:rFonts w:ascii="Arial" w:hAnsi="Arial" w:cs="Arial"/>
                <w:lang w:val="es-ES"/>
              </w:rPr>
              <w:t xml:space="preserve">ean </w:t>
            </w:r>
            <w:r w:rsidR="00865002" w:rsidRPr="009E0FC4">
              <w:rPr>
                <w:rFonts w:ascii="Arial" w:hAnsi="Arial" w:cs="Arial"/>
                <w:lang w:val="es-ES"/>
              </w:rPr>
              <w:t>informadas</w:t>
            </w:r>
            <w:r w:rsidR="002B3B5C" w:rsidRPr="009E0FC4">
              <w:rPr>
                <w:rFonts w:ascii="Arial" w:hAnsi="Arial" w:cs="Arial"/>
                <w:lang w:val="es-ES"/>
              </w:rPr>
              <w:t xml:space="preserve"> y consultadas acerca del trabajo y la gestión social y ambiental de los proyectos del </w:t>
            </w:r>
            <w:r w:rsidR="00865002" w:rsidRPr="009E0FC4">
              <w:rPr>
                <w:rFonts w:ascii="Arial" w:hAnsi="Arial" w:cs="Arial"/>
                <w:lang w:val="es-ES"/>
              </w:rPr>
              <w:t>Programa</w:t>
            </w:r>
            <w:r w:rsidR="002B3B5C" w:rsidRPr="009E0FC4">
              <w:rPr>
                <w:rFonts w:ascii="Arial" w:hAnsi="Arial" w:cs="Arial"/>
                <w:lang w:val="es-ES"/>
              </w:rPr>
              <w:t xml:space="preserve"> y tengan acceso a mecanismos de quejas y reclamos; y (</w:t>
            </w:r>
            <w:proofErr w:type="spellStart"/>
            <w:r w:rsidR="002B3B5C" w:rsidRPr="009E0FC4">
              <w:rPr>
                <w:rFonts w:ascii="Arial" w:hAnsi="Arial" w:cs="Arial"/>
                <w:lang w:val="es-ES"/>
              </w:rPr>
              <w:t>ii</w:t>
            </w:r>
            <w:proofErr w:type="spellEnd"/>
            <w:r w:rsidR="002B3B5C" w:rsidRPr="009E0FC4">
              <w:rPr>
                <w:rFonts w:ascii="Arial" w:hAnsi="Arial" w:cs="Arial"/>
                <w:lang w:val="es-ES"/>
              </w:rPr>
              <w:t xml:space="preserve">) divulgar toda </w:t>
            </w:r>
            <w:r w:rsidR="007F6019" w:rsidRPr="009E0FC4">
              <w:rPr>
                <w:rFonts w:ascii="Arial" w:hAnsi="Arial" w:cs="Arial"/>
                <w:lang w:val="es-ES"/>
              </w:rPr>
              <w:t xml:space="preserve">la </w:t>
            </w:r>
            <w:r w:rsidR="002B3B5C" w:rsidRPr="009E0FC4">
              <w:rPr>
                <w:rFonts w:ascii="Arial" w:hAnsi="Arial" w:cs="Arial"/>
                <w:lang w:val="es-ES"/>
              </w:rPr>
              <w:t xml:space="preserve">evaluación y plan de gestión ambiental y social referidos a los proyectos. </w:t>
            </w:r>
          </w:p>
          <w:p w14:paraId="41449F85" w14:textId="77777777" w:rsidR="008006ED" w:rsidRDefault="008006ED" w:rsidP="008006ED">
            <w:pPr>
              <w:pStyle w:val="CommentText"/>
              <w:spacing w:before="120" w:after="120"/>
              <w:rPr>
                <w:rFonts w:ascii="Arial" w:hAnsi="Arial" w:cs="Arial"/>
                <w:sz w:val="18"/>
                <w:szCs w:val="18"/>
                <w:lang w:val="es-ES_tradnl"/>
              </w:rPr>
            </w:pPr>
          </w:p>
          <w:p w14:paraId="41449F86" w14:textId="77777777" w:rsidR="008006ED" w:rsidRPr="006551FB" w:rsidRDefault="008006ED" w:rsidP="006551FB">
            <w:pPr>
              <w:pStyle w:val="CommentText"/>
              <w:spacing w:before="120" w:after="120"/>
              <w:rPr>
                <w:rFonts w:ascii="Arial" w:hAnsi="Arial" w:cs="Arial"/>
                <w:b/>
                <w:i/>
                <w:lang w:val="es-ES"/>
              </w:rPr>
            </w:pPr>
            <w:r w:rsidRPr="006551FB">
              <w:rPr>
                <w:rFonts w:ascii="Arial" w:hAnsi="Arial" w:cs="Arial"/>
                <w:i/>
                <w:sz w:val="18"/>
                <w:szCs w:val="18"/>
                <w:lang w:val="es-ES_tradnl"/>
              </w:rPr>
              <w:t>Estás condiciones son primordiales para prevenir y mitigar los riesgos socioambientales identificados en el IGAS y asegurar el cumplimiento de los requerimientos salvaguardas establecidos por el BID.</w:t>
            </w:r>
          </w:p>
        </w:tc>
      </w:tr>
      <w:tr w:rsidR="00363000" w:rsidRPr="004C5AC0" w14:paraId="41449F89" w14:textId="77777777" w:rsidTr="00B93EBE">
        <w:trPr>
          <w:trHeight w:val="236"/>
        </w:trPr>
        <w:tc>
          <w:tcPr>
            <w:tcW w:w="99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6D9F1" w:themeFill="text2" w:themeFillTint="33"/>
            <w:tcMar>
              <w:top w:w="15" w:type="dxa"/>
              <w:left w:w="105" w:type="dxa"/>
              <w:bottom w:w="15" w:type="dxa"/>
              <w:right w:w="105" w:type="dxa"/>
            </w:tcMar>
          </w:tcPr>
          <w:p w14:paraId="41449F88" w14:textId="77777777" w:rsidR="00363000" w:rsidRPr="004D4567" w:rsidRDefault="002D6826" w:rsidP="00B93EBE">
            <w:pPr>
              <w:spacing w:after="160" w:line="259" w:lineRule="auto"/>
              <w:rPr>
                <w:rFonts w:ascii="Arial" w:hAnsi="Arial" w:cs="Arial"/>
                <w:b/>
                <w:lang w:val="es-ES"/>
              </w:rPr>
            </w:pPr>
            <w:proofErr w:type="gramStart"/>
            <w:r w:rsidRPr="004D4567">
              <w:rPr>
                <w:rFonts w:ascii="Arial" w:hAnsi="Arial" w:cs="Arial"/>
                <w:b/>
                <w:lang w:val="es-ES"/>
              </w:rPr>
              <w:t xml:space="preserve">C. Provisiones </w:t>
            </w:r>
            <w:r w:rsidR="00190225">
              <w:rPr>
                <w:rFonts w:ascii="Arial" w:hAnsi="Arial" w:cs="Arial"/>
                <w:b/>
                <w:lang w:val="es-ES"/>
              </w:rPr>
              <w:t>a</w:t>
            </w:r>
            <w:r w:rsidRPr="004D4567">
              <w:rPr>
                <w:rFonts w:ascii="Arial" w:hAnsi="Arial" w:cs="Arial"/>
                <w:b/>
                <w:lang w:val="es-ES"/>
              </w:rPr>
              <w:t xml:space="preserve"> incorporarse</w:t>
            </w:r>
            <w:proofErr w:type="gramEnd"/>
            <w:r w:rsidR="00884D60" w:rsidRPr="004D4567">
              <w:rPr>
                <w:rFonts w:ascii="Arial" w:hAnsi="Arial" w:cs="Arial"/>
                <w:b/>
                <w:lang w:val="es-ES"/>
              </w:rPr>
              <w:t xml:space="preserve"> en el </w:t>
            </w:r>
            <w:r w:rsidR="00293622" w:rsidRPr="004D4567">
              <w:rPr>
                <w:rFonts w:ascii="Arial" w:hAnsi="Arial" w:cs="Arial"/>
                <w:b/>
                <w:lang w:val="es-ES"/>
              </w:rPr>
              <w:t>ROP</w:t>
            </w:r>
          </w:p>
        </w:tc>
      </w:tr>
      <w:tr w:rsidR="00363000" w:rsidRPr="004C5AC0" w14:paraId="41449F92" w14:textId="77777777" w:rsidTr="018E30B1">
        <w:trPr>
          <w:trHeight w:val="236"/>
        </w:trPr>
        <w:tc>
          <w:tcPr>
            <w:tcW w:w="9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tcPr>
          <w:p w14:paraId="41449F8A" w14:textId="77777777" w:rsidR="009E0FC4" w:rsidRPr="009E0FC4" w:rsidRDefault="009E0FC4" w:rsidP="009E0FC4">
            <w:pPr>
              <w:pStyle w:val="ListParagraph"/>
              <w:spacing w:after="160" w:line="259" w:lineRule="auto"/>
              <w:ind w:left="972"/>
              <w:rPr>
                <w:rFonts w:ascii="Arial" w:eastAsia="Times New Roman" w:hAnsi="Arial" w:cs="Arial"/>
                <w:i/>
                <w:sz w:val="20"/>
                <w:szCs w:val="20"/>
                <w:lang w:val="es-ES"/>
              </w:rPr>
            </w:pPr>
          </w:p>
          <w:p w14:paraId="41449F8B" w14:textId="77777777" w:rsidR="00293622" w:rsidRPr="009E0FC4" w:rsidRDefault="005D74A2" w:rsidP="009E0FC4">
            <w:pPr>
              <w:pStyle w:val="ListParagraph"/>
              <w:numPr>
                <w:ilvl w:val="0"/>
                <w:numId w:val="90"/>
              </w:numPr>
              <w:spacing w:after="160" w:line="259" w:lineRule="auto"/>
              <w:rPr>
                <w:rFonts w:ascii="Arial" w:eastAsia="Times New Roman" w:hAnsi="Arial" w:cs="Arial"/>
                <w:sz w:val="20"/>
                <w:szCs w:val="20"/>
                <w:lang w:val="es-ES"/>
              </w:rPr>
            </w:pPr>
            <w:r w:rsidRPr="009E0FC4">
              <w:rPr>
                <w:rFonts w:ascii="Arial" w:eastAsia="Times New Roman" w:hAnsi="Arial" w:cs="Arial"/>
                <w:sz w:val="20"/>
                <w:szCs w:val="20"/>
                <w:lang w:val="es-ES"/>
              </w:rPr>
              <w:t xml:space="preserve">Cualquier modificación sustantiva de los Planes ESHS </w:t>
            </w:r>
            <w:r w:rsidR="004B2920" w:rsidRPr="009E0FC4">
              <w:rPr>
                <w:rFonts w:ascii="Arial" w:eastAsia="Times New Roman" w:hAnsi="Arial" w:cs="Arial"/>
                <w:sz w:val="20"/>
                <w:szCs w:val="20"/>
                <w:lang w:val="es-ES"/>
              </w:rPr>
              <w:t xml:space="preserve">deberá ser consistente con las políticas de salvaguardias ambientales y sociales del Banco y </w:t>
            </w:r>
            <w:r w:rsidR="00B008DF" w:rsidRPr="009E0FC4">
              <w:rPr>
                <w:rFonts w:ascii="Arial" w:eastAsia="Times New Roman" w:hAnsi="Arial" w:cs="Arial"/>
                <w:sz w:val="20"/>
                <w:szCs w:val="20"/>
                <w:lang w:val="es-ES"/>
              </w:rPr>
              <w:t xml:space="preserve">se presentará por escrito </w:t>
            </w:r>
            <w:r w:rsidR="004B2920" w:rsidRPr="009E0FC4">
              <w:rPr>
                <w:rFonts w:ascii="Arial" w:eastAsia="Times New Roman" w:hAnsi="Arial" w:cs="Arial"/>
                <w:sz w:val="20"/>
                <w:szCs w:val="20"/>
                <w:lang w:val="es-ES"/>
              </w:rPr>
              <w:t xml:space="preserve">al Banco para su revisión y </w:t>
            </w:r>
            <w:r w:rsidR="00DE466B" w:rsidRPr="009E0FC4">
              <w:rPr>
                <w:rFonts w:ascii="Arial" w:eastAsia="Times New Roman" w:hAnsi="Arial" w:cs="Arial"/>
                <w:sz w:val="20"/>
                <w:szCs w:val="20"/>
                <w:lang w:val="es-ES"/>
              </w:rPr>
              <w:t>aprobac</w:t>
            </w:r>
            <w:r w:rsidR="00022323" w:rsidRPr="009E0FC4">
              <w:rPr>
                <w:rFonts w:ascii="Arial" w:eastAsia="Times New Roman" w:hAnsi="Arial" w:cs="Arial"/>
                <w:sz w:val="20"/>
                <w:szCs w:val="20"/>
                <w:lang w:val="es-ES"/>
              </w:rPr>
              <w:t>ión</w:t>
            </w:r>
            <w:r w:rsidR="00D2538D" w:rsidRPr="009E0FC4">
              <w:rPr>
                <w:rFonts w:ascii="Arial" w:eastAsia="Times New Roman" w:hAnsi="Arial" w:cs="Arial"/>
                <w:sz w:val="20"/>
                <w:szCs w:val="20"/>
                <w:lang w:val="es-ES"/>
              </w:rPr>
              <w:t xml:space="preserve">. </w:t>
            </w:r>
            <w:r w:rsidRPr="009E0FC4">
              <w:rPr>
                <w:rFonts w:ascii="Arial" w:eastAsia="Times New Roman" w:hAnsi="Arial" w:cs="Arial"/>
                <w:sz w:val="20"/>
                <w:szCs w:val="20"/>
                <w:lang w:val="es-ES"/>
              </w:rPr>
              <w:t xml:space="preserve"> </w:t>
            </w:r>
          </w:p>
          <w:p w14:paraId="41449F8C" w14:textId="77777777" w:rsidR="00293622" w:rsidRPr="009E0FC4" w:rsidRDefault="00293622" w:rsidP="00293622">
            <w:pPr>
              <w:pStyle w:val="ListParagraph"/>
              <w:rPr>
                <w:rFonts w:ascii="Arial" w:hAnsi="Arial" w:cs="Arial"/>
                <w:sz w:val="20"/>
                <w:szCs w:val="20"/>
                <w:lang w:val="es-ES"/>
              </w:rPr>
            </w:pPr>
          </w:p>
          <w:p w14:paraId="41449F8D" w14:textId="77777777" w:rsidR="00293622" w:rsidRPr="009E0FC4" w:rsidRDefault="00823D35" w:rsidP="009E0FC4">
            <w:pPr>
              <w:pStyle w:val="CommentText"/>
              <w:numPr>
                <w:ilvl w:val="0"/>
                <w:numId w:val="90"/>
              </w:numPr>
              <w:spacing w:before="120" w:after="120"/>
              <w:rPr>
                <w:rFonts w:ascii="Arial" w:hAnsi="Arial" w:cs="Arial"/>
                <w:i/>
                <w:lang w:val="es-ES"/>
              </w:rPr>
            </w:pPr>
            <w:r w:rsidRPr="009E0FC4">
              <w:rPr>
                <w:rFonts w:ascii="Arial" w:hAnsi="Arial" w:cs="Arial"/>
                <w:lang w:val="es-ES"/>
              </w:rPr>
              <w:t>Resp</w:t>
            </w:r>
            <w:r w:rsidR="004C4A7C" w:rsidRPr="009E0FC4">
              <w:rPr>
                <w:rFonts w:ascii="Arial" w:hAnsi="Arial" w:cs="Arial"/>
                <w:lang w:val="es-ES"/>
              </w:rPr>
              <w:t>ecto</w:t>
            </w:r>
            <w:r w:rsidR="00C332D1" w:rsidRPr="009E0FC4">
              <w:rPr>
                <w:rFonts w:ascii="Arial" w:hAnsi="Arial" w:cs="Arial"/>
                <w:lang w:val="es-ES"/>
              </w:rPr>
              <w:t xml:space="preserve"> al Proyecto, </w:t>
            </w:r>
            <w:r w:rsidR="00DD0AAD" w:rsidRPr="009E0FC4">
              <w:rPr>
                <w:rFonts w:ascii="Arial" w:hAnsi="Arial" w:cs="Arial"/>
                <w:lang w:val="es-ES"/>
              </w:rPr>
              <w:t>el Organismo Ejecutor</w:t>
            </w:r>
            <w:r w:rsidR="004A31D9" w:rsidRPr="009E0FC4">
              <w:rPr>
                <w:rFonts w:ascii="Arial" w:hAnsi="Arial" w:cs="Arial"/>
                <w:lang w:val="es-ES"/>
              </w:rPr>
              <w:t xml:space="preserve"> debe</w:t>
            </w:r>
            <w:r w:rsidR="008406E4" w:rsidRPr="009E0FC4">
              <w:rPr>
                <w:rFonts w:ascii="Arial" w:hAnsi="Arial" w:cs="Arial"/>
                <w:lang w:val="es-ES"/>
              </w:rPr>
              <w:t xml:space="preserve">rá notificar al Banco por escrito dentro de un plazo de </w:t>
            </w:r>
            <w:r w:rsidR="003844A0" w:rsidRPr="009E0FC4">
              <w:rPr>
                <w:rFonts w:ascii="Arial" w:hAnsi="Arial" w:cs="Arial"/>
                <w:lang w:val="es-ES"/>
              </w:rPr>
              <w:t xml:space="preserve">diez (10) días de cualquier </w:t>
            </w:r>
            <w:r w:rsidR="00FD0E18" w:rsidRPr="009E0FC4">
              <w:rPr>
                <w:rFonts w:ascii="Arial" w:hAnsi="Arial" w:cs="Arial"/>
                <w:lang w:val="es-ES"/>
              </w:rPr>
              <w:t xml:space="preserve">(1) </w:t>
            </w:r>
            <w:r w:rsidR="003844A0" w:rsidRPr="009E0FC4">
              <w:rPr>
                <w:rFonts w:ascii="Arial" w:hAnsi="Arial" w:cs="Arial"/>
                <w:lang w:val="es-ES"/>
              </w:rPr>
              <w:t>inc</w:t>
            </w:r>
            <w:r w:rsidR="00205C48" w:rsidRPr="009E0FC4">
              <w:rPr>
                <w:rFonts w:ascii="Arial" w:hAnsi="Arial" w:cs="Arial"/>
                <w:lang w:val="es-ES"/>
              </w:rPr>
              <w:t>umplimiento material potencial o actua</w:t>
            </w:r>
            <w:r w:rsidR="00DE578E" w:rsidRPr="009E0FC4">
              <w:rPr>
                <w:rFonts w:ascii="Arial" w:hAnsi="Arial" w:cs="Arial"/>
                <w:lang w:val="es-ES"/>
              </w:rPr>
              <w:t xml:space="preserve">l con los requerimientos </w:t>
            </w:r>
            <w:r w:rsidR="00FD0E18" w:rsidRPr="009E0FC4">
              <w:rPr>
                <w:rFonts w:ascii="Arial" w:hAnsi="Arial" w:cs="Arial"/>
                <w:lang w:val="es-ES"/>
              </w:rPr>
              <w:t>ambientales y sociales; (2) accidente, incidente u otro evento signi</w:t>
            </w:r>
            <w:r w:rsidR="00365572" w:rsidRPr="009E0FC4">
              <w:rPr>
                <w:rFonts w:ascii="Arial" w:hAnsi="Arial" w:cs="Arial"/>
                <w:lang w:val="es-ES"/>
              </w:rPr>
              <w:t xml:space="preserve">ficativo como por ejemplo incendios, derrames o </w:t>
            </w:r>
            <w:r w:rsidR="005D7839" w:rsidRPr="009E0FC4">
              <w:rPr>
                <w:rFonts w:ascii="Arial" w:hAnsi="Arial" w:cs="Arial"/>
                <w:lang w:val="es-ES"/>
              </w:rPr>
              <w:t xml:space="preserve">descargas de </w:t>
            </w:r>
            <w:r w:rsidR="00256951" w:rsidRPr="009E0FC4">
              <w:rPr>
                <w:rFonts w:ascii="Arial" w:hAnsi="Arial" w:cs="Arial"/>
                <w:lang w:val="es-ES"/>
              </w:rPr>
              <w:t>sustancias</w:t>
            </w:r>
            <w:r w:rsidR="005D7839" w:rsidRPr="009E0FC4">
              <w:rPr>
                <w:rFonts w:ascii="Arial" w:hAnsi="Arial" w:cs="Arial"/>
                <w:lang w:val="es-ES"/>
              </w:rPr>
              <w:t xml:space="preserve"> peligrosas; (3)</w:t>
            </w:r>
            <w:r w:rsidR="00DE578E" w:rsidRPr="009E0FC4">
              <w:rPr>
                <w:rFonts w:ascii="Arial" w:hAnsi="Arial" w:cs="Arial"/>
                <w:lang w:val="es-ES"/>
              </w:rPr>
              <w:t xml:space="preserve"> </w:t>
            </w:r>
            <w:r w:rsidR="0087068B" w:rsidRPr="009E0FC4">
              <w:rPr>
                <w:rFonts w:ascii="Arial" w:hAnsi="Arial" w:cs="Arial"/>
                <w:lang w:val="es-ES"/>
              </w:rPr>
              <w:t xml:space="preserve"> conflictos  sociales significativos</w:t>
            </w:r>
            <w:r w:rsidR="00AB5357" w:rsidRPr="009E0FC4">
              <w:rPr>
                <w:rFonts w:ascii="Arial" w:hAnsi="Arial" w:cs="Arial"/>
                <w:lang w:val="es-ES"/>
              </w:rPr>
              <w:t xml:space="preserve"> inminentes o actuales; (4) </w:t>
            </w:r>
            <w:r w:rsidR="00A80E21" w:rsidRPr="009E0FC4">
              <w:rPr>
                <w:rFonts w:ascii="Arial" w:hAnsi="Arial" w:cs="Arial"/>
                <w:lang w:val="es-ES"/>
              </w:rPr>
              <w:t>acciones regula</w:t>
            </w:r>
            <w:r w:rsidR="00505C66" w:rsidRPr="009E0FC4">
              <w:rPr>
                <w:rFonts w:ascii="Arial" w:hAnsi="Arial" w:cs="Arial"/>
                <w:lang w:val="es-ES"/>
              </w:rPr>
              <w:t xml:space="preserve">torias </w:t>
            </w:r>
            <w:r w:rsidR="004077F3" w:rsidRPr="009E0FC4">
              <w:rPr>
                <w:rFonts w:ascii="Arial" w:hAnsi="Arial" w:cs="Arial"/>
                <w:lang w:val="es-ES"/>
              </w:rPr>
              <w:t xml:space="preserve">ESHS, como  </w:t>
            </w:r>
            <w:r w:rsidR="00256951" w:rsidRPr="009E0FC4">
              <w:rPr>
                <w:rFonts w:ascii="Arial" w:hAnsi="Arial" w:cs="Arial"/>
                <w:lang w:val="es-ES"/>
              </w:rPr>
              <w:t>inspecciones</w:t>
            </w:r>
            <w:r w:rsidR="004077F3" w:rsidRPr="009E0FC4">
              <w:rPr>
                <w:rFonts w:ascii="Arial" w:hAnsi="Arial" w:cs="Arial"/>
                <w:lang w:val="es-ES"/>
              </w:rPr>
              <w:t xml:space="preserve"> o auditor</w:t>
            </w:r>
            <w:r w:rsidR="00BF5776" w:rsidRPr="009E0FC4">
              <w:rPr>
                <w:rFonts w:ascii="Arial" w:hAnsi="Arial" w:cs="Arial"/>
                <w:lang w:val="es-ES"/>
              </w:rPr>
              <w:t>ías</w:t>
            </w:r>
            <w:r w:rsidR="009C50CD" w:rsidRPr="009E0FC4">
              <w:rPr>
                <w:rFonts w:ascii="Arial" w:hAnsi="Arial" w:cs="Arial"/>
                <w:lang w:val="es-ES"/>
              </w:rPr>
              <w:t xml:space="preserve">, </w:t>
            </w:r>
            <w:r w:rsidR="009E0ACF" w:rsidRPr="009E0FC4">
              <w:rPr>
                <w:rFonts w:ascii="Arial" w:hAnsi="Arial" w:cs="Arial"/>
                <w:lang w:val="es-ES"/>
              </w:rPr>
              <w:t>informes o acciones regulatorios,</w:t>
            </w:r>
            <w:r w:rsidR="007E0CE0" w:rsidRPr="009E0FC4">
              <w:rPr>
                <w:rFonts w:ascii="Arial" w:hAnsi="Arial" w:cs="Arial"/>
                <w:lang w:val="es-ES"/>
              </w:rPr>
              <w:t xml:space="preserve"> cambios significativos o demandas</w:t>
            </w:r>
            <w:r w:rsidR="00E01928" w:rsidRPr="009E0FC4">
              <w:rPr>
                <w:rFonts w:ascii="Arial" w:hAnsi="Arial" w:cs="Arial"/>
                <w:lang w:val="es-ES"/>
              </w:rPr>
              <w:t xml:space="preserve"> judiciales o arbitrales; o (5) </w:t>
            </w:r>
            <w:r w:rsidR="005A02AF" w:rsidRPr="009E0FC4">
              <w:rPr>
                <w:rFonts w:ascii="Arial" w:hAnsi="Arial" w:cs="Arial"/>
                <w:lang w:val="es-ES"/>
              </w:rPr>
              <w:t xml:space="preserve">impactos o riesgos ambientales o sociales </w:t>
            </w:r>
            <w:r w:rsidR="00CF1287" w:rsidRPr="009E0FC4">
              <w:rPr>
                <w:rFonts w:ascii="Arial" w:hAnsi="Arial" w:cs="Arial"/>
                <w:lang w:val="es-ES"/>
              </w:rPr>
              <w:t xml:space="preserve">nuevos </w:t>
            </w:r>
            <w:r w:rsidR="005A02AF" w:rsidRPr="009E0FC4">
              <w:rPr>
                <w:rFonts w:ascii="Arial" w:hAnsi="Arial" w:cs="Arial"/>
                <w:lang w:val="es-ES"/>
              </w:rPr>
              <w:t>que se identifiquen</w:t>
            </w:r>
            <w:r w:rsidR="00900A73" w:rsidRPr="009E0FC4">
              <w:rPr>
                <w:rFonts w:ascii="Arial" w:hAnsi="Arial" w:cs="Arial"/>
                <w:lang w:val="es-ES"/>
              </w:rPr>
              <w:t xml:space="preserve">; en cada notificación se deberá indicar las acciones tomadas o propuestas </w:t>
            </w:r>
            <w:r w:rsidR="00BD1CFD" w:rsidRPr="009E0FC4">
              <w:rPr>
                <w:rFonts w:ascii="Arial" w:hAnsi="Arial" w:cs="Arial"/>
                <w:lang w:val="es-ES"/>
              </w:rPr>
              <w:t xml:space="preserve">con respectos a dichos eventos. </w:t>
            </w:r>
          </w:p>
          <w:p w14:paraId="41449F8E" w14:textId="77777777" w:rsidR="00293622" w:rsidRPr="009E0FC4" w:rsidRDefault="00DD0AAD" w:rsidP="009E0FC4">
            <w:pPr>
              <w:pStyle w:val="ListParagraph"/>
              <w:numPr>
                <w:ilvl w:val="0"/>
                <w:numId w:val="90"/>
              </w:numPr>
              <w:spacing w:before="120" w:after="120"/>
              <w:rPr>
                <w:rFonts w:ascii="Arial" w:eastAsia="Times New Roman" w:hAnsi="Arial" w:cs="Arial"/>
                <w:sz w:val="20"/>
                <w:szCs w:val="20"/>
                <w:lang w:val="es-ES"/>
              </w:rPr>
            </w:pPr>
            <w:r w:rsidRPr="009E0FC4">
              <w:rPr>
                <w:rFonts w:ascii="Arial" w:hAnsi="Arial" w:cs="Arial"/>
                <w:sz w:val="20"/>
                <w:szCs w:val="20"/>
                <w:lang w:val="es-ES"/>
              </w:rPr>
              <w:t xml:space="preserve">El </w:t>
            </w:r>
            <w:r w:rsidR="00256951" w:rsidRPr="009E0FC4">
              <w:rPr>
                <w:rFonts w:ascii="Arial" w:hAnsi="Arial" w:cs="Arial"/>
                <w:sz w:val="20"/>
                <w:szCs w:val="20"/>
                <w:lang w:val="es-ES"/>
              </w:rPr>
              <w:t>Organismo</w:t>
            </w:r>
            <w:r w:rsidRPr="009E0FC4">
              <w:rPr>
                <w:rFonts w:ascii="Arial" w:hAnsi="Arial" w:cs="Arial"/>
                <w:sz w:val="20"/>
                <w:szCs w:val="20"/>
                <w:lang w:val="es-ES"/>
              </w:rPr>
              <w:t xml:space="preserve"> Ejecutor deberá preparar y </w:t>
            </w:r>
            <w:r w:rsidR="00CF0303" w:rsidRPr="009E0FC4">
              <w:rPr>
                <w:rFonts w:ascii="Arial" w:hAnsi="Arial" w:cs="Arial"/>
                <w:sz w:val="20"/>
                <w:szCs w:val="20"/>
                <w:lang w:val="es-ES"/>
              </w:rPr>
              <w:t>presentar,</w:t>
            </w:r>
            <w:r w:rsidRPr="009E0FC4">
              <w:rPr>
                <w:rFonts w:ascii="Arial" w:hAnsi="Arial" w:cs="Arial"/>
                <w:sz w:val="20"/>
                <w:szCs w:val="20"/>
                <w:lang w:val="es-ES"/>
              </w:rPr>
              <w:t xml:space="preserve"> </w:t>
            </w:r>
            <w:r w:rsidR="00CF0303" w:rsidRPr="009E0FC4">
              <w:rPr>
                <w:rFonts w:ascii="Arial" w:hAnsi="Arial" w:cs="Arial"/>
                <w:sz w:val="20"/>
                <w:szCs w:val="20"/>
                <w:lang w:val="es-ES"/>
              </w:rPr>
              <w:t xml:space="preserve">a la satisfacción del Banco, </w:t>
            </w:r>
            <w:r w:rsidR="00D370C9" w:rsidRPr="009E0FC4">
              <w:rPr>
                <w:rFonts w:ascii="Arial" w:hAnsi="Arial" w:cs="Arial"/>
                <w:sz w:val="20"/>
                <w:szCs w:val="20"/>
                <w:lang w:val="es-ES"/>
              </w:rPr>
              <w:t xml:space="preserve">un Informe de Cumplimiento </w:t>
            </w:r>
            <w:r w:rsidR="00293622" w:rsidRPr="009E0FC4">
              <w:rPr>
                <w:rFonts w:ascii="Arial" w:hAnsi="Arial" w:cs="Arial"/>
                <w:sz w:val="20"/>
                <w:szCs w:val="20"/>
                <w:lang w:val="es-ES"/>
              </w:rPr>
              <w:t xml:space="preserve">(ESCR), </w:t>
            </w:r>
            <w:r w:rsidR="00754691" w:rsidRPr="009E0FC4">
              <w:rPr>
                <w:rFonts w:ascii="Arial" w:hAnsi="Arial" w:cs="Arial"/>
                <w:sz w:val="20"/>
                <w:szCs w:val="20"/>
                <w:lang w:val="es-ES"/>
              </w:rPr>
              <w:t>en forma y contenido previamente acordado con el Banco</w:t>
            </w:r>
            <w:r w:rsidR="00E94BA9" w:rsidRPr="009E0FC4">
              <w:rPr>
                <w:rFonts w:ascii="Arial" w:hAnsi="Arial" w:cs="Arial"/>
                <w:sz w:val="20"/>
                <w:szCs w:val="20"/>
                <w:lang w:val="es-ES"/>
              </w:rPr>
              <w:t xml:space="preserve"> </w:t>
            </w:r>
            <w:r w:rsidR="00597E38" w:rsidRPr="009E0FC4">
              <w:rPr>
                <w:rFonts w:ascii="Arial" w:hAnsi="Arial" w:cs="Arial"/>
                <w:sz w:val="20"/>
                <w:szCs w:val="20"/>
                <w:lang w:val="es-ES"/>
              </w:rPr>
              <w:t xml:space="preserve">en el </w:t>
            </w:r>
            <w:r w:rsidR="00F15F3F" w:rsidRPr="009E0FC4">
              <w:rPr>
                <w:rFonts w:ascii="Arial" w:hAnsi="Arial" w:cs="Arial"/>
                <w:sz w:val="20"/>
                <w:szCs w:val="20"/>
                <w:lang w:val="es-ES"/>
              </w:rPr>
              <w:t>Anexo [X]</w:t>
            </w:r>
            <w:r w:rsidR="00754691" w:rsidRPr="009E0FC4">
              <w:rPr>
                <w:rFonts w:ascii="Arial" w:hAnsi="Arial" w:cs="Arial"/>
                <w:sz w:val="20"/>
                <w:szCs w:val="20"/>
                <w:lang w:val="es-ES"/>
              </w:rPr>
              <w:t xml:space="preserve">, </w:t>
            </w:r>
            <w:r w:rsidR="00CC5C90" w:rsidRPr="009E0FC4">
              <w:rPr>
                <w:rFonts w:ascii="Arial" w:hAnsi="Arial" w:cs="Arial"/>
                <w:sz w:val="20"/>
                <w:szCs w:val="20"/>
                <w:lang w:val="es-ES"/>
              </w:rPr>
              <w:t xml:space="preserve">como parte del informe semestral de avance </w:t>
            </w:r>
            <w:r w:rsidR="00597E38" w:rsidRPr="009E0FC4">
              <w:rPr>
                <w:rFonts w:ascii="Arial" w:hAnsi="Arial" w:cs="Arial"/>
                <w:sz w:val="20"/>
                <w:szCs w:val="20"/>
                <w:lang w:val="es-ES"/>
              </w:rPr>
              <w:t xml:space="preserve">y hasta dos (2) años de </w:t>
            </w:r>
            <w:r w:rsidR="00741C4C" w:rsidRPr="009E0FC4">
              <w:rPr>
                <w:rFonts w:ascii="Arial" w:hAnsi="Arial" w:cs="Arial"/>
                <w:sz w:val="20"/>
                <w:szCs w:val="20"/>
                <w:lang w:val="es-ES"/>
              </w:rPr>
              <w:t>haberse completado la construcción.</w:t>
            </w:r>
          </w:p>
          <w:p w14:paraId="41449F8F" w14:textId="77777777" w:rsidR="00363000" w:rsidRPr="009E0FC4" w:rsidRDefault="00363000" w:rsidP="009E0FC4">
            <w:pPr>
              <w:pStyle w:val="ListParagraph"/>
              <w:spacing w:before="120" w:after="120"/>
              <w:rPr>
                <w:rFonts w:ascii="Arial" w:eastAsia="Times New Roman" w:hAnsi="Arial" w:cs="Arial"/>
                <w:sz w:val="20"/>
                <w:szCs w:val="20"/>
                <w:lang w:val="es-ES"/>
              </w:rPr>
            </w:pPr>
          </w:p>
          <w:p w14:paraId="41449F90" w14:textId="77777777" w:rsidR="008006ED" w:rsidRPr="004D4567" w:rsidRDefault="008006ED" w:rsidP="008006ED">
            <w:pPr>
              <w:pStyle w:val="ListParagraph"/>
              <w:rPr>
                <w:rFonts w:ascii="Arial" w:hAnsi="Arial" w:cs="Arial"/>
                <w:sz w:val="20"/>
                <w:szCs w:val="20"/>
                <w:lang w:val="es-ES"/>
              </w:rPr>
            </w:pPr>
            <w:r>
              <w:rPr>
                <w:rFonts w:ascii="Arial" w:hAnsi="Arial" w:cs="Arial"/>
                <w:sz w:val="20"/>
                <w:szCs w:val="20"/>
                <w:lang w:val="es-ES"/>
              </w:rPr>
              <w:t>L</w:t>
            </w:r>
            <w:r w:rsidRPr="004D4567">
              <w:rPr>
                <w:rFonts w:ascii="Arial" w:hAnsi="Arial" w:cs="Arial"/>
                <w:sz w:val="20"/>
                <w:szCs w:val="20"/>
                <w:lang w:val="es-ES"/>
              </w:rPr>
              <w:t>a base legal de esta provisión se encuentra en las Condiciones Generales, Artículo 6.03, párrafo c).</w:t>
            </w:r>
          </w:p>
          <w:p w14:paraId="41449F91" w14:textId="77777777" w:rsidR="009E0FC4" w:rsidRPr="004D4567" w:rsidRDefault="009E0FC4" w:rsidP="009E0FC4">
            <w:pPr>
              <w:pStyle w:val="ListParagraph"/>
              <w:spacing w:before="120" w:after="120"/>
              <w:rPr>
                <w:rFonts w:ascii="Arial" w:eastAsia="Times New Roman" w:hAnsi="Arial" w:cs="Arial"/>
                <w:color w:val="0070C0"/>
                <w:sz w:val="20"/>
                <w:szCs w:val="20"/>
                <w:lang w:val="es-ES"/>
              </w:rPr>
            </w:pPr>
          </w:p>
        </w:tc>
      </w:tr>
    </w:tbl>
    <w:p w14:paraId="41449F93" w14:textId="77777777" w:rsidR="00363000" w:rsidRPr="004D4567" w:rsidRDefault="00363000" w:rsidP="0070075E">
      <w:pPr>
        <w:rPr>
          <w:rFonts w:ascii="Arial" w:hAnsi="Arial" w:cs="Arial"/>
          <w:b/>
          <w:lang w:val="es-ES"/>
        </w:rPr>
      </w:pPr>
    </w:p>
    <w:p w14:paraId="41449F94" w14:textId="77777777" w:rsidR="00363000" w:rsidRPr="004D4567" w:rsidRDefault="00363000" w:rsidP="00357BA3">
      <w:pPr>
        <w:widowControl w:val="0"/>
        <w:autoSpaceDE w:val="0"/>
        <w:autoSpaceDN w:val="0"/>
        <w:adjustRightInd w:val="0"/>
        <w:ind w:right="-720"/>
        <w:rPr>
          <w:rFonts w:ascii="Arial" w:hAnsi="Arial" w:cs="Arial"/>
          <w:bCs/>
          <w:sz w:val="20"/>
          <w:szCs w:val="20"/>
          <w:lang w:val="es-ES"/>
        </w:rPr>
      </w:pPr>
    </w:p>
    <w:sectPr w:rsidR="00363000" w:rsidRPr="004D4567" w:rsidSect="000E5901">
      <w:pgSz w:w="12240" w:h="15840"/>
      <w:pgMar w:top="1440" w:right="1800" w:bottom="1440" w:left="116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479040" w14:textId="77777777" w:rsidR="00322A33" w:rsidRDefault="00322A33" w:rsidP="00953C33">
      <w:r>
        <w:separator/>
      </w:r>
    </w:p>
  </w:endnote>
  <w:endnote w:type="continuationSeparator" w:id="0">
    <w:p w14:paraId="05648741" w14:textId="77777777" w:rsidR="00322A33" w:rsidRDefault="00322A33" w:rsidP="00953C33">
      <w:r>
        <w:continuationSeparator/>
      </w:r>
    </w:p>
  </w:endnote>
  <w:endnote w:type="continuationNotice" w:id="1">
    <w:p w14:paraId="756ADAF2" w14:textId="77777777" w:rsidR="00322A33" w:rsidRDefault="00322A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MT">
    <w:charset w:val="00"/>
    <w:family w:val="auto"/>
    <w:pitch w:val="default"/>
  </w:font>
  <w:font w:name="Cambria">
    <w:panose1 w:val="02040503050406030204"/>
    <w:charset w:val="00"/>
    <w:family w:val="roman"/>
    <w:pitch w:val="variable"/>
    <w:sig w:usb0="E00002FF" w:usb1="400004FF" w:usb2="00000000" w:usb3="00000000" w:csb0="0000019F" w:csb1="00000000"/>
  </w:font>
  <w:font w:name="Lucida Grande">
    <w:altName w:val="Segoe UI"/>
    <w:charset w:val="00"/>
    <w:family w:val="swiss"/>
    <w:pitch w:val="variable"/>
    <w:sig w:usb0="E1000AEF" w:usb1="5000A1FF" w:usb2="00000000" w:usb3="00000000" w:csb0="000001BF" w:csb1="00000000"/>
  </w:font>
  <w:font w:name="Times">
    <w:altName w:val="Times New Roman"/>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49FA5" w14:textId="77777777" w:rsidR="00F530E0" w:rsidRDefault="00F530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49FA6" w14:textId="77777777" w:rsidR="00F530E0" w:rsidRDefault="00F530E0" w:rsidP="00837A8F">
    <w:pPr>
      <w:pStyle w:val="Footer"/>
      <w:pBdr>
        <w:bottom w:val="single" w:sz="6" w:space="1" w:color="auto"/>
      </w:pBdr>
      <w:ind w:right="-630"/>
    </w:pPr>
  </w:p>
  <w:p w14:paraId="41449FA7" w14:textId="77777777" w:rsidR="00F530E0" w:rsidRPr="00F349C9" w:rsidRDefault="00F530E0" w:rsidP="018E30B1">
    <w:pPr>
      <w:pStyle w:val="Footer"/>
      <w:jc w:val="center"/>
      <w:rPr>
        <w:sz w:val="18"/>
        <w:szCs w:val="18"/>
        <w:lang w:val="es-BO"/>
      </w:rPr>
    </w:pPr>
    <w:r w:rsidRPr="00F349C9">
      <w:rPr>
        <w:sz w:val="18"/>
        <w:szCs w:val="18"/>
        <w:lang w:val="es-BO"/>
      </w:rPr>
      <w:t xml:space="preserve">BID </w:t>
    </w:r>
    <w:r>
      <w:rPr>
        <w:sz w:val="18"/>
        <w:szCs w:val="18"/>
        <w:lang w:val="es-BO"/>
      </w:rPr>
      <w:t xml:space="preserve">Borrador de </w:t>
    </w:r>
    <w:r w:rsidRPr="00F349C9">
      <w:rPr>
        <w:sz w:val="18"/>
        <w:szCs w:val="18"/>
        <w:lang w:val="es-BO"/>
      </w:rPr>
      <w:t>Informe de Gestión Ambiental y Social (IGAS)</w:t>
    </w:r>
    <w:r w:rsidRPr="00F349C9">
      <w:rPr>
        <w:sz w:val="18"/>
        <w:szCs w:val="18"/>
        <w:lang w:val="es-BO"/>
      </w:rPr>
      <w:tab/>
    </w:r>
    <w:r w:rsidRPr="000E5901">
      <w:rPr>
        <w:sz w:val="18"/>
        <w:szCs w:val="18"/>
        <w:lang w:val="es-ES"/>
      </w:rPr>
      <w:fldChar w:fldCharType="begin"/>
    </w:r>
    <w:r w:rsidRPr="00F349C9">
      <w:rPr>
        <w:sz w:val="18"/>
        <w:szCs w:val="18"/>
        <w:lang w:val="es-BO"/>
      </w:rPr>
      <w:instrText xml:space="preserve"> PAGE   \* MERGEFORMAT </w:instrText>
    </w:r>
    <w:r w:rsidRPr="000E5901">
      <w:rPr>
        <w:sz w:val="18"/>
        <w:szCs w:val="18"/>
        <w:lang w:val="es-ES"/>
      </w:rPr>
      <w:fldChar w:fldCharType="separate"/>
    </w:r>
    <w:r w:rsidR="00657B97">
      <w:rPr>
        <w:noProof/>
        <w:sz w:val="18"/>
        <w:szCs w:val="18"/>
        <w:lang w:val="es-BO"/>
      </w:rPr>
      <w:t>2</w:t>
    </w:r>
    <w:r w:rsidRPr="000E5901">
      <w:rPr>
        <w:noProof/>
        <w:sz w:val="18"/>
        <w:szCs w:val="18"/>
        <w:lang w:val="es-E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49FA9" w14:textId="77777777" w:rsidR="00F530E0" w:rsidRDefault="00F530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7DA2F4" w14:textId="77777777" w:rsidR="00322A33" w:rsidRDefault="00322A33" w:rsidP="00953C33">
      <w:r>
        <w:separator/>
      </w:r>
    </w:p>
  </w:footnote>
  <w:footnote w:type="continuationSeparator" w:id="0">
    <w:p w14:paraId="4A3ED737" w14:textId="77777777" w:rsidR="00322A33" w:rsidRDefault="00322A33" w:rsidP="00953C33">
      <w:r>
        <w:continuationSeparator/>
      </w:r>
    </w:p>
  </w:footnote>
  <w:footnote w:type="continuationNotice" w:id="1">
    <w:p w14:paraId="2F56B12C" w14:textId="77777777" w:rsidR="00322A33" w:rsidRDefault="00322A33"/>
  </w:footnote>
  <w:footnote w:id="2">
    <w:p w14:paraId="41449FAA" w14:textId="77777777" w:rsidR="00F530E0" w:rsidRPr="00392BB2" w:rsidRDefault="00F530E0" w:rsidP="018E30B1">
      <w:pPr>
        <w:pStyle w:val="FootnoteText"/>
        <w:rPr>
          <w:sz w:val="18"/>
          <w:szCs w:val="18"/>
          <w:lang w:val="es-ES"/>
        </w:rPr>
      </w:pPr>
      <w:r w:rsidRPr="00392BB2">
        <w:rPr>
          <w:rStyle w:val="FootnoteReference"/>
          <w:sz w:val="18"/>
          <w:szCs w:val="18"/>
        </w:rPr>
        <w:footnoteRef/>
      </w:r>
      <w:r w:rsidRPr="018E30B1">
        <w:rPr>
          <w:sz w:val="18"/>
          <w:szCs w:val="18"/>
          <w:lang w:val="es-ES"/>
        </w:rPr>
        <w:t xml:space="preserve"> La Clasificación de Riesgo de Desastres se aplica al Escenario de Riesgo Tipo 1 (cuando es probable que el proyecto esté expuesto a riesgos naturales debido a su ubicación geográfica).</w:t>
      </w:r>
    </w:p>
  </w:footnote>
  <w:footnote w:id="3">
    <w:p w14:paraId="41449FAB" w14:textId="77777777" w:rsidR="00F530E0" w:rsidRPr="00055381" w:rsidRDefault="00F530E0" w:rsidP="018E30B1">
      <w:pPr>
        <w:pStyle w:val="FootnoteText"/>
        <w:rPr>
          <w:sz w:val="18"/>
          <w:szCs w:val="18"/>
          <w:lang w:val="es-ES"/>
        </w:rPr>
      </w:pPr>
      <w:r w:rsidRPr="00055381">
        <w:rPr>
          <w:rStyle w:val="FootnoteReference"/>
          <w:sz w:val="18"/>
          <w:szCs w:val="18"/>
        </w:rPr>
        <w:footnoteRef/>
      </w:r>
      <w:r w:rsidRPr="018E30B1">
        <w:rPr>
          <w:sz w:val="18"/>
          <w:szCs w:val="18"/>
          <w:lang w:val="es-ES"/>
        </w:rPr>
        <w:t xml:space="preserve"> El escenario de riesgo tipo 2 ocurre cuando la operación tiene el potencial de exacerbar el riesgo asociado a amenazas para la vida humana, la propiedad, el medio ambiente y el propio proyecto.</w:t>
      </w:r>
    </w:p>
  </w:footnote>
  <w:footnote w:id="4">
    <w:p w14:paraId="41449FAC" w14:textId="77777777" w:rsidR="00F530E0" w:rsidRPr="00055381" w:rsidRDefault="00F530E0" w:rsidP="018E30B1">
      <w:pPr>
        <w:pStyle w:val="FootnoteText"/>
        <w:rPr>
          <w:sz w:val="18"/>
          <w:szCs w:val="18"/>
          <w:lang w:val="es-ES"/>
        </w:rPr>
      </w:pPr>
      <w:r w:rsidRPr="00055381">
        <w:rPr>
          <w:rStyle w:val="FootnoteReference"/>
          <w:sz w:val="18"/>
          <w:szCs w:val="18"/>
        </w:rPr>
        <w:footnoteRef/>
      </w:r>
      <w:r w:rsidRPr="018E30B1">
        <w:rPr>
          <w:sz w:val="18"/>
          <w:szCs w:val="18"/>
          <w:lang w:val="es-ES"/>
        </w:rPr>
        <w:t xml:space="preserve"> Los riesgos pueden incluir: i) acceso desigual a los beneficios del proyecto / medidas de compensación, </w:t>
      </w:r>
      <w:proofErr w:type="spellStart"/>
      <w:r w:rsidRPr="018E30B1">
        <w:rPr>
          <w:sz w:val="18"/>
          <w:szCs w:val="18"/>
          <w:lang w:val="es-ES"/>
        </w:rPr>
        <w:t>ii</w:t>
      </w:r>
      <w:proofErr w:type="spellEnd"/>
      <w:r w:rsidRPr="018E30B1">
        <w:rPr>
          <w:sz w:val="18"/>
          <w:szCs w:val="18"/>
          <w:lang w:val="es-ES"/>
        </w:rPr>
        <w:t xml:space="preserve">) hombres o mujeres afectados de manera desproporcionada por factores de género, </w:t>
      </w:r>
      <w:proofErr w:type="spellStart"/>
      <w:r w:rsidRPr="018E30B1">
        <w:rPr>
          <w:sz w:val="18"/>
          <w:szCs w:val="18"/>
          <w:lang w:val="es-ES"/>
        </w:rPr>
        <w:t>iii</w:t>
      </w:r>
      <w:proofErr w:type="spellEnd"/>
      <w:r w:rsidRPr="018E30B1">
        <w:rPr>
          <w:sz w:val="18"/>
          <w:szCs w:val="18"/>
          <w:lang w:val="es-ES"/>
        </w:rPr>
        <w:t xml:space="preserve">) incumplimiento de la legislación aplicable en materia de igualdad entre hombres y mujeres, </w:t>
      </w:r>
      <w:proofErr w:type="spellStart"/>
      <w:r w:rsidRPr="018E30B1">
        <w:rPr>
          <w:sz w:val="18"/>
          <w:szCs w:val="18"/>
          <w:lang w:val="es-ES"/>
        </w:rPr>
        <w:t>iv</w:t>
      </w:r>
      <w:proofErr w:type="spellEnd"/>
      <w:r w:rsidRPr="018E30B1">
        <w:rPr>
          <w:sz w:val="18"/>
          <w:szCs w:val="18"/>
          <w:lang w:val="es-ES"/>
        </w:rPr>
        <w:t>) El riesgo de violencia de género, incluyendo la explotación sexual, la trata de seres humanos y las enfermedades de transmisión sexual, y v) el desconocimiento de los derechos de propiedad de las mujeres.</w:t>
      </w:r>
    </w:p>
  </w:footnote>
  <w:footnote w:id="5">
    <w:p w14:paraId="41449FAD" w14:textId="77777777" w:rsidR="00F530E0" w:rsidRPr="000136BF" w:rsidRDefault="00F530E0" w:rsidP="018E30B1">
      <w:pPr>
        <w:pStyle w:val="FootnoteText"/>
        <w:rPr>
          <w:sz w:val="18"/>
          <w:szCs w:val="18"/>
          <w:lang w:val="es-ES"/>
        </w:rPr>
      </w:pPr>
      <w:r w:rsidRPr="000136BF">
        <w:rPr>
          <w:rStyle w:val="FootnoteReference"/>
          <w:sz w:val="18"/>
          <w:szCs w:val="18"/>
        </w:rPr>
        <w:footnoteRef/>
      </w:r>
      <w:r w:rsidRPr="000136BF">
        <w:rPr>
          <w:sz w:val="18"/>
          <w:szCs w:val="18"/>
          <w:lang w:val="es-ES"/>
        </w:rPr>
        <w:t xml:space="preserve"> Evaluaciones Ambientales y Sociales incluyen los EIAS, PGAS, PRI, MRI y MGAS</w:t>
      </w:r>
    </w:p>
  </w:footnote>
  <w:footnote w:id="6">
    <w:p w14:paraId="41449FAE" w14:textId="77777777" w:rsidR="00F530E0" w:rsidRPr="000136BF" w:rsidRDefault="00F530E0" w:rsidP="018E30B1">
      <w:pPr>
        <w:pStyle w:val="FootnoteText"/>
        <w:rPr>
          <w:lang w:val="es-ES"/>
        </w:rPr>
      </w:pPr>
      <w:r w:rsidRPr="000136BF">
        <w:rPr>
          <w:rStyle w:val="FootnoteReference"/>
          <w:sz w:val="18"/>
          <w:szCs w:val="18"/>
        </w:rPr>
        <w:footnoteRef/>
      </w:r>
      <w:r w:rsidRPr="000136BF">
        <w:rPr>
          <w:sz w:val="18"/>
          <w:szCs w:val="18"/>
          <w:lang w:val="es-ES"/>
        </w:rPr>
        <w:t xml:space="preserve"> Por favor referirse a los Protocolos para la Documentación y Divulgación de Información ambiental, social y de higiene y seguridad para más detalles sobre el momento de divulgación de las diferentes Evaluaciones Ambientales y Sociales.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49FA3" w14:textId="77777777" w:rsidR="00F530E0" w:rsidRDefault="00F530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49FA4" w14:textId="77777777" w:rsidR="00F530E0" w:rsidRPr="00BC0962" w:rsidRDefault="00F530E0" w:rsidP="005354FC">
    <w:pPr>
      <w:pStyle w:val="Header"/>
      <w:pBdr>
        <w:bottom w:val="single" w:sz="6" w:space="2" w:color="auto"/>
      </w:pBdr>
      <w:tabs>
        <w:tab w:val="clear" w:pos="4320"/>
        <w:tab w:val="clear" w:pos="8640"/>
        <w:tab w:val="left" w:pos="4019"/>
      </w:tabs>
      <w:ind w:right="-720"/>
      <w:rPr>
        <w:lang w:val="pt-BR"/>
      </w:rPr>
    </w:pPr>
    <w:r w:rsidRPr="00BC0962">
      <w:rPr>
        <w:lang w:val="pt-BR"/>
      </w:rPr>
      <w:t>BO-L1190</w:t>
    </w:r>
    <w:r w:rsidRPr="00BC0962">
      <w:rPr>
        <w:lang w:val="pt-BR"/>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49FA8" w14:textId="77777777" w:rsidR="00F530E0" w:rsidRDefault="00F530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1FEAD2F6"/>
    <w:lvl w:ilvl="0">
      <w:start w:val="1"/>
      <w:numFmt w:val="decimal"/>
      <w:pStyle w:val="Heading1"/>
      <w:lvlText w:val="%1"/>
      <w:lvlJc w:val="left"/>
      <w:pPr>
        <w:tabs>
          <w:tab w:val="num" w:pos="567"/>
        </w:tabs>
        <w:ind w:left="567" w:hanging="567"/>
      </w:pPr>
    </w:lvl>
    <w:lvl w:ilvl="1">
      <w:start w:val="1"/>
      <w:numFmt w:val="decimal"/>
      <w:pStyle w:val="Heading2"/>
      <w:lvlText w:val="%1.%2"/>
      <w:lvlJc w:val="left"/>
      <w:pPr>
        <w:tabs>
          <w:tab w:val="num" w:pos="0"/>
        </w:tabs>
        <w:ind w:left="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lvlText w:val="%1.%2.%3"/>
      <w:lvlJc w:val="left"/>
      <w:pPr>
        <w:tabs>
          <w:tab w:val="num" w:pos="0"/>
        </w:tabs>
        <w:ind w:left="0" w:firstLine="0"/>
      </w:pPr>
    </w:lvl>
    <w:lvl w:ilvl="3">
      <w:start w:val="1"/>
      <w:numFmt w:val="decimal"/>
      <w:pStyle w:val="Heading4"/>
      <w:lvlText w:val="%1.%2.%3.%4"/>
      <w:lvlJc w:val="left"/>
      <w:pPr>
        <w:tabs>
          <w:tab w:val="num" w:pos="4395"/>
        </w:tabs>
        <w:ind w:left="4395" w:firstLine="0"/>
      </w:pPr>
      <w:rPr>
        <w:lang w:val="en-GB"/>
      </w:rPr>
    </w:lvl>
    <w:lvl w:ilvl="4">
      <w:start w:val="1"/>
      <w:numFmt w:val="decimal"/>
      <w:pStyle w:val="Heading5"/>
      <w:lvlText w:val="%1.%2.%3.%4.%5"/>
      <w:lvlJc w:val="left"/>
      <w:pPr>
        <w:tabs>
          <w:tab w:val="num" w:pos="0"/>
        </w:tabs>
        <w:ind w:left="0" w:firstLine="0"/>
      </w:pPr>
      <w:rPr>
        <w:i w:val="0"/>
        <w:u w:val="none"/>
      </w:r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15:restartNumberingAfterBreak="0">
    <w:nsid w:val="009B5D2E"/>
    <w:multiLevelType w:val="multilevel"/>
    <w:tmpl w:val="B4046BA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1A720FF"/>
    <w:multiLevelType w:val="hybridMultilevel"/>
    <w:tmpl w:val="E1089D94"/>
    <w:lvl w:ilvl="0" w:tplc="C91E24B0">
      <w:start w:val="1"/>
      <w:numFmt w:val="lowerLetter"/>
      <w:lvlText w:val="%1)"/>
      <w:lvlJc w:val="left"/>
      <w:pPr>
        <w:ind w:left="72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DE4C26"/>
    <w:multiLevelType w:val="hybridMultilevel"/>
    <w:tmpl w:val="5ED47D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420F80"/>
    <w:multiLevelType w:val="hybridMultilevel"/>
    <w:tmpl w:val="1C7417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9A1669"/>
    <w:multiLevelType w:val="hybridMultilevel"/>
    <w:tmpl w:val="C7C20BE8"/>
    <w:lvl w:ilvl="0" w:tplc="85F6A03A">
      <w:start w:val="1"/>
      <w:numFmt w:val="bullet"/>
      <w:lvlText w:val=""/>
      <w:lvlJc w:val="left"/>
      <w:pPr>
        <w:ind w:left="720" w:hanging="360"/>
      </w:pPr>
      <w:rPr>
        <w:rFonts w:ascii="Symbol" w:hAnsi="Symbol" w:hint="default"/>
        <w:lang w:val="es-AR"/>
      </w:rPr>
    </w:lvl>
    <w:lvl w:ilvl="1" w:tplc="E160ADBA">
      <w:start w:val="1"/>
      <w:numFmt w:val="lowerRoman"/>
      <w:lvlText w:val="(%2)"/>
      <w:lvlJc w:val="left"/>
      <w:pPr>
        <w:ind w:left="1440" w:hanging="360"/>
      </w:pPr>
      <w:rPr>
        <w:rFonts w:ascii="Arial" w:hAnsi="Arial" w:cs="Arial" w:hint="default"/>
        <w:sz w:val="20"/>
      </w:rPr>
    </w:lvl>
    <w:lvl w:ilvl="2" w:tplc="07EADC28">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496095"/>
    <w:multiLevelType w:val="hybridMultilevel"/>
    <w:tmpl w:val="5DCE3B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297C52"/>
    <w:multiLevelType w:val="hybridMultilevel"/>
    <w:tmpl w:val="37088B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363BFD"/>
    <w:multiLevelType w:val="hybridMultilevel"/>
    <w:tmpl w:val="2C2CE61A"/>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9" w15:restartNumberingAfterBreak="0">
    <w:nsid w:val="1091480F"/>
    <w:multiLevelType w:val="hybridMultilevel"/>
    <w:tmpl w:val="60C4D548"/>
    <w:lvl w:ilvl="0" w:tplc="15BC4AD6">
      <w:start w:val="1"/>
      <w:numFmt w:val="lowerLetter"/>
      <w:lvlText w:val="%1)"/>
      <w:lvlJc w:val="left"/>
      <w:pPr>
        <w:ind w:left="368" w:hanging="360"/>
      </w:pPr>
      <w:rPr>
        <w:rFonts w:hint="default"/>
        <w:color w:val="0070C0"/>
      </w:rPr>
    </w:lvl>
    <w:lvl w:ilvl="1" w:tplc="04090019" w:tentative="1">
      <w:start w:val="1"/>
      <w:numFmt w:val="lowerLetter"/>
      <w:lvlText w:val="%2."/>
      <w:lvlJc w:val="left"/>
      <w:pPr>
        <w:ind w:left="1088" w:hanging="360"/>
      </w:pPr>
    </w:lvl>
    <w:lvl w:ilvl="2" w:tplc="0409001B" w:tentative="1">
      <w:start w:val="1"/>
      <w:numFmt w:val="lowerRoman"/>
      <w:lvlText w:val="%3."/>
      <w:lvlJc w:val="right"/>
      <w:pPr>
        <w:ind w:left="1808" w:hanging="180"/>
      </w:pPr>
    </w:lvl>
    <w:lvl w:ilvl="3" w:tplc="0409000F" w:tentative="1">
      <w:start w:val="1"/>
      <w:numFmt w:val="decimal"/>
      <w:lvlText w:val="%4."/>
      <w:lvlJc w:val="left"/>
      <w:pPr>
        <w:ind w:left="2528" w:hanging="360"/>
      </w:pPr>
    </w:lvl>
    <w:lvl w:ilvl="4" w:tplc="04090019" w:tentative="1">
      <w:start w:val="1"/>
      <w:numFmt w:val="lowerLetter"/>
      <w:lvlText w:val="%5."/>
      <w:lvlJc w:val="left"/>
      <w:pPr>
        <w:ind w:left="3248" w:hanging="360"/>
      </w:pPr>
    </w:lvl>
    <w:lvl w:ilvl="5" w:tplc="0409001B" w:tentative="1">
      <w:start w:val="1"/>
      <w:numFmt w:val="lowerRoman"/>
      <w:lvlText w:val="%6."/>
      <w:lvlJc w:val="right"/>
      <w:pPr>
        <w:ind w:left="3968" w:hanging="180"/>
      </w:pPr>
    </w:lvl>
    <w:lvl w:ilvl="6" w:tplc="0409000F" w:tentative="1">
      <w:start w:val="1"/>
      <w:numFmt w:val="decimal"/>
      <w:lvlText w:val="%7."/>
      <w:lvlJc w:val="left"/>
      <w:pPr>
        <w:ind w:left="4688" w:hanging="360"/>
      </w:pPr>
    </w:lvl>
    <w:lvl w:ilvl="7" w:tplc="04090019" w:tentative="1">
      <w:start w:val="1"/>
      <w:numFmt w:val="lowerLetter"/>
      <w:lvlText w:val="%8."/>
      <w:lvlJc w:val="left"/>
      <w:pPr>
        <w:ind w:left="5408" w:hanging="360"/>
      </w:pPr>
    </w:lvl>
    <w:lvl w:ilvl="8" w:tplc="0409001B" w:tentative="1">
      <w:start w:val="1"/>
      <w:numFmt w:val="lowerRoman"/>
      <w:lvlText w:val="%9."/>
      <w:lvlJc w:val="right"/>
      <w:pPr>
        <w:ind w:left="6128" w:hanging="180"/>
      </w:pPr>
    </w:lvl>
  </w:abstractNum>
  <w:abstractNum w:abstractNumId="10" w15:restartNumberingAfterBreak="0">
    <w:nsid w:val="10ED7F79"/>
    <w:multiLevelType w:val="hybridMultilevel"/>
    <w:tmpl w:val="D4BA8C5C"/>
    <w:lvl w:ilvl="0" w:tplc="1C403FF8">
      <w:start w:val="1"/>
      <w:numFmt w:val="lowerLetter"/>
      <w:lvlText w:val="%1)"/>
      <w:lvlJc w:val="left"/>
      <w:pPr>
        <w:ind w:left="720" w:hanging="360"/>
      </w:pPr>
      <w:rPr>
        <w:rFonts w:eastAsiaTheme="minorEastAsia" w:hint="default"/>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6229A5"/>
    <w:multiLevelType w:val="hybridMultilevel"/>
    <w:tmpl w:val="5FCEECCC"/>
    <w:lvl w:ilvl="0" w:tplc="D6749686">
      <w:start w:val="1"/>
      <w:numFmt w:val="bullet"/>
      <w:lvlText w:val=""/>
      <w:lvlJc w:val="left"/>
      <w:pPr>
        <w:ind w:left="720" w:hanging="360"/>
      </w:pPr>
      <w:rPr>
        <w:rFonts w:ascii="Symbol" w:hAnsi="Symbol" w:hint="default"/>
        <w:lang w:val="es-AR"/>
      </w:rPr>
    </w:lvl>
    <w:lvl w:ilvl="1" w:tplc="08284D3C">
      <w:start w:val="1"/>
      <w:numFmt w:val="lowerRoman"/>
      <w:lvlText w:val="(%2)"/>
      <w:lvlJc w:val="left"/>
      <w:pPr>
        <w:ind w:left="1440" w:hanging="360"/>
      </w:pPr>
      <w:rPr>
        <w:rFonts w:hint="default"/>
        <w:lang w:val="es-AR"/>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C334F1"/>
    <w:multiLevelType w:val="hybridMultilevel"/>
    <w:tmpl w:val="0FC69A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F36D54"/>
    <w:multiLevelType w:val="hybridMultilevel"/>
    <w:tmpl w:val="D81C3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0261D3"/>
    <w:multiLevelType w:val="hybridMultilevel"/>
    <w:tmpl w:val="591CD87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71D61D3"/>
    <w:multiLevelType w:val="hybridMultilevel"/>
    <w:tmpl w:val="614C2B64"/>
    <w:lvl w:ilvl="0" w:tplc="217884EC">
      <w:numFmt w:val="bullet"/>
      <w:lvlText w:val="•"/>
      <w:lvlJc w:val="left"/>
      <w:pPr>
        <w:ind w:left="1122" w:hanging="360"/>
      </w:pPr>
      <w:rPr>
        <w:rFonts w:ascii="Arial" w:eastAsia="Arial" w:hAnsi="Arial" w:cs="Arial" w:hint="default"/>
        <w:w w:val="82"/>
        <w:sz w:val="22"/>
        <w:szCs w:val="22"/>
        <w:lang w:val="es-ES" w:eastAsia="es-ES" w:bidi="es-ES"/>
      </w:rPr>
    </w:lvl>
    <w:lvl w:ilvl="1" w:tplc="EF7ACBDC">
      <w:numFmt w:val="bullet"/>
      <w:lvlText w:val="•"/>
      <w:lvlJc w:val="left"/>
      <w:pPr>
        <w:ind w:left="1910" w:hanging="360"/>
      </w:pPr>
      <w:rPr>
        <w:rFonts w:hint="default"/>
        <w:lang w:val="es-ES" w:eastAsia="es-ES" w:bidi="es-ES"/>
      </w:rPr>
    </w:lvl>
    <w:lvl w:ilvl="2" w:tplc="3DEE4C3E">
      <w:numFmt w:val="bullet"/>
      <w:lvlText w:val="•"/>
      <w:lvlJc w:val="left"/>
      <w:pPr>
        <w:ind w:left="2701" w:hanging="360"/>
      </w:pPr>
      <w:rPr>
        <w:rFonts w:hint="default"/>
        <w:lang w:val="es-ES" w:eastAsia="es-ES" w:bidi="es-ES"/>
      </w:rPr>
    </w:lvl>
    <w:lvl w:ilvl="3" w:tplc="52BC5E4E">
      <w:numFmt w:val="bullet"/>
      <w:lvlText w:val="•"/>
      <w:lvlJc w:val="left"/>
      <w:pPr>
        <w:ind w:left="3491" w:hanging="360"/>
      </w:pPr>
      <w:rPr>
        <w:rFonts w:hint="default"/>
        <w:lang w:val="es-ES" w:eastAsia="es-ES" w:bidi="es-ES"/>
      </w:rPr>
    </w:lvl>
    <w:lvl w:ilvl="4" w:tplc="58E487B6">
      <w:numFmt w:val="bullet"/>
      <w:lvlText w:val="•"/>
      <w:lvlJc w:val="left"/>
      <w:pPr>
        <w:ind w:left="4282" w:hanging="360"/>
      </w:pPr>
      <w:rPr>
        <w:rFonts w:hint="default"/>
        <w:lang w:val="es-ES" w:eastAsia="es-ES" w:bidi="es-ES"/>
      </w:rPr>
    </w:lvl>
    <w:lvl w:ilvl="5" w:tplc="F800E2FC">
      <w:numFmt w:val="bullet"/>
      <w:lvlText w:val="•"/>
      <w:lvlJc w:val="left"/>
      <w:pPr>
        <w:ind w:left="5073" w:hanging="360"/>
      </w:pPr>
      <w:rPr>
        <w:rFonts w:hint="default"/>
        <w:lang w:val="es-ES" w:eastAsia="es-ES" w:bidi="es-ES"/>
      </w:rPr>
    </w:lvl>
    <w:lvl w:ilvl="6" w:tplc="63D65CDA">
      <w:numFmt w:val="bullet"/>
      <w:lvlText w:val="•"/>
      <w:lvlJc w:val="left"/>
      <w:pPr>
        <w:ind w:left="5863" w:hanging="360"/>
      </w:pPr>
      <w:rPr>
        <w:rFonts w:hint="default"/>
        <w:lang w:val="es-ES" w:eastAsia="es-ES" w:bidi="es-ES"/>
      </w:rPr>
    </w:lvl>
    <w:lvl w:ilvl="7" w:tplc="B2B8D562">
      <w:numFmt w:val="bullet"/>
      <w:lvlText w:val="•"/>
      <w:lvlJc w:val="left"/>
      <w:pPr>
        <w:ind w:left="6654" w:hanging="360"/>
      </w:pPr>
      <w:rPr>
        <w:rFonts w:hint="default"/>
        <w:lang w:val="es-ES" w:eastAsia="es-ES" w:bidi="es-ES"/>
      </w:rPr>
    </w:lvl>
    <w:lvl w:ilvl="8" w:tplc="C5724D56">
      <w:numFmt w:val="bullet"/>
      <w:lvlText w:val="•"/>
      <w:lvlJc w:val="left"/>
      <w:pPr>
        <w:ind w:left="7445" w:hanging="360"/>
      </w:pPr>
      <w:rPr>
        <w:rFonts w:hint="default"/>
        <w:lang w:val="es-ES" w:eastAsia="es-ES" w:bidi="es-ES"/>
      </w:rPr>
    </w:lvl>
  </w:abstractNum>
  <w:abstractNum w:abstractNumId="16" w15:restartNumberingAfterBreak="0">
    <w:nsid w:val="17B245DD"/>
    <w:multiLevelType w:val="hybridMultilevel"/>
    <w:tmpl w:val="EF3A0C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83A2963"/>
    <w:multiLevelType w:val="hybridMultilevel"/>
    <w:tmpl w:val="694E2C84"/>
    <w:lvl w:ilvl="0" w:tplc="B8F2C064">
      <w:start w:val="1"/>
      <w:numFmt w:val="bullet"/>
      <w:lvlText w:val=""/>
      <w:lvlJc w:val="left"/>
      <w:pPr>
        <w:ind w:left="720" w:hanging="360"/>
      </w:pPr>
      <w:rPr>
        <w:rFonts w:ascii="Symbol" w:hAnsi="Symbol" w:hint="default"/>
        <w:lang w:val="es-AR"/>
      </w:rPr>
    </w:lvl>
    <w:lvl w:ilvl="1" w:tplc="32A8D7F4">
      <w:start w:val="1"/>
      <w:numFmt w:val="bullet"/>
      <w:lvlText w:val="o"/>
      <w:lvlJc w:val="left"/>
      <w:pPr>
        <w:ind w:left="1440" w:hanging="360"/>
      </w:pPr>
      <w:rPr>
        <w:rFonts w:ascii="Courier New" w:hAnsi="Courier New" w:cs="Courier New" w:hint="default"/>
        <w:lang w:val="es-AR"/>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FB4AD8"/>
    <w:multiLevelType w:val="hybridMultilevel"/>
    <w:tmpl w:val="98127300"/>
    <w:lvl w:ilvl="0" w:tplc="394C96E6">
      <w:start w:val="1"/>
      <w:numFmt w:val="bullet"/>
      <w:lvlText w:val=""/>
      <w:lvlJc w:val="left"/>
      <w:pPr>
        <w:ind w:left="720" w:hanging="360"/>
      </w:pPr>
      <w:rPr>
        <w:rFonts w:ascii="Symbol" w:hAnsi="Symbol" w:hint="default"/>
        <w:lang w:val="es-A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F7177F4"/>
    <w:multiLevelType w:val="hybridMultilevel"/>
    <w:tmpl w:val="2F66CADE"/>
    <w:lvl w:ilvl="0" w:tplc="04090001">
      <w:start w:val="1"/>
      <w:numFmt w:val="bullet"/>
      <w:lvlText w:val=""/>
      <w:lvlJc w:val="left"/>
      <w:pPr>
        <w:tabs>
          <w:tab w:val="num" w:pos="990"/>
        </w:tabs>
        <w:ind w:left="990" w:hanging="360"/>
      </w:pPr>
      <w:rPr>
        <w:rFonts w:ascii="Symbol" w:hAnsi="Symbol" w:hint="default"/>
      </w:rPr>
    </w:lvl>
    <w:lvl w:ilvl="1" w:tplc="04090003" w:tentative="1">
      <w:start w:val="1"/>
      <w:numFmt w:val="bullet"/>
      <w:lvlText w:val="o"/>
      <w:lvlJc w:val="left"/>
      <w:pPr>
        <w:tabs>
          <w:tab w:val="num" w:pos="1710"/>
        </w:tabs>
        <w:ind w:left="1710" w:hanging="360"/>
      </w:pPr>
      <w:rPr>
        <w:rFonts w:ascii="Courier New" w:hAnsi="Courier New" w:cs="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cs="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cs="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20" w15:restartNumberingAfterBreak="0">
    <w:nsid w:val="20255F5A"/>
    <w:multiLevelType w:val="hybridMultilevel"/>
    <w:tmpl w:val="4AEA7B8A"/>
    <w:lvl w:ilvl="0" w:tplc="BC6041DC">
      <w:start w:val="1"/>
      <w:numFmt w:val="bullet"/>
      <w:lvlText w:val=""/>
      <w:lvlJc w:val="left"/>
      <w:pPr>
        <w:ind w:left="720" w:hanging="360"/>
      </w:pPr>
      <w:rPr>
        <w:rFonts w:ascii="Symbol" w:hAnsi="Symbol" w:hint="default"/>
        <w:lang w:val="es-A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923994"/>
    <w:multiLevelType w:val="hybridMultilevel"/>
    <w:tmpl w:val="859E7D28"/>
    <w:lvl w:ilvl="0" w:tplc="1776870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22762D4"/>
    <w:multiLevelType w:val="hybridMultilevel"/>
    <w:tmpl w:val="67F248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2926F4A"/>
    <w:multiLevelType w:val="hybridMultilevel"/>
    <w:tmpl w:val="4D80835A"/>
    <w:lvl w:ilvl="0" w:tplc="AEEE694A">
      <w:start w:val="1"/>
      <w:numFmt w:val="lowerRoman"/>
      <w:lvlText w:val="(%1)"/>
      <w:lvlJc w:val="left"/>
      <w:pPr>
        <w:ind w:left="1080" w:hanging="360"/>
      </w:pPr>
      <w:rPr>
        <w:rFonts w:ascii="Arial" w:hAnsi="Arial" w:cs="Arial" w:hint="default"/>
        <w:sz w:val="20"/>
        <w:lang w:val="es-AR"/>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38E29C7"/>
    <w:multiLevelType w:val="hybridMultilevel"/>
    <w:tmpl w:val="EF4E05E4"/>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3B92A88"/>
    <w:multiLevelType w:val="hybridMultilevel"/>
    <w:tmpl w:val="12301486"/>
    <w:lvl w:ilvl="0" w:tplc="E160ADBA">
      <w:start w:val="1"/>
      <w:numFmt w:val="lowerRoman"/>
      <w:lvlText w:val="(%1)"/>
      <w:lvlJc w:val="left"/>
      <w:pPr>
        <w:ind w:left="1440" w:hanging="360"/>
      </w:pPr>
      <w:rPr>
        <w:rFonts w:ascii="Arial" w:hAnsi="Arial" w:cs="Arial" w:hint="default"/>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25BB3D8A"/>
    <w:multiLevelType w:val="hybridMultilevel"/>
    <w:tmpl w:val="4502F1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7F353C8"/>
    <w:multiLevelType w:val="hybridMultilevel"/>
    <w:tmpl w:val="E6FE34FC"/>
    <w:lvl w:ilvl="0" w:tplc="77B00786">
      <w:start w:val="1"/>
      <w:numFmt w:val="lowerLetter"/>
      <w:lvlText w:val="%1)"/>
      <w:lvlJc w:val="left"/>
      <w:pPr>
        <w:ind w:left="72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D2818C3"/>
    <w:multiLevelType w:val="hybridMultilevel"/>
    <w:tmpl w:val="A5C647F4"/>
    <w:lvl w:ilvl="0" w:tplc="DA604654">
      <w:start w:val="1"/>
      <w:numFmt w:val="bullet"/>
      <w:lvlText w:val=""/>
      <w:lvlJc w:val="left"/>
      <w:pPr>
        <w:ind w:left="780" w:hanging="360"/>
      </w:pPr>
      <w:rPr>
        <w:rFonts w:ascii="Symbol" w:hAnsi="Symbol" w:hint="default"/>
        <w:lang w:val="es-AR"/>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15:restartNumberingAfterBreak="0">
    <w:nsid w:val="2DEA348A"/>
    <w:multiLevelType w:val="hybridMultilevel"/>
    <w:tmpl w:val="AED490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FB624F3"/>
    <w:multiLevelType w:val="hybridMultilevel"/>
    <w:tmpl w:val="A65C9AC2"/>
    <w:lvl w:ilvl="0" w:tplc="B23079AC">
      <w:start w:val="1"/>
      <w:numFmt w:val="lowerLetter"/>
      <w:lvlText w:val="%1."/>
      <w:lvlJc w:val="left"/>
      <w:pPr>
        <w:ind w:left="972"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174612C"/>
    <w:multiLevelType w:val="hybridMultilevel"/>
    <w:tmpl w:val="D56E97B0"/>
    <w:lvl w:ilvl="0" w:tplc="CFB03B20">
      <w:start w:val="1"/>
      <w:numFmt w:val="lowerRoman"/>
      <w:lvlText w:val="(%1)"/>
      <w:lvlJc w:val="left"/>
      <w:pPr>
        <w:ind w:left="1800" w:hanging="720"/>
      </w:pPr>
      <w:rPr>
        <w:rFonts w:hint="default"/>
        <w:lang w:val="es-AR"/>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31763A1D"/>
    <w:multiLevelType w:val="hybridMultilevel"/>
    <w:tmpl w:val="7AACB8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20232DA"/>
    <w:multiLevelType w:val="hybridMultilevel"/>
    <w:tmpl w:val="E5102AE6"/>
    <w:lvl w:ilvl="0" w:tplc="30766414">
      <w:start w:val="2"/>
      <w:numFmt w:val="lowerRoman"/>
      <w:lvlText w:val="%1 "/>
      <w:lvlJc w:val="left"/>
      <w:pPr>
        <w:ind w:left="2160" w:hanging="720"/>
      </w:pPr>
      <w:rPr>
        <w:rFonts w:hint="default"/>
        <w:b/>
        <w:color w:val="0070C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33783207"/>
    <w:multiLevelType w:val="hybridMultilevel"/>
    <w:tmpl w:val="03447F9E"/>
    <w:lvl w:ilvl="0" w:tplc="06623440">
      <w:start w:val="1"/>
      <w:numFmt w:val="decimal"/>
      <w:lvlText w:val="%1."/>
      <w:lvlJc w:val="left"/>
      <w:pPr>
        <w:ind w:left="720" w:hanging="360"/>
      </w:pPr>
      <w:rPr>
        <w:rFonts w:hint="default"/>
        <w:b/>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46F372A"/>
    <w:multiLevelType w:val="hybridMultilevel"/>
    <w:tmpl w:val="048CBA46"/>
    <w:lvl w:ilvl="0" w:tplc="85800E7C">
      <w:numFmt w:val="bullet"/>
      <w:lvlText w:val=""/>
      <w:lvlJc w:val="left"/>
      <w:pPr>
        <w:ind w:left="1122" w:hanging="360"/>
      </w:pPr>
      <w:rPr>
        <w:rFonts w:ascii="Symbol" w:eastAsia="Symbol" w:hAnsi="Symbol" w:cs="Symbol" w:hint="default"/>
        <w:w w:val="100"/>
        <w:sz w:val="22"/>
        <w:szCs w:val="22"/>
        <w:lang w:val="es-ES" w:eastAsia="es-ES" w:bidi="es-ES"/>
      </w:rPr>
    </w:lvl>
    <w:lvl w:ilvl="1" w:tplc="FE300884">
      <w:numFmt w:val="bullet"/>
      <w:lvlText w:val="•"/>
      <w:lvlJc w:val="left"/>
      <w:pPr>
        <w:ind w:left="1910" w:hanging="360"/>
      </w:pPr>
      <w:rPr>
        <w:rFonts w:hint="default"/>
        <w:lang w:val="es-ES" w:eastAsia="es-ES" w:bidi="es-ES"/>
      </w:rPr>
    </w:lvl>
    <w:lvl w:ilvl="2" w:tplc="E940BB4E">
      <w:numFmt w:val="bullet"/>
      <w:lvlText w:val="•"/>
      <w:lvlJc w:val="left"/>
      <w:pPr>
        <w:ind w:left="2701" w:hanging="360"/>
      </w:pPr>
      <w:rPr>
        <w:rFonts w:hint="default"/>
        <w:lang w:val="es-ES" w:eastAsia="es-ES" w:bidi="es-ES"/>
      </w:rPr>
    </w:lvl>
    <w:lvl w:ilvl="3" w:tplc="4B8CA884">
      <w:numFmt w:val="bullet"/>
      <w:lvlText w:val="•"/>
      <w:lvlJc w:val="left"/>
      <w:pPr>
        <w:ind w:left="3491" w:hanging="360"/>
      </w:pPr>
      <w:rPr>
        <w:rFonts w:hint="default"/>
        <w:lang w:val="es-ES" w:eastAsia="es-ES" w:bidi="es-ES"/>
      </w:rPr>
    </w:lvl>
    <w:lvl w:ilvl="4" w:tplc="3F168984">
      <w:numFmt w:val="bullet"/>
      <w:lvlText w:val="•"/>
      <w:lvlJc w:val="left"/>
      <w:pPr>
        <w:ind w:left="4282" w:hanging="360"/>
      </w:pPr>
      <w:rPr>
        <w:rFonts w:hint="default"/>
        <w:lang w:val="es-ES" w:eastAsia="es-ES" w:bidi="es-ES"/>
      </w:rPr>
    </w:lvl>
    <w:lvl w:ilvl="5" w:tplc="FEB61334">
      <w:numFmt w:val="bullet"/>
      <w:lvlText w:val="•"/>
      <w:lvlJc w:val="left"/>
      <w:pPr>
        <w:ind w:left="5073" w:hanging="360"/>
      </w:pPr>
      <w:rPr>
        <w:rFonts w:hint="default"/>
        <w:lang w:val="es-ES" w:eastAsia="es-ES" w:bidi="es-ES"/>
      </w:rPr>
    </w:lvl>
    <w:lvl w:ilvl="6" w:tplc="155024D4">
      <w:numFmt w:val="bullet"/>
      <w:lvlText w:val="•"/>
      <w:lvlJc w:val="left"/>
      <w:pPr>
        <w:ind w:left="5863" w:hanging="360"/>
      </w:pPr>
      <w:rPr>
        <w:rFonts w:hint="default"/>
        <w:lang w:val="es-ES" w:eastAsia="es-ES" w:bidi="es-ES"/>
      </w:rPr>
    </w:lvl>
    <w:lvl w:ilvl="7" w:tplc="26168EF4">
      <w:numFmt w:val="bullet"/>
      <w:lvlText w:val="•"/>
      <w:lvlJc w:val="left"/>
      <w:pPr>
        <w:ind w:left="6654" w:hanging="360"/>
      </w:pPr>
      <w:rPr>
        <w:rFonts w:hint="default"/>
        <w:lang w:val="es-ES" w:eastAsia="es-ES" w:bidi="es-ES"/>
      </w:rPr>
    </w:lvl>
    <w:lvl w:ilvl="8" w:tplc="D18A1E1C">
      <w:numFmt w:val="bullet"/>
      <w:lvlText w:val="•"/>
      <w:lvlJc w:val="left"/>
      <w:pPr>
        <w:ind w:left="7445" w:hanging="360"/>
      </w:pPr>
      <w:rPr>
        <w:rFonts w:hint="default"/>
        <w:lang w:val="es-ES" w:eastAsia="es-ES" w:bidi="es-ES"/>
      </w:rPr>
    </w:lvl>
  </w:abstractNum>
  <w:abstractNum w:abstractNumId="36" w15:restartNumberingAfterBreak="0">
    <w:nsid w:val="37BD0DA5"/>
    <w:multiLevelType w:val="hybridMultilevel"/>
    <w:tmpl w:val="A3EE824E"/>
    <w:lvl w:ilvl="0" w:tplc="92788A38">
      <w:start w:val="1"/>
      <w:numFmt w:val="bullet"/>
      <w:lvlText w:val=""/>
      <w:lvlJc w:val="left"/>
      <w:pPr>
        <w:ind w:left="720" w:hanging="360"/>
      </w:pPr>
      <w:rPr>
        <w:rFonts w:ascii="Symbol" w:hAnsi="Symbol" w:hint="default"/>
        <w:lang w:val="es-B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857265F"/>
    <w:multiLevelType w:val="hybridMultilevel"/>
    <w:tmpl w:val="1C7417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91C1DF1"/>
    <w:multiLevelType w:val="hybridMultilevel"/>
    <w:tmpl w:val="F5CE64C8"/>
    <w:lvl w:ilvl="0" w:tplc="DBA261CE">
      <w:start w:val="1"/>
      <w:numFmt w:val="bullet"/>
      <w:lvlText w:val=""/>
      <w:lvlJc w:val="left"/>
      <w:pPr>
        <w:ind w:left="720" w:hanging="360"/>
      </w:pPr>
      <w:rPr>
        <w:rFonts w:ascii="Symbol" w:hAnsi="Symbol" w:hint="default"/>
        <w:lang w:val="es-A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ABA3B26"/>
    <w:multiLevelType w:val="hybridMultilevel"/>
    <w:tmpl w:val="C2140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EB55C27"/>
    <w:multiLevelType w:val="hybridMultilevel"/>
    <w:tmpl w:val="4096165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EF6163F"/>
    <w:multiLevelType w:val="hybridMultilevel"/>
    <w:tmpl w:val="C5F259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3F2D574D"/>
    <w:multiLevelType w:val="hybridMultilevel"/>
    <w:tmpl w:val="CB922518"/>
    <w:lvl w:ilvl="0" w:tplc="7A1AB20E">
      <w:start w:val="1"/>
      <w:numFmt w:val="lowerRoman"/>
      <w:lvlText w:val="%1)"/>
      <w:lvlJc w:val="left"/>
      <w:pPr>
        <w:ind w:left="2160" w:hanging="720"/>
      </w:pPr>
      <w:rPr>
        <w:rFonts w:eastAsia="Times New Roman" w:hint="default"/>
        <w:lang w:val="es-AR"/>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3F8A5604"/>
    <w:multiLevelType w:val="hybridMultilevel"/>
    <w:tmpl w:val="C022511E"/>
    <w:lvl w:ilvl="0" w:tplc="F7D8D464">
      <w:start w:val="1"/>
      <w:numFmt w:val="upperRoman"/>
      <w:lvlText w:val="%1."/>
      <w:lvlJc w:val="left"/>
      <w:pPr>
        <w:ind w:left="1080" w:hanging="72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0BA5148"/>
    <w:multiLevelType w:val="hybridMultilevel"/>
    <w:tmpl w:val="BAF84A9C"/>
    <w:lvl w:ilvl="0" w:tplc="D0F01CCA">
      <w:start w:val="1"/>
      <w:numFmt w:val="decimal"/>
      <w:lvlText w:val="%1."/>
      <w:lvlJc w:val="left"/>
      <w:pPr>
        <w:ind w:left="720" w:hanging="360"/>
      </w:pPr>
      <w:rPr>
        <w:rFonts w:hint="default"/>
        <w:b/>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14773EA"/>
    <w:multiLevelType w:val="hybridMultilevel"/>
    <w:tmpl w:val="6F660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4AA7F30"/>
    <w:multiLevelType w:val="hybridMultilevel"/>
    <w:tmpl w:val="211A3296"/>
    <w:lvl w:ilvl="0" w:tplc="019286D4">
      <w:start w:val="1"/>
      <w:numFmt w:val="bullet"/>
      <w:lvlText w:val=""/>
      <w:lvlJc w:val="left"/>
      <w:pPr>
        <w:ind w:left="360" w:hanging="360"/>
      </w:pPr>
      <w:rPr>
        <w:rFonts w:ascii="Symbol" w:hAnsi="Symbol" w:hint="default"/>
        <w:sz w:val="24"/>
        <w:lang w:val="es-AR"/>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49260AEB"/>
    <w:multiLevelType w:val="hybridMultilevel"/>
    <w:tmpl w:val="1C7417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F1642BD"/>
    <w:multiLevelType w:val="hybridMultilevel"/>
    <w:tmpl w:val="4802F1BC"/>
    <w:lvl w:ilvl="0" w:tplc="06E876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517C3741"/>
    <w:multiLevelType w:val="hybridMultilevel"/>
    <w:tmpl w:val="DAA81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3A07427"/>
    <w:multiLevelType w:val="multilevel"/>
    <w:tmpl w:val="8E1C63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1" w15:restartNumberingAfterBreak="0">
    <w:nsid w:val="59D17B3F"/>
    <w:multiLevelType w:val="hybridMultilevel"/>
    <w:tmpl w:val="D1A07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B837E52"/>
    <w:multiLevelType w:val="hybridMultilevel"/>
    <w:tmpl w:val="BA58319A"/>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E674CEB"/>
    <w:multiLevelType w:val="hybridMultilevel"/>
    <w:tmpl w:val="9B7459DA"/>
    <w:lvl w:ilvl="0" w:tplc="12F237C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4" w15:restartNumberingAfterBreak="0">
    <w:nsid w:val="613F6E29"/>
    <w:multiLevelType w:val="multilevel"/>
    <w:tmpl w:val="B4046BA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5" w15:restartNumberingAfterBreak="0">
    <w:nsid w:val="650E27BF"/>
    <w:multiLevelType w:val="hybridMultilevel"/>
    <w:tmpl w:val="0002C98E"/>
    <w:lvl w:ilvl="0" w:tplc="D846B1EC">
      <w:start w:val="1"/>
      <w:numFmt w:val="lowerLetter"/>
      <w:lvlText w:val="%1."/>
      <w:lvlJc w:val="left"/>
      <w:pPr>
        <w:ind w:left="972" w:hanging="360"/>
      </w:pPr>
      <w:rPr>
        <w:b w:val="0"/>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56" w15:restartNumberingAfterBreak="0">
    <w:nsid w:val="658B61D4"/>
    <w:multiLevelType w:val="hybridMultilevel"/>
    <w:tmpl w:val="8C10C94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7" w15:restartNumberingAfterBreak="0">
    <w:nsid w:val="68392AF0"/>
    <w:multiLevelType w:val="hybridMultilevel"/>
    <w:tmpl w:val="BE6E1148"/>
    <w:lvl w:ilvl="0" w:tplc="3D204898">
      <w:start w:val="1"/>
      <w:numFmt w:val="bullet"/>
      <w:lvlText w:val=""/>
      <w:lvlJc w:val="left"/>
      <w:pPr>
        <w:ind w:left="720" w:hanging="360"/>
      </w:pPr>
      <w:rPr>
        <w:rFonts w:ascii="Symbol" w:hAnsi="Symbol" w:hint="default"/>
        <w:lang w:val="es-A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C40115F"/>
    <w:multiLevelType w:val="hybridMultilevel"/>
    <w:tmpl w:val="5ED47D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DBC2294"/>
    <w:multiLevelType w:val="hybridMultilevel"/>
    <w:tmpl w:val="81646688"/>
    <w:lvl w:ilvl="0" w:tplc="4126D762">
      <w:start w:val="6"/>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E1E3EF1"/>
    <w:multiLevelType w:val="hybridMultilevel"/>
    <w:tmpl w:val="0C4AB48A"/>
    <w:lvl w:ilvl="0" w:tplc="FF085E2A">
      <w:start w:val="1"/>
      <w:numFmt w:val="lowerLetter"/>
      <w:lvlText w:val="%1)"/>
      <w:lvlJc w:val="left"/>
      <w:pPr>
        <w:ind w:left="72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E836294"/>
    <w:multiLevelType w:val="hybridMultilevel"/>
    <w:tmpl w:val="17A682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057003A"/>
    <w:multiLevelType w:val="hybridMultilevel"/>
    <w:tmpl w:val="A3104F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1940D7E"/>
    <w:multiLevelType w:val="singleLevel"/>
    <w:tmpl w:val="A59A7A38"/>
    <w:lvl w:ilvl="0">
      <w:start w:val="1"/>
      <w:numFmt w:val="decimal"/>
      <w:lvlText w:val="%1."/>
      <w:legacy w:legacy="1" w:legacySpace="0" w:legacyIndent="360"/>
      <w:lvlJc w:val="left"/>
      <w:pPr>
        <w:ind w:left="720" w:hanging="360"/>
      </w:pPr>
    </w:lvl>
  </w:abstractNum>
  <w:abstractNum w:abstractNumId="64" w15:restartNumberingAfterBreak="0">
    <w:nsid w:val="71AD3CF1"/>
    <w:multiLevelType w:val="hybridMultilevel"/>
    <w:tmpl w:val="0002C98E"/>
    <w:lvl w:ilvl="0" w:tplc="D846B1EC">
      <w:start w:val="1"/>
      <w:numFmt w:val="lowerLetter"/>
      <w:lvlText w:val="%1."/>
      <w:lvlJc w:val="left"/>
      <w:pPr>
        <w:ind w:left="972" w:hanging="360"/>
      </w:pPr>
      <w:rPr>
        <w:b w:val="0"/>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65" w15:restartNumberingAfterBreak="0">
    <w:nsid w:val="73C4717E"/>
    <w:multiLevelType w:val="hybridMultilevel"/>
    <w:tmpl w:val="D6646A60"/>
    <w:lvl w:ilvl="0" w:tplc="04090001">
      <w:start w:val="1"/>
      <w:numFmt w:val="bullet"/>
      <w:lvlText w:val=""/>
      <w:lvlJc w:val="left"/>
      <w:pPr>
        <w:ind w:left="720" w:hanging="360"/>
      </w:pPr>
      <w:rPr>
        <w:rFonts w:ascii="Symbol" w:hAnsi="Symbol" w:hint="default"/>
      </w:rPr>
    </w:lvl>
    <w:lvl w:ilvl="1" w:tplc="D36C5C02">
      <w:start w:val="2"/>
      <w:numFmt w:val="bullet"/>
      <w:lvlText w:val="•"/>
      <w:lvlJc w:val="left"/>
      <w:pPr>
        <w:ind w:left="1440" w:hanging="360"/>
      </w:pPr>
      <w:rPr>
        <w:rFonts w:ascii="SymbolMT" w:eastAsia="Times New Roman" w:hAnsi="SymbolMT" w:cs="SymbolMT"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6" w15:restartNumberingAfterBreak="0">
    <w:nsid w:val="744E2C0C"/>
    <w:multiLevelType w:val="hybridMultilevel"/>
    <w:tmpl w:val="5D74A1B4"/>
    <w:lvl w:ilvl="0" w:tplc="A3D8357C">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7" w15:restartNumberingAfterBreak="0">
    <w:nsid w:val="75A463FC"/>
    <w:multiLevelType w:val="hybridMultilevel"/>
    <w:tmpl w:val="115A138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6F4383C"/>
    <w:multiLevelType w:val="hybridMultilevel"/>
    <w:tmpl w:val="3ABE0450"/>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C273673"/>
    <w:multiLevelType w:val="hybridMultilevel"/>
    <w:tmpl w:val="2E9C63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7C2C0256"/>
    <w:multiLevelType w:val="hybridMultilevel"/>
    <w:tmpl w:val="3612D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E0B4494"/>
    <w:multiLevelType w:val="hybridMultilevel"/>
    <w:tmpl w:val="36385416"/>
    <w:lvl w:ilvl="0" w:tplc="040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1"/>
  </w:num>
  <w:num w:numId="3">
    <w:abstractNumId w:val="62"/>
  </w:num>
  <w:num w:numId="4">
    <w:abstractNumId w:val="32"/>
  </w:num>
  <w:num w:numId="5">
    <w:abstractNumId w:val="29"/>
  </w:num>
  <w:num w:numId="6">
    <w:abstractNumId w:val="6"/>
  </w:num>
  <w:num w:numId="7">
    <w:abstractNumId w:val="69"/>
  </w:num>
  <w:num w:numId="8">
    <w:abstractNumId w:val="0"/>
  </w:num>
  <w:num w:numId="9">
    <w:abstractNumId w:val="13"/>
  </w:num>
  <w:num w:numId="10">
    <w:abstractNumId w:val="67"/>
  </w:num>
  <w:num w:numId="11">
    <w:abstractNumId w:val="63"/>
  </w:num>
  <w:num w:numId="12">
    <w:abstractNumId w:val="56"/>
  </w:num>
  <w:num w:numId="13">
    <w:abstractNumId w:val="8"/>
  </w:num>
  <w:num w:numId="14">
    <w:abstractNumId w:val="19"/>
  </w:num>
  <w:num w:numId="15">
    <w:abstractNumId w:val="49"/>
  </w:num>
  <w:num w:numId="16">
    <w:abstractNumId w:val="26"/>
  </w:num>
  <w:num w:numId="17">
    <w:abstractNumId w:val="68"/>
  </w:num>
  <w:num w:numId="18">
    <w:abstractNumId w:val="52"/>
  </w:num>
  <w:num w:numId="19">
    <w:abstractNumId w:val="40"/>
  </w:num>
  <w:num w:numId="20">
    <w:abstractNumId w:val="24"/>
  </w:num>
  <w:num w:numId="21">
    <w:abstractNumId w:val="45"/>
  </w:num>
  <w:num w:numId="22">
    <w:abstractNumId w:val="28"/>
  </w:num>
  <w:num w:numId="23">
    <w:abstractNumId w:val="7"/>
  </w:num>
  <w:num w:numId="24">
    <w:abstractNumId w:val="21"/>
  </w:num>
  <w:num w:numId="25">
    <w:abstractNumId w:val="57"/>
  </w:num>
  <w:num w:numId="26">
    <w:abstractNumId w:val="20"/>
  </w:num>
  <w:num w:numId="27">
    <w:abstractNumId w:val="36"/>
  </w:num>
  <w:num w:numId="28">
    <w:abstractNumId w:val="17"/>
  </w:num>
  <w:num w:numId="29">
    <w:abstractNumId w:val="31"/>
  </w:num>
  <w:num w:numId="30">
    <w:abstractNumId w:val="11"/>
  </w:num>
  <w:num w:numId="31">
    <w:abstractNumId w:val="18"/>
  </w:num>
  <w:num w:numId="32">
    <w:abstractNumId w:val="38"/>
  </w:num>
  <w:num w:numId="33">
    <w:abstractNumId w:val="5"/>
  </w:num>
  <w:num w:numId="34">
    <w:abstractNumId w:val="16"/>
  </w:num>
  <w:num w:numId="35">
    <w:abstractNumId w:val="25"/>
  </w:num>
  <w:num w:numId="36">
    <w:abstractNumId w:val="39"/>
  </w:num>
  <w:num w:numId="37">
    <w:abstractNumId w:val="46"/>
  </w:num>
  <w:num w:numId="38">
    <w:abstractNumId w:val="23"/>
  </w:num>
  <w:num w:numId="39">
    <w:abstractNumId w:val="44"/>
  </w:num>
  <w:num w:numId="40">
    <w:abstractNumId w:val="34"/>
  </w:num>
  <w:num w:numId="41">
    <w:abstractNumId w:val="43"/>
  </w:num>
  <w:num w:numId="42">
    <w:abstractNumId w:val="48"/>
  </w:num>
  <w:num w:numId="43">
    <w:abstractNumId w:val="42"/>
  </w:num>
  <w:num w:numId="44">
    <w:abstractNumId w:val="66"/>
  </w:num>
  <w:num w:numId="45">
    <w:abstractNumId w:val="33"/>
  </w:num>
  <w:num w:numId="46">
    <w:abstractNumId w:val="27"/>
  </w:num>
  <w:num w:numId="47">
    <w:abstractNumId w:val="60"/>
  </w:num>
  <w:num w:numId="48">
    <w:abstractNumId w:val="9"/>
  </w:num>
  <w:num w:numId="49">
    <w:abstractNumId w:val="65"/>
  </w:num>
  <w:num w:numId="50">
    <w:abstractNumId w:val="70"/>
  </w:num>
  <w:num w:numId="51">
    <w:abstractNumId w:val="12"/>
  </w:num>
  <w:num w:numId="52">
    <w:abstractNumId w:val="37"/>
  </w:num>
  <w:num w:numId="53">
    <w:abstractNumId w:val="2"/>
  </w:num>
  <w:num w:numId="54">
    <w:abstractNumId w:val="71"/>
  </w:num>
  <w:num w:numId="55">
    <w:abstractNumId w:val="10"/>
  </w:num>
  <w:num w:numId="56">
    <w:abstractNumId w:val="50"/>
  </w:num>
  <w:num w:numId="5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7"/>
  </w:num>
  <w:num w:numId="76">
    <w:abstractNumId w:val="4"/>
  </w:num>
  <w:num w:numId="77">
    <w:abstractNumId w:val="54"/>
  </w:num>
  <w:num w:numId="78">
    <w:abstractNumId w:val="14"/>
  </w:num>
  <w:num w:numId="79">
    <w:abstractNumId w:val="22"/>
  </w:num>
  <w:num w:numId="80">
    <w:abstractNumId w:val="1"/>
  </w:num>
  <w:num w:numId="81">
    <w:abstractNumId w:val="15"/>
  </w:num>
  <w:num w:numId="82">
    <w:abstractNumId w:val="35"/>
  </w:num>
  <w:num w:numId="83">
    <w:abstractNumId w:val="58"/>
  </w:num>
  <w:num w:numId="84">
    <w:abstractNumId w:val="61"/>
  </w:num>
  <w:num w:numId="85">
    <w:abstractNumId w:val="3"/>
  </w:num>
  <w:num w:numId="86">
    <w:abstractNumId w:val="59"/>
  </w:num>
  <w:num w:numId="87">
    <w:abstractNumId w:val="51"/>
  </w:num>
  <w:num w:numId="88">
    <w:abstractNumId w:val="55"/>
  </w:num>
  <w:num w:numId="8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0"/>
  </w:num>
  <w:num w:numId="91">
    <w:abstractNumId w:val="64"/>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hyphenationZone w:val="283"/>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D0E"/>
    <w:rsid w:val="0000086E"/>
    <w:rsid w:val="000008E5"/>
    <w:rsid w:val="0000476C"/>
    <w:rsid w:val="000057CB"/>
    <w:rsid w:val="0000594F"/>
    <w:rsid w:val="000070E9"/>
    <w:rsid w:val="000074D7"/>
    <w:rsid w:val="000078F8"/>
    <w:rsid w:val="00012F12"/>
    <w:rsid w:val="000137DB"/>
    <w:rsid w:val="00014C63"/>
    <w:rsid w:val="00016381"/>
    <w:rsid w:val="000163DC"/>
    <w:rsid w:val="00016B08"/>
    <w:rsid w:val="00016DC3"/>
    <w:rsid w:val="000218D2"/>
    <w:rsid w:val="00021E3F"/>
    <w:rsid w:val="00021FE7"/>
    <w:rsid w:val="00021FEC"/>
    <w:rsid w:val="00022323"/>
    <w:rsid w:val="000226CB"/>
    <w:rsid w:val="00022BC9"/>
    <w:rsid w:val="00024ABB"/>
    <w:rsid w:val="00030505"/>
    <w:rsid w:val="0003083B"/>
    <w:rsid w:val="00030EA8"/>
    <w:rsid w:val="00031632"/>
    <w:rsid w:val="000320CB"/>
    <w:rsid w:val="00032189"/>
    <w:rsid w:val="00032736"/>
    <w:rsid w:val="000328F5"/>
    <w:rsid w:val="00032BD5"/>
    <w:rsid w:val="00032F41"/>
    <w:rsid w:val="0003365A"/>
    <w:rsid w:val="00035A74"/>
    <w:rsid w:val="00035B84"/>
    <w:rsid w:val="0003703B"/>
    <w:rsid w:val="0003781D"/>
    <w:rsid w:val="000400E5"/>
    <w:rsid w:val="00040371"/>
    <w:rsid w:val="00041C2C"/>
    <w:rsid w:val="00042E45"/>
    <w:rsid w:val="00044E39"/>
    <w:rsid w:val="0004656D"/>
    <w:rsid w:val="00050CDC"/>
    <w:rsid w:val="00051716"/>
    <w:rsid w:val="00053758"/>
    <w:rsid w:val="00056EE2"/>
    <w:rsid w:val="000607D4"/>
    <w:rsid w:val="000648D8"/>
    <w:rsid w:val="00064D29"/>
    <w:rsid w:val="0006530C"/>
    <w:rsid w:val="00066214"/>
    <w:rsid w:val="00067164"/>
    <w:rsid w:val="00067751"/>
    <w:rsid w:val="00070002"/>
    <w:rsid w:val="0007093A"/>
    <w:rsid w:val="000709EE"/>
    <w:rsid w:val="00070E8D"/>
    <w:rsid w:val="000711BE"/>
    <w:rsid w:val="0007206E"/>
    <w:rsid w:val="0007260B"/>
    <w:rsid w:val="00072AA9"/>
    <w:rsid w:val="00072F14"/>
    <w:rsid w:val="000730C3"/>
    <w:rsid w:val="00074076"/>
    <w:rsid w:val="0007456C"/>
    <w:rsid w:val="000753AD"/>
    <w:rsid w:val="00076E4F"/>
    <w:rsid w:val="000810BE"/>
    <w:rsid w:val="00082D27"/>
    <w:rsid w:val="0008409C"/>
    <w:rsid w:val="000840FB"/>
    <w:rsid w:val="00084D18"/>
    <w:rsid w:val="00085EB7"/>
    <w:rsid w:val="000864B1"/>
    <w:rsid w:val="000874CD"/>
    <w:rsid w:val="00087F48"/>
    <w:rsid w:val="000904E1"/>
    <w:rsid w:val="000907E3"/>
    <w:rsid w:val="00090912"/>
    <w:rsid w:val="00090A6A"/>
    <w:rsid w:val="000917E8"/>
    <w:rsid w:val="00091801"/>
    <w:rsid w:val="00091D15"/>
    <w:rsid w:val="00091F23"/>
    <w:rsid w:val="00092791"/>
    <w:rsid w:val="00093187"/>
    <w:rsid w:val="000931E2"/>
    <w:rsid w:val="00093565"/>
    <w:rsid w:val="0009442E"/>
    <w:rsid w:val="0009531B"/>
    <w:rsid w:val="00096A91"/>
    <w:rsid w:val="000971C2"/>
    <w:rsid w:val="000A0DF0"/>
    <w:rsid w:val="000A16D1"/>
    <w:rsid w:val="000A20D3"/>
    <w:rsid w:val="000A2DBE"/>
    <w:rsid w:val="000A2F00"/>
    <w:rsid w:val="000A307A"/>
    <w:rsid w:val="000A4089"/>
    <w:rsid w:val="000A65A9"/>
    <w:rsid w:val="000A7F79"/>
    <w:rsid w:val="000B008A"/>
    <w:rsid w:val="000B0BC3"/>
    <w:rsid w:val="000B16AD"/>
    <w:rsid w:val="000B1A46"/>
    <w:rsid w:val="000B2321"/>
    <w:rsid w:val="000B50CD"/>
    <w:rsid w:val="000B513A"/>
    <w:rsid w:val="000B5B2B"/>
    <w:rsid w:val="000C057E"/>
    <w:rsid w:val="000C0792"/>
    <w:rsid w:val="000C08C2"/>
    <w:rsid w:val="000C128B"/>
    <w:rsid w:val="000C13B3"/>
    <w:rsid w:val="000C15CB"/>
    <w:rsid w:val="000C218C"/>
    <w:rsid w:val="000C31E6"/>
    <w:rsid w:val="000C3DCD"/>
    <w:rsid w:val="000C3E8A"/>
    <w:rsid w:val="000C3EE0"/>
    <w:rsid w:val="000C68ED"/>
    <w:rsid w:val="000C7FF7"/>
    <w:rsid w:val="000D0217"/>
    <w:rsid w:val="000D0B71"/>
    <w:rsid w:val="000D0C8A"/>
    <w:rsid w:val="000D0E56"/>
    <w:rsid w:val="000D152F"/>
    <w:rsid w:val="000D43B3"/>
    <w:rsid w:val="000D4433"/>
    <w:rsid w:val="000D452C"/>
    <w:rsid w:val="000D54C9"/>
    <w:rsid w:val="000D54D6"/>
    <w:rsid w:val="000D65D6"/>
    <w:rsid w:val="000D6743"/>
    <w:rsid w:val="000E1632"/>
    <w:rsid w:val="000E1D00"/>
    <w:rsid w:val="000E25D3"/>
    <w:rsid w:val="000E3FEA"/>
    <w:rsid w:val="000E4F8C"/>
    <w:rsid w:val="000E545E"/>
    <w:rsid w:val="000E5901"/>
    <w:rsid w:val="000E698B"/>
    <w:rsid w:val="000F2A9E"/>
    <w:rsid w:val="000F376E"/>
    <w:rsid w:val="000F4EF3"/>
    <w:rsid w:val="000F570D"/>
    <w:rsid w:val="000F5C74"/>
    <w:rsid w:val="000F6130"/>
    <w:rsid w:val="000F65B0"/>
    <w:rsid w:val="000F6E7F"/>
    <w:rsid w:val="00100405"/>
    <w:rsid w:val="001024D8"/>
    <w:rsid w:val="001031A5"/>
    <w:rsid w:val="00103FB2"/>
    <w:rsid w:val="00104505"/>
    <w:rsid w:val="001056B6"/>
    <w:rsid w:val="00106496"/>
    <w:rsid w:val="0010728C"/>
    <w:rsid w:val="001106A1"/>
    <w:rsid w:val="001111BC"/>
    <w:rsid w:val="001125AB"/>
    <w:rsid w:val="001162D8"/>
    <w:rsid w:val="00116AD4"/>
    <w:rsid w:val="00116BA0"/>
    <w:rsid w:val="00116CE4"/>
    <w:rsid w:val="00120213"/>
    <w:rsid w:val="001212CE"/>
    <w:rsid w:val="00122208"/>
    <w:rsid w:val="001225E7"/>
    <w:rsid w:val="00122626"/>
    <w:rsid w:val="00122A70"/>
    <w:rsid w:val="001233E3"/>
    <w:rsid w:val="00125370"/>
    <w:rsid w:val="0012538F"/>
    <w:rsid w:val="00126970"/>
    <w:rsid w:val="001308DF"/>
    <w:rsid w:val="001324E3"/>
    <w:rsid w:val="001345E4"/>
    <w:rsid w:val="00135E79"/>
    <w:rsid w:val="00136453"/>
    <w:rsid w:val="001368D5"/>
    <w:rsid w:val="0013691E"/>
    <w:rsid w:val="00136C35"/>
    <w:rsid w:val="0013745D"/>
    <w:rsid w:val="00137AE9"/>
    <w:rsid w:val="00141627"/>
    <w:rsid w:val="00141EA7"/>
    <w:rsid w:val="00142D1A"/>
    <w:rsid w:val="001437F5"/>
    <w:rsid w:val="00144CA0"/>
    <w:rsid w:val="001456EB"/>
    <w:rsid w:val="00146DCA"/>
    <w:rsid w:val="00147412"/>
    <w:rsid w:val="001501F0"/>
    <w:rsid w:val="00150A88"/>
    <w:rsid w:val="0015219A"/>
    <w:rsid w:val="00157C94"/>
    <w:rsid w:val="00157DC2"/>
    <w:rsid w:val="00161E4A"/>
    <w:rsid w:val="00162022"/>
    <w:rsid w:val="00162140"/>
    <w:rsid w:val="00163094"/>
    <w:rsid w:val="00164188"/>
    <w:rsid w:val="00165F74"/>
    <w:rsid w:val="00166C95"/>
    <w:rsid w:val="0016712C"/>
    <w:rsid w:val="001676B5"/>
    <w:rsid w:val="00170727"/>
    <w:rsid w:val="0017349B"/>
    <w:rsid w:val="00173C56"/>
    <w:rsid w:val="0017466A"/>
    <w:rsid w:val="00174DCC"/>
    <w:rsid w:val="00175AD2"/>
    <w:rsid w:val="00175CEE"/>
    <w:rsid w:val="00176A1D"/>
    <w:rsid w:val="00181853"/>
    <w:rsid w:val="00181A71"/>
    <w:rsid w:val="00181EB4"/>
    <w:rsid w:val="00182417"/>
    <w:rsid w:val="00184E00"/>
    <w:rsid w:val="001859FC"/>
    <w:rsid w:val="001865EB"/>
    <w:rsid w:val="00186BF5"/>
    <w:rsid w:val="00187988"/>
    <w:rsid w:val="00190225"/>
    <w:rsid w:val="00190BAB"/>
    <w:rsid w:val="001936B3"/>
    <w:rsid w:val="001955CA"/>
    <w:rsid w:val="00196D7D"/>
    <w:rsid w:val="00197089"/>
    <w:rsid w:val="001976A9"/>
    <w:rsid w:val="001978F6"/>
    <w:rsid w:val="001A130A"/>
    <w:rsid w:val="001A1823"/>
    <w:rsid w:val="001A33FA"/>
    <w:rsid w:val="001A37AA"/>
    <w:rsid w:val="001A3E59"/>
    <w:rsid w:val="001A53B5"/>
    <w:rsid w:val="001A5688"/>
    <w:rsid w:val="001A66EE"/>
    <w:rsid w:val="001A6EB4"/>
    <w:rsid w:val="001A7E22"/>
    <w:rsid w:val="001B06EB"/>
    <w:rsid w:val="001B11C3"/>
    <w:rsid w:val="001B13D3"/>
    <w:rsid w:val="001B210B"/>
    <w:rsid w:val="001B286A"/>
    <w:rsid w:val="001B3AD0"/>
    <w:rsid w:val="001B4A3F"/>
    <w:rsid w:val="001B51BF"/>
    <w:rsid w:val="001B5E61"/>
    <w:rsid w:val="001B751D"/>
    <w:rsid w:val="001C000C"/>
    <w:rsid w:val="001C1272"/>
    <w:rsid w:val="001C28B4"/>
    <w:rsid w:val="001C38FF"/>
    <w:rsid w:val="001C4860"/>
    <w:rsid w:val="001C57BE"/>
    <w:rsid w:val="001C5972"/>
    <w:rsid w:val="001C59F8"/>
    <w:rsid w:val="001C6791"/>
    <w:rsid w:val="001C6DBA"/>
    <w:rsid w:val="001C6E58"/>
    <w:rsid w:val="001C734A"/>
    <w:rsid w:val="001C7EFD"/>
    <w:rsid w:val="001D1308"/>
    <w:rsid w:val="001D2434"/>
    <w:rsid w:val="001D3040"/>
    <w:rsid w:val="001D350E"/>
    <w:rsid w:val="001D5036"/>
    <w:rsid w:val="001D70CD"/>
    <w:rsid w:val="001D7E4F"/>
    <w:rsid w:val="001E1A44"/>
    <w:rsid w:val="001E2B79"/>
    <w:rsid w:val="001E40BC"/>
    <w:rsid w:val="001E6C5E"/>
    <w:rsid w:val="001E738E"/>
    <w:rsid w:val="001F024F"/>
    <w:rsid w:val="001F16BC"/>
    <w:rsid w:val="001F1A8C"/>
    <w:rsid w:val="001F22EA"/>
    <w:rsid w:val="001F3EC7"/>
    <w:rsid w:val="001F4232"/>
    <w:rsid w:val="001F423D"/>
    <w:rsid w:val="001F5B57"/>
    <w:rsid w:val="001F65F9"/>
    <w:rsid w:val="001F729B"/>
    <w:rsid w:val="002000AD"/>
    <w:rsid w:val="00200382"/>
    <w:rsid w:val="002004BA"/>
    <w:rsid w:val="0020183C"/>
    <w:rsid w:val="00201A86"/>
    <w:rsid w:val="00203B38"/>
    <w:rsid w:val="00204178"/>
    <w:rsid w:val="00205C48"/>
    <w:rsid w:val="002068EB"/>
    <w:rsid w:val="00206D50"/>
    <w:rsid w:val="002072A6"/>
    <w:rsid w:val="00207F15"/>
    <w:rsid w:val="00210311"/>
    <w:rsid w:val="00210344"/>
    <w:rsid w:val="00212C96"/>
    <w:rsid w:val="00212C9D"/>
    <w:rsid w:val="00215345"/>
    <w:rsid w:val="0021754F"/>
    <w:rsid w:val="0022059A"/>
    <w:rsid w:val="00222235"/>
    <w:rsid w:val="00222C5C"/>
    <w:rsid w:val="0022454F"/>
    <w:rsid w:val="0022469A"/>
    <w:rsid w:val="00224950"/>
    <w:rsid w:val="00224B10"/>
    <w:rsid w:val="00224C01"/>
    <w:rsid w:val="002279B4"/>
    <w:rsid w:val="00230B6C"/>
    <w:rsid w:val="00232272"/>
    <w:rsid w:val="00232DCD"/>
    <w:rsid w:val="00234C2A"/>
    <w:rsid w:val="00234D8D"/>
    <w:rsid w:val="00235D11"/>
    <w:rsid w:val="002402B5"/>
    <w:rsid w:val="00240B00"/>
    <w:rsid w:val="00241E01"/>
    <w:rsid w:val="002436F1"/>
    <w:rsid w:val="00243F29"/>
    <w:rsid w:val="0024435B"/>
    <w:rsid w:val="002448D9"/>
    <w:rsid w:val="002454B7"/>
    <w:rsid w:val="00245EEB"/>
    <w:rsid w:val="00246507"/>
    <w:rsid w:val="0024716F"/>
    <w:rsid w:val="002473A4"/>
    <w:rsid w:val="00247EA9"/>
    <w:rsid w:val="00250FD6"/>
    <w:rsid w:val="00252EDB"/>
    <w:rsid w:val="00253B7E"/>
    <w:rsid w:val="002543CF"/>
    <w:rsid w:val="00254464"/>
    <w:rsid w:val="00255AAA"/>
    <w:rsid w:val="00256951"/>
    <w:rsid w:val="00257DEA"/>
    <w:rsid w:val="00260F0E"/>
    <w:rsid w:val="00261422"/>
    <w:rsid w:val="002621D6"/>
    <w:rsid w:val="00262978"/>
    <w:rsid w:val="00262E03"/>
    <w:rsid w:val="002647DC"/>
    <w:rsid w:val="00266073"/>
    <w:rsid w:val="00266951"/>
    <w:rsid w:val="00267865"/>
    <w:rsid w:val="00267C2D"/>
    <w:rsid w:val="00270B07"/>
    <w:rsid w:val="002715A8"/>
    <w:rsid w:val="00271663"/>
    <w:rsid w:val="00271968"/>
    <w:rsid w:val="002727AC"/>
    <w:rsid w:val="002730CE"/>
    <w:rsid w:val="0027368B"/>
    <w:rsid w:val="00273DFB"/>
    <w:rsid w:val="00274554"/>
    <w:rsid w:val="002749E3"/>
    <w:rsid w:val="0027603B"/>
    <w:rsid w:val="00276BDB"/>
    <w:rsid w:val="002777E9"/>
    <w:rsid w:val="002779FD"/>
    <w:rsid w:val="00280E5A"/>
    <w:rsid w:val="00281504"/>
    <w:rsid w:val="002831BD"/>
    <w:rsid w:val="00284E29"/>
    <w:rsid w:val="0028699D"/>
    <w:rsid w:val="0028700A"/>
    <w:rsid w:val="00292865"/>
    <w:rsid w:val="00293622"/>
    <w:rsid w:val="00294C3E"/>
    <w:rsid w:val="0029521C"/>
    <w:rsid w:val="00296011"/>
    <w:rsid w:val="00296B9E"/>
    <w:rsid w:val="00297DFA"/>
    <w:rsid w:val="002A0934"/>
    <w:rsid w:val="002A1C99"/>
    <w:rsid w:val="002A3264"/>
    <w:rsid w:val="002A3AD5"/>
    <w:rsid w:val="002A5FBE"/>
    <w:rsid w:val="002A684C"/>
    <w:rsid w:val="002A74CD"/>
    <w:rsid w:val="002A7BD2"/>
    <w:rsid w:val="002B009D"/>
    <w:rsid w:val="002B188D"/>
    <w:rsid w:val="002B1FB7"/>
    <w:rsid w:val="002B2533"/>
    <w:rsid w:val="002B31EB"/>
    <w:rsid w:val="002B3B5C"/>
    <w:rsid w:val="002B3F5B"/>
    <w:rsid w:val="002B4A2C"/>
    <w:rsid w:val="002B4BB5"/>
    <w:rsid w:val="002B4E90"/>
    <w:rsid w:val="002B4EBD"/>
    <w:rsid w:val="002B5B53"/>
    <w:rsid w:val="002B5C3D"/>
    <w:rsid w:val="002B6BCB"/>
    <w:rsid w:val="002B713E"/>
    <w:rsid w:val="002B7293"/>
    <w:rsid w:val="002C0C3D"/>
    <w:rsid w:val="002C0C8A"/>
    <w:rsid w:val="002C120B"/>
    <w:rsid w:val="002C2215"/>
    <w:rsid w:val="002C4ED0"/>
    <w:rsid w:val="002C60D3"/>
    <w:rsid w:val="002C6135"/>
    <w:rsid w:val="002C6FB7"/>
    <w:rsid w:val="002C7151"/>
    <w:rsid w:val="002C7AD6"/>
    <w:rsid w:val="002D0209"/>
    <w:rsid w:val="002D031A"/>
    <w:rsid w:val="002D253A"/>
    <w:rsid w:val="002D30B1"/>
    <w:rsid w:val="002D625D"/>
    <w:rsid w:val="002D6826"/>
    <w:rsid w:val="002D69A9"/>
    <w:rsid w:val="002D736D"/>
    <w:rsid w:val="002D7FA6"/>
    <w:rsid w:val="002E1E0C"/>
    <w:rsid w:val="002E1F46"/>
    <w:rsid w:val="002E20B5"/>
    <w:rsid w:val="002E2F88"/>
    <w:rsid w:val="002E4942"/>
    <w:rsid w:val="002E55EE"/>
    <w:rsid w:val="002E698D"/>
    <w:rsid w:val="002E6995"/>
    <w:rsid w:val="002E7134"/>
    <w:rsid w:val="002E7D36"/>
    <w:rsid w:val="002F0A5A"/>
    <w:rsid w:val="002F0CBD"/>
    <w:rsid w:val="002F0F60"/>
    <w:rsid w:val="002F1204"/>
    <w:rsid w:val="002F1259"/>
    <w:rsid w:val="002F1600"/>
    <w:rsid w:val="002F17D3"/>
    <w:rsid w:val="002F25F6"/>
    <w:rsid w:val="002F2928"/>
    <w:rsid w:val="002F2CFD"/>
    <w:rsid w:val="002F3002"/>
    <w:rsid w:val="002F33D9"/>
    <w:rsid w:val="002F43B3"/>
    <w:rsid w:val="002F44F7"/>
    <w:rsid w:val="002F4D3F"/>
    <w:rsid w:val="002F4FAC"/>
    <w:rsid w:val="002F6449"/>
    <w:rsid w:val="002F7BB3"/>
    <w:rsid w:val="002F7E13"/>
    <w:rsid w:val="00300AF8"/>
    <w:rsid w:val="00301EB5"/>
    <w:rsid w:val="003022F1"/>
    <w:rsid w:val="003033D4"/>
    <w:rsid w:val="00303551"/>
    <w:rsid w:val="003035D5"/>
    <w:rsid w:val="00303FE6"/>
    <w:rsid w:val="00305433"/>
    <w:rsid w:val="003068FA"/>
    <w:rsid w:val="00306BF9"/>
    <w:rsid w:val="00307D0B"/>
    <w:rsid w:val="003100FB"/>
    <w:rsid w:val="003104FD"/>
    <w:rsid w:val="0031064E"/>
    <w:rsid w:val="00310AB2"/>
    <w:rsid w:val="00312008"/>
    <w:rsid w:val="0031205E"/>
    <w:rsid w:val="00312D9A"/>
    <w:rsid w:val="00313372"/>
    <w:rsid w:val="00314064"/>
    <w:rsid w:val="003144EB"/>
    <w:rsid w:val="00314AF9"/>
    <w:rsid w:val="00314B39"/>
    <w:rsid w:val="00314F1E"/>
    <w:rsid w:val="00315E3A"/>
    <w:rsid w:val="00316519"/>
    <w:rsid w:val="00316A33"/>
    <w:rsid w:val="00317671"/>
    <w:rsid w:val="00317901"/>
    <w:rsid w:val="00317ADE"/>
    <w:rsid w:val="0032209B"/>
    <w:rsid w:val="00322619"/>
    <w:rsid w:val="00322A33"/>
    <w:rsid w:val="00326191"/>
    <w:rsid w:val="003305DE"/>
    <w:rsid w:val="003316FE"/>
    <w:rsid w:val="00332236"/>
    <w:rsid w:val="00333302"/>
    <w:rsid w:val="0033442C"/>
    <w:rsid w:val="00334AA7"/>
    <w:rsid w:val="00335434"/>
    <w:rsid w:val="003357D1"/>
    <w:rsid w:val="0033584F"/>
    <w:rsid w:val="003373FB"/>
    <w:rsid w:val="003378E1"/>
    <w:rsid w:val="00337CB3"/>
    <w:rsid w:val="00337E34"/>
    <w:rsid w:val="00337E9B"/>
    <w:rsid w:val="00337F64"/>
    <w:rsid w:val="00337F71"/>
    <w:rsid w:val="00341ED8"/>
    <w:rsid w:val="00342BB1"/>
    <w:rsid w:val="00343084"/>
    <w:rsid w:val="00343A1C"/>
    <w:rsid w:val="003442AF"/>
    <w:rsid w:val="00346037"/>
    <w:rsid w:val="0034627F"/>
    <w:rsid w:val="003471A5"/>
    <w:rsid w:val="00347712"/>
    <w:rsid w:val="003500CA"/>
    <w:rsid w:val="0035128C"/>
    <w:rsid w:val="00351969"/>
    <w:rsid w:val="003527F2"/>
    <w:rsid w:val="003536FB"/>
    <w:rsid w:val="003563AB"/>
    <w:rsid w:val="00356737"/>
    <w:rsid w:val="00356C72"/>
    <w:rsid w:val="00357847"/>
    <w:rsid w:val="00357BA3"/>
    <w:rsid w:val="003608A9"/>
    <w:rsid w:val="00361851"/>
    <w:rsid w:val="003628E2"/>
    <w:rsid w:val="00362A44"/>
    <w:rsid w:val="00363000"/>
    <w:rsid w:val="003630F7"/>
    <w:rsid w:val="00364016"/>
    <w:rsid w:val="003641A9"/>
    <w:rsid w:val="00365572"/>
    <w:rsid w:val="0036712D"/>
    <w:rsid w:val="0036733F"/>
    <w:rsid w:val="00367733"/>
    <w:rsid w:val="00371712"/>
    <w:rsid w:val="00372C05"/>
    <w:rsid w:val="00373D86"/>
    <w:rsid w:val="003803AB"/>
    <w:rsid w:val="0038074F"/>
    <w:rsid w:val="00380AA6"/>
    <w:rsid w:val="0038146F"/>
    <w:rsid w:val="00381568"/>
    <w:rsid w:val="00382755"/>
    <w:rsid w:val="00383091"/>
    <w:rsid w:val="003844A0"/>
    <w:rsid w:val="00384CFE"/>
    <w:rsid w:val="00386359"/>
    <w:rsid w:val="003929CC"/>
    <w:rsid w:val="00392BB2"/>
    <w:rsid w:val="00392D2C"/>
    <w:rsid w:val="00392F2E"/>
    <w:rsid w:val="00394CF8"/>
    <w:rsid w:val="00394CFA"/>
    <w:rsid w:val="00396250"/>
    <w:rsid w:val="00397925"/>
    <w:rsid w:val="003A07DA"/>
    <w:rsid w:val="003A1AB3"/>
    <w:rsid w:val="003A2171"/>
    <w:rsid w:val="003A2FC3"/>
    <w:rsid w:val="003A3A67"/>
    <w:rsid w:val="003A471B"/>
    <w:rsid w:val="003A4908"/>
    <w:rsid w:val="003A5214"/>
    <w:rsid w:val="003A5334"/>
    <w:rsid w:val="003A6915"/>
    <w:rsid w:val="003B0668"/>
    <w:rsid w:val="003B0F18"/>
    <w:rsid w:val="003B11B8"/>
    <w:rsid w:val="003B14DF"/>
    <w:rsid w:val="003B1749"/>
    <w:rsid w:val="003B1A30"/>
    <w:rsid w:val="003B3939"/>
    <w:rsid w:val="003B40A2"/>
    <w:rsid w:val="003B4176"/>
    <w:rsid w:val="003B4A7F"/>
    <w:rsid w:val="003B4A9D"/>
    <w:rsid w:val="003B4F4C"/>
    <w:rsid w:val="003B4FAA"/>
    <w:rsid w:val="003B569D"/>
    <w:rsid w:val="003B588F"/>
    <w:rsid w:val="003B75A1"/>
    <w:rsid w:val="003B7F03"/>
    <w:rsid w:val="003C0770"/>
    <w:rsid w:val="003C2881"/>
    <w:rsid w:val="003C39EA"/>
    <w:rsid w:val="003C470C"/>
    <w:rsid w:val="003C4BA1"/>
    <w:rsid w:val="003C5407"/>
    <w:rsid w:val="003C64DD"/>
    <w:rsid w:val="003C787B"/>
    <w:rsid w:val="003D1330"/>
    <w:rsid w:val="003D18E4"/>
    <w:rsid w:val="003D24D4"/>
    <w:rsid w:val="003D38C7"/>
    <w:rsid w:val="003D3D4E"/>
    <w:rsid w:val="003D3E1C"/>
    <w:rsid w:val="003D50AB"/>
    <w:rsid w:val="003D6ABA"/>
    <w:rsid w:val="003D6C2F"/>
    <w:rsid w:val="003D7880"/>
    <w:rsid w:val="003D7C77"/>
    <w:rsid w:val="003E002D"/>
    <w:rsid w:val="003E1B0F"/>
    <w:rsid w:val="003E2BC1"/>
    <w:rsid w:val="003E36B4"/>
    <w:rsid w:val="003E6315"/>
    <w:rsid w:val="003E66C2"/>
    <w:rsid w:val="003F0DAC"/>
    <w:rsid w:val="003F1F5E"/>
    <w:rsid w:val="003F31E3"/>
    <w:rsid w:val="003F3BCC"/>
    <w:rsid w:val="003F3DAC"/>
    <w:rsid w:val="003F4325"/>
    <w:rsid w:val="003F494F"/>
    <w:rsid w:val="003F4B27"/>
    <w:rsid w:val="003F4F91"/>
    <w:rsid w:val="003F6879"/>
    <w:rsid w:val="003F7420"/>
    <w:rsid w:val="00400171"/>
    <w:rsid w:val="00402619"/>
    <w:rsid w:val="00402A51"/>
    <w:rsid w:val="00402EC8"/>
    <w:rsid w:val="004037B4"/>
    <w:rsid w:val="004047BE"/>
    <w:rsid w:val="004047FC"/>
    <w:rsid w:val="004077F3"/>
    <w:rsid w:val="004116C9"/>
    <w:rsid w:val="0041185F"/>
    <w:rsid w:val="00411EE9"/>
    <w:rsid w:val="004127F6"/>
    <w:rsid w:val="00413E8A"/>
    <w:rsid w:val="004148E3"/>
    <w:rsid w:val="00414AD4"/>
    <w:rsid w:val="00416827"/>
    <w:rsid w:val="00416E08"/>
    <w:rsid w:val="00416E4D"/>
    <w:rsid w:val="00420153"/>
    <w:rsid w:val="0042208A"/>
    <w:rsid w:val="004229C8"/>
    <w:rsid w:val="00422A4D"/>
    <w:rsid w:val="00422A84"/>
    <w:rsid w:val="004242A5"/>
    <w:rsid w:val="00424483"/>
    <w:rsid w:val="00425A6B"/>
    <w:rsid w:val="004274BB"/>
    <w:rsid w:val="00427B65"/>
    <w:rsid w:val="0043184B"/>
    <w:rsid w:val="00431EF7"/>
    <w:rsid w:val="00432935"/>
    <w:rsid w:val="0043294A"/>
    <w:rsid w:val="00433690"/>
    <w:rsid w:val="00433F2C"/>
    <w:rsid w:val="0043617D"/>
    <w:rsid w:val="004362A5"/>
    <w:rsid w:val="00436EAD"/>
    <w:rsid w:val="00436ECC"/>
    <w:rsid w:val="0043716D"/>
    <w:rsid w:val="00437888"/>
    <w:rsid w:val="00440DB8"/>
    <w:rsid w:val="00441AB3"/>
    <w:rsid w:val="00441D2F"/>
    <w:rsid w:val="004421A6"/>
    <w:rsid w:val="004427FA"/>
    <w:rsid w:val="00442893"/>
    <w:rsid w:val="004429BA"/>
    <w:rsid w:val="00442EAC"/>
    <w:rsid w:val="00444E9F"/>
    <w:rsid w:val="00445D92"/>
    <w:rsid w:val="00446573"/>
    <w:rsid w:val="00447B62"/>
    <w:rsid w:val="00450B51"/>
    <w:rsid w:val="00452EB1"/>
    <w:rsid w:val="00453A7C"/>
    <w:rsid w:val="004553C2"/>
    <w:rsid w:val="00455403"/>
    <w:rsid w:val="004555C5"/>
    <w:rsid w:val="0045610B"/>
    <w:rsid w:val="0045636E"/>
    <w:rsid w:val="00457335"/>
    <w:rsid w:val="00460401"/>
    <w:rsid w:val="0046347F"/>
    <w:rsid w:val="0046411D"/>
    <w:rsid w:val="0046504F"/>
    <w:rsid w:val="00465336"/>
    <w:rsid w:val="004653CE"/>
    <w:rsid w:val="00466F11"/>
    <w:rsid w:val="00472AA5"/>
    <w:rsid w:val="00472B8B"/>
    <w:rsid w:val="00472F3C"/>
    <w:rsid w:val="0047354A"/>
    <w:rsid w:val="0047379B"/>
    <w:rsid w:val="00474D91"/>
    <w:rsid w:val="00475AA5"/>
    <w:rsid w:val="0047625F"/>
    <w:rsid w:val="0047677D"/>
    <w:rsid w:val="004807CD"/>
    <w:rsid w:val="00481DFB"/>
    <w:rsid w:val="00482877"/>
    <w:rsid w:val="004844DA"/>
    <w:rsid w:val="00484A18"/>
    <w:rsid w:val="004855D2"/>
    <w:rsid w:val="004857BE"/>
    <w:rsid w:val="00486F45"/>
    <w:rsid w:val="00487F08"/>
    <w:rsid w:val="00490363"/>
    <w:rsid w:val="0049042B"/>
    <w:rsid w:val="00490911"/>
    <w:rsid w:val="00490C20"/>
    <w:rsid w:val="00491E95"/>
    <w:rsid w:val="00493BCD"/>
    <w:rsid w:val="004946F2"/>
    <w:rsid w:val="004953C4"/>
    <w:rsid w:val="004973A7"/>
    <w:rsid w:val="004A09B4"/>
    <w:rsid w:val="004A17CD"/>
    <w:rsid w:val="004A230F"/>
    <w:rsid w:val="004A31D9"/>
    <w:rsid w:val="004A4CB1"/>
    <w:rsid w:val="004A5B01"/>
    <w:rsid w:val="004A5D54"/>
    <w:rsid w:val="004A600B"/>
    <w:rsid w:val="004A60CA"/>
    <w:rsid w:val="004B0900"/>
    <w:rsid w:val="004B1199"/>
    <w:rsid w:val="004B188E"/>
    <w:rsid w:val="004B2920"/>
    <w:rsid w:val="004B6155"/>
    <w:rsid w:val="004B61AF"/>
    <w:rsid w:val="004B7CA6"/>
    <w:rsid w:val="004C03C8"/>
    <w:rsid w:val="004C2CEB"/>
    <w:rsid w:val="004C36B4"/>
    <w:rsid w:val="004C4A7C"/>
    <w:rsid w:val="004C5063"/>
    <w:rsid w:val="004C5AC0"/>
    <w:rsid w:val="004D0664"/>
    <w:rsid w:val="004D10AD"/>
    <w:rsid w:val="004D10E3"/>
    <w:rsid w:val="004D1E20"/>
    <w:rsid w:val="004D252B"/>
    <w:rsid w:val="004D3CD1"/>
    <w:rsid w:val="004D4567"/>
    <w:rsid w:val="004D5225"/>
    <w:rsid w:val="004D5632"/>
    <w:rsid w:val="004D7B4A"/>
    <w:rsid w:val="004E0731"/>
    <w:rsid w:val="004E0894"/>
    <w:rsid w:val="004E09AC"/>
    <w:rsid w:val="004E1108"/>
    <w:rsid w:val="004E15A3"/>
    <w:rsid w:val="004E1725"/>
    <w:rsid w:val="004E1886"/>
    <w:rsid w:val="004E191A"/>
    <w:rsid w:val="004E555E"/>
    <w:rsid w:val="004E5DDA"/>
    <w:rsid w:val="004E6739"/>
    <w:rsid w:val="004E6CEF"/>
    <w:rsid w:val="004E7C92"/>
    <w:rsid w:val="004F3409"/>
    <w:rsid w:val="004F4CF1"/>
    <w:rsid w:val="004F5124"/>
    <w:rsid w:val="004F52D8"/>
    <w:rsid w:val="004F5BB4"/>
    <w:rsid w:val="004F6E48"/>
    <w:rsid w:val="004F752B"/>
    <w:rsid w:val="004F7BFE"/>
    <w:rsid w:val="004F7CAE"/>
    <w:rsid w:val="00503113"/>
    <w:rsid w:val="00503425"/>
    <w:rsid w:val="00504900"/>
    <w:rsid w:val="00505C66"/>
    <w:rsid w:val="0051060D"/>
    <w:rsid w:val="00510B3A"/>
    <w:rsid w:val="00511A92"/>
    <w:rsid w:val="0051230E"/>
    <w:rsid w:val="00512F5F"/>
    <w:rsid w:val="00513A75"/>
    <w:rsid w:val="00514F71"/>
    <w:rsid w:val="00514F87"/>
    <w:rsid w:val="00515DA5"/>
    <w:rsid w:val="00515F19"/>
    <w:rsid w:val="00516C8F"/>
    <w:rsid w:val="005171BE"/>
    <w:rsid w:val="00517F3C"/>
    <w:rsid w:val="0052235D"/>
    <w:rsid w:val="005224E7"/>
    <w:rsid w:val="00522AFB"/>
    <w:rsid w:val="00522CD6"/>
    <w:rsid w:val="00523A7F"/>
    <w:rsid w:val="00523C29"/>
    <w:rsid w:val="00524311"/>
    <w:rsid w:val="00524768"/>
    <w:rsid w:val="00525879"/>
    <w:rsid w:val="00526CC6"/>
    <w:rsid w:val="00527172"/>
    <w:rsid w:val="005279CB"/>
    <w:rsid w:val="0053035D"/>
    <w:rsid w:val="005315C4"/>
    <w:rsid w:val="00531B11"/>
    <w:rsid w:val="005322D0"/>
    <w:rsid w:val="005324BF"/>
    <w:rsid w:val="0053314A"/>
    <w:rsid w:val="00533496"/>
    <w:rsid w:val="00534548"/>
    <w:rsid w:val="00534BF6"/>
    <w:rsid w:val="00534C3F"/>
    <w:rsid w:val="005353F2"/>
    <w:rsid w:val="005354FC"/>
    <w:rsid w:val="00535A1A"/>
    <w:rsid w:val="005373F8"/>
    <w:rsid w:val="00544642"/>
    <w:rsid w:val="00545536"/>
    <w:rsid w:val="005456E5"/>
    <w:rsid w:val="005469CB"/>
    <w:rsid w:val="005503ED"/>
    <w:rsid w:val="005508EF"/>
    <w:rsid w:val="00551AC3"/>
    <w:rsid w:val="00551F2D"/>
    <w:rsid w:val="00553C89"/>
    <w:rsid w:val="0055441B"/>
    <w:rsid w:val="00556BA0"/>
    <w:rsid w:val="00556E6A"/>
    <w:rsid w:val="005571D6"/>
    <w:rsid w:val="005578CC"/>
    <w:rsid w:val="00560A4C"/>
    <w:rsid w:val="005614F7"/>
    <w:rsid w:val="005619FF"/>
    <w:rsid w:val="00561D2A"/>
    <w:rsid w:val="00562FED"/>
    <w:rsid w:val="00563673"/>
    <w:rsid w:val="005636D7"/>
    <w:rsid w:val="00563916"/>
    <w:rsid w:val="005651CF"/>
    <w:rsid w:val="00565671"/>
    <w:rsid w:val="00565845"/>
    <w:rsid w:val="00566624"/>
    <w:rsid w:val="00566E0A"/>
    <w:rsid w:val="00567702"/>
    <w:rsid w:val="00570A1F"/>
    <w:rsid w:val="00572108"/>
    <w:rsid w:val="00573685"/>
    <w:rsid w:val="00573DBB"/>
    <w:rsid w:val="00573E9D"/>
    <w:rsid w:val="00574B56"/>
    <w:rsid w:val="00574B77"/>
    <w:rsid w:val="00575829"/>
    <w:rsid w:val="0057636F"/>
    <w:rsid w:val="005763F2"/>
    <w:rsid w:val="00580E87"/>
    <w:rsid w:val="005810AA"/>
    <w:rsid w:val="00581364"/>
    <w:rsid w:val="00583285"/>
    <w:rsid w:val="00585119"/>
    <w:rsid w:val="005853D1"/>
    <w:rsid w:val="00585F00"/>
    <w:rsid w:val="0058714B"/>
    <w:rsid w:val="005874E0"/>
    <w:rsid w:val="005879AB"/>
    <w:rsid w:val="005905C4"/>
    <w:rsid w:val="00591786"/>
    <w:rsid w:val="00591894"/>
    <w:rsid w:val="005918F8"/>
    <w:rsid w:val="00591F7C"/>
    <w:rsid w:val="005927EB"/>
    <w:rsid w:val="00594845"/>
    <w:rsid w:val="00595282"/>
    <w:rsid w:val="00595A13"/>
    <w:rsid w:val="005967DA"/>
    <w:rsid w:val="00597E38"/>
    <w:rsid w:val="005A02AF"/>
    <w:rsid w:val="005A172C"/>
    <w:rsid w:val="005A1871"/>
    <w:rsid w:val="005A1EE5"/>
    <w:rsid w:val="005A2E17"/>
    <w:rsid w:val="005A4871"/>
    <w:rsid w:val="005A5B18"/>
    <w:rsid w:val="005A69D9"/>
    <w:rsid w:val="005A7301"/>
    <w:rsid w:val="005A7AF5"/>
    <w:rsid w:val="005B3E1A"/>
    <w:rsid w:val="005B5337"/>
    <w:rsid w:val="005B539D"/>
    <w:rsid w:val="005B55A5"/>
    <w:rsid w:val="005B5997"/>
    <w:rsid w:val="005B78C8"/>
    <w:rsid w:val="005B7D53"/>
    <w:rsid w:val="005C05F3"/>
    <w:rsid w:val="005C1C4F"/>
    <w:rsid w:val="005C1EA8"/>
    <w:rsid w:val="005C27CF"/>
    <w:rsid w:val="005C3263"/>
    <w:rsid w:val="005C32AE"/>
    <w:rsid w:val="005C5614"/>
    <w:rsid w:val="005C5F6E"/>
    <w:rsid w:val="005C6855"/>
    <w:rsid w:val="005C696A"/>
    <w:rsid w:val="005C6976"/>
    <w:rsid w:val="005C6B71"/>
    <w:rsid w:val="005C798C"/>
    <w:rsid w:val="005D01C5"/>
    <w:rsid w:val="005D0BC7"/>
    <w:rsid w:val="005D35DC"/>
    <w:rsid w:val="005D74A2"/>
    <w:rsid w:val="005D7839"/>
    <w:rsid w:val="005E0BA9"/>
    <w:rsid w:val="005E3D70"/>
    <w:rsid w:val="005E413E"/>
    <w:rsid w:val="005E4F06"/>
    <w:rsid w:val="005E5341"/>
    <w:rsid w:val="005E6AE9"/>
    <w:rsid w:val="005E6DE7"/>
    <w:rsid w:val="005F1EFE"/>
    <w:rsid w:val="005F4144"/>
    <w:rsid w:val="005F4C76"/>
    <w:rsid w:val="005F4CA0"/>
    <w:rsid w:val="005F546E"/>
    <w:rsid w:val="005F78F2"/>
    <w:rsid w:val="00600593"/>
    <w:rsid w:val="006027C5"/>
    <w:rsid w:val="00603C5F"/>
    <w:rsid w:val="00604385"/>
    <w:rsid w:val="00604D59"/>
    <w:rsid w:val="00604D72"/>
    <w:rsid w:val="00606944"/>
    <w:rsid w:val="00607AE3"/>
    <w:rsid w:val="006101D9"/>
    <w:rsid w:val="00611432"/>
    <w:rsid w:val="00612730"/>
    <w:rsid w:val="00612F61"/>
    <w:rsid w:val="00613ACB"/>
    <w:rsid w:val="00613DF9"/>
    <w:rsid w:val="006164A8"/>
    <w:rsid w:val="006200F7"/>
    <w:rsid w:val="00620701"/>
    <w:rsid w:val="00620A24"/>
    <w:rsid w:val="00620F9D"/>
    <w:rsid w:val="00621A1B"/>
    <w:rsid w:val="00621E6E"/>
    <w:rsid w:val="00622BC4"/>
    <w:rsid w:val="006241D4"/>
    <w:rsid w:val="00624849"/>
    <w:rsid w:val="00626F0D"/>
    <w:rsid w:val="00627265"/>
    <w:rsid w:val="0062764D"/>
    <w:rsid w:val="00627A8D"/>
    <w:rsid w:val="00627DCA"/>
    <w:rsid w:val="006311EE"/>
    <w:rsid w:val="0063207F"/>
    <w:rsid w:val="006322D4"/>
    <w:rsid w:val="00633237"/>
    <w:rsid w:val="0063473D"/>
    <w:rsid w:val="006353C4"/>
    <w:rsid w:val="006369A2"/>
    <w:rsid w:val="00636C06"/>
    <w:rsid w:val="00637ACE"/>
    <w:rsid w:val="00637CEB"/>
    <w:rsid w:val="00640D4F"/>
    <w:rsid w:val="00641667"/>
    <w:rsid w:val="00641735"/>
    <w:rsid w:val="006417C4"/>
    <w:rsid w:val="00641945"/>
    <w:rsid w:val="006419A9"/>
    <w:rsid w:val="00641C9D"/>
    <w:rsid w:val="00642340"/>
    <w:rsid w:val="00642B4C"/>
    <w:rsid w:val="00643E88"/>
    <w:rsid w:val="00644395"/>
    <w:rsid w:val="00644409"/>
    <w:rsid w:val="006451F2"/>
    <w:rsid w:val="006460B2"/>
    <w:rsid w:val="00646942"/>
    <w:rsid w:val="0064738C"/>
    <w:rsid w:val="00650DB6"/>
    <w:rsid w:val="00650FA7"/>
    <w:rsid w:val="006530D5"/>
    <w:rsid w:val="006536CA"/>
    <w:rsid w:val="00653EE6"/>
    <w:rsid w:val="0065408D"/>
    <w:rsid w:val="00654B01"/>
    <w:rsid w:val="00654ED6"/>
    <w:rsid w:val="006551FB"/>
    <w:rsid w:val="006555F7"/>
    <w:rsid w:val="00655E63"/>
    <w:rsid w:val="00656E6C"/>
    <w:rsid w:val="00657863"/>
    <w:rsid w:val="00657B97"/>
    <w:rsid w:val="006603B4"/>
    <w:rsid w:val="006606C8"/>
    <w:rsid w:val="00660C10"/>
    <w:rsid w:val="006611A7"/>
    <w:rsid w:val="00661787"/>
    <w:rsid w:val="00662653"/>
    <w:rsid w:val="00662FB4"/>
    <w:rsid w:val="00663825"/>
    <w:rsid w:val="00664389"/>
    <w:rsid w:val="0066544B"/>
    <w:rsid w:val="00665EF6"/>
    <w:rsid w:val="00666527"/>
    <w:rsid w:val="00667DE3"/>
    <w:rsid w:val="00670CCC"/>
    <w:rsid w:val="006724F5"/>
    <w:rsid w:val="00673305"/>
    <w:rsid w:val="00673565"/>
    <w:rsid w:val="00673F46"/>
    <w:rsid w:val="00673FFB"/>
    <w:rsid w:val="006773A2"/>
    <w:rsid w:val="006808E6"/>
    <w:rsid w:val="00680A49"/>
    <w:rsid w:val="00682481"/>
    <w:rsid w:val="00683016"/>
    <w:rsid w:val="00683A0C"/>
    <w:rsid w:val="00683BEC"/>
    <w:rsid w:val="006847F7"/>
    <w:rsid w:val="006852EB"/>
    <w:rsid w:val="00685867"/>
    <w:rsid w:val="00686DDF"/>
    <w:rsid w:val="00687553"/>
    <w:rsid w:val="00687660"/>
    <w:rsid w:val="00690A57"/>
    <w:rsid w:val="00691916"/>
    <w:rsid w:val="006919ED"/>
    <w:rsid w:val="00691A34"/>
    <w:rsid w:val="00692EE4"/>
    <w:rsid w:val="006931D0"/>
    <w:rsid w:val="00696401"/>
    <w:rsid w:val="006A0774"/>
    <w:rsid w:val="006A0CE9"/>
    <w:rsid w:val="006A0F7A"/>
    <w:rsid w:val="006A158F"/>
    <w:rsid w:val="006A15A4"/>
    <w:rsid w:val="006A1639"/>
    <w:rsid w:val="006A3EB2"/>
    <w:rsid w:val="006A3F0D"/>
    <w:rsid w:val="006A40A6"/>
    <w:rsid w:val="006A4CDA"/>
    <w:rsid w:val="006A5FAB"/>
    <w:rsid w:val="006B1543"/>
    <w:rsid w:val="006B207B"/>
    <w:rsid w:val="006B2AF3"/>
    <w:rsid w:val="006B4264"/>
    <w:rsid w:val="006B6966"/>
    <w:rsid w:val="006B6FEB"/>
    <w:rsid w:val="006C06D2"/>
    <w:rsid w:val="006C10FF"/>
    <w:rsid w:val="006C1AC6"/>
    <w:rsid w:val="006C2230"/>
    <w:rsid w:val="006C2991"/>
    <w:rsid w:val="006C31CE"/>
    <w:rsid w:val="006C376D"/>
    <w:rsid w:val="006C398E"/>
    <w:rsid w:val="006C4294"/>
    <w:rsid w:val="006C4E68"/>
    <w:rsid w:val="006C56C7"/>
    <w:rsid w:val="006D124D"/>
    <w:rsid w:val="006D1E7C"/>
    <w:rsid w:val="006D20F8"/>
    <w:rsid w:val="006D3EBA"/>
    <w:rsid w:val="006D3F66"/>
    <w:rsid w:val="006D52C6"/>
    <w:rsid w:val="006D56E4"/>
    <w:rsid w:val="006D6125"/>
    <w:rsid w:val="006D6137"/>
    <w:rsid w:val="006D6FA4"/>
    <w:rsid w:val="006E15CC"/>
    <w:rsid w:val="006E182D"/>
    <w:rsid w:val="006E5D9E"/>
    <w:rsid w:val="006E6BFD"/>
    <w:rsid w:val="006E6CCB"/>
    <w:rsid w:val="006E6FE7"/>
    <w:rsid w:val="006F14BE"/>
    <w:rsid w:val="006F2438"/>
    <w:rsid w:val="006F2D51"/>
    <w:rsid w:val="006F315E"/>
    <w:rsid w:val="006F333A"/>
    <w:rsid w:val="006F3A8C"/>
    <w:rsid w:val="006F49CD"/>
    <w:rsid w:val="006F58B9"/>
    <w:rsid w:val="006F7063"/>
    <w:rsid w:val="006F7380"/>
    <w:rsid w:val="006F7647"/>
    <w:rsid w:val="0070075E"/>
    <w:rsid w:val="00700C14"/>
    <w:rsid w:val="00701740"/>
    <w:rsid w:val="00703492"/>
    <w:rsid w:val="00703C20"/>
    <w:rsid w:val="00703E89"/>
    <w:rsid w:val="00704399"/>
    <w:rsid w:val="0070524A"/>
    <w:rsid w:val="0070548A"/>
    <w:rsid w:val="00705C17"/>
    <w:rsid w:val="00707118"/>
    <w:rsid w:val="00710EC0"/>
    <w:rsid w:val="00711047"/>
    <w:rsid w:val="00711678"/>
    <w:rsid w:val="007118EE"/>
    <w:rsid w:val="0071223F"/>
    <w:rsid w:val="00712645"/>
    <w:rsid w:val="00714443"/>
    <w:rsid w:val="007156AE"/>
    <w:rsid w:val="007157D5"/>
    <w:rsid w:val="00716BC0"/>
    <w:rsid w:val="0072129B"/>
    <w:rsid w:val="007218D8"/>
    <w:rsid w:val="00721E89"/>
    <w:rsid w:val="0072241B"/>
    <w:rsid w:val="00722747"/>
    <w:rsid w:val="00723010"/>
    <w:rsid w:val="00723FD8"/>
    <w:rsid w:val="007249DE"/>
    <w:rsid w:val="00724EC9"/>
    <w:rsid w:val="00726ACA"/>
    <w:rsid w:val="00727C9E"/>
    <w:rsid w:val="0073022C"/>
    <w:rsid w:val="00730A73"/>
    <w:rsid w:val="007330F0"/>
    <w:rsid w:val="00734023"/>
    <w:rsid w:val="00734301"/>
    <w:rsid w:val="00734599"/>
    <w:rsid w:val="00734B2B"/>
    <w:rsid w:val="007361F4"/>
    <w:rsid w:val="0073660C"/>
    <w:rsid w:val="0074107F"/>
    <w:rsid w:val="00741C4C"/>
    <w:rsid w:val="0074278E"/>
    <w:rsid w:val="007437F3"/>
    <w:rsid w:val="007439B5"/>
    <w:rsid w:val="007447E5"/>
    <w:rsid w:val="007477C5"/>
    <w:rsid w:val="00747885"/>
    <w:rsid w:val="00747D94"/>
    <w:rsid w:val="00750BB4"/>
    <w:rsid w:val="007513D6"/>
    <w:rsid w:val="00752026"/>
    <w:rsid w:val="00753026"/>
    <w:rsid w:val="00753AD5"/>
    <w:rsid w:val="00753F0A"/>
    <w:rsid w:val="007541F9"/>
    <w:rsid w:val="00754691"/>
    <w:rsid w:val="00754FDC"/>
    <w:rsid w:val="0075612D"/>
    <w:rsid w:val="007600F4"/>
    <w:rsid w:val="00760149"/>
    <w:rsid w:val="007601CC"/>
    <w:rsid w:val="007606B3"/>
    <w:rsid w:val="00761155"/>
    <w:rsid w:val="007612A1"/>
    <w:rsid w:val="00761640"/>
    <w:rsid w:val="00764399"/>
    <w:rsid w:val="00765479"/>
    <w:rsid w:val="00765C32"/>
    <w:rsid w:val="00771737"/>
    <w:rsid w:val="00772FAC"/>
    <w:rsid w:val="007732AD"/>
    <w:rsid w:val="007734CE"/>
    <w:rsid w:val="00773B20"/>
    <w:rsid w:val="00775C0D"/>
    <w:rsid w:val="00776E09"/>
    <w:rsid w:val="0078230B"/>
    <w:rsid w:val="00782CC9"/>
    <w:rsid w:val="00783BF4"/>
    <w:rsid w:val="00784791"/>
    <w:rsid w:val="00784E71"/>
    <w:rsid w:val="0078525B"/>
    <w:rsid w:val="0078542E"/>
    <w:rsid w:val="007858B5"/>
    <w:rsid w:val="00786331"/>
    <w:rsid w:val="00786D3E"/>
    <w:rsid w:val="007870E3"/>
    <w:rsid w:val="00787166"/>
    <w:rsid w:val="00787324"/>
    <w:rsid w:val="00790B06"/>
    <w:rsid w:val="00791D0E"/>
    <w:rsid w:val="0079309D"/>
    <w:rsid w:val="00793284"/>
    <w:rsid w:val="0079425A"/>
    <w:rsid w:val="00794921"/>
    <w:rsid w:val="00796A10"/>
    <w:rsid w:val="00797D2D"/>
    <w:rsid w:val="007A000C"/>
    <w:rsid w:val="007A0AFC"/>
    <w:rsid w:val="007A142D"/>
    <w:rsid w:val="007A2305"/>
    <w:rsid w:val="007A5432"/>
    <w:rsid w:val="007A5645"/>
    <w:rsid w:val="007A5D6C"/>
    <w:rsid w:val="007A5ED7"/>
    <w:rsid w:val="007A6053"/>
    <w:rsid w:val="007A6147"/>
    <w:rsid w:val="007A6F2A"/>
    <w:rsid w:val="007B07F2"/>
    <w:rsid w:val="007B1F97"/>
    <w:rsid w:val="007B2616"/>
    <w:rsid w:val="007B28D5"/>
    <w:rsid w:val="007B3F31"/>
    <w:rsid w:val="007B4F74"/>
    <w:rsid w:val="007B5347"/>
    <w:rsid w:val="007B5417"/>
    <w:rsid w:val="007B5848"/>
    <w:rsid w:val="007B676F"/>
    <w:rsid w:val="007B67F6"/>
    <w:rsid w:val="007B78A5"/>
    <w:rsid w:val="007C0236"/>
    <w:rsid w:val="007C110D"/>
    <w:rsid w:val="007C1EE7"/>
    <w:rsid w:val="007C42A0"/>
    <w:rsid w:val="007C578F"/>
    <w:rsid w:val="007C5EFE"/>
    <w:rsid w:val="007C6F11"/>
    <w:rsid w:val="007D32EB"/>
    <w:rsid w:val="007D4C67"/>
    <w:rsid w:val="007D5D8D"/>
    <w:rsid w:val="007D6F9E"/>
    <w:rsid w:val="007E0CE0"/>
    <w:rsid w:val="007E15E3"/>
    <w:rsid w:val="007E2FBD"/>
    <w:rsid w:val="007E4836"/>
    <w:rsid w:val="007E5231"/>
    <w:rsid w:val="007E54E8"/>
    <w:rsid w:val="007E63D3"/>
    <w:rsid w:val="007E78E5"/>
    <w:rsid w:val="007E7D8D"/>
    <w:rsid w:val="007E7FD2"/>
    <w:rsid w:val="007F003B"/>
    <w:rsid w:val="007F15BE"/>
    <w:rsid w:val="007F2546"/>
    <w:rsid w:val="007F2678"/>
    <w:rsid w:val="007F47EF"/>
    <w:rsid w:val="007F499A"/>
    <w:rsid w:val="007F5CA7"/>
    <w:rsid w:val="007F6019"/>
    <w:rsid w:val="007F7244"/>
    <w:rsid w:val="007F7531"/>
    <w:rsid w:val="008005B7"/>
    <w:rsid w:val="00800698"/>
    <w:rsid w:val="008006ED"/>
    <w:rsid w:val="00800BBC"/>
    <w:rsid w:val="00800F53"/>
    <w:rsid w:val="00801478"/>
    <w:rsid w:val="0080170C"/>
    <w:rsid w:val="00801711"/>
    <w:rsid w:val="00801B06"/>
    <w:rsid w:val="00801C29"/>
    <w:rsid w:val="00802ECB"/>
    <w:rsid w:val="008035AA"/>
    <w:rsid w:val="008050CB"/>
    <w:rsid w:val="00805594"/>
    <w:rsid w:val="008063BC"/>
    <w:rsid w:val="008075B3"/>
    <w:rsid w:val="00807B65"/>
    <w:rsid w:val="00814190"/>
    <w:rsid w:val="008142EC"/>
    <w:rsid w:val="00816D6A"/>
    <w:rsid w:val="008176A9"/>
    <w:rsid w:val="00820618"/>
    <w:rsid w:val="0082162E"/>
    <w:rsid w:val="00821D3E"/>
    <w:rsid w:val="00823D35"/>
    <w:rsid w:val="008240ED"/>
    <w:rsid w:val="008252D4"/>
    <w:rsid w:val="0082568B"/>
    <w:rsid w:val="00827DB0"/>
    <w:rsid w:val="00827DC6"/>
    <w:rsid w:val="00830220"/>
    <w:rsid w:val="008304A5"/>
    <w:rsid w:val="00831CB3"/>
    <w:rsid w:val="00832ABB"/>
    <w:rsid w:val="00834A99"/>
    <w:rsid w:val="00837843"/>
    <w:rsid w:val="00837A8F"/>
    <w:rsid w:val="00840534"/>
    <w:rsid w:val="008406E4"/>
    <w:rsid w:val="00840A04"/>
    <w:rsid w:val="00841719"/>
    <w:rsid w:val="00842341"/>
    <w:rsid w:val="00843431"/>
    <w:rsid w:val="00843714"/>
    <w:rsid w:val="008447DF"/>
    <w:rsid w:val="00844A93"/>
    <w:rsid w:val="00844BA0"/>
    <w:rsid w:val="008455EE"/>
    <w:rsid w:val="00845BF2"/>
    <w:rsid w:val="0084679B"/>
    <w:rsid w:val="00846931"/>
    <w:rsid w:val="00846DAF"/>
    <w:rsid w:val="008473F0"/>
    <w:rsid w:val="008511A0"/>
    <w:rsid w:val="008515FD"/>
    <w:rsid w:val="008518E0"/>
    <w:rsid w:val="008526FF"/>
    <w:rsid w:val="00853412"/>
    <w:rsid w:val="008541E9"/>
    <w:rsid w:val="00854813"/>
    <w:rsid w:val="0085553F"/>
    <w:rsid w:val="0085596A"/>
    <w:rsid w:val="00855A44"/>
    <w:rsid w:val="00855AAF"/>
    <w:rsid w:val="0085697A"/>
    <w:rsid w:val="00856B0C"/>
    <w:rsid w:val="00856E4C"/>
    <w:rsid w:val="00860B18"/>
    <w:rsid w:val="0086287E"/>
    <w:rsid w:val="00862ABA"/>
    <w:rsid w:val="00862B9F"/>
    <w:rsid w:val="00862D8F"/>
    <w:rsid w:val="008634E0"/>
    <w:rsid w:val="0086420A"/>
    <w:rsid w:val="00864B19"/>
    <w:rsid w:val="00865002"/>
    <w:rsid w:val="0086532B"/>
    <w:rsid w:val="00865C02"/>
    <w:rsid w:val="00865D48"/>
    <w:rsid w:val="0087016C"/>
    <w:rsid w:val="008702B9"/>
    <w:rsid w:val="0087068B"/>
    <w:rsid w:val="008742BB"/>
    <w:rsid w:val="00874F08"/>
    <w:rsid w:val="008754BB"/>
    <w:rsid w:val="008758C2"/>
    <w:rsid w:val="00875F00"/>
    <w:rsid w:val="00875F97"/>
    <w:rsid w:val="00877A29"/>
    <w:rsid w:val="008807E8"/>
    <w:rsid w:val="00881236"/>
    <w:rsid w:val="0088183A"/>
    <w:rsid w:val="008819D1"/>
    <w:rsid w:val="00883057"/>
    <w:rsid w:val="008839CD"/>
    <w:rsid w:val="00883B45"/>
    <w:rsid w:val="00883BA1"/>
    <w:rsid w:val="00884D60"/>
    <w:rsid w:val="00884EE9"/>
    <w:rsid w:val="00885330"/>
    <w:rsid w:val="00885A57"/>
    <w:rsid w:val="008874FC"/>
    <w:rsid w:val="0088786B"/>
    <w:rsid w:val="00890AEE"/>
    <w:rsid w:val="008913A1"/>
    <w:rsid w:val="00891D1A"/>
    <w:rsid w:val="00891FBA"/>
    <w:rsid w:val="00892C06"/>
    <w:rsid w:val="00892FC8"/>
    <w:rsid w:val="00893723"/>
    <w:rsid w:val="0089389F"/>
    <w:rsid w:val="00893B93"/>
    <w:rsid w:val="008940D6"/>
    <w:rsid w:val="008955F9"/>
    <w:rsid w:val="008966A4"/>
    <w:rsid w:val="00897A7C"/>
    <w:rsid w:val="008A1255"/>
    <w:rsid w:val="008A12E9"/>
    <w:rsid w:val="008A193B"/>
    <w:rsid w:val="008A274E"/>
    <w:rsid w:val="008A2EE7"/>
    <w:rsid w:val="008A322E"/>
    <w:rsid w:val="008A5DFB"/>
    <w:rsid w:val="008A6302"/>
    <w:rsid w:val="008A763A"/>
    <w:rsid w:val="008B03FC"/>
    <w:rsid w:val="008B0438"/>
    <w:rsid w:val="008B0ADC"/>
    <w:rsid w:val="008B1813"/>
    <w:rsid w:val="008B2B5C"/>
    <w:rsid w:val="008B3907"/>
    <w:rsid w:val="008B4E7D"/>
    <w:rsid w:val="008B5C1A"/>
    <w:rsid w:val="008B6508"/>
    <w:rsid w:val="008B7814"/>
    <w:rsid w:val="008C2978"/>
    <w:rsid w:val="008C2E0F"/>
    <w:rsid w:val="008C411D"/>
    <w:rsid w:val="008C4A03"/>
    <w:rsid w:val="008C5D1E"/>
    <w:rsid w:val="008C75C8"/>
    <w:rsid w:val="008D022E"/>
    <w:rsid w:val="008D098B"/>
    <w:rsid w:val="008D140A"/>
    <w:rsid w:val="008D19D0"/>
    <w:rsid w:val="008D201F"/>
    <w:rsid w:val="008D2882"/>
    <w:rsid w:val="008D3433"/>
    <w:rsid w:val="008D3C01"/>
    <w:rsid w:val="008D4A89"/>
    <w:rsid w:val="008D556D"/>
    <w:rsid w:val="008D6AD5"/>
    <w:rsid w:val="008D6D4E"/>
    <w:rsid w:val="008E0959"/>
    <w:rsid w:val="008E0C2F"/>
    <w:rsid w:val="008E1000"/>
    <w:rsid w:val="008E12E1"/>
    <w:rsid w:val="008E1F9C"/>
    <w:rsid w:val="008E2AB9"/>
    <w:rsid w:val="008E3767"/>
    <w:rsid w:val="008E3BBA"/>
    <w:rsid w:val="008E5300"/>
    <w:rsid w:val="008E61FF"/>
    <w:rsid w:val="008E6559"/>
    <w:rsid w:val="008E7356"/>
    <w:rsid w:val="008F0F46"/>
    <w:rsid w:val="008F11AC"/>
    <w:rsid w:val="008F1F71"/>
    <w:rsid w:val="008F361A"/>
    <w:rsid w:val="008F39DB"/>
    <w:rsid w:val="008F3A1B"/>
    <w:rsid w:val="008F3B40"/>
    <w:rsid w:val="008F4D71"/>
    <w:rsid w:val="008F5975"/>
    <w:rsid w:val="008F6952"/>
    <w:rsid w:val="008F77BC"/>
    <w:rsid w:val="008F7EFA"/>
    <w:rsid w:val="00900675"/>
    <w:rsid w:val="00900A73"/>
    <w:rsid w:val="00901AB4"/>
    <w:rsid w:val="00903EE2"/>
    <w:rsid w:val="00904F75"/>
    <w:rsid w:val="00906133"/>
    <w:rsid w:val="00906C32"/>
    <w:rsid w:val="00907B7F"/>
    <w:rsid w:val="00911251"/>
    <w:rsid w:val="00912B67"/>
    <w:rsid w:val="00912D36"/>
    <w:rsid w:val="00913787"/>
    <w:rsid w:val="0091391B"/>
    <w:rsid w:val="00913CE3"/>
    <w:rsid w:val="00914BC5"/>
    <w:rsid w:val="00915256"/>
    <w:rsid w:val="009159C9"/>
    <w:rsid w:val="009165EC"/>
    <w:rsid w:val="00916B0F"/>
    <w:rsid w:val="00917EDA"/>
    <w:rsid w:val="00921754"/>
    <w:rsid w:val="00921863"/>
    <w:rsid w:val="00922223"/>
    <w:rsid w:val="00923BE9"/>
    <w:rsid w:val="009241BD"/>
    <w:rsid w:val="00924C16"/>
    <w:rsid w:val="00924F88"/>
    <w:rsid w:val="009250E0"/>
    <w:rsid w:val="009259D1"/>
    <w:rsid w:val="00926301"/>
    <w:rsid w:val="0093068A"/>
    <w:rsid w:val="0093178A"/>
    <w:rsid w:val="00931CCF"/>
    <w:rsid w:val="00931EFF"/>
    <w:rsid w:val="009320A4"/>
    <w:rsid w:val="00932D03"/>
    <w:rsid w:val="00933362"/>
    <w:rsid w:val="00933D11"/>
    <w:rsid w:val="00936ED3"/>
    <w:rsid w:val="009403B1"/>
    <w:rsid w:val="0094395B"/>
    <w:rsid w:val="009444D9"/>
    <w:rsid w:val="00944943"/>
    <w:rsid w:val="00944E42"/>
    <w:rsid w:val="009461F1"/>
    <w:rsid w:val="00946441"/>
    <w:rsid w:val="009466B1"/>
    <w:rsid w:val="009468EF"/>
    <w:rsid w:val="00946983"/>
    <w:rsid w:val="00951280"/>
    <w:rsid w:val="00951DE2"/>
    <w:rsid w:val="00951E83"/>
    <w:rsid w:val="00951F7D"/>
    <w:rsid w:val="009538BA"/>
    <w:rsid w:val="00953B21"/>
    <w:rsid w:val="00953C33"/>
    <w:rsid w:val="0095737B"/>
    <w:rsid w:val="00957524"/>
    <w:rsid w:val="0096060A"/>
    <w:rsid w:val="00962099"/>
    <w:rsid w:val="00962A59"/>
    <w:rsid w:val="00965ED8"/>
    <w:rsid w:val="00967962"/>
    <w:rsid w:val="0097157B"/>
    <w:rsid w:val="0097208F"/>
    <w:rsid w:val="0097259D"/>
    <w:rsid w:val="009736BD"/>
    <w:rsid w:val="00973F15"/>
    <w:rsid w:val="0097453C"/>
    <w:rsid w:val="009747CE"/>
    <w:rsid w:val="00975221"/>
    <w:rsid w:val="0097658B"/>
    <w:rsid w:val="00976D19"/>
    <w:rsid w:val="00977968"/>
    <w:rsid w:val="00977E58"/>
    <w:rsid w:val="009800A7"/>
    <w:rsid w:val="009811FB"/>
    <w:rsid w:val="00981CC0"/>
    <w:rsid w:val="009838AD"/>
    <w:rsid w:val="00984AE0"/>
    <w:rsid w:val="00985B17"/>
    <w:rsid w:val="00985E94"/>
    <w:rsid w:val="009865D0"/>
    <w:rsid w:val="00987954"/>
    <w:rsid w:val="00990252"/>
    <w:rsid w:val="00990796"/>
    <w:rsid w:val="009911A4"/>
    <w:rsid w:val="00993269"/>
    <w:rsid w:val="0099328D"/>
    <w:rsid w:val="0099497D"/>
    <w:rsid w:val="00994C31"/>
    <w:rsid w:val="009955C4"/>
    <w:rsid w:val="00995DE7"/>
    <w:rsid w:val="009970C0"/>
    <w:rsid w:val="009A026A"/>
    <w:rsid w:val="009A06B2"/>
    <w:rsid w:val="009A097E"/>
    <w:rsid w:val="009A0AAE"/>
    <w:rsid w:val="009A1205"/>
    <w:rsid w:val="009A1244"/>
    <w:rsid w:val="009A1DBA"/>
    <w:rsid w:val="009A21A3"/>
    <w:rsid w:val="009A2329"/>
    <w:rsid w:val="009A593E"/>
    <w:rsid w:val="009A59B7"/>
    <w:rsid w:val="009A685D"/>
    <w:rsid w:val="009A68F9"/>
    <w:rsid w:val="009A6951"/>
    <w:rsid w:val="009A6995"/>
    <w:rsid w:val="009A6E04"/>
    <w:rsid w:val="009A77A6"/>
    <w:rsid w:val="009A7AB3"/>
    <w:rsid w:val="009A7B52"/>
    <w:rsid w:val="009B0AEE"/>
    <w:rsid w:val="009B0E7E"/>
    <w:rsid w:val="009B0FFC"/>
    <w:rsid w:val="009B1C1C"/>
    <w:rsid w:val="009B2052"/>
    <w:rsid w:val="009B27E9"/>
    <w:rsid w:val="009B4DB2"/>
    <w:rsid w:val="009B4FBE"/>
    <w:rsid w:val="009B6D74"/>
    <w:rsid w:val="009C26FA"/>
    <w:rsid w:val="009C2F7E"/>
    <w:rsid w:val="009C48D5"/>
    <w:rsid w:val="009C50CD"/>
    <w:rsid w:val="009C5DE4"/>
    <w:rsid w:val="009C7A86"/>
    <w:rsid w:val="009D2A65"/>
    <w:rsid w:val="009D3636"/>
    <w:rsid w:val="009D3ADF"/>
    <w:rsid w:val="009D763A"/>
    <w:rsid w:val="009E0ACF"/>
    <w:rsid w:val="009E0FC4"/>
    <w:rsid w:val="009E2801"/>
    <w:rsid w:val="009E2BE8"/>
    <w:rsid w:val="009E341E"/>
    <w:rsid w:val="009E4259"/>
    <w:rsid w:val="009E5BF4"/>
    <w:rsid w:val="009F00F5"/>
    <w:rsid w:val="009F0CA9"/>
    <w:rsid w:val="009F11F5"/>
    <w:rsid w:val="009F14E7"/>
    <w:rsid w:val="009F166A"/>
    <w:rsid w:val="009F3364"/>
    <w:rsid w:val="009F339F"/>
    <w:rsid w:val="009F4F07"/>
    <w:rsid w:val="009F6103"/>
    <w:rsid w:val="009F6972"/>
    <w:rsid w:val="009F71C2"/>
    <w:rsid w:val="009F7236"/>
    <w:rsid w:val="00A00C5A"/>
    <w:rsid w:val="00A01941"/>
    <w:rsid w:val="00A024CA"/>
    <w:rsid w:val="00A04B38"/>
    <w:rsid w:val="00A05234"/>
    <w:rsid w:val="00A05F44"/>
    <w:rsid w:val="00A06654"/>
    <w:rsid w:val="00A06734"/>
    <w:rsid w:val="00A0732F"/>
    <w:rsid w:val="00A11ACD"/>
    <w:rsid w:val="00A122FE"/>
    <w:rsid w:val="00A12A3B"/>
    <w:rsid w:val="00A13C90"/>
    <w:rsid w:val="00A13D2A"/>
    <w:rsid w:val="00A1455D"/>
    <w:rsid w:val="00A1562E"/>
    <w:rsid w:val="00A15A71"/>
    <w:rsid w:val="00A161BC"/>
    <w:rsid w:val="00A1765C"/>
    <w:rsid w:val="00A177C0"/>
    <w:rsid w:val="00A2076A"/>
    <w:rsid w:val="00A21986"/>
    <w:rsid w:val="00A220CF"/>
    <w:rsid w:val="00A257D0"/>
    <w:rsid w:val="00A25ABA"/>
    <w:rsid w:val="00A25F7C"/>
    <w:rsid w:val="00A27A68"/>
    <w:rsid w:val="00A27E96"/>
    <w:rsid w:val="00A30F9B"/>
    <w:rsid w:val="00A313A3"/>
    <w:rsid w:val="00A31A36"/>
    <w:rsid w:val="00A3317E"/>
    <w:rsid w:val="00A3373F"/>
    <w:rsid w:val="00A34357"/>
    <w:rsid w:val="00A34FB9"/>
    <w:rsid w:val="00A35AA3"/>
    <w:rsid w:val="00A4109F"/>
    <w:rsid w:val="00A41E00"/>
    <w:rsid w:val="00A42E25"/>
    <w:rsid w:val="00A43E67"/>
    <w:rsid w:val="00A4561F"/>
    <w:rsid w:val="00A458AE"/>
    <w:rsid w:val="00A45DE2"/>
    <w:rsid w:val="00A464C6"/>
    <w:rsid w:val="00A47DCF"/>
    <w:rsid w:val="00A50332"/>
    <w:rsid w:val="00A50840"/>
    <w:rsid w:val="00A519BB"/>
    <w:rsid w:val="00A53D09"/>
    <w:rsid w:val="00A54B5D"/>
    <w:rsid w:val="00A54C2A"/>
    <w:rsid w:val="00A5572A"/>
    <w:rsid w:val="00A55E23"/>
    <w:rsid w:val="00A57388"/>
    <w:rsid w:val="00A614B3"/>
    <w:rsid w:val="00A616A2"/>
    <w:rsid w:val="00A62FC2"/>
    <w:rsid w:val="00A63A47"/>
    <w:rsid w:val="00A65165"/>
    <w:rsid w:val="00A66636"/>
    <w:rsid w:val="00A67AA7"/>
    <w:rsid w:val="00A70355"/>
    <w:rsid w:val="00A70B4C"/>
    <w:rsid w:val="00A70F3D"/>
    <w:rsid w:val="00A7101D"/>
    <w:rsid w:val="00A72191"/>
    <w:rsid w:val="00A72A23"/>
    <w:rsid w:val="00A75A73"/>
    <w:rsid w:val="00A77837"/>
    <w:rsid w:val="00A80978"/>
    <w:rsid w:val="00A80E21"/>
    <w:rsid w:val="00A8286E"/>
    <w:rsid w:val="00A83338"/>
    <w:rsid w:val="00A83620"/>
    <w:rsid w:val="00A85585"/>
    <w:rsid w:val="00A8624A"/>
    <w:rsid w:val="00A872A5"/>
    <w:rsid w:val="00A87E66"/>
    <w:rsid w:val="00A90D22"/>
    <w:rsid w:val="00A91574"/>
    <w:rsid w:val="00A91CB4"/>
    <w:rsid w:val="00A92D6B"/>
    <w:rsid w:val="00A94191"/>
    <w:rsid w:val="00A952B1"/>
    <w:rsid w:val="00A958A1"/>
    <w:rsid w:val="00AA0403"/>
    <w:rsid w:val="00AA1CCD"/>
    <w:rsid w:val="00AA1CE9"/>
    <w:rsid w:val="00AA2056"/>
    <w:rsid w:val="00AA33E7"/>
    <w:rsid w:val="00AA36E3"/>
    <w:rsid w:val="00AA3D35"/>
    <w:rsid w:val="00AA4887"/>
    <w:rsid w:val="00AA49B8"/>
    <w:rsid w:val="00AA56F1"/>
    <w:rsid w:val="00AA5895"/>
    <w:rsid w:val="00AA60B5"/>
    <w:rsid w:val="00AA75D1"/>
    <w:rsid w:val="00AB45E0"/>
    <w:rsid w:val="00AB48FF"/>
    <w:rsid w:val="00AB4B8B"/>
    <w:rsid w:val="00AB501B"/>
    <w:rsid w:val="00AB50B1"/>
    <w:rsid w:val="00AB5214"/>
    <w:rsid w:val="00AB5357"/>
    <w:rsid w:val="00AB569A"/>
    <w:rsid w:val="00AB5924"/>
    <w:rsid w:val="00AB728B"/>
    <w:rsid w:val="00AB7773"/>
    <w:rsid w:val="00AC0778"/>
    <w:rsid w:val="00AC10D0"/>
    <w:rsid w:val="00AC2299"/>
    <w:rsid w:val="00AC7ED8"/>
    <w:rsid w:val="00AD031F"/>
    <w:rsid w:val="00AD2AAE"/>
    <w:rsid w:val="00AD6768"/>
    <w:rsid w:val="00AD75E9"/>
    <w:rsid w:val="00AD7EC6"/>
    <w:rsid w:val="00AD7F50"/>
    <w:rsid w:val="00AE1102"/>
    <w:rsid w:val="00AE2B7D"/>
    <w:rsid w:val="00AE42DD"/>
    <w:rsid w:val="00AE4418"/>
    <w:rsid w:val="00AE527D"/>
    <w:rsid w:val="00AE5C62"/>
    <w:rsid w:val="00AF0DA7"/>
    <w:rsid w:val="00AF2C2C"/>
    <w:rsid w:val="00AF3F32"/>
    <w:rsid w:val="00AF41E0"/>
    <w:rsid w:val="00AF42AA"/>
    <w:rsid w:val="00AF4ABD"/>
    <w:rsid w:val="00AF4D21"/>
    <w:rsid w:val="00AF55FD"/>
    <w:rsid w:val="00AF5C47"/>
    <w:rsid w:val="00AF6B0A"/>
    <w:rsid w:val="00AF7B3F"/>
    <w:rsid w:val="00B008DF"/>
    <w:rsid w:val="00B01299"/>
    <w:rsid w:val="00B013B5"/>
    <w:rsid w:val="00B013E5"/>
    <w:rsid w:val="00B01DE3"/>
    <w:rsid w:val="00B01F04"/>
    <w:rsid w:val="00B03B1D"/>
    <w:rsid w:val="00B050E0"/>
    <w:rsid w:val="00B06ACE"/>
    <w:rsid w:val="00B10883"/>
    <w:rsid w:val="00B11EB6"/>
    <w:rsid w:val="00B13519"/>
    <w:rsid w:val="00B13DDA"/>
    <w:rsid w:val="00B14C2F"/>
    <w:rsid w:val="00B15C35"/>
    <w:rsid w:val="00B16655"/>
    <w:rsid w:val="00B168E3"/>
    <w:rsid w:val="00B20556"/>
    <w:rsid w:val="00B22141"/>
    <w:rsid w:val="00B226B1"/>
    <w:rsid w:val="00B22D15"/>
    <w:rsid w:val="00B23B4A"/>
    <w:rsid w:val="00B23ECF"/>
    <w:rsid w:val="00B249F7"/>
    <w:rsid w:val="00B24C75"/>
    <w:rsid w:val="00B253E8"/>
    <w:rsid w:val="00B25E1A"/>
    <w:rsid w:val="00B267A4"/>
    <w:rsid w:val="00B31DCA"/>
    <w:rsid w:val="00B325DD"/>
    <w:rsid w:val="00B3466C"/>
    <w:rsid w:val="00B346D4"/>
    <w:rsid w:val="00B34783"/>
    <w:rsid w:val="00B408F4"/>
    <w:rsid w:val="00B40F17"/>
    <w:rsid w:val="00B4316C"/>
    <w:rsid w:val="00B44160"/>
    <w:rsid w:val="00B44DDA"/>
    <w:rsid w:val="00B46DFD"/>
    <w:rsid w:val="00B4703A"/>
    <w:rsid w:val="00B50B6C"/>
    <w:rsid w:val="00B51A3B"/>
    <w:rsid w:val="00B51C37"/>
    <w:rsid w:val="00B52568"/>
    <w:rsid w:val="00B52591"/>
    <w:rsid w:val="00B53845"/>
    <w:rsid w:val="00B53B81"/>
    <w:rsid w:val="00B5416E"/>
    <w:rsid w:val="00B551CF"/>
    <w:rsid w:val="00B60203"/>
    <w:rsid w:val="00B60BD0"/>
    <w:rsid w:val="00B61329"/>
    <w:rsid w:val="00B6179D"/>
    <w:rsid w:val="00B63230"/>
    <w:rsid w:val="00B6348D"/>
    <w:rsid w:val="00B64DEB"/>
    <w:rsid w:val="00B678B0"/>
    <w:rsid w:val="00B70A9B"/>
    <w:rsid w:val="00B71F89"/>
    <w:rsid w:val="00B732B5"/>
    <w:rsid w:val="00B73DA0"/>
    <w:rsid w:val="00B74DCE"/>
    <w:rsid w:val="00B74EEE"/>
    <w:rsid w:val="00B752FD"/>
    <w:rsid w:val="00B75388"/>
    <w:rsid w:val="00B757F7"/>
    <w:rsid w:val="00B75E4F"/>
    <w:rsid w:val="00B8067F"/>
    <w:rsid w:val="00B80C17"/>
    <w:rsid w:val="00B8144D"/>
    <w:rsid w:val="00B819E9"/>
    <w:rsid w:val="00B81ABA"/>
    <w:rsid w:val="00B81ABB"/>
    <w:rsid w:val="00B81D20"/>
    <w:rsid w:val="00B828C5"/>
    <w:rsid w:val="00B82C2C"/>
    <w:rsid w:val="00B82E4B"/>
    <w:rsid w:val="00B83065"/>
    <w:rsid w:val="00B83A2C"/>
    <w:rsid w:val="00B87071"/>
    <w:rsid w:val="00B901C6"/>
    <w:rsid w:val="00B90A70"/>
    <w:rsid w:val="00B91EDF"/>
    <w:rsid w:val="00B92321"/>
    <w:rsid w:val="00B93379"/>
    <w:rsid w:val="00B93EBE"/>
    <w:rsid w:val="00B94461"/>
    <w:rsid w:val="00B94B7F"/>
    <w:rsid w:val="00B950C3"/>
    <w:rsid w:val="00B9525C"/>
    <w:rsid w:val="00B95C54"/>
    <w:rsid w:val="00B95FCB"/>
    <w:rsid w:val="00BA08DC"/>
    <w:rsid w:val="00BA10F6"/>
    <w:rsid w:val="00BA381A"/>
    <w:rsid w:val="00BA63C9"/>
    <w:rsid w:val="00BA6B68"/>
    <w:rsid w:val="00BA72BD"/>
    <w:rsid w:val="00BB4670"/>
    <w:rsid w:val="00BB66A5"/>
    <w:rsid w:val="00BC0962"/>
    <w:rsid w:val="00BC09E1"/>
    <w:rsid w:val="00BC0D6F"/>
    <w:rsid w:val="00BC1DF2"/>
    <w:rsid w:val="00BC2762"/>
    <w:rsid w:val="00BC2BDE"/>
    <w:rsid w:val="00BC3120"/>
    <w:rsid w:val="00BC3415"/>
    <w:rsid w:val="00BC41F1"/>
    <w:rsid w:val="00BC57EC"/>
    <w:rsid w:val="00BC6532"/>
    <w:rsid w:val="00BC68F1"/>
    <w:rsid w:val="00BC7021"/>
    <w:rsid w:val="00BD075E"/>
    <w:rsid w:val="00BD0DE8"/>
    <w:rsid w:val="00BD1CFD"/>
    <w:rsid w:val="00BD2372"/>
    <w:rsid w:val="00BD2833"/>
    <w:rsid w:val="00BD3813"/>
    <w:rsid w:val="00BD4354"/>
    <w:rsid w:val="00BD487C"/>
    <w:rsid w:val="00BD4DCE"/>
    <w:rsid w:val="00BE0D9F"/>
    <w:rsid w:val="00BE1021"/>
    <w:rsid w:val="00BE2B3F"/>
    <w:rsid w:val="00BE34BC"/>
    <w:rsid w:val="00BE5582"/>
    <w:rsid w:val="00BE5DDC"/>
    <w:rsid w:val="00BE5E06"/>
    <w:rsid w:val="00BE60D4"/>
    <w:rsid w:val="00BE71B8"/>
    <w:rsid w:val="00BF11A8"/>
    <w:rsid w:val="00BF16C9"/>
    <w:rsid w:val="00BF50A9"/>
    <w:rsid w:val="00BF5776"/>
    <w:rsid w:val="00BF587F"/>
    <w:rsid w:val="00BF59CB"/>
    <w:rsid w:val="00BF6AB0"/>
    <w:rsid w:val="00BF6E1E"/>
    <w:rsid w:val="00C00702"/>
    <w:rsid w:val="00C008DD"/>
    <w:rsid w:val="00C01E23"/>
    <w:rsid w:val="00C0271D"/>
    <w:rsid w:val="00C036C1"/>
    <w:rsid w:val="00C04E46"/>
    <w:rsid w:val="00C065A5"/>
    <w:rsid w:val="00C06D9B"/>
    <w:rsid w:val="00C1164B"/>
    <w:rsid w:val="00C11A88"/>
    <w:rsid w:val="00C11EAC"/>
    <w:rsid w:val="00C127B6"/>
    <w:rsid w:val="00C17D50"/>
    <w:rsid w:val="00C21376"/>
    <w:rsid w:val="00C224BF"/>
    <w:rsid w:val="00C23114"/>
    <w:rsid w:val="00C24271"/>
    <w:rsid w:val="00C24D90"/>
    <w:rsid w:val="00C262FD"/>
    <w:rsid w:val="00C27336"/>
    <w:rsid w:val="00C27867"/>
    <w:rsid w:val="00C30AFF"/>
    <w:rsid w:val="00C31584"/>
    <w:rsid w:val="00C31892"/>
    <w:rsid w:val="00C332D1"/>
    <w:rsid w:val="00C338DE"/>
    <w:rsid w:val="00C3475B"/>
    <w:rsid w:val="00C34D0E"/>
    <w:rsid w:val="00C3683F"/>
    <w:rsid w:val="00C3758E"/>
    <w:rsid w:val="00C4031A"/>
    <w:rsid w:val="00C41AA3"/>
    <w:rsid w:val="00C41E54"/>
    <w:rsid w:val="00C42DD6"/>
    <w:rsid w:val="00C4313E"/>
    <w:rsid w:val="00C461DD"/>
    <w:rsid w:val="00C4735E"/>
    <w:rsid w:val="00C5000D"/>
    <w:rsid w:val="00C53A6B"/>
    <w:rsid w:val="00C53ABB"/>
    <w:rsid w:val="00C53E58"/>
    <w:rsid w:val="00C5418F"/>
    <w:rsid w:val="00C54982"/>
    <w:rsid w:val="00C55783"/>
    <w:rsid w:val="00C55C01"/>
    <w:rsid w:val="00C55E62"/>
    <w:rsid w:val="00C56905"/>
    <w:rsid w:val="00C5721D"/>
    <w:rsid w:val="00C603A2"/>
    <w:rsid w:val="00C61E1E"/>
    <w:rsid w:val="00C62789"/>
    <w:rsid w:val="00C634E7"/>
    <w:rsid w:val="00C6388F"/>
    <w:rsid w:val="00C639F6"/>
    <w:rsid w:val="00C63BF3"/>
    <w:rsid w:val="00C64317"/>
    <w:rsid w:val="00C645F3"/>
    <w:rsid w:val="00C64F30"/>
    <w:rsid w:val="00C7006C"/>
    <w:rsid w:val="00C706DA"/>
    <w:rsid w:val="00C70F96"/>
    <w:rsid w:val="00C71096"/>
    <w:rsid w:val="00C7159D"/>
    <w:rsid w:val="00C7405C"/>
    <w:rsid w:val="00C764DA"/>
    <w:rsid w:val="00C779BB"/>
    <w:rsid w:val="00C826E1"/>
    <w:rsid w:val="00C829F5"/>
    <w:rsid w:val="00C830CF"/>
    <w:rsid w:val="00C842CE"/>
    <w:rsid w:val="00C847BF"/>
    <w:rsid w:val="00C85F2B"/>
    <w:rsid w:val="00C86C98"/>
    <w:rsid w:val="00C879E1"/>
    <w:rsid w:val="00C94085"/>
    <w:rsid w:val="00C9470B"/>
    <w:rsid w:val="00C94B57"/>
    <w:rsid w:val="00C9696F"/>
    <w:rsid w:val="00C96D20"/>
    <w:rsid w:val="00C9763E"/>
    <w:rsid w:val="00C97C3C"/>
    <w:rsid w:val="00C97E2E"/>
    <w:rsid w:val="00CA04A8"/>
    <w:rsid w:val="00CA113B"/>
    <w:rsid w:val="00CA1311"/>
    <w:rsid w:val="00CA265E"/>
    <w:rsid w:val="00CA376D"/>
    <w:rsid w:val="00CA45E0"/>
    <w:rsid w:val="00CA4D2B"/>
    <w:rsid w:val="00CB025D"/>
    <w:rsid w:val="00CB066B"/>
    <w:rsid w:val="00CB0730"/>
    <w:rsid w:val="00CB1348"/>
    <w:rsid w:val="00CB1947"/>
    <w:rsid w:val="00CB26A3"/>
    <w:rsid w:val="00CB442D"/>
    <w:rsid w:val="00CB50E4"/>
    <w:rsid w:val="00CB553C"/>
    <w:rsid w:val="00CB7D48"/>
    <w:rsid w:val="00CC1126"/>
    <w:rsid w:val="00CC1F11"/>
    <w:rsid w:val="00CC313F"/>
    <w:rsid w:val="00CC3924"/>
    <w:rsid w:val="00CC3BA6"/>
    <w:rsid w:val="00CC4727"/>
    <w:rsid w:val="00CC475E"/>
    <w:rsid w:val="00CC4F50"/>
    <w:rsid w:val="00CC5BB5"/>
    <w:rsid w:val="00CC5C90"/>
    <w:rsid w:val="00CC61DA"/>
    <w:rsid w:val="00CD115B"/>
    <w:rsid w:val="00CD27F2"/>
    <w:rsid w:val="00CD5B79"/>
    <w:rsid w:val="00CD70DC"/>
    <w:rsid w:val="00CD7BED"/>
    <w:rsid w:val="00CE1923"/>
    <w:rsid w:val="00CE1DCE"/>
    <w:rsid w:val="00CE2028"/>
    <w:rsid w:val="00CE2D42"/>
    <w:rsid w:val="00CE3105"/>
    <w:rsid w:val="00CE46EA"/>
    <w:rsid w:val="00CE5268"/>
    <w:rsid w:val="00CE5466"/>
    <w:rsid w:val="00CE57CA"/>
    <w:rsid w:val="00CE5EC9"/>
    <w:rsid w:val="00CE6DE5"/>
    <w:rsid w:val="00CE7B1A"/>
    <w:rsid w:val="00CE7DDE"/>
    <w:rsid w:val="00CF0303"/>
    <w:rsid w:val="00CF1287"/>
    <w:rsid w:val="00CF3281"/>
    <w:rsid w:val="00CF4FB6"/>
    <w:rsid w:val="00CF51E9"/>
    <w:rsid w:val="00CF692A"/>
    <w:rsid w:val="00CF7A99"/>
    <w:rsid w:val="00CF7FA7"/>
    <w:rsid w:val="00D005E8"/>
    <w:rsid w:val="00D017E9"/>
    <w:rsid w:val="00D0272B"/>
    <w:rsid w:val="00D0439A"/>
    <w:rsid w:val="00D04602"/>
    <w:rsid w:val="00D04610"/>
    <w:rsid w:val="00D055D3"/>
    <w:rsid w:val="00D05B24"/>
    <w:rsid w:val="00D0694A"/>
    <w:rsid w:val="00D07619"/>
    <w:rsid w:val="00D1051C"/>
    <w:rsid w:val="00D12143"/>
    <w:rsid w:val="00D13C79"/>
    <w:rsid w:val="00D14BE6"/>
    <w:rsid w:val="00D15944"/>
    <w:rsid w:val="00D15A49"/>
    <w:rsid w:val="00D16577"/>
    <w:rsid w:val="00D20175"/>
    <w:rsid w:val="00D20C84"/>
    <w:rsid w:val="00D22380"/>
    <w:rsid w:val="00D22AF7"/>
    <w:rsid w:val="00D23C65"/>
    <w:rsid w:val="00D2538D"/>
    <w:rsid w:val="00D2795D"/>
    <w:rsid w:val="00D31528"/>
    <w:rsid w:val="00D31678"/>
    <w:rsid w:val="00D31696"/>
    <w:rsid w:val="00D3279A"/>
    <w:rsid w:val="00D32EA6"/>
    <w:rsid w:val="00D3413E"/>
    <w:rsid w:val="00D3454C"/>
    <w:rsid w:val="00D34F14"/>
    <w:rsid w:val="00D370C9"/>
    <w:rsid w:val="00D37182"/>
    <w:rsid w:val="00D40BB9"/>
    <w:rsid w:val="00D42887"/>
    <w:rsid w:val="00D436F7"/>
    <w:rsid w:val="00D4392D"/>
    <w:rsid w:val="00D43B74"/>
    <w:rsid w:val="00D4457C"/>
    <w:rsid w:val="00D44793"/>
    <w:rsid w:val="00D44C01"/>
    <w:rsid w:val="00D452AA"/>
    <w:rsid w:val="00D4688C"/>
    <w:rsid w:val="00D47267"/>
    <w:rsid w:val="00D50B80"/>
    <w:rsid w:val="00D50EC7"/>
    <w:rsid w:val="00D5114C"/>
    <w:rsid w:val="00D53155"/>
    <w:rsid w:val="00D540AA"/>
    <w:rsid w:val="00D54329"/>
    <w:rsid w:val="00D54662"/>
    <w:rsid w:val="00D5518D"/>
    <w:rsid w:val="00D55471"/>
    <w:rsid w:val="00D55617"/>
    <w:rsid w:val="00D55CAE"/>
    <w:rsid w:val="00D56917"/>
    <w:rsid w:val="00D602FD"/>
    <w:rsid w:val="00D6304E"/>
    <w:rsid w:val="00D632E9"/>
    <w:rsid w:val="00D64A09"/>
    <w:rsid w:val="00D6531C"/>
    <w:rsid w:val="00D65C3D"/>
    <w:rsid w:val="00D6621D"/>
    <w:rsid w:val="00D7023E"/>
    <w:rsid w:val="00D70394"/>
    <w:rsid w:val="00D71F3D"/>
    <w:rsid w:val="00D72A63"/>
    <w:rsid w:val="00D73451"/>
    <w:rsid w:val="00D73583"/>
    <w:rsid w:val="00D76305"/>
    <w:rsid w:val="00D76F05"/>
    <w:rsid w:val="00D77DB2"/>
    <w:rsid w:val="00D81261"/>
    <w:rsid w:val="00D814EF"/>
    <w:rsid w:val="00D83C7D"/>
    <w:rsid w:val="00D84400"/>
    <w:rsid w:val="00D84A69"/>
    <w:rsid w:val="00D84EE0"/>
    <w:rsid w:val="00D86374"/>
    <w:rsid w:val="00D9059D"/>
    <w:rsid w:val="00D9091C"/>
    <w:rsid w:val="00D90FD5"/>
    <w:rsid w:val="00D90FE2"/>
    <w:rsid w:val="00D91572"/>
    <w:rsid w:val="00D91E04"/>
    <w:rsid w:val="00D9248B"/>
    <w:rsid w:val="00D93082"/>
    <w:rsid w:val="00D95D1B"/>
    <w:rsid w:val="00DA0154"/>
    <w:rsid w:val="00DA0424"/>
    <w:rsid w:val="00DA0A4C"/>
    <w:rsid w:val="00DA0B1A"/>
    <w:rsid w:val="00DA1514"/>
    <w:rsid w:val="00DA179B"/>
    <w:rsid w:val="00DA1F2D"/>
    <w:rsid w:val="00DA2315"/>
    <w:rsid w:val="00DA47F0"/>
    <w:rsid w:val="00DA4CFF"/>
    <w:rsid w:val="00DA65EA"/>
    <w:rsid w:val="00DB03F0"/>
    <w:rsid w:val="00DB1B79"/>
    <w:rsid w:val="00DB4ABE"/>
    <w:rsid w:val="00DB4CED"/>
    <w:rsid w:val="00DB4E3D"/>
    <w:rsid w:val="00DB4E6C"/>
    <w:rsid w:val="00DB60F8"/>
    <w:rsid w:val="00DB64E3"/>
    <w:rsid w:val="00DB6718"/>
    <w:rsid w:val="00DB69D0"/>
    <w:rsid w:val="00DB7755"/>
    <w:rsid w:val="00DC3F00"/>
    <w:rsid w:val="00DC6D8F"/>
    <w:rsid w:val="00DD00B5"/>
    <w:rsid w:val="00DD0AAD"/>
    <w:rsid w:val="00DD152F"/>
    <w:rsid w:val="00DD1C5D"/>
    <w:rsid w:val="00DD244A"/>
    <w:rsid w:val="00DD32F0"/>
    <w:rsid w:val="00DD5620"/>
    <w:rsid w:val="00DE0F43"/>
    <w:rsid w:val="00DE1C44"/>
    <w:rsid w:val="00DE1E34"/>
    <w:rsid w:val="00DE466B"/>
    <w:rsid w:val="00DE50CF"/>
    <w:rsid w:val="00DE578E"/>
    <w:rsid w:val="00DE5C3C"/>
    <w:rsid w:val="00DF15EE"/>
    <w:rsid w:val="00DF20E4"/>
    <w:rsid w:val="00DF2FF7"/>
    <w:rsid w:val="00DF461C"/>
    <w:rsid w:val="00DF65ED"/>
    <w:rsid w:val="00DF6C0A"/>
    <w:rsid w:val="00E00689"/>
    <w:rsid w:val="00E00BC3"/>
    <w:rsid w:val="00E01928"/>
    <w:rsid w:val="00E02F17"/>
    <w:rsid w:val="00E03311"/>
    <w:rsid w:val="00E03A97"/>
    <w:rsid w:val="00E042CF"/>
    <w:rsid w:val="00E0621E"/>
    <w:rsid w:val="00E06A8E"/>
    <w:rsid w:val="00E11E4C"/>
    <w:rsid w:val="00E1310F"/>
    <w:rsid w:val="00E14AD2"/>
    <w:rsid w:val="00E14ADD"/>
    <w:rsid w:val="00E162D4"/>
    <w:rsid w:val="00E21667"/>
    <w:rsid w:val="00E21760"/>
    <w:rsid w:val="00E218A3"/>
    <w:rsid w:val="00E23E3E"/>
    <w:rsid w:val="00E24726"/>
    <w:rsid w:val="00E27425"/>
    <w:rsid w:val="00E27CED"/>
    <w:rsid w:val="00E323EB"/>
    <w:rsid w:val="00E33E7B"/>
    <w:rsid w:val="00E352EF"/>
    <w:rsid w:val="00E35C1A"/>
    <w:rsid w:val="00E35CAD"/>
    <w:rsid w:val="00E37036"/>
    <w:rsid w:val="00E413FA"/>
    <w:rsid w:val="00E42756"/>
    <w:rsid w:val="00E42B1E"/>
    <w:rsid w:val="00E432CE"/>
    <w:rsid w:val="00E4362F"/>
    <w:rsid w:val="00E43755"/>
    <w:rsid w:val="00E43BB5"/>
    <w:rsid w:val="00E45262"/>
    <w:rsid w:val="00E45354"/>
    <w:rsid w:val="00E50139"/>
    <w:rsid w:val="00E51AF1"/>
    <w:rsid w:val="00E51ECA"/>
    <w:rsid w:val="00E51F1C"/>
    <w:rsid w:val="00E546B4"/>
    <w:rsid w:val="00E55EAF"/>
    <w:rsid w:val="00E6062B"/>
    <w:rsid w:val="00E609F2"/>
    <w:rsid w:val="00E61358"/>
    <w:rsid w:val="00E620D3"/>
    <w:rsid w:val="00E65921"/>
    <w:rsid w:val="00E660BE"/>
    <w:rsid w:val="00E66A61"/>
    <w:rsid w:val="00E67114"/>
    <w:rsid w:val="00E67EE9"/>
    <w:rsid w:val="00E7064F"/>
    <w:rsid w:val="00E70CAF"/>
    <w:rsid w:val="00E70E05"/>
    <w:rsid w:val="00E70FE4"/>
    <w:rsid w:val="00E71746"/>
    <w:rsid w:val="00E72C9A"/>
    <w:rsid w:val="00E740B6"/>
    <w:rsid w:val="00E74949"/>
    <w:rsid w:val="00E76752"/>
    <w:rsid w:val="00E76AE7"/>
    <w:rsid w:val="00E76E3A"/>
    <w:rsid w:val="00E80147"/>
    <w:rsid w:val="00E8034C"/>
    <w:rsid w:val="00E81D62"/>
    <w:rsid w:val="00E854A7"/>
    <w:rsid w:val="00E86835"/>
    <w:rsid w:val="00E86DA3"/>
    <w:rsid w:val="00E871F2"/>
    <w:rsid w:val="00E87D90"/>
    <w:rsid w:val="00E92A05"/>
    <w:rsid w:val="00E9343F"/>
    <w:rsid w:val="00E939A3"/>
    <w:rsid w:val="00E94BA9"/>
    <w:rsid w:val="00E956F2"/>
    <w:rsid w:val="00E9602A"/>
    <w:rsid w:val="00E96124"/>
    <w:rsid w:val="00E97276"/>
    <w:rsid w:val="00E97502"/>
    <w:rsid w:val="00EA058D"/>
    <w:rsid w:val="00EA161A"/>
    <w:rsid w:val="00EA2FEA"/>
    <w:rsid w:val="00EA33F1"/>
    <w:rsid w:val="00EA35FF"/>
    <w:rsid w:val="00EA3BD6"/>
    <w:rsid w:val="00EA5572"/>
    <w:rsid w:val="00EA6086"/>
    <w:rsid w:val="00EA79DB"/>
    <w:rsid w:val="00EA7C9B"/>
    <w:rsid w:val="00EB0521"/>
    <w:rsid w:val="00EB234D"/>
    <w:rsid w:val="00EB24B1"/>
    <w:rsid w:val="00EB271A"/>
    <w:rsid w:val="00EB27E5"/>
    <w:rsid w:val="00EB6199"/>
    <w:rsid w:val="00EB6DF6"/>
    <w:rsid w:val="00EC0325"/>
    <w:rsid w:val="00EC1BE2"/>
    <w:rsid w:val="00EC1FE6"/>
    <w:rsid w:val="00EC26F8"/>
    <w:rsid w:val="00EC3363"/>
    <w:rsid w:val="00EC5891"/>
    <w:rsid w:val="00EC7164"/>
    <w:rsid w:val="00ED0CA9"/>
    <w:rsid w:val="00ED1E7B"/>
    <w:rsid w:val="00ED1EFA"/>
    <w:rsid w:val="00ED1F7F"/>
    <w:rsid w:val="00ED2779"/>
    <w:rsid w:val="00ED2CDF"/>
    <w:rsid w:val="00ED3463"/>
    <w:rsid w:val="00ED475D"/>
    <w:rsid w:val="00ED49E6"/>
    <w:rsid w:val="00ED4E72"/>
    <w:rsid w:val="00ED5A4F"/>
    <w:rsid w:val="00ED6BFC"/>
    <w:rsid w:val="00ED7E64"/>
    <w:rsid w:val="00EE0DF6"/>
    <w:rsid w:val="00EE10CC"/>
    <w:rsid w:val="00EE1131"/>
    <w:rsid w:val="00EE163F"/>
    <w:rsid w:val="00EE17F5"/>
    <w:rsid w:val="00EE20EB"/>
    <w:rsid w:val="00EE2832"/>
    <w:rsid w:val="00EE3A7C"/>
    <w:rsid w:val="00EE52F8"/>
    <w:rsid w:val="00EE5CAE"/>
    <w:rsid w:val="00EE696A"/>
    <w:rsid w:val="00EE7DAC"/>
    <w:rsid w:val="00EF071D"/>
    <w:rsid w:val="00EF155A"/>
    <w:rsid w:val="00EF23F3"/>
    <w:rsid w:val="00EF4006"/>
    <w:rsid w:val="00EF40EC"/>
    <w:rsid w:val="00EF4DE0"/>
    <w:rsid w:val="00EF536C"/>
    <w:rsid w:val="00EF5A23"/>
    <w:rsid w:val="00EF64FB"/>
    <w:rsid w:val="00EF6A6B"/>
    <w:rsid w:val="00EF7093"/>
    <w:rsid w:val="00EF7787"/>
    <w:rsid w:val="00EF7AC1"/>
    <w:rsid w:val="00F00BB0"/>
    <w:rsid w:val="00F011C8"/>
    <w:rsid w:val="00F018B3"/>
    <w:rsid w:val="00F0215B"/>
    <w:rsid w:val="00F02B23"/>
    <w:rsid w:val="00F030F6"/>
    <w:rsid w:val="00F03D37"/>
    <w:rsid w:val="00F052C0"/>
    <w:rsid w:val="00F11207"/>
    <w:rsid w:val="00F13934"/>
    <w:rsid w:val="00F144D3"/>
    <w:rsid w:val="00F14FB5"/>
    <w:rsid w:val="00F154E1"/>
    <w:rsid w:val="00F15E4B"/>
    <w:rsid w:val="00F15F3F"/>
    <w:rsid w:val="00F21A2D"/>
    <w:rsid w:val="00F21CA6"/>
    <w:rsid w:val="00F22E7A"/>
    <w:rsid w:val="00F23F4C"/>
    <w:rsid w:val="00F2605E"/>
    <w:rsid w:val="00F26B33"/>
    <w:rsid w:val="00F301EF"/>
    <w:rsid w:val="00F31ADE"/>
    <w:rsid w:val="00F32F4F"/>
    <w:rsid w:val="00F333F7"/>
    <w:rsid w:val="00F33A32"/>
    <w:rsid w:val="00F33E76"/>
    <w:rsid w:val="00F349C9"/>
    <w:rsid w:val="00F350F4"/>
    <w:rsid w:val="00F36688"/>
    <w:rsid w:val="00F36884"/>
    <w:rsid w:val="00F376BF"/>
    <w:rsid w:val="00F42A73"/>
    <w:rsid w:val="00F43C4A"/>
    <w:rsid w:val="00F4542D"/>
    <w:rsid w:val="00F474C8"/>
    <w:rsid w:val="00F47B21"/>
    <w:rsid w:val="00F50EED"/>
    <w:rsid w:val="00F515CD"/>
    <w:rsid w:val="00F51860"/>
    <w:rsid w:val="00F530E0"/>
    <w:rsid w:val="00F5415C"/>
    <w:rsid w:val="00F5419D"/>
    <w:rsid w:val="00F54308"/>
    <w:rsid w:val="00F54393"/>
    <w:rsid w:val="00F54D5B"/>
    <w:rsid w:val="00F54E51"/>
    <w:rsid w:val="00F5501C"/>
    <w:rsid w:val="00F55BBD"/>
    <w:rsid w:val="00F57275"/>
    <w:rsid w:val="00F61DDB"/>
    <w:rsid w:val="00F626B9"/>
    <w:rsid w:val="00F6310F"/>
    <w:rsid w:val="00F63856"/>
    <w:rsid w:val="00F63978"/>
    <w:rsid w:val="00F64488"/>
    <w:rsid w:val="00F652A9"/>
    <w:rsid w:val="00F65CC2"/>
    <w:rsid w:val="00F70455"/>
    <w:rsid w:val="00F7357D"/>
    <w:rsid w:val="00F75BD2"/>
    <w:rsid w:val="00F765D0"/>
    <w:rsid w:val="00F76F20"/>
    <w:rsid w:val="00F76FB3"/>
    <w:rsid w:val="00F80896"/>
    <w:rsid w:val="00F80F18"/>
    <w:rsid w:val="00F829F0"/>
    <w:rsid w:val="00F83A11"/>
    <w:rsid w:val="00F84B8B"/>
    <w:rsid w:val="00F87890"/>
    <w:rsid w:val="00F9019A"/>
    <w:rsid w:val="00F90B2E"/>
    <w:rsid w:val="00F90F44"/>
    <w:rsid w:val="00F92E81"/>
    <w:rsid w:val="00F93088"/>
    <w:rsid w:val="00F9367C"/>
    <w:rsid w:val="00FA08CF"/>
    <w:rsid w:val="00FA0B32"/>
    <w:rsid w:val="00FA141F"/>
    <w:rsid w:val="00FA1745"/>
    <w:rsid w:val="00FA1AF1"/>
    <w:rsid w:val="00FA1C53"/>
    <w:rsid w:val="00FA27DF"/>
    <w:rsid w:val="00FA3012"/>
    <w:rsid w:val="00FA38E0"/>
    <w:rsid w:val="00FA5F66"/>
    <w:rsid w:val="00FA6223"/>
    <w:rsid w:val="00FA74FB"/>
    <w:rsid w:val="00FA7559"/>
    <w:rsid w:val="00FB094C"/>
    <w:rsid w:val="00FB0D4A"/>
    <w:rsid w:val="00FB1F0C"/>
    <w:rsid w:val="00FB2453"/>
    <w:rsid w:val="00FB3D25"/>
    <w:rsid w:val="00FB3D67"/>
    <w:rsid w:val="00FB6202"/>
    <w:rsid w:val="00FB639B"/>
    <w:rsid w:val="00FC0D31"/>
    <w:rsid w:val="00FC1315"/>
    <w:rsid w:val="00FC1BDC"/>
    <w:rsid w:val="00FC1CDB"/>
    <w:rsid w:val="00FC3338"/>
    <w:rsid w:val="00FC4B90"/>
    <w:rsid w:val="00FC74B0"/>
    <w:rsid w:val="00FD07E9"/>
    <w:rsid w:val="00FD0B16"/>
    <w:rsid w:val="00FD0DBC"/>
    <w:rsid w:val="00FD0E18"/>
    <w:rsid w:val="00FD1AE4"/>
    <w:rsid w:val="00FD1F88"/>
    <w:rsid w:val="00FD2B6C"/>
    <w:rsid w:val="00FD4704"/>
    <w:rsid w:val="00FD4825"/>
    <w:rsid w:val="00FD4BB2"/>
    <w:rsid w:val="00FD62A1"/>
    <w:rsid w:val="00FE03BC"/>
    <w:rsid w:val="00FE0773"/>
    <w:rsid w:val="00FE0784"/>
    <w:rsid w:val="00FE0AAE"/>
    <w:rsid w:val="00FE25D3"/>
    <w:rsid w:val="00FE2A71"/>
    <w:rsid w:val="00FE2E1D"/>
    <w:rsid w:val="00FE397E"/>
    <w:rsid w:val="00FE3ED1"/>
    <w:rsid w:val="00FE4E3C"/>
    <w:rsid w:val="00FE4E5B"/>
    <w:rsid w:val="00FE5752"/>
    <w:rsid w:val="00FE648B"/>
    <w:rsid w:val="00FE6ADA"/>
    <w:rsid w:val="00FF0438"/>
    <w:rsid w:val="00FF128E"/>
    <w:rsid w:val="00FF16C4"/>
    <w:rsid w:val="00FF27ED"/>
    <w:rsid w:val="00FF3967"/>
    <w:rsid w:val="00FF60BC"/>
    <w:rsid w:val="00FF66EF"/>
    <w:rsid w:val="00FF6734"/>
    <w:rsid w:val="00FF7530"/>
    <w:rsid w:val="018E30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449D50"/>
  <w15:docId w15:val="{A378D79C-C951-4915-BE2E-27B71082D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1CCD"/>
  </w:style>
  <w:style w:type="paragraph" w:styleId="Heading1">
    <w:name w:val="heading 1"/>
    <w:basedOn w:val="Normal"/>
    <w:next w:val="Paragraph"/>
    <w:link w:val="Heading1Char"/>
    <w:qFormat/>
    <w:rsid w:val="00C34D0E"/>
    <w:pPr>
      <w:keepNext/>
      <w:keepLines/>
      <w:widowControl w:val="0"/>
      <w:numPr>
        <w:numId w:val="1"/>
      </w:numPr>
      <w:tabs>
        <w:tab w:val="left" w:pos="851"/>
      </w:tabs>
      <w:spacing w:before="240" w:after="120"/>
      <w:jc w:val="both"/>
      <w:outlineLvl w:val="0"/>
    </w:pPr>
    <w:rPr>
      <w:rFonts w:ascii="Arial" w:eastAsia="Times New Roman" w:hAnsi="Arial" w:cs="Times New Roman"/>
      <w:b/>
      <w:caps/>
      <w:color w:val="000000"/>
      <w:sz w:val="28"/>
      <w:szCs w:val="28"/>
      <w:lang w:eastAsia="it-IT"/>
    </w:rPr>
  </w:style>
  <w:style w:type="paragraph" w:styleId="Heading2">
    <w:name w:val="heading 2"/>
    <w:basedOn w:val="Normal"/>
    <w:next w:val="Paragraph"/>
    <w:link w:val="Heading2Char"/>
    <w:qFormat/>
    <w:rsid w:val="00C34D0E"/>
    <w:pPr>
      <w:keepNext/>
      <w:keepLines/>
      <w:numPr>
        <w:ilvl w:val="1"/>
        <w:numId w:val="1"/>
      </w:numPr>
      <w:tabs>
        <w:tab w:val="left" w:pos="851"/>
      </w:tabs>
      <w:spacing w:before="240" w:after="120"/>
      <w:jc w:val="both"/>
      <w:outlineLvl w:val="1"/>
    </w:pPr>
    <w:rPr>
      <w:rFonts w:ascii="Arial" w:eastAsia="Times New Roman" w:hAnsi="Arial" w:cs="Times New Roman"/>
      <w:b/>
      <w:caps/>
      <w:color w:val="000000"/>
      <w:lang w:val="it-IT" w:eastAsia="it-IT"/>
    </w:rPr>
  </w:style>
  <w:style w:type="paragraph" w:styleId="Heading3">
    <w:name w:val="heading 3"/>
    <w:basedOn w:val="Normal"/>
    <w:next w:val="Paragraph"/>
    <w:link w:val="Heading3Char"/>
    <w:qFormat/>
    <w:rsid w:val="00C34D0E"/>
    <w:pPr>
      <w:keepNext/>
      <w:keepLines/>
      <w:numPr>
        <w:ilvl w:val="2"/>
        <w:numId w:val="1"/>
      </w:numPr>
      <w:tabs>
        <w:tab w:val="left" w:pos="851"/>
      </w:tabs>
      <w:spacing w:before="240" w:after="120"/>
      <w:jc w:val="both"/>
      <w:outlineLvl w:val="2"/>
    </w:pPr>
    <w:rPr>
      <w:rFonts w:ascii="Arial" w:eastAsia="Times New Roman" w:hAnsi="Arial" w:cs="Times New Roman"/>
      <w:b/>
      <w:noProof/>
      <w:color w:val="000000"/>
      <w:sz w:val="22"/>
      <w:szCs w:val="20"/>
      <w:lang w:val="it-IT" w:eastAsia="it-IT"/>
    </w:rPr>
  </w:style>
  <w:style w:type="paragraph" w:styleId="Heading4">
    <w:name w:val="heading 4"/>
    <w:basedOn w:val="Normal"/>
    <w:next w:val="Paragraph"/>
    <w:link w:val="Heading4Char"/>
    <w:qFormat/>
    <w:rsid w:val="00C34D0E"/>
    <w:pPr>
      <w:keepNext/>
      <w:keepLines/>
      <w:numPr>
        <w:ilvl w:val="3"/>
        <w:numId w:val="1"/>
      </w:numPr>
      <w:tabs>
        <w:tab w:val="left" w:pos="851"/>
      </w:tabs>
      <w:spacing w:before="240" w:after="120"/>
      <w:jc w:val="both"/>
      <w:outlineLvl w:val="3"/>
    </w:pPr>
    <w:rPr>
      <w:rFonts w:ascii="Arial" w:eastAsia="Times New Roman" w:hAnsi="Arial" w:cs="Times New Roman"/>
      <w:color w:val="000000"/>
      <w:sz w:val="20"/>
      <w:szCs w:val="20"/>
      <w:u w:val="single"/>
      <w:lang w:val="it-IT" w:eastAsia="it-IT"/>
    </w:rPr>
  </w:style>
  <w:style w:type="paragraph" w:styleId="Heading5">
    <w:name w:val="heading 5"/>
    <w:basedOn w:val="Normal"/>
    <w:next w:val="Paragraph"/>
    <w:link w:val="Heading5Char"/>
    <w:qFormat/>
    <w:rsid w:val="00C34D0E"/>
    <w:pPr>
      <w:numPr>
        <w:ilvl w:val="4"/>
        <w:numId w:val="1"/>
      </w:numPr>
      <w:tabs>
        <w:tab w:val="left" w:pos="851"/>
      </w:tabs>
      <w:spacing w:before="240" w:after="120"/>
      <w:jc w:val="both"/>
      <w:outlineLvl w:val="4"/>
    </w:pPr>
    <w:rPr>
      <w:rFonts w:ascii="Arial" w:eastAsia="Times New Roman" w:hAnsi="Arial" w:cs="Times New Roman"/>
      <w:i/>
      <w:sz w:val="18"/>
      <w:szCs w:val="20"/>
      <w:u w:val="single"/>
      <w:lang w:val="it-IT"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34D0E"/>
    <w:rPr>
      <w:rFonts w:ascii="Arial" w:eastAsia="Times New Roman" w:hAnsi="Arial" w:cs="Times New Roman"/>
      <w:b/>
      <w:caps/>
      <w:color w:val="000000"/>
      <w:sz w:val="28"/>
      <w:szCs w:val="28"/>
      <w:lang w:eastAsia="it-IT"/>
    </w:rPr>
  </w:style>
  <w:style w:type="character" w:customStyle="1" w:styleId="Heading2Char">
    <w:name w:val="Heading 2 Char"/>
    <w:basedOn w:val="DefaultParagraphFont"/>
    <w:link w:val="Heading2"/>
    <w:rsid w:val="00C34D0E"/>
    <w:rPr>
      <w:rFonts w:ascii="Arial" w:eastAsia="Times New Roman" w:hAnsi="Arial" w:cs="Times New Roman"/>
      <w:b/>
      <w:caps/>
      <w:color w:val="000000"/>
      <w:lang w:val="it-IT" w:eastAsia="it-IT"/>
    </w:rPr>
  </w:style>
  <w:style w:type="character" w:customStyle="1" w:styleId="Heading3Char">
    <w:name w:val="Heading 3 Char"/>
    <w:basedOn w:val="DefaultParagraphFont"/>
    <w:link w:val="Heading3"/>
    <w:rsid w:val="00C34D0E"/>
    <w:rPr>
      <w:rFonts w:ascii="Arial" w:eastAsia="Times New Roman" w:hAnsi="Arial" w:cs="Times New Roman"/>
      <w:b/>
      <w:noProof/>
      <w:color w:val="000000"/>
      <w:sz w:val="22"/>
      <w:szCs w:val="20"/>
      <w:lang w:val="it-IT" w:eastAsia="it-IT"/>
    </w:rPr>
  </w:style>
  <w:style w:type="character" w:customStyle="1" w:styleId="Heading4Char">
    <w:name w:val="Heading 4 Char"/>
    <w:basedOn w:val="DefaultParagraphFont"/>
    <w:link w:val="Heading4"/>
    <w:rsid w:val="00C34D0E"/>
    <w:rPr>
      <w:rFonts w:ascii="Arial" w:eastAsia="Times New Roman" w:hAnsi="Arial" w:cs="Times New Roman"/>
      <w:color w:val="000000"/>
      <w:sz w:val="20"/>
      <w:szCs w:val="20"/>
      <w:u w:val="single"/>
      <w:lang w:val="it-IT" w:eastAsia="it-IT"/>
    </w:rPr>
  </w:style>
  <w:style w:type="character" w:customStyle="1" w:styleId="Heading5Char">
    <w:name w:val="Heading 5 Char"/>
    <w:basedOn w:val="DefaultParagraphFont"/>
    <w:link w:val="Heading5"/>
    <w:rsid w:val="00C34D0E"/>
    <w:rPr>
      <w:rFonts w:ascii="Arial" w:eastAsia="Times New Roman" w:hAnsi="Arial" w:cs="Times New Roman"/>
      <w:i/>
      <w:sz w:val="18"/>
      <w:szCs w:val="20"/>
      <w:u w:val="single"/>
      <w:lang w:val="it-IT" w:eastAsia="it-IT"/>
    </w:rPr>
  </w:style>
  <w:style w:type="character" w:styleId="CommentReference">
    <w:name w:val="annotation reference"/>
    <w:basedOn w:val="DefaultParagraphFont"/>
    <w:semiHidden/>
    <w:rsid w:val="00C34D0E"/>
    <w:rPr>
      <w:sz w:val="16"/>
      <w:szCs w:val="16"/>
    </w:rPr>
  </w:style>
  <w:style w:type="paragraph" w:styleId="CommentText">
    <w:name w:val="annotation text"/>
    <w:basedOn w:val="Normal"/>
    <w:link w:val="CommentTextChar"/>
    <w:rsid w:val="00C34D0E"/>
    <w:pPr>
      <w:jc w:val="both"/>
    </w:pPr>
    <w:rPr>
      <w:rFonts w:ascii="Times New Roman" w:eastAsia="Times New Roman" w:hAnsi="Times New Roman" w:cs="Times New Roman"/>
      <w:sz w:val="20"/>
      <w:szCs w:val="20"/>
      <w:lang w:val="it-IT" w:eastAsia="it-IT"/>
    </w:rPr>
  </w:style>
  <w:style w:type="character" w:customStyle="1" w:styleId="CommentTextChar">
    <w:name w:val="Comment Text Char"/>
    <w:basedOn w:val="DefaultParagraphFont"/>
    <w:link w:val="CommentText"/>
    <w:rsid w:val="00C34D0E"/>
    <w:rPr>
      <w:rFonts w:ascii="Times New Roman" w:eastAsia="Times New Roman" w:hAnsi="Times New Roman" w:cs="Times New Roman"/>
      <w:sz w:val="20"/>
      <w:szCs w:val="20"/>
      <w:lang w:val="it-IT" w:eastAsia="it-IT"/>
    </w:rPr>
  </w:style>
  <w:style w:type="paragraph" w:customStyle="1" w:styleId="Paragraph">
    <w:name w:val="Paragraph"/>
    <w:basedOn w:val="Normal"/>
    <w:link w:val="ParagraphChar"/>
    <w:rsid w:val="00C34D0E"/>
    <w:pPr>
      <w:tabs>
        <w:tab w:val="left" w:pos="851"/>
      </w:tabs>
      <w:spacing w:before="120" w:after="120"/>
      <w:jc w:val="both"/>
    </w:pPr>
    <w:rPr>
      <w:rFonts w:ascii="Arial" w:eastAsia="Times New Roman" w:hAnsi="Arial" w:cs="Times New Roman"/>
      <w:sz w:val="22"/>
      <w:lang w:val="it-IT" w:eastAsia="it-IT"/>
    </w:rPr>
  </w:style>
  <w:style w:type="character" w:customStyle="1" w:styleId="ParagraphChar">
    <w:name w:val="Paragraph Char"/>
    <w:basedOn w:val="DefaultParagraphFont"/>
    <w:link w:val="Paragraph"/>
    <w:rsid w:val="00C34D0E"/>
    <w:rPr>
      <w:rFonts w:ascii="Arial" w:eastAsia="Times New Roman" w:hAnsi="Arial" w:cs="Times New Roman"/>
      <w:sz w:val="22"/>
      <w:lang w:val="it-IT" w:eastAsia="it-IT"/>
    </w:rPr>
  </w:style>
  <w:style w:type="paragraph" w:styleId="BalloonText">
    <w:name w:val="Balloon Text"/>
    <w:basedOn w:val="Normal"/>
    <w:link w:val="BalloonTextChar"/>
    <w:uiPriority w:val="99"/>
    <w:semiHidden/>
    <w:unhideWhenUsed/>
    <w:rsid w:val="00C34D0E"/>
    <w:rPr>
      <w:rFonts w:ascii="Lucida Grande" w:hAnsi="Lucida Grande"/>
      <w:sz w:val="18"/>
      <w:szCs w:val="18"/>
    </w:rPr>
  </w:style>
  <w:style w:type="character" w:customStyle="1" w:styleId="BalloonTextChar">
    <w:name w:val="Balloon Text Char"/>
    <w:basedOn w:val="DefaultParagraphFont"/>
    <w:link w:val="BalloonText"/>
    <w:uiPriority w:val="99"/>
    <w:semiHidden/>
    <w:rsid w:val="00C34D0E"/>
    <w:rPr>
      <w:rFonts w:ascii="Lucida Grande" w:hAnsi="Lucida Grande"/>
      <w:sz w:val="18"/>
      <w:szCs w:val="18"/>
    </w:rPr>
  </w:style>
  <w:style w:type="paragraph" w:styleId="Header">
    <w:name w:val="header"/>
    <w:basedOn w:val="Normal"/>
    <w:link w:val="HeaderChar"/>
    <w:uiPriority w:val="99"/>
    <w:unhideWhenUsed/>
    <w:rsid w:val="00953C33"/>
    <w:pPr>
      <w:tabs>
        <w:tab w:val="center" w:pos="4320"/>
        <w:tab w:val="right" w:pos="8640"/>
      </w:tabs>
    </w:pPr>
  </w:style>
  <w:style w:type="character" w:customStyle="1" w:styleId="HeaderChar">
    <w:name w:val="Header Char"/>
    <w:basedOn w:val="DefaultParagraphFont"/>
    <w:link w:val="Header"/>
    <w:uiPriority w:val="99"/>
    <w:rsid w:val="00953C33"/>
  </w:style>
  <w:style w:type="paragraph" w:styleId="Footer">
    <w:name w:val="footer"/>
    <w:basedOn w:val="Normal"/>
    <w:link w:val="FooterChar"/>
    <w:uiPriority w:val="99"/>
    <w:unhideWhenUsed/>
    <w:rsid w:val="00953C33"/>
    <w:pPr>
      <w:tabs>
        <w:tab w:val="center" w:pos="4320"/>
        <w:tab w:val="right" w:pos="8640"/>
      </w:tabs>
    </w:pPr>
  </w:style>
  <w:style w:type="character" w:customStyle="1" w:styleId="FooterChar">
    <w:name w:val="Footer Char"/>
    <w:basedOn w:val="DefaultParagraphFont"/>
    <w:link w:val="Footer"/>
    <w:uiPriority w:val="99"/>
    <w:rsid w:val="00953C33"/>
  </w:style>
  <w:style w:type="paragraph" w:styleId="NormalWeb">
    <w:name w:val="Normal (Web)"/>
    <w:basedOn w:val="Normal"/>
    <w:uiPriority w:val="99"/>
    <w:unhideWhenUsed/>
    <w:rsid w:val="00953C33"/>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953C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F3A1B"/>
    <w:pPr>
      <w:widowControl/>
      <w:numPr>
        <w:numId w:val="0"/>
      </w:numPr>
      <w:tabs>
        <w:tab w:val="clear" w:pos="851"/>
      </w:tabs>
      <w:spacing w:before="480" w:after="0" w:line="276" w:lineRule="auto"/>
      <w:jc w:val="left"/>
      <w:outlineLvl w:val="9"/>
    </w:pPr>
    <w:rPr>
      <w:rFonts w:asciiTheme="majorHAnsi" w:eastAsiaTheme="majorEastAsia" w:hAnsiTheme="majorHAnsi" w:cstheme="majorBidi"/>
      <w:bCs/>
      <w:caps w:val="0"/>
      <w:color w:val="365F91" w:themeColor="accent1" w:themeShade="BF"/>
      <w:lang w:eastAsia="en-US"/>
    </w:rPr>
  </w:style>
  <w:style w:type="paragraph" w:styleId="TOC3">
    <w:name w:val="toc 3"/>
    <w:basedOn w:val="Normal"/>
    <w:next w:val="Normal"/>
    <w:autoRedefine/>
    <w:uiPriority w:val="39"/>
    <w:unhideWhenUsed/>
    <w:rsid w:val="008F3A1B"/>
    <w:pPr>
      <w:ind w:left="480"/>
    </w:pPr>
    <w:rPr>
      <w:sz w:val="22"/>
      <w:szCs w:val="22"/>
    </w:rPr>
  </w:style>
  <w:style w:type="paragraph" w:styleId="TOC1">
    <w:name w:val="toc 1"/>
    <w:basedOn w:val="Normal"/>
    <w:next w:val="Normal"/>
    <w:autoRedefine/>
    <w:uiPriority w:val="39"/>
    <w:semiHidden/>
    <w:unhideWhenUsed/>
    <w:rsid w:val="008F3A1B"/>
    <w:pPr>
      <w:spacing w:before="120"/>
    </w:pPr>
    <w:rPr>
      <w:b/>
    </w:rPr>
  </w:style>
  <w:style w:type="paragraph" w:styleId="TOC2">
    <w:name w:val="toc 2"/>
    <w:basedOn w:val="Normal"/>
    <w:next w:val="Normal"/>
    <w:autoRedefine/>
    <w:uiPriority w:val="39"/>
    <w:semiHidden/>
    <w:unhideWhenUsed/>
    <w:rsid w:val="008F3A1B"/>
    <w:pPr>
      <w:ind w:left="240"/>
    </w:pPr>
    <w:rPr>
      <w:b/>
      <w:sz w:val="22"/>
      <w:szCs w:val="22"/>
    </w:rPr>
  </w:style>
  <w:style w:type="paragraph" w:styleId="TOC4">
    <w:name w:val="toc 4"/>
    <w:basedOn w:val="Normal"/>
    <w:next w:val="Normal"/>
    <w:autoRedefine/>
    <w:uiPriority w:val="39"/>
    <w:semiHidden/>
    <w:unhideWhenUsed/>
    <w:rsid w:val="008F3A1B"/>
    <w:pPr>
      <w:ind w:left="720"/>
    </w:pPr>
    <w:rPr>
      <w:sz w:val="20"/>
      <w:szCs w:val="20"/>
    </w:rPr>
  </w:style>
  <w:style w:type="paragraph" w:styleId="TOC5">
    <w:name w:val="toc 5"/>
    <w:basedOn w:val="Normal"/>
    <w:next w:val="Normal"/>
    <w:autoRedefine/>
    <w:uiPriority w:val="39"/>
    <w:semiHidden/>
    <w:unhideWhenUsed/>
    <w:rsid w:val="008F3A1B"/>
    <w:pPr>
      <w:ind w:left="960"/>
    </w:pPr>
    <w:rPr>
      <w:sz w:val="20"/>
      <w:szCs w:val="20"/>
    </w:rPr>
  </w:style>
  <w:style w:type="paragraph" w:styleId="TOC6">
    <w:name w:val="toc 6"/>
    <w:basedOn w:val="Normal"/>
    <w:next w:val="Normal"/>
    <w:autoRedefine/>
    <w:uiPriority w:val="39"/>
    <w:semiHidden/>
    <w:unhideWhenUsed/>
    <w:rsid w:val="008F3A1B"/>
    <w:pPr>
      <w:ind w:left="1200"/>
    </w:pPr>
    <w:rPr>
      <w:sz w:val="20"/>
      <w:szCs w:val="20"/>
    </w:rPr>
  </w:style>
  <w:style w:type="paragraph" w:styleId="TOC7">
    <w:name w:val="toc 7"/>
    <w:basedOn w:val="Normal"/>
    <w:next w:val="Normal"/>
    <w:autoRedefine/>
    <w:uiPriority w:val="39"/>
    <w:semiHidden/>
    <w:unhideWhenUsed/>
    <w:rsid w:val="008F3A1B"/>
    <w:pPr>
      <w:ind w:left="1440"/>
    </w:pPr>
    <w:rPr>
      <w:sz w:val="20"/>
      <w:szCs w:val="20"/>
    </w:rPr>
  </w:style>
  <w:style w:type="paragraph" w:styleId="TOC8">
    <w:name w:val="toc 8"/>
    <w:basedOn w:val="Normal"/>
    <w:next w:val="Normal"/>
    <w:autoRedefine/>
    <w:uiPriority w:val="39"/>
    <w:semiHidden/>
    <w:unhideWhenUsed/>
    <w:rsid w:val="008F3A1B"/>
    <w:pPr>
      <w:ind w:left="1680"/>
    </w:pPr>
    <w:rPr>
      <w:sz w:val="20"/>
      <w:szCs w:val="20"/>
    </w:rPr>
  </w:style>
  <w:style w:type="paragraph" w:styleId="TOC9">
    <w:name w:val="toc 9"/>
    <w:basedOn w:val="Normal"/>
    <w:next w:val="Normal"/>
    <w:autoRedefine/>
    <w:uiPriority w:val="39"/>
    <w:semiHidden/>
    <w:unhideWhenUsed/>
    <w:rsid w:val="008F3A1B"/>
    <w:pPr>
      <w:ind w:left="1920"/>
    </w:pPr>
    <w:rPr>
      <w:sz w:val="20"/>
      <w:szCs w:val="20"/>
    </w:rPr>
  </w:style>
  <w:style w:type="paragraph" w:customStyle="1" w:styleId="Default">
    <w:name w:val="Default"/>
    <w:rsid w:val="00182417"/>
    <w:pPr>
      <w:widowControl w:val="0"/>
      <w:autoSpaceDE w:val="0"/>
      <w:autoSpaceDN w:val="0"/>
      <w:adjustRightInd w:val="0"/>
    </w:pPr>
    <w:rPr>
      <w:rFonts w:ascii="Times New Roman" w:hAnsi="Times New Roman" w:cs="Times New Roman"/>
      <w:color w:val="000000"/>
    </w:rPr>
  </w:style>
  <w:style w:type="paragraph" w:styleId="ListParagraph">
    <w:name w:val="List Paragraph"/>
    <w:basedOn w:val="Normal"/>
    <w:uiPriority w:val="99"/>
    <w:qFormat/>
    <w:rsid w:val="00182417"/>
    <w:pPr>
      <w:ind w:left="720"/>
      <w:contextualSpacing/>
    </w:pPr>
  </w:style>
  <w:style w:type="paragraph" w:styleId="FootnoteText">
    <w:name w:val="footnote text"/>
    <w:aliases w:val="Car,footnote text1,single space,F,Style 25,newfootnotetext,fn,Char Char,ft,footnote"/>
    <w:basedOn w:val="Normal"/>
    <w:link w:val="FootnoteTextChar"/>
    <w:uiPriority w:val="99"/>
    <w:unhideWhenUsed/>
    <w:rsid w:val="00356C72"/>
  </w:style>
  <w:style w:type="character" w:customStyle="1" w:styleId="FootnoteTextChar">
    <w:name w:val="Footnote Text Char"/>
    <w:aliases w:val="Car Char,footnote text1 Char,single space Char,F Char,Style 25 Char,newfootnotetext Char,fn Char,Char Char Char,ft Char,footnote Char"/>
    <w:basedOn w:val="DefaultParagraphFont"/>
    <w:link w:val="FootnoteText"/>
    <w:uiPriority w:val="99"/>
    <w:rsid w:val="00356C72"/>
  </w:style>
  <w:style w:type="character" w:styleId="FootnoteReference">
    <w:name w:val="footnote reference"/>
    <w:aliases w:val="Style 24"/>
    <w:basedOn w:val="DefaultParagraphFont"/>
    <w:unhideWhenUsed/>
    <w:rsid w:val="00356C72"/>
    <w:rPr>
      <w:vertAlign w:val="superscript"/>
    </w:rPr>
  </w:style>
  <w:style w:type="paragraph" w:styleId="EndnoteText">
    <w:name w:val="endnote text"/>
    <w:basedOn w:val="Normal"/>
    <w:link w:val="EndnoteTextChar"/>
    <w:uiPriority w:val="99"/>
    <w:unhideWhenUsed/>
    <w:rsid w:val="00CD70DC"/>
  </w:style>
  <w:style w:type="character" w:customStyle="1" w:styleId="EndnoteTextChar">
    <w:name w:val="Endnote Text Char"/>
    <w:basedOn w:val="DefaultParagraphFont"/>
    <w:link w:val="EndnoteText"/>
    <w:uiPriority w:val="99"/>
    <w:rsid w:val="00CD70DC"/>
  </w:style>
  <w:style w:type="character" w:styleId="EndnoteReference">
    <w:name w:val="endnote reference"/>
    <w:basedOn w:val="DefaultParagraphFont"/>
    <w:uiPriority w:val="99"/>
    <w:unhideWhenUsed/>
    <w:rsid w:val="00CD70DC"/>
    <w:rPr>
      <w:vertAlign w:val="superscript"/>
    </w:rPr>
  </w:style>
  <w:style w:type="paragraph" w:styleId="BodyTextIndent">
    <w:name w:val="Body Text Indent"/>
    <w:basedOn w:val="Normal"/>
    <w:link w:val="BodyTextIndentChar"/>
    <w:rsid w:val="00CD70DC"/>
    <w:pPr>
      <w:spacing w:after="240"/>
      <w:ind w:left="720"/>
      <w:jc w:val="both"/>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CD70DC"/>
    <w:rPr>
      <w:rFonts w:ascii="Times New Roman" w:eastAsia="Times New Roman" w:hAnsi="Times New Roman" w:cs="Times New Roman"/>
      <w:szCs w:val="20"/>
    </w:rPr>
  </w:style>
  <w:style w:type="paragraph" w:styleId="BodyText">
    <w:name w:val="Body Text"/>
    <w:basedOn w:val="Normal"/>
    <w:link w:val="BodyTextChar"/>
    <w:uiPriority w:val="99"/>
    <w:unhideWhenUsed/>
    <w:rsid w:val="00AB569A"/>
    <w:pPr>
      <w:spacing w:after="120"/>
    </w:pPr>
  </w:style>
  <w:style w:type="character" w:customStyle="1" w:styleId="BodyTextChar">
    <w:name w:val="Body Text Char"/>
    <w:basedOn w:val="DefaultParagraphFont"/>
    <w:link w:val="BodyText"/>
    <w:uiPriority w:val="99"/>
    <w:rsid w:val="00AB569A"/>
  </w:style>
  <w:style w:type="character" w:styleId="Hyperlink">
    <w:name w:val="Hyperlink"/>
    <w:rsid w:val="00AB569A"/>
    <w:rPr>
      <w:color w:val="0000FF"/>
      <w:u w:val="single"/>
    </w:rPr>
  </w:style>
  <w:style w:type="table" w:styleId="LightShading-Accent1">
    <w:name w:val="Light Shading Accent 1"/>
    <w:basedOn w:val="TableNormal"/>
    <w:uiPriority w:val="60"/>
    <w:rsid w:val="00484A18"/>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484A1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1">
    <w:name w:val="Light List Accent 1"/>
    <w:basedOn w:val="TableNormal"/>
    <w:uiPriority w:val="61"/>
    <w:rsid w:val="00484A1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1">
    <w:name w:val="Medium Shading 1 Accent 1"/>
    <w:basedOn w:val="TableNormal"/>
    <w:uiPriority w:val="63"/>
    <w:rsid w:val="00484A1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484A1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1">
    <w:name w:val="Medium List 1 Accent 1"/>
    <w:basedOn w:val="TableNormal"/>
    <w:uiPriority w:val="65"/>
    <w:rsid w:val="00484A18"/>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CommentSubject">
    <w:name w:val="annotation subject"/>
    <w:basedOn w:val="CommentText"/>
    <w:next w:val="CommentText"/>
    <w:link w:val="CommentSubjectChar"/>
    <w:uiPriority w:val="99"/>
    <w:semiHidden/>
    <w:unhideWhenUsed/>
    <w:rsid w:val="000840FB"/>
    <w:pPr>
      <w:jc w:val="left"/>
    </w:pPr>
    <w:rPr>
      <w:rFonts w:asciiTheme="minorHAnsi" w:eastAsiaTheme="minorEastAsia"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0840FB"/>
    <w:rPr>
      <w:rFonts w:ascii="Times New Roman" w:eastAsia="Times New Roman" w:hAnsi="Times New Roman" w:cs="Times New Roman"/>
      <w:b/>
      <w:bCs/>
      <w:sz w:val="20"/>
      <w:szCs w:val="20"/>
      <w:lang w:val="it-IT" w:eastAsia="it-IT"/>
    </w:rPr>
  </w:style>
  <w:style w:type="paragraph" w:styleId="Revision">
    <w:name w:val="Revision"/>
    <w:hidden/>
    <w:uiPriority w:val="99"/>
    <w:semiHidden/>
    <w:rsid w:val="00F54393"/>
  </w:style>
  <w:style w:type="character" w:customStyle="1" w:styleId="hps">
    <w:name w:val="hps"/>
    <w:basedOn w:val="DefaultParagraphFont"/>
    <w:rsid w:val="00363000"/>
  </w:style>
  <w:style w:type="paragraph" w:customStyle="1" w:styleId="Prrafodelista1">
    <w:name w:val="Párrafo de lista1"/>
    <w:basedOn w:val="Normal"/>
    <w:uiPriority w:val="34"/>
    <w:qFormat/>
    <w:rsid w:val="00372C05"/>
    <w:pPr>
      <w:spacing w:before="240" w:after="240"/>
      <w:ind w:left="720"/>
      <w:contextualSpacing/>
      <w:jc w:val="both"/>
    </w:pPr>
    <w:rPr>
      <w:rFonts w:ascii="Arial" w:eastAsiaTheme="minorHAnsi" w:hAnsi="Arial"/>
      <w:sz w:val="22"/>
      <w:szCs w:val="22"/>
      <w:lang w:val="es-BO"/>
    </w:rPr>
  </w:style>
  <w:style w:type="character" w:styleId="UnresolvedMention">
    <w:name w:val="Unresolved Mention"/>
    <w:basedOn w:val="DefaultParagraphFont"/>
    <w:uiPriority w:val="99"/>
    <w:semiHidden/>
    <w:unhideWhenUsed/>
    <w:rsid w:val="007E5231"/>
    <w:rPr>
      <w:color w:val="808080"/>
      <w:shd w:val="clear" w:color="auto" w:fill="E6E6E6"/>
    </w:rPr>
  </w:style>
  <w:style w:type="character" w:styleId="FollowedHyperlink">
    <w:name w:val="FollowedHyperlink"/>
    <w:basedOn w:val="DefaultParagraphFont"/>
    <w:uiPriority w:val="99"/>
    <w:semiHidden/>
    <w:unhideWhenUsed/>
    <w:rsid w:val="006D56E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887416">
      <w:bodyDiv w:val="1"/>
      <w:marLeft w:val="0"/>
      <w:marRight w:val="0"/>
      <w:marTop w:val="0"/>
      <w:marBottom w:val="0"/>
      <w:divBdr>
        <w:top w:val="none" w:sz="0" w:space="0" w:color="auto"/>
        <w:left w:val="none" w:sz="0" w:space="0" w:color="auto"/>
        <w:bottom w:val="none" w:sz="0" w:space="0" w:color="auto"/>
        <w:right w:val="none" w:sz="0" w:space="0" w:color="auto"/>
      </w:divBdr>
    </w:div>
    <w:div w:id="596866858">
      <w:bodyDiv w:val="1"/>
      <w:marLeft w:val="0"/>
      <w:marRight w:val="0"/>
      <w:marTop w:val="0"/>
      <w:marBottom w:val="0"/>
      <w:divBdr>
        <w:top w:val="none" w:sz="0" w:space="0" w:color="auto"/>
        <w:left w:val="none" w:sz="0" w:space="0" w:color="auto"/>
        <w:bottom w:val="none" w:sz="0" w:space="0" w:color="auto"/>
        <w:right w:val="none" w:sz="0" w:space="0" w:color="auto"/>
      </w:divBdr>
    </w:div>
    <w:div w:id="842159711">
      <w:bodyDiv w:val="1"/>
      <w:marLeft w:val="0"/>
      <w:marRight w:val="0"/>
      <w:marTop w:val="0"/>
      <w:marBottom w:val="0"/>
      <w:divBdr>
        <w:top w:val="none" w:sz="0" w:space="0" w:color="auto"/>
        <w:left w:val="none" w:sz="0" w:space="0" w:color="auto"/>
        <w:bottom w:val="none" w:sz="0" w:space="0" w:color="auto"/>
        <w:right w:val="none" w:sz="0" w:space="0" w:color="auto"/>
      </w:divBdr>
    </w:div>
    <w:div w:id="911961277">
      <w:bodyDiv w:val="1"/>
      <w:marLeft w:val="0"/>
      <w:marRight w:val="0"/>
      <w:marTop w:val="0"/>
      <w:marBottom w:val="0"/>
      <w:divBdr>
        <w:top w:val="none" w:sz="0" w:space="0" w:color="auto"/>
        <w:left w:val="none" w:sz="0" w:space="0" w:color="auto"/>
        <w:bottom w:val="none" w:sz="0" w:space="0" w:color="auto"/>
        <w:right w:val="none" w:sz="0" w:space="0" w:color="auto"/>
      </w:divBdr>
    </w:div>
    <w:div w:id="1363020524">
      <w:bodyDiv w:val="1"/>
      <w:marLeft w:val="0"/>
      <w:marRight w:val="0"/>
      <w:marTop w:val="0"/>
      <w:marBottom w:val="0"/>
      <w:divBdr>
        <w:top w:val="none" w:sz="0" w:space="0" w:color="auto"/>
        <w:left w:val="none" w:sz="0" w:space="0" w:color="auto"/>
        <w:bottom w:val="none" w:sz="0" w:space="0" w:color="auto"/>
        <w:right w:val="none" w:sz="0" w:space="0" w:color="auto"/>
      </w:divBdr>
    </w:div>
    <w:div w:id="1386100751">
      <w:bodyDiv w:val="1"/>
      <w:marLeft w:val="0"/>
      <w:marRight w:val="0"/>
      <w:marTop w:val="0"/>
      <w:marBottom w:val="0"/>
      <w:divBdr>
        <w:top w:val="none" w:sz="0" w:space="0" w:color="auto"/>
        <w:left w:val="none" w:sz="0" w:space="0" w:color="auto"/>
        <w:bottom w:val="none" w:sz="0" w:space="0" w:color="auto"/>
        <w:right w:val="none" w:sz="0" w:space="0" w:color="auto"/>
      </w:divBdr>
    </w:div>
    <w:div w:id="1595170051">
      <w:bodyDiv w:val="1"/>
      <w:marLeft w:val="0"/>
      <w:marRight w:val="0"/>
      <w:marTop w:val="0"/>
      <w:marBottom w:val="0"/>
      <w:divBdr>
        <w:top w:val="none" w:sz="0" w:space="0" w:color="auto"/>
        <w:left w:val="none" w:sz="0" w:space="0" w:color="auto"/>
        <w:bottom w:val="none" w:sz="0" w:space="0" w:color="auto"/>
        <w:right w:val="none" w:sz="0" w:space="0" w:color="auto"/>
      </w:divBdr>
    </w:div>
    <w:div w:id="1874027931">
      <w:bodyDiv w:val="1"/>
      <w:marLeft w:val="0"/>
      <w:marRight w:val="0"/>
      <w:marTop w:val="0"/>
      <w:marBottom w:val="0"/>
      <w:divBdr>
        <w:top w:val="none" w:sz="0" w:space="0" w:color="auto"/>
        <w:left w:val="none" w:sz="0" w:space="0" w:color="auto"/>
        <w:bottom w:val="none" w:sz="0" w:space="0" w:color="auto"/>
        <w:right w:val="none" w:sz="0" w:space="0" w:color="auto"/>
      </w:divBdr>
    </w:div>
    <w:div w:id="19594816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idbdocs.iadb.org/wsdocs/getdocument.aspx?docnum=EZSHARE-656784547-12"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idbdocs.iadb.org/wsdocs/getdocument.aspx?docnum=EZSHARE-656784547-11"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idbdocs.iadb.org/wsdocs/getdocument.aspx?docnum=EZSHARE-656784547-14"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yperlink" Target="https://www.iadb.org/Document.cfm?id=EZSHARE-1809111286-111" TargetMode="External"/><Relationship Id="rId27" Type="http://schemas.openxmlformats.org/officeDocument/2006/relationships/footer" Target="footer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eader" Target="header1.xml"/><Relationship Id="rId30" Type="http://schemas.openxmlformats.org/officeDocument/2006/relationships/customXml" Target="../customXml/item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ez-Disclosure Operations" ma:contentTypeID="0x0101001A458A224826124E8B45B1D613300CFC0014F83082C435E9449407429F65BB6C11" ma:contentTypeVersion="739" ma:contentTypeDescription="A content type to manage public (operations) IDB documents" ma:contentTypeScope="" ma:versionID="71d9c4c5cb1d51329b8fe23ccda49a10">
  <xsd:schema xmlns:xsd="http://www.w3.org/2001/XMLSchema" xmlns:xs="http://www.w3.org/2001/XMLSchema" xmlns:p="http://schemas.microsoft.com/office/2006/metadata/properties" xmlns:ns2="cdc7663a-08f0-4737-9e8c-148ce897a09c" targetNamespace="http://schemas.microsoft.com/office/2006/metadata/properties" ma:root="true" ma:fieldsID="9136a1f2b8cd69faa536c704db41a87f"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e46fe2894295491da65140ffd2369f49" minOccurs="0"/>
                <xsd:element ref="ns2:TaxCatchAll" minOccurs="0"/>
                <xsd:element ref="ns2:TaxCatchAllLabel" minOccurs="0"/>
                <xsd:element ref="ns2:Access_x0020_to_x0020_Information_x00a0_Policy"/>
                <xsd:element ref="ns2:b26cdb1da78c4bb4b1c1bac2f6ac5911"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g511464f9e53401d84b16fa9b379a574" minOccurs="0"/>
                <xsd:element ref="ns2:nddeef1749674d76abdbe4b239a70bc6" minOccurs="0"/>
                <xsd:element ref="ns2:b2ec7cfb18674cb8803df6b262e8b107" minOccurs="0"/>
                <xsd:element ref="ns2:Document_x0020_Language_x0020_IDB"/>
                <xsd:element ref="ns2:Division_x0020_or_x0020_Unit"/>
                <xsd:element ref="ns2:Identifier" minOccurs="0"/>
                <xsd:element ref="ns2:Fiscal_x0020_Year_x0020_IDB" minOccurs="0"/>
                <xsd:element ref="ns2:ic46d7e087fd4a108fb86518ca413cc6"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Disclosed" minOccurs="0"/>
                <xsd:element ref="ns2:Record_x0020_Number"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46fe2894295491da65140ffd2369f49" ma:index="11" ma:taxonomy="true" ma:internalName="e46fe2894295491da65140ffd2369f49" ma:taxonomyFieldName="Function_x0020_Operations_x0020_IDB" ma:displayName="Function Operations IDB" ma:readOnly="false"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b26cdb1da78c4bb4b1c1bac2f6ac5911" ma:index="16"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Project_x0020_Number" ma:index="18" ma:displayName="Project Number" ma:default="BO-L1190"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g511464f9e53401d84b16fa9b379a574" ma:index="24"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nddeef1749674d76abdbe4b239a70bc6" ma:index="26"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28"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Fiscal_x0020_Year_x0020_IDB" ma:index="33" nillable="true" ma:displayName="Fiscal Year IDB" ma:internalName="Fiscal_x0020_Year_x0020_IDB">
      <xsd:simpleType>
        <xsd:restriction base="dms:Text">
          <xsd:maxLength value="255"/>
        </xsd:restriction>
      </xsd:simpleType>
    </xsd:element>
    <xsd:element name="ic46d7e087fd4a108fb86518ca413cc6" ma:index="34"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Operation_x0020_Type" ma:index="36" nillable="true" ma:displayName="Operation Type" ma:default="Loan Operation" ma:internalName="Operation_x0020_Type">
      <xsd:simpleType>
        <xsd:restriction base="dms:Text">
          <xsd:maxLength value="255"/>
        </xsd:restriction>
      </xsd:simpleType>
    </xsd:element>
    <xsd:element name="Package_x0020_Code" ma:index="37" nillable="true" ma:displayName="Package Code" ma:internalName="Package_x0020_Code">
      <xsd:simpleType>
        <xsd:restriction base="dms:Text">
          <xsd:maxLength value="255"/>
        </xsd:restriction>
      </xsd:simpleType>
    </xsd:element>
    <xsd:element name="Phase" ma:index="38" nillable="true" ma:displayName="Phase" ma:internalName="Phase">
      <xsd:simpleType>
        <xsd:restriction base="dms:Text">
          <xsd:maxLength value="255"/>
        </xsd:restriction>
      </xsd:simpleType>
    </xsd:element>
    <xsd:element name="Business_x0020_Area" ma:index="39" nillable="true" ma:displayName="Business Area" ma:internalName="Business_x0020_Area">
      <xsd:simpleType>
        <xsd:restriction base="dms:Text">
          <xsd:maxLength value="255"/>
        </xsd:restriction>
      </xsd:simpleType>
    </xsd:element>
    <xsd:element name="Key_x0020_Document" ma:index="40" nillable="true" ma:displayName="Key Document" ma:default="0" ma:internalName="Key_x0020_Document">
      <xsd:simpleType>
        <xsd:restriction base="dms:Boolean"/>
      </xsd:simpleType>
    </xsd:element>
    <xsd:element name="Project_x0020_Document_x0020_Type" ma:index="41" nillable="true" ma:displayName="Project Document Type" ma:internalName="Project_x0020_Document_x0020_Type">
      <xsd:simpleType>
        <xsd:restriction base="dms:Text">
          <xsd:maxLength value="255"/>
        </xsd:restriction>
      </xsd:simpleType>
    </xsd:element>
    <xsd:element name="Abstract" ma:index="42" nillable="true" ma:displayName="Abstract" ma:internalName="Abstract">
      <xsd:simpleType>
        <xsd:restriction base="dms:Note"/>
      </xsd:simpleType>
    </xsd:element>
    <xsd:element name="Migration_x0020_Info" ma:index="43" nillable="true" ma:displayName="Migration Info" ma:internalName="Migration_x0020_Info">
      <xsd:simpleType>
        <xsd:restriction base="dms:Note"/>
      </xsd:simpleType>
    </xsd:element>
    <xsd:element name="SISCOR_x0020_Number" ma:index="44" nillable="true" ma:displayName="SISCOR Number" ma:internalName="SISCOR_x0020_Number">
      <xsd:simpleType>
        <xsd:restriction base="dms:Text">
          <xsd:maxLength value="255"/>
        </xsd:restriction>
      </xsd:simpleType>
    </xsd:element>
    <xsd:element name="IDBDocs_x0020_Number" ma:index="45" nillable="true" ma:displayName="IDBDocs Number" ma:internalName="IDBDocs_x0020_Number">
      <xsd:simpleType>
        <xsd:restriction base="dms:Text">
          <xsd:maxLength value="255"/>
        </xsd:restriction>
      </xsd:simpleType>
    </xsd:element>
    <xsd:element name="Editor1" ma:index="46" nillable="true" ma:displayName="Editor" ma:internalName="Editor1">
      <xsd:simpleType>
        <xsd:restriction base="dms:Text">
          <xsd:maxLength value="255"/>
        </xsd:restriction>
      </xsd:simpleType>
    </xsd:element>
    <xsd:element name="Issue_x0020_Date" ma:index="47" nillable="true" ma:displayName="Issue Date" ma:format="DateOnly" ma:internalName="Issue_x0020_Date">
      <xsd:simpleType>
        <xsd:restriction base="dms:DateTime"/>
      </xsd:simpleType>
    </xsd:element>
    <xsd:element name="Publishing_x0020_House" ma:index="48" nillable="true" ma:displayName="Publishing House" ma:internalName="Publishing_x0020_House">
      <xsd:simpleType>
        <xsd:restriction base="dms:Text">
          <xsd:maxLength value="255"/>
        </xsd:restriction>
      </xsd:simpleType>
    </xsd:element>
    <xsd:element name="KP_x0020_Topics" ma:index="49" nillable="true" ma:displayName="KP Topics" ma:internalName="KP_x0020_Topics">
      <xsd:simpleType>
        <xsd:restriction base="dms:Text">
          <xsd:maxLength value="255"/>
        </xsd:restriction>
      </xsd:simpleType>
    </xsd:element>
    <xsd:element name="Region" ma:index="50" nillable="true" ma:displayName="Region" ma:internalName="Region">
      <xsd:simpleType>
        <xsd:restriction base="dms:Text">
          <xsd:maxLength value="255"/>
        </xsd:restriction>
      </xsd:simpleType>
    </xsd:element>
    <xsd:element name="Publication_x0020_Type" ma:index="51" nillable="true" ma:displayName="Publication Type" ma:internalName="Publication_x0020_Type">
      <xsd:simpleType>
        <xsd:restriction base="dms:Text">
          <xsd:maxLength value="255"/>
        </xsd:restriction>
      </xsd:simpleType>
    </xsd:element>
    <xsd:element name="Disclosed" ma:index="52" nillable="true" ma:displayName="Disclosed" ma:default="0" ma:internalName="Disclosed">
      <xsd:simpleType>
        <xsd:restriction base="dms:Boolean"/>
      </xsd:simpleType>
    </xsd:element>
    <xsd:element name="Record_x0020_Number" ma:index="53" nillable="true" ma:displayName="Record Number" ma:internalName="Record_x0020_Number">
      <xsd:simpleType>
        <xsd:restriction base="dms:Text">
          <xsd:maxLength value="255"/>
        </xsd:restriction>
      </xsd:simpleType>
    </xsd:element>
    <xsd:element name="Related_x0020_SisCor_x0020_Number" ma:index="54"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ccess_x0020_to_x0020_Information_x00a0_Policy xmlns="cdc7663a-08f0-4737-9e8c-148ce897a09c">Public - Simultaneous Disclosure</Access_x0020_to_x0020_Information_x00a0_Policy>
    <SISCOR_x0020_Number xmlns="cdc7663a-08f0-4737-9e8c-148ce897a09c" xsi:nil="true"/>
    <b26cdb1da78c4bb4b1c1bac2f6ac5911 xmlns="cdc7663a-08f0-4737-9e8c-148ce897a09c">
      <Terms xmlns="http://schemas.microsoft.com/office/infopath/2007/PartnerControls"/>
    </b26cdb1da78c4bb4b1c1bac2f6ac5911>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Bolivia</TermName>
          <TermId xmlns="http://schemas.microsoft.com/office/infopath/2007/PartnerControls">6445a937-aea4-4907-9f24-bff96a7c61c8</TermId>
        </TermInfo>
      </Terms>
    </ic46d7e087fd4a108fb86518ca413cc6>
    <IDBDocs_x0020_Number xmlns="cdc7663a-08f0-4737-9e8c-148ce897a09c" xsi:nil="true"/>
    <Division_x0020_or_x0020_Unit xmlns="cdc7663a-08f0-4737-9e8c-148ce897a09c">INE/ENE</Division_x0020_or_x0020_Unit>
    <Fiscal_x0020_Year_x0020_IDB xmlns="cdc7663a-08f0-4737-9e8c-148ce897a09c">2018</Fiscal_x0020_Year_x0020_IDB>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Project Preparation, Planning and Design</TermName>
          <TermId xmlns="http://schemas.microsoft.com/office/infopath/2007/PartnerControls">29ca0c72-1fc4-435f-a09c-28585cb5eac9</TermId>
        </TermInfo>
      </Terms>
    </e46fe2894295491da65140ffd2369f49>
    <Other_x0020_Author xmlns="cdc7663a-08f0-4737-9e8c-148ce897a09c" xsi:nil="true"/>
    <Migration_x0020_Info xmlns="cdc7663a-08f0-4737-9e8c-148ce897a09c" xsi:nil="true"/>
    <Approval_x0020_Number xmlns="cdc7663a-08f0-4737-9e8c-148ce897a09c" xsi:nil="true"/>
    <Phase xmlns="cdc7663a-08f0-4737-9e8c-148ce897a09c" xsi:nil="true"/>
    <Document_x0020_Author xmlns="cdc7663a-08f0-4737-9e8c-148ce897a09c">Ballon Lopez, Sergio Enrique</Document_x0020_Author>
    <b2ec7cfb18674cb8803df6b262e8b107 xmlns="cdc7663a-08f0-4737-9e8c-148ce897a09c">
      <Terms xmlns="http://schemas.microsoft.com/office/infopath/2007/PartnerControls">
        <TermInfo xmlns="http://schemas.microsoft.com/office/infopath/2007/PartnerControls">
          <TermName xmlns="http://schemas.microsoft.com/office/infopath/2007/PartnerControls">ENERGY EFFICIENCY AND RENEWABLE ENERGY IN END USE</TermName>
          <TermId xmlns="http://schemas.microsoft.com/office/infopath/2007/PartnerControls">ab88142a-aa14-42df-80f4-969425d6f976</TermId>
        </TermInfo>
      </Terms>
    </b2ec7cfb18674cb8803df6b262e8b107>
    <Business_x0020_Area xmlns="cdc7663a-08f0-4737-9e8c-148ce897a09c" xsi:nil="true"/>
    <Key_x0020_Document xmlns="cdc7663a-08f0-4737-9e8c-148ce897a09c">false</Key_x0020_Document>
    <Document_x0020_Language_x0020_IDB xmlns="cdc7663a-08f0-4737-9e8c-148ce897a09c">Spanish</Document_x0020_Language_x0020_IDB>
    <Project_x0020_Document_x0020_Type xmlns="cdc7663a-08f0-4737-9e8c-148ce897a09c" xsi:nil="true"/>
    <g511464f9e53401d84b16fa9b379a574 xmlns="cdc7663a-08f0-4737-9e8c-148ce897a09c">
      <Terms xmlns="http://schemas.microsoft.com/office/infopath/2007/PartnerControls">
        <TermInfo xmlns="http://schemas.microsoft.com/office/infopath/2007/PartnerControls">
          <TermName xmlns="http://schemas.microsoft.com/office/infopath/2007/PartnerControls">BLD</TermName>
          <TermId xmlns="http://schemas.microsoft.com/office/infopath/2007/PartnerControls">60acb4c1-0ef3-40ba-9d70-f741cd9e6c23</TermId>
        </TermInfo>
      </Terms>
    </g511464f9e53401d84b16fa9b379a574>
    <Related_x0020_SisCor_x0020_Number xmlns="cdc7663a-08f0-4737-9e8c-148ce897a09c" xsi:nil="true"/>
    <TaxCatchAll xmlns="cdc7663a-08f0-4737-9e8c-148ce897a09c">
      <Value>26</Value>
      <Value>124</Value>
      <Value>29</Value>
      <Value>1</Value>
      <Value>35</Value>
    </TaxCatchAll>
    <Operation_x0020_Type xmlns="cdc7663a-08f0-4737-9e8c-148ce897a09c">Loan Operation</Operation_x0020_Type>
    <Package_x0020_Code xmlns="cdc7663a-08f0-4737-9e8c-148ce897a09c" xsi:nil="true"/>
    <Identifier xmlns="cdc7663a-08f0-4737-9e8c-148ce897a09c" xsi:nil="true"/>
    <Project_x0020_Number xmlns="cdc7663a-08f0-4737-9e8c-148ce897a09c">BO-L1190</Project_x0020_Number>
    <nddeef1749674d76abdbe4b239a70bc6 xmlns="cdc7663a-08f0-4737-9e8c-148ce897a09c">
      <Terms xmlns="http://schemas.microsoft.com/office/infopath/2007/PartnerControls">
        <TermInfo xmlns="http://schemas.microsoft.com/office/infopath/2007/PartnerControls">
          <TermName xmlns="http://schemas.microsoft.com/office/infopath/2007/PartnerControls">ENERGY</TermName>
          <TermId xmlns="http://schemas.microsoft.com/office/infopath/2007/PartnerControls">4fed196a-cd0b-4970-87de-42da17f9b203</TermId>
        </TermInfo>
      </Terms>
    </nddeef1749674d76abdbe4b239a70bc6>
    <Record_x0020_Number xmlns="cdc7663a-08f0-4737-9e8c-148ce897a09c">R0002203600</Record_x0020_Number>
    <_dlc_DocId xmlns="cdc7663a-08f0-4737-9e8c-148ce897a09c">EZSHARE-1809111286-71</_dlc_DocId>
    <_dlc_DocIdUrl xmlns="cdc7663a-08f0-4737-9e8c-148ce897a09c">
      <Url>https://idbg.sharepoint.com/teams/EZ-BO-LON/BO-L1190/_layouts/15/DocIdRedir.aspx?ID=EZSHARE-1809111286-71</Url>
      <Description>EZSHARE-1809111286-71</Description>
    </_dlc_DocIdUrl>
    <Disclosure_x0020_Activity xmlns="cdc7663a-08f0-4737-9e8c-148ce897a09c">Loan Proposal</Disclosure_x0020_Activity>
    <Issue_x0020_Date xmlns="cdc7663a-08f0-4737-9e8c-148ce897a09c" xsi:nil="true"/>
    <KP_x0020_Topics xmlns="cdc7663a-08f0-4737-9e8c-148ce897a09c" xsi:nil="true"/>
    <Disclosed xmlns="cdc7663a-08f0-4737-9e8c-148ce897a09c">true</Disclosed>
    <Publication_x0020_Type xmlns="cdc7663a-08f0-4737-9e8c-148ce897a09c" xsi:nil="true"/>
    <Editor1 xmlns="cdc7663a-08f0-4737-9e8c-148ce897a09c" xsi:nil="true"/>
    <Region xmlns="cdc7663a-08f0-4737-9e8c-148ce897a09c" xsi:nil="true"/>
    <Webtopic xmlns="cdc7663a-08f0-4737-9e8c-148ce897a09c">Climate Change and Renewable Energy;Electricity;Energy;Energy;Energy Distribution and Transmission;Energy Management and Regulation;Energy Markets and Studies;;</Webtopic>
    <Abstract xmlns="cdc7663a-08f0-4737-9e8c-148ce897a09c" xsi:nil="true"/>
    <Publishing_x0020_House xmlns="cdc7663a-08f0-4737-9e8c-148ce897a09c" xsi:nil="true"/>
  </documentManagement>
</p:properties>
</file>

<file path=customXml/item4.xml><?xml version="1.0" encoding="utf-8"?>
<?mso-contentType ?>
<SharedContentType xmlns="Microsoft.SharePoint.Taxonomy.ContentTypeSync" SourceId="ae61f9b1-e23d-4f49-b3d7-56b991556c4b" ContentTypeId="0x010100ACF722E9F6B0B149B0CD8BE2560A6672"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ae61f9b1-e23d-4f49-b3d7-56b991556c4b" ContentTypeId="0x0101001A458A224826124E8B45B1D613300CFC" PreviousValue="false"/>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mso-contentType ?>
<FormUrls xmlns="http://schemas.microsoft.com/sharepoint/v3/contenttype/forms/url">
  <Display>_catalogs/masterpage/ECMForms/DisclosureOperationsCT/View.aspx</Display>
  <Edit>_catalogs/masterpage/ECMForms/DisclosureOperationsCT/Edit.aspx</Edit>
</FormUrls>
</file>

<file path=customXml/itemProps1.xml><?xml version="1.0" encoding="utf-8"?>
<ds:datastoreItem xmlns:ds="http://schemas.openxmlformats.org/officeDocument/2006/customXml" ds:itemID="{6782EA6A-9CD5-42F3-BCFA-46A44E306B2E}">
  <ds:schemaRefs>
    <ds:schemaRef ds:uri="http://schemas.microsoft.com/sharepoint/events"/>
  </ds:schemaRefs>
</ds:datastoreItem>
</file>

<file path=customXml/itemProps2.xml><?xml version="1.0" encoding="utf-8"?>
<ds:datastoreItem xmlns:ds="http://schemas.openxmlformats.org/officeDocument/2006/customXml" ds:itemID="{3AAA336E-F081-4130-9AC8-4E1F70174A08}"/>
</file>

<file path=customXml/itemProps3.xml><?xml version="1.0" encoding="utf-8"?>
<ds:datastoreItem xmlns:ds="http://schemas.openxmlformats.org/officeDocument/2006/customXml" ds:itemID="{3C4C4B56-4CE3-4826-804D-E5E9280B5FE8}">
  <ds:schemaRefs>
    <ds:schemaRef ds:uri="http://schemas.microsoft.com/office/2006/metadata/properties"/>
    <ds:schemaRef ds:uri="http://schemas.microsoft.com/office/infopath/2007/PartnerControls"/>
    <ds:schemaRef ds:uri="cdc7663a-08f0-4737-9e8c-148ce897a09c"/>
  </ds:schemaRefs>
</ds:datastoreItem>
</file>

<file path=customXml/itemProps4.xml><?xml version="1.0" encoding="utf-8"?>
<ds:datastoreItem xmlns:ds="http://schemas.openxmlformats.org/officeDocument/2006/customXml" ds:itemID="{A63B11D9-6FA2-41D4-B1B7-3135910FF08F}">
  <ds:schemaRefs>
    <ds:schemaRef ds:uri="Microsoft.SharePoint.Taxonomy.ContentTypeSync"/>
  </ds:schemaRefs>
</ds:datastoreItem>
</file>

<file path=customXml/itemProps5.xml><?xml version="1.0" encoding="utf-8"?>
<ds:datastoreItem xmlns:ds="http://schemas.openxmlformats.org/officeDocument/2006/customXml" ds:itemID="{D39B83E8-44CE-4587-913B-88A8D9A9F55A}">
  <ds:schemaRefs>
    <ds:schemaRef ds:uri="http://schemas.microsoft.com/sharepoint/v3/contenttype/forms"/>
  </ds:schemaRefs>
</ds:datastoreItem>
</file>

<file path=customXml/itemProps6.xml><?xml version="1.0" encoding="utf-8"?>
<ds:datastoreItem xmlns:ds="http://schemas.openxmlformats.org/officeDocument/2006/customXml" ds:itemID="{F3354188-A623-475A-A269-55B8E2D74C4F}"/>
</file>

<file path=customXml/itemProps7.xml><?xml version="1.0" encoding="utf-8"?>
<ds:datastoreItem xmlns:ds="http://schemas.openxmlformats.org/officeDocument/2006/customXml" ds:itemID="{726E7C05-B4F6-4E15-92B8-62AEF27970BD}">
  <ds:schemaRefs>
    <ds:schemaRef ds:uri="http://schemas.openxmlformats.org/officeDocument/2006/bibliography"/>
  </ds:schemaRefs>
</ds:datastoreItem>
</file>

<file path=customXml/itemProps8.xml><?xml version="1.0" encoding="utf-8"?>
<ds:datastoreItem xmlns:ds="http://schemas.openxmlformats.org/officeDocument/2006/customXml" ds:itemID="{A5688B0D-F113-4086-897D-E300E5BA8C53}"/>
</file>

<file path=docProps/app.xml><?xml version="1.0" encoding="utf-8"?>
<Properties xmlns="http://schemas.openxmlformats.org/officeDocument/2006/extended-properties" xmlns:vt="http://schemas.openxmlformats.org/officeDocument/2006/docPropsVTypes">
  <Template>Normal.dotm</Template>
  <TotalTime>1</TotalTime>
  <Pages>23</Pages>
  <Words>7712</Words>
  <Characters>43962</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Diana Oradei</dc:creator>
  <cp:keywords/>
  <cp:lastModifiedBy>Suber, Stephanie Anne</cp:lastModifiedBy>
  <cp:revision>4</cp:revision>
  <cp:lastPrinted>2018-04-12T22:01:00Z</cp:lastPrinted>
  <dcterms:created xsi:type="dcterms:W3CDTF">2018-09-14T18:06:00Z</dcterms:created>
  <dcterms:modified xsi:type="dcterms:W3CDTF">2018-10-15T16:44:00Z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TaxKeywordTaxHTField">
    <vt:lpwstr/>
  </property>
  <property fmtid="{D5CDD505-2E9C-101B-9397-08002B2CF9AE}" pid="4" name="Series Operations IDB">
    <vt:lpwstr/>
  </property>
  <property fmtid="{D5CDD505-2E9C-101B-9397-08002B2CF9AE}" pid="5" name="Sub-Sector">
    <vt:lpwstr>124;#ENERGY EFFICIENCY AND RENEWABLE ENERGY IN END USE|ab88142a-aa14-42df-80f4-969425d6f976</vt:lpwstr>
  </property>
  <property fmtid="{D5CDD505-2E9C-101B-9397-08002B2CF9AE}" pid="6" name="Country">
    <vt:lpwstr>26;#Bolivia|6445a937-aea4-4907-9f24-bff96a7c61c8</vt:lpwstr>
  </property>
  <property fmtid="{D5CDD505-2E9C-101B-9397-08002B2CF9AE}" pid="7" name="Fund IDB">
    <vt:lpwstr>29;#BLD|60acb4c1-0ef3-40ba-9d70-f741cd9e6c23</vt:lpwstr>
  </property>
  <property fmtid="{D5CDD505-2E9C-101B-9397-08002B2CF9AE}" pid="8" name="_dlc_DocIdItemGuid">
    <vt:lpwstr>7178b491-7bf6-4c39-992e-d5d03d47b32d</vt:lpwstr>
  </property>
  <property fmtid="{D5CDD505-2E9C-101B-9397-08002B2CF9AE}" pid="9" name="Sector IDB">
    <vt:lpwstr>35;#ENERGY|4fed196a-cd0b-4970-87de-42da17f9b203</vt:lpwstr>
  </property>
  <property fmtid="{D5CDD505-2E9C-101B-9397-08002B2CF9AE}" pid="10" name="Function Operations IDB">
    <vt:lpwstr>1;#Project Preparation, Planning and Design|29ca0c72-1fc4-435f-a09c-28585cb5eac9</vt:lpwstr>
  </property>
  <property fmtid="{D5CDD505-2E9C-101B-9397-08002B2CF9AE}" pid="11" name="SharedWithUsers">
    <vt:lpwstr>45;#Ballon Lopez, Sergio Enrique</vt:lpwstr>
  </property>
  <property fmtid="{D5CDD505-2E9C-101B-9397-08002B2CF9AE}" pid="12" name="Disclosure Activity">
    <vt:lpwstr>Loan Proposal</vt:lpwstr>
  </property>
  <property fmtid="{D5CDD505-2E9C-101B-9397-08002B2CF9AE}" pid="14" name="Webtopic">
    <vt:lpwstr>Climate Change and Renewable Energy;Electricity;Energy;Energy Distribution and Transmission;Energy Management and Regulation;Energy Markets and Studies;</vt:lpwstr>
  </property>
  <property fmtid="{D5CDD505-2E9C-101B-9397-08002B2CF9AE}" pid="15" name="Disclosed">
    <vt:bool>false</vt:bool>
  </property>
  <property fmtid="{D5CDD505-2E9C-101B-9397-08002B2CF9AE}" pid="16" name="ContentTypeId">
    <vt:lpwstr>0x0101001A458A224826124E8B45B1D613300CFC0014F83082C435E9449407429F65BB6C11</vt:lpwstr>
  </property>
</Properties>
</file>